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3E4F2B" w:rsidP="008C100C">
      <w:pPr>
        <w:pStyle w:val="Header"/>
      </w:pPr>
      <w:r>
        <w:rPr>
          <w:noProof/>
        </w:rPr>
        <w:drawing>
          <wp:inline distT="0" distB="0" distL="0" distR="0">
            <wp:extent cx="1938020" cy="511810"/>
            <wp:effectExtent l="19050" t="0" r="508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srcRect/>
                    <a:stretch>
                      <a:fillRect/>
                    </a:stretch>
                  </pic:blipFill>
                  <pic:spPr bwMode="auto">
                    <a:xfrm>
                      <a:off x="0" y="0"/>
                      <a:ext cx="1938020" cy="511810"/>
                    </a:xfrm>
                    <a:prstGeom prst="rect">
                      <a:avLst/>
                    </a:prstGeom>
                    <a:noFill/>
                    <a:ln w="9525">
                      <a:noFill/>
                      <a:miter lim="800000"/>
                      <a:headEnd/>
                      <a:tailEnd/>
                    </a:ln>
                  </pic:spPr>
                </pic:pic>
              </a:graphicData>
            </a:graphic>
          </wp:inline>
        </w:drawing>
      </w:r>
    </w:p>
    <w:p w:rsidR="00C71349" w:rsidRDefault="00B5629A" w:rsidP="008C100C">
      <w:pPr>
        <w:pStyle w:val="Title"/>
      </w:pPr>
      <w:r w:rsidRPr="00B5629A">
        <w:t xml:space="preserve">Web Services Dynamic Discovery </w:t>
      </w:r>
      <w:r w:rsidR="004036FA">
        <w:t>(WS</w:t>
      </w:r>
      <w:r>
        <w:t xml:space="preserve">-Discovery) </w:t>
      </w:r>
      <w:r w:rsidR="009523EF">
        <w:t xml:space="preserve">Version </w:t>
      </w:r>
      <w:r w:rsidR="00A616CA">
        <w:t>1.</w:t>
      </w:r>
      <w:r w:rsidR="003D068B">
        <w:t>1</w:t>
      </w:r>
    </w:p>
    <w:p w:rsidR="00E4299F" w:rsidRDefault="00FB1CE6" w:rsidP="008C100C">
      <w:pPr>
        <w:pStyle w:val="Subtitle"/>
      </w:pPr>
      <w:r>
        <w:t>Committee</w:t>
      </w:r>
      <w:r w:rsidR="003275E3">
        <w:t xml:space="preserve"> Draft </w:t>
      </w:r>
      <w:r w:rsidR="00C4419E">
        <w:t>0</w:t>
      </w:r>
      <w:r w:rsidR="003666AA">
        <w:t>4</w:t>
      </w:r>
    </w:p>
    <w:p w:rsidR="00286EC7" w:rsidRDefault="003666AA" w:rsidP="008C100C">
      <w:pPr>
        <w:pStyle w:val="Subtitle"/>
      </w:pPr>
      <w:r>
        <w:t>28</w:t>
      </w:r>
      <w:r w:rsidR="00C4419E">
        <w:t xml:space="preserve"> April </w:t>
      </w:r>
      <w:r w:rsidR="002524F7">
        <w:t>200</w:t>
      </w:r>
      <w:r w:rsidR="004B5587">
        <w:t>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922DDA" w:rsidRDefault="008D51F3" w:rsidP="00922DDA">
      <w:pPr>
        <w:pStyle w:val="Titlepageinfodescription"/>
      </w:pPr>
      <w:hyperlink r:id="rId10" w:history="1">
        <w:r w:rsidR="00FD24B7" w:rsidRPr="00937762">
          <w:rPr>
            <w:rStyle w:val="Hyperlink"/>
          </w:rPr>
          <w:t>http://docs.oasis-open.org/ws-dd/discovery/1.1/cd-04/wsdd-discovery-1.1-spec-cd-04.html</w:t>
        </w:r>
      </w:hyperlink>
    </w:p>
    <w:p w:rsidR="00922DDA" w:rsidRPr="00CA4F97" w:rsidRDefault="008D51F3" w:rsidP="00922DDA">
      <w:pPr>
        <w:pStyle w:val="Titlepageinfodescription"/>
      </w:pPr>
      <w:hyperlink r:id="rId11" w:history="1">
        <w:r w:rsidR="00FD24B7" w:rsidRPr="00937762">
          <w:rPr>
            <w:rStyle w:val="Hyperlink"/>
          </w:rPr>
          <w:t>http://docs.oasis-open.org/ws-dd/discovery/1.1/cd-04/wsdd-discovery-1.1-spec-cd-04.docx</w:t>
        </w:r>
      </w:hyperlink>
      <w:r w:rsidR="00AD3B9D">
        <w:t xml:space="preserve"> </w:t>
      </w:r>
      <w:r w:rsidR="00922DDA" w:rsidRPr="00CA4F97">
        <w:t>(Authoritative Format)</w:t>
      </w:r>
    </w:p>
    <w:p w:rsidR="003B0E37" w:rsidRDefault="0053125A" w:rsidP="00922DDA">
      <w:pPr>
        <w:pStyle w:val="Titlepageinfodescription"/>
      </w:pPr>
      <w:hyperlink r:id="rId12" w:history="1">
        <w:r w:rsidRPr="00531BAF">
          <w:rPr>
            <w:rStyle w:val="Hyperlink"/>
          </w:rPr>
          <w:t>http://docs.oasis-open.org/ws-dd/discovery/1.1/cd-04/wsdd-discovery-1.1-spec-cd-04.pdf</w:t>
        </w:r>
      </w:hyperlink>
    </w:p>
    <w:p w:rsidR="003B0E37" w:rsidRDefault="003B0E37" w:rsidP="003B0E37">
      <w:pPr>
        <w:pStyle w:val="Titlepageinfo"/>
      </w:pPr>
      <w:r>
        <w:t>Previous Version:</w:t>
      </w:r>
    </w:p>
    <w:p w:rsidR="003275E3" w:rsidRDefault="0053125A" w:rsidP="003275E3">
      <w:pPr>
        <w:pStyle w:val="Titlepageinfodescription"/>
      </w:pPr>
      <w:hyperlink r:id="rId13" w:history="1">
        <w:r w:rsidRPr="00531BAF">
          <w:rPr>
            <w:rStyle w:val="Hyperlink"/>
          </w:rPr>
          <w:t>http://docs.oasis-open.org/ws-dd/discovery/1.1/cd-03/wsdd-discovery-1.1-spec-cd-03.html</w:t>
        </w:r>
      </w:hyperlink>
    </w:p>
    <w:p w:rsidR="003275E3" w:rsidRPr="00CA4F97" w:rsidRDefault="0053125A" w:rsidP="003275E3">
      <w:pPr>
        <w:pStyle w:val="Titlepageinfodescription"/>
      </w:pPr>
      <w:hyperlink r:id="rId14" w:history="1">
        <w:r w:rsidRPr="00531BAF">
          <w:rPr>
            <w:rStyle w:val="Hyperlink"/>
          </w:rPr>
          <w:t>http://docs.oasis-open.org/ws-dd/discovery/1.1/cd-03/wsdd-discovery-1.1-spec-cd-03.docx</w:t>
        </w:r>
      </w:hyperlink>
    </w:p>
    <w:p w:rsidR="00412226" w:rsidRDefault="0053125A" w:rsidP="00EC7CCA">
      <w:pPr>
        <w:pStyle w:val="Titlepageinfodescription"/>
      </w:pPr>
      <w:hyperlink r:id="rId15" w:history="1">
        <w:r w:rsidRPr="00531BAF">
          <w:rPr>
            <w:rStyle w:val="Hyperlink"/>
          </w:rPr>
          <w:t>http://docs.oasis-open.org/ws-dd/discovery/1.1/cd-03/wsdd-discovery-1.1-spec-cd-03.pdf</w:t>
        </w:r>
      </w:hyperlink>
    </w:p>
    <w:p w:rsidR="003B0E37" w:rsidRDefault="003B0E37" w:rsidP="003B0E37">
      <w:pPr>
        <w:pStyle w:val="Titlepageinfo"/>
      </w:pPr>
      <w:r>
        <w:t>Latest Version:</w:t>
      </w:r>
    </w:p>
    <w:p w:rsidR="000F4708" w:rsidRDefault="008D51F3" w:rsidP="000F4708">
      <w:pPr>
        <w:pStyle w:val="Titlepageinfodescription"/>
      </w:pPr>
      <w:hyperlink r:id="rId16" w:history="1">
        <w:r w:rsidR="00A00E6B" w:rsidRPr="00EF73A3">
          <w:rPr>
            <w:rStyle w:val="Hyperlink"/>
          </w:rPr>
          <w:t>http://docs.oasis-open.org/ws-dd/discovery/1.1/wsdd-discovery-1.1-spec.html</w:t>
        </w:r>
      </w:hyperlink>
    </w:p>
    <w:p w:rsidR="000F4708" w:rsidRDefault="008D51F3" w:rsidP="000F4708">
      <w:pPr>
        <w:pStyle w:val="Titlepageinfodescription"/>
      </w:pPr>
      <w:hyperlink r:id="rId17" w:history="1">
        <w:r w:rsidR="00A00E6B" w:rsidRPr="00EF73A3">
          <w:rPr>
            <w:rStyle w:val="Hyperlink"/>
          </w:rPr>
          <w:t>http://docs.oasis-open.org/ws-dd/discovery/1.1/wsdd-discovery-1.1-spec.docx</w:t>
        </w:r>
      </w:hyperlink>
    </w:p>
    <w:p w:rsidR="003B0E37" w:rsidRDefault="008D51F3" w:rsidP="000F4708">
      <w:pPr>
        <w:pStyle w:val="Titlepageinfodescription"/>
        <w:rPr>
          <w:rStyle w:val="Hyperlink"/>
        </w:rPr>
      </w:pPr>
      <w:hyperlink r:id="rId18" w:history="1">
        <w:r w:rsidR="00A00E6B" w:rsidRPr="00EF73A3">
          <w:rPr>
            <w:rStyle w:val="Hyperlink"/>
          </w:rPr>
          <w:t>http://docs.oasis-open.org/ws-dd/discovery/1.1/wsdd-discovery-1.1-spec.pdf</w:t>
        </w:r>
      </w:hyperlink>
    </w:p>
    <w:p w:rsidR="00024C43" w:rsidRDefault="00024C43" w:rsidP="008C100C">
      <w:pPr>
        <w:pStyle w:val="Titlepageinfo"/>
      </w:pPr>
      <w:r>
        <w:t>Technical Committee:</w:t>
      </w:r>
    </w:p>
    <w:p w:rsidR="00024C43" w:rsidRDefault="008D51F3" w:rsidP="008C100C">
      <w:pPr>
        <w:pStyle w:val="Titlepageinfodescription"/>
      </w:pPr>
      <w:hyperlink r:id="rId19" w:history="1">
        <w:r w:rsidR="00890065" w:rsidRPr="00404D3E">
          <w:rPr>
            <w:rStyle w:val="Hyperlink"/>
          </w:rPr>
          <w:t xml:space="preserve">OASIS </w:t>
        </w:r>
        <w:r w:rsidR="00404D3E" w:rsidRPr="00404D3E">
          <w:rPr>
            <w:rStyle w:val="Hyperlink"/>
          </w:rPr>
          <w:t>Web Services Discovery and Web Services Devices Profile (WS-DD) TC</w:t>
        </w:r>
      </w:hyperlink>
    </w:p>
    <w:p w:rsidR="009C7DCE" w:rsidRDefault="007816D7" w:rsidP="008C100C">
      <w:pPr>
        <w:pStyle w:val="Titlepageinfo"/>
      </w:pPr>
      <w:r>
        <w:t>Chair(s)</w:t>
      </w:r>
      <w:r w:rsidR="009C7DCE">
        <w:t>:</w:t>
      </w:r>
    </w:p>
    <w:p w:rsidR="00F1401A" w:rsidRDefault="00F1401A" w:rsidP="008C100C">
      <w:pPr>
        <w:pStyle w:val="Contributor"/>
      </w:pPr>
      <w:r>
        <w:t xml:space="preserve">Toby Nixon, </w:t>
      </w:r>
      <w:r w:rsidR="001E211C">
        <w:t>Microsoft Corporation</w:t>
      </w:r>
    </w:p>
    <w:p w:rsidR="00B70BEB" w:rsidRDefault="00B70BEB" w:rsidP="00B70BEB">
      <w:pPr>
        <w:pStyle w:val="Contributor"/>
      </w:pPr>
      <w:r w:rsidRPr="00F1401A">
        <w:t>Alain Regnier, Ricoh</w:t>
      </w:r>
      <w:r w:rsidR="00646EDE">
        <w:t xml:space="preserve"> Company Limited</w:t>
      </w:r>
    </w:p>
    <w:p w:rsidR="007816D7" w:rsidRDefault="007816D7" w:rsidP="008C100C">
      <w:pPr>
        <w:pStyle w:val="Titlepageinfo"/>
      </w:pPr>
      <w:r>
        <w:t>Editor(s):</w:t>
      </w:r>
    </w:p>
    <w:p w:rsidR="007816D7" w:rsidRDefault="00F1401A" w:rsidP="008C100C">
      <w:pPr>
        <w:pStyle w:val="Contributor"/>
      </w:pPr>
      <w:r>
        <w:t>Vipul Modi, Microsoft</w:t>
      </w:r>
      <w:r w:rsidR="001E211C">
        <w:t xml:space="preserve"> Corporation</w:t>
      </w:r>
    </w:p>
    <w:p w:rsidR="00F1401A" w:rsidRDefault="00F1401A" w:rsidP="008C100C">
      <w:pPr>
        <w:pStyle w:val="Contributor"/>
      </w:pPr>
      <w:r w:rsidRPr="00F1401A">
        <w:t xml:space="preserve">Devon Kemp, </w:t>
      </w:r>
      <w:r w:rsidR="001E211C">
        <w:t>Canon Inc.</w:t>
      </w:r>
    </w:p>
    <w:p w:rsidR="003B0E37" w:rsidRDefault="003B0E37" w:rsidP="003B0E37">
      <w:pPr>
        <w:pStyle w:val="Titlepageinfo"/>
      </w:pPr>
      <w:r>
        <w:t>Declared XML Namespace(s):</w:t>
      </w:r>
    </w:p>
    <w:p w:rsidR="003B0E37" w:rsidRDefault="008D51F3" w:rsidP="003B0E37">
      <w:pPr>
        <w:pStyle w:val="Contributor"/>
        <w:rPr>
          <w:u w:val="single"/>
        </w:rPr>
      </w:pPr>
      <w:hyperlink r:id="rId20" w:history="1">
        <w:r w:rsidR="00C77EC6">
          <w:rPr>
            <w:rStyle w:val="Hyperlink"/>
          </w:rPr>
          <w:t>http://docs.oasis-open.org/ws-dd/ns/discovery/2009/01</w:t>
        </w:r>
      </w:hyperlink>
    </w:p>
    <w:p w:rsidR="009C7DCE" w:rsidRDefault="009C7DCE" w:rsidP="008C100C">
      <w:pPr>
        <w:pStyle w:val="Titlepageinfo"/>
      </w:pPr>
      <w:r>
        <w:t>Abstract:</w:t>
      </w:r>
    </w:p>
    <w:p w:rsidR="009C7DCE" w:rsidRDefault="00112046" w:rsidP="008C100C">
      <w:pPr>
        <w:pStyle w:val="Abstract"/>
      </w:pPr>
      <w:r w:rsidRPr="00112046">
        <w:t xml:space="preserve">This specification defines a discovery protocol to locate services. </w:t>
      </w:r>
      <w:r w:rsidR="003C1442">
        <w:t>In an ad hoc mode of operation</w:t>
      </w:r>
      <w:r w:rsidRPr="00112046">
        <w:t>, probes are sent to a multicast group, and target services that match return a response directly to the requester. To scale to a large number of endpoints</w:t>
      </w:r>
      <w:r w:rsidR="003C1442">
        <w:t xml:space="preserve"> and to extend the reach of the protocol</w:t>
      </w:r>
      <w:r w:rsidRPr="00112046">
        <w:t xml:space="preserve">, </w:t>
      </w:r>
      <w:r w:rsidR="003C1442">
        <w:t>this</w:t>
      </w:r>
      <w:r w:rsidR="003C1442" w:rsidRPr="00112046">
        <w:t xml:space="preserve"> </w:t>
      </w:r>
      <w:r w:rsidRPr="00112046">
        <w:t xml:space="preserve">protocol defines </w:t>
      </w:r>
      <w:r w:rsidR="003C1442">
        <w:t>a managed mode of operation and a</w:t>
      </w:r>
      <w:r w:rsidR="003C1442" w:rsidRPr="00112046">
        <w:t xml:space="preserve"> </w:t>
      </w:r>
      <w:r w:rsidRPr="00112046">
        <w:t>multicast suppression behavior if a discovery proxy is available on the network. To minimize the need for polling, target services that</w:t>
      </w:r>
      <w:r w:rsidR="00142486">
        <w:t xml:space="preserve"> </w:t>
      </w:r>
      <w:r w:rsidRPr="00112046">
        <w:t>wish to be discovered send an announcement when they join and leave the network.</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B5629A">
        <w:t xml:space="preserve">WS-DD TC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w:t>
      </w:r>
      <w:r w:rsidR="004825FE">
        <w:lastRenderedPageBreak/>
        <w:t>“S</w:t>
      </w:r>
      <w:r>
        <w:t xml:space="preserve">end A Comment” button on the Technical Committee’s web page at </w:t>
      </w:r>
      <w:hyperlink r:id="rId21" w:history="1">
        <w:r w:rsidR="00B67C29" w:rsidRPr="00EF73A3">
          <w:rPr>
            <w:rStyle w:val="Hyperlink"/>
          </w:rPr>
          <w:t>http://www.oasis-open.org/committees/ws-dd/</w:t>
        </w:r>
      </w:hyperlink>
      <w:r w:rsidR="00F953F3">
        <w:t>.</w:t>
      </w:r>
    </w:p>
    <w:p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hyperlink r:id="rId22" w:history="1">
        <w:r w:rsidR="002827F5" w:rsidRPr="00EF73A3">
          <w:rPr>
            <w:rStyle w:val="Hyperlink"/>
          </w:rPr>
          <w:t>http://www.oasis-open.org/committees/ws-dd/ipr.php</w:t>
        </w:r>
      </w:hyperlink>
      <w:r w:rsidRPr="00B569DB">
        <w:t>.</w:t>
      </w:r>
    </w:p>
    <w:p w:rsidR="00B569DB" w:rsidRDefault="00B569DB" w:rsidP="008C100C">
      <w:pPr>
        <w:pStyle w:val="Abstract"/>
        <w:rPr>
          <w:rStyle w:val="Hyperlink"/>
        </w:rPr>
      </w:pPr>
      <w:r>
        <w:t xml:space="preserve">The non-normative errata page for this specification is located at </w:t>
      </w:r>
      <w:hyperlink r:id="rId23" w:history="1">
        <w:r w:rsidR="002827F5" w:rsidRPr="00EF73A3">
          <w:rPr>
            <w:rStyle w:val="Hyperlink"/>
          </w:rPr>
          <w:t>http://www.oasis-open.org/committees/ws-dd/</w:t>
        </w:r>
      </w:hyperlink>
      <w:r w:rsidR="002827F5">
        <w:t>.</w:t>
      </w:r>
    </w:p>
    <w:p w:rsidR="008677C6" w:rsidRDefault="007E3373" w:rsidP="008C100C">
      <w:pPr>
        <w:pStyle w:val="Notices"/>
      </w:pPr>
      <w:r>
        <w:lastRenderedPageBreak/>
        <w:t>Notices</w:t>
      </w:r>
    </w:p>
    <w:p w:rsidR="00852E10" w:rsidRPr="00852E10" w:rsidRDefault="008C7396" w:rsidP="00852E10">
      <w:r>
        <w:t xml:space="preserve">Copyright © OASIS® </w:t>
      </w:r>
      <w:r w:rsidR="000C5601">
        <w:t>2009</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E0134F" w:rsidRDefault="005256F2" w:rsidP="001D1D6C">
      <w:r>
        <w:t>The name</w:t>
      </w:r>
      <w:r w:rsidR="00852E10" w:rsidRPr="00852E10">
        <w:t xml:space="preserve"> "OASIS" </w:t>
      </w:r>
      <w:r>
        <w:t>is</w:t>
      </w:r>
      <w:r w:rsidR="00852E10" w:rsidRPr="00852E10">
        <w:t xml:space="preserve"> trademarks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4" w:history="1">
        <w:r w:rsidR="00852E10" w:rsidRPr="00FB3A75">
          <w:rPr>
            <w:rStyle w:val="Hyperlink"/>
          </w:rPr>
          <w:t>http://www.oasis-open.org/who/trademark.php</w:t>
        </w:r>
      </w:hyperlink>
      <w:r w:rsidR="00852E10" w:rsidRPr="00852E10">
        <w:t xml:space="preserve"> for above guidance.</w:t>
      </w:r>
    </w:p>
    <w:p w:rsidR="008677C6" w:rsidRDefault="00177DED" w:rsidP="008C100C">
      <w:pPr>
        <w:pStyle w:val="Notices"/>
      </w:pPr>
      <w:r>
        <w:lastRenderedPageBreak/>
        <w:t>Table of Contents</w:t>
      </w:r>
    </w:p>
    <w:p w:rsidR="00E335F3" w:rsidRDefault="008D51F3">
      <w:pPr>
        <w:pStyle w:val="TOC1"/>
        <w:tabs>
          <w:tab w:val="left" w:pos="480"/>
          <w:tab w:val="right" w:leader="dot" w:pos="9350"/>
        </w:tabs>
        <w:rPr>
          <w:rFonts w:asciiTheme="minorHAnsi" w:eastAsiaTheme="minorEastAsia" w:hAnsiTheme="minorHAnsi" w:cstheme="minorBidi"/>
          <w:noProof/>
          <w:sz w:val="22"/>
          <w:szCs w:val="22"/>
        </w:rPr>
      </w:pPr>
      <w:r w:rsidRPr="008D51F3">
        <w:fldChar w:fldCharType="begin"/>
      </w:r>
      <w:r w:rsidR="008C100C">
        <w:instrText xml:space="preserve"> TOC \o "1-3" \h \z \u </w:instrText>
      </w:r>
      <w:r w:rsidRPr="008D51F3">
        <w:fldChar w:fldCharType="separate"/>
      </w:r>
      <w:hyperlink w:anchor="_Toc228671485" w:history="1">
        <w:r w:rsidR="00E335F3" w:rsidRPr="00C66914">
          <w:rPr>
            <w:rStyle w:val="Hyperlink"/>
            <w:noProof/>
          </w:rPr>
          <w:t>1</w:t>
        </w:r>
        <w:r w:rsidR="00E335F3">
          <w:rPr>
            <w:rFonts w:asciiTheme="minorHAnsi" w:eastAsiaTheme="minorEastAsia" w:hAnsiTheme="minorHAnsi" w:cstheme="minorBidi"/>
            <w:noProof/>
            <w:sz w:val="22"/>
            <w:szCs w:val="22"/>
          </w:rPr>
          <w:tab/>
        </w:r>
        <w:r w:rsidR="00E335F3" w:rsidRPr="00C66914">
          <w:rPr>
            <w:rStyle w:val="Hyperlink"/>
            <w:noProof/>
          </w:rPr>
          <w:t>Introduction</w:t>
        </w:r>
        <w:r w:rsidR="00E335F3">
          <w:rPr>
            <w:noProof/>
            <w:webHidden/>
          </w:rPr>
          <w:tab/>
        </w:r>
        <w:r>
          <w:rPr>
            <w:noProof/>
            <w:webHidden/>
          </w:rPr>
          <w:fldChar w:fldCharType="begin"/>
        </w:r>
        <w:r w:rsidR="00E335F3">
          <w:rPr>
            <w:noProof/>
            <w:webHidden/>
          </w:rPr>
          <w:instrText xml:space="preserve"> PAGEREF _Toc228671485 \h </w:instrText>
        </w:r>
        <w:r>
          <w:rPr>
            <w:noProof/>
            <w:webHidden/>
          </w:rPr>
        </w:r>
        <w:r>
          <w:rPr>
            <w:noProof/>
            <w:webHidden/>
          </w:rPr>
          <w:fldChar w:fldCharType="separate"/>
        </w:r>
        <w:r w:rsidR="00E335F3">
          <w:rPr>
            <w:noProof/>
            <w:webHidden/>
          </w:rPr>
          <w:t>6</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486" w:history="1">
        <w:r w:rsidR="00E335F3" w:rsidRPr="00C66914">
          <w:rPr>
            <w:rStyle w:val="Hyperlink"/>
            <w:bCs/>
            <w:noProof/>
          </w:rPr>
          <w:t>1.1 Composable Architecture</w:t>
        </w:r>
        <w:r w:rsidR="00E335F3">
          <w:rPr>
            <w:noProof/>
            <w:webHidden/>
          </w:rPr>
          <w:tab/>
        </w:r>
        <w:r>
          <w:rPr>
            <w:noProof/>
            <w:webHidden/>
          </w:rPr>
          <w:fldChar w:fldCharType="begin"/>
        </w:r>
        <w:r w:rsidR="00E335F3">
          <w:rPr>
            <w:noProof/>
            <w:webHidden/>
          </w:rPr>
          <w:instrText xml:space="preserve"> PAGEREF _Toc228671486 \h </w:instrText>
        </w:r>
        <w:r>
          <w:rPr>
            <w:noProof/>
            <w:webHidden/>
          </w:rPr>
        </w:r>
        <w:r>
          <w:rPr>
            <w:noProof/>
            <w:webHidden/>
          </w:rPr>
          <w:fldChar w:fldCharType="separate"/>
        </w:r>
        <w:r w:rsidR="00E335F3">
          <w:rPr>
            <w:noProof/>
            <w:webHidden/>
          </w:rPr>
          <w:t>6</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487" w:history="1">
        <w:r w:rsidR="00E335F3" w:rsidRPr="00C66914">
          <w:rPr>
            <w:rStyle w:val="Hyperlink"/>
            <w:bCs/>
            <w:noProof/>
          </w:rPr>
          <w:t>1.2 Requirements</w:t>
        </w:r>
        <w:r w:rsidR="00E335F3">
          <w:rPr>
            <w:noProof/>
            <w:webHidden/>
          </w:rPr>
          <w:tab/>
        </w:r>
        <w:r>
          <w:rPr>
            <w:noProof/>
            <w:webHidden/>
          </w:rPr>
          <w:fldChar w:fldCharType="begin"/>
        </w:r>
        <w:r w:rsidR="00E335F3">
          <w:rPr>
            <w:noProof/>
            <w:webHidden/>
          </w:rPr>
          <w:instrText xml:space="preserve"> PAGEREF _Toc228671487 \h </w:instrText>
        </w:r>
        <w:r>
          <w:rPr>
            <w:noProof/>
            <w:webHidden/>
          </w:rPr>
        </w:r>
        <w:r>
          <w:rPr>
            <w:noProof/>
            <w:webHidden/>
          </w:rPr>
          <w:fldChar w:fldCharType="separate"/>
        </w:r>
        <w:r w:rsidR="00E335F3">
          <w:rPr>
            <w:noProof/>
            <w:webHidden/>
          </w:rPr>
          <w:t>6</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488" w:history="1">
        <w:r w:rsidR="00E335F3" w:rsidRPr="00C66914">
          <w:rPr>
            <w:rStyle w:val="Hyperlink"/>
            <w:bCs/>
            <w:noProof/>
          </w:rPr>
          <w:t>1.3 Non Requirements</w:t>
        </w:r>
        <w:r w:rsidR="00E335F3">
          <w:rPr>
            <w:noProof/>
            <w:webHidden/>
          </w:rPr>
          <w:tab/>
        </w:r>
        <w:r>
          <w:rPr>
            <w:noProof/>
            <w:webHidden/>
          </w:rPr>
          <w:fldChar w:fldCharType="begin"/>
        </w:r>
        <w:r w:rsidR="00E335F3">
          <w:rPr>
            <w:noProof/>
            <w:webHidden/>
          </w:rPr>
          <w:instrText xml:space="preserve"> PAGEREF _Toc228671488 \h </w:instrText>
        </w:r>
        <w:r>
          <w:rPr>
            <w:noProof/>
            <w:webHidden/>
          </w:rPr>
        </w:r>
        <w:r>
          <w:rPr>
            <w:noProof/>
            <w:webHidden/>
          </w:rPr>
          <w:fldChar w:fldCharType="separate"/>
        </w:r>
        <w:r w:rsidR="00E335F3">
          <w:rPr>
            <w:noProof/>
            <w:webHidden/>
          </w:rPr>
          <w:t>7</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489" w:history="1">
        <w:r w:rsidR="00E335F3" w:rsidRPr="00C66914">
          <w:rPr>
            <w:rStyle w:val="Hyperlink"/>
            <w:noProof/>
          </w:rPr>
          <w:t>1.4 Terminology</w:t>
        </w:r>
        <w:r w:rsidR="00E335F3">
          <w:rPr>
            <w:noProof/>
            <w:webHidden/>
          </w:rPr>
          <w:tab/>
        </w:r>
        <w:r>
          <w:rPr>
            <w:noProof/>
            <w:webHidden/>
          </w:rPr>
          <w:fldChar w:fldCharType="begin"/>
        </w:r>
        <w:r w:rsidR="00E335F3">
          <w:rPr>
            <w:noProof/>
            <w:webHidden/>
          </w:rPr>
          <w:instrText xml:space="preserve"> PAGEREF _Toc228671489 \h </w:instrText>
        </w:r>
        <w:r>
          <w:rPr>
            <w:noProof/>
            <w:webHidden/>
          </w:rPr>
        </w:r>
        <w:r>
          <w:rPr>
            <w:noProof/>
            <w:webHidden/>
          </w:rPr>
          <w:fldChar w:fldCharType="separate"/>
        </w:r>
        <w:r w:rsidR="00E335F3">
          <w:rPr>
            <w:noProof/>
            <w:webHidden/>
          </w:rPr>
          <w:t>7</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490" w:history="1">
        <w:r w:rsidR="00E335F3" w:rsidRPr="00C66914">
          <w:rPr>
            <w:rStyle w:val="Hyperlink"/>
            <w:noProof/>
          </w:rPr>
          <w:t>1.4.1 Notational Conventions</w:t>
        </w:r>
        <w:r w:rsidR="00E335F3">
          <w:rPr>
            <w:noProof/>
            <w:webHidden/>
          </w:rPr>
          <w:tab/>
        </w:r>
        <w:r>
          <w:rPr>
            <w:noProof/>
            <w:webHidden/>
          </w:rPr>
          <w:fldChar w:fldCharType="begin"/>
        </w:r>
        <w:r w:rsidR="00E335F3">
          <w:rPr>
            <w:noProof/>
            <w:webHidden/>
          </w:rPr>
          <w:instrText xml:space="preserve"> PAGEREF _Toc228671490 \h </w:instrText>
        </w:r>
        <w:r>
          <w:rPr>
            <w:noProof/>
            <w:webHidden/>
          </w:rPr>
        </w:r>
        <w:r>
          <w:rPr>
            <w:noProof/>
            <w:webHidden/>
          </w:rPr>
          <w:fldChar w:fldCharType="separate"/>
        </w:r>
        <w:r w:rsidR="00E335F3">
          <w:rPr>
            <w:noProof/>
            <w:webHidden/>
          </w:rPr>
          <w:t>7</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491" w:history="1">
        <w:r w:rsidR="00E335F3" w:rsidRPr="00C66914">
          <w:rPr>
            <w:rStyle w:val="Hyperlink"/>
            <w:noProof/>
          </w:rPr>
          <w:t>1.4.2 Terms and Definitions</w:t>
        </w:r>
        <w:r w:rsidR="00E335F3">
          <w:rPr>
            <w:noProof/>
            <w:webHidden/>
          </w:rPr>
          <w:tab/>
        </w:r>
        <w:r>
          <w:rPr>
            <w:noProof/>
            <w:webHidden/>
          </w:rPr>
          <w:fldChar w:fldCharType="begin"/>
        </w:r>
        <w:r w:rsidR="00E335F3">
          <w:rPr>
            <w:noProof/>
            <w:webHidden/>
          </w:rPr>
          <w:instrText xml:space="preserve"> PAGEREF _Toc228671491 \h </w:instrText>
        </w:r>
        <w:r>
          <w:rPr>
            <w:noProof/>
            <w:webHidden/>
          </w:rPr>
        </w:r>
        <w:r>
          <w:rPr>
            <w:noProof/>
            <w:webHidden/>
          </w:rPr>
          <w:fldChar w:fldCharType="separate"/>
        </w:r>
        <w:r w:rsidR="00E335F3">
          <w:rPr>
            <w:noProof/>
            <w:webHidden/>
          </w:rPr>
          <w:t>7</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492" w:history="1">
        <w:r w:rsidR="00E335F3" w:rsidRPr="00C66914">
          <w:rPr>
            <w:rStyle w:val="Hyperlink"/>
            <w:noProof/>
          </w:rPr>
          <w:t>1.5 XML Namespaces</w:t>
        </w:r>
        <w:r w:rsidR="00E335F3">
          <w:rPr>
            <w:noProof/>
            <w:webHidden/>
          </w:rPr>
          <w:tab/>
        </w:r>
        <w:r>
          <w:rPr>
            <w:noProof/>
            <w:webHidden/>
          </w:rPr>
          <w:fldChar w:fldCharType="begin"/>
        </w:r>
        <w:r w:rsidR="00E335F3">
          <w:rPr>
            <w:noProof/>
            <w:webHidden/>
          </w:rPr>
          <w:instrText xml:space="preserve"> PAGEREF _Toc228671492 \h </w:instrText>
        </w:r>
        <w:r>
          <w:rPr>
            <w:noProof/>
            <w:webHidden/>
          </w:rPr>
        </w:r>
        <w:r>
          <w:rPr>
            <w:noProof/>
            <w:webHidden/>
          </w:rPr>
          <w:fldChar w:fldCharType="separate"/>
        </w:r>
        <w:r w:rsidR="00E335F3">
          <w:rPr>
            <w:noProof/>
            <w:webHidden/>
          </w:rPr>
          <w:t>8</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493" w:history="1">
        <w:r w:rsidR="00E335F3" w:rsidRPr="00C66914">
          <w:rPr>
            <w:rStyle w:val="Hyperlink"/>
            <w:noProof/>
          </w:rPr>
          <w:t>1.6 XSD and WSDL Files</w:t>
        </w:r>
        <w:r w:rsidR="00E335F3">
          <w:rPr>
            <w:noProof/>
            <w:webHidden/>
          </w:rPr>
          <w:tab/>
        </w:r>
        <w:r>
          <w:rPr>
            <w:noProof/>
            <w:webHidden/>
          </w:rPr>
          <w:fldChar w:fldCharType="begin"/>
        </w:r>
        <w:r w:rsidR="00E335F3">
          <w:rPr>
            <w:noProof/>
            <w:webHidden/>
          </w:rPr>
          <w:instrText xml:space="preserve"> PAGEREF _Toc228671493 \h </w:instrText>
        </w:r>
        <w:r>
          <w:rPr>
            <w:noProof/>
            <w:webHidden/>
          </w:rPr>
        </w:r>
        <w:r>
          <w:rPr>
            <w:noProof/>
            <w:webHidden/>
          </w:rPr>
          <w:fldChar w:fldCharType="separate"/>
        </w:r>
        <w:r w:rsidR="00E335F3">
          <w:rPr>
            <w:noProof/>
            <w:webHidden/>
          </w:rPr>
          <w:t>9</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494" w:history="1">
        <w:r w:rsidR="00E335F3" w:rsidRPr="00C66914">
          <w:rPr>
            <w:rStyle w:val="Hyperlink"/>
            <w:noProof/>
          </w:rPr>
          <w:t>1.7 Example</w:t>
        </w:r>
        <w:r w:rsidR="00E335F3">
          <w:rPr>
            <w:noProof/>
            <w:webHidden/>
          </w:rPr>
          <w:tab/>
        </w:r>
        <w:r>
          <w:rPr>
            <w:noProof/>
            <w:webHidden/>
          </w:rPr>
          <w:fldChar w:fldCharType="begin"/>
        </w:r>
        <w:r w:rsidR="00E335F3">
          <w:rPr>
            <w:noProof/>
            <w:webHidden/>
          </w:rPr>
          <w:instrText xml:space="preserve"> PAGEREF _Toc228671494 \h </w:instrText>
        </w:r>
        <w:r>
          <w:rPr>
            <w:noProof/>
            <w:webHidden/>
          </w:rPr>
        </w:r>
        <w:r>
          <w:rPr>
            <w:noProof/>
            <w:webHidden/>
          </w:rPr>
          <w:fldChar w:fldCharType="separate"/>
        </w:r>
        <w:r w:rsidR="00E335F3">
          <w:rPr>
            <w:noProof/>
            <w:webHidden/>
          </w:rPr>
          <w:t>9</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495" w:history="1">
        <w:r w:rsidR="00E335F3" w:rsidRPr="00C66914">
          <w:rPr>
            <w:rStyle w:val="Hyperlink"/>
            <w:noProof/>
          </w:rPr>
          <w:t>1.8 Normative References</w:t>
        </w:r>
        <w:r w:rsidR="00E335F3">
          <w:rPr>
            <w:noProof/>
            <w:webHidden/>
          </w:rPr>
          <w:tab/>
        </w:r>
        <w:r>
          <w:rPr>
            <w:noProof/>
            <w:webHidden/>
          </w:rPr>
          <w:fldChar w:fldCharType="begin"/>
        </w:r>
        <w:r w:rsidR="00E335F3">
          <w:rPr>
            <w:noProof/>
            <w:webHidden/>
          </w:rPr>
          <w:instrText xml:space="preserve"> PAGEREF _Toc228671495 \h </w:instrText>
        </w:r>
        <w:r>
          <w:rPr>
            <w:noProof/>
            <w:webHidden/>
          </w:rPr>
        </w:r>
        <w:r>
          <w:rPr>
            <w:noProof/>
            <w:webHidden/>
          </w:rPr>
          <w:fldChar w:fldCharType="separate"/>
        </w:r>
        <w:r w:rsidR="00E335F3">
          <w:rPr>
            <w:noProof/>
            <w:webHidden/>
          </w:rPr>
          <w:t>11</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496" w:history="1">
        <w:r w:rsidR="00E335F3" w:rsidRPr="00C66914">
          <w:rPr>
            <w:rStyle w:val="Hyperlink"/>
            <w:noProof/>
          </w:rPr>
          <w:t>1.9 Non-Normative References</w:t>
        </w:r>
        <w:r w:rsidR="00E335F3">
          <w:rPr>
            <w:noProof/>
            <w:webHidden/>
          </w:rPr>
          <w:tab/>
        </w:r>
        <w:r>
          <w:rPr>
            <w:noProof/>
            <w:webHidden/>
          </w:rPr>
          <w:fldChar w:fldCharType="begin"/>
        </w:r>
        <w:r w:rsidR="00E335F3">
          <w:rPr>
            <w:noProof/>
            <w:webHidden/>
          </w:rPr>
          <w:instrText xml:space="preserve"> PAGEREF _Toc228671496 \h </w:instrText>
        </w:r>
        <w:r>
          <w:rPr>
            <w:noProof/>
            <w:webHidden/>
          </w:rPr>
        </w:r>
        <w:r>
          <w:rPr>
            <w:noProof/>
            <w:webHidden/>
          </w:rPr>
          <w:fldChar w:fldCharType="separate"/>
        </w:r>
        <w:r w:rsidR="00E335F3">
          <w:rPr>
            <w:noProof/>
            <w:webHidden/>
          </w:rPr>
          <w:t>12</w:t>
        </w:r>
        <w:r>
          <w:rPr>
            <w:noProof/>
            <w:webHidden/>
          </w:rPr>
          <w:fldChar w:fldCharType="end"/>
        </w:r>
      </w:hyperlink>
    </w:p>
    <w:p w:rsidR="00E335F3" w:rsidRDefault="008D51F3">
      <w:pPr>
        <w:pStyle w:val="TOC1"/>
        <w:tabs>
          <w:tab w:val="left" w:pos="480"/>
          <w:tab w:val="right" w:leader="dot" w:pos="9350"/>
        </w:tabs>
        <w:rPr>
          <w:rFonts w:asciiTheme="minorHAnsi" w:eastAsiaTheme="minorEastAsia" w:hAnsiTheme="minorHAnsi" w:cstheme="minorBidi"/>
          <w:noProof/>
          <w:sz w:val="22"/>
          <w:szCs w:val="22"/>
        </w:rPr>
      </w:pPr>
      <w:hyperlink w:anchor="_Toc228671497" w:history="1">
        <w:r w:rsidR="00E335F3" w:rsidRPr="00C66914">
          <w:rPr>
            <w:rStyle w:val="Hyperlink"/>
            <w:noProof/>
          </w:rPr>
          <w:t>2</w:t>
        </w:r>
        <w:r w:rsidR="00E335F3">
          <w:rPr>
            <w:rFonts w:asciiTheme="minorHAnsi" w:eastAsiaTheme="minorEastAsia" w:hAnsiTheme="minorHAnsi" w:cstheme="minorBidi"/>
            <w:noProof/>
            <w:sz w:val="22"/>
            <w:szCs w:val="22"/>
          </w:rPr>
          <w:tab/>
        </w:r>
        <w:r w:rsidR="00E335F3" w:rsidRPr="00C66914">
          <w:rPr>
            <w:rStyle w:val="Hyperlink"/>
            <w:noProof/>
          </w:rPr>
          <w:t>Model</w:t>
        </w:r>
        <w:r w:rsidR="00E335F3">
          <w:rPr>
            <w:noProof/>
            <w:webHidden/>
          </w:rPr>
          <w:tab/>
        </w:r>
        <w:r>
          <w:rPr>
            <w:noProof/>
            <w:webHidden/>
          </w:rPr>
          <w:fldChar w:fldCharType="begin"/>
        </w:r>
        <w:r w:rsidR="00E335F3">
          <w:rPr>
            <w:noProof/>
            <w:webHidden/>
          </w:rPr>
          <w:instrText xml:space="preserve"> PAGEREF _Toc228671497 \h </w:instrText>
        </w:r>
        <w:r>
          <w:rPr>
            <w:noProof/>
            <w:webHidden/>
          </w:rPr>
        </w:r>
        <w:r>
          <w:rPr>
            <w:noProof/>
            <w:webHidden/>
          </w:rPr>
          <w:fldChar w:fldCharType="separate"/>
        </w:r>
        <w:r w:rsidR="00E335F3">
          <w:rPr>
            <w:noProof/>
            <w:webHidden/>
          </w:rPr>
          <w:t>13</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498" w:history="1">
        <w:r w:rsidR="00E335F3" w:rsidRPr="00C66914">
          <w:rPr>
            <w:rStyle w:val="Hyperlink"/>
            <w:noProof/>
          </w:rPr>
          <w:t>2.1 Endpoint References</w:t>
        </w:r>
        <w:r w:rsidR="00E335F3">
          <w:rPr>
            <w:noProof/>
            <w:webHidden/>
          </w:rPr>
          <w:tab/>
        </w:r>
        <w:r>
          <w:rPr>
            <w:noProof/>
            <w:webHidden/>
          </w:rPr>
          <w:fldChar w:fldCharType="begin"/>
        </w:r>
        <w:r w:rsidR="00E335F3">
          <w:rPr>
            <w:noProof/>
            <w:webHidden/>
          </w:rPr>
          <w:instrText xml:space="preserve"> PAGEREF _Toc228671498 \h </w:instrText>
        </w:r>
        <w:r>
          <w:rPr>
            <w:noProof/>
            <w:webHidden/>
          </w:rPr>
        </w:r>
        <w:r>
          <w:rPr>
            <w:noProof/>
            <w:webHidden/>
          </w:rPr>
          <w:fldChar w:fldCharType="separate"/>
        </w:r>
        <w:r w:rsidR="00E335F3">
          <w:rPr>
            <w:noProof/>
            <w:webHidden/>
          </w:rPr>
          <w:t>13</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499" w:history="1">
        <w:r w:rsidR="00E335F3" w:rsidRPr="00C66914">
          <w:rPr>
            <w:rStyle w:val="Hyperlink"/>
            <w:noProof/>
          </w:rPr>
          <w:t>2.2 Operational Modes</w:t>
        </w:r>
        <w:r w:rsidR="00E335F3">
          <w:rPr>
            <w:noProof/>
            <w:webHidden/>
          </w:rPr>
          <w:tab/>
        </w:r>
        <w:r>
          <w:rPr>
            <w:noProof/>
            <w:webHidden/>
          </w:rPr>
          <w:fldChar w:fldCharType="begin"/>
        </w:r>
        <w:r w:rsidR="00E335F3">
          <w:rPr>
            <w:noProof/>
            <w:webHidden/>
          </w:rPr>
          <w:instrText xml:space="preserve"> PAGEREF _Toc228671499 \h </w:instrText>
        </w:r>
        <w:r>
          <w:rPr>
            <w:noProof/>
            <w:webHidden/>
          </w:rPr>
        </w:r>
        <w:r>
          <w:rPr>
            <w:noProof/>
            <w:webHidden/>
          </w:rPr>
          <w:fldChar w:fldCharType="separate"/>
        </w:r>
        <w:r w:rsidR="00E335F3">
          <w:rPr>
            <w:noProof/>
            <w:webHidden/>
          </w:rPr>
          <w:t>13</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00" w:history="1">
        <w:r w:rsidR="00E335F3" w:rsidRPr="00C66914">
          <w:rPr>
            <w:rStyle w:val="Hyperlink"/>
            <w:noProof/>
          </w:rPr>
          <w:t>2.2.1 Ad hoc Mode</w:t>
        </w:r>
        <w:r w:rsidR="00E335F3">
          <w:rPr>
            <w:noProof/>
            <w:webHidden/>
          </w:rPr>
          <w:tab/>
        </w:r>
        <w:r>
          <w:rPr>
            <w:noProof/>
            <w:webHidden/>
          </w:rPr>
          <w:fldChar w:fldCharType="begin"/>
        </w:r>
        <w:r w:rsidR="00E335F3">
          <w:rPr>
            <w:noProof/>
            <w:webHidden/>
          </w:rPr>
          <w:instrText xml:space="preserve"> PAGEREF _Toc228671500 \h </w:instrText>
        </w:r>
        <w:r>
          <w:rPr>
            <w:noProof/>
            <w:webHidden/>
          </w:rPr>
        </w:r>
        <w:r>
          <w:rPr>
            <w:noProof/>
            <w:webHidden/>
          </w:rPr>
          <w:fldChar w:fldCharType="separate"/>
        </w:r>
        <w:r w:rsidR="00E335F3">
          <w:rPr>
            <w:noProof/>
            <w:webHidden/>
          </w:rPr>
          <w:t>13</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01" w:history="1">
        <w:r w:rsidR="00E335F3" w:rsidRPr="00C66914">
          <w:rPr>
            <w:rStyle w:val="Hyperlink"/>
            <w:noProof/>
          </w:rPr>
          <w:t>2.2.2 Managed Mode</w:t>
        </w:r>
        <w:r w:rsidR="00E335F3">
          <w:rPr>
            <w:noProof/>
            <w:webHidden/>
          </w:rPr>
          <w:tab/>
        </w:r>
        <w:r>
          <w:rPr>
            <w:noProof/>
            <w:webHidden/>
          </w:rPr>
          <w:fldChar w:fldCharType="begin"/>
        </w:r>
        <w:r w:rsidR="00E335F3">
          <w:rPr>
            <w:noProof/>
            <w:webHidden/>
          </w:rPr>
          <w:instrText xml:space="preserve"> PAGEREF _Toc228671501 \h </w:instrText>
        </w:r>
        <w:r>
          <w:rPr>
            <w:noProof/>
            <w:webHidden/>
          </w:rPr>
        </w:r>
        <w:r>
          <w:rPr>
            <w:noProof/>
            <w:webHidden/>
          </w:rPr>
          <w:fldChar w:fldCharType="separate"/>
        </w:r>
        <w:r w:rsidR="00E335F3">
          <w:rPr>
            <w:noProof/>
            <w:webHidden/>
          </w:rPr>
          <w:t>15</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02" w:history="1">
        <w:r w:rsidR="00E335F3" w:rsidRPr="00C66914">
          <w:rPr>
            <w:rStyle w:val="Hyperlink"/>
            <w:noProof/>
          </w:rPr>
          <w:t>2.2.3 Dynamic Mode Switching</w:t>
        </w:r>
        <w:r w:rsidR="00E335F3">
          <w:rPr>
            <w:noProof/>
            <w:webHidden/>
          </w:rPr>
          <w:tab/>
        </w:r>
        <w:r>
          <w:rPr>
            <w:noProof/>
            <w:webHidden/>
          </w:rPr>
          <w:fldChar w:fldCharType="begin"/>
        </w:r>
        <w:r w:rsidR="00E335F3">
          <w:rPr>
            <w:noProof/>
            <w:webHidden/>
          </w:rPr>
          <w:instrText xml:space="preserve"> PAGEREF _Toc228671502 \h </w:instrText>
        </w:r>
        <w:r>
          <w:rPr>
            <w:noProof/>
            <w:webHidden/>
          </w:rPr>
        </w:r>
        <w:r>
          <w:rPr>
            <w:noProof/>
            <w:webHidden/>
          </w:rPr>
          <w:fldChar w:fldCharType="separate"/>
        </w:r>
        <w:r w:rsidR="00E335F3">
          <w:rPr>
            <w:noProof/>
            <w:webHidden/>
          </w:rPr>
          <w:t>16</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503" w:history="1">
        <w:r w:rsidR="00E335F3" w:rsidRPr="00C66914">
          <w:rPr>
            <w:rStyle w:val="Hyperlink"/>
            <w:noProof/>
          </w:rPr>
          <w:t>2.3 Conceptual Message Content</w:t>
        </w:r>
        <w:r w:rsidR="00E335F3">
          <w:rPr>
            <w:noProof/>
            <w:webHidden/>
          </w:rPr>
          <w:tab/>
        </w:r>
        <w:r>
          <w:rPr>
            <w:noProof/>
            <w:webHidden/>
          </w:rPr>
          <w:fldChar w:fldCharType="begin"/>
        </w:r>
        <w:r w:rsidR="00E335F3">
          <w:rPr>
            <w:noProof/>
            <w:webHidden/>
          </w:rPr>
          <w:instrText xml:space="preserve"> PAGEREF _Toc228671503 \h </w:instrText>
        </w:r>
        <w:r>
          <w:rPr>
            <w:noProof/>
            <w:webHidden/>
          </w:rPr>
        </w:r>
        <w:r>
          <w:rPr>
            <w:noProof/>
            <w:webHidden/>
          </w:rPr>
          <w:fldChar w:fldCharType="separate"/>
        </w:r>
        <w:r w:rsidR="00E335F3">
          <w:rPr>
            <w:noProof/>
            <w:webHidden/>
          </w:rPr>
          <w:t>18</w:t>
        </w:r>
        <w:r>
          <w:rPr>
            <w:noProof/>
            <w:webHidden/>
          </w:rPr>
          <w:fldChar w:fldCharType="end"/>
        </w:r>
      </w:hyperlink>
    </w:p>
    <w:p w:rsidR="00E335F3" w:rsidRDefault="008D51F3">
      <w:pPr>
        <w:pStyle w:val="TOC1"/>
        <w:tabs>
          <w:tab w:val="left" w:pos="480"/>
          <w:tab w:val="right" w:leader="dot" w:pos="9350"/>
        </w:tabs>
        <w:rPr>
          <w:rFonts w:asciiTheme="minorHAnsi" w:eastAsiaTheme="minorEastAsia" w:hAnsiTheme="minorHAnsi" w:cstheme="minorBidi"/>
          <w:noProof/>
          <w:sz w:val="22"/>
          <w:szCs w:val="22"/>
        </w:rPr>
      </w:pPr>
      <w:hyperlink w:anchor="_Toc228671504" w:history="1">
        <w:r w:rsidR="00E335F3" w:rsidRPr="00C66914">
          <w:rPr>
            <w:rStyle w:val="Hyperlink"/>
            <w:noProof/>
          </w:rPr>
          <w:t>3</w:t>
        </w:r>
        <w:r w:rsidR="00E335F3">
          <w:rPr>
            <w:rFonts w:asciiTheme="minorHAnsi" w:eastAsiaTheme="minorEastAsia" w:hAnsiTheme="minorHAnsi" w:cstheme="minorBidi"/>
            <w:noProof/>
            <w:sz w:val="22"/>
            <w:szCs w:val="22"/>
          </w:rPr>
          <w:tab/>
        </w:r>
        <w:r w:rsidR="00E335F3" w:rsidRPr="00C66914">
          <w:rPr>
            <w:rStyle w:val="Hyperlink"/>
            <w:noProof/>
          </w:rPr>
          <w:t>Protocol Assignments</w:t>
        </w:r>
        <w:r w:rsidR="00E335F3">
          <w:rPr>
            <w:noProof/>
            <w:webHidden/>
          </w:rPr>
          <w:tab/>
        </w:r>
        <w:r>
          <w:rPr>
            <w:noProof/>
            <w:webHidden/>
          </w:rPr>
          <w:fldChar w:fldCharType="begin"/>
        </w:r>
        <w:r w:rsidR="00E335F3">
          <w:rPr>
            <w:noProof/>
            <w:webHidden/>
          </w:rPr>
          <w:instrText xml:space="preserve"> PAGEREF _Toc228671504 \h </w:instrText>
        </w:r>
        <w:r>
          <w:rPr>
            <w:noProof/>
            <w:webHidden/>
          </w:rPr>
        </w:r>
        <w:r>
          <w:rPr>
            <w:noProof/>
            <w:webHidden/>
          </w:rPr>
          <w:fldChar w:fldCharType="separate"/>
        </w:r>
        <w:r w:rsidR="00E335F3">
          <w:rPr>
            <w:noProof/>
            <w:webHidden/>
          </w:rPr>
          <w:t>20</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05" w:history="1">
        <w:r w:rsidR="00E335F3" w:rsidRPr="00C66914">
          <w:rPr>
            <w:rStyle w:val="Hyperlink"/>
            <w:noProof/>
          </w:rPr>
          <w:t>3.1.1 Ad hoc mode over IP multicast</w:t>
        </w:r>
        <w:r w:rsidR="00E335F3">
          <w:rPr>
            <w:noProof/>
            <w:webHidden/>
          </w:rPr>
          <w:tab/>
        </w:r>
        <w:r>
          <w:rPr>
            <w:noProof/>
            <w:webHidden/>
          </w:rPr>
          <w:fldChar w:fldCharType="begin"/>
        </w:r>
        <w:r w:rsidR="00E335F3">
          <w:rPr>
            <w:noProof/>
            <w:webHidden/>
          </w:rPr>
          <w:instrText xml:space="preserve"> PAGEREF _Toc228671505 \h </w:instrText>
        </w:r>
        <w:r>
          <w:rPr>
            <w:noProof/>
            <w:webHidden/>
          </w:rPr>
        </w:r>
        <w:r>
          <w:rPr>
            <w:noProof/>
            <w:webHidden/>
          </w:rPr>
          <w:fldChar w:fldCharType="separate"/>
        </w:r>
        <w:r w:rsidR="00E335F3">
          <w:rPr>
            <w:noProof/>
            <w:webHidden/>
          </w:rPr>
          <w:t>20</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06" w:history="1">
        <w:r w:rsidR="00E335F3" w:rsidRPr="00C66914">
          <w:rPr>
            <w:rStyle w:val="Hyperlink"/>
            <w:noProof/>
          </w:rPr>
          <w:t>3.1.2 Managed mode over HTTP</w:t>
        </w:r>
        <w:r w:rsidR="00E335F3">
          <w:rPr>
            <w:noProof/>
            <w:webHidden/>
          </w:rPr>
          <w:tab/>
        </w:r>
        <w:r>
          <w:rPr>
            <w:noProof/>
            <w:webHidden/>
          </w:rPr>
          <w:fldChar w:fldCharType="begin"/>
        </w:r>
        <w:r w:rsidR="00E335F3">
          <w:rPr>
            <w:noProof/>
            <w:webHidden/>
          </w:rPr>
          <w:instrText xml:space="preserve"> PAGEREF _Toc228671506 \h </w:instrText>
        </w:r>
        <w:r>
          <w:rPr>
            <w:noProof/>
            <w:webHidden/>
          </w:rPr>
        </w:r>
        <w:r>
          <w:rPr>
            <w:noProof/>
            <w:webHidden/>
          </w:rPr>
          <w:fldChar w:fldCharType="separate"/>
        </w:r>
        <w:r w:rsidR="00E335F3">
          <w:rPr>
            <w:noProof/>
            <w:webHidden/>
          </w:rPr>
          <w:t>20</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07" w:history="1">
        <w:r w:rsidR="00E335F3" w:rsidRPr="00C66914">
          <w:rPr>
            <w:rStyle w:val="Hyperlink"/>
            <w:noProof/>
          </w:rPr>
          <w:t>3.1.3 Application Level Transmission Delay</w:t>
        </w:r>
        <w:r w:rsidR="00E335F3">
          <w:rPr>
            <w:noProof/>
            <w:webHidden/>
          </w:rPr>
          <w:tab/>
        </w:r>
        <w:r>
          <w:rPr>
            <w:noProof/>
            <w:webHidden/>
          </w:rPr>
          <w:fldChar w:fldCharType="begin"/>
        </w:r>
        <w:r w:rsidR="00E335F3">
          <w:rPr>
            <w:noProof/>
            <w:webHidden/>
          </w:rPr>
          <w:instrText xml:space="preserve"> PAGEREF _Toc228671507 \h </w:instrText>
        </w:r>
        <w:r>
          <w:rPr>
            <w:noProof/>
            <w:webHidden/>
          </w:rPr>
        </w:r>
        <w:r>
          <w:rPr>
            <w:noProof/>
            <w:webHidden/>
          </w:rPr>
          <w:fldChar w:fldCharType="separate"/>
        </w:r>
        <w:r w:rsidR="00E335F3">
          <w:rPr>
            <w:noProof/>
            <w:webHidden/>
          </w:rPr>
          <w:t>20</w:t>
        </w:r>
        <w:r>
          <w:rPr>
            <w:noProof/>
            <w:webHidden/>
          </w:rPr>
          <w:fldChar w:fldCharType="end"/>
        </w:r>
      </w:hyperlink>
    </w:p>
    <w:p w:rsidR="00E335F3" w:rsidRDefault="008D51F3">
      <w:pPr>
        <w:pStyle w:val="TOC1"/>
        <w:tabs>
          <w:tab w:val="left" w:pos="480"/>
          <w:tab w:val="right" w:leader="dot" w:pos="9350"/>
        </w:tabs>
        <w:rPr>
          <w:rFonts w:asciiTheme="minorHAnsi" w:eastAsiaTheme="minorEastAsia" w:hAnsiTheme="minorHAnsi" w:cstheme="minorBidi"/>
          <w:noProof/>
          <w:sz w:val="22"/>
          <w:szCs w:val="22"/>
        </w:rPr>
      </w:pPr>
      <w:hyperlink w:anchor="_Toc228671508" w:history="1">
        <w:r w:rsidR="00E335F3" w:rsidRPr="00C66914">
          <w:rPr>
            <w:rStyle w:val="Hyperlink"/>
            <w:noProof/>
          </w:rPr>
          <w:t>4</w:t>
        </w:r>
        <w:r w:rsidR="00E335F3">
          <w:rPr>
            <w:rFonts w:asciiTheme="minorHAnsi" w:eastAsiaTheme="minorEastAsia" w:hAnsiTheme="minorHAnsi" w:cstheme="minorBidi"/>
            <w:noProof/>
            <w:sz w:val="22"/>
            <w:szCs w:val="22"/>
          </w:rPr>
          <w:tab/>
        </w:r>
        <w:r w:rsidR="00E335F3" w:rsidRPr="00C66914">
          <w:rPr>
            <w:rStyle w:val="Hyperlink"/>
            <w:noProof/>
          </w:rPr>
          <w:t>Hello and Bye</w:t>
        </w:r>
        <w:r w:rsidR="00E335F3">
          <w:rPr>
            <w:noProof/>
            <w:webHidden/>
          </w:rPr>
          <w:tab/>
        </w:r>
        <w:r>
          <w:rPr>
            <w:noProof/>
            <w:webHidden/>
          </w:rPr>
          <w:fldChar w:fldCharType="begin"/>
        </w:r>
        <w:r w:rsidR="00E335F3">
          <w:rPr>
            <w:noProof/>
            <w:webHidden/>
          </w:rPr>
          <w:instrText xml:space="preserve"> PAGEREF _Toc228671508 \h </w:instrText>
        </w:r>
        <w:r>
          <w:rPr>
            <w:noProof/>
            <w:webHidden/>
          </w:rPr>
        </w:r>
        <w:r>
          <w:rPr>
            <w:noProof/>
            <w:webHidden/>
          </w:rPr>
          <w:fldChar w:fldCharType="separate"/>
        </w:r>
        <w:r w:rsidR="00E335F3">
          <w:rPr>
            <w:noProof/>
            <w:webHidden/>
          </w:rPr>
          <w:t>21</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509" w:history="1">
        <w:r w:rsidR="00E335F3" w:rsidRPr="00C66914">
          <w:rPr>
            <w:rStyle w:val="Hyperlink"/>
            <w:noProof/>
          </w:rPr>
          <w:t>4.1 Hello</w:t>
        </w:r>
        <w:r w:rsidR="00E335F3">
          <w:rPr>
            <w:noProof/>
            <w:webHidden/>
          </w:rPr>
          <w:tab/>
        </w:r>
        <w:r>
          <w:rPr>
            <w:noProof/>
            <w:webHidden/>
          </w:rPr>
          <w:fldChar w:fldCharType="begin"/>
        </w:r>
        <w:r w:rsidR="00E335F3">
          <w:rPr>
            <w:noProof/>
            <w:webHidden/>
          </w:rPr>
          <w:instrText xml:space="preserve"> PAGEREF _Toc228671509 \h </w:instrText>
        </w:r>
        <w:r>
          <w:rPr>
            <w:noProof/>
            <w:webHidden/>
          </w:rPr>
        </w:r>
        <w:r>
          <w:rPr>
            <w:noProof/>
            <w:webHidden/>
          </w:rPr>
          <w:fldChar w:fldCharType="separate"/>
        </w:r>
        <w:r w:rsidR="00E335F3">
          <w:rPr>
            <w:noProof/>
            <w:webHidden/>
          </w:rPr>
          <w:t>21</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10" w:history="1">
        <w:r w:rsidR="00E335F3" w:rsidRPr="00C66914">
          <w:rPr>
            <w:rStyle w:val="Hyperlink"/>
            <w:noProof/>
          </w:rPr>
          <w:t>4.1.1 Target Service</w:t>
        </w:r>
        <w:r w:rsidR="00E335F3">
          <w:rPr>
            <w:noProof/>
            <w:webHidden/>
          </w:rPr>
          <w:tab/>
        </w:r>
        <w:r>
          <w:rPr>
            <w:noProof/>
            <w:webHidden/>
          </w:rPr>
          <w:fldChar w:fldCharType="begin"/>
        </w:r>
        <w:r w:rsidR="00E335F3">
          <w:rPr>
            <w:noProof/>
            <w:webHidden/>
          </w:rPr>
          <w:instrText xml:space="preserve"> PAGEREF _Toc228671510 \h </w:instrText>
        </w:r>
        <w:r>
          <w:rPr>
            <w:noProof/>
            <w:webHidden/>
          </w:rPr>
        </w:r>
        <w:r>
          <w:rPr>
            <w:noProof/>
            <w:webHidden/>
          </w:rPr>
          <w:fldChar w:fldCharType="separate"/>
        </w:r>
        <w:r w:rsidR="00E335F3">
          <w:rPr>
            <w:noProof/>
            <w:webHidden/>
          </w:rPr>
          <w:t>22</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11" w:history="1">
        <w:r w:rsidR="00E335F3" w:rsidRPr="00C66914">
          <w:rPr>
            <w:rStyle w:val="Hyperlink"/>
            <w:noProof/>
          </w:rPr>
          <w:t>4.1.2 Client</w:t>
        </w:r>
        <w:r w:rsidR="00E335F3">
          <w:rPr>
            <w:noProof/>
            <w:webHidden/>
          </w:rPr>
          <w:tab/>
        </w:r>
        <w:r>
          <w:rPr>
            <w:noProof/>
            <w:webHidden/>
          </w:rPr>
          <w:fldChar w:fldCharType="begin"/>
        </w:r>
        <w:r w:rsidR="00E335F3">
          <w:rPr>
            <w:noProof/>
            <w:webHidden/>
          </w:rPr>
          <w:instrText xml:space="preserve"> PAGEREF _Toc228671511 \h </w:instrText>
        </w:r>
        <w:r>
          <w:rPr>
            <w:noProof/>
            <w:webHidden/>
          </w:rPr>
        </w:r>
        <w:r>
          <w:rPr>
            <w:noProof/>
            <w:webHidden/>
          </w:rPr>
          <w:fldChar w:fldCharType="separate"/>
        </w:r>
        <w:r w:rsidR="00E335F3">
          <w:rPr>
            <w:noProof/>
            <w:webHidden/>
          </w:rPr>
          <w:t>24</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12" w:history="1">
        <w:r w:rsidR="00E335F3" w:rsidRPr="00C66914">
          <w:rPr>
            <w:rStyle w:val="Hyperlink"/>
            <w:noProof/>
          </w:rPr>
          <w:t>4.1.3 Discovery Proxy</w:t>
        </w:r>
        <w:r w:rsidR="00E335F3">
          <w:rPr>
            <w:noProof/>
            <w:webHidden/>
          </w:rPr>
          <w:tab/>
        </w:r>
        <w:r>
          <w:rPr>
            <w:noProof/>
            <w:webHidden/>
          </w:rPr>
          <w:fldChar w:fldCharType="begin"/>
        </w:r>
        <w:r w:rsidR="00E335F3">
          <w:rPr>
            <w:noProof/>
            <w:webHidden/>
          </w:rPr>
          <w:instrText xml:space="preserve"> PAGEREF _Toc228671512 \h </w:instrText>
        </w:r>
        <w:r>
          <w:rPr>
            <w:noProof/>
            <w:webHidden/>
          </w:rPr>
        </w:r>
        <w:r>
          <w:rPr>
            <w:noProof/>
            <w:webHidden/>
          </w:rPr>
          <w:fldChar w:fldCharType="separate"/>
        </w:r>
        <w:r w:rsidR="00E335F3">
          <w:rPr>
            <w:noProof/>
            <w:webHidden/>
          </w:rPr>
          <w:t>24</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513" w:history="1">
        <w:r w:rsidR="00E335F3" w:rsidRPr="00C66914">
          <w:rPr>
            <w:rStyle w:val="Hyperlink"/>
            <w:noProof/>
          </w:rPr>
          <w:t>4.2 Bye</w:t>
        </w:r>
        <w:r w:rsidR="00E335F3">
          <w:rPr>
            <w:noProof/>
            <w:webHidden/>
          </w:rPr>
          <w:tab/>
        </w:r>
        <w:r>
          <w:rPr>
            <w:noProof/>
            <w:webHidden/>
          </w:rPr>
          <w:fldChar w:fldCharType="begin"/>
        </w:r>
        <w:r w:rsidR="00E335F3">
          <w:rPr>
            <w:noProof/>
            <w:webHidden/>
          </w:rPr>
          <w:instrText xml:space="preserve"> PAGEREF _Toc228671513 \h </w:instrText>
        </w:r>
        <w:r>
          <w:rPr>
            <w:noProof/>
            <w:webHidden/>
          </w:rPr>
        </w:r>
        <w:r>
          <w:rPr>
            <w:noProof/>
            <w:webHidden/>
          </w:rPr>
          <w:fldChar w:fldCharType="separate"/>
        </w:r>
        <w:r w:rsidR="00E335F3">
          <w:rPr>
            <w:noProof/>
            <w:webHidden/>
          </w:rPr>
          <w:t>25</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14" w:history="1">
        <w:r w:rsidR="00E335F3" w:rsidRPr="00C66914">
          <w:rPr>
            <w:rStyle w:val="Hyperlink"/>
            <w:noProof/>
          </w:rPr>
          <w:t>4.2.1 Target Service</w:t>
        </w:r>
        <w:r w:rsidR="00E335F3">
          <w:rPr>
            <w:noProof/>
            <w:webHidden/>
          </w:rPr>
          <w:tab/>
        </w:r>
        <w:r>
          <w:rPr>
            <w:noProof/>
            <w:webHidden/>
          </w:rPr>
          <w:fldChar w:fldCharType="begin"/>
        </w:r>
        <w:r w:rsidR="00E335F3">
          <w:rPr>
            <w:noProof/>
            <w:webHidden/>
          </w:rPr>
          <w:instrText xml:space="preserve"> PAGEREF _Toc228671514 \h </w:instrText>
        </w:r>
        <w:r>
          <w:rPr>
            <w:noProof/>
            <w:webHidden/>
          </w:rPr>
        </w:r>
        <w:r>
          <w:rPr>
            <w:noProof/>
            <w:webHidden/>
          </w:rPr>
          <w:fldChar w:fldCharType="separate"/>
        </w:r>
        <w:r w:rsidR="00E335F3">
          <w:rPr>
            <w:noProof/>
            <w:webHidden/>
          </w:rPr>
          <w:t>25</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15" w:history="1">
        <w:r w:rsidR="00E335F3" w:rsidRPr="00C66914">
          <w:rPr>
            <w:rStyle w:val="Hyperlink"/>
            <w:noProof/>
          </w:rPr>
          <w:t>4.2.2 Client</w:t>
        </w:r>
        <w:r w:rsidR="00E335F3">
          <w:rPr>
            <w:noProof/>
            <w:webHidden/>
          </w:rPr>
          <w:tab/>
        </w:r>
        <w:r>
          <w:rPr>
            <w:noProof/>
            <w:webHidden/>
          </w:rPr>
          <w:fldChar w:fldCharType="begin"/>
        </w:r>
        <w:r w:rsidR="00E335F3">
          <w:rPr>
            <w:noProof/>
            <w:webHidden/>
          </w:rPr>
          <w:instrText xml:space="preserve"> PAGEREF _Toc228671515 \h </w:instrText>
        </w:r>
        <w:r>
          <w:rPr>
            <w:noProof/>
            <w:webHidden/>
          </w:rPr>
        </w:r>
        <w:r>
          <w:rPr>
            <w:noProof/>
            <w:webHidden/>
          </w:rPr>
          <w:fldChar w:fldCharType="separate"/>
        </w:r>
        <w:r w:rsidR="00E335F3">
          <w:rPr>
            <w:noProof/>
            <w:webHidden/>
          </w:rPr>
          <w:t>27</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16" w:history="1">
        <w:r w:rsidR="00E335F3" w:rsidRPr="00C66914">
          <w:rPr>
            <w:rStyle w:val="Hyperlink"/>
            <w:noProof/>
          </w:rPr>
          <w:t>4.2.3 Discovery Proxy</w:t>
        </w:r>
        <w:r w:rsidR="00E335F3">
          <w:rPr>
            <w:noProof/>
            <w:webHidden/>
          </w:rPr>
          <w:tab/>
        </w:r>
        <w:r>
          <w:rPr>
            <w:noProof/>
            <w:webHidden/>
          </w:rPr>
          <w:fldChar w:fldCharType="begin"/>
        </w:r>
        <w:r w:rsidR="00E335F3">
          <w:rPr>
            <w:noProof/>
            <w:webHidden/>
          </w:rPr>
          <w:instrText xml:space="preserve"> PAGEREF _Toc228671516 \h </w:instrText>
        </w:r>
        <w:r>
          <w:rPr>
            <w:noProof/>
            <w:webHidden/>
          </w:rPr>
        </w:r>
        <w:r>
          <w:rPr>
            <w:noProof/>
            <w:webHidden/>
          </w:rPr>
          <w:fldChar w:fldCharType="separate"/>
        </w:r>
        <w:r w:rsidR="00E335F3">
          <w:rPr>
            <w:noProof/>
            <w:webHidden/>
          </w:rPr>
          <w:t>27</w:t>
        </w:r>
        <w:r>
          <w:rPr>
            <w:noProof/>
            <w:webHidden/>
          </w:rPr>
          <w:fldChar w:fldCharType="end"/>
        </w:r>
      </w:hyperlink>
    </w:p>
    <w:p w:rsidR="00E335F3" w:rsidRDefault="008D51F3">
      <w:pPr>
        <w:pStyle w:val="TOC1"/>
        <w:tabs>
          <w:tab w:val="left" w:pos="480"/>
          <w:tab w:val="right" w:leader="dot" w:pos="9350"/>
        </w:tabs>
        <w:rPr>
          <w:rFonts w:asciiTheme="minorHAnsi" w:eastAsiaTheme="minorEastAsia" w:hAnsiTheme="minorHAnsi" w:cstheme="minorBidi"/>
          <w:noProof/>
          <w:sz w:val="22"/>
          <w:szCs w:val="22"/>
        </w:rPr>
      </w:pPr>
      <w:hyperlink w:anchor="_Toc228671517" w:history="1">
        <w:r w:rsidR="00E335F3" w:rsidRPr="00C66914">
          <w:rPr>
            <w:rStyle w:val="Hyperlink"/>
            <w:noProof/>
          </w:rPr>
          <w:t>5</w:t>
        </w:r>
        <w:r w:rsidR="00E335F3">
          <w:rPr>
            <w:rFonts w:asciiTheme="minorHAnsi" w:eastAsiaTheme="minorEastAsia" w:hAnsiTheme="minorHAnsi" w:cstheme="minorBidi"/>
            <w:noProof/>
            <w:sz w:val="22"/>
            <w:szCs w:val="22"/>
          </w:rPr>
          <w:tab/>
        </w:r>
        <w:r w:rsidR="00E335F3" w:rsidRPr="00C66914">
          <w:rPr>
            <w:rStyle w:val="Hyperlink"/>
            <w:noProof/>
          </w:rPr>
          <w:t>Probe and Probe Match</w:t>
        </w:r>
        <w:r w:rsidR="00E335F3">
          <w:rPr>
            <w:noProof/>
            <w:webHidden/>
          </w:rPr>
          <w:tab/>
        </w:r>
        <w:r>
          <w:rPr>
            <w:noProof/>
            <w:webHidden/>
          </w:rPr>
          <w:fldChar w:fldCharType="begin"/>
        </w:r>
        <w:r w:rsidR="00E335F3">
          <w:rPr>
            <w:noProof/>
            <w:webHidden/>
          </w:rPr>
          <w:instrText xml:space="preserve"> PAGEREF _Toc228671517 \h </w:instrText>
        </w:r>
        <w:r>
          <w:rPr>
            <w:noProof/>
            <w:webHidden/>
          </w:rPr>
        </w:r>
        <w:r>
          <w:rPr>
            <w:noProof/>
            <w:webHidden/>
          </w:rPr>
          <w:fldChar w:fldCharType="separate"/>
        </w:r>
        <w:r w:rsidR="00E335F3">
          <w:rPr>
            <w:noProof/>
            <w:webHidden/>
          </w:rPr>
          <w:t>28</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518" w:history="1">
        <w:r w:rsidR="00E335F3" w:rsidRPr="00C66914">
          <w:rPr>
            <w:rStyle w:val="Hyperlink"/>
            <w:noProof/>
          </w:rPr>
          <w:t>5.1 Matching Types and Scopes</w:t>
        </w:r>
        <w:r w:rsidR="00E335F3">
          <w:rPr>
            <w:noProof/>
            <w:webHidden/>
          </w:rPr>
          <w:tab/>
        </w:r>
        <w:r>
          <w:rPr>
            <w:noProof/>
            <w:webHidden/>
          </w:rPr>
          <w:fldChar w:fldCharType="begin"/>
        </w:r>
        <w:r w:rsidR="00E335F3">
          <w:rPr>
            <w:noProof/>
            <w:webHidden/>
          </w:rPr>
          <w:instrText xml:space="preserve"> PAGEREF _Toc228671518 \h </w:instrText>
        </w:r>
        <w:r>
          <w:rPr>
            <w:noProof/>
            <w:webHidden/>
          </w:rPr>
        </w:r>
        <w:r>
          <w:rPr>
            <w:noProof/>
            <w:webHidden/>
          </w:rPr>
          <w:fldChar w:fldCharType="separate"/>
        </w:r>
        <w:r w:rsidR="00E335F3">
          <w:rPr>
            <w:noProof/>
            <w:webHidden/>
          </w:rPr>
          <w:t>28</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519" w:history="1">
        <w:r w:rsidR="00E335F3" w:rsidRPr="00C66914">
          <w:rPr>
            <w:rStyle w:val="Hyperlink"/>
            <w:noProof/>
          </w:rPr>
          <w:t>5.2 Probe</w:t>
        </w:r>
        <w:r w:rsidR="00E335F3">
          <w:rPr>
            <w:noProof/>
            <w:webHidden/>
          </w:rPr>
          <w:tab/>
        </w:r>
        <w:r>
          <w:rPr>
            <w:noProof/>
            <w:webHidden/>
          </w:rPr>
          <w:fldChar w:fldCharType="begin"/>
        </w:r>
        <w:r w:rsidR="00E335F3">
          <w:rPr>
            <w:noProof/>
            <w:webHidden/>
          </w:rPr>
          <w:instrText xml:space="preserve"> PAGEREF _Toc228671519 \h </w:instrText>
        </w:r>
        <w:r>
          <w:rPr>
            <w:noProof/>
            <w:webHidden/>
          </w:rPr>
        </w:r>
        <w:r>
          <w:rPr>
            <w:noProof/>
            <w:webHidden/>
          </w:rPr>
          <w:fldChar w:fldCharType="separate"/>
        </w:r>
        <w:r w:rsidR="00E335F3">
          <w:rPr>
            <w:noProof/>
            <w:webHidden/>
          </w:rPr>
          <w:t>29</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20" w:history="1">
        <w:r w:rsidR="00E335F3" w:rsidRPr="00C66914">
          <w:rPr>
            <w:rStyle w:val="Hyperlink"/>
            <w:noProof/>
          </w:rPr>
          <w:t>5.2.1 Client</w:t>
        </w:r>
        <w:r w:rsidR="00E335F3">
          <w:rPr>
            <w:noProof/>
            <w:webHidden/>
          </w:rPr>
          <w:tab/>
        </w:r>
        <w:r>
          <w:rPr>
            <w:noProof/>
            <w:webHidden/>
          </w:rPr>
          <w:fldChar w:fldCharType="begin"/>
        </w:r>
        <w:r w:rsidR="00E335F3">
          <w:rPr>
            <w:noProof/>
            <w:webHidden/>
          </w:rPr>
          <w:instrText xml:space="preserve"> PAGEREF _Toc228671520 \h </w:instrText>
        </w:r>
        <w:r>
          <w:rPr>
            <w:noProof/>
            <w:webHidden/>
          </w:rPr>
        </w:r>
        <w:r>
          <w:rPr>
            <w:noProof/>
            <w:webHidden/>
          </w:rPr>
          <w:fldChar w:fldCharType="separate"/>
        </w:r>
        <w:r w:rsidR="00E335F3">
          <w:rPr>
            <w:noProof/>
            <w:webHidden/>
          </w:rPr>
          <w:t>30</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21" w:history="1">
        <w:r w:rsidR="00E335F3" w:rsidRPr="00C66914">
          <w:rPr>
            <w:rStyle w:val="Hyperlink"/>
            <w:noProof/>
          </w:rPr>
          <w:t>5.2.2 Target Service</w:t>
        </w:r>
        <w:r w:rsidR="00E335F3">
          <w:rPr>
            <w:noProof/>
            <w:webHidden/>
          </w:rPr>
          <w:tab/>
        </w:r>
        <w:r>
          <w:rPr>
            <w:noProof/>
            <w:webHidden/>
          </w:rPr>
          <w:fldChar w:fldCharType="begin"/>
        </w:r>
        <w:r w:rsidR="00E335F3">
          <w:rPr>
            <w:noProof/>
            <w:webHidden/>
          </w:rPr>
          <w:instrText xml:space="preserve"> PAGEREF _Toc228671521 \h </w:instrText>
        </w:r>
        <w:r>
          <w:rPr>
            <w:noProof/>
            <w:webHidden/>
          </w:rPr>
        </w:r>
        <w:r>
          <w:rPr>
            <w:noProof/>
            <w:webHidden/>
          </w:rPr>
          <w:fldChar w:fldCharType="separate"/>
        </w:r>
        <w:r w:rsidR="00E335F3">
          <w:rPr>
            <w:noProof/>
            <w:webHidden/>
          </w:rPr>
          <w:t>31</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22" w:history="1">
        <w:r w:rsidR="00E335F3" w:rsidRPr="00C66914">
          <w:rPr>
            <w:rStyle w:val="Hyperlink"/>
            <w:noProof/>
          </w:rPr>
          <w:t>5.2.3 Discovery Proxy</w:t>
        </w:r>
        <w:r w:rsidR="00E335F3">
          <w:rPr>
            <w:noProof/>
            <w:webHidden/>
          </w:rPr>
          <w:tab/>
        </w:r>
        <w:r>
          <w:rPr>
            <w:noProof/>
            <w:webHidden/>
          </w:rPr>
          <w:fldChar w:fldCharType="begin"/>
        </w:r>
        <w:r w:rsidR="00E335F3">
          <w:rPr>
            <w:noProof/>
            <w:webHidden/>
          </w:rPr>
          <w:instrText xml:space="preserve"> PAGEREF _Toc228671522 \h </w:instrText>
        </w:r>
        <w:r>
          <w:rPr>
            <w:noProof/>
            <w:webHidden/>
          </w:rPr>
        </w:r>
        <w:r>
          <w:rPr>
            <w:noProof/>
            <w:webHidden/>
          </w:rPr>
          <w:fldChar w:fldCharType="separate"/>
        </w:r>
        <w:r w:rsidR="00E335F3">
          <w:rPr>
            <w:noProof/>
            <w:webHidden/>
          </w:rPr>
          <w:t>31</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523" w:history="1">
        <w:r w:rsidR="00E335F3" w:rsidRPr="00C66914">
          <w:rPr>
            <w:rStyle w:val="Hyperlink"/>
            <w:noProof/>
          </w:rPr>
          <w:t>5.3 Probe Match</w:t>
        </w:r>
        <w:r w:rsidR="00E335F3">
          <w:rPr>
            <w:noProof/>
            <w:webHidden/>
          </w:rPr>
          <w:tab/>
        </w:r>
        <w:r>
          <w:rPr>
            <w:noProof/>
            <w:webHidden/>
          </w:rPr>
          <w:fldChar w:fldCharType="begin"/>
        </w:r>
        <w:r w:rsidR="00E335F3">
          <w:rPr>
            <w:noProof/>
            <w:webHidden/>
          </w:rPr>
          <w:instrText xml:space="preserve"> PAGEREF _Toc228671523 \h </w:instrText>
        </w:r>
        <w:r>
          <w:rPr>
            <w:noProof/>
            <w:webHidden/>
          </w:rPr>
        </w:r>
        <w:r>
          <w:rPr>
            <w:noProof/>
            <w:webHidden/>
          </w:rPr>
          <w:fldChar w:fldCharType="separate"/>
        </w:r>
        <w:r w:rsidR="00E335F3">
          <w:rPr>
            <w:noProof/>
            <w:webHidden/>
          </w:rPr>
          <w:t>31</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24" w:history="1">
        <w:r w:rsidR="00E335F3" w:rsidRPr="00C66914">
          <w:rPr>
            <w:rStyle w:val="Hyperlink"/>
            <w:noProof/>
          </w:rPr>
          <w:t>5.3.1 Target Service</w:t>
        </w:r>
        <w:r w:rsidR="00E335F3">
          <w:rPr>
            <w:noProof/>
            <w:webHidden/>
          </w:rPr>
          <w:tab/>
        </w:r>
        <w:r>
          <w:rPr>
            <w:noProof/>
            <w:webHidden/>
          </w:rPr>
          <w:fldChar w:fldCharType="begin"/>
        </w:r>
        <w:r w:rsidR="00E335F3">
          <w:rPr>
            <w:noProof/>
            <w:webHidden/>
          </w:rPr>
          <w:instrText xml:space="preserve"> PAGEREF _Toc228671524 \h </w:instrText>
        </w:r>
        <w:r>
          <w:rPr>
            <w:noProof/>
            <w:webHidden/>
          </w:rPr>
        </w:r>
        <w:r>
          <w:rPr>
            <w:noProof/>
            <w:webHidden/>
          </w:rPr>
          <w:fldChar w:fldCharType="separate"/>
        </w:r>
        <w:r w:rsidR="00E335F3">
          <w:rPr>
            <w:noProof/>
            <w:webHidden/>
          </w:rPr>
          <w:t>33</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25" w:history="1">
        <w:r w:rsidR="00E335F3" w:rsidRPr="00C66914">
          <w:rPr>
            <w:rStyle w:val="Hyperlink"/>
            <w:noProof/>
          </w:rPr>
          <w:t>5.3.2 Discovery Proxy</w:t>
        </w:r>
        <w:r w:rsidR="00E335F3">
          <w:rPr>
            <w:noProof/>
            <w:webHidden/>
          </w:rPr>
          <w:tab/>
        </w:r>
        <w:r>
          <w:rPr>
            <w:noProof/>
            <w:webHidden/>
          </w:rPr>
          <w:fldChar w:fldCharType="begin"/>
        </w:r>
        <w:r w:rsidR="00E335F3">
          <w:rPr>
            <w:noProof/>
            <w:webHidden/>
          </w:rPr>
          <w:instrText xml:space="preserve"> PAGEREF _Toc228671525 \h </w:instrText>
        </w:r>
        <w:r>
          <w:rPr>
            <w:noProof/>
            <w:webHidden/>
          </w:rPr>
        </w:r>
        <w:r>
          <w:rPr>
            <w:noProof/>
            <w:webHidden/>
          </w:rPr>
          <w:fldChar w:fldCharType="separate"/>
        </w:r>
        <w:r w:rsidR="00E335F3">
          <w:rPr>
            <w:noProof/>
            <w:webHidden/>
          </w:rPr>
          <w:t>33</w:t>
        </w:r>
        <w:r>
          <w:rPr>
            <w:noProof/>
            <w:webHidden/>
          </w:rPr>
          <w:fldChar w:fldCharType="end"/>
        </w:r>
      </w:hyperlink>
    </w:p>
    <w:p w:rsidR="00E335F3" w:rsidRDefault="008D51F3">
      <w:pPr>
        <w:pStyle w:val="TOC1"/>
        <w:tabs>
          <w:tab w:val="left" w:pos="480"/>
          <w:tab w:val="right" w:leader="dot" w:pos="9350"/>
        </w:tabs>
        <w:rPr>
          <w:rFonts w:asciiTheme="minorHAnsi" w:eastAsiaTheme="minorEastAsia" w:hAnsiTheme="minorHAnsi" w:cstheme="minorBidi"/>
          <w:noProof/>
          <w:sz w:val="22"/>
          <w:szCs w:val="22"/>
        </w:rPr>
      </w:pPr>
      <w:hyperlink w:anchor="_Toc228671526" w:history="1">
        <w:r w:rsidR="00E335F3" w:rsidRPr="00C66914">
          <w:rPr>
            <w:rStyle w:val="Hyperlink"/>
            <w:noProof/>
          </w:rPr>
          <w:t>6</w:t>
        </w:r>
        <w:r w:rsidR="00E335F3">
          <w:rPr>
            <w:rFonts w:asciiTheme="minorHAnsi" w:eastAsiaTheme="minorEastAsia" w:hAnsiTheme="minorHAnsi" w:cstheme="minorBidi"/>
            <w:noProof/>
            <w:sz w:val="22"/>
            <w:szCs w:val="22"/>
          </w:rPr>
          <w:tab/>
        </w:r>
        <w:r w:rsidR="00E335F3" w:rsidRPr="00C66914">
          <w:rPr>
            <w:rStyle w:val="Hyperlink"/>
            <w:noProof/>
          </w:rPr>
          <w:t>Resolve and Resolve Match</w:t>
        </w:r>
        <w:r w:rsidR="00E335F3">
          <w:rPr>
            <w:noProof/>
            <w:webHidden/>
          </w:rPr>
          <w:tab/>
        </w:r>
        <w:r>
          <w:rPr>
            <w:noProof/>
            <w:webHidden/>
          </w:rPr>
          <w:fldChar w:fldCharType="begin"/>
        </w:r>
        <w:r w:rsidR="00E335F3">
          <w:rPr>
            <w:noProof/>
            <w:webHidden/>
          </w:rPr>
          <w:instrText xml:space="preserve"> PAGEREF _Toc228671526 \h </w:instrText>
        </w:r>
        <w:r>
          <w:rPr>
            <w:noProof/>
            <w:webHidden/>
          </w:rPr>
        </w:r>
        <w:r>
          <w:rPr>
            <w:noProof/>
            <w:webHidden/>
          </w:rPr>
          <w:fldChar w:fldCharType="separate"/>
        </w:r>
        <w:r w:rsidR="00E335F3">
          <w:rPr>
            <w:noProof/>
            <w:webHidden/>
          </w:rPr>
          <w:t>35</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527" w:history="1">
        <w:r w:rsidR="00E335F3" w:rsidRPr="00C66914">
          <w:rPr>
            <w:rStyle w:val="Hyperlink"/>
            <w:noProof/>
          </w:rPr>
          <w:t>6.1 Matching Endpoint Reference</w:t>
        </w:r>
        <w:r w:rsidR="00E335F3">
          <w:rPr>
            <w:noProof/>
            <w:webHidden/>
          </w:rPr>
          <w:tab/>
        </w:r>
        <w:r>
          <w:rPr>
            <w:noProof/>
            <w:webHidden/>
          </w:rPr>
          <w:fldChar w:fldCharType="begin"/>
        </w:r>
        <w:r w:rsidR="00E335F3">
          <w:rPr>
            <w:noProof/>
            <w:webHidden/>
          </w:rPr>
          <w:instrText xml:space="preserve"> PAGEREF _Toc228671527 \h </w:instrText>
        </w:r>
        <w:r>
          <w:rPr>
            <w:noProof/>
            <w:webHidden/>
          </w:rPr>
        </w:r>
        <w:r>
          <w:rPr>
            <w:noProof/>
            <w:webHidden/>
          </w:rPr>
          <w:fldChar w:fldCharType="separate"/>
        </w:r>
        <w:r w:rsidR="00E335F3">
          <w:rPr>
            <w:noProof/>
            <w:webHidden/>
          </w:rPr>
          <w:t>35</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528" w:history="1">
        <w:r w:rsidR="00E335F3" w:rsidRPr="00C66914">
          <w:rPr>
            <w:rStyle w:val="Hyperlink"/>
            <w:noProof/>
          </w:rPr>
          <w:t>6.2 Resolve</w:t>
        </w:r>
        <w:r w:rsidR="00E335F3">
          <w:rPr>
            <w:noProof/>
            <w:webHidden/>
          </w:rPr>
          <w:tab/>
        </w:r>
        <w:r>
          <w:rPr>
            <w:noProof/>
            <w:webHidden/>
          </w:rPr>
          <w:fldChar w:fldCharType="begin"/>
        </w:r>
        <w:r w:rsidR="00E335F3">
          <w:rPr>
            <w:noProof/>
            <w:webHidden/>
          </w:rPr>
          <w:instrText xml:space="preserve"> PAGEREF _Toc228671528 \h </w:instrText>
        </w:r>
        <w:r>
          <w:rPr>
            <w:noProof/>
            <w:webHidden/>
          </w:rPr>
        </w:r>
        <w:r>
          <w:rPr>
            <w:noProof/>
            <w:webHidden/>
          </w:rPr>
          <w:fldChar w:fldCharType="separate"/>
        </w:r>
        <w:r w:rsidR="00E335F3">
          <w:rPr>
            <w:noProof/>
            <w:webHidden/>
          </w:rPr>
          <w:t>35</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29" w:history="1">
        <w:r w:rsidR="00E335F3" w:rsidRPr="00C66914">
          <w:rPr>
            <w:rStyle w:val="Hyperlink"/>
            <w:noProof/>
          </w:rPr>
          <w:t>6.2.1 Client</w:t>
        </w:r>
        <w:r w:rsidR="00E335F3">
          <w:rPr>
            <w:noProof/>
            <w:webHidden/>
          </w:rPr>
          <w:tab/>
        </w:r>
        <w:r>
          <w:rPr>
            <w:noProof/>
            <w:webHidden/>
          </w:rPr>
          <w:fldChar w:fldCharType="begin"/>
        </w:r>
        <w:r w:rsidR="00E335F3">
          <w:rPr>
            <w:noProof/>
            <w:webHidden/>
          </w:rPr>
          <w:instrText xml:space="preserve"> PAGEREF _Toc228671529 \h </w:instrText>
        </w:r>
        <w:r>
          <w:rPr>
            <w:noProof/>
            <w:webHidden/>
          </w:rPr>
        </w:r>
        <w:r>
          <w:rPr>
            <w:noProof/>
            <w:webHidden/>
          </w:rPr>
          <w:fldChar w:fldCharType="separate"/>
        </w:r>
        <w:r w:rsidR="00E335F3">
          <w:rPr>
            <w:noProof/>
            <w:webHidden/>
          </w:rPr>
          <w:t>35</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30" w:history="1">
        <w:r w:rsidR="00E335F3" w:rsidRPr="00C66914">
          <w:rPr>
            <w:rStyle w:val="Hyperlink"/>
            <w:noProof/>
          </w:rPr>
          <w:t>6.2.2 Target Service</w:t>
        </w:r>
        <w:r w:rsidR="00E335F3">
          <w:rPr>
            <w:noProof/>
            <w:webHidden/>
          </w:rPr>
          <w:tab/>
        </w:r>
        <w:r>
          <w:rPr>
            <w:noProof/>
            <w:webHidden/>
          </w:rPr>
          <w:fldChar w:fldCharType="begin"/>
        </w:r>
        <w:r w:rsidR="00E335F3">
          <w:rPr>
            <w:noProof/>
            <w:webHidden/>
          </w:rPr>
          <w:instrText xml:space="preserve"> PAGEREF _Toc228671530 \h </w:instrText>
        </w:r>
        <w:r>
          <w:rPr>
            <w:noProof/>
            <w:webHidden/>
          </w:rPr>
        </w:r>
        <w:r>
          <w:rPr>
            <w:noProof/>
            <w:webHidden/>
          </w:rPr>
          <w:fldChar w:fldCharType="separate"/>
        </w:r>
        <w:r w:rsidR="00E335F3">
          <w:rPr>
            <w:noProof/>
            <w:webHidden/>
          </w:rPr>
          <w:t>36</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31" w:history="1">
        <w:r w:rsidR="00E335F3" w:rsidRPr="00C66914">
          <w:rPr>
            <w:rStyle w:val="Hyperlink"/>
            <w:noProof/>
          </w:rPr>
          <w:t>6.2.3 Discovery Proxy</w:t>
        </w:r>
        <w:r w:rsidR="00E335F3">
          <w:rPr>
            <w:noProof/>
            <w:webHidden/>
          </w:rPr>
          <w:tab/>
        </w:r>
        <w:r>
          <w:rPr>
            <w:noProof/>
            <w:webHidden/>
          </w:rPr>
          <w:fldChar w:fldCharType="begin"/>
        </w:r>
        <w:r w:rsidR="00E335F3">
          <w:rPr>
            <w:noProof/>
            <w:webHidden/>
          </w:rPr>
          <w:instrText xml:space="preserve"> PAGEREF _Toc228671531 \h </w:instrText>
        </w:r>
        <w:r>
          <w:rPr>
            <w:noProof/>
            <w:webHidden/>
          </w:rPr>
        </w:r>
        <w:r>
          <w:rPr>
            <w:noProof/>
            <w:webHidden/>
          </w:rPr>
          <w:fldChar w:fldCharType="separate"/>
        </w:r>
        <w:r w:rsidR="00E335F3">
          <w:rPr>
            <w:noProof/>
            <w:webHidden/>
          </w:rPr>
          <w:t>36</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532" w:history="1">
        <w:r w:rsidR="00E335F3" w:rsidRPr="00C66914">
          <w:rPr>
            <w:rStyle w:val="Hyperlink"/>
            <w:noProof/>
          </w:rPr>
          <w:t>6.3 Resolve Match</w:t>
        </w:r>
        <w:r w:rsidR="00E335F3">
          <w:rPr>
            <w:noProof/>
            <w:webHidden/>
          </w:rPr>
          <w:tab/>
        </w:r>
        <w:r>
          <w:rPr>
            <w:noProof/>
            <w:webHidden/>
          </w:rPr>
          <w:fldChar w:fldCharType="begin"/>
        </w:r>
        <w:r w:rsidR="00E335F3">
          <w:rPr>
            <w:noProof/>
            <w:webHidden/>
          </w:rPr>
          <w:instrText xml:space="preserve"> PAGEREF _Toc228671532 \h </w:instrText>
        </w:r>
        <w:r>
          <w:rPr>
            <w:noProof/>
            <w:webHidden/>
          </w:rPr>
        </w:r>
        <w:r>
          <w:rPr>
            <w:noProof/>
            <w:webHidden/>
          </w:rPr>
          <w:fldChar w:fldCharType="separate"/>
        </w:r>
        <w:r w:rsidR="00E335F3">
          <w:rPr>
            <w:noProof/>
            <w:webHidden/>
          </w:rPr>
          <w:t>36</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33" w:history="1">
        <w:r w:rsidR="00E335F3" w:rsidRPr="00C66914">
          <w:rPr>
            <w:rStyle w:val="Hyperlink"/>
            <w:noProof/>
          </w:rPr>
          <w:t>6.3.1 Target Service</w:t>
        </w:r>
        <w:r w:rsidR="00E335F3">
          <w:rPr>
            <w:noProof/>
            <w:webHidden/>
          </w:rPr>
          <w:tab/>
        </w:r>
        <w:r>
          <w:rPr>
            <w:noProof/>
            <w:webHidden/>
          </w:rPr>
          <w:fldChar w:fldCharType="begin"/>
        </w:r>
        <w:r w:rsidR="00E335F3">
          <w:rPr>
            <w:noProof/>
            <w:webHidden/>
          </w:rPr>
          <w:instrText xml:space="preserve"> PAGEREF _Toc228671533 \h </w:instrText>
        </w:r>
        <w:r>
          <w:rPr>
            <w:noProof/>
            <w:webHidden/>
          </w:rPr>
        </w:r>
        <w:r>
          <w:rPr>
            <w:noProof/>
            <w:webHidden/>
          </w:rPr>
          <w:fldChar w:fldCharType="separate"/>
        </w:r>
        <w:r w:rsidR="00E335F3">
          <w:rPr>
            <w:noProof/>
            <w:webHidden/>
          </w:rPr>
          <w:t>37</w:t>
        </w:r>
        <w:r>
          <w:rPr>
            <w:noProof/>
            <w:webHidden/>
          </w:rPr>
          <w:fldChar w:fldCharType="end"/>
        </w:r>
      </w:hyperlink>
    </w:p>
    <w:p w:rsidR="00E335F3" w:rsidRDefault="008D51F3">
      <w:pPr>
        <w:pStyle w:val="TOC3"/>
        <w:tabs>
          <w:tab w:val="right" w:leader="dot" w:pos="9350"/>
        </w:tabs>
        <w:rPr>
          <w:rFonts w:asciiTheme="minorHAnsi" w:eastAsiaTheme="minorEastAsia" w:hAnsiTheme="minorHAnsi" w:cstheme="minorBidi"/>
          <w:noProof/>
          <w:sz w:val="22"/>
          <w:szCs w:val="22"/>
        </w:rPr>
      </w:pPr>
      <w:hyperlink w:anchor="_Toc228671534" w:history="1">
        <w:r w:rsidR="00E335F3" w:rsidRPr="00C66914">
          <w:rPr>
            <w:rStyle w:val="Hyperlink"/>
            <w:noProof/>
          </w:rPr>
          <w:t>6.3.2 Discovery Proxy</w:t>
        </w:r>
        <w:r w:rsidR="00E335F3">
          <w:rPr>
            <w:noProof/>
            <w:webHidden/>
          </w:rPr>
          <w:tab/>
        </w:r>
        <w:r>
          <w:rPr>
            <w:noProof/>
            <w:webHidden/>
          </w:rPr>
          <w:fldChar w:fldCharType="begin"/>
        </w:r>
        <w:r w:rsidR="00E335F3">
          <w:rPr>
            <w:noProof/>
            <w:webHidden/>
          </w:rPr>
          <w:instrText xml:space="preserve"> PAGEREF _Toc228671534 \h </w:instrText>
        </w:r>
        <w:r>
          <w:rPr>
            <w:noProof/>
            <w:webHidden/>
          </w:rPr>
        </w:r>
        <w:r>
          <w:rPr>
            <w:noProof/>
            <w:webHidden/>
          </w:rPr>
          <w:fldChar w:fldCharType="separate"/>
        </w:r>
        <w:r w:rsidR="00E335F3">
          <w:rPr>
            <w:noProof/>
            <w:webHidden/>
          </w:rPr>
          <w:t>37</w:t>
        </w:r>
        <w:r>
          <w:rPr>
            <w:noProof/>
            <w:webHidden/>
          </w:rPr>
          <w:fldChar w:fldCharType="end"/>
        </w:r>
      </w:hyperlink>
    </w:p>
    <w:p w:rsidR="00E335F3" w:rsidRDefault="008D51F3">
      <w:pPr>
        <w:pStyle w:val="TOC1"/>
        <w:tabs>
          <w:tab w:val="left" w:pos="480"/>
          <w:tab w:val="right" w:leader="dot" w:pos="9350"/>
        </w:tabs>
        <w:rPr>
          <w:rFonts w:asciiTheme="minorHAnsi" w:eastAsiaTheme="minorEastAsia" w:hAnsiTheme="minorHAnsi" w:cstheme="minorBidi"/>
          <w:noProof/>
          <w:sz w:val="22"/>
          <w:szCs w:val="22"/>
        </w:rPr>
      </w:pPr>
      <w:hyperlink w:anchor="_Toc228671535" w:history="1">
        <w:r w:rsidR="00E335F3" w:rsidRPr="00C66914">
          <w:rPr>
            <w:rStyle w:val="Hyperlink"/>
            <w:noProof/>
          </w:rPr>
          <w:t>7</w:t>
        </w:r>
        <w:r w:rsidR="00E335F3">
          <w:rPr>
            <w:rFonts w:asciiTheme="minorHAnsi" w:eastAsiaTheme="minorEastAsia" w:hAnsiTheme="minorHAnsi" w:cstheme="minorBidi"/>
            <w:noProof/>
            <w:sz w:val="22"/>
            <w:szCs w:val="22"/>
          </w:rPr>
          <w:tab/>
        </w:r>
        <w:r w:rsidR="00E335F3" w:rsidRPr="00C66914">
          <w:rPr>
            <w:rStyle w:val="Hyperlink"/>
            <w:noProof/>
          </w:rPr>
          <w:t>Application Sequencing</w:t>
        </w:r>
        <w:r w:rsidR="00E335F3">
          <w:rPr>
            <w:noProof/>
            <w:webHidden/>
          </w:rPr>
          <w:tab/>
        </w:r>
        <w:r>
          <w:rPr>
            <w:noProof/>
            <w:webHidden/>
          </w:rPr>
          <w:fldChar w:fldCharType="begin"/>
        </w:r>
        <w:r w:rsidR="00E335F3">
          <w:rPr>
            <w:noProof/>
            <w:webHidden/>
          </w:rPr>
          <w:instrText xml:space="preserve"> PAGEREF _Toc228671535 \h </w:instrText>
        </w:r>
        <w:r>
          <w:rPr>
            <w:noProof/>
            <w:webHidden/>
          </w:rPr>
        </w:r>
        <w:r>
          <w:rPr>
            <w:noProof/>
            <w:webHidden/>
          </w:rPr>
          <w:fldChar w:fldCharType="separate"/>
        </w:r>
        <w:r w:rsidR="00E335F3">
          <w:rPr>
            <w:noProof/>
            <w:webHidden/>
          </w:rPr>
          <w:t>38</w:t>
        </w:r>
        <w:r>
          <w:rPr>
            <w:noProof/>
            <w:webHidden/>
          </w:rPr>
          <w:fldChar w:fldCharType="end"/>
        </w:r>
      </w:hyperlink>
    </w:p>
    <w:p w:rsidR="00E335F3" w:rsidRDefault="008D51F3">
      <w:pPr>
        <w:pStyle w:val="TOC1"/>
        <w:tabs>
          <w:tab w:val="left" w:pos="480"/>
          <w:tab w:val="right" w:leader="dot" w:pos="9350"/>
        </w:tabs>
        <w:rPr>
          <w:rFonts w:asciiTheme="minorHAnsi" w:eastAsiaTheme="minorEastAsia" w:hAnsiTheme="minorHAnsi" w:cstheme="minorBidi"/>
          <w:noProof/>
          <w:sz w:val="22"/>
          <w:szCs w:val="22"/>
        </w:rPr>
      </w:pPr>
      <w:hyperlink w:anchor="_Toc228671536" w:history="1">
        <w:r w:rsidR="00E335F3" w:rsidRPr="00C66914">
          <w:rPr>
            <w:rStyle w:val="Hyperlink"/>
            <w:noProof/>
          </w:rPr>
          <w:t>8</w:t>
        </w:r>
        <w:r w:rsidR="00E335F3">
          <w:rPr>
            <w:rFonts w:asciiTheme="minorHAnsi" w:eastAsiaTheme="minorEastAsia" w:hAnsiTheme="minorHAnsi" w:cstheme="minorBidi"/>
            <w:noProof/>
            <w:sz w:val="22"/>
            <w:szCs w:val="22"/>
          </w:rPr>
          <w:tab/>
        </w:r>
        <w:r w:rsidR="00E335F3" w:rsidRPr="00C66914">
          <w:rPr>
            <w:rStyle w:val="Hyperlink"/>
            <w:noProof/>
          </w:rPr>
          <w:t>Security</w:t>
        </w:r>
        <w:r w:rsidR="00E335F3">
          <w:rPr>
            <w:noProof/>
            <w:webHidden/>
          </w:rPr>
          <w:tab/>
        </w:r>
        <w:r>
          <w:rPr>
            <w:noProof/>
            <w:webHidden/>
          </w:rPr>
          <w:fldChar w:fldCharType="begin"/>
        </w:r>
        <w:r w:rsidR="00E335F3">
          <w:rPr>
            <w:noProof/>
            <w:webHidden/>
          </w:rPr>
          <w:instrText xml:space="preserve"> PAGEREF _Toc228671536 \h </w:instrText>
        </w:r>
        <w:r>
          <w:rPr>
            <w:noProof/>
            <w:webHidden/>
          </w:rPr>
        </w:r>
        <w:r>
          <w:rPr>
            <w:noProof/>
            <w:webHidden/>
          </w:rPr>
          <w:fldChar w:fldCharType="separate"/>
        </w:r>
        <w:r w:rsidR="00E335F3">
          <w:rPr>
            <w:noProof/>
            <w:webHidden/>
          </w:rPr>
          <w:t>39</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537" w:history="1">
        <w:r w:rsidR="00E335F3" w:rsidRPr="00C66914">
          <w:rPr>
            <w:rStyle w:val="Hyperlink"/>
            <w:noProof/>
          </w:rPr>
          <w:t>8.1 Security Model</w:t>
        </w:r>
        <w:r w:rsidR="00E335F3">
          <w:rPr>
            <w:noProof/>
            <w:webHidden/>
          </w:rPr>
          <w:tab/>
        </w:r>
        <w:r>
          <w:rPr>
            <w:noProof/>
            <w:webHidden/>
          </w:rPr>
          <w:fldChar w:fldCharType="begin"/>
        </w:r>
        <w:r w:rsidR="00E335F3">
          <w:rPr>
            <w:noProof/>
            <w:webHidden/>
          </w:rPr>
          <w:instrText xml:space="preserve"> PAGEREF _Toc228671537 \h </w:instrText>
        </w:r>
        <w:r>
          <w:rPr>
            <w:noProof/>
            <w:webHidden/>
          </w:rPr>
        </w:r>
        <w:r>
          <w:rPr>
            <w:noProof/>
            <w:webHidden/>
          </w:rPr>
          <w:fldChar w:fldCharType="separate"/>
        </w:r>
        <w:r w:rsidR="00E335F3">
          <w:rPr>
            <w:noProof/>
            <w:webHidden/>
          </w:rPr>
          <w:t>39</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538" w:history="1">
        <w:r w:rsidR="00E335F3" w:rsidRPr="00C66914">
          <w:rPr>
            <w:rStyle w:val="Hyperlink"/>
            <w:noProof/>
          </w:rPr>
          <w:t>8.2 Compact Signature Format</w:t>
        </w:r>
        <w:r w:rsidR="00E335F3">
          <w:rPr>
            <w:noProof/>
            <w:webHidden/>
          </w:rPr>
          <w:tab/>
        </w:r>
        <w:r>
          <w:rPr>
            <w:noProof/>
            <w:webHidden/>
          </w:rPr>
          <w:fldChar w:fldCharType="begin"/>
        </w:r>
        <w:r w:rsidR="00E335F3">
          <w:rPr>
            <w:noProof/>
            <w:webHidden/>
          </w:rPr>
          <w:instrText xml:space="preserve"> PAGEREF _Toc228671538 \h </w:instrText>
        </w:r>
        <w:r>
          <w:rPr>
            <w:noProof/>
            <w:webHidden/>
          </w:rPr>
        </w:r>
        <w:r>
          <w:rPr>
            <w:noProof/>
            <w:webHidden/>
          </w:rPr>
          <w:fldChar w:fldCharType="separate"/>
        </w:r>
        <w:r w:rsidR="00E335F3">
          <w:rPr>
            <w:noProof/>
            <w:webHidden/>
          </w:rPr>
          <w:t>39</w:t>
        </w:r>
        <w:r>
          <w:rPr>
            <w:noProof/>
            <w:webHidden/>
          </w:rPr>
          <w:fldChar w:fldCharType="end"/>
        </w:r>
      </w:hyperlink>
    </w:p>
    <w:p w:rsidR="00E335F3" w:rsidRDefault="008D51F3">
      <w:pPr>
        <w:pStyle w:val="TOC2"/>
        <w:tabs>
          <w:tab w:val="right" w:leader="dot" w:pos="9350"/>
        </w:tabs>
        <w:rPr>
          <w:rFonts w:asciiTheme="minorHAnsi" w:eastAsiaTheme="minorEastAsia" w:hAnsiTheme="minorHAnsi" w:cstheme="minorBidi"/>
          <w:noProof/>
          <w:sz w:val="22"/>
          <w:szCs w:val="22"/>
        </w:rPr>
      </w:pPr>
      <w:hyperlink w:anchor="_Toc228671539" w:history="1">
        <w:r w:rsidR="00E335F3" w:rsidRPr="00C66914">
          <w:rPr>
            <w:rStyle w:val="Hyperlink"/>
            <w:noProof/>
          </w:rPr>
          <w:t>8.3 Security Considerations</w:t>
        </w:r>
        <w:r w:rsidR="00E335F3">
          <w:rPr>
            <w:noProof/>
            <w:webHidden/>
          </w:rPr>
          <w:tab/>
        </w:r>
        <w:r>
          <w:rPr>
            <w:noProof/>
            <w:webHidden/>
          </w:rPr>
          <w:fldChar w:fldCharType="begin"/>
        </w:r>
        <w:r w:rsidR="00E335F3">
          <w:rPr>
            <w:noProof/>
            <w:webHidden/>
          </w:rPr>
          <w:instrText xml:space="preserve"> PAGEREF _Toc228671539 \h </w:instrText>
        </w:r>
        <w:r>
          <w:rPr>
            <w:noProof/>
            <w:webHidden/>
          </w:rPr>
        </w:r>
        <w:r>
          <w:rPr>
            <w:noProof/>
            <w:webHidden/>
          </w:rPr>
          <w:fldChar w:fldCharType="separate"/>
        </w:r>
        <w:r w:rsidR="00E335F3">
          <w:rPr>
            <w:noProof/>
            <w:webHidden/>
          </w:rPr>
          <w:t>42</w:t>
        </w:r>
        <w:r>
          <w:rPr>
            <w:noProof/>
            <w:webHidden/>
          </w:rPr>
          <w:fldChar w:fldCharType="end"/>
        </w:r>
      </w:hyperlink>
    </w:p>
    <w:p w:rsidR="00E335F3" w:rsidRDefault="008D51F3">
      <w:pPr>
        <w:pStyle w:val="TOC1"/>
        <w:tabs>
          <w:tab w:val="left" w:pos="480"/>
          <w:tab w:val="right" w:leader="dot" w:pos="9350"/>
        </w:tabs>
        <w:rPr>
          <w:rFonts w:asciiTheme="minorHAnsi" w:eastAsiaTheme="minorEastAsia" w:hAnsiTheme="minorHAnsi" w:cstheme="minorBidi"/>
          <w:noProof/>
          <w:sz w:val="22"/>
          <w:szCs w:val="22"/>
        </w:rPr>
      </w:pPr>
      <w:hyperlink w:anchor="_Toc228671540" w:history="1">
        <w:r w:rsidR="00E335F3" w:rsidRPr="00C66914">
          <w:rPr>
            <w:rStyle w:val="Hyperlink"/>
            <w:noProof/>
          </w:rPr>
          <w:t>9</w:t>
        </w:r>
        <w:r w:rsidR="00E335F3">
          <w:rPr>
            <w:rFonts w:asciiTheme="minorHAnsi" w:eastAsiaTheme="minorEastAsia" w:hAnsiTheme="minorHAnsi" w:cstheme="minorBidi"/>
            <w:noProof/>
            <w:sz w:val="22"/>
            <w:szCs w:val="22"/>
          </w:rPr>
          <w:tab/>
        </w:r>
        <w:r w:rsidR="00E335F3" w:rsidRPr="00C66914">
          <w:rPr>
            <w:rStyle w:val="Hyperlink"/>
            <w:noProof/>
          </w:rPr>
          <w:t>Conformance</w:t>
        </w:r>
        <w:r w:rsidR="00E335F3">
          <w:rPr>
            <w:noProof/>
            <w:webHidden/>
          </w:rPr>
          <w:tab/>
        </w:r>
        <w:r>
          <w:rPr>
            <w:noProof/>
            <w:webHidden/>
          </w:rPr>
          <w:fldChar w:fldCharType="begin"/>
        </w:r>
        <w:r w:rsidR="00E335F3">
          <w:rPr>
            <w:noProof/>
            <w:webHidden/>
          </w:rPr>
          <w:instrText xml:space="preserve"> PAGEREF _Toc228671540 \h </w:instrText>
        </w:r>
        <w:r>
          <w:rPr>
            <w:noProof/>
            <w:webHidden/>
          </w:rPr>
        </w:r>
        <w:r>
          <w:rPr>
            <w:noProof/>
            <w:webHidden/>
          </w:rPr>
          <w:fldChar w:fldCharType="separate"/>
        </w:r>
        <w:r w:rsidR="00E335F3">
          <w:rPr>
            <w:noProof/>
            <w:webHidden/>
          </w:rPr>
          <w:t>44</w:t>
        </w:r>
        <w:r>
          <w:rPr>
            <w:noProof/>
            <w:webHidden/>
          </w:rPr>
          <w:fldChar w:fldCharType="end"/>
        </w:r>
      </w:hyperlink>
    </w:p>
    <w:p w:rsidR="00E335F3" w:rsidRDefault="008D51F3">
      <w:pPr>
        <w:pStyle w:val="TOC1"/>
        <w:tabs>
          <w:tab w:val="left" w:pos="480"/>
          <w:tab w:val="right" w:leader="dot" w:pos="9350"/>
        </w:tabs>
        <w:rPr>
          <w:rFonts w:asciiTheme="minorHAnsi" w:eastAsiaTheme="minorEastAsia" w:hAnsiTheme="minorHAnsi" w:cstheme="minorBidi"/>
          <w:noProof/>
          <w:sz w:val="22"/>
          <w:szCs w:val="22"/>
        </w:rPr>
      </w:pPr>
      <w:hyperlink w:anchor="_Toc228671541" w:history="1">
        <w:r w:rsidR="00E335F3" w:rsidRPr="00C66914">
          <w:rPr>
            <w:rStyle w:val="Hyperlink"/>
            <w:noProof/>
          </w:rPr>
          <w:t>A.</w:t>
        </w:r>
        <w:r w:rsidR="00E335F3">
          <w:rPr>
            <w:rFonts w:asciiTheme="minorHAnsi" w:eastAsiaTheme="minorEastAsia" w:hAnsiTheme="minorHAnsi" w:cstheme="minorBidi"/>
            <w:noProof/>
            <w:sz w:val="22"/>
            <w:szCs w:val="22"/>
          </w:rPr>
          <w:tab/>
        </w:r>
        <w:r w:rsidR="00E335F3" w:rsidRPr="00C66914">
          <w:rPr>
            <w:rStyle w:val="Hyperlink"/>
            <w:noProof/>
          </w:rPr>
          <w:t>Acknowledgements</w:t>
        </w:r>
        <w:r w:rsidR="00E335F3">
          <w:rPr>
            <w:noProof/>
            <w:webHidden/>
          </w:rPr>
          <w:tab/>
        </w:r>
        <w:r>
          <w:rPr>
            <w:noProof/>
            <w:webHidden/>
          </w:rPr>
          <w:fldChar w:fldCharType="begin"/>
        </w:r>
        <w:r w:rsidR="00E335F3">
          <w:rPr>
            <w:noProof/>
            <w:webHidden/>
          </w:rPr>
          <w:instrText xml:space="preserve"> PAGEREF _Toc228671541 \h </w:instrText>
        </w:r>
        <w:r>
          <w:rPr>
            <w:noProof/>
            <w:webHidden/>
          </w:rPr>
        </w:r>
        <w:r>
          <w:rPr>
            <w:noProof/>
            <w:webHidden/>
          </w:rPr>
          <w:fldChar w:fldCharType="separate"/>
        </w:r>
        <w:r w:rsidR="00E335F3">
          <w:rPr>
            <w:noProof/>
            <w:webHidden/>
          </w:rPr>
          <w:t>45</w:t>
        </w:r>
        <w:r>
          <w:rPr>
            <w:noProof/>
            <w:webHidden/>
          </w:rPr>
          <w:fldChar w:fldCharType="end"/>
        </w:r>
      </w:hyperlink>
    </w:p>
    <w:p w:rsidR="00E335F3" w:rsidRDefault="008D51F3">
      <w:pPr>
        <w:pStyle w:val="TOC1"/>
        <w:tabs>
          <w:tab w:val="left" w:pos="480"/>
          <w:tab w:val="right" w:leader="dot" w:pos="9350"/>
        </w:tabs>
        <w:rPr>
          <w:rFonts w:asciiTheme="minorHAnsi" w:eastAsiaTheme="minorEastAsia" w:hAnsiTheme="minorHAnsi" w:cstheme="minorBidi"/>
          <w:noProof/>
          <w:sz w:val="22"/>
          <w:szCs w:val="22"/>
        </w:rPr>
      </w:pPr>
      <w:hyperlink w:anchor="_Toc228671542" w:history="1">
        <w:r w:rsidR="00E335F3" w:rsidRPr="00C66914">
          <w:rPr>
            <w:rStyle w:val="Hyperlink"/>
            <w:noProof/>
          </w:rPr>
          <w:t>B.</w:t>
        </w:r>
        <w:r w:rsidR="00E335F3">
          <w:rPr>
            <w:rFonts w:asciiTheme="minorHAnsi" w:eastAsiaTheme="minorEastAsia" w:hAnsiTheme="minorHAnsi" w:cstheme="minorBidi"/>
            <w:noProof/>
            <w:sz w:val="22"/>
            <w:szCs w:val="22"/>
          </w:rPr>
          <w:tab/>
        </w:r>
        <w:r w:rsidR="00E335F3" w:rsidRPr="00C66914">
          <w:rPr>
            <w:rStyle w:val="Hyperlink"/>
            <w:noProof/>
          </w:rPr>
          <w:t>Revision History</w:t>
        </w:r>
        <w:r w:rsidR="00E335F3">
          <w:rPr>
            <w:noProof/>
            <w:webHidden/>
          </w:rPr>
          <w:tab/>
        </w:r>
        <w:r>
          <w:rPr>
            <w:noProof/>
            <w:webHidden/>
          </w:rPr>
          <w:fldChar w:fldCharType="begin"/>
        </w:r>
        <w:r w:rsidR="00E335F3">
          <w:rPr>
            <w:noProof/>
            <w:webHidden/>
          </w:rPr>
          <w:instrText xml:space="preserve"> PAGEREF _Toc228671542 \h </w:instrText>
        </w:r>
        <w:r>
          <w:rPr>
            <w:noProof/>
            <w:webHidden/>
          </w:rPr>
        </w:r>
        <w:r>
          <w:rPr>
            <w:noProof/>
            <w:webHidden/>
          </w:rPr>
          <w:fldChar w:fldCharType="separate"/>
        </w:r>
        <w:r w:rsidR="00E335F3">
          <w:rPr>
            <w:noProof/>
            <w:webHidden/>
          </w:rPr>
          <w:t>47</w:t>
        </w:r>
        <w:r>
          <w:rPr>
            <w:noProof/>
            <w:webHidden/>
          </w:rPr>
          <w:fldChar w:fldCharType="end"/>
        </w:r>
      </w:hyperlink>
    </w:p>
    <w:p w:rsidR="00177DED" w:rsidRPr="00177DED" w:rsidRDefault="008D51F3" w:rsidP="008C100C">
      <w:pPr>
        <w:pStyle w:val="TextBody"/>
        <w:sectPr w:rsidR="00177DED" w:rsidRPr="00177DED" w:rsidSect="003D1945">
          <w:headerReference w:type="even" r:id="rId25"/>
          <w:footerReference w:type="default" r:id="rId26"/>
          <w:footerReference w:type="first" r:id="rId27"/>
          <w:pgSz w:w="12240" w:h="15840" w:code="1"/>
          <w:pgMar w:top="1440" w:right="1440" w:bottom="720" w:left="1440" w:header="720" w:footer="720" w:gutter="0"/>
          <w:cols w:space="720"/>
          <w:docGrid w:linePitch="360"/>
        </w:sectPr>
      </w:pPr>
      <w:r>
        <w:fldChar w:fldCharType="end"/>
      </w:r>
    </w:p>
    <w:p w:rsidR="00C71349" w:rsidRPr="00C52EFC" w:rsidRDefault="00177DED" w:rsidP="008C100C">
      <w:pPr>
        <w:pStyle w:val="Heading1"/>
      </w:pPr>
      <w:bookmarkStart w:id="0" w:name="_Toc210034896"/>
      <w:bookmarkStart w:id="1" w:name="_Toc228671485"/>
      <w:r>
        <w:lastRenderedPageBreak/>
        <w:t>Introduction</w:t>
      </w:r>
      <w:bookmarkEnd w:id="0"/>
      <w:bookmarkEnd w:id="1"/>
    </w:p>
    <w:p w:rsidR="007238F4" w:rsidRPr="007238F4" w:rsidRDefault="007238F4" w:rsidP="007238F4">
      <w:r w:rsidRPr="007238F4">
        <w:t xml:space="preserve">This specification defines a discovery protocol to locate services. The primary </w:t>
      </w:r>
      <w:r w:rsidR="00D76EE1">
        <w:t>scenario for</w:t>
      </w:r>
      <w:r w:rsidRPr="007238F4">
        <w:t xml:space="preserve"> discovery is a client searching for one or more target services. </w:t>
      </w:r>
      <w:r w:rsidR="00AC5AB9">
        <w:t xml:space="preserve">The protocol </w:t>
      </w:r>
      <w:r w:rsidR="006B7467">
        <w:t>defines two mode</w:t>
      </w:r>
      <w:r w:rsidR="00D83D9D">
        <w:t>s</w:t>
      </w:r>
      <w:r w:rsidR="006B7467">
        <w:t xml:space="preserve"> of operation</w:t>
      </w:r>
      <w:r w:rsidR="00943EC8">
        <w:t>,</w:t>
      </w:r>
      <w:r w:rsidR="006B7467">
        <w:t xml:space="preserve"> </w:t>
      </w:r>
      <w:r w:rsidR="003405D6">
        <w:t xml:space="preserve">an </w:t>
      </w:r>
      <w:r w:rsidR="00AC5AB9">
        <w:t xml:space="preserve">ad hoc </w:t>
      </w:r>
      <w:r w:rsidR="006B7467">
        <w:t xml:space="preserve">mode and </w:t>
      </w:r>
      <w:r w:rsidR="003405D6">
        <w:t xml:space="preserve">a </w:t>
      </w:r>
      <w:r w:rsidR="00AC5AB9">
        <w:t xml:space="preserve">managed mode. </w:t>
      </w:r>
      <w:r w:rsidR="006B7467">
        <w:t>In an ad hoc mode, t</w:t>
      </w:r>
      <w:r w:rsidRPr="007238F4">
        <w:t xml:space="preserve">o find a target service by the type of the target service, a scope in which the target service resides, or both, a client sends a probe message to a multicast group; target services that match the probe send a response directly to the client. To locate a target service by name, a client sends a resolution request message to the same multicast group, and again, the target service that matches sends a response directly to the client. </w:t>
      </w:r>
    </w:p>
    <w:p w:rsidR="007238F4" w:rsidRPr="007238F4" w:rsidRDefault="007238F4" w:rsidP="007238F4">
      <w:r w:rsidRPr="007238F4">
        <w:t>To minimize the need for polling</w:t>
      </w:r>
      <w:r w:rsidR="00AC5AB9">
        <w:t xml:space="preserve"> in an ad hoc network</w:t>
      </w:r>
      <w:r w:rsidRPr="007238F4">
        <w:t>, when a target service joins the network, it sends an announcement message to the same multicast group. By listening to this multicast group, clients can detect newly</w:t>
      </w:r>
      <w:r w:rsidR="001E77F2">
        <w:t xml:space="preserve"> </w:t>
      </w:r>
      <w:r w:rsidRPr="007238F4">
        <w:t xml:space="preserve">available target services without repeated probing. </w:t>
      </w:r>
    </w:p>
    <w:p w:rsidR="007238F4" w:rsidRPr="007238F4" w:rsidRDefault="007238F4" w:rsidP="007238F4">
      <w:r w:rsidRPr="007238F4">
        <w:t>To scale to a large number of endpoints</w:t>
      </w:r>
      <w:r w:rsidR="00AC5AB9">
        <w:t xml:space="preserve"> and to extend the reach of the protocol beyond the range of an ad hoc network</w:t>
      </w:r>
      <w:r w:rsidRPr="007238F4">
        <w:t xml:space="preserve">, this specification defines </w:t>
      </w:r>
      <w:r w:rsidR="00AC5AB9">
        <w:t xml:space="preserve">a managed mode of operation and a </w:t>
      </w:r>
      <w:r w:rsidRPr="007238F4">
        <w:t xml:space="preserve">multicast suppression behavior if a discovery proxy is available on the network. </w:t>
      </w:r>
      <w:r w:rsidR="00AC5AB9">
        <w:t xml:space="preserve">In managed mode, target services </w:t>
      </w:r>
      <w:r w:rsidR="00B86881">
        <w:t>sen</w:t>
      </w:r>
      <w:r w:rsidR="00F30D47">
        <w:t>d</w:t>
      </w:r>
      <w:r w:rsidR="00B86881">
        <w:t xml:space="preserve"> </w:t>
      </w:r>
      <w:r w:rsidR="00AC5AB9">
        <w:t>unicast announcement message</w:t>
      </w:r>
      <w:r w:rsidR="00796E5F">
        <w:t>s</w:t>
      </w:r>
      <w:r w:rsidR="00AC5AB9">
        <w:t xml:space="preserve"> to a discovery proxy and clients </w:t>
      </w:r>
      <w:r w:rsidR="007520C6">
        <w:t xml:space="preserve">send </w:t>
      </w:r>
      <w:r w:rsidR="00AC5AB9">
        <w:t>unicast probe and resolve messages to a discovery proxy. To reduce multicast traffic</w:t>
      </w:r>
      <w:r w:rsidRPr="007238F4">
        <w:t>, when a discovery proxy detects a probe or resolution request sent multicast</w:t>
      </w:r>
      <w:r w:rsidR="00AC5AB9">
        <w:t xml:space="preserve"> on an ad hoc network</w:t>
      </w:r>
      <w:r w:rsidRPr="007238F4">
        <w:t xml:space="preserve">, </w:t>
      </w:r>
      <w:r w:rsidR="00AC5AB9">
        <w:t>it</w:t>
      </w:r>
      <w:r w:rsidRPr="007238F4">
        <w:t xml:space="preserve"> sends an announcement for itself. By listening for these announcements, clients detect discovery proxies and switch to </w:t>
      </w:r>
      <w:r w:rsidR="00AC5AB9">
        <w:t xml:space="preserve">a managed mode of operation and </w:t>
      </w:r>
      <w:r w:rsidR="00B86881">
        <w:t xml:space="preserve">send </w:t>
      </w:r>
      <w:r w:rsidR="00AC5AB9">
        <w:t>unicast probe and resolve messages directly to a discovery proxy</w:t>
      </w:r>
      <w:r w:rsidRPr="007238F4">
        <w:t xml:space="preserve">. However, if a discovery proxy is unresponsive, clients revert to </w:t>
      </w:r>
      <w:r w:rsidR="00AC5AB9">
        <w:t>an ad hoc mode of operation</w:t>
      </w:r>
      <w:r w:rsidRPr="007238F4">
        <w:t xml:space="preserve">. </w:t>
      </w:r>
    </w:p>
    <w:p w:rsidR="00177DED" w:rsidRDefault="007238F4" w:rsidP="007238F4">
      <w:r w:rsidRPr="007238F4">
        <w:t xml:space="preserve">To support networks with explicit network management services like DHCP, DNS, domain controllers, directories, etc., this specification acknowledges that clients and/or target services </w:t>
      </w:r>
      <w:r w:rsidR="00653A50">
        <w:t>can</w:t>
      </w:r>
      <w:r w:rsidR="007E2EC6" w:rsidRPr="007238F4">
        <w:t xml:space="preserve"> </w:t>
      </w:r>
      <w:r w:rsidRPr="007238F4">
        <w:t xml:space="preserve">be configured to behave differently than defined herein. For example, another specification may define a well-known DHCP record containing the address of a discovery proxy, and compliance with that specification may require </w:t>
      </w:r>
      <w:r w:rsidR="00B44700">
        <w:t xml:space="preserve">client and target services </w:t>
      </w:r>
      <w:r w:rsidRPr="007238F4">
        <w:t xml:space="preserve">to </w:t>
      </w:r>
      <w:r w:rsidR="00B44700">
        <w:t xml:space="preserve">operate in a managed mode and </w:t>
      </w:r>
      <w:r w:rsidRPr="007238F4">
        <w:t>send messages to this discovery proxy rather than to a multicast group. While the specific means of such configuration is beyond the scope of this specification, it is expected that any such configuration would allow clients and/or</w:t>
      </w:r>
      <w:r>
        <w:t xml:space="preserve"> </w:t>
      </w:r>
      <w:r w:rsidRPr="007238F4">
        <w:t>target services to migrate smoothly between carefully-managed and ad hoc networks.</w:t>
      </w:r>
    </w:p>
    <w:p w:rsidR="00620550" w:rsidRDefault="00620550" w:rsidP="00620550">
      <w:pPr>
        <w:pStyle w:val="Heading2"/>
        <w:rPr>
          <w:bCs/>
        </w:rPr>
      </w:pPr>
      <w:bookmarkStart w:id="2" w:name="_Toc210034897"/>
      <w:bookmarkStart w:id="3" w:name="_Toc228671486"/>
      <w:r w:rsidRPr="00D87F72">
        <w:rPr>
          <w:bCs/>
        </w:rPr>
        <w:t>Composable Architecture</w:t>
      </w:r>
      <w:bookmarkEnd w:id="2"/>
      <w:bookmarkEnd w:id="3"/>
      <w:r w:rsidRPr="00D87F72">
        <w:rPr>
          <w:bCs/>
        </w:rPr>
        <w:t xml:space="preserve"> </w:t>
      </w:r>
    </w:p>
    <w:p w:rsidR="00620550" w:rsidRPr="00D87F72" w:rsidRDefault="00620550" w:rsidP="00620550">
      <w:r w:rsidRPr="00034A4F">
        <w:t>The Web service specifications (WS-*) are designed to be composed with each other to provide a rich set of tools to provide security in the Web services environment. This specification specifically relies on other Web service specifications to provide secure, reliable, and/or transacted message delivery and to express Web service and client policy</w:t>
      </w:r>
      <w:r>
        <w:t>.</w:t>
      </w:r>
    </w:p>
    <w:p w:rsidR="00CB7635" w:rsidRDefault="00CB7635" w:rsidP="00CB7635">
      <w:pPr>
        <w:pStyle w:val="Heading2"/>
        <w:rPr>
          <w:bCs/>
        </w:rPr>
      </w:pPr>
      <w:bookmarkStart w:id="4" w:name="_Toc210034898"/>
      <w:bookmarkStart w:id="5" w:name="_Toc228671487"/>
      <w:r>
        <w:rPr>
          <w:bCs/>
        </w:rPr>
        <w:t>Requirements</w:t>
      </w:r>
      <w:bookmarkEnd w:id="4"/>
      <w:bookmarkEnd w:id="5"/>
      <w:r w:rsidRPr="00D87F72">
        <w:rPr>
          <w:bCs/>
        </w:rPr>
        <w:t xml:space="preserve"> </w:t>
      </w:r>
    </w:p>
    <w:p w:rsidR="00CB7635" w:rsidRPr="00CB7635" w:rsidRDefault="00CB7635" w:rsidP="00CB7635">
      <w:r w:rsidRPr="00CB7635">
        <w:t>This specification intends to meet the following requirements:</w:t>
      </w:r>
    </w:p>
    <w:p w:rsidR="00CB7635" w:rsidRPr="00CB7635" w:rsidRDefault="00CB7635" w:rsidP="00A5098E">
      <w:pPr>
        <w:numPr>
          <w:ilvl w:val="0"/>
          <w:numId w:val="8"/>
        </w:numPr>
      </w:pPr>
      <w:r w:rsidRPr="00CB7635">
        <w:t>Allow discovery of services in ad hoc networks with a minimum of networking services (e.g., no DNS or directory services).</w:t>
      </w:r>
    </w:p>
    <w:p w:rsidR="00CB7635" w:rsidRPr="00CB7635" w:rsidRDefault="00CB7635" w:rsidP="00A5098E">
      <w:pPr>
        <w:numPr>
          <w:ilvl w:val="0"/>
          <w:numId w:val="8"/>
        </w:numPr>
      </w:pPr>
      <w:r w:rsidRPr="00CB7635">
        <w:t xml:space="preserve">Leverage network services to reduce network traffic </w:t>
      </w:r>
      <w:r w:rsidR="001C22B1">
        <w:t xml:space="preserve">and allow discovery of services </w:t>
      </w:r>
      <w:r w:rsidRPr="00CB7635">
        <w:t xml:space="preserve">in managed networks where such </w:t>
      </w:r>
      <w:r w:rsidR="001C22B1">
        <w:t xml:space="preserve">network </w:t>
      </w:r>
      <w:r w:rsidRPr="00CB7635">
        <w:t>services exist.</w:t>
      </w:r>
    </w:p>
    <w:p w:rsidR="00CB7635" w:rsidRPr="00CB7635" w:rsidRDefault="00CB7635" w:rsidP="00A5098E">
      <w:pPr>
        <w:numPr>
          <w:ilvl w:val="0"/>
          <w:numId w:val="8"/>
        </w:numPr>
      </w:pPr>
      <w:r w:rsidRPr="00CB7635">
        <w:t>Enable smooth transitions between ad hoc and managed networks.</w:t>
      </w:r>
    </w:p>
    <w:p w:rsidR="00CB7635" w:rsidRPr="00CB7635" w:rsidRDefault="00CB7635" w:rsidP="00A5098E">
      <w:pPr>
        <w:numPr>
          <w:ilvl w:val="0"/>
          <w:numId w:val="8"/>
        </w:numPr>
      </w:pPr>
      <w:r w:rsidRPr="00CB7635">
        <w:t>Enable discovery of resource-limited service implementations.</w:t>
      </w:r>
    </w:p>
    <w:p w:rsidR="00CB7635" w:rsidRPr="00CB7635" w:rsidRDefault="00CB7635" w:rsidP="00A5098E">
      <w:pPr>
        <w:numPr>
          <w:ilvl w:val="0"/>
          <w:numId w:val="8"/>
        </w:numPr>
      </w:pPr>
      <w:r w:rsidRPr="00CB7635">
        <w:t>Support bootstrapping to other Web service protocols as well as other transports.</w:t>
      </w:r>
    </w:p>
    <w:p w:rsidR="00CB7635" w:rsidRPr="00CB7635" w:rsidRDefault="00CB7635" w:rsidP="00A5098E">
      <w:pPr>
        <w:numPr>
          <w:ilvl w:val="0"/>
          <w:numId w:val="8"/>
        </w:numPr>
      </w:pPr>
      <w:r w:rsidRPr="00CB7635">
        <w:t>Enable discovery of services by type and within scope.</w:t>
      </w:r>
    </w:p>
    <w:p w:rsidR="00CB7635" w:rsidRPr="00CB7635" w:rsidRDefault="00CB7635" w:rsidP="00A5098E">
      <w:pPr>
        <w:numPr>
          <w:ilvl w:val="0"/>
          <w:numId w:val="8"/>
        </w:numPr>
      </w:pPr>
      <w:r w:rsidRPr="00CB7635">
        <w:t>Leverage other Web service specifications for secure, reliable, transacted message delivery.</w:t>
      </w:r>
    </w:p>
    <w:p w:rsidR="00CB7635" w:rsidRPr="00CB7635" w:rsidRDefault="00CB7635" w:rsidP="00A5098E">
      <w:pPr>
        <w:numPr>
          <w:ilvl w:val="0"/>
          <w:numId w:val="8"/>
        </w:numPr>
      </w:pPr>
      <w:r w:rsidRPr="00CB7635">
        <w:t>Provide extensibility for more sophisticated and/or currently unanticipated scenarios.</w:t>
      </w:r>
    </w:p>
    <w:p w:rsidR="0039460D" w:rsidRDefault="0098182E" w:rsidP="0039460D">
      <w:pPr>
        <w:pStyle w:val="Heading2"/>
        <w:rPr>
          <w:bCs/>
        </w:rPr>
      </w:pPr>
      <w:bookmarkStart w:id="6" w:name="_Toc210034899"/>
      <w:bookmarkStart w:id="7" w:name="_Toc228671488"/>
      <w:r>
        <w:rPr>
          <w:bCs/>
        </w:rPr>
        <w:lastRenderedPageBreak/>
        <w:t xml:space="preserve">Non </w:t>
      </w:r>
      <w:r w:rsidR="0039460D">
        <w:rPr>
          <w:bCs/>
        </w:rPr>
        <w:t>Requirements</w:t>
      </w:r>
      <w:bookmarkEnd w:id="6"/>
      <w:bookmarkEnd w:id="7"/>
      <w:r w:rsidR="0039460D" w:rsidRPr="00D87F72">
        <w:rPr>
          <w:bCs/>
        </w:rPr>
        <w:t xml:space="preserve"> </w:t>
      </w:r>
    </w:p>
    <w:p w:rsidR="0011337F" w:rsidRPr="0011337F" w:rsidRDefault="0011337F" w:rsidP="00963AF3">
      <w:r w:rsidRPr="0011337F">
        <w:t>This specification does not intend to meet the following requirements:</w:t>
      </w:r>
    </w:p>
    <w:p w:rsidR="0011337F" w:rsidRPr="0011337F" w:rsidRDefault="0011337F" w:rsidP="00A5098E">
      <w:pPr>
        <w:numPr>
          <w:ilvl w:val="0"/>
          <w:numId w:val="9"/>
        </w:numPr>
      </w:pPr>
      <w:r w:rsidRPr="0011337F">
        <w:t>Provide liveness information on services.</w:t>
      </w:r>
    </w:p>
    <w:p w:rsidR="0011337F" w:rsidRPr="0011337F" w:rsidRDefault="0011337F" w:rsidP="00A5098E">
      <w:pPr>
        <w:numPr>
          <w:ilvl w:val="0"/>
          <w:numId w:val="9"/>
        </w:numPr>
      </w:pPr>
      <w:r w:rsidRPr="0011337F">
        <w:t>Define a data model for service description or define rich queries over that description.</w:t>
      </w:r>
    </w:p>
    <w:p w:rsidR="0039460D" w:rsidRPr="008653E9" w:rsidRDefault="0011337F" w:rsidP="00A5098E">
      <w:pPr>
        <w:numPr>
          <w:ilvl w:val="0"/>
          <w:numId w:val="9"/>
        </w:numPr>
      </w:pPr>
      <w:r w:rsidRPr="0011337F">
        <w:rPr>
          <w:bCs/>
        </w:rPr>
        <w:t>Support Internet-scale discovery.</w:t>
      </w:r>
    </w:p>
    <w:p w:rsidR="00204955" w:rsidRDefault="00204955" w:rsidP="00204955">
      <w:pPr>
        <w:pStyle w:val="Heading2"/>
      </w:pPr>
      <w:bookmarkStart w:id="8" w:name="_Toc228671489"/>
      <w:r>
        <w:t>Terminology</w:t>
      </w:r>
      <w:bookmarkEnd w:id="8"/>
    </w:p>
    <w:p w:rsidR="00204955" w:rsidRDefault="00204955" w:rsidP="00204955">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w:t>
      </w:r>
      <w:hyperlink w:anchor="RFC2119" w:history="1">
        <w:r w:rsidRPr="001D65FE">
          <w:rPr>
            <w:rStyle w:val="Hyperlink"/>
          </w:rPr>
          <w:t>RFC 2119</w:t>
        </w:r>
      </w:hyperlink>
      <w:r>
        <w:t>].</w:t>
      </w:r>
    </w:p>
    <w:p w:rsidR="00204955" w:rsidRDefault="00204955" w:rsidP="00204955">
      <w:pPr>
        <w:pStyle w:val="Heading3"/>
      </w:pPr>
      <w:bookmarkStart w:id="9" w:name="_Toc228671490"/>
      <w:r>
        <w:t>Notational Conventions</w:t>
      </w:r>
      <w:bookmarkEnd w:id="9"/>
      <w:r>
        <w:t xml:space="preserve"> </w:t>
      </w:r>
    </w:p>
    <w:p w:rsidR="00204955" w:rsidRPr="00AF2528" w:rsidRDefault="00204955" w:rsidP="00204955">
      <w:pPr>
        <w:pStyle w:val="Text"/>
        <w:rPr>
          <w:rFonts w:ascii="Arial" w:hAnsi="Arial" w:cs="Arial"/>
        </w:rPr>
      </w:pPr>
      <w:r w:rsidRPr="00AF2528">
        <w:rPr>
          <w:rFonts w:ascii="Arial" w:hAnsi="Arial" w:cs="Arial"/>
        </w:rPr>
        <w:t xml:space="preserve">This specification uses the following syntax to define normative outlines for messages: </w:t>
      </w:r>
    </w:p>
    <w:p w:rsidR="00204955" w:rsidRPr="00AF2528" w:rsidRDefault="00204955" w:rsidP="00AF2528">
      <w:pPr>
        <w:pStyle w:val="Text"/>
        <w:numPr>
          <w:ilvl w:val="0"/>
          <w:numId w:val="9"/>
        </w:numPr>
        <w:rPr>
          <w:rFonts w:ascii="Arial" w:hAnsi="Arial" w:cs="Arial"/>
        </w:rPr>
      </w:pPr>
      <w:r w:rsidRPr="00AF2528">
        <w:rPr>
          <w:rFonts w:ascii="Arial" w:hAnsi="Arial" w:cs="Arial"/>
        </w:rPr>
        <w:t>The syntax appears as an XML instance, but values in italics indicate data types instead of literal values.</w:t>
      </w:r>
    </w:p>
    <w:p w:rsidR="00204955" w:rsidRPr="00AF2528" w:rsidRDefault="00204955" w:rsidP="00AF2528">
      <w:pPr>
        <w:pStyle w:val="BulletedList2"/>
        <w:ind w:left="360"/>
        <w:rPr>
          <w:rFonts w:ascii="Arial" w:hAnsi="Arial" w:cs="Arial"/>
        </w:rPr>
      </w:pPr>
      <w:r w:rsidRPr="00AF2528">
        <w:rPr>
          <w:rFonts w:ascii="Arial" w:hAnsi="Arial" w:cs="Arial"/>
        </w:rPr>
        <w:t>Characters are appended to elements and attributes to indicate cardinality:</w:t>
      </w:r>
    </w:p>
    <w:p w:rsidR="00204955" w:rsidRPr="00AF2528" w:rsidRDefault="00204955" w:rsidP="00204955">
      <w:pPr>
        <w:pStyle w:val="BulletedList2"/>
        <w:rPr>
          <w:rFonts w:ascii="Arial" w:hAnsi="Arial" w:cs="Arial"/>
        </w:rPr>
      </w:pPr>
      <w:r w:rsidRPr="00AF2528">
        <w:rPr>
          <w:rFonts w:ascii="Arial" w:hAnsi="Arial" w:cs="Arial"/>
        </w:rPr>
        <w:t>"?" (0 or 1)</w:t>
      </w:r>
    </w:p>
    <w:p w:rsidR="00204955" w:rsidRPr="00AF2528" w:rsidRDefault="00204955" w:rsidP="00204955">
      <w:pPr>
        <w:pStyle w:val="BulletedList2"/>
        <w:rPr>
          <w:rFonts w:ascii="Arial" w:hAnsi="Arial" w:cs="Arial"/>
        </w:rPr>
      </w:pPr>
      <w:r w:rsidRPr="00AF2528">
        <w:rPr>
          <w:rFonts w:ascii="Arial" w:hAnsi="Arial" w:cs="Arial"/>
        </w:rPr>
        <w:t>"*" (0 or more)</w:t>
      </w:r>
    </w:p>
    <w:p w:rsidR="00204955" w:rsidRPr="00AF2528" w:rsidRDefault="00204955" w:rsidP="00204955">
      <w:pPr>
        <w:pStyle w:val="BulletedList2"/>
        <w:rPr>
          <w:rFonts w:ascii="Arial" w:hAnsi="Arial" w:cs="Arial"/>
        </w:rPr>
      </w:pPr>
      <w:r w:rsidRPr="00AF2528">
        <w:rPr>
          <w:rFonts w:ascii="Arial" w:hAnsi="Arial" w:cs="Arial"/>
        </w:rPr>
        <w:t>"+" (1 or more)</w:t>
      </w:r>
    </w:p>
    <w:p w:rsidR="00204955" w:rsidRPr="00AF2528" w:rsidRDefault="00204955" w:rsidP="00204955">
      <w:pPr>
        <w:pStyle w:val="BulletedList1"/>
        <w:rPr>
          <w:rFonts w:ascii="Arial" w:hAnsi="Arial" w:cs="Arial"/>
        </w:rPr>
      </w:pPr>
      <w:r w:rsidRPr="00AF2528">
        <w:rPr>
          <w:rFonts w:ascii="Arial" w:hAnsi="Arial" w:cs="Arial"/>
        </w:rPr>
        <w:t>The character "|" is used to indicate a choice between alternatives.</w:t>
      </w:r>
    </w:p>
    <w:p w:rsidR="00204955" w:rsidRPr="00AF2528" w:rsidRDefault="00204955" w:rsidP="00204955">
      <w:pPr>
        <w:pStyle w:val="BulletedList1"/>
        <w:rPr>
          <w:rFonts w:ascii="Arial" w:hAnsi="Arial" w:cs="Arial"/>
        </w:rPr>
      </w:pPr>
      <w:r w:rsidRPr="00AF2528">
        <w:rPr>
          <w:rFonts w:ascii="Arial" w:hAnsi="Arial" w:cs="Arial"/>
        </w:rPr>
        <w:t>The characters "[" and "]" are used to indicate that contained items are to be treated as a group with respect to cardinality or choice.</w:t>
      </w:r>
    </w:p>
    <w:p w:rsidR="00204955" w:rsidRPr="00AF2528" w:rsidRDefault="00204955" w:rsidP="00204955">
      <w:pPr>
        <w:pStyle w:val="BulletedList1"/>
        <w:rPr>
          <w:rFonts w:ascii="Arial" w:hAnsi="Arial" w:cs="Arial"/>
        </w:rPr>
      </w:pPr>
      <w:r w:rsidRPr="00AF2528">
        <w:rPr>
          <w:rFonts w:ascii="Arial" w:hAnsi="Arial" w:cs="Arial"/>
        </w:rPr>
        <w:t>Ellipses (i.e., "...") indicate points of extensibility. Additional children and/or attributes MAY be added at the indicated extension points but MUST NOT contradict the semantics of the parent and/or owner, respectively. If a receiver does not recognize an extension, the receiver SHOULD ignore the extension.</w:t>
      </w:r>
    </w:p>
    <w:p w:rsidR="00204955" w:rsidRPr="00AF2528" w:rsidRDefault="00204955" w:rsidP="00204955">
      <w:pPr>
        <w:pStyle w:val="BulletedList1"/>
        <w:rPr>
          <w:rFonts w:ascii="Arial" w:hAnsi="Arial" w:cs="Arial"/>
        </w:rPr>
      </w:pPr>
      <w:r w:rsidRPr="00AF2528">
        <w:rPr>
          <w:rFonts w:ascii="Arial" w:hAnsi="Arial" w:cs="Arial"/>
        </w:rPr>
        <w:t xml:space="preserve">XML namespace prefixes (see </w:t>
      </w:r>
      <w:fldSimple w:instr=" REF _Ref206058915 \h  \* MERGEFORMAT ">
        <w:r w:rsidR="00E335F3" w:rsidRPr="00E335F3">
          <w:rPr>
            <w:rFonts w:ascii="Arial" w:hAnsi="Arial" w:cs="Arial"/>
          </w:rPr>
          <w:t xml:space="preserve">Table </w:t>
        </w:r>
        <w:r w:rsidR="00E335F3" w:rsidRPr="00E335F3">
          <w:rPr>
            <w:rFonts w:ascii="Arial" w:hAnsi="Arial" w:cs="Arial"/>
            <w:noProof/>
          </w:rPr>
          <w:t>1</w:t>
        </w:r>
      </w:fldSimple>
      <w:r w:rsidRPr="00AF2528">
        <w:rPr>
          <w:rFonts w:ascii="Arial" w:hAnsi="Arial" w:cs="Arial"/>
        </w:rPr>
        <w:t>) are used to indicate the namespace of the element being defined.</w:t>
      </w:r>
    </w:p>
    <w:p w:rsidR="00204955" w:rsidRPr="00AF2528" w:rsidRDefault="00204955" w:rsidP="00204955">
      <w:pPr>
        <w:rPr>
          <w:rFonts w:cs="Arial"/>
        </w:rPr>
      </w:pPr>
      <w:r w:rsidRPr="00AF2528">
        <w:rPr>
          <w:rFonts w:cs="Arial"/>
        </w:rPr>
        <w:t xml:space="preserve">Elsewhere in this specification, the characters "[" and "]" are used to call out references and property names. This specification uses the </w:t>
      </w:r>
      <w:r w:rsidRPr="00AF2528">
        <w:rPr>
          <w:rStyle w:val="Bold"/>
          <w:rFonts w:cs="Arial"/>
        </w:rPr>
        <w:t>[action]</w:t>
      </w:r>
      <w:r w:rsidRPr="00AF2528">
        <w:rPr>
          <w:rFonts w:cs="Arial"/>
        </w:rPr>
        <w:t xml:space="preserve"> and Fault properties [</w:t>
      </w:r>
      <w:hyperlink w:anchor="WSAddressing" w:history="1">
        <w:r w:rsidRPr="00AF2528">
          <w:rPr>
            <w:rStyle w:val="Hyperlink"/>
            <w:rFonts w:cs="Arial"/>
          </w:rPr>
          <w:t>WS-Addressing</w:t>
        </w:r>
      </w:hyperlink>
      <w:r w:rsidRPr="00AF2528">
        <w:rPr>
          <w:rFonts w:cs="Arial"/>
        </w:rPr>
        <w:t>] to define faults.</w:t>
      </w:r>
    </w:p>
    <w:p w:rsidR="00204955" w:rsidRDefault="00204955" w:rsidP="00204955">
      <w:pPr>
        <w:pStyle w:val="Heading3"/>
      </w:pPr>
      <w:bookmarkStart w:id="10" w:name="_Toc228671491"/>
      <w:r>
        <w:t>Terms and Definitions</w:t>
      </w:r>
      <w:bookmarkEnd w:id="10"/>
    </w:p>
    <w:p w:rsidR="00204955" w:rsidRDefault="00204955" w:rsidP="00204955">
      <w:pPr>
        <w:pStyle w:val="DefinedTerm"/>
        <w:rPr>
          <w:rFonts w:ascii="Arial" w:hAnsi="Arial" w:cs="Arial"/>
        </w:rPr>
      </w:pPr>
      <w:r>
        <w:rPr>
          <w:rFonts w:ascii="Arial" w:hAnsi="Arial" w:cs="Arial"/>
        </w:rPr>
        <w:t>Defined below are the basic definitions for the terms used in this specification.</w:t>
      </w:r>
    </w:p>
    <w:p w:rsidR="00F0301F" w:rsidRPr="00C7738C" w:rsidRDefault="00F0301F" w:rsidP="00F0301F">
      <w:pPr>
        <w:pStyle w:val="DefinedTerm"/>
        <w:rPr>
          <w:rFonts w:ascii="Arial" w:hAnsi="Arial" w:cs="Arial"/>
          <w:b/>
        </w:rPr>
      </w:pPr>
      <w:r>
        <w:rPr>
          <w:rFonts w:ascii="Arial" w:hAnsi="Arial" w:cs="Arial"/>
          <w:b/>
        </w:rPr>
        <w:t>Target Service</w:t>
      </w:r>
    </w:p>
    <w:p w:rsidR="00F0301F" w:rsidRPr="00197CB3" w:rsidRDefault="00F0301F" w:rsidP="005D33C5">
      <w:pPr>
        <w:pStyle w:val="Definition"/>
        <w:ind w:left="0" w:firstLine="720"/>
        <w:rPr>
          <w:rFonts w:cs="Arial"/>
          <w:szCs w:val="20"/>
        </w:rPr>
      </w:pPr>
      <w:r w:rsidRPr="00715944">
        <w:t>An endpoint that makes itself available for discovery.</w:t>
      </w:r>
    </w:p>
    <w:p w:rsidR="00F0301F" w:rsidRPr="00C7738C" w:rsidRDefault="00DC58FD" w:rsidP="00F0301F">
      <w:pPr>
        <w:pStyle w:val="DefinedTerm"/>
        <w:rPr>
          <w:rFonts w:ascii="Arial" w:hAnsi="Arial" w:cs="Arial"/>
          <w:b/>
        </w:rPr>
      </w:pPr>
      <w:r w:rsidRPr="00DC58FD">
        <w:rPr>
          <w:rFonts w:ascii="Arial" w:hAnsi="Arial" w:cs="Arial"/>
          <w:b/>
        </w:rPr>
        <w:t>Client</w:t>
      </w:r>
    </w:p>
    <w:p w:rsidR="00F0301F" w:rsidRPr="00197CB3" w:rsidRDefault="00DC58FD" w:rsidP="005D33C5">
      <w:pPr>
        <w:pStyle w:val="Definition"/>
        <w:ind w:left="0" w:firstLine="720"/>
        <w:rPr>
          <w:rFonts w:cs="Arial"/>
          <w:szCs w:val="20"/>
        </w:rPr>
      </w:pPr>
      <w:r w:rsidRPr="00715944">
        <w:t>An endpoint that searches for Target Service(s).</w:t>
      </w:r>
    </w:p>
    <w:p w:rsidR="00F0301F" w:rsidRPr="00C7738C" w:rsidRDefault="00841022" w:rsidP="00F0301F">
      <w:pPr>
        <w:pStyle w:val="DefinedTerm"/>
        <w:rPr>
          <w:rFonts w:ascii="Arial" w:hAnsi="Arial" w:cs="Arial"/>
          <w:b/>
        </w:rPr>
      </w:pPr>
      <w:r>
        <w:rPr>
          <w:rFonts w:ascii="Arial" w:hAnsi="Arial" w:cs="Arial"/>
          <w:b/>
        </w:rPr>
        <w:t>Discovery Proxy</w:t>
      </w:r>
    </w:p>
    <w:p w:rsidR="00F0301F" w:rsidRDefault="00841022" w:rsidP="005D33C5">
      <w:pPr>
        <w:ind w:firstLine="720"/>
      </w:pPr>
      <w:r w:rsidRPr="00715944">
        <w:t>An endpoint that facilitates discovery of Target Services by Clients.</w:t>
      </w:r>
    </w:p>
    <w:p w:rsidR="00841022" w:rsidRPr="00C7738C" w:rsidRDefault="00841022" w:rsidP="00841022">
      <w:pPr>
        <w:pStyle w:val="DefinedTerm"/>
        <w:rPr>
          <w:rFonts w:ascii="Arial" w:hAnsi="Arial" w:cs="Arial"/>
          <w:b/>
        </w:rPr>
      </w:pPr>
      <w:r>
        <w:rPr>
          <w:rFonts w:ascii="Arial" w:hAnsi="Arial" w:cs="Arial"/>
          <w:b/>
        </w:rPr>
        <w:t>Hello</w:t>
      </w:r>
    </w:p>
    <w:p w:rsidR="00841022" w:rsidRPr="00197CB3" w:rsidRDefault="00841022" w:rsidP="00841022">
      <w:pPr>
        <w:pStyle w:val="Definition"/>
        <w:rPr>
          <w:rFonts w:cs="Arial"/>
          <w:szCs w:val="20"/>
        </w:rPr>
      </w:pPr>
      <w:r w:rsidRPr="00715944">
        <w:t>A message sent by a Target Service when it joins a network; this message contains key information for the Target Service. A Hello message is also sent by a Discovery Proxy to reduce multicast traffic on an ad hoc network; this message contains key information about the Discovery Proxy.</w:t>
      </w:r>
    </w:p>
    <w:p w:rsidR="00841022" w:rsidRPr="00841022" w:rsidRDefault="00841022" w:rsidP="00841022">
      <w:pPr>
        <w:pStyle w:val="DefinedTerm"/>
        <w:rPr>
          <w:rFonts w:ascii="Arial" w:hAnsi="Arial" w:cs="Arial"/>
          <w:b/>
        </w:rPr>
      </w:pPr>
      <w:r w:rsidRPr="00841022">
        <w:rPr>
          <w:rFonts w:ascii="Arial" w:hAnsi="Arial" w:cs="Arial"/>
          <w:b/>
        </w:rPr>
        <w:lastRenderedPageBreak/>
        <w:t>Bye</w:t>
      </w:r>
    </w:p>
    <w:p w:rsidR="00841022" w:rsidRDefault="00841022" w:rsidP="005D33C5">
      <w:pPr>
        <w:ind w:firstLine="720"/>
      </w:pPr>
      <w:r w:rsidRPr="00715944">
        <w:t>A best-effort message sent by a Target Service when it leaves a network.</w:t>
      </w:r>
    </w:p>
    <w:p w:rsidR="00841022" w:rsidRPr="00C7738C" w:rsidRDefault="00DD1AFC" w:rsidP="00841022">
      <w:pPr>
        <w:pStyle w:val="DefinedTerm"/>
        <w:rPr>
          <w:rFonts w:ascii="Arial" w:hAnsi="Arial" w:cs="Arial"/>
          <w:b/>
        </w:rPr>
      </w:pPr>
      <w:r>
        <w:rPr>
          <w:rFonts w:ascii="Arial" w:hAnsi="Arial" w:cs="Arial"/>
          <w:b/>
        </w:rPr>
        <w:t>Probe</w:t>
      </w:r>
    </w:p>
    <w:p w:rsidR="00841022" w:rsidRPr="00197CB3" w:rsidRDefault="005D33C5" w:rsidP="00841022">
      <w:pPr>
        <w:pStyle w:val="Definition"/>
        <w:rPr>
          <w:rFonts w:cs="Arial"/>
          <w:szCs w:val="20"/>
        </w:rPr>
      </w:pPr>
      <w:r w:rsidRPr="00715944">
        <w:t>A message sent by a Client searching for a Target Service by Type and/or Scope</w:t>
      </w:r>
      <w:r w:rsidR="00841022" w:rsidRPr="00715944">
        <w:t>.</w:t>
      </w:r>
    </w:p>
    <w:p w:rsidR="00841022" w:rsidRPr="00C7738C" w:rsidRDefault="005D33C5" w:rsidP="00841022">
      <w:pPr>
        <w:pStyle w:val="DefinedTerm"/>
        <w:rPr>
          <w:rFonts w:ascii="Arial" w:hAnsi="Arial" w:cs="Arial"/>
          <w:b/>
        </w:rPr>
      </w:pPr>
      <w:r>
        <w:rPr>
          <w:rFonts w:ascii="Arial" w:hAnsi="Arial" w:cs="Arial"/>
          <w:b/>
        </w:rPr>
        <w:t>Resolve</w:t>
      </w:r>
    </w:p>
    <w:p w:rsidR="00841022" w:rsidRDefault="005D33C5" w:rsidP="005D33C5">
      <w:pPr>
        <w:ind w:firstLine="720"/>
      </w:pPr>
      <w:r w:rsidRPr="00715944">
        <w:t>A message sent by a Client searching for a Target Service by name</w:t>
      </w:r>
      <w:r>
        <w:t>.</w:t>
      </w:r>
    </w:p>
    <w:p w:rsidR="00841022" w:rsidRPr="00C7738C" w:rsidRDefault="00B814E1" w:rsidP="00841022">
      <w:pPr>
        <w:pStyle w:val="DefinedTerm"/>
        <w:rPr>
          <w:rFonts w:ascii="Arial" w:hAnsi="Arial" w:cs="Arial"/>
          <w:b/>
        </w:rPr>
      </w:pPr>
      <w:r>
        <w:rPr>
          <w:rFonts w:ascii="Arial" w:hAnsi="Arial" w:cs="Arial"/>
          <w:b/>
        </w:rPr>
        <w:t>Type</w:t>
      </w:r>
    </w:p>
    <w:p w:rsidR="00841022" w:rsidRPr="00197CB3" w:rsidRDefault="00B814E1" w:rsidP="00841022">
      <w:pPr>
        <w:pStyle w:val="Definition"/>
        <w:rPr>
          <w:rFonts w:cs="Arial"/>
          <w:szCs w:val="20"/>
        </w:rPr>
      </w:pPr>
      <w:r w:rsidRPr="00715944">
        <w:t>An identifier for a set of messages an endpoint sends and/or receives (e.g., a WSDL 1.1 portType, see [</w:t>
      </w:r>
      <w:hyperlink w:anchor="WSDL11" w:history="1">
        <w:r w:rsidRPr="00715944">
          <w:rPr>
            <w:rStyle w:val="Hyperlink"/>
            <w:rFonts w:cs="Arial"/>
          </w:rPr>
          <w:t>WSDL 1.1</w:t>
        </w:r>
      </w:hyperlink>
      <w:r w:rsidRPr="00715944">
        <w:t>]).</w:t>
      </w:r>
    </w:p>
    <w:p w:rsidR="00841022" w:rsidRPr="00C7738C" w:rsidRDefault="004B1F8B" w:rsidP="00841022">
      <w:pPr>
        <w:pStyle w:val="DefinedTerm"/>
        <w:rPr>
          <w:rFonts w:ascii="Arial" w:hAnsi="Arial" w:cs="Arial"/>
          <w:b/>
        </w:rPr>
      </w:pPr>
      <w:r>
        <w:rPr>
          <w:rFonts w:ascii="Arial" w:hAnsi="Arial" w:cs="Arial"/>
          <w:b/>
        </w:rPr>
        <w:t>Scope</w:t>
      </w:r>
    </w:p>
    <w:p w:rsidR="00841022" w:rsidRDefault="004B1F8B" w:rsidP="00856066">
      <w:pPr>
        <w:ind w:firstLine="720"/>
      </w:pPr>
      <w:r w:rsidRPr="00715944">
        <w:t>An extensibility point that allows Target Services to be organized into logical groups</w:t>
      </w:r>
      <w:r>
        <w:t>.</w:t>
      </w:r>
    </w:p>
    <w:p w:rsidR="00841022" w:rsidRPr="00C7738C" w:rsidRDefault="00856066" w:rsidP="00841022">
      <w:pPr>
        <w:pStyle w:val="DefinedTerm"/>
        <w:rPr>
          <w:rFonts w:ascii="Arial" w:hAnsi="Arial" w:cs="Arial"/>
          <w:b/>
        </w:rPr>
      </w:pPr>
      <w:r>
        <w:rPr>
          <w:rFonts w:ascii="Arial" w:hAnsi="Arial" w:cs="Arial"/>
          <w:b/>
        </w:rPr>
        <w:t>Metadata</w:t>
      </w:r>
    </w:p>
    <w:p w:rsidR="00841022" w:rsidRPr="00197CB3" w:rsidRDefault="00856066" w:rsidP="00856066">
      <w:pPr>
        <w:pStyle w:val="Definition"/>
        <w:rPr>
          <w:rFonts w:cs="Arial"/>
          <w:szCs w:val="20"/>
        </w:rPr>
      </w:pPr>
      <w:r w:rsidRPr="00715944">
        <w:t>Information about the Target Service; includes, but is not limited to, transports and protocols a Target Service understands, Types it implements, and Scopes it is in</w:t>
      </w:r>
      <w:r w:rsidR="00841022" w:rsidRPr="00715944">
        <w:t>.</w:t>
      </w:r>
    </w:p>
    <w:p w:rsidR="00E14BEF" w:rsidRPr="00C7738C" w:rsidRDefault="00E14BEF" w:rsidP="00E14BEF">
      <w:pPr>
        <w:pStyle w:val="DefinedTerm"/>
        <w:rPr>
          <w:rFonts w:ascii="Arial" w:hAnsi="Arial" w:cs="Arial"/>
          <w:b/>
        </w:rPr>
      </w:pPr>
      <w:r w:rsidRPr="00AB545E">
        <w:rPr>
          <w:rFonts w:ascii="Arial" w:hAnsi="Arial" w:cs="Arial"/>
          <w:b/>
        </w:rPr>
        <w:t>Ad</w:t>
      </w:r>
      <w:r>
        <w:rPr>
          <w:rFonts w:ascii="Arial" w:hAnsi="Arial" w:cs="Arial"/>
          <w:b/>
        </w:rPr>
        <w:t xml:space="preserve"> hoc Mode</w:t>
      </w:r>
    </w:p>
    <w:p w:rsidR="00E14BEF" w:rsidRPr="00197CB3" w:rsidRDefault="00E14BEF" w:rsidP="00E14BEF">
      <w:pPr>
        <w:pStyle w:val="Definition"/>
        <w:rPr>
          <w:rFonts w:cs="Arial"/>
          <w:szCs w:val="20"/>
        </w:rPr>
      </w:pPr>
      <w:r w:rsidRPr="00715944">
        <w:t>An operational mode of discovery in which the Hello, Bye, Probe and Resolve messages are sent multicast.</w:t>
      </w:r>
    </w:p>
    <w:p w:rsidR="00E14BEF" w:rsidRPr="00C7738C" w:rsidRDefault="00456031" w:rsidP="00E14BEF">
      <w:pPr>
        <w:pStyle w:val="DefinedTerm"/>
        <w:rPr>
          <w:rFonts w:ascii="Arial" w:hAnsi="Arial" w:cs="Arial"/>
          <w:b/>
        </w:rPr>
      </w:pPr>
      <w:r>
        <w:rPr>
          <w:rFonts w:ascii="Arial" w:hAnsi="Arial" w:cs="Arial"/>
          <w:b/>
        </w:rPr>
        <w:t>Managed Mode</w:t>
      </w:r>
    </w:p>
    <w:p w:rsidR="00E14BEF" w:rsidRDefault="00456031" w:rsidP="00456031">
      <w:pPr>
        <w:ind w:left="720"/>
      </w:pPr>
      <w:r w:rsidRPr="00715944">
        <w:t>An operational mode of discovery in which the Hello, Bye, Probe and Resolve messages are sent unicast to a Discovery Proxy.</w:t>
      </w:r>
    </w:p>
    <w:p w:rsidR="00D97A9B" w:rsidRPr="00C7738C" w:rsidRDefault="00D97A9B" w:rsidP="00D97A9B">
      <w:pPr>
        <w:pStyle w:val="DefinedTerm"/>
        <w:rPr>
          <w:rFonts w:ascii="Arial" w:hAnsi="Arial" w:cs="Arial"/>
          <w:b/>
        </w:rPr>
      </w:pPr>
      <w:r>
        <w:rPr>
          <w:rFonts w:ascii="Arial" w:hAnsi="Arial" w:cs="Arial"/>
          <w:b/>
        </w:rPr>
        <w:t xml:space="preserve">Ad hoc </w:t>
      </w:r>
      <w:r w:rsidR="00456031">
        <w:rPr>
          <w:rFonts w:ascii="Arial" w:hAnsi="Arial" w:cs="Arial"/>
          <w:b/>
        </w:rPr>
        <w:t>Network</w:t>
      </w:r>
    </w:p>
    <w:p w:rsidR="00D97A9B" w:rsidRPr="00197CB3" w:rsidRDefault="00456031" w:rsidP="00D97A9B">
      <w:pPr>
        <w:pStyle w:val="Definition"/>
        <w:rPr>
          <w:rFonts w:cs="Arial"/>
          <w:szCs w:val="20"/>
        </w:rPr>
      </w:pPr>
      <w:r w:rsidRPr="00715944">
        <w:t>A network in which discovery is performed in an ad hoc mode</w:t>
      </w:r>
      <w:r w:rsidR="00D97A9B" w:rsidRPr="00715944">
        <w:t>.</w:t>
      </w:r>
    </w:p>
    <w:p w:rsidR="00D97A9B" w:rsidRPr="00C7738C" w:rsidRDefault="004B7581" w:rsidP="00D97A9B">
      <w:pPr>
        <w:pStyle w:val="DefinedTerm"/>
        <w:rPr>
          <w:rFonts w:ascii="Arial" w:hAnsi="Arial" w:cs="Arial"/>
          <w:b/>
        </w:rPr>
      </w:pPr>
      <w:r>
        <w:rPr>
          <w:rFonts w:ascii="Arial" w:hAnsi="Arial" w:cs="Arial"/>
          <w:b/>
        </w:rPr>
        <w:t xml:space="preserve">Managed </w:t>
      </w:r>
      <w:r w:rsidR="00D97A9B">
        <w:rPr>
          <w:rFonts w:ascii="Arial" w:hAnsi="Arial" w:cs="Arial"/>
          <w:b/>
        </w:rPr>
        <w:t>Network</w:t>
      </w:r>
    </w:p>
    <w:p w:rsidR="00F0301F" w:rsidRDefault="004B7581" w:rsidP="00D97A9B">
      <w:pPr>
        <w:ind w:firstLine="720"/>
      </w:pPr>
      <w:r w:rsidRPr="00715944">
        <w:t>A network in which discovery is performed in a managed mode</w:t>
      </w:r>
      <w:r w:rsidR="00D97A9B">
        <w:t>.</w:t>
      </w:r>
    </w:p>
    <w:p w:rsidR="00BD6063" w:rsidRDefault="00BD6063" w:rsidP="00BD6063">
      <w:pPr>
        <w:pStyle w:val="Heading2"/>
      </w:pPr>
      <w:bookmarkStart w:id="11" w:name="_Toc210034905"/>
      <w:bookmarkStart w:id="12" w:name="_Ref210205553"/>
      <w:bookmarkStart w:id="13" w:name="_Ref210205556"/>
      <w:bookmarkStart w:id="14" w:name="_Toc228671492"/>
      <w:r>
        <w:t>XML Namespaces</w:t>
      </w:r>
      <w:bookmarkEnd w:id="11"/>
      <w:bookmarkEnd w:id="12"/>
      <w:bookmarkEnd w:id="13"/>
      <w:bookmarkEnd w:id="14"/>
    </w:p>
    <w:p w:rsidR="00BD6063" w:rsidRDefault="00BD6063" w:rsidP="00BD6063">
      <w:pPr>
        <w:rPr>
          <w:rFonts w:cs="Arial"/>
        </w:rPr>
      </w:pPr>
      <w:r w:rsidRPr="00A20D7A">
        <w:rPr>
          <w:rFonts w:cs="Arial"/>
        </w:rPr>
        <w:t>The XML Namespace URI that MUST be used by implementations of this specification is:</w:t>
      </w:r>
    </w:p>
    <w:p w:rsidR="00F732C8" w:rsidRDefault="00F732C8" w:rsidP="00BD6063">
      <w:pPr>
        <w:rPr>
          <w:rFonts w:cs="Arial"/>
        </w:rPr>
      </w:pPr>
    </w:p>
    <w:p w:rsidR="00BD6063" w:rsidRDefault="00BD6063" w:rsidP="00BD6063">
      <w:pPr>
        <w:pStyle w:val="Code"/>
      </w:pPr>
      <w:r w:rsidRPr="00427195">
        <w:rPr>
          <w:sz w:val="20"/>
          <w:szCs w:val="20"/>
        </w:rPr>
        <w:t>http://docs.oasis-open.org/ws-dd/ns/discovery/2009/01</w:t>
      </w:r>
    </w:p>
    <w:p w:rsidR="00F732C8" w:rsidRDefault="00F732C8" w:rsidP="00BD6063"/>
    <w:p w:rsidR="00BD6063" w:rsidRDefault="008D51F3" w:rsidP="00BD6063">
      <w:r>
        <w:fldChar w:fldCharType="begin"/>
      </w:r>
      <w:r w:rsidR="00A730D2">
        <w:instrText xml:space="preserve"> REF _Ref206058915 \h </w:instrText>
      </w:r>
      <w:r>
        <w:fldChar w:fldCharType="separate"/>
      </w:r>
      <w:r w:rsidR="00E335F3">
        <w:t xml:space="preserve">Table </w:t>
      </w:r>
      <w:r w:rsidR="00E335F3">
        <w:rPr>
          <w:noProof/>
        </w:rPr>
        <w:t>1</w:t>
      </w:r>
      <w:r>
        <w:fldChar w:fldCharType="end"/>
      </w:r>
      <w:r w:rsidR="00A730D2">
        <w:t xml:space="preserve"> </w:t>
      </w:r>
      <w:r w:rsidR="00BD6063">
        <w:t>lists XML namespaces that are used in this specification. The choice of any namespace prefix is arbitrary and not semantically significant.</w:t>
      </w:r>
    </w:p>
    <w:p w:rsidR="00BD6063" w:rsidRDefault="00BD6063" w:rsidP="00BD6063">
      <w:pPr>
        <w:pStyle w:val="Caption"/>
      </w:pPr>
      <w:bookmarkStart w:id="15" w:name="_Ref206058915"/>
      <w:r>
        <w:t xml:space="preserve">Table </w:t>
      </w:r>
      <w:r w:rsidR="008D51F3">
        <w:fldChar w:fldCharType="begin"/>
      </w:r>
      <w:r w:rsidR="00F4272D">
        <w:instrText xml:space="preserve"> SEQ Table \* ARABIC </w:instrText>
      </w:r>
      <w:r w:rsidR="008D51F3">
        <w:fldChar w:fldCharType="separate"/>
      </w:r>
      <w:r w:rsidR="00E335F3">
        <w:rPr>
          <w:noProof/>
        </w:rPr>
        <w:t>1</w:t>
      </w:r>
      <w:r w:rsidR="008D51F3">
        <w:fldChar w:fldCharType="end"/>
      </w:r>
      <w:bookmarkEnd w:id="15"/>
      <w:r>
        <w:t>: Prefix and XML Namespaces used in this specification.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6210"/>
        <w:gridCol w:w="2448"/>
      </w:tblGrid>
      <w:tr w:rsidR="00BD6063" w:rsidRPr="006A0D65" w:rsidTr="006F662A">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6063" w:rsidRPr="006A0D65" w:rsidRDefault="00BD6063" w:rsidP="006F662A">
            <w:pPr>
              <w:rPr>
                <w:rFonts w:cs="Arial"/>
                <w:b/>
                <w:bCs/>
              </w:rPr>
            </w:pPr>
            <w:r w:rsidRPr="006A0D65">
              <w:rPr>
                <w:rFonts w:cs="Arial"/>
                <w:b/>
                <w:bCs/>
              </w:rPr>
              <w:t>Prefix</w:t>
            </w: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6063" w:rsidRPr="006A0D65" w:rsidRDefault="00BD6063" w:rsidP="006F662A">
            <w:pPr>
              <w:rPr>
                <w:rFonts w:cs="Arial"/>
                <w:b/>
                <w:bCs/>
              </w:rPr>
            </w:pPr>
            <w:r w:rsidRPr="006A0D65">
              <w:rPr>
                <w:rFonts w:cs="Arial"/>
                <w:b/>
                <w:bCs/>
              </w:rPr>
              <w:t>XML Namespace</w:t>
            </w:r>
          </w:p>
        </w:tc>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6063" w:rsidRPr="006A0D65" w:rsidRDefault="00BD6063" w:rsidP="006F662A">
            <w:pPr>
              <w:rPr>
                <w:rFonts w:cs="Arial"/>
                <w:b/>
                <w:bCs/>
              </w:rPr>
            </w:pPr>
            <w:r w:rsidRPr="006A0D65">
              <w:rPr>
                <w:rFonts w:cs="Arial"/>
                <w:b/>
                <w:bCs/>
              </w:rPr>
              <w:t>Specification(s)</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s</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(Either SOAP 1.1 or 1.2)</w:t>
            </w:r>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(Either SOAP 1.1 or 1.2)</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BD6063" w:rsidP="006F662A">
            <w:pPr>
              <w:rPr>
                <w:rFonts w:ascii="Courier New" w:hAnsi="Courier New" w:cs="Courier New"/>
                <w:sz w:val="18"/>
                <w:szCs w:val="18"/>
              </w:rPr>
            </w:pPr>
            <w:r w:rsidRPr="009F2727">
              <w:rPr>
                <w:rFonts w:ascii="Courier New" w:hAnsi="Courier New" w:cs="Courier New"/>
                <w:sz w:val="18"/>
                <w:szCs w:val="18"/>
              </w:rPr>
              <w:t>s11</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8D51F3" w:rsidP="006F662A">
            <w:pPr>
              <w:rPr>
                <w:rFonts w:ascii="Courier New" w:hAnsi="Courier New" w:cs="Courier New"/>
                <w:sz w:val="18"/>
                <w:szCs w:val="18"/>
              </w:rPr>
            </w:pPr>
            <w:hyperlink r:id="rId28" w:history="1">
              <w:r w:rsidR="00BD6063" w:rsidRPr="006A0D65">
                <w:rPr>
                  <w:rStyle w:val="Hyperlink"/>
                  <w:rFonts w:ascii="Courier New" w:hAnsi="Courier New" w:cs="Courier New"/>
                  <w:sz w:val="18"/>
                  <w:szCs w:val="18"/>
                </w:rPr>
                <w:t>http://schemas.xmlsoap.org/soap/envelope/</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SOAP11" w:history="1">
              <w:r w:rsidRPr="006A0D65">
                <w:rPr>
                  <w:rStyle w:val="Hyperlink"/>
                  <w:rFonts w:cs="Arial"/>
                </w:rPr>
                <w:t>SOAP 1.1</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BD6063" w:rsidP="006F662A">
            <w:pPr>
              <w:rPr>
                <w:rFonts w:ascii="Courier New" w:hAnsi="Courier New" w:cs="Courier New"/>
                <w:sz w:val="18"/>
                <w:szCs w:val="18"/>
              </w:rPr>
            </w:pPr>
            <w:r w:rsidRPr="009F2727">
              <w:rPr>
                <w:rFonts w:ascii="Courier New" w:hAnsi="Courier New" w:cs="Courier New"/>
                <w:sz w:val="18"/>
                <w:szCs w:val="18"/>
              </w:rPr>
              <w:t>s12</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8D51F3" w:rsidP="006F662A">
            <w:pPr>
              <w:rPr>
                <w:rFonts w:ascii="Courier New" w:hAnsi="Courier New" w:cs="Courier New"/>
                <w:sz w:val="18"/>
                <w:szCs w:val="18"/>
              </w:rPr>
            </w:pPr>
            <w:hyperlink r:id="rId29" w:history="1">
              <w:r w:rsidR="00BD6063" w:rsidRPr="006A0D65">
                <w:rPr>
                  <w:rStyle w:val="Hyperlink"/>
                  <w:rFonts w:ascii="Courier New" w:hAnsi="Courier New" w:cs="Courier New"/>
                  <w:sz w:val="18"/>
                  <w:szCs w:val="18"/>
                </w:rPr>
                <w:t>http://www.w3.org/2003/05/soap-envelope</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SOAP121" w:history="1">
              <w:r w:rsidRPr="006A0D65">
                <w:rPr>
                  <w:rStyle w:val="Hyperlink"/>
                  <w:rFonts w:cs="Arial"/>
                </w:rPr>
                <w:t>SOAP 1.2</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a</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8D51F3" w:rsidP="006F662A">
            <w:pPr>
              <w:rPr>
                <w:rFonts w:ascii="Courier New" w:hAnsi="Courier New" w:cs="Courier New"/>
                <w:sz w:val="18"/>
                <w:szCs w:val="18"/>
              </w:rPr>
            </w:pPr>
            <w:hyperlink r:id="rId30" w:history="1">
              <w:r w:rsidR="00BD6063" w:rsidRPr="008C125B">
                <w:rPr>
                  <w:rStyle w:val="Hyperlink"/>
                  <w:rFonts w:ascii="Courier New" w:hAnsi="Courier New" w:cs="Courier New"/>
                  <w:sz w:val="18"/>
                  <w:szCs w:val="18"/>
                </w:rPr>
                <w:t>http://www.w3.org/2005/08/addressing</w:t>
              </w:r>
            </w:hyperlink>
            <w:r w:rsidR="00BD6063">
              <w:t xml:space="preserve"> </w:t>
            </w:r>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WSAddressing" w:history="1">
              <w:r w:rsidRPr="006A0D65">
                <w:rPr>
                  <w:rStyle w:val="Hyperlink"/>
                  <w:rFonts w:cs="Arial"/>
                </w:rPr>
                <w:t>WS-Addressing</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d</w:t>
            </w:r>
          </w:p>
        </w:tc>
        <w:tc>
          <w:tcPr>
            <w:tcW w:w="6210" w:type="dxa"/>
            <w:tcBorders>
              <w:top w:val="single" w:sz="4" w:space="0" w:color="auto"/>
              <w:left w:val="single" w:sz="4" w:space="0" w:color="auto"/>
              <w:bottom w:val="single" w:sz="4" w:space="0" w:color="auto"/>
              <w:right w:val="single" w:sz="4" w:space="0" w:color="auto"/>
            </w:tcBorders>
          </w:tcPr>
          <w:p w:rsidR="00BD6063" w:rsidRPr="00FB4841" w:rsidRDefault="008D51F3" w:rsidP="006F662A">
            <w:pPr>
              <w:rPr>
                <w:rFonts w:ascii="Courier New" w:hAnsi="Courier New" w:cs="Courier New"/>
                <w:sz w:val="18"/>
                <w:szCs w:val="18"/>
              </w:rPr>
            </w:pPr>
            <w:hyperlink r:id="rId31" w:history="1">
              <w:r w:rsidR="00BD6063" w:rsidRPr="00542F49">
                <w:rPr>
                  <w:rStyle w:val="Hyperlink"/>
                  <w:rFonts w:ascii="Courier New" w:hAnsi="Courier New" w:cs="Courier New"/>
                  <w:sz w:val="18"/>
                  <w:szCs w:val="18"/>
                </w:rPr>
                <w:t>http://docs.oasis-open.org/ws-dd/ns/discovery/2009/01</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This specification</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lastRenderedPageBreak/>
              <w:t>d</w:t>
            </w:r>
            <w:r w:rsidR="00BD6063" w:rsidRPr="009F2727">
              <w:rPr>
                <w:rFonts w:ascii="Courier New" w:hAnsi="Courier New" w:cs="Courier New"/>
                <w:sz w:val="18"/>
                <w:szCs w:val="18"/>
              </w:rPr>
              <w:t>s</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8D51F3" w:rsidP="006F662A">
            <w:pPr>
              <w:rPr>
                <w:rFonts w:ascii="Courier New" w:hAnsi="Courier New" w:cs="Courier New"/>
                <w:sz w:val="18"/>
                <w:szCs w:val="18"/>
              </w:rPr>
            </w:pPr>
            <w:hyperlink r:id="rId32" w:history="1">
              <w:r w:rsidR="00BD6063" w:rsidRPr="006A0D65">
                <w:rPr>
                  <w:rStyle w:val="Hyperlink"/>
                  <w:rFonts w:ascii="Courier New" w:hAnsi="Courier New" w:cs="Courier New"/>
                  <w:sz w:val="18"/>
                  <w:szCs w:val="18"/>
                </w:rPr>
                <w:t>http://www.w3.org/2000/09/xmldsig#</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XMLSig" w:history="1">
              <w:r w:rsidRPr="006A0D65">
                <w:rPr>
                  <w:rStyle w:val="Hyperlink"/>
                  <w:rFonts w:cs="Arial"/>
                </w:rPr>
                <w:t>XML Sig</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w</w:t>
            </w:r>
            <w:r w:rsidR="00BD6063" w:rsidRPr="009F2727">
              <w:rPr>
                <w:rFonts w:ascii="Courier New" w:hAnsi="Courier New" w:cs="Courier New"/>
                <w:sz w:val="18"/>
                <w:szCs w:val="18"/>
              </w:rPr>
              <w:t>sse</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8D51F3" w:rsidP="006F662A">
            <w:pPr>
              <w:rPr>
                <w:rFonts w:ascii="Courier New" w:hAnsi="Courier New" w:cs="Courier New"/>
                <w:sz w:val="18"/>
                <w:szCs w:val="18"/>
              </w:rPr>
            </w:pPr>
            <w:hyperlink r:id="rId33" w:history="1">
              <w:r w:rsidR="00BD6063" w:rsidRPr="006A0D65">
                <w:rPr>
                  <w:rStyle w:val="Hyperlink"/>
                  <w:rFonts w:ascii="Courier New" w:hAnsi="Courier New" w:cs="Courier New"/>
                  <w:sz w:val="18"/>
                  <w:szCs w:val="18"/>
                </w:rPr>
                <w:t>http://docs.oasis-open.org/wss/2004/01/oasis-200401-wss-wssecurity-secext-1.0.xsd</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WSSecurity" w:history="1">
              <w:r w:rsidRPr="006A0D65">
                <w:rPr>
                  <w:rStyle w:val="Hyperlink"/>
                  <w:rFonts w:cs="Arial"/>
                </w:rPr>
                <w:t>WS-Security</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x</w:t>
            </w:r>
            <w:r w:rsidR="00BD6063" w:rsidRPr="009F2727">
              <w:rPr>
                <w:rFonts w:ascii="Courier New" w:hAnsi="Courier New" w:cs="Courier New"/>
                <w:sz w:val="18"/>
                <w:szCs w:val="18"/>
              </w:rPr>
              <w:t>s</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8D51F3" w:rsidP="006F662A">
            <w:pPr>
              <w:rPr>
                <w:rFonts w:ascii="Courier New" w:hAnsi="Courier New" w:cs="Courier New"/>
                <w:sz w:val="18"/>
                <w:szCs w:val="18"/>
              </w:rPr>
            </w:pPr>
            <w:hyperlink r:id="rId34" w:history="1">
              <w:r w:rsidR="00BD6063" w:rsidRPr="006A0D65">
                <w:rPr>
                  <w:rStyle w:val="Hyperlink"/>
                  <w:rFonts w:ascii="Courier New" w:hAnsi="Courier New" w:cs="Courier New"/>
                  <w:sz w:val="18"/>
                  <w:szCs w:val="18"/>
                </w:rPr>
                <w:t>http://www.w3.org/2001/XMLSchema</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XMLSchema1" w:history="1">
              <w:r w:rsidRPr="006A0D65">
                <w:rPr>
                  <w:rStyle w:val="Hyperlink"/>
                  <w:rFonts w:cs="Arial"/>
                </w:rPr>
                <w:t>XML Schema Part 1</w:t>
              </w:r>
            </w:hyperlink>
            <w:r w:rsidRPr="006A0D65">
              <w:rPr>
                <w:rFonts w:cs="Arial"/>
              </w:rPr>
              <w:t xml:space="preserve">, </w:t>
            </w:r>
            <w:hyperlink w:anchor="XMLSchema2" w:history="1">
              <w:r w:rsidRPr="006A0D65">
                <w:rPr>
                  <w:rStyle w:val="Hyperlink"/>
                  <w:rFonts w:cs="Arial"/>
                </w:rPr>
                <w:t>2</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Default="00F732C8" w:rsidP="006F662A">
            <w:pPr>
              <w:rPr>
                <w:rFonts w:ascii="Courier New" w:hAnsi="Courier New" w:cs="Courier New"/>
                <w:sz w:val="18"/>
                <w:szCs w:val="18"/>
              </w:rPr>
            </w:pPr>
            <w:r>
              <w:rPr>
                <w:rFonts w:ascii="Courier New" w:hAnsi="Courier New" w:cs="Courier New"/>
                <w:sz w:val="18"/>
                <w:szCs w:val="18"/>
              </w:rPr>
              <w:t>e</w:t>
            </w:r>
            <w:r w:rsidR="00BD6063">
              <w:rPr>
                <w:rFonts w:ascii="Courier New" w:hAnsi="Courier New" w:cs="Courier New"/>
                <w:sz w:val="18"/>
                <w:szCs w:val="18"/>
              </w:rPr>
              <w:t>c</w:t>
            </w:r>
          </w:p>
        </w:tc>
        <w:tc>
          <w:tcPr>
            <w:tcW w:w="6210" w:type="dxa"/>
            <w:tcBorders>
              <w:top w:val="single" w:sz="4" w:space="0" w:color="auto"/>
              <w:left w:val="single" w:sz="4" w:space="0" w:color="auto"/>
              <w:bottom w:val="single" w:sz="4" w:space="0" w:color="auto"/>
              <w:right w:val="single" w:sz="4" w:space="0" w:color="auto"/>
            </w:tcBorders>
          </w:tcPr>
          <w:p w:rsidR="00BD6063" w:rsidRDefault="008D51F3" w:rsidP="006F662A">
            <w:hyperlink r:id="rId35" w:history="1">
              <w:r w:rsidR="00BD6063" w:rsidRPr="004A1066">
                <w:rPr>
                  <w:rStyle w:val="Hyperlink"/>
                  <w:rFonts w:ascii="Courier New" w:hAnsi="Courier New" w:cs="Courier New"/>
                  <w:sz w:val="18"/>
                  <w:szCs w:val="18"/>
                </w:rPr>
                <w:t>http://www.w3.org/2001/10/xml-exc-c14n#</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Pr>
                <w:rFonts w:cs="Arial"/>
              </w:rPr>
              <w:t>[</w:t>
            </w:r>
            <w:hyperlink w:anchor="EXCC14N" w:history="1">
              <w:r w:rsidRPr="00F82698">
                <w:rPr>
                  <w:rStyle w:val="Hyperlink"/>
                  <w:rFonts w:cs="Arial"/>
                </w:rPr>
                <w:t>EXC-C14N</w:t>
              </w:r>
            </w:hyperlink>
            <w:r>
              <w:rPr>
                <w:rFonts w:cs="Arial"/>
              </w:rPr>
              <w:t>]</w:t>
            </w:r>
          </w:p>
        </w:tc>
      </w:tr>
    </w:tbl>
    <w:p w:rsidR="00F732C8" w:rsidRDefault="00F732C8" w:rsidP="00F732C8">
      <w:pPr>
        <w:pStyle w:val="Heading2"/>
      </w:pPr>
      <w:bookmarkStart w:id="16" w:name="_Protocol_Assignments"/>
      <w:bookmarkStart w:id="17" w:name="_Toc228671493"/>
      <w:bookmarkEnd w:id="16"/>
      <w:r>
        <w:t>XSD and WSDL Files</w:t>
      </w:r>
      <w:bookmarkEnd w:id="17"/>
      <w:r>
        <w:t xml:space="preserve"> </w:t>
      </w:r>
    </w:p>
    <w:p w:rsidR="00BD6063" w:rsidRDefault="00BD6063" w:rsidP="00BD6063">
      <w:r>
        <w:rPr>
          <w:rFonts w:cs="Arial"/>
        </w:rPr>
        <w:t xml:space="preserve">Dereferencing the XML namespace defined in Section </w:t>
      </w:r>
      <w:r w:rsidR="008D51F3">
        <w:rPr>
          <w:rFonts w:cs="Arial"/>
        </w:rPr>
        <w:fldChar w:fldCharType="begin"/>
      </w:r>
      <w:r>
        <w:rPr>
          <w:rFonts w:cs="Arial"/>
        </w:rPr>
        <w:instrText xml:space="preserve"> REF _Ref210205553 \r \h </w:instrText>
      </w:r>
      <w:r w:rsidR="008D51F3">
        <w:rPr>
          <w:rFonts w:cs="Arial"/>
        </w:rPr>
      </w:r>
      <w:r w:rsidR="008D51F3">
        <w:rPr>
          <w:rFonts w:cs="Arial"/>
        </w:rPr>
        <w:fldChar w:fldCharType="separate"/>
      </w:r>
      <w:r w:rsidR="00E335F3">
        <w:rPr>
          <w:rFonts w:cs="Arial"/>
        </w:rPr>
        <w:t>1.5</w:t>
      </w:r>
      <w:r w:rsidR="008D51F3">
        <w:rPr>
          <w:rFonts w:cs="Arial"/>
        </w:rPr>
        <w:fldChar w:fldCharType="end"/>
      </w:r>
      <w:r>
        <w:rPr>
          <w:rFonts w:cs="Arial"/>
        </w:rPr>
        <w:t xml:space="preserve"> </w:t>
      </w:r>
      <w:r w:rsidR="008D51F3">
        <w:rPr>
          <w:rFonts w:cs="Arial"/>
        </w:rPr>
        <w:fldChar w:fldCharType="begin"/>
      </w:r>
      <w:r>
        <w:rPr>
          <w:rFonts w:cs="Arial"/>
        </w:rPr>
        <w:instrText xml:space="preserve"> REF _Ref210205556 \h </w:instrText>
      </w:r>
      <w:r w:rsidR="008D51F3">
        <w:rPr>
          <w:rFonts w:cs="Arial"/>
        </w:rPr>
      </w:r>
      <w:r w:rsidR="008D51F3">
        <w:rPr>
          <w:rFonts w:cs="Arial"/>
        </w:rPr>
        <w:fldChar w:fldCharType="separate"/>
      </w:r>
      <w:r w:rsidR="00E335F3">
        <w:t>XML Namespaces</w:t>
      </w:r>
      <w:r w:rsidR="008D51F3">
        <w:rPr>
          <w:rFonts w:cs="Arial"/>
        </w:rPr>
        <w:fldChar w:fldCharType="end"/>
      </w:r>
      <w:r>
        <w:rPr>
          <w:rFonts w:cs="Arial"/>
        </w:rPr>
        <w:t xml:space="preserve"> will produce the Resource Directory Description Language (RDDL) [</w:t>
      </w:r>
      <w:hyperlink w:anchor="RDDL" w:history="1">
        <w:r w:rsidRPr="00A44B24">
          <w:rPr>
            <w:rStyle w:val="Hyperlink"/>
            <w:rFonts w:cs="Arial"/>
          </w:rPr>
          <w:t>RDDL</w:t>
        </w:r>
      </w:hyperlink>
      <w:r>
        <w:rPr>
          <w:rFonts w:cs="Arial"/>
        </w:rPr>
        <w:t xml:space="preserve">] document that describes this namespace, including the XML schema </w:t>
      </w:r>
      <w:r w:rsidRPr="006A0D65">
        <w:rPr>
          <w:rFonts w:cs="Arial"/>
        </w:rPr>
        <w:t>[</w:t>
      </w:r>
      <w:hyperlink w:anchor="XMLSchema1" w:history="1">
        <w:r w:rsidRPr="006A0D65">
          <w:rPr>
            <w:rStyle w:val="Hyperlink"/>
            <w:rFonts w:cs="Arial"/>
          </w:rPr>
          <w:t>XML Schema Part 1</w:t>
        </w:r>
      </w:hyperlink>
      <w:r w:rsidRPr="006A0D65">
        <w:rPr>
          <w:rFonts w:cs="Arial"/>
        </w:rPr>
        <w:t xml:space="preserve">, </w:t>
      </w:r>
      <w:hyperlink w:anchor="XMLSchema2" w:history="1">
        <w:r w:rsidRPr="006A0D65">
          <w:rPr>
            <w:rStyle w:val="Hyperlink"/>
            <w:rFonts w:cs="Arial"/>
          </w:rPr>
          <w:t>2</w:t>
        </w:r>
      </w:hyperlink>
      <w:r w:rsidRPr="006A0D65">
        <w:rPr>
          <w:rFonts w:cs="Arial"/>
        </w:rPr>
        <w:t>]</w:t>
      </w:r>
      <w:r>
        <w:rPr>
          <w:rFonts w:cs="Arial"/>
        </w:rPr>
        <w:t xml:space="preserve"> and WSDL </w:t>
      </w:r>
      <w:r>
        <w:t>[</w:t>
      </w:r>
      <w:hyperlink w:anchor="WSDL11" w:history="1">
        <w:r w:rsidRPr="00A20161">
          <w:rPr>
            <w:rStyle w:val="Hyperlink"/>
          </w:rPr>
          <w:t>WSDL 1.1</w:t>
        </w:r>
      </w:hyperlink>
      <w:r>
        <w:t>] declarations associated with this specification.</w:t>
      </w:r>
    </w:p>
    <w:p w:rsidR="003C6B53" w:rsidRDefault="00BD6063" w:rsidP="008653E9">
      <w:pPr>
        <w:pStyle w:val="NoSpacing"/>
      </w:pPr>
      <w:r>
        <w:t>SOAP bindings for the WSDL [</w:t>
      </w:r>
      <w:hyperlink w:anchor="WSDL11" w:history="1">
        <w:r w:rsidRPr="00A20161">
          <w:rPr>
            <w:rStyle w:val="Hyperlink"/>
          </w:rPr>
          <w:t>WSDL 1.1</w:t>
        </w:r>
      </w:hyperlink>
      <w:r>
        <w:t>], referenced in the RDDL [</w:t>
      </w:r>
      <w:hyperlink w:anchor="RDDL" w:history="1">
        <w:r w:rsidRPr="00A44B24">
          <w:rPr>
            <w:rStyle w:val="Hyperlink"/>
          </w:rPr>
          <w:t>RDDL</w:t>
        </w:r>
      </w:hyperlink>
      <w:r>
        <w:t xml:space="preserve">] document, MUST use “document” for the </w:t>
      </w:r>
      <w:r>
        <w:rPr>
          <w:i/>
        </w:rPr>
        <w:t>style</w:t>
      </w:r>
      <w:r>
        <w:t xml:space="preserve"> attribute.</w:t>
      </w:r>
    </w:p>
    <w:p w:rsidR="00554ED8" w:rsidRDefault="00554ED8" w:rsidP="00554ED8">
      <w:pPr>
        <w:pStyle w:val="Heading2"/>
      </w:pPr>
      <w:bookmarkStart w:id="18" w:name="_Toc228671494"/>
      <w:r>
        <w:t>Example</w:t>
      </w:r>
      <w:bookmarkEnd w:id="18"/>
    </w:p>
    <w:p w:rsidR="00554ED8" w:rsidRDefault="008D51F3" w:rsidP="00554ED8">
      <w:r>
        <w:fldChar w:fldCharType="begin"/>
      </w:r>
      <w:r w:rsidR="00F93C13">
        <w:instrText xml:space="preserve"> REF _Ref222212501 \h </w:instrText>
      </w:r>
      <w:r>
        <w:fldChar w:fldCharType="separate"/>
      </w:r>
      <w:r w:rsidR="00E335F3" w:rsidRPr="00D01426">
        <w:t xml:space="preserve">Table </w:t>
      </w:r>
      <w:r w:rsidR="00E335F3">
        <w:rPr>
          <w:noProof/>
        </w:rPr>
        <w:t>2</w:t>
      </w:r>
      <w:r>
        <w:fldChar w:fldCharType="end"/>
      </w:r>
      <w:r w:rsidR="00F93C13">
        <w:t xml:space="preserve"> </w:t>
      </w:r>
      <w:r w:rsidR="00554ED8">
        <w:t>lists an example Probe message sent multicast by a Client searching for a printer in an ad hoc mode.</w:t>
      </w:r>
    </w:p>
    <w:p w:rsidR="00554ED8" w:rsidRDefault="00554ED8" w:rsidP="00554ED8">
      <w:pPr>
        <w:pStyle w:val="Caption"/>
      </w:pPr>
      <w:bookmarkStart w:id="19" w:name="_Ref222212501"/>
      <w:r w:rsidRPr="00D01426">
        <w:t xml:space="preserve">Table </w:t>
      </w:r>
      <w:r w:rsidR="008D51F3">
        <w:fldChar w:fldCharType="begin"/>
      </w:r>
      <w:r>
        <w:instrText xml:space="preserve"> SEQ Table \* ARABIC </w:instrText>
      </w:r>
      <w:r w:rsidR="008D51F3">
        <w:fldChar w:fldCharType="separate"/>
      </w:r>
      <w:r w:rsidR="00E335F3">
        <w:rPr>
          <w:noProof/>
        </w:rPr>
        <w:t>2</w:t>
      </w:r>
      <w:r w:rsidR="008D51F3">
        <w:fldChar w:fldCharType="end"/>
      </w:r>
      <w:bookmarkEnd w:id="19"/>
      <w:r w:rsidRPr="00D01426">
        <w:t>: Example Probe</w:t>
      </w:r>
      <w:r>
        <w:t xml:space="preserve"> sent multicast in an ad hoc mode</w:t>
      </w:r>
      <w:r w:rsidRPr="00D01426">
        <w:t>.</w:t>
      </w:r>
      <w:r w:rsidRPr="00BC781B">
        <w:t xml:space="preserve"> </w:t>
      </w:r>
    </w:p>
    <w:p w:rsidR="00E335F3" w:rsidRPr="00164372" w:rsidRDefault="008D51F3" w:rsidP="00E335F3">
      <w:pPr>
        <w:pStyle w:val="Examples"/>
      </w:pPr>
      <w:r w:rsidRPr="000D0CF5">
        <w:fldChar w:fldCharType="begin"/>
      </w:r>
      <w:r w:rsidR="00554ED8" w:rsidRPr="000D0CF5">
        <w:instrText xml:space="preserve"> INCLUDETEXT  "</w:instrText>
      </w:r>
      <w:fldSimple w:instr=" DOCPROPERTY  RootPath  \* MERGEFORMAT ">
        <w:r w:rsidR="00E335F3">
          <w:instrText>D:\GXA\main\specs\metadata\discovery\OASIS\ws-dd\discovery\1.1\cd-04</w:instrText>
        </w:r>
      </w:fldSimple>
      <w:r w:rsidR="00554ED8" w:rsidRPr="000D0CF5">
        <w:instrText xml:space="preserve">\\examples\\Probe-adhoc.xml" \* MERGEFORMAT </w:instrText>
      </w:r>
      <w:r w:rsidRPr="000D0CF5">
        <w:fldChar w:fldCharType="separate"/>
      </w:r>
      <w:r w:rsidR="00E335F3" w:rsidRPr="00E335F3">
        <w:t>&lt;s:Envelope</w:t>
      </w:r>
    </w:p>
    <w:p w:rsidR="00E335F3" w:rsidRPr="00164372" w:rsidRDefault="00E335F3" w:rsidP="00E335F3">
      <w:pPr>
        <w:pStyle w:val="Examples"/>
      </w:pPr>
      <w:r w:rsidRPr="00E335F3">
        <w:t xml:space="preserve">    xmlns:a="http://www.w3.org/2005/08/addressing"</w:t>
      </w:r>
    </w:p>
    <w:p w:rsidR="00E335F3" w:rsidRPr="00164372" w:rsidRDefault="00E335F3" w:rsidP="00E335F3">
      <w:pPr>
        <w:pStyle w:val="Examples"/>
      </w:pPr>
      <w:r w:rsidRPr="00E335F3">
        <w:t xml:space="preserve">    xmlns:d="http://docs.oasis-open.org/ws-dd/ns/discovery/2009/01"</w:t>
      </w:r>
    </w:p>
    <w:p w:rsidR="00E335F3" w:rsidRPr="00164372" w:rsidRDefault="00E335F3" w:rsidP="00E335F3">
      <w:pPr>
        <w:pStyle w:val="Examples"/>
      </w:pPr>
      <w:r w:rsidRPr="00E335F3">
        <w:t xml:space="preserve">    xmlns:i="http://printer.example.org/2003/imaging"</w:t>
      </w:r>
    </w:p>
    <w:p w:rsidR="00E335F3" w:rsidRPr="00164372" w:rsidRDefault="00E335F3" w:rsidP="00E335F3">
      <w:pPr>
        <w:pStyle w:val="Examples"/>
      </w:pPr>
      <w:r w:rsidRPr="00E335F3">
        <w:t xml:space="preserve">    xmlns:s="http://www.w3.org/2003/05/soap-envelope" &gt;</w:t>
      </w:r>
    </w:p>
    <w:p w:rsidR="00E335F3" w:rsidRPr="00164372" w:rsidRDefault="00E335F3" w:rsidP="00E335F3">
      <w:pPr>
        <w:pStyle w:val="Examples"/>
      </w:pPr>
      <w:r w:rsidRPr="00E335F3">
        <w:t xml:space="preserve">  &lt;s:Header&gt;</w:t>
      </w:r>
    </w:p>
    <w:p w:rsidR="00E335F3" w:rsidRPr="00164372" w:rsidRDefault="00E335F3" w:rsidP="00E335F3">
      <w:pPr>
        <w:pStyle w:val="Examples"/>
      </w:pPr>
      <w:r w:rsidRPr="00E335F3">
        <w:t xml:space="preserve">    &lt;a:Action&gt;</w:t>
      </w:r>
    </w:p>
    <w:p w:rsidR="00E335F3" w:rsidRPr="00164372" w:rsidRDefault="00E335F3" w:rsidP="00E335F3">
      <w:pPr>
        <w:pStyle w:val="Examples"/>
      </w:pPr>
      <w:r w:rsidRPr="00E335F3">
        <w:t xml:space="preserve">      http://docs.oasis-open.org/ws-dd/ns/discovery/2009/01/Probe</w:t>
      </w:r>
    </w:p>
    <w:p w:rsidR="00E335F3" w:rsidRPr="00164372" w:rsidRDefault="00E335F3" w:rsidP="00E335F3">
      <w:pPr>
        <w:pStyle w:val="Examples"/>
      </w:pPr>
      <w:r w:rsidRPr="00E335F3">
        <w:t xml:space="preserve">    &lt;/a:Action&gt;</w:t>
      </w:r>
    </w:p>
    <w:p w:rsidR="00E335F3" w:rsidRPr="00164372" w:rsidRDefault="00E335F3" w:rsidP="00E335F3">
      <w:pPr>
        <w:pStyle w:val="Examples"/>
      </w:pPr>
      <w:r w:rsidRPr="00E335F3">
        <w:t xml:space="preserve">    &lt;a:MessageID&gt;</w:t>
      </w:r>
    </w:p>
    <w:p w:rsidR="00E335F3" w:rsidRPr="00164372" w:rsidRDefault="00E335F3" w:rsidP="00E335F3">
      <w:pPr>
        <w:pStyle w:val="Examples"/>
      </w:pPr>
      <w:r w:rsidRPr="00E335F3">
        <w:t xml:space="preserve">      urn:uuid:0a6dc791-2be6-4991-9af1-454778a1917a</w:t>
      </w:r>
    </w:p>
    <w:p w:rsidR="00E335F3" w:rsidRPr="00164372" w:rsidRDefault="00E335F3" w:rsidP="00E335F3">
      <w:pPr>
        <w:pStyle w:val="Examples"/>
      </w:pPr>
      <w:r w:rsidRPr="00E335F3">
        <w:t xml:space="preserve">    &lt;/a:MessageID&gt;</w:t>
      </w:r>
    </w:p>
    <w:p w:rsidR="00E335F3" w:rsidRPr="00164372" w:rsidRDefault="00E335F3" w:rsidP="00E335F3">
      <w:pPr>
        <w:pStyle w:val="Examples"/>
      </w:pPr>
      <w:r w:rsidRPr="00E335F3">
        <w:t xml:space="preserve">    &lt;a:To&gt;urn:docs-oasis-open-org:ws-dd:ns:discovery:2009:01&lt;/a:To&gt;</w:t>
      </w:r>
    </w:p>
    <w:p w:rsidR="00E335F3" w:rsidRPr="00164372" w:rsidRDefault="00E335F3" w:rsidP="00E335F3">
      <w:pPr>
        <w:pStyle w:val="Examples"/>
      </w:pPr>
      <w:r w:rsidRPr="00E335F3">
        <w:t xml:space="preserve">  &lt;/s:Header&gt;</w:t>
      </w:r>
    </w:p>
    <w:p w:rsidR="00E335F3" w:rsidRPr="00164372" w:rsidRDefault="00E335F3" w:rsidP="00E335F3">
      <w:pPr>
        <w:pStyle w:val="Examples"/>
      </w:pPr>
      <w:r w:rsidRPr="00E335F3">
        <w:t xml:space="preserve">  &lt;s:Body&gt;</w:t>
      </w:r>
    </w:p>
    <w:p w:rsidR="00E335F3" w:rsidRPr="00164372" w:rsidRDefault="00E335F3" w:rsidP="00E335F3">
      <w:pPr>
        <w:pStyle w:val="Examples"/>
      </w:pPr>
      <w:r w:rsidRPr="00E335F3">
        <w:t xml:space="preserve">    &lt;d:Probe&gt;</w:t>
      </w:r>
    </w:p>
    <w:p w:rsidR="00E335F3" w:rsidRPr="00164372" w:rsidRDefault="00E335F3" w:rsidP="00E335F3">
      <w:pPr>
        <w:pStyle w:val="Examples"/>
      </w:pPr>
      <w:r w:rsidRPr="00E335F3">
        <w:t xml:space="preserve">      &lt;d:Types&gt;i:PrintBasic&lt;/d:Types&gt;</w:t>
      </w:r>
    </w:p>
    <w:p w:rsidR="00E335F3" w:rsidRPr="00164372" w:rsidRDefault="00E335F3" w:rsidP="00E335F3">
      <w:pPr>
        <w:pStyle w:val="Examples"/>
      </w:pPr>
      <w:r w:rsidRPr="00E335F3">
        <w:t xml:space="preserve">      &lt;d:Scopes</w:t>
      </w:r>
    </w:p>
    <w:p w:rsidR="00E335F3" w:rsidRPr="00164372" w:rsidRDefault="00E335F3" w:rsidP="00E335F3">
      <w:pPr>
        <w:pStyle w:val="Examples"/>
      </w:pPr>
      <w:r w:rsidRPr="00E335F3">
        <w:t xml:space="preserve">   MatchBy="http://docs.oasis-open.org/ws-dd/ns/discovery/2009/01/ldap" &gt;</w:t>
      </w:r>
    </w:p>
    <w:p w:rsidR="00E335F3" w:rsidRPr="00164372" w:rsidRDefault="00E335F3" w:rsidP="00E335F3">
      <w:pPr>
        <w:pStyle w:val="Examples"/>
      </w:pPr>
      <w:r w:rsidRPr="00E335F3">
        <w:t xml:space="preserve">        ldap:///ou=engineering,o=examplecom,c=us</w:t>
      </w:r>
    </w:p>
    <w:p w:rsidR="00E335F3" w:rsidRPr="00164372" w:rsidRDefault="00E335F3" w:rsidP="00E335F3">
      <w:pPr>
        <w:pStyle w:val="Examples"/>
      </w:pPr>
      <w:r w:rsidRPr="00E335F3">
        <w:t xml:space="preserve">      &lt;/d:Scopes&gt;</w:t>
      </w:r>
    </w:p>
    <w:p w:rsidR="00E335F3" w:rsidRPr="00164372" w:rsidRDefault="00E335F3" w:rsidP="00E335F3">
      <w:pPr>
        <w:pStyle w:val="Examples"/>
      </w:pPr>
      <w:r w:rsidRPr="00E335F3">
        <w:t xml:space="preserve">    &lt;/d:Probe&gt;</w:t>
      </w:r>
    </w:p>
    <w:p w:rsidR="00E335F3" w:rsidRPr="00164372" w:rsidRDefault="00E335F3" w:rsidP="00E335F3">
      <w:pPr>
        <w:pStyle w:val="Examples"/>
      </w:pPr>
      <w:r w:rsidRPr="00E335F3">
        <w:t xml:space="preserve">  &lt;/s:Body&gt;</w:t>
      </w:r>
    </w:p>
    <w:p w:rsidR="00E335F3" w:rsidRDefault="00E335F3" w:rsidP="00E335F3">
      <w:pPr>
        <w:pStyle w:val="Examples"/>
      </w:pPr>
      <w:r w:rsidRPr="00E335F3">
        <w:t>&lt;/s:Envelope&gt;</w:t>
      </w:r>
    </w:p>
    <w:p w:rsidR="00554ED8" w:rsidRDefault="008D51F3" w:rsidP="00554ED8">
      <w:pPr>
        <w:pStyle w:val="Examples"/>
      </w:pPr>
      <w:r w:rsidRPr="000D0CF5">
        <w:fldChar w:fldCharType="end"/>
      </w:r>
    </w:p>
    <w:p w:rsidR="00554ED8" w:rsidRDefault="00554ED8" w:rsidP="00554ED8">
      <w:r>
        <w:t xml:space="preserve">Lines (07-09) in </w:t>
      </w:r>
      <w:r w:rsidR="008D51F3">
        <w:fldChar w:fldCharType="begin"/>
      </w:r>
      <w:r w:rsidR="002640DF">
        <w:instrText xml:space="preserve"> REF _Ref222212501 \h </w:instrText>
      </w:r>
      <w:r w:rsidR="008D51F3">
        <w:fldChar w:fldCharType="separate"/>
      </w:r>
      <w:r w:rsidR="00E335F3" w:rsidRPr="00D01426">
        <w:t xml:space="preserve">Table </w:t>
      </w:r>
      <w:r w:rsidR="00E335F3">
        <w:rPr>
          <w:noProof/>
        </w:rPr>
        <w:t>2</w:t>
      </w:r>
      <w:r w:rsidR="008D51F3">
        <w:fldChar w:fldCharType="end"/>
      </w:r>
      <w:r>
        <w:t xml:space="preserve"> indicate the message is a Probe, and Line (13) indicates it is being sent to a well-known address [</w:t>
      </w:r>
      <w:hyperlink w:anchor="RFC2141" w:history="1">
        <w:r w:rsidRPr="003F17D0">
          <w:rPr>
            <w:rStyle w:val="Hyperlink"/>
          </w:rPr>
          <w:t>RFC 2141</w:t>
        </w:r>
      </w:hyperlink>
      <w:r>
        <w:t>].</w:t>
      </w:r>
    </w:p>
    <w:p w:rsidR="00554ED8" w:rsidRDefault="00554ED8" w:rsidP="00554ED8">
      <w:r>
        <w:t>Because there is no explicit ReplyTo SOAP header block [</w:t>
      </w:r>
      <w:hyperlink w:anchor="WSAddressing" w:history="1">
        <w:r w:rsidRPr="003F17D0">
          <w:rPr>
            <w:rStyle w:val="Hyperlink"/>
          </w:rPr>
          <w:t>WS-Addressing</w:t>
        </w:r>
      </w:hyperlink>
      <w:r>
        <w:t>], any response to this Probe message will be sent as a UDP packet to the source IP address and port of the Probe transport header [</w:t>
      </w:r>
      <w:hyperlink w:anchor="SOAPUDP" w:history="1">
        <w:r w:rsidRPr="003F17D0">
          <w:rPr>
            <w:rStyle w:val="Hyperlink"/>
          </w:rPr>
          <w:t>SOAP/UDP</w:t>
        </w:r>
      </w:hyperlink>
      <w:r>
        <w:t>].</w:t>
      </w:r>
    </w:p>
    <w:p w:rsidR="00554ED8" w:rsidRDefault="00554ED8" w:rsidP="00554ED8">
      <w:r>
        <w:t>Lines (17-21) specify two constraints on the Probe: Line (17) constrains responses to Target Services that implement a basic print Type; Lines (18-21) constrain responses to Target Services in the Scope for an engineering department. Only Target Services that satisfy both of these constraints will respond. Though both constraints are included in this example</w:t>
      </w:r>
      <w:r w:rsidR="00BD5B25">
        <w:t xml:space="preserve"> of a Probe, they are OPTIONAL.</w:t>
      </w:r>
    </w:p>
    <w:p w:rsidR="00554ED8" w:rsidRDefault="008D51F3" w:rsidP="00554ED8">
      <w:r>
        <w:lastRenderedPageBreak/>
        <w:fldChar w:fldCharType="begin"/>
      </w:r>
      <w:r w:rsidR="001B40BC">
        <w:instrText xml:space="preserve"> REF _Ref222212421 \h </w:instrText>
      </w:r>
      <w:r>
        <w:fldChar w:fldCharType="separate"/>
      </w:r>
      <w:r w:rsidR="00E335F3" w:rsidRPr="001F4A25">
        <w:t xml:space="preserve">Table </w:t>
      </w:r>
      <w:r w:rsidR="00E335F3">
        <w:rPr>
          <w:noProof/>
        </w:rPr>
        <w:t>3</w:t>
      </w:r>
      <w:r>
        <w:fldChar w:fldCharType="end"/>
      </w:r>
      <w:r w:rsidR="001B40BC">
        <w:t xml:space="preserve"> </w:t>
      </w:r>
      <w:r w:rsidR="00554ED8" w:rsidRPr="00656A12">
        <w:t xml:space="preserve">lists an example Probe Match message sent in response to the Probe in </w:t>
      </w:r>
      <w:r>
        <w:fldChar w:fldCharType="begin"/>
      </w:r>
      <w:r w:rsidR="001B40BC">
        <w:instrText xml:space="preserve"> REF _Ref222212501 \h </w:instrText>
      </w:r>
      <w:r>
        <w:fldChar w:fldCharType="separate"/>
      </w:r>
      <w:r w:rsidR="00E335F3" w:rsidRPr="00D01426">
        <w:t xml:space="preserve">Table </w:t>
      </w:r>
      <w:r w:rsidR="00E335F3">
        <w:rPr>
          <w:noProof/>
        </w:rPr>
        <w:t>2</w:t>
      </w:r>
      <w:r>
        <w:fldChar w:fldCharType="end"/>
      </w:r>
      <w:r w:rsidR="00554ED8" w:rsidRPr="00656A12">
        <w:t>.</w:t>
      </w:r>
    </w:p>
    <w:p w:rsidR="00554ED8" w:rsidRPr="001F4A25" w:rsidRDefault="00554ED8" w:rsidP="00554ED8">
      <w:pPr>
        <w:pStyle w:val="Caption"/>
      </w:pPr>
      <w:bookmarkStart w:id="20" w:name="_Ref222212421"/>
      <w:r w:rsidRPr="001F4A25">
        <w:t xml:space="preserve">Table </w:t>
      </w:r>
      <w:r w:rsidR="008D51F3">
        <w:fldChar w:fldCharType="begin"/>
      </w:r>
      <w:r>
        <w:instrText xml:space="preserve"> SEQ Table \* ARABIC </w:instrText>
      </w:r>
      <w:r w:rsidR="008D51F3">
        <w:fldChar w:fldCharType="separate"/>
      </w:r>
      <w:r w:rsidR="00E335F3">
        <w:rPr>
          <w:noProof/>
        </w:rPr>
        <w:t>3</w:t>
      </w:r>
      <w:r w:rsidR="008D51F3">
        <w:fldChar w:fldCharType="end"/>
      </w:r>
      <w:bookmarkEnd w:id="20"/>
      <w:r w:rsidRPr="001F4A25">
        <w:t>: Example ProbeMatch</w:t>
      </w:r>
      <w:r>
        <w:t xml:space="preserve"> sent in response to the ad hoc Probe in </w:t>
      </w:r>
      <w:r w:rsidR="008D51F3">
        <w:fldChar w:fldCharType="begin"/>
      </w:r>
      <w:r w:rsidR="001B40BC">
        <w:instrText xml:space="preserve"> REF _Ref222212501 \h </w:instrText>
      </w:r>
      <w:r w:rsidR="008D51F3">
        <w:fldChar w:fldCharType="separate"/>
      </w:r>
      <w:r w:rsidR="00E335F3" w:rsidRPr="00D01426">
        <w:t xml:space="preserve">Table </w:t>
      </w:r>
      <w:r w:rsidR="00E335F3">
        <w:rPr>
          <w:noProof/>
        </w:rPr>
        <w:t>2</w:t>
      </w:r>
      <w:r w:rsidR="008D51F3">
        <w:fldChar w:fldCharType="end"/>
      </w:r>
      <w:r w:rsidRPr="001F4A25">
        <w:t>.</w:t>
      </w:r>
    </w:p>
    <w:p w:rsidR="00E335F3" w:rsidRPr="008F02A3" w:rsidRDefault="008D51F3" w:rsidP="00E335F3">
      <w:pPr>
        <w:pStyle w:val="Examples"/>
        <w:numPr>
          <w:ilvl w:val="0"/>
          <w:numId w:val="40"/>
        </w:numPr>
      </w:pPr>
      <w:r w:rsidRPr="00C77EC6">
        <w:fldChar w:fldCharType="begin"/>
      </w:r>
      <w:r w:rsidR="00554ED8" w:rsidRPr="00C77EC6">
        <w:instrText xml:space="preserve"> INCLUDETEXT  "</w:instrText>
      </w:r>
      <w:fldSimple w:instr=" DOCPROPERTY  RootPath  \* MERGEFORMAT ">
        <w:r w:rsidR="00E335F3">
          <w:instrText>D:\GXA\main\specs\metadata\discovery\OASIS\ws-dd\discovery\1.1\cd-04</w:instrText>
        </w:r>
      </w:fldSimple>
      <w:r w:rsidR="00554ED8" w:rsidRPr="00C77EC6">
        <w:instrText xml:space="preserve">\\examples\\ProbeMatch-adhoc.xml" \* MERGEFORMAT </w:instrText>
      </w:r>
      <w:r w:rsidRPr="00C77EC6">
        <w:fldChar w:fldCharType="separate"/>
      </w:r>
      <w:r w:rsidR="00E335F3" w:rsidRPr="00E335F3">
        <w:t>&lt;s:Envelope</w:t>
      </w:r>
    </w:p>
    <w:p w:rsidR="00E335F3" w:rsidRPr="008F02A3" w:rsidRDefault="00E335F3" w:rsidP="00E335F3">
      <w:pPr>
        <w:pStyle w:val="Examples"/>
      </w:pPr>
      <w:r w:rsidRPr="00E335F3">
        <w:t xml:space="preserve">  xmlns:a="http://www.w3.org/2005/08/addressing"</w:t>
      </w:r>
    </w:p>
    <w:p w:rsidR="00E335F3" w:rsidRPr="008F02A3" w:rsidRDefault="00E335F3" w:rsidP="00E335F3">
      <w:pPr>
        <w:pStyle w:val="Examples"/>
      </w:pPr>
      <w:r w:rsidRPr="00E335F3">
        <w:t xml:space="preserve">  xmlns:d="http://docs.oasis-open.org/ws-dd/ns/discovery/2009/01"</w:t>
      </w:r>
    </w:p>
    <w:p w:rsidR="00E335F3" w:rsidRPr="008F02A3" w:rsidRDefault="00E335F3" w:rsidP="00E335F3">
      <w:pPr>
        <w:pStyle w:val="Examples"/>
      </w:pPr>
      <w:r w:rsidRPr="00E335F3">
        <w:t xml:space="preserve">  xmlns:i="http://printer.example.org/2003/imaging"</w:t>
      </w:r>
    </w:p>
    <w:p w:rsidR="00E335F3" w:rsidRPr="008F02A3" w:rsidRDefault="00E335F3" w:rsidP="00E335F3">
      <w:pPr>
        <w:pStyle w:val="Examples"/>
      </w:pPr>
      <w:r w:rsidRPr="00E335F3">
        <w:t xml:space="preserve">  xmlns:s="http://www.w3.org/2003/05/soap-envelope" &gt;</w:t>
      </w:r>
    </w:p>
    <w:p w:rsidR="00E335F3" w:rsidRPr="008F02A3" w:rsidRDefault="00E335F3" w:rsidP="00E335F3">
      <w:pPr>
        <w:pStyle w:val="Examples"/>
      </w:pPr>
      <w:r w:rsidRPr="00E335F3">
        <w:t xml:space="preserve">  &lt;s:Header&gt;</w:t>
      </w:r>
    </w:p>
    <w:p w:rsidR="00E335F3" w:rsidRPr="008F02A3" w:rsidRDefault="00E335F3" w:rsidP="00E335F3">
      <w:pPr>
        <w:pStyle w:val="Examples"/>
      </w:pPr>
      <w:r w:rsidRPr="00E335F3">
        <w:t xml:space="preserve">    &lt;a:Action&gt;</w:t>
      </w:r>
    </w:p>
    <w:p w:rsidR="00E335F3" w:rsidRPr="008F02A3" w:rsidRDefault="00E335F3" w:rsidP="00E335F3">
      <w:pPr>
        <w:pStyle w:val="Examples"/>
      </w:pPr>
      <w:r w:rsidRPr="00E335F3">
        <w:t xml:space="preserve">      http://docs.oasis-open.org/ws-dd/ns/discovery/2009/01/ProbeMatches</w:t>
      </w:r>
    </w:p>
    <w:p w:rsidR="00E335F3" w:rsidRPr="008F02A3" w:rsidRDefault="00E335F3" w:rsidP="00E335F3">
      <w:pPr>
        <w:pStyle w:val="Examples"/>
      </w:pPr>
      <w:r w:rsidRPr="00E335F3">
        <w:t xml:space="preserve">    &lt;/a:Action&gt;</w:t>
      </w:r>
    </w:p>
    <w:p w:rsidR="00E335F3" w:rsidRPr="008F02A3" w:rsidRDefault="00E335F3" w:rsidP="00E335F3">
      <w:pPr>
        <w:pStyle w:val="Examples"/>
      </w:pPr>
      <w:r w:rsidRPr="00E335F3">
        <w:t xml:space="preserve">    &lt;a:MessageID&gt;</w:t>
      </w:r>
    </w:p>
    <w:p w:rsidR="00E335F3" w:rsidRPr="008F02A3" w:rsidRDefault="00E335F3" w:rsidP="00E335F3">
      <w:pPr>
        <w:pStyle w:val="Examples"/>
      </w:pPr>
      <w:r w:rsidRPr="00E335F3">
        <w:t xml:space="preserve">      urn:uuid:e32e6863-ea5e-4ee4-997e-69539d1ff2cc</w:t>
      </w:r>
    </w:p>
    <w:p w:rsidR="00E335F3" w:rsidRPr="008F02A3" w:rsidRDefault="00E335F3" w:rsidP="00E335F3">
      <w:pPr>
        <w:pStyle w:val="Examples"/>
      </w:pPr>
      <w:r w:rsidRPr="00E335F3">
        <w:t xml:space="preserve">    &lt;/a:MessageID&gt;</w:t>
      </w:r>
    </w:p>
    <w:p w:rsidR="00E335F3" w:rsidRPr="008F02A3" w:rsidRDefault="00E335F3" w:rsidP="00E335F3">
      <w:pPr>
        <w:pStyle w:val="Examples"/>
      </w:pPr>
      <w:r w:rsidRPr="00E335F3">
        <w:t xml:space="preserve">    &lt;a:RelatesTo&gt;</w:t>
      </w:r>
    </w:p>
    <w:p w:rsidR="00E335F3" w:rsidRPr="008F02A3" w:rsidRDefault="00E335F3" w:rsidP="00E335F3">
      <w:pPr>
        <w:pStyle w:val="Examples"/>
      </w:pPr>
      <w:r w:rsidRPr="00E335F3">
        <w:t xml:space="preserve">      urn:uuid:0a6dc791-2be6-4991-9af1-454778a1917a</w:t>
      </w:r>
    </w:p>
    <w:p w:rsidR="00E335F3" w:rsidRPr="008F02A3" w:rsidRDefault="00E335F3" w:rsidP="00E335F3">
      <w:pPr>
        <w:pStyle w:val="Examples"/>
      </w:pPr>
      <w:r w:rsidRPr="00E335F3">
        <w:t xml:space="preserve">    &lt;/a:RelatesTo&gt;</w:t>
      </w:r>
    </w:p>
    <w:p w:rsidR="00E335F3" w:rsidRPr="008F02A3" w:rsidRDefault="00E335F3" w:rsidP="00E335F3">
      <w:pPr>
        <w:pStyle w:val="Examples"/>
      </w:pPr>
      <w:r w:rsidRPr="00E335F3">
        <w:t xml:space="preserve">    &lt;a:To&gt;</w:t>
      </w:r>
    </w:p>
    <w:p w:rsidR="00E335F3" w:rsidRPr="008F02A3" w:rsidRDefault="00E335F3" w:rsidP="00E335F3">
      <w:pPr>
        <w:pStyle w:val="Examples"/>
      </w:pPr>
      <w:r w:rsidRPr="00E335F3">
        <w:t xml:space="preserve">    http://www.w3.org/2005/08/addressing/anonymous</w:t>
      </w:r>
    </w:p>
    <w:p w:rsidR="00E335F3" w:rsidRPr="008F02A3" w:rsidRDefault="00E335F3" w:rsidP="00E335F3">
      <w:pPr>
        <w:pStyle w:val="Examples"/>
      </w:pPr>
      <w:r w:rsidRPr="00E335F3">
        <w:t xml:space="preserve">    &lt;/a:To&gt;</w:t>
      </w:r>
    </w:p>
    <w:p w:rsidR="00E335F3" w:rsidRPr="008F02A3" w:rsidRDefault="00E335F3" w:rsidP="00E335F3">
      <w:pPr>
        <w:pStyle w:val="Examples"/>
      </w:pPr>
      <w:r w:rsidRPr="00E335F3">
        <w:t xml:space="preserve">    &lt;d:AppSequence InstanceId="1077004800" MessageNumber="2" /&gt;</w:t>
      </w:r>
    </w:p>
    <w:p w:rsidR="00E335F3" w:rsidRPr="008F02A3" w:rsidRDefault="00E335F3" w:rsidP="00E335F3">
      <w:pPr>
        <w:pStyle w:val="Examples"/>
      </w:pPr>
      <w:r w:rsidRPr="00E335F3">
        <w:t xml:space="preserve">  &lt;/s:Header&gt;</w:t>
      </w:r>
    </w:p>
    <w:p w:rsidR="00E335F3" w:rsidRPr="008F02A3" w:rsidRDefault="00E335F3" w:rsidP="00E335F3">
      <w:pPr>
        <w:pStyle w:val="Examples"/>
      </w:pPr>
      <w:r w:rsidRPr="00E335F3">
        <w:t xml:space="preserve">  &lt;s:Body&gt;</w:t>
      </w:r>
    </w:p>
    <w:p w:rsidR="00E335F3" w:rsidRPr="008F02A3" w:rsidRDefault="00E335F3" w:rsidP="00E335F3">
      <w:pPr>
        <w:pStyle w:val="Examples"/>
      </w:pPr>
      <w:r w:rsidRPr="00E335F3">
        <w:t xml:space="preserve">    &lt;d:ProbeMatches&gt;</w:t>
      </w:r>
    </w:p>
    <w:p w:rsidR="00E335F3" w:rsidRPr="008F02A3" w:rsidRDefault="00E335F3" w:rsidP="00E335F3">
      <w:pPr>
        <w:pStyle w:val="Examples"/>
      </w:pPr>
      <w:r w:rsidRPr="00E335F3">
        <w:t xml:space="preserve">      &lt;d:ProbeMatch&gt;</w:t>
      </w:r>
    </w:p>
    <w:p w:rsidR="00E335F3" w:rsidRPr="008F02A3" w:rsidRDefault="00E335F3" w:rsidP="00E335F3">
      <w:pPr>
        <w:pStyle w:val="Examples"/>
      </w:pPr>
      <w:r w:rsidRPr="00E335F3">
        <w:t xml:space="preserve">        &lt;a:EndpointReference&gt;</w:t>
      </w:r>
    </w:p>
    <w:p w:rsidR="00E335F3" w:rsidRPr="008F02A3" w:rsidRDefault="00E335F3" w:rsidP="00E335F3">
      <w:pPr>
        <w:pStyle w:val="Examples"/>
      </w:pPr>
      <w:r w:rsidRPr="00E335F3">
        <w:t xml:space="preserve">          &lt;a:Address&gt;</w:t>
      </w:r>
    </w:p>
    <w:p w:rsidR="00E335F3" w:rsidRPr="008F02A3" w:rsidRDefault="00E335F3" w:rsidP="00E335F3">
      <w:pPr>
        <w:pStyle w:val="Examples"/>
      </w:pPr>
      <w:r w:rsidRPr="00E335F3">
        <w:t xml:space="preserve">            urn:uuid:98190dc2-0890-4ef8-ac9a-5940995e6119</w:t>
      </w:r>
    </w:p>
    <w:p w:rsidR="00E335F3" w:rsidRPr="008F02A3" w:rsidRDefault="00E335F3" w:rsidP="00E335F3">
      <w:pPr>
        <w:pStyle w:val="Examples"/>
      </w:pPr>
      <w:r w:rsidRPr="00E335F3">
        <w:t xml:space="preserve">          &lt;/a:Address&gt;</w:t>
      </w:r>
    </w:p>
    <w:p w:rsidR="00E335F3" w:rsidRPr="008F02A3" w:rsidRDefault="00E335F3" w:rsidP="00E335F3">
      <w:pPr>
        <w:pStyle w:val="Examples"/>
      </w:pPr>
      <w:r w:rsidRPr="00E335F3">
        <w:t xml:space="preserve">        &lt;/a:EndpointReference&gt;</w:t>
      </w:r>
    </w:p>
    <w:p w:rsidR="00E335F3" w:rsidRPr="008F02A3" w:rsidRDefault="00E335F3" w:rsidP="00E335F3">
      <w:pPr>
        <w:pStyle w:val="Examples"/>
      </w:pPr>
      <w:r w:rsidRPr="00E335F3">
        <w:t xml:space="preserve">        &lt;d:Types&gt;i:PrintBasic i:PrintAdvanced&lt;/d:Types&gt;</w:t>
      </w:r>
    </w:p>
    <w:p w:rsidR="00E335F3" w:rsidRPr="008F02A3" w:rsidRDefault="00E335F3" w:rsidP="00E335F3">
      <w:pPr>
        <w:pStyle w:val="Examples"/>
      </w:pPr>
      <w:r w:rsidRPr="00E335F3">
        <w:t xml:space="preserve">        &lt;d:Scopes&gt;</w:t>
      </w:r>
    </w:p>
    <w:p w:rsidR="00E335F3" w:rsidRPr="008F02A3" w:rsidRDefault="00E335F3" w:rsidP="00E335F3">
      <w:pPr>
        <w:pStyle w:val="Examples"/>
      </w:pPr>
      <w:r w:rsidRPr="00E335F3">
        <w:t xml:space="preserve">          ldap:///ou=engineering,o=examplecom,c=us</w:t>
      </w:r>
    </w:p>
    <w:p w:rsidR="00E335F3" w:rsidRPr="008F02A3" w:rsidRDefault="00E335F3" w:rsidP="00E335F3">
      <w:pPr>
        <w:pStyle w:val="Examples"/>
      </w:pPr>
      <w:r w:rsidRPr="00E335F3">
        <w:t xml:space="preserve">          ldap:///ou=floor1,ou=b42,ou=anytown,o=examplecom,c=us</w:t>
      </w:r>
    </w:p>
    <w:p w:rsidR="00E335F3" w:rsidRPr="008F02A3" w:rsidRDefault="00E335F3" w:rsidP="00E335F3">
      <w:pPr>
        <w:pStyle w:val="Examples"/>
      </w:pPr>
      <w:r w:rsidRPr="00E335F3">
        <w:t xml:space="preserve">          http://itdept/imaging/deployment/2004-12-04</w:t>
      </w:r>
    </w:p>
    <w:p w:rsidR="00E335F3" w:rsidRPr="008F02A3" w:rsidRDefault="00E335F3" w:rsidP="00E335F3">
      <w:pPr>
        <w:pStyle w:val="Examples"/>
      </w:pPr>
      <w:r w:rsidRPr="00E335F3">
        <w:t xml:space="preserve">        &lt;/d:Scopes&gt;</w:t>
      </w:r>
    </w:p>
    <w:p w:rsidR="00E335F3" w:rsidRPr="008F02A3" w:rsidRDefault="00E335F3" w:rsidP="00E335F3">
      <w:pPr>
        <w:pStyle w:val="Examples"/>
      </w:pPr>
      <w:r w:rsidRPr="00E335F3">
        <w:t xml:space="preserve">        &lt;d:XAddrs&gt;http://prn-example/PRN42/b42-1668-a&lt;/d:XAddrs&gt;</w:t>
      </w:r>
    </w:p>
    <w:p w:rsidR="00E335F3" w:rsidRPr="008F02A3" w:rsidRDefault="00E335F3" w:rsidP="00E335F3">
      <w:pPr>
        <w:pStyle w:val="Examples"/>
      </w:pPr>
      <w:r w:rsidRPr="00E335F3">
        <w:t xml:space="preserve">        &lt;d:MetadataVersion&gt;75965&lt;/d:MetadataVersion&gt;</w:t>
      </w:r>
    </w:p>
    <w:p w:rsidR="00E335F3" w:rsidRPr="008F02A3" w:rsidRDefault="00E335F3" w:rsidP="00E335F3">
      <w:pPr>
        <w:pStyle w:val="Examples"/>
      </w:pPr>
      <w:r w:rsidRPr="00E335F3">
        <w:t xml:space="preserve">      &lt;/d:ProbeMatch&gt;</w:t>
      </w:r>
    </w:p>
    <w:p w:rsidR="00E335F3" w:rsidRPr="008F02A3" w:rsidRDefault="00E335F3" w:rsidP="00E335F3">
      <w:pPr>
        <w:pStyle w:val="Examples"/>
      </w:pPr>
      <w:r w:rsidRPr="00E335F3">
        <w:t xml:space="preserve">    &lt;/d:ProbeMatches&gt;</w:t>
      </w:r>
    </w:p>
    <w:p w:rsidR="00E335F3" w:rsidRPr="008F02A3" w:rsidRDefault="00E335F3" w:rsidP="00E335F3">
      <w:pPr>
        <w:pStyle w:val="Examples"/>
      </w:pPr>
      <w:r w:rsidRPr="00E335F3">
        <w:t xml:space="preserve">  &lt;/s:Body&gt;</w:t>
      </w:r>
    </w:p>
    <w:p w:rsidR="00E335F3" w:rsidRDefault="00E335F3" w:rsidP="00E335F3">
      <w:pPr>
        <w:pStyle w:val="Examples"/>
      </w:pPr>
      <w:r w:rsidRPr="00E335F3">
        <w:t>&lt;/s:Envelope&gt;</w:t>
      </w:r>
    </w:p>
    <w:p w:rsidR="00554ED8" w:rsidRPr="008C0B17" w:rsidRDefault="008D51F3" w:rsidP="00554ED8">
      <w:pPr>
        <w:pStyle w:val="Examples"/>
      </w:pPr>
      <w:r w:rsidRPr="00C77EC6">
        <w:fldChar w:fldCharType="end"/>
      </w:r>
    </w:p>
    <w:p w:rsidR="00554ED8" w:rsidRDefault="00554ED8" w:rsidP="00554ED8">
      <w:r>
        <w:t xml:space="preserve">Lines (07-09) in </w:t>
      </w:r>
      <w:r w:rsidR="008D51F3">
        <w:fldChar w:fldCharType="begin"/>
      </w:r>
      <w:r w:rsidR="001B40BC">
        <w:instrText xml:space="preserve"> REF _Ref222212421 \h </w:instrText>
      </w:r>
      <w:r w:rsidR="008D51F3">
        <w:fldChar w:fldCharType="separate"/>
      </w:r>
      <w:r w:rsidR="00E335F3" w:rsidRPr="001F4A25">
        <w:t xml:space="preserve">Table </w:t>
      </w:r>
      <w:r w:rsidR="00E335F3">
        <w:rPr>
          <w:noProof/>
        </w:rPr>
        <w:t>3</w:t>
      </w:r>
      <w:r w:rsidR="008D51F3">
        <w:fldChar w:fldCharType="end"/>
      </w:r>
      <w:r w:rsidR="001B40BC">
        <w:t xml:space="preserve"> </w:t>
      </w:r>
      <w:r>
        <w:t xml:space="preserve">indicate this message is a Probe Match, and Lines (13-15) indicate that it is a response to the Probe in </w:t>
      </w:r>
      <w:r w:rsidR="008D51F3">
        <w:fldChar w:fldCharType="begin"/>
      </w:r>
      <w:r w:rsidR="001B40BC">
        <w:instrText xml:space="preserve"> REF _Ref222212501 \h </w:instrText>
      </w:r>
      <w:r w:rsidR="008D51F3">
        <w:fldChar w:fldCharType="separate"/>
      </w:r>
      <w:r w:rsidR="00E335F3" w:rsidRPr="00D01426">
        <w:t xml:space="preserve">Table </w:t>
      </w:r>
      <w:r w:rsidR="00E335F3">
        <w:rPr>
          <w:noProof/>
        </w:rPr>
        <w:t>2</w:t>
      </w:r>
      <w:r w:rsidR="008D51F3">
        <w:fldChar w:fldCharType="end"/>
      </w:r>
      <w:r>
        <w:t>. Because the Probe did not have an explicit ReplyTo SOAP header block, Lines (16-18) indicate that the response was sent to the source IP address and port of the transport header of the Probe. Line (19) contains an instance identifier as well as a message number; this information allows the receiver to reorder discovery messages received from a Target Service.</w:t>
      </w:r>
    </w:p>
    <w:p w:rsidR="00554ED8" w:rsidRDefault="00554ED8" w:rsidP="00554ED8">
      <w:r>
        <w:t xml:space="preserve">Lines (23-37) describe a single Target Service. </w:t>
      </w:r>
    </w:p>
    <w:p w:rsidR="00554ED8" w:rsidRDefault="00554ED8" w:rsidP="00554ED8">
      <w:r>
        <w:t>Lines (24-28) contain the stable, unique identifier for the Target Service that is constant across network interfaces, transport addresses, and IPv4/v6. In this case, the value is a UUID based URN [</w:t>
      </w:r>
      <w:hyperlink w:anchor="RFC4122" w:history="1">
        <w:r w:rsidRPr="00BE6FA1">
          <w:rPr>
            <w:rStyle w:val="Hyperlink"/>
          </w:rPr>
          <w:t>RFC 4122</w:t>
        </w:r>
      </w:hyperlink>
      <w:r>
        <w:t xml:space="preserve">] scheme URI, but it </w:t>
      </w:r>
      <w:r w:rsidR="007411BC">
        <w:t>can</w:t>
      </w:r>
      <w:r w:rsidR="007E2EC6">
        <w:t xml:space="preserve"> </w:t>
      </w:r>
      <w:r>
        <w:t>be a transport URI (like the one in Line 35) if it meets stability and uniqueness requirements.</w:t>
      </w:r>
    </w:p>
    <w:p w:rsidR="00554ED8" w:rsidRDefault="00554ED8" w:rsidP="00554ED8">
      <w:r>
        <w:t>Line (29) lists the Types (see, e.g., [</w:t>
      </w:r>
      <w:hyperlink w:anchor="WSDL11" w:history="1">
        <w:r w:rsidRPr="00A20161">
          <w:rPr>
            <w:rStyle w:val="Hyperlink"/>
          </w:rPr>
          <w:t>WSDL 1.1</w:t>
        </w:r>
      </w:hyperlink>
      <w:r>
        <w:t>]) implemented by the Target Service, in this example, a basic print type that matched the Probe as well as an advanced print type.</w:t>
      </w:r>
    </w:p>
    <w:p w:rsidR="00554ED8" w:rsidRDefault="00554ED8" w:rsidP="00554ED8">
      <w:r>
        <w:t xml:space="preserve">Lines (30-34) list three administrative Scopes, one that matched the Probe (Line 31), one that is specific to a particular physical location (Line 32), and one that includes data useful when switching over to new infrastructure (Line 33). As in this case, the Scopes </w:t>
      </w:r>
      <w:r w:rsidR="00B52384">
        <w:t>can</w:t>
      </w:r>
      <w:r w:rsidR="007E2EC6">
        <w:t xml:space="preserve"> </w:t>
      </w:r>
      <w:r>
        <w:t xml:space="preserve">be a heterogeneous collection of deployment-related information. </w:t>
      </w:r>
    </w:p>
    <w:p w:rsidR="00554ED8" w:rsidRDefault="00554ED8" w:rsidP="00554ED8">
      <w:r>
        <w:lastRenderedPageBreak/>
        <w:t xml:space="preserve">Line (35) indicates the transport addresses where the Target Service </w:t>
      </w:r>
      <w:r w:rsidR="00624F22">
        <w:t xml:space="preserve">can </w:t>
      </w:r>
      <w:r>
        <w:t xml:space="preserve">be reached; in this case, a single HTTP transport address. </w:t>
      </w:r>
    </w:p>
    <w:p w:rsidR="00554ED8" w:rsidRPr="00DD1B78" w:rsidRDefault="00554ED8" w:rsidP="00554ED8">
      <w:r>
        <w:t>Line (36) contains the version of the metadata for the Target Service; as explained below, this version is incremented if there is a change in the metadata for the Target Service (including Lines 29-34).</w:t>
      </w:r>
    </w:p>
    <w:p w:rsidR="00C02DEC" w:rsidRDefault="00C02DEC" w:rsidP="00A710C8">
      <w:pPr>
        <w:pStyle w:val="Heading2"/>
      </w:pPr>
      <w:bookmarkStart w:id="21" w:name="_Toc222211359"/>
      <w:bookmarkStart w:id="22" w:name="_Toc210717560"/>
      <w:bookmarkStart w:id="23" w:name="_Toc210813951"/>
      <w:bookmarkStart w:id="24" w:name="_Ref7502892"/>
      <w:bookmarkStart w:id="25" w:name="_Toc12011611"/>
      <w:bookmarkStart w:id="26" w:name="_Toc210034901"/>
      <w:bookmarkStart w:id="27" w:name="_Toc228671495"/>
      <w:bookmarkEnd w:id="21"/>
      <w:bookmarkEnd w:id="22"/>
      <w:bookmarkEnd w:id="23"/>
      <w:r>
        <w:t>Normative</w:t>
      </w:r>
      <w:bookmarkEnd w:id="24"/>
      <w:bookmarkEnd w:id="25"/>
      <w:r>
        <w:t xml:space="preserve"> References</w:t>
      </w:r>
      <w:bookmarkEnd w:id="26"/>
      <w:bookmarkEnd w:id="27"/>
    </w:p>
    <w:p w:rsidR="00C02DEC" w:rsidRDefault="00C02DEC" w:rsidP="008C100C">
      <w:pPr>
        <w:pStyle w:val="Ref"/>
      </w:pPr>
      <w:r>
        <w:rPr>
          <w:rStyle w:val="Refterm"/>
        </w:rPr>
        <w:t>[</w:t>
      </w:r>
      <w:bookmarkStart w:id="28" w:name="RFC2119"/>
      <w:r>
        <w:rPr>
          <w:rStyle w:val="Refterm"/>
        </w:rPr>
        <w:t>RFC</w:t>
      </w:r>
      <w:r w:rsidR="00B91222">
        <w:rPr>
          <w:rStyle w:val="Refterm"/>
        </w:rPr>
        <w:t xml:space="preserve"> </w:t>
      </w:r>
      <w:r>
        <w:rPr>
          <w:rStyle w:val="Refterm"/>
        </w:rPr>
        <w:t>2119</w:t>
      </w:r>
      <w:bookmarkEnd w:id="28"/>
      <w:r>
        <w:rPr>
          <w:rStyle w:val="Refterm"/>
        </w:rPr>
        <w:t>]</w:t>
      </w:r>
      <w:r>
        <w:tab/>
        <w:t xml:space="preserve">S. Bradner, </w:t>
      </w:r>
      <w:r w:rsidRPr="002B6AF5">
        <w:rPr>
          <w:i/>
        </w:rPr>
        <w:t>Key words for use in RFCs to Indicate Requirement Levels</w:t>
      </w:r>
      <w:r>
        <w:t xml:space="preserve">, </w:t>
      </w:r>
      <w:hyperlink r:id="rId36" w:history="1">
        <w:r>
          <w:rPr>
            <w:rStyle w:val="Hyperlink"/>
          </w:rPr>
          <w:t>http://www.ietf.org/rfc/rfc2119.txt</w:t>
        </w:r>
      </w:hyperlink>
      <w:r>
        <w:t>, IETF RFC 2119, March 1997.</w:t>
      </w:r>
    </w:p>
    <w:p w:rsidR="000819F9" w:rsidRDefault="000819F9" w:rsidP="008C100C">
      <w:pPr>
        <w:pStyle w:val="Ref"/>
      </w:pPr>
    </w:p>
    <w:p w:rsidR="001D701A" w:rsidRDefault="001D701A" w:rsidP="001D701A">
      <w:pPr>
        <w:pStyle w:val="Ref"/>
      </w:pPr>
      <w:r w:rsidRPr="00A53190">
        <w:rPr>
          <w:rStyle w:val="Refterm"/>
        </w:rPr>
        <w:t>[</w:t>
      </w:r>
      <w:bookmarkStart w:id="29" w:name="RDDL"/>
      <w:r>
        <w:rPr>
          <w:rStyle w:val="Refterm"/>
        </w:rPr>
        <w:t>RDDL</w:t>
      </w:r>
      <w:bookmarkEnd w:id="29"/>
      <w:r w:rsidRPr="00A53190">
        <w:rPr>
          <w:rStyle w:val="Refterm"/>
        </w:rPr>
        <w:t>]</w:t>
      </w:r>
      <w:r w:rsidRPr="005126F2">
        <w:rPr>
          <w:rStyle w:val="Refterm"/>
          <w:b w:val="0"/>
        </w:rPr>
        <w:tab/>
      </w:r>
      <w:r w:rsidRPr="009E783F">
        <w:rPr>
          <w:rStyle w:val="Refterm"/>
          <w:b w:val="0"/>
        </w:rPr>
        <w:t>Jonathan Borden</w:t>
      </w:r>
      <w:r>
        <w:rPr>
          <w:rStyle w:val="Refterm"/>
          <w:b w:val="0"/>
        </w:rPr>
        <w:t xml:space="preserve">, et al, </w:t>
      </w:r>
      <w:r w:rsidRPr="00F624FC">
        <w:rPr>
          <w:i/>
        </w:rPr>
        <w:t>Resource Directory Description Language (RDDL) 2.0</w:t>
      </w:r>
      <w:r>
        <w:t>,</w:t>
      </w:r>
      <w:r w:rsidRPr="00A53190">
        <w:t xml:space="preserve"> </w:t>
      </w:r>
      <w:hyperlink r:id="rId37" w:history="1">
        <w:r>
          <w:rPr>
            <w:rStyle w:val="Hyperlink"/>
          </w:rPr>
          <w:t>http://www.openhealth.org/RDDL/20040118/rddl-20040118.html</w:t>
        </w:r>
      </w:hyperlink>
      <w:r>
        <w:t>, 18 January 2004.</w:t>
      </w:r>
    </w:p>
    <w:p w:rsidR="001D701A" w:rsidRDefault="001D701A" w:rsidP="001D701A">
      <w:pPr>
        <w:pStyle w:val="Ref"/>
        <w:rPr>
          <w:rStyle w:val="Refterm"/>
        </w:rPr>
      </w:pPr>
    </w:p>
    <w:p w:rsidR="00C02DEC" w:rsidRDefault="00150D3A" w:rsidP="001D701A">
      <w:pPr>
        <w:pStyle w:val="Ref"/>
      </w:pPr>
      <w:r>
        <w:rPr>
          <w:rStyle w:val="Refterm"/>
        </w:rPr>
        <w:t>[</w:t>
      </w:r>
      <w:bookmarkStart w:id="30" w:name="IANA"/>
      <w:r>
        <w:rPr>
          <w:rStyle w:val="Refterm"/>
        </w:rPr>
        <w:t>IANA</w:t>
      </w:r>
      <w:bookmarkEnd w:id="30"/>
      <w:r>
        <w:rPr>
          <w:rStyle w:val="Refterm"/>
        </w:rPr>
        <w:t>]</w:t>
      </w:r>
      <w:r w:rsidR="005126F2" w:rsidRPr="005126F2">
        <w:rPr>
          <w:rStyle w:val="Refterm"/>
          <w:b w:val="0"/>
        </w:rPr>
        <w:tab/>
      </w:r>
      <w:r w:rsidR="00890E49" w:rsidRPr="00E7400F">
        <w:rPr>
          <w:i/>
        </w:rPr>
        <w:t>Port Numbers</w:t>
      </w:r>
      <w:r w:rsidR="00890E49">
        <w:t xml:space="preserve">, </w:t>
      </w:r>
      <w:hyperlink r:id="rId38" w:history="1">
        <w:r w:rsidR="00890E49" w:rsidRPr="00AD5535">
          <w:rPr>
            <w:rStyle w:val="Hyperlink"/>
          </w:rPr>
          <w:t>http://www.iana.org/assignments/port-numbers</w:t>
        </w:r>
      </w:hyperlink>
      <w:r w:rsidR="003739A5">
        <w:t>.</w:t>
      </w:r>
    </w:p>
    <w:p w:rsidR="000819F9" w:rsidRDefault="000819F9" w:rsidP="00EE32B1">
      <w:pPr>
        <w:pStyle w:val="Ref"/>
      </w:pPr>
    </w:p>
    <w:p w:rsidR="00353084" w:rsidRDefault="00B91222" w:rsidP="00353084">
      <w:pPr>
        <w:pStyle w:val="Ref"/>
      </w:pPr>
      <w:r>
        <w:rPr>
          <w:rStyle w:val="Refterm"/>
        </w:rPr>
        <w:t>[</w:t>
      </w:r>
      <w:bookmarkStart w:id="31" w:name="RFC2141"/>
      <w:r>
        <w:rPr>
          <w:rStyle w:val="Refterm"/>
        </w:rPr>
        <w:t>RFC 2141</w:t>
      </w:r>
      <w:bookmarkEnd w:id="31"/>
      <w:r>
        <w:rPr>
          <w:rStyle w:val="Refterm"/>
        </w:rPr>
        <w:t>]</w:t>
      </w:r>
      <w:r w:rsidR="00353084" w:rsidRPr="005126F2">
        <w:rPr>
          <w:rStyle w:val="Refterm"/>
          <w:b w:val="0"/>
        </w:rPr>
        <w:tab/>
      </w:r>
      <w:r w:rsidR="002B6AF5">
        <w:t xml:space="preserve">R. Moats, </w:t>
      </w:r>
      <w:r w:rsidR="000A4FCF" w:rsidRPr="002B6AF5">
        <w:rPr>
          <w:i/>
        </w:rPr>
        <w:t>URN Syntax</w:t>
      </w:r>
      <w:r w:rsidR="000A4FCF">
        <w:t xml:space="preserve">, </w:t>
      </w:r>
      <w:hyperlink r:id="rId39" w:history="1">
        <w:r w:rsidR="000A4FCF" w:rsidRPr="00AD5535">
          <w:rPr>
            <w:rStyle w:val="Hyperlink"/>
          </w:rPr>
          <w:t>http://www.ietf.org/rfc/rfc2141.txt</w:t>
        </w:r>
      </w:hyperlink>
      <w:r w:rsidR="000A4FCF">
        <w:t xml:space="preserve">, </w:t>
      </w:r>
      <w:r w:rsidR="00F64ABB">
        <w:t xml:space="preserve">IETF RFC 2141, </w:t>
      </w:r>
      <w:r w:rsidR="000A4FCF" w:rsidRPr="000A4FCF">
        <w:t>May 1997.</w:t>
      </w:r>
      <w:r w:rsidR="000A4FCF">
        <w:t xml:space="preserve"> </w:t>
      </w:r>
      <w:r w:rsidR="00353084">
        <w:tab/>
      </w:r>
    </w:p>
    <w:p w:rsidR="001F20BB" w:rsidRDefault="001F20BB" w:rsidP="00353084">
      <w:pPr>
        <w:pStyle w:val="Ref"/>
      </w:pPr>
    </w:p>
    <w:p w:rsidR="006D70E1" w:rsidRDefault="00DE63A8" w:rsidP="00353084">
      <w:pPr>
        <w:pStyle w:val="Ref"/>
      </w:pPr>
      <w:r>
        <w:rPr>
          <w:rStyle w:val="Bold"/>
        </w:rPr>
        <w:t>[</w:t>
      </w:r>
      <w:bookmarkStart w:id="32" w:name="RFC3986"/>
      <w:r w:rsidRPr="009C6EE1">
        <w:rPr>
          <w:rStyle w:val="Bold"/>
        </w:rPr>
        <w:t xml:space="preserve">RFC </w:t>
      </w:r>
      <w:r w:rsidR="00771CFB">
        <w:rPr>
          <w:rStyle w:val="Bold"/>
        </w:rPr>
        <w:t>3986</w:t>
      </w:r>
      <w:bookmarkEnd w:id="32"/>
      <w:r>
        <w:rPr>
          <w:rStyle w:val="Bold"/>
        </w:rPr>
        <w:t>]</w:t>
      </w:r>
      <w:r w:rsidRPr="005126F2">
        <w:rPr>
          <w:rStyle w:val="Refterm"/>
          <w:b w:val="0"/>
        </w:rPr>
        <w:tab/>
      </w:r>
      <w:r w:rsidRPr="008B2443">
        <w:t xml:space="preserve">T. Berners-Lee, et al, </w:t>
      </w:r>
      <w:r w:rsidRPr="00976D5F">
        <w:rPr>
          <w:i/>
        </w:rPr>
        <w:t>Uniform Resource Identifiers (URI): Generic Syntax</w:t>
      </w:r>
      <w:r>
        <w:t>,</w:t>
      </w:r>
      <w:r w:rsidR="00741A2E">
        <w:t xml:space="preserve"> </w:t>
      </w:r>
      <w:hyperlink r:id="rId40" w:history="1">
        <w:r w:rsidR="005C6C42" w:rsidRPr="00C9217E">
          <w:rPr>
            <w:rStyle w:val="Hyperlink"/>
          </w:rPr>
          <w:t>http://www.ietf.org/rfc/rfc3986.txt</w:t>
        </w:r>
      </w:hyperlink>
      <w:r>
        <w:t xml:space="preserve">, IETF RFC </w:t>
      </w:r>
      <w:r w:rsidR="00771CFB">
        <w:t>3986</w:t>
      </w:r>
      <w:r>
        <w:t xml:space="preserve">, </w:t>
      </w:r>
      <w:r w:rsidR="00771CFB">
        <w:t>January</w:t>
      </w:r>
      <w:r w:rsidRPr="008B2443">
        <w:t xml:space="preserve"> </w:t>
      </w:r>
      <w:r w:rsidR="00771CFB">
        <w:t>2005</w:t>
      </w:r>
      <w:r w:rsidRPr="008B2443">
        <w:t>.</w:t>
      </w:r>
    </w:p>
    <w:p w:rsidR="000819F9" w:rsidRDefault="000819F9" w:rsidP="00353084">
      <w:pPr>
        <w:pStyle w:val="Ref"/>
      </w:pPr>
    </w:p>
    <w:p w:rsidR="001B0084" w:rsidRDefault="001B0084" w:rsidP="001B0084">
      <w:pPr>
        <w:pStyle w:val="Ref"/>
      </w:pPr>
      <w:r>
        <w:rPr>
          <w:rStyle w:val="Bold"/>
        </w:rPr>
        <w:t>[</w:t>
      </w:r>
      <w:bookmarkStart w:id="33" w:name="RFC3987"/>
      <w:r w:rsidRPr="009C6EE1">
        <w:rPr>
          <w:rStyle w:val="Bold"/>
        </w:rPr>
        <w:t xml:space="preserve">RFC </w:t>
      </w:r>
      <w:r>
        <w:rPr>
          <w:rStyle w:val="Bold"/>
        </w:rPr>
        <w:t>3987</w:t>
      </w:r>
      <w:bookmarkEnd w:id="33"/>
      <w:r>
        <w:rPr>
          <w:rStyle w:val="Bold"/>
        </w:rPr>
        <w:t>]</w:t>
      </w:r>
      <w:r w:rsidRPr="005126F2">
        <w:rPr>
          <w:rStyle w:val="Refterm"/>
          <w:b w:val="0"/>
        </w:rPr>
        <w:tab/>
      </w:r>
      <w:r w:rsidRPr="004608A2">
        <w:t>M. Duerst</w:t>
      </w:r>
      <w:r w:rsidRPr="008B2443">
        <w:t xml:space="preserve">, et al, </w:t>
      </w:r>
      <w:r w:rsidRPr="004608A2">
        <w:rPr>
          <w:i/>
        </w:rPr>
        <w:t>Internationalized Resource Identifiers (IRIs)</w:t>
      </w:r>
      <w:r>
        <w:t>,</w:t>
      </w:r>
      <w:r w:rsidRPr="008B2443">
        <w:t xml:space="preserve"> </w:t>
      </w:r>
      <w:hyperlink r:id="rId41" w:history="1">
        <w:r w:rsidRPr="009746BD">
          <w:rPr>
            <w:rStyle w:val="Hyperlink"/>
          </w:rPr>
          <w:t>http://www.ietf.org/rfc/rfc3987.txt</w:t>
        </w:r>
      </w:hyperlink>
      <w:r>
        <w:t>, IETF RFC 3987, January</w:t>
      </w:r>
      <w:r w:rsidRPr="008B2443">
        <w:t xml:space="preserve"> </w:t>
      </w:r>
      <w:r>
        <w:t>2005</w:t>
      </w:r>
      <w:r w:rsidRPr="008B2443">
        <w:t>.</w:t>
      </w:r>
    </w:p>
    <w:p w:rsidR="001E59E2" w:rsidRDefault="001E59E2" w:rsidP="001E59E2">
      <w:pPr>
        <w:pStyle w:val="Ref"/>
      </w:pPr>
    </w:p>
    <w:p w:rsidR="001E59E2" w:rsidRDefault="001E59E2" w:rsidP="001E59E2">
      <w:pPr>
        <w:pStyle w:val="Ref"/>
      </w:pPr>
      <w:r>
        <w:rPr>
          <w:rStyle w:val="Refterm"/>
        </w:rPr>
        <w:t>[</w:t>
      </w:r>
      <w:bookmarkStart w:id="34" w:name="RFC4514"/>
      <w:r>
        <w:rPr>
          <w:rStyle w:val="Refterm"/>
        </w:rPr>
        <w:t>RFC 4514</w:t>
      </w:r>
      <w:bookmarkEnd w:id="34"/>
      <w:r>
        <w:rPr>
          <w:rStyle w:val="Refterm"/>
        </w:rPr>
        <w:t xml:space="preserve">]        </w:t>
      </w:r>
      <w:r>
        <w:rPr>
          <w:rStyle w:val="Refterm"/>
        </w:rPr>
        <w:tab/>
      </w:r>
      <w:r>
        <w:t xml:space="preserve">Zeilenga, K., Ed., </w:t>
      </w:r>
      <w:r>
        <w:rPr>
          <w:i/>
          <w:iCs/>
        </w:rPr>
        <w:t>Lightweight Directory Access Protocol (LDAP): String Representation of Distinguished Names</w:t>
      </w:r>
      <w:r>
        <w:t xml:space="preserve">, </w:t>
      </w:r>
      <w:hyperlink r:id="rId42" w:history="1">
        <w:r>
          <w:rPr>
            <w:rStyle w:val="Hyperlink"/>
          </w:rPr>
          <w:t>http://www.ietf.org/rfc/rfc4514.txt</w:t>
        </w:r>
      </w:hyperlink>
      <w:r>
        <w:t>, IETF RFC 4514, June 2006</w:t>
      </w:r>
    </w:p>
    <w:p w:rsidR="001E59E2" w:rsidRDefault="001E59E2" w:rsidP="001E59E2">
      <w:pPr>
        <w:pStyle w:val="Ref"/>
      </w:pPr>
    </w:p>
    <w:p w:rsidR="001E59E2" w:rsidRDefault="001E59E2" w:rsidP="001E59E2">
      <w:pPr>
        <w:pStyle w:val="Ref"/>
      </w:pPr>
      <w:r>
        <w:rPr>
          <w:rStyle w:val="Bold"/>
        </w:rPr>
        <w:t>[</w:t>
      </w:r>
      <w:bookmarkStart w:id="35" w:name="RFC4516"/>
      <w:r>
        <w:rPr>
          <w:rStyle w:val="Bold"/>
        </w:rPr>
        <w:t>RFC 4516</w:t>
      </w:r>
      <w:bookmarkEnd w:id="35"/>
      <w:r>
        <w:rPr>
          <w:rStyle w:val="Bold"/>
        </w:rPr>
        <w:t>]</w:t>
      </w:r>
      <w:r>
        <w:rPr>
          <w:rStyle w:val="Bold"/>
        </w:rPr>
        <w:tab/>
      </w:r>
      <w:r>
        <w:t xml:space="preserve">Smith, M., Ed. and T. Howes, </w:t>
      </w:r>
      <w:r>
        <w:rPr>
          <w:i/>
          <w:iCs/>
        </w:rPr>
        <w:t>Lightweight Directory Access Protocol (LDAP): Uniform Resource Locator</w:t>
      </w:r>
      <w:r>
        <w:t xml:space="preserve">, </w:t>
      </w:r>
      <w:hyperlink r:id="rId43" w:history="1">
        <w:r>
          <w:rPr>
            <w:rStyle w:val="Hyperlink"/>
          </w:rPr>
          <w:t>http://www.ietf.org/rfc/rfc4516.txt</w:t>
        </w:r>
      </w:hyperlink>
      <w:r>
        <w:t>, IETF RFC 4516, June 2006.</w:t>
      </w:r>
    </w:p>
    <w:p w:rsidR="00985D3C" w:rsidRDefault="00E605B3" w:rsidP="00985D3C">
      <w:pPr>
        <w:pStyle w:val="Ref"/>
        <w:rPr>
          <w:szCs w:val="20"/>
        </w:rPr>
      </w:pPr>
      <w:r w:rsidDel="00E605B3">
        <w:t xml:space="preserve"> </w:t>
      </w:r>
    </w:p>
    <w:p w:rsidR="006D70E1" w:rsidRDefault="00F57B55" w:rsidP="00353084">
      <w:pPr>
        <w:pStyle w:val="Ref"/>
      </w:pPr>
      <w:r>
        <w:rPr>
          <w:rStyle w:val="Bold"/>
        </w:rPr>
        <w:t>[</w:t>
      </w:r>
      <w:bookmarkStart w:id="36" w:name="RFC4122"/>
      <w:r w:rsidRPr="009C6EE1">
        <w:rPr>
          <w:rStyle w:val="Bold"/>
        </w:rPr>
        <w:t xml:space="preserve">RFC </w:t>
      </w:r>
      <w:r>
        <w:rPr>
          <w:rStyle w:val="Bold"/>
        </w:rPr>
        <w:t>4122</w:t>
      </w:r>
      <w:bookmarkEnd w:id="36"/>
      <w:r>
        <w:rPr>
          <w:rStyle w:val="Bold"/>
        </w:rPr>
        <w:t>]</w:t>
      </w:r>
      <w:r w:rsidRPr="005126F2">
        <w:rPr>
          <w:rStyle w:val="Refterm"/>
          <w:b w:val="0"/>
        </w:rPr>
        <w:tab/>
      </w:r>
      <w:r w:rsidRPr="00D24754">
        <w:t>P. Leach, et al</w:t>
      </w:r>
      <w:r w:rsidRPr="008B2443">
        <w:t xml:space="preserve">, </w:t>
      </w:r>
      <w:r w:rsidRPr="00D24754">
        <w:rPr>
          <w:i/>
        </w:rPr>
        <w:t>A Universally Unique IDentifier (UUID) URN Namespace</w:t>
      </w:r>
      <w:r>
        <w:t>,</w:t>
      </w:r>
      <w:r w:rsidRPr="008B2443">
        <w:t xml:space="preserve"> </w:t>
      </w:r>
      <w:hyperlink r:id="rId44" w:history="1">
        <w:r w:rsidRPr="00C61B08">
          <w:rPr>
            <w:rStyle w:val="Hyperlink"/>
          </w:rPr>
          <w:t>http://www.ietf.org/rfc/rfc4122.txt</w:t>
        </w:r>
      </w:hyperlink>
      <w:r>
        <w:t>, IETF RFC 4122, July</w:t>
      </w:r>
      <w:r w:rsidRPr="008B2443">
        <w:t xml:space="preserve"> </w:t>
      </w:r>
      <w:r>
        <w:t>2005</w:t>
      </w:r>
      <w:r w:rsidRPr="008B2443">
        <w:t>.</w:t>
      </w:r>
    </w:p>
    <w:p w:rsidR="00A755A3" w:rsidRDefault="00A755A3" w:rsidP="00353084">
      <w:pPr>
        <w:pStyle w:val="Ref"/>
      </w:pPr>
    </w:p>
    <w:p w:rsidR="001D701A" w:rsidRDefault="001D701A" w:rsidP="001D701A">
      <w:pPr>
        <w:pStyle w:val="Ref"/>
      </w:pPr>
      <w:r>
        <w:rPr>
          <w:rStyle w:val="Bold"/>
        </w:rPr>
        <w:t>[</w:t>
      </w:r>
      <w:bookmarkStart w:id="37" w:name="NamespacesInXML11"/>
      <w:r w:rsidRPr="009C6EE1">
        <w:rPr>
          <w:rStyle w:val="Bold"/>
        </w:rPr>
        <w:t>Namespaces in XML 1.1</w:t>
      </w:r>
      <w:bookmarkEnd w:id="37"/>
      <w:r>
        <w:rPr>
          <w:rStyle w:val="Bold"/>
        </w:rPr>
        <w:t>]</w:t>
      </w:r>
      <w:r>
        <w:rPr>
          <w:rStyle w:val="Refterm"/>
          <w:b w:val="0"/>
        </w:rPr>
        <w:t xml:space="preserve"> W3C Recommendation, </w:t>
      </w:r>
      <w:r>
        <w:rPr>
          <w:rStyle w:val="Refterm"/>
          <w:b w:val="0"/>
          <w:bCs w:val="0"/>
          <w:i/>
          <w:iCs/>
        </w:rPr>
        <w:t xml:space="preserve">Namespaces in XML 1.1 (Second Edition), </w:t>
      </w:r>
      <w:hyperlink r:id="rId45" w:history="1">
        <w:r w:rsidRPr="00542F49">
          <w:rPr>
            <w:rStyle w:val="Hyperlink"/>
          </w:rPr>
          <w:t>http://www.w3.org/TR/2006/REC-xml-names11-20060816/</w:t>
        </w:r>
      </w:hyperlink>
      <w:r>
        <w:rPr>
          <w:rStyle w:val="Refterm"/>
          <w:b w:val="0"/>
          <w:bCs w:val="0"/>
        </w:rPr>
        <w:t>, 16 August 2006.</w:t>
      </w:r>
    </w:p>
    <w:p w:rsidR="001D701A" w:rsidRDefault="001D701A" w:rsidP="001D701A">
      <w:pPr>
        <w:pStyle w:val="Ref"/>
      </w:pPr>
    </w:p>
    <w:p w:rsidR="004E0CBE" w:rsidRDefault="00157252" w:rsidP="001D701A">
      <w:pPr>
        <w:pStyle w:val="Ref"/>
      </w:pPr>
      <w:r w:rsidRPr="00157252">
        <w:rPr>
          <w:b/>
        </w:rPr>
        <w:t>[</w:t>
      </w:r>
      <w:bookmarkStart w:id="38" w:name="XMLSchema1"/>
      <w:r w:rsidRPr="00157252">
        <w:rPr>
          <w:b/>
        </w:rPr>
        <w:t>XML Schema, Part 1</w:t>
      </w:r>
      <w:bookmarkEnd w:id="38"/>
      <w:r w:rsidRPr="00157252">
        <w:rPr>
          <w:b/>
        </w:rPr>
        <w:t>]</w:t>
      </w:r>
      <w:r>
        <w:rPr>
          <w:rStyle w:val="Refterm"/>
          <w:b w:val="0"/>
        </w:rPr>
        <w:t xml:space="preserve"> W3C Recommendation, </w:t>
      </w:r>
      <w:r w:rsidRPr="00157252">
        <w:rPr>
          <w:i/>
        </w:rPr>
        <w:t>XML Schema Part 1: Structures</w:t>
      </w:r>
      <w:r w:rsidR="003C0571">
        <w:rPr>
          <w:i/>
        </w:rPr>
        <w:t xml:space="preserve"> Second Edition</w:t>
      </w:r>
      <w:r>
        <w:t xml:space="preserve">, </w:t>
      </w:r>
      <w:hyperlink r:id="rId46" w:history="1">
        <w:r w:rsidR="003C0571" w:rsidRPr="003C0571">
          <w:rPr>
            <w:rStyle w:val="Hyperlink"/>
          </w:rPr>
          <w:t>http://www.w3.org/TR/2004/REC-xmlschema-1-20041028/</w:t>
        </w:r>
      </w:hyperlink>
      <w:r>
        <w:t xml:space="preserve">, </w:t>
      </w:r>
      <w:r w:rsidR="003C0571">
        <w:t>28 October 2004</w:t>
      </w:r>
      <w:r>
        <w:t>.</w:t>
      </w:r>
    </w:p>
    <w:p w:rsidR="00ED363B" w:rsidRDefault="00ED363B" w:rsidP="004E0CBE">
      <w:pPr>
        <w:pStyle w:val="Ref"/>
      </w:pPr>
    </w:p>
    <w:p w:rsidR="004E0CBE" w:rsidRDefault="00157252" w:rsidP="004E0CBE">
      <w:pPr>
        <w:pStyle w:val="Ref"/>
      </w:pPr>
      <w:r w:rsidRPr="00157252">
        <w:rPr>
          <w:b/>
        </w:rPr>
        <w:t>[</w:t>
      </w:r>
      <w:bookmarkStart w:id="39" w:name="XMLSchema2"/>
      <w:r w:rsidRPr="00157252">
        <w:rPr>
          <w:b/>
        </w:rPr>
        <w:t>XML Schema, Part 2</w:t>
      </w:r>
      <w:bookmarkEnd w:id="39"/>
      <w:r w:rsidRPr="00157252">
        <w:rPr>
          <w:b/>
        </w:rPr>
        <w:t>]</w:t>
      </w:r>
      <w:r>
        <w:rPr>
          <w:b/>
        </w:rPr>
        <w:t xml:space="preserve"> </w:t>
      </w:r>
      <w:r w:rsidR="00F84666">
        <w:t xml:space="preserve">W3C Recommendation, </w:t>
      </w:r>
      <w:r w:rsidR="00F84666" w:rsidRPr="00F84666">
        <w:rPr>
          <w:i/>
        </w:rPr>
        <w:t>XML Schema Part 2: Datatypes</w:t>
      </w:r>
      <w:r w:rsidR="003C0571">
        <w:rPr>
          <w:i/>
        </w:rPr>
        <w:t xml:space="preserve"> Second Edition</w:t>
      </w:r>
      <w:r w:rsidR="00F84666">
        <w:t xml:space="preserve">, </w:t>
      </w:r>
      <w:hyperlink r:id="rId47" w:history="1">
        <w:r w:rsidR="003C0571" w:rsidRPr="003C0571">
          <w:rPr>
            <w:rStyle w:val="Hyperlink"/>
          </w:rPr>
          <w:t>http://www.w3.org/TR/2004/REC-xmlschema-2-20041028/</w:t>
        </w:r>
      </w:hyperlink>
      <w:r w:rsidR="00F84666">
        <w:t xml:space="preserve">, </w:t>
      </w:r>
      <w:r w:rsidR="003C0571">
        <w:t>28 October 2004</w:t>
      </w:r>
      <w:r w:rsidR="00F84666" w:rsidRPr="00F84666">
        <w:t>.</w:t>
      </w:r>
    </w:p>
    <w:p w:rsidR="00ED363B" w:rsidRDefault="00ED363B" w:rsidP="004E0CBE">
      <w:pPr>
        <w:pStyle w:val="Ref"/>
      </w:pPr>
    </w:p>
    <w:p w:rsidR="004E0CBE" w:rsidRDefault="003E2A0C" w:rsidP="004E0CBE">
      <w:pPr>
        <w:pStyle w:val="Ref"/>
      </w:pPr>
      <w:r w:rsidRPr="003E2A0C">
        <w:rPr>
          <w:b/>
        </w:rPr>
        <w:t>[</w:t>
      </w:r>
      <w:bookmarkStart w:id="40" w:name="XMLSig"/>
      <w:r w:rsidRPr="003E2A0C">
        <w:rPr>
          <w:b/>
        </w:rPr>
        <w:t>XML Sig</w:t>
      </w:r>
      <w:bookmarkEnd w:id="40"/>
      <w:r w:rsidRPr="003E2A0C">
        <w:rPr>
          <w:b/>
        </w:rPr>
        <w:t>]</w:t>
      </w:r>
      <w:r w:rsidR="004E0CBE" w:rsidRPr="005126F2">
        <w:rPr>
          <w:rStyle w:val="Refterm"/>
          <w:b w:val="0"/>
        </w:rPr>
        <w:tab/>
      </w:r>
      <w:r>
        <w:t xml:space="preserve">W3C Recommendation, </w:t>
      </w:r>
      <w:r w:rsidRPr="003E2A0C">
        <w:rPr>
          <w:i/>
        </w:rPr>
        <w:t>XML-Signature Syntax and Processing</w:t>
      </w:r>
      <w:r w:rsidR="00AC08F5">
        <w:rPr>
          <w:i/>
        </w:rPr>
        <w:t xml:space="preserve"> (Second Edition)</w:t>
      </w:r>
      <w:r w:rsidRPr="003E2A0C">
        <w:t>,</w:t>
      </w:r>
      <w:r>
        <w:t xml:space="preserve"> </w:t>
      </w:r>
      <w:hyperlink r:id="rId48" w:history="1">
        <w:r w:rsidR="00AC08F5">
          <w:rPr>
            <w:rStyle w:val="Hyperlink"/>
            <w:rFonts w:cs="Arial"/>
          </w:rPr>
          <w:t>http://www.w3.org/TR/2008/REC-xmldsig-core-20080610/</w:t>
        </w:r>
      </w:hyperlink>
      <w:r>
        <w:t xml:space="preserve">, </w:t>
      </w:r>
      <w:r w:rsidR="00AC08F5">
        <w:t>10 June 2008</w:t>
      </w:r>
      <w:r w:rsidRPr="003E2A0C">
        <w:t xml:space="preserve">. </w:t>
      </w:r>
    </w:p>
    <w:p w:rsidR="00E27BC8" w:rsidRDefault="00E27BC8" w:rsidP="004E0CBE">
      <w:pPr>
        <w:pStyle w:val="Ref"/>
      </w:pPr>
    </w:p>
    <w:p w:rsidR="001D701A" w:rsidRDefault="00E27BC8" w:rsidP="001D701A">
      <w:pPr>
        <w:pStyle w:val="Ref"/>
      </w:pPr>
      <w:r w:rsidRPr="003E2A0C">
        <w:rPr>
          <w:b/>
        </w:rPr>
        <w:t>[</w:t>
      </w:r>
      <w:bookmarkStart w:id="41" w:name="EXCC14N"/>
      <w:r>
        <w:rPr>
          <w:b/>
        </w:rPr>
        <w:t>EXC-C14N</w:t>
      </w:r>
      <w:bookmarkEnd w:id="41"/>
      <w:r w:rsidRPr="003E2A0C">
        <w:rPr>
          <w:b/>
        </w:rPr>
        <w:t>]</w:t>
      </w:r>
      <w:r w:rsidRPr="005126F2">
        <w:rPr>
          <w:rStyle w:val="Refterm"/>
          <w:b w:val="0"/>
        </w:rPr>
        <w:tab/>
      </w:r>
      <w:r>
        <w:t xml:space="preserve">W3C Recommendation, </w:t>
      </w:r>
      <w:r w:rsidRPr="005B6FE3">
        <w:rPr>
          <w:i/>
        </w:rPr>
        <w:t>Exclusive XML Canonicalization</w:t>
      </w:r>
      <w:r w:rsidRPr="003E2A0C">
        <w:t>,</w:t>
      </w:r>
      <w:r>
        <w:t xml:space="preserve"> </w:t>
      </w:r>
      <w:hyperlink r:id="rId49" w:history="1">
        <w:r>
          <w:rPr>
            <w:rStyle w:val="Hyperlink"/>
            <w:rFonts w:cs="Arial"/>
          </w:rPr>
          <w:t>http://www.w3.org/TR/2002/REC-xml-exc-c14n-20020718/</w:t>
        </w:r>
      </w:hyperlink>
      <w:r>
        <w:t>, 18 July 2002</w:t>
      </w:r>
      <w:r w:rsidRPr="003E2A0C">
        <w:t>.</w:t>
      </w:r>
    </w:p>
    <w:p w:rsidR="00E27BC8" w:rsidRDefault="00E27BC8" w:rsidP="001D701A">
      <w:pPr>
        <w:pStyle w:val="Ref"/>
      </w:pPr>
    </w:p>
    <w:p w:rsidR="001D701A" w:rsidRDefault="001D701A" w:rsidP="001D701A">
      <w:pPr>
        <w:pStyle w:val="Ref"/>
      </w:pPr>
      <w:r>
        <w:rPr>
          <w:rStyle w:val="Refterm"/>
        </w:rPr>
        <w:lastRenderedPageBreak/>
        <w:t>[</w:t>
      </w:r>
      <w:bookmarkStart w:id="42" w:name="SOAP11"/>
      <w:r w:rsidRPr="009C6EE1">
        <w:rPr>
          <w:rStyle w:val="Bold"/>
        </w:rPr>
        <w:t>SOAP 1.1</w:t>
      </w:r>
      <w:bookmarkEnd w:id="42"/>
      <w:r>
        <w:rPr>
          <w:rStyle w:val="Bold"/>
        </w:rPr>
        <w:t>]</w:t>
      </w:r>
      <w:r w:rsidRPr="005126F2">
        <w:rPr>
          <w:rStyle w:val="Refterm"/>
          <w:b w:val="0"/>
        </w:rPr>
        <w:tab/>
      </w:r>
      <w:r>
        <w:rPr>
          <w:rStyle w:val="Refterm"/>
          <w:b w:val="0"/>
        </w:rPr>
        <w:t xml:space="preserve">W3C Note, </w:t>
      </w:r>
      <w:r w:rsidRPr="00B4448A">
        <w:rPr>
          <w:i/>
        </w:rPr>
        <w:t>Simple Object Access Protocol (SOAP) 1.1</w:t>
      </w:r>
      <w:r w:rsidRPr="00B4448A">
        <w:t>,</w:t>
      </w:r>
      <w:r>
        <w:t xml:space="preserve"> </w:t>
      </w:r>
      <w:hyperlink r:id="rId50" w:history="1">
        <w:r w:rsidRPr="00AD5535">
          <w:rPr>
            <w:rStyle w:val="Hyperlink"/>
          </w:rPr>
          <w:t>http://www.w3.org/TR/2000/NOTE-SOAP-20000508/</w:t>
        </w:r>
      </w:hyperlink>
      <w:r>
        <w:t xml:space="preserve">, </w:t>
      </w:r>
      <w:r w:rsidRPr="00B4448A">
        <w:t>08 May 2000</w:t>
      </w:r>
      <w:r>
        <w:t>.</w:t>
      </w:r>
    </w:p>
    <w:p w:rsidR="001D701A" w:rsidRDefault="001D701A" w:rsidP="001D701A">
      <w:pPr>
        <w:pStyle w:val="Ref"/>
      </w:pPr>
    </w:p>
    <w:p w:rsidR="001D701A" w:rsidRDefault="001D701A" w:rsidP="001D701A">
      <w:pPr>
        <w:pStyle w:val="Ref"/>
        <w:rPr>
          <w:szCs w:val="20"/>
        </w:rPr>
      </w:pPr>
      <w:r>
        <w:rPr>
          <w:rStyle w:val="Bold"/>
        </w:rPr>
        <w:t>[</w:t>
      </w:r>
      <w:bookmarkStart w:id="43" w:name="SOAP121"/>
      <w:r w:rsidRPr="009C6EE1">
        <w:rPr>
          <w:rStyle w:val="Bold"/>
        </w:rPr>
        <w:t>SOAP 1.2</w:t>
      </w:r>
      <w:bookmarkEnd w:id="43"/>
      <w:r>
        <w:rPr>
          <w:rStyle w:val="Bold"/>
        </w:rPr>
        <w:t>]</w:t>
      </w:r>
      <w:r w:rsidRPr="005126F2">
        <w:rPr>
          <w:rStyle w:val="Refterm"/>
          <w:b w:val="0"/>
        </w:rPr>
        <w:tab/>
      </w:r>
      <w:r>
        <w:t xml:space="preserve">W3C Recommendation, </w:t>
      </w:r>
      <w:r w:rsidRPr="002A7BE5">
        <w:rPr>
          <w:i/>
        </w:rPr>
        <w:t>SOAP Version 1.2 Part 1: Messaging Framework</w:t>
      </w:r>
      <w:r>
        <w:rPr>
          <w:i/>
        </w:rPr>
        <w:t xml:space="preserve"> (Second Edition)</w:t>
      </w:r>
      <w:r>
        <w:t xml:space="preserve">, </w:t>
      </w:r>
      <w:hyperlink r:id="rId51" w:history="1">
        <w:r w:rsidRPr="00AD5535">
          <w:rPr>
            <w:rStyle w:val="Hyperlink"/>
            <w:szCs w:val="20"/>
          </w:rPr>
          <w:t>http://www.w3.org/TR/2007/REC-soap12-part1-20070427/</w:t>
        </w:r>
      </w:hyperlink>
      <w:r>
        <w:rPr>
          <w:szCs w:val="20"/>
        </w:rPr>
        <w:t xml:space="preserve">, </w:t>
      </w:r>
      <w:r w:rsidR="00137E0E">
        <w:rPr>
          <w:szCs w:val="20"/>
        </w:rPr>
        <w:t xml:space="preserve">27 </w:t>
      </w:r>
      <w:r>
        <w:rPr>
          <w:szCs w:val="20"/>
        </w:rPr>
        <w:t>April 2007.</w:t>
      </w:r>
    </w:p>
    <w:p w:rsidR="001D701A" w:rsidRDefault="001D701A" w:rsidP="001D701A">
      <w:pPr>
        <w:pStyle w:val="Ref"/>
        <w:rPr>
          <w:szCs w:val="20"/>
        </w:rPr>
      </w:pPr>
    </w:p>
    <w:p w:rsidR="00137E0E" w:rsidRDefault="00137E0E" w:rsidP="001D701A">
      <w:pPr>
        <w:pStyle w:val="Ref"/>
        <w:rPr>
          <w:szCs w:val="20"/>
        </w:rPr>
      </w:pPr>
      <w:r>
        <w:rPr>
          <w:rStyle w:val="Bold"/>
        </w:rPr>
        <w:t>[</w:t>
      </w:r>
      <w:bookmarkStart w:id="44" w:name="SOAP122"/>
      <w:r w:rsidRPr="009C6EE1">
        <w:rPr>
          <w:rStyle w:val="Bold"/>
        </w:rPr>
        <w:t>SOAP 1.2</w:t>
      </w:r>
      <w:r>
        <w:rPr>
          <w:rStyle w:val="Bold"/>
        </w:rPr>
        <w:t xml:space="preserve"> Part 2</w:t>
      </w:r>
      <w:bookmarkEnd w:id="44"/>
      <w:r>
        <w:rPr>
          <w:rStyle w:val="Bold"/>
        </w:rPr>
        <w:t>]</w:t>
      </w:r>
      <w:r w:rsidRPr="005126F2">
        <w:rPr>
          <w:rStyle w:val="Refterm"/>
          <w:b w:val="0"/>
        </w:rPr>
        <w:tab/>
      </w:r>
      <w:r>
        <w:t xml:space="preserve">W3C Recommendation, </w:t>
      </w:r>
      <w:r w:rsidRPr="002A7BE5">
        <w:rPr>
          <w:i/>
        </w:rPr>
        <w:t xml:space="preserve">SOAP Version 1.2 Part </w:t>
      </w:r>
      <w:r>
        <w:rPr>
          <w:i/>
        </w:rPr>
        <w:t>2</w:t>
      </w:r>
      <w:r w:rsidRPr="002A7BE5">
        <w:rPr>
          <w:i/>
        </w:rPr>
        <w:t xml:space="preserve">: </w:t>
      </w:r>
      <w:r>
        <w:rPr>
          <w:i/>
        </w:rPr>
        <w:t>Adjuncts (Second Edition)</w:t>
      </w:r>
      <w:r>
        <w:t xml:space="preserve">, </w:t>
      </w:r>
      <w:hyperlink r:id="rId52" w:history="1">
        <w:r>
          <w:rPr>
            <w:rStyle w:val="Hyperlink"/>
            <w:rFonts w:cs="Arial"/>
          </w:rPr>
          <w:t>http://www.w3.org/TR/2007/REC-soap12-part2-20070427/</w:t>
        </w:r>
      </w:hyperlink>
      <w:r>
        <w:rPr>
          <w:szCs w:val="20"/>
        </w:rPr>
        <w:t>, 27 April 2007.</w:t>
      </w:r>
    </w:p>
    <w:p w:rsidR="00137E0E" w:rsidRDefault="00137E0E" w:rsidP="001D701A">
      <w:pPr>
        <w:pStyle w:val="Ref"/>
        <w:rPr>
          <w:szCs w:val="20"/>
        </w:rPr>
      </w:pPr>
    </w:p>
    <w:p w:rsidR="001D701A" w:rsidRDefault="001D701A" w:rsidP="001D701A">
      <w:pPr>
        <w:pStyle w:val="Ref"/>
        <w:rPr>
          <w:rStyle w:val="Refterm"/>
          <w:b w:val="0"/>
        </w:rPr>
      </w:pPr>
      <w:r>
        <w:rPr>
          <w:rStyle w:val="Refterm"/>
        </w:rPr>
        <w:t>[</w:t>
      </w:r>
      <w:bookmarkStart w:id="45" w:name="SOAPUDP"/>
      <w:r w:rsidRPr="009C6EE1">
        <w:rPr>
          <w:rStyle w:val="Bold"/>
        </w:rPr>
        <w:t>SOAP/UDP</w:t>
      </w:r>
      <w:bookmarkEnd w:id="45"/>
      <w:r>
        <w:rPr>
          <w:rStyle w:val="Bold"/>
        </w:rPr>
        <w:t>]</w:t>
      </w:r>
      <w:r w:rsidRPr="005126F2">
        <w:rPr>
          <w:rStyle w:val="Refterm"/>
          <w:b w:val="0"/>
        </w:rPr>
        <w:tab/>
      </w:r>
      <w:r w:rsidR="00B618D4">
        <w:rPr>
          <w:rStyle w:val="Refterm"/>
          <w:b w:val="0"/>
        </w:rPr>
        <w:t>OASIS Committee Draft 02</w:t>
      </w:r>
      <w:r>
        <w:rPr>
          <w:rStyle w:val="Refterm"/>
          <w:b w:val="0"/>
        </w:rPr>
        <w:t xml:space="preserve">, </w:t>
      </w:r>
      <w:r w:rsidRPr="00A25554">
        <w:rPr>
          <w:rStyle w:val="Refterm"/>
          <w:b w:val="0"/>
          <w:i/>
        </w:rPr>
        <w:t>SOAP-over-UDP</w:t>
      </w:r>
      <w:r>
        <w:rPr>
          <w:rStyle w:val="Refterm"/>
          <w:b w:val="0"/>
          <w:i/>
        </w:rPr>
        <w:t xml:space="preserve"> Version 1.1</w:t>
      </w:r>
      <w:r>
        <w:rPr>
          <w:rStyle w:val="Refterm"/>
          <w:b w:val="0"/>
        </w:rPr>
        <w:t>,</w:t>
      </w:r>
      <w:r w:rsidRPr="00A25554">
        <w:rPr>
          <w:rStyle w:val="Refterm"/>
          <w:b w:val="0"/>
        </w:rPr>
        <w:t xml:space="preserve"> </w:t>
      </w:r>
      <w:hyperlink r:id="rId53" w:history="1">
        <w:r w:rsidR="004D08BE" w:rsidRPr="00CF4462">
          <w:rPr>
            <w:rStyle w:val="Hyperlink"/>
          </w:rPr>
          <w:t>http://docs.oasis-open.org/ws-dd/soapoverudp/1.1/cd-02/wsdd-soapoverudp-1.1-spec-cd-02.docx</w:t>
        </w:r>
      </w:hyperlink>
      <w:r>
        <w:rPr>
          <w:rStyle w:val="Refterm"/>
          <w:b w:val="0"/>
        </w:rPr>
        <w:t>,</w:t>
      </w:r>
      <w:r w:rsidR="002E2705">
        <w:rPr>
          <w:rStyle w:val="Refterm"/>
          <w:b w:val="0"/>
        </w:rPr>
        <w:t xml:space="preserve"> </w:t>
      </w:r>
      <w:r w:rsidR="004D08BE">
        <w:rPr>
          <w:rStyle w:val="Refterm"/>
          <w:b w:val="0"/>
        </w:rPr>
        <w:t>January 2009.</w:t>
      </w:r>
    </w:p>
    <w:p w:rsidR="001D701A" w:rsidRDefault="001D701A" w:rsidP="001D701A">
      <w:pPr>
        <w:pStyle w:val="Ref"/>
      </w:pPr>
    </w:p>
    <w:p w:rsidR="001D701A" w:rsidRDefault="001D701A" w:rsidP="001D701A">
      <w:pPr>
        <w:pStyle w:val="Ref"/>
      </w:pPr>
      <w:r w:rsidRPr="00A53190">
        <w:rPr>
          <w:rStyle w:val="Refterm"/>
        </w:rPr>
        <w:t>[</w:t>
      </w:r>
      <w:bookmarkStart w:id="46" w:name="WSDL11"/>
      <w:r w:rsidRPr="00A53190">
        <w:rPr>
          <w:rStyle w:val="Refterm"/>
        </w:rPr>
        <w:t>WSDL 1.1</w:t>
      </w:r>
      <w:bookmarkEnd w:id="46"/>
      <w:r w:rsidRPr="00A53190">
        <w:rPr>
          <w:rStyle w:val="Refterm"/>
        </w:rPr>
        <w:t>]</w:t>
      </w:r>
      <w:r w:rsidRPr="005126F2">
        <w:rPr>
          <w:rStyle w:val="Refterm"/>
          <w:b w:val="0"/>
        </w:rPr>
        <w:tab/>
      </w:r>
      <w:r>
        <w:rPr>
          <w:rStyle w:val="Refterm"/>
          <w:b w:val="0"/>
        </w:rPr>
        <w:t xml:space="preserve">W3C Note, </w:t>
      </w:r>
      <w:r w:rsidRPr="002F5570">
        <w:rPr>
          <w:i/>
        </w:rPr>
        <w:t>Web Services Description Language (WSDL) 1.1</w:t>
      </w:r>
      <w:r>
        <w:t>,</w:t>
      </w:r>
      <w:r w:rsidRPr="00A53190">
        <w:t xml:space="preserve"> </w:t>
      </w:r>
      <w:hyperlink r:id="rId54" w:history="1">
        <w:r w:rsidRPr="004A0E5F">
          <w:rPr>
            <w:rStyle w:val="Hyperlink"/>
          </w:rPr>
          <w:t>http://www.w3.org/TR/2001/NOTE-wsdl-20010315</w:t>
        </w:r>
      </w:hyperlink>
      <w:r>
        <w:t>, 15 March 2001.</w:t>
      </w:r>
    </w:p>
    <w:p w:rsidR="001D701A" w:rsidRDefault="001D701A" w:rsidP="001D701A">
      <w:pPr>
        <w:pStyle w:val="Ref"/>
      </w:pPr>
    </w:p>
    <w:p w:rsidR="001D701A" w:rsidRDefault="001D701A" w:rsidP="001D701A">
      <w:pPr>
        <w:pStyle w:val="Ref"/>
      </w:pPr>
      <w:r w:rsidRPr="009C6EE1">
        <w:rPr>
          <w:rStyle w:val="Bold"/>
        </w:rPr>
        <w:t>[</w:t>
      </w:r>
      <w:bookmarkStart w:id="47" w:name="WSAddressing"/>
      <w:r w:rsidRPr="009C6EE1">
        <w:rPr>
          <w:rStyle w:val="Bold"/>
        </w:rPr>
        <w:t>WS-Addressing</w:t>
      </w:r>
      <w:bookmarkEnd w:id="47"/>
      <w:r w:rsidRPr="009C6EE1">
        <w:rPr>
          <w:rStyle w:val="Bold"/>
        </w:rPr>
        <w:t>]</w:t>
      </w:r>
      <w:r w:rsidRPr="005126F2">
        <w:rPr>
          <w:rStyle w:val="Refterm"/>
          <w:b w:val="0"/>
        </w:rPr>
        <w:tab/>
      </w:r>
      <w:r w:rsidRPr="00642430">
        <w:t xml:space="preserve">W3C </w:t>
      </w:r>
      <w:r>
        <w:t xml:space="preserve">Recommendation, </w:t>
      </w:r>
      <w:r w:rsidRPr="008862B5">
        <w:rPr>
          <w:i/>
        </w:rPr>
        <w:t xml:space="preserve">Web Services Addressing </w:t>
      </w:r>
      <w:r>
        <w:rPr>
          <w:i/>
        </w:rPr>
        <w:t>1.0 - Core</w:t>
      </w:r>
      <w:r>
        <w:t xml:space="preserve">, </w:t>
      </w:r>
      <w:hyperlink r:id="rId55" w:history="1">
        <w:r>
          <w:rPr>
            <w:rStyle w:val="Hyperlink"/>
            <w:rFonts w:cs="Arial"/>
          </w:rPr>
          <w:t>http://www.w3.org/TR/2006/REC-ws-addr-core-20060509</w:t>
        </w:r>
      </w:hyperlink>
      <w:r>
        <w:t xml:space="preserve">, 9 May 2006. </w:t>
      </w:r>
    </w:p>
    <w:p w:rsidR="0088526E" w:rsidRDefault="0088526E" w:rsidP="0088526E">
      <w:pPr>
        <w:pStyle w:val="Ref"/>
      </w:pPr>
    </w:p>
    <w:p w:rsidR="0088526E" w:rsidRDefault="0088526E" w:rsidP="0088526E">
      <w:pPr>
        <w:pStyle w:val="Ref"/>
      </w:pPr>
      <w:r w:rsidRPr="009C6EE1">
        <w:rPr>
          <w:rStyle w:val="Bold"/>
        </w:rPr>
        <w:t>[</w:t>
      </w:r>
      <w:bookmarkStart w:id="48" w:name="WSSecurity"/>
      <w:r>
        <w:rPr>
          <w:rStyle w:val="Bold"/>
        </w:rPr>
        <w:t>WS-Security</w:t>
      </w:r>
      <w:bookmarkEnd w:id="48"/>
      <w:r w:rsidRPr="009C6EE1">
        <w:rPr>
          <w:rStyle w:val="Bold"/>
        </w:rPr>
        <w:t>]</w:t>
      </w:r>
      <w:r w:rsidRPr="005126F2">
        <w:rPr>
          <w:rStyle w:val="Refterm"/>
          <w:b w:val="0"/>
        </w:rPr>
        <w:tab/>
      </w:r>
      <w:r>
        <w:rPr>
          <w:rStyle w:val="Refterm"/>
          <w:b w:val="0"/>
        </w:rPr>
        <w:t xml:space="preserve">OASIS Standard, </w:t>
      </w:r>
      <w:r w:rsidRPr="00EA5771">
        <w:rPr>
          <w:i/>
        </w:rPr>
        <w:t>Web Services Security: SOAP Message Security</w:t>
      </w:r>
      <w:r>
        <w:rPr>
          <w:i/>
        </w:rPr>
        <w:t xml:space="preserve"> 1.1 (WS-Security 2004)</w:t>
      </w:r>
      <w:r>
        <w:t>,</w:t>
      </w:r>
      <w:r w:rsidRPr="00EA5771">
        <w:t xml:space="preserve"> </w:t>
      </w:r>
      <w:hyperlink r:id="rId56" w:history="1">
        <w:r w:rsidRPr="00542F49">
          <w:rPr>
            <w:rStyle w:val="Hyperlink"/>
          </w:rPr>
          <w:t>http://www.oasis-open.org/committees/download.php/16790/wss-v1.1-spec-os-SOAPMessageSecurity.pdf</w:t>
        </w:r>
      </w:hyperlink>
      <w:r>
        <w:t>, February</w:t>
      </w:r>
      <w:r w:rsidRPr="00EA5771">
        <w:t xml:space="preserve"> 200</w:t>
      </w:r>
      <w:r>
        <w:t>6</w:t>
      </w:r>
      <w:r w:rsidRPr="00EA5771">
        <w:t>.</w:t>
      </w:r>
    </w:p>
    <w:p w:rsidR="001D701A" w:rsidRDefault="00EC344D" w:rsidP="00EC344D">
      <w:pPr>
        <w:pStyle w:val="Heading2"/>
      </w:pPr>
      <w:bookmarkStart w:id="49" w:name="_Toc222211361"/>
      <w:bookmarkStart w:id="50" w:name="_Toc228671496"/>
      <w:bookmarkEnd w:id="49"/>
      <w:r>
        <w:t>Non-Normative References</w:t>
      </w:r>
      <w:bookmarkEnd w:id="50"/>
    </w:p>
    <w:p w:rsidR="001D701A" w:rsidRDefault="001D701A" w:rsidP="001D701A">
      <w:pPr>
        <w:pStyle w:val="Ref"/>
      </w:pPr>
      <w:r w:rsidRPr="004E0CBE">
        <w:rPr>
          <w:b/>
        </w:rPr>
        <w:t>[</w:t>
      </w:r>
      <w:bookmarkStart w:id="51" w:name="WSTrust"/>
      <w:r w:rsidRPr="004E0CBE">
        <w:rPr>
          <w:b/>
        </w:rPr>
        <w:t>WS-Trust</w:t>
      </w:r>
      <w:bookmarkEnd w:id="51"/>
      <w:r w:rsidRPr="004E0CBE">
        <w:rPr>
          <w:b/>
        </w:rPr>
        <w:t>]</w:t>
      </w:r>
      <w:r w:rsidRPr="005126F2">
        <w:rPr>
          <w:rStyle w:val="Refterm"/>
          <w:b w:val="0"/>
        </w:rPr>
        <w:tab/>
      </w:r>
      <w:r w:rsidR="00CF7E1E">
        <w:t>OASIS Standard</w:t>
      </w:r>
      <w:r>
        <w:t xml:space="preserve">, </w:t>
      </w:r>
      <w:r w:rsidR="00CF7E1E">
        <w:rPr>
          <w:i/>
        </w:rPr>
        <w:t>WS-Trust 1.</w:t>
      </w:r>
      <w:r w:rsidR="00EC344D">
        <w:rPr>
          <w:i/>
        </w:rPr>
        <w:t>4</w:t>
      </w:r>
      <w:r>
        <w:t>,</w:t>
      </w:r>
      <w:r w:rsidR="00293DD6">
        <w:t xml:space="preserve"> </w:t>
      </w:r>
      <w:hyperlink r:id="rId57" w:history="1">
        <w:r w:rsidR="00293DD6" w:rsidRPr="00D31CF2">
          <w:rPr>
            <w:rStyle w:val="Hyperlink"/>
          </w:rPr>
          <w:t>http://docs.oasis-open.org/ws-sx/ws-trust/v1.4/os/ws-trust-1.4-spec-os.doc</w:t>
        </w:r>
      </w:hyperlink>
      <w:r w:rsidR="00293DD6">
        <w:t xml:space="preserve">, </w:t>
      </w:r>
      <w:r w:rsidR="00EC344D">
        <w:t>February 2009</w:t>
      </w:r>
      <w:r>
        <w:t>.</w:t>
      </w:r>
    </w:p>
    <w:p w:rsidR="0088526E" w:rsidRDefault="0088526E" w:rsidP="0088526E">
      <w:pPr>
        <w:pStyle w:val="Ref"/>
      </w:pPr>
    </w:p>
    <w:p w:rsidR="0088526E" w:rsidRDefault="0088526E" w:rsidP="0088526E">
      <w:pPr>
        <w:pStyle w:val="Ref"/>
      </w:pPr>
      <w:r w:rsidRPr="007434F7">
        <w:rPr>
          <w:b/>
        </w:rPr>
        <w:t>[</w:t>
      </w:r>
      <w:bookmarkStart w:id="52" w:name="WSSecureConversation"/>
      <w:r w:rsidRPr="007434F7">
        <w:rPr>
          <w:b/>
        </w:rPr>
        <w:t>WS-SecureConversation</w:t>
      </w:r>
      <w:bookmarkEnd w:id="52"/>
      <w:r w:rsidRPr="007434F7">
        <w:rPr>
          <w:b/>
        </w:rPr>
        <w:t>]</w:t>
      </w:r>
      <w:r>
        <w:rPr>
          <w:rStyle w:val="Refterm"/>
          <w:b w:val="0"/>
        </w:rPr>
        <w:t xml:space="preserve"> </w:t>
      </w:r>
      <w:r>
        <w:t xml:space="preserve">OASIS Standard, </w:t>
      </w:r>
      <w:r w:rsidRPr="007434F7">
        <w:rPr>
          <w:i/>
        </w:rPr>
        <w:t>WS-SecureConversation</w:t>
      </w:r>
      <w:r>
        <w:rPr>
          <w:i/>
        </w:rPr>
        <w:t xml:space="preserve"> 1.</w:t>
      </w:r>
      <w:r w:rsidR="00BD0911">
        <w:rPr>
          <w:i/>
        </w:rPr>
        <w:t>4</w:t>
      </w:r>
      <w:r w:rsidR="00BD0911">
        <w:t xml:space="preserve">, </w:t>
      </w:r>
      <w:hyperlink r:id="rId58" w:history="1">
        <w:r w:rsidR="00BD0911" w:rsidRPr="00D31CF2">
          <w:rPr>
            <w:rStyle w:val="Hyperlink"/>
          </w:rPr>
          <w:t>http://docs.oasis-open.org/ws-sx/ws-secureconversation/v1.4/os/ws-secureconversation-1.4-spec-os.doc</w:t>
        </w:r>
      </w:hyperlink>
      <w:r w:rsidR="00BD0911">
        <w:t xml:space="preserve">, February </w:t>
      </w:r>
      <w:r>
        <w:t>200</w:t>
      </w:r>
      <w:r w:rsidR="00BD0911">
        <w:t>9</w:t>
      </w:r>
      <w:r>
        <w:t>.</w:t>
      </w:r>
    </w:p>
    <w:p w:rsidR="006D31DB" w:rsidRDefault="00835E3E" w:rsidP="001A72F4">
      <w:pPr>
        <w:pStyle w:val="Heading1"/>
      </w:pPr>
      <w:bookmarkStart w:id="53" w:name="_Toc210717564"/>
      <w:bookmarkStart w:id="54" w:name="_Toc210813955"/>
      <w:bookmarkStart w:id="55" w:name="_Endpoint_References"/>
      <w:bookmarkStart w:id="56" w:name="_Model"/>
      <w:bookmarkStart w:id="57" w:name="_Ref206073571"/>
      <w:bookmarkStart w:id="58" w:name="_Ref206908127"/>
      <w:bookmarkStart w:id="59" w:name="_Ref206908766"/>
      <w:bookmarkStart w:id="60" w:name="_Toc210034909"/>
      <w:bookmarkStart w:id="61" w:name="_Toc228671497"/>
      <w:bookmarkEnd w:id="53"/>
      <w:bookmarkEnd w:id="54"/>
      <w:bookmarkEnd w:id="55"/>
      <w:bookmarkEnd w:id="56"/>
      <w:r>
        <w:lastRenderedPageBreak/>
        <w:t>Model</w:t>
      </w:r>
      <w:bookmarkEnd w:id="57"/>
      <w:bookmarkEnd w:id="58"/>
      <w:bookmarkEnd w:id="59"/>
      <w:bookmarkEnd w:id="60"/>
      <w:bookmarkEnd w:id="61"/>
    </w:p>
    <w:p w:rsidR="00DE249B" w:rsidRDefault="00DE249B" w:rsidP="00DE249B">
      <w:pPr>
        <w:pStyle w:val="Heading2"/>
      </w:pPr>
      <w:bookmarkStart w:id="62" w:name="_Ref218497245"/>
      <w:bookmarkStart w:id="63" w:name="_Ref218497247"/>
      <w:bookmarkStart w:id="64" w:name="_Ref218497346"/>
      <w:bookmarkStart w:id="65" w:name="_Ref218497349"/>
      <w:bookmarkStart w:id="66" w:name="_Toc228671498"/>
      <w:r>
        <w:t>Endpoint References</w:t>
      </w:r>
      <w:bookmarkEnd w:id="62"/>
      <w:bookmarkEnd w:id="63"/>
      <w:bookmarkEnd w:id="64"/>
      <w:bookmarkEnd w:id="65"/>
      <w:bookmarkEnd w:id="66"/>
      <w:r>
        <w:t xml:space="preserve"> </w:t>
      </w:r>
    </w:p>
    <w:p w:rsidR="00DE249B" w:rsidRDefault="00DE249B" w:rsidP="00DE249B">
      <w:r w:rsidRPr="006C3D1B">
        <w:t xml:space="preserve">As part of the discovery process, </w:t>
      </w:r>
      <w:r>
        <w:t xml:space="preserve">Target Services </w:t>
      </w:r>
      <w:r w:rsidRPr="006C3D1B">
        <w:t xml:space="preserve">present to the network (a) a stable identifier and (b) </w:t>
      </w:r>
      <w:r>
        <w:t>one or more</w:t>
      </w:r>
      <w:r w:rsidRPr="006C3D1B">
        <w:t xml:space="preserve"> </w:t>
      </w:r>
      <w:r>
        <w:t>transport</w:t>
      </w:r>
      <w:r w:rsidRPr="006C3D1B">
        <w:t xml:space="preserve"> address</w:t>
      </w:r>
      <w:r>
        <w:t>es</w:t>
      </w:r>
      <w:r w:rsidRPr="006C3D1B">
        <w:t xml:space="preserve"> </w:t>
      </w:r>
      <w:r>
        <w:t xml:space="preserve">at which </w:t>
      </w:r>
      <w:r w:rsidRPr="006C3D1B">
        <w:t>network messages can be directed.</w:t>
      </w:r>
    </w:p>
    <w:p w:rsidR="00DE249B" w:rsidRDefault="00DE249B" w:rsidP="00DE249B">
      <w:pPr>
        <w:rPr>
          <w:rFonts w:cs="Arial"/>
        </w:rPr>
      </w:pPr>
      <w:r>
        <w:t xml:space="preserve">The stable identifier is contained in an </w:t>
      </w:r>
      <w:r w:rsidRPr="001E23CA">
        <w:rPr>
          <w:rStyle w:val="CodeEmbedded"/>
        </w:rPr>
        <w:t>a:EndpointReference</w:t>
      </w:r>
      <w:r>
        <w:t xml:space="preserve"> element [</w:t>
      </w:r>
      <w:hyperlink w:anchor="WSAddressing" w:history="1">
        <w:r w:rsidRPr="006C3D1B">
          <w:rPr>
            <w:rStyle w:val="Hyperlink"/>
          </w:rPr>
          <w:t>WS-Addressing</w:t>
        </w:r>
      </w:hyperlink>
      <w:r>
        <w:t xml:space="preserve">]. Nearly all of the SOAP messages defined herein contain the </w:t>
      </w:r>
      <w:r w:rsidRPr="001E23CA">
        <w:rPr>
          <w:rStyle w:val="CodeEmbedded"/>
        </w:rPr>
        <w:t>a:EndpointReference</w:t>
      </w:r>
      <w:r>
        <w:t xml:space="preserve"> element, a facsimile is reproduced here for convenience:</w:t>
      </w:r>
      <w:r>
        <w:rPr>
          <w:rFonts w:cs="Arial"/>
        </w:rPr>
        <w:t xml:space="preserve"> </w:t>
      </w:r>
    </w:p>
    <w:p w:rsidR="00DE249B" w:rsidRPr="006C3D1B" w:rsidRDefault="00DE249B" w:rsidP="00DE249B">
      <w:pPr>
        <w:pStyle w:val="Code"/>
      </w:pPr>
      <w:r w:rsidRPr="006C3D1B">
        <w:t>&lt;a:EndpointReference&gt;</w:t>
      </w:r>
    </w:p>
    <w:p w:rsidR="00DE249B" w:rsidRDefault="00DE249B" w:rsidP="00DE249B">
      <w:pPr>
        <w:pStyle w:val="Code"/>
      </w:pPr>
      <w:r w:rsidRPr="006C3D1B">
        <w:t xml:space="preserve">  &lt;a:Address&gt;</w:t>
      </w:r>
      <w:r w:rsidRPr="006C3D1B">
        <w:rPr>
          <w:rStyle w:val="Italic"/>
        </w:rPr>
        <w:t>xs:anyURI</w:t>
      </w:r>
      <w:r w:rsidRPr="006C3D1B">
        <w:t>&lt;/a:Address&gt;</w:t>
      </w:r>
    </w:p>
    <w:p w:rsidR="00DE249B" w:rsidRDefault="00DE249B" w:rsidP="00DE249B">
      <w:pPr>
        <w:pStyle w:val="Code"/>
      </w:pPr>
      <w:r>
        <w:t xml:space="preserve">  &lt;a:ReferenceParameters&gt;</w:t>
      </w:r>
      <w:r w:rsidRPr="0033725B">
        <w:rPr>
          <w:i/>
        </w:rPr>
        <w:t>xs:any*</w:t>
      </w:r>
      <w:r>
        <w:t>&lt;/a:ReferenceParameters&gt;?</w:t>
      </w:r>
    </w:p>
    <w:p w:rsidR="00DE249B" w:rsidRPr="006C3D1B" w:rsidRDefault="00DE249B" w:rsidP="00DE249B">
      <w:pPr>
        <w:pStyle w:val="Code"/>
      </w:pPr>
      <w:r>
        <w:t xml:space="preserve">  &lt;a:Metadata&gt;</w:t>
      </w:r>
      <w:r w:rsidRPr="0033725B">
        <w:rPr>
          <w:i/>
        </w:rPr>
        <w:t>xs:any*</w:t>
      </w:r>
      <w:r>
        <w:t>&lt;/a:Metadata&gt;?</w:t>
      </w:r>
    </w:p>
    <w:p w:rsidR="00DE249B" w:rsidRPr="006C3D1B" w:rsidRDefault="00DE249B" w:rsidP="00DE249B">
      <w:pPr>
        <w:pStyle w:val="Code"/>
      </w:pPr>
      <w:r>
        <w:t xml:space="preserve">  ...</w:t>
      </w:r>
    </w:p>
    <w:p w:rsidR="00DE249B" w:rsidRDefault="00DE249B" w:rsidP="00DE249B">
      <w:pPr>
        <w:pStyle w:val="Code"/>
      </w:pPr>
      <w:r w:rsidRPr="006C3D1B">
        <w:t>&lt;/a:EndpointReference&gt;</w:t>
      </w:r>
    </w:p>
    <w:p w:rsidR="00DE249B" w:rsidRPr="00741A2E" w:rsidRDefault="00DE249B" w:rsidP="00DE249B">
      <w:pPr>
        <w:pStyle w:val="Text"/>
        <w:rPr>
          <w:rFonts w:ascii="Arial" w:hAnsi="Arial"/>
        </w:rPr>
      </w:pPr>
      <w:r w:rsidRPr="007C7A58">
        <w:rPr>
          <w:rFonts w:ascii="Arial" w:hAnsi="Arial"/>
        </w:rPr>
        <w:t xml:space="preserve">The </w:t>
      </w:r>
      <w:r w:rsidRPr="00943CE2">
        <w:rPr>
          <w:rStyle w:val="CodeEmbedded"/>
        </w:rPr>
        <w:t>a:Address</w:t>
      </w:r>
      <w:r w:rsidRPr="007C7A58">
        <w:rPr>
          <w:rFonts w:ascii="Arial" w:hAnsi="Arial"/>
        </w:rPr>
        <w:t xml:space="preserve"> </w:t>
      </w:r>
      <w:r>
        <w:rPr>
          <w:rFonts w:ascii="Arial" w:hAnsi="Arial"/>
        </w:rPr>
        <w:t>elemen</w:t>
      </w:r>
      <w:r w:rsidRPr="001A72F4">
        <w:rPr>
          <w:rFonts w:ascii="Arial" w:hAnsi="Arial" w:cs="Arial"/>
        </w:rPr>
        <w:t>t</w:t>
      </w:r>
      <w:r w:rsidR="0017020C" w:rsidRPr="001A72F4">
        <w:rPr>
          <w:rFonts w:ascii="Arial" w:hAnsi="Arial" w:cs="Arial"/>
        </w:rPr>
        <w:t xml:space="preserve"> [</w:t>
      </w:r>
      <w:hyperlink w:anchor="WSAddressing" w:history="1">
        <w:r w:rsidR="0017020C" w:rsidRPr="001A72F4">
          <w:rPr>
            <w:rStyle w:val="Hyperlink"/>
            <w:rFonts w:ascii="Arial" w:hAnsi="Arial" w:cs="Arial"/>
          </w:rPr>
          <w:t>WS-Addressing</w:t>
        </w:r>
      </w:hyperlink>
      <w:r w:rsidR="0017020C" w:rsidRPr="001A72F4">
        <w:rPr>
          <w:rFonts w:ascii="Arial" w:hAnsi="Arial" w:cs="Arial"/>
        </w:rPr>
        <w:t>]</w:t>
      </w:r>
      <w:r w:rsidR="00C761AD" w:rsidRPr="001A72F4">
        <w:rPr>
          <w:rFonts w:ascii="Arial" w:hAnsi="Arial" w:cs="Arial"/>
        </w:rPr>
        <w:t xml:space="preserve"> </w:t>
      </w:r>
      <w:r w:rsidR="0017020C">
        <w:rPr>
          <w:rFonts w:ascii="Arial" w:hAnsi="Arial"/>
        </w:rPr>
        <w:t>is</w:t>
      </w:r>
      <w:r>
        <w:rPr>
          <w:rFonts w:ascii="Arial" w:hAnsi="Arial"/>
        </w:rPr>
        <w:t xml:space="preserve"> an absolute IRI [</w:t>
      </w:r>
      <w:hyperlink w:anchor="RFC3987" w:history="1">
        <w:r w:rsidRPr="0006596A">
          <w:rPr>
            <w:rStyle w:val="Hyperlink"/>
            <w:rFonts w:ascii="Arial" w:hAnsi="Arial"/>
          </w:rPr>
          <w:t>RFC 3987</w:t>
        </w:r>
      </w:hyperlink>
      <w:r>
        <w:rPr>
          <w:rFonts w:ascii="Arial" w:hAnsi="Arial"/>
        </w:rPr>
        <w:t>]</w:t>
      </w:r>
      <w:r w:rsidR="00C761AD">
        <w:rPr>
          <w:rFonts w:ascii="Arial" w:hAnsi="Arial"/>
        </w:rPr>
        <w:t xml:space="preserve"> </w:t>
      </w:r>
      <w:r w:rsidR="0017020C">
        <w:rPr>
          <w:rFonts w:ascii="Arial" w:hAnsi="Arial"/>
        </w:rPr>
        <w:t>that</w:t>
      </w:r>
      <w:r w:rsidRPr="002A3D14">
        <w:rPr>
          <w:rFonts w:ascii="Arial" w:hAnsi="Arial" w:cs="Arial"/>
        </w:rPr>
        <w:t xml:space="preserve"> </w:t>
      </w:r>
      <w:r w:rsidR="00BD5B25">
        <w:rPr>
          <w:rFonts w:ascii="Arial" w:hAnsi="Arial" w:cs="Arial"/>
        </w:rPr>
        <w:t>need not</w:t>
      </w:r>
      <w:r>
        <w:rPr>
          <w:rFonts w:ascii="Arial" w:hAnsi="Arial" w:cs="Arial"/>
        </w:rPr>
        <w:t xml:space="preserve"> be a network-resolvable transport address. </w:t>
      </w:r>
      <w:r w:rsidRPr="002A3D14">
        <w:rPr>
          <w:rFonts w:ascii="Arial" w:hAnsi="Arial" w:cs="Arial"/>
        </w:rPr>
        <w:t xml:space="preserve">By convention, </w:t>
      </w:r>
      <w:r>
        <w:rPr>
          <w:rFonts w:ascii="Arial" w:hAnsi="Arial" w:cs="Arial"/>
        </w:rPr>
        <w:t>it is RECOMMENDED that the value of this element be</w:t>
      </w:r>
      <w:r w:rsidRPr="002A3D14">
        <w:rPr>
          <w:rFonts w:ascii="Arial" w:hAnsi="Arial" w:cs="Arial"/>
        </w:rPr>
        <w:t xml:space="preserve"> a </w:t>
      </w:r>
      <w:r w:rsidR="0017020C">
        <w:rPr>
          <w:rFonts w:ascii="Arial" w:hAnsi="Arial" w:cs="Arial"/>
        </w:rPr>
        <w:t xml:space="preserve">stable </w:t>
      </w:r>
      <w:r w:rsidRPr="002A3D14">
        <w:rPr>
          <w:rFonts w:ascii="Arial" w:hAnsi="Arial" w:cs="Arial"/>
        </w:rPr>
        <w:t>globally-unique identifier (GUID) based URN [</w:t>
      </w:r>
      <w:hyperlink w:anchor="RFC4122" w:history="1">
        <w:r w:rsidRPr="002A3D14">
          <w:rPr>
            <w:rStyle w:val="Hyperlink"/>
            <w:rFonts w:ascii="Arial" w:hAnsi="Arial" w:cs="Arial"/>
          </w:rPr>
          <w:t>RFC 4122</w:t>
        </w:r>
      </w:hyperlink>
      <w:r w:rsidRPr="002A3D14">
        <w:rPr>
          <w:rFonts w:ascii="Arial" w:hAnsi="Arial" w:cs="Arial"/>
        </w:rPr>
        <w:t>] scheme URI</w:t>
      </w:r>
      <w:r w:rsidR="0017020C">
        <w:rPr>
          <w:rFonts w:ascii="Arial" w:hAnsi="Arial" w:cs="Arial"/>
        </w:rPr>
        <w:t xml:space="preserve"> that remains constant across all network interfaces and throughout the lifetime of the Target Service</w:t>
      </w:r>
      <w:r>
        <w:rPr>
          <w:rFonts w:ascii="Arial" w:hAnsi="Arial" w:cs="Arial"/>
        </w:rPr>
        <w:t xml:space="preserve">. If </w:t>
      </w:r>
      <w:r w:rsidRPr="002A3D14">
        <w:rPr>
          <w:rFonts w:ascii="Arial" w:hAnsi="Arial" w:cs="Arial"/>
        </w:rPr>
        <w:t xml:space="preserve">the value of this element is not a network-resolvable transport address, such transport address(es) are conveyed in a separate </w:t>
      </w:r>
      <w:r w:rsidRPr="003D4627">
        <w:rPr>
          <w:rStyle w:val="CodeEmbedded"/>
        </w:rPr>
        <w:t>d:XAddrs</w:t>
      </w:r>
      <w:r w:rsidRPr="002A3D14">
        <w:rPr>
          <w:rFonts w:ascii="Arial" w:hAnsi="Arial" w:cs="Arial"/>
        </w:rPr>
        <w:t xml:space="preserve"> element defined herein (see below).</w:t>
      </w:r>
    </w:p>
    <w:p w:rsidR="002F2C54" w:rsidRDefault="002F2C54" w:rsidP="000200B4">
      <w:pPr>
        <w:pStyle w:val="Heading2"/>
      </w:pPr>
      <w:bookmarkStart w:id="67" w:name="_Toc228671499"/>
      <w:bookmarkStart w:id="68" w:name="_Ref210803408"/>
      <w:r>
        <w:t>Operational Modes</w:t>
      </w:r>
      <w:bookmarkEnd w:id="67"/>
    </w:p>
    <w:p w:rsidR="000200B4" w:rsidRDefault="000200B4" w:rsidP="002F2C54">
      <w:pPr>
        <w:pStyle w:val="Heading3"/>
      </w:pPr>
      <w:bookmarkStart w:id="69" w:name="_Ref218497185"/>
      <w:bookmarkStart w:id="70" w:name="_Ref218497187"/>
      <w:bookmarkStart w:id="71" w:name="_Toc228671500"/>
      <w:r>
        <w:t>Ad hoc Mode</w:t>
      </w:r>
      <w:bookmarkEnd w:id="68"/>
      <w:bookmarkEnd w:id="69"/>
      <w:bookmarkEnd w:id="70"/>
      <w:bookmarkEnd w:id="71"/>
    </w:p>
    <w:p w:rsidR="005755A1" w:rsidRDefault="00ED296D" w:rsidP="00835E3E">
      <w:r>
        <w:t>In an ad hoc mode discovery messages</w:t>
      </w:r>
      <w:r w:rsidR="001A4933">
        <w:t xml:space="preserve"> </w:t>
      </w:r>
      <w:r>
        <w:t>are sent multicast</w:t>
      </w:r>
      <w:r w:rsidR="001A4933">
        <w:t xml:space="preserve"> and response messages are sent unicast</w:t>
      </w:r>
      <w:r>
        <w:t xml:space="preserve">. </w:t>
      </w:r>
      <w:r w:rsidR="008D51F3">
        <w:fldChar w:fldCharType="begin"/>
      </w:r>
      <w:r w:rsidR="00A05F90">
        <w:instrText xml:space="preserve"> REF _Ref206925301 \h </w:instrText>
      </w:r>
      <w:r w:rsidR="008D51F3">
        <w:fldChar w:fldCharType="separate"/>
      </w:r>
      <w:r w:rsidR="00E335F3">
        <w:t xml:space="preserve">Figure </w:t>
      </w:r>
      <w:r w:rsidR="00E335F3">
        <w:rPr>
          <w:noProof/>
        </w:rPr>
        <w:t>1</w:t>
      </w:r>
      <w:r w:rsidR="008D51F3">
        <w:fldChar w:fldCharType="end"/>
      </w:r>
      <w:r w:rsidR="00290859">
        <w:t xml:space="preserve"> </w:t>
      </w:r>
      <w:r w:rsidR="00835E3E" w:rsidRPr="004478D4">
        <w:t>depicts the message exchanges between a Target Service and a Client</w:t>
      </w:r>
      <w:r w:rsidR="000200B4">
        <w:t xml:space="preserve"> operating in an ad hoc mode</w:t>
      </w:r>
      <w:r w:rsidR="00835E3E" w:rsidRPr="004478D4">
        <w:t>.</w:t>
      </w:r>
    </w:p>
    <w:p w:rsidR="00290859" w:rsidRDefault="00290859" w:rsidP="00082CC6">
      <w:pPr>
        <w:keepNext/>
        <w:jc w:val="center"/>
      </w:pPr>
      <w:r w:rsidRPr="00290859">
        <w:rPr>
          <w:noProof/>
        </w:rPr>
        <w:lastRenderedPageBreak/>
        <w:drawing>
          <wp:inline distT="0" distB="0" distL="0" distR="0">
            <wp:extent cx="4927600" cy="3333750"/>
            <wp:effectExtent l="19050" t="0" r="6350" b="0"/>
            <wp:docPr id="5" name="Picture 1"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pic:cNvPicPr>
                      <a:picLocks noChangeAspect="1" noChangeArrowheads="1"/>
                    </pic:cNvPicPr>
                  </pic:nvPicPr>
                  <pic:blipFill>
                    <a:blip r:embed="rId59" cstate="print"/>
                    <a:srcRect/>
                    <a:stretch>
                      <a:fillRect/>
                    </a:stretch>
                  </pic:blipFill>
                  <pic:spPr bwMode="auto">
                    <a:xfrm>
                      <a:off x="0" y="0"/>
                      <a:ext cx="4927600" cy="3333750"/>
                    </a:xfrm>
                    <a:prstGeom prst="rect">
                      <a:avLst/>
                    </a:prstGeom>
                    <a:noFill/>
                    <a:ln w="9525">
                      <a:noFill/>
                      <a:miter lim="800000"/>
                      <a:headEnd/>
                      <a:tailEnd/>
                    </a:ln>
                  </pic:spPr>
                </pic:pic>
              </a:graphicData>
            </a:graphic>
          </wp:inline>
        </w:drawing>
      </w:r>
    </w:p>
    <w:p w:rsidR="00290859" w:rsidRDefault="00290859" w:rsidP="00082CC6">
      <w:pPr>
        <w:pStyle w:val="Caption"/>
        <w:rPr>
          <w:noProof/>
        </w:rPr>
      </w:pPr>
      <w:bookmarkStart w:id="72" w:name="_Ref206925301"/>
      <w:r>
        <w:t xml:space="preserve">Figure </w:t>
      </w:r>
      <w:r w:rsidR="008D51F3">
        <w:fldChar w:fldCharType="begin"/>
      </w:r>
      <w:r w:rsidR="00C42CB5">
        <w:instrText xml:space="preserve"> SEQ Figure \* ARABIC </w:instrText>
      </w:r>
      <w:r w:rsidR="008D51F3">
        <w:fldChar w:fldCharType="separate"/>
      </w:r>
      <w:r w:rsidR="00E335F3">
        <w:rPr>
          <w:noProof/>
        </w:rPr>
        <w:t>1</w:t>
      </w:r>
      <w:r w:rsidR="008D51F3">
        <w:fldChar w:fldCharType="end"/>
      </w:r>
      <w:bookmarkEnd w:id="72"/>
      <w:r>
        <w:t xml:space="preserve"> : Message Exchanges</w:t>
      </w:r>
      <w:r w:rsidR="00FF083B">
        <w:t xml:space="preserve"> in an ad hoc mode</w:t>
      </w:r>
      <w:r>
        <w:t>.</w:t>
      </w:r>
    </w:p>
    <w:p w:rsidR="00DA17D7" w:rsidRDefault="000200B4" w:rsidP="00DA17D7">
      <w:pPr>
        <w:rPr>
          <w:noProof/>
        </w:rPr>
      </w:pPr>
      <w:r>
        <w:rPr>
          <w:noProof/>
        </w:rPr>
        <w:t>A</w:t>
      </w:r>
      <w:r w:rsidR="00DA17D7" w:rsidRPr="00DA17D7">
        <w:rPr>
          <w:noProof/>
        </w:rPr>
        <w:t xml:space="preserve"> Target Service sends a multicast Hello</w:t>
      </w:r>
      <w:r>
        <w:rPr>
          <w:noProof/>
        </w:rPr>
        <w:t xml:space="preserve"> message (1)</w:t>
      </w:r>
      <w:r w:rsidR="00DA17D7" w:rsidRPr="00DA17D7">
        <w:rPr>
          <w:noProof/>
        </w:rPr>
        <w:t xml:space="preserve"> when it joins a network</w:t>
      </w:r>
      <w:r>
        <w:rPr>
          <w:noProof/>
        </w:rPr>
        <w:t xml:space="preserve"> (see Section </w:t>
      </w:r>
      <w:r w:rsidR="008D51F3">
        <w:rPr>
          <w:noProof/>
        </w:rPr>
        <w:fldChar w:fldCharType="begin"/>
      </w:r>
      <w:r>
        <w:rPr>
          <w:noProof/>
        </w:rPr>
        <w:instrText xml:space="preserve"> REF _Ref210710003 \r \h </w:instrText>
      </w:r>
      <w:r w:rsidR="008D51F3">
        <w:rPr>
          <w:noProof/>
        </w:rPr>
      </w:r>
      <w:r w:rsidR="008D51F3">
        <w:rPr>
          <w:noProof/>
        </w:rPr>
        <w:fldChar w:fldCharType="separate"/>
      </w:r>
      <w:r w:rsidR="00E335F3">
        <w:rPr>
          <w:noProof/>
        </w:rPr>
        <w:t>4.1.1</w:t>
      </w:r>
      <w:r w:rsidR="008D51F3">
        <w:rPr>
          <w:noProof/>
        </w:rPr>
        <w:fldChar w:fldCharType="end"/>
      </w:r>
      <w:r>
        <w:rPr>
          <w:noProof/>
        </w:rPr>
        <w:t xml:space="preserve"> </w:t>
      </w:r>
      <w:r w:rsidR="008D51F3">
        <w:rPr>
          <w:noProof/>
        </w:rPr>
        <w:fldChar w:fldCharType="begin"/>
      </w:r>
      <w:r>
        <w:rPr>
          <w:noProof/>
        </w:rPr>
        <w:instrText xml:space="preserve"> REF _Ref210710003 \h </w:instrText>
      </w:r>
      <w:r w:rsidR="008D51F3">
        <w:rPr>
          <w:noProof/>
        </w:rPr>
      </w:r>
      <w:r w:rsidR="008D51F3">
        <w:rPr>
          <w:noProof/>
        </w:rPr>
        <w:fldChar w:fldCharType="separate"/>
      </w:r>
      <w:r w:rsidR="00E335F3">
        <w:t>Target Service</w:t>
      </w:r>
      <w:r w:rsidR="008D51F3">
        <w:rPr>
          <w:noProof/>
        </w:rPr>
        <w:fldChar w:fldCharType="end"/>
      </w:r>
      <w:r>
        <w:rPr>
          <w:noProof/>
        </w:rPr>
        <w:t>)</w:t>
      </w:r>
      <w:r w:rsidR="00DA17D7" w:rsidRPr="00DA17D7">
        <w:rPr>
          <w:noProof/>
        </w:rPr>
        <w:t xml:space="preserve">. </w:t>
      </w:r>
      <w:r>
        <w:rPr>
          <w:noProof/>
        </w:rPr>
        <w:t xml:space="preserve">A Client listens for multicast Hello messages (see Section </w:t>
      </w:r>
      <w:r w:rsidR="008D51F3">
        <w:rPr>
          <w:noProof/>
        </w:rPr>
        <w:fldChar w:fldCharType="begin"/>
      </w:r>
      <w:r w:rsidR="00C331F3">
        <w:rPr>
          <w:noProof/>
        </w:rPr>
        <w:instrText xml:space="preserve"> REF _Ref210796756 \r \h </w:instrText>
      </w:r>
      <w:r w:rsidR="008D51F3">
        <w:rPr>
          <w:noProof/>
        </w:rPr>
      </w:r>
      <w:r w:rsidR="008D51F3">
        <w:rPr>
          <w:noProof/>
        </w:rPr>
        <w:fldChar w:fldCharType="separate"/>
      </w:r>
      <w:r w:rsidR="00E335F3">
        <w:rPr>
          <w:noProof/>
        </w:rPr>
        <w:t>4.1.2</w:t>
      </w:r>
      <w:r w:rsidR="008D51F3">
        <w:rPr>
          <w:noProof/>
        </w:rPr>
        <w:fldChar w:fldCharType="end"/>
      </w:r>
      <w:r w:rsidR="00C331F3">
        <w:rPr>
          <w:noProof/>
        </w:rPr>
        <w:t xml:space="preserve"> </w:t>
      </w:r>
      <w:r w:rsidR="008D51F3">
        <w:rPr>
          <w:noProof/>
        </w:rPr>
        <w:fldChar w:fldCharType="begin"/>
      </w:r>
      <w:r w:rsidR="00C331F3">
        <w:rPr>
          <w:noProof/>
        </w:rPr>
        <w:instrText xml:space="preserve"> REF _Ref210796758 \h </w:instrText>
      </w:r>
      <w:r w:rsidR="008D51F3">
        <w:rPr>
          <w:noProof/>
        </w:rPr>
      </w:r>
      <w:r w:rsidR="008D51F3">
        <w:rPr>
          <w:noProof/>
        </w:rPr>
        <w:fldChar w:fldCharType="separate"/>
      </w:r>
      <w:r w:rsidR="00E335F3">
        <w:t>Client</w:t>
      </w:r>
      <w:r w:rsidR="008D51F3">
        <w:rPr>
          <w:noProof/>
        </w:rPr>
        <w:fldChar w:fldCharType="end"/>
      </w:r>
      <w:r>
        <w:rPr>
          <w:noProof/>
        </w:rPr>
        <w:t xml:space="preserve">). A Client sends a multicast Probe message (2) to locate Target Services (see Section </w:t>
      </w:r>
      <w:r w:rsidR="008D51F3">
        <w:rPr>
          <w:noProof/>
        </w:rPr>
        <w:fldChar w:fldCharType="begin"/>
      </w:r>
      <w:r w:rsidR="00C331F3">
        <w:rPr>
          <w:noProof/>
        </w:rPr>
        <w:instrText xml:space="preserve"> REF _Ref210796775 \r \h </w:instrText>
      </w:r>
      <w:r w:rsidR="008D51F3">
        <w:rPr>
          <w:noProof/>
        </w:rPr>
      </w:r>
      <w:r w:rsidR="008D51F3">
        <w:rPr>
          <w:noProof/>
        </w:rPr>
        <w:fldChar w:fldCharType="separate"/>
      </w:r>
      <w:r w:rsidR="00E335F3">
        <w:rPr>
          <w:noProof/>
        </w:rPr>
        <w:t>5.2.1</w:t>
      </w:r>
      <w:r w:rsidR="008D51F3">
        <w:rPr>
          <w:noProof/>
        </w:rPr>
        <w:fldChar w:fldCharType="end"/>
      </w:r>
      <w:r w:rsidR="00C331F3">
        <w:rPr>
          <w:noProof/>
        </w:rPr>
        <w:t xml:space="preserve"> </w:t>
      </w:r>
      <w:r w:rsidR="008D51F3">
        <w:rPr>
          <w:noProof/>
        </w:rPr>
        <w:fldChar w:fldCharType="begin"/>
      </w:r>
      <w:r w:rsidR="00C331F3">
        <w:rPr>
          <w:noProof/>
        </w:rPr>
        <w:instrText xml:space="preserve"> REF _Ref210796777 \h </w:instrText>
      </w:r>
      <w:r w:rsidR="008D51F3">
        <w:rPr>
          <w:noProof/>
        </w:rPr>
      </w:r>
      <w:r w:rsidR="008D51F3">
        <w:rPr>
          <w:noProof/>
        </w:rPr>
        <w:fldChar w:fldCharType="separate"/>
      </w:r>
      <w:r w:rsidR="00E335F3">
        <w:t>Client</w:t>
      </w:r>
      <w:r w:rsidR="008D51F3">
        <w:rPr>
          <w:noProof/>
        </w:rPr>
        <w:fldChar w:fldCharType="end"/>
      </w:r>
      <w:r>
        <w:rPr>
          <w:noProof/>
        </w:rPr>
        <w:t xml:space="preserve">). If a Target Service matches the Probe it responds with a </w:t>
      </w:r>
      <w:r w:rsidR="00DA17D7" w:rsidRPr="00DA17D7">
        <w:rPr>
          <w:noProof/>
        </w:rPr>
        <w:t>unicast Probe Match</w:t>
      </w:r>
      <w:r w:rsidR="003963BE">
        <w:rPr>
          <w:noProof/>
        </w:rPr>
        <w:t xml:space="preserve"> (PM)</w:t>
      </w:r>
      <w:r w:rsidR="00DA17D7" w:rsidRPr="00DA17D7">
        <w:rPr>
          <w:noProof/>
        </w:rPr>
        <w:t xml:space="preserve"> </w:t>
      </w:r>
      <w:r>
        <w:rPr>
          <w:noProof/>
        </w:rPr>
        <w:t xml:space="preserve">message (3) (see Section </w:t>
      </w:r>
      <w:r w:rsidR="008D51F3">
        <w:rPr>
          <w:noProof/>
        </w:rPr>
        <w:fldChar w:fldCharType="begin"/>
      </w:r>
      <w:r w:rsidR="00C331F3">
        <w:rPr>
          <w:noProof/>
        </w:rPr>
        <w:instrText xml:space="preserve"> REF _Ref210796791 \r \h </w:instrText>
      </w:r>
      <w:r w:rsidR="008D51F3">
        <w:rPr>
          <w:noProof/>
        </w:rPr>
      </w:r>
      <w:r w:rsidR="008D51F3">
        <w:rPr>
          <w:noProof/>
        </w:rPr>
        <w:fldChar w:fldCharType="separate"/>
      </w:r>
      <w:r w:rsidR="00E335F3">
        <w:rPr>
          <w:noProof/>
        </w:rPr>
        <w:t>5.3.1</w:t>
      </w:r>
      <w:r w:rsidR="008D51F3">
        <w:rPr>
          <w:noProof/>
        </w:rPr>
        <w:fldChar w:fldCharType="end"/>
      </w:r>
      <w:r w:rsidR="00C331F3">
        <w:rPr>
          <w:noProof/>
        </w:rPr>
        <w:t xml:space="preserve"> </w:t>
      </w:r>
      <w:r w:rsidR="008D51F3">
        <w:rPr>
          <w:noProof/>
        </w:rPr>
        <w:fldChar w:fldCharType="begin"/>
      </w:r>
      <w:r w:rsidR="00C331F3">
        <w:rPr>
          <w:noProof/>
        </w:rPr>
        <w:instrText xml:space="preserve"> REF _Ref210796793 \h </w:instrText>
      </w:r>
      <w:r w:rsidR="008D51F3">
        <w:rPr>
          <w:noProof/>
        </w:rPr>
      </w:r>
      <w:r w:rsidR="008D51F3">
        <w:rPr>
          <w:noProof/>
        </w:rPr>
        <w:fldChar w:fldCharType="separate"/>
      </w:r>
      <w:r w:rsidR="00E335F3">
        <w:t>Target Service</w:t>
      </w:r>
      <w:r w:rsidR="008D51F3">
        <w:rPr>
          <w:noProof/>
        </w:rPr>
        <w:fldChar w:fldCharType="end"/>
      </w:r>
      <w:r>
        <w:rPr>
          <w:noProof/>
        </w:rPr>
        <w:t>). O</w:t>
      </w:r>
      <w:r w:rsidR="00DA17D7" w:rsidRPr="00DA17D7">
        <w:rPr>
          <w:noProof/>
        </w:rPr>
        <w:t xml:space="preserve">ther matching Target Services </w:t>
      </w:r>
      <w:r w:rsidR="007E2EC6">
        <w:rPr>
          <w:noProof/>
        </w:rPr>
        <w:t>MAY</w:t>
      </w:r>
      <w:r w:rsidR="007E2EC6" w:rsidRPr="00DA17D7">
        <w:rPr>
          <w:noProof/>
        </w:rPr>
        <w:t xml:space="preserve"> </w:t>
      </w:r>
      <w:r w:rsidR="00DA17D7" w:rsidRPr="00DA17D7">
        <w:rPr>
          <w:noProof/>
        </w:rPr>
        <w:t>also send unicast P</w:t>
      </w:r>
      <w:r>
        <w:rPr>
          <w:noProof/>
        </w:rPr>
        <w:t>robe Match</w:t>
      </w:r>
      <w:r w:rsidR="00DA17D7" w:rsidRPr="00DA17D7">
        <w:rPr>
          <w:noProof/>
        </w:rPr>
        <w:t xml:space="preserve">. </w:t>
      </w:r>
      <w:r w:rsidR="00B263E0">
        <w:rPr>
          <w:noProof/>
        </w:rPr>
        <w:t xml:space="preserve">A Target Service </w:t>
      </w:r>
      <w:r w:rsidR="007E2EC6">
        <w:rPr>
          <w:noProof/>
        </w:rPr>
        <w:t xml:space="preserve">MAY </w:t>
      </w:r>
      <w:r w:rsidR="00B263E0">
        <w:rPr>
          <w:noProof/>
        </w:rPr>
        <w:t>also accept and respond to unicast Probe messages sent to its transport address</w:t>
      </w:r>
      <w:r w:rsidR="00EE42FA">
        <w:rPr>
          <w:noProof/>
        </w:rPr>
        <w:t>(</w:t>
      </w:r>
      <w:r w:rsidR="00B263E0">
        <w:rPr>
          <w:noProof/>
        </w:rPr>
        <w:t>es</w:t>
      </w:r>
      <w:r w:rsidR="00EE42FA">
        <w:rPr>
          <w:noProof/>
        </w:rPr>
        <w:t xml:space="preserve">) </w:t>
      </w:r>
      <w:r w:rsidR="00B263E0">
        <w:rPr>
          <w:noProof/>
        </w:rPr>
        <w:t xml:space="preserve">(see Section </w:t>
      </w:r>
      <w:r w:rsidR="008D51F3">
        <w:rPr>
          <w:noProof/>
        </w:rPr>
        <w:fldChar w:fldCharType="begin"/>
      </w:r>
      <w:r w:rsidR="00B263E0">
        <w:rPr>
          <w:noProof/>
        </w:rPr>
        <w:instrText xml:space="preserve"> REF _Ref210733399 \r \h </w:instrText>
      </w:r>
      <w:r w:rsidR="008D51F3">
        <w:rPr>
          <w:noProof/>
        </w:rPr>
      </w:r>
      <w:r w:rsidR="008D51F3">
        <w:rPr>
          <w:noProof/>
        </w:rPr>
        <w:fldChar w:fldCharType="separate"/>
      </w:r>
      <w:r w:rsidR="00E335F3">
        <w:rPr>
          <w:noProof/>
        </w:rPr>
        <w:t>5.2.2</w:t>
      </w:r>
      <w:r w:rsidR="008D51F3">
        <w:rPr>
          <w:noProof/>
        </w:rPr>
        <w:fldChar w:fldCharType="end"/>
      </w:r>
      <w:r w:rsidR="00B263E0">
        <w:rPr>
          <w:noProof/>
        </w:rPr>
        <w:t xml:space="preserve"> </w:t>
      </w:r>
      <w:r w:rsidR="008D51F3">
        <w:rPr>
          <w:noProof/>
        </w:rPr>
        <w:fldChar w:fldCharType="begin"/>
      </w:r>
      <w:r w:rsidR="00B263E0">
        <w:rPr>
          <w:noProof/>
        </w:rPr>
        <w:instrText xml:space="preserve"> REF _Ref210733399 \h </w:instrText>
      </w:r>
      <w:r w:rsidR="008D51F3">
        <w:rPr>
          <w:noProof/>
        </w:rPr>
      </w:r>
      <w:r w:rsidR="008D51F3">
        <w:rPr>
          <w:noProof/>
        </w:rPr>
        <w:fldChar w:fldCharType="separate"/>
      </w:r>
      <w:r w:rsidR="00E335F3">
        <w:t>Target Service</w:t>
      </w:r>
      <w:r w:rsidR="008D51F3">
        <w:rPr>
          <w:noProof/>
        </w:rPr>
        <w:fldChar w:fldCharType="end"/>
      </w:r>
      <w:r w:rsidR="00B263E0">
        <w:rPr>
          <w:noProof/>
        </w:rPr>
        <w:t xml:space="preserve">). </w:t>
      </w:r>
      <w:r>
        <w:rPr>
          <w:noProof/>
        </w:rPr>
        <w:t xml:space="preserve">A Client sends a multicast Resolve message (4) to locate a particular Target Service (see Section </w:t>
      </w:r>
      <w:r w:rsidR="008D51F3">
        <w:rPr>
          <w:noProof/>
        </w:rPr>
        <w:fldChar w:fldCharType="begin"/>
      </w:r>
      <w:r w:rsidR="00C331F3">
        <w:rPr>
          <w:noProof/>
        </w:rPr>
        <w:instrText xml:space="preserve"> REF _Ref210796810 \r \h </w:instrText>
      </w:r>
      <w:r w:rsidR="008D51F3">
        <w:rPr>
          <w:noProof/>
        </w:rPr>
      </w:r>
      <w:r w:rsidR="008D51F3">
        <w:rPr>
          <w:noProof/>
        </w:rPr>
        <w:fldChar w:fldCharType="separate"/>
      </w:r>
      <w:r w:rsidR="00E335F3">
        <w:rPr>
          <w:noProof/>
        </w:rPr>
        <w:t>6.2.1</w:t>
      </w:r>
      <w:r w:rsidR="008D51F3">
        <w:rPr>
          <w:noProof/>
        </w:rPr>
        <w:fldChar w:fldCharType="end"/>
      </w:r>
      <w:r w:rsidR="00C331F3">
        <w:rPr>
          <w:noProof/>
        </w:rPr>
        <w:t xml:space="preserve"> </w:t>
      </w:r>
      <w:r w:rsidR="008D51F3">
        <w:rPr>
          <w:noProof/>
        </w:rPr>
        <w:fldChar w:fldCharType="begin"/>
      </w:r>
      <w:r w:rsidR="00C331F3">
        <w:rPr>
          <w:noProof/>
        </w:rPr>
        <w:instrText xml:space="preserve"> REF _Ref210796812 \h </w:instrText>
      </w:r>
      <w:r w:rsidR="008D51F3">
        <w:rPr>
          <w:noProof/>
        </w:rPr>
      </w:r>
      <w:r w:rsidR="008D51F3">
        <w:rPr>
          <w:noProof/>
        </w:rPr>
        <w:fldChar w:fldCharType="separate"/>
      </w:r>
      <w:r w:rsidR="00E335F3">
        <w:t>Client</w:t>
      </w:r>
      <w:r w:rsidR="008D51F3">
        <w:rPr>
          <w:noProof/>
        </w:rPr>
        <w:fldChar w:fldCharType="end"/>
      </w:r>
      <w:r>
        <w:rPr>
          <w:noProof/>
        </w:rPr>
        <w:t xml:space="preserve">). </w:t>
      </w:r>
      <w:r w:rsidR="00FD3999">
        <w:rPr>
          <w:noProof/>
        </w:rPr>
        <w:t xml:space="preserve">If a </w:t>
      </w:r>
      <w:r>
        <w:rPr>
          <w:noProof/>
        </w:rPr>
        <w:t>Target Service match</w:t>
      </w:r>
      <w:r w:rsidR="00FD3999">
        <w:rPr>
          <w:noProof/>
        </w:rPr>
        <w:t>es</w:t>
      </w:r>
      <w:r>
        <w:rPr>
          <w:noProof/>
        </w:rPr>
        <w:t xml:space="preserve"> the Resolve </w:t>
      </w:r>
      <w:r w:rsidR="00FD3999">
        <w:rPr>
          <w:noProof/>
        </w:rPr>
        <w:t xml:space="preserve">it </w:t>
      </w:r>
      <w:r>
        <w:rPr>
          <w:noProof/>
        </w:rPr>
        <w:t xml:space="preserve">responds with a </w:t>
      </w:r>
      <w:r w:rsidR="00DA17D7" w:rsidRPr="00DA17D7">
        <w:rPr>
          <w:noProof/>
        </w:rPr>
        <w:t>unicast Resolve Match</w:t>
      </w:r>
      <w:r>
        <w:rPr>
          <w:noProof/>
        </w:rPr>
        <w:t xml:space="preserve"> </w:t>
      </w:r>
      <w:r w:rsidR="003963BE">
        <w:rPr>
          <w:noProof/>
        </w:rPr>
        <w:t xml:space="preserve">(RM) </w:t>
      </w:r>
      <w:r>
        <w:rPr>
          <w:noProof/>
        </w:rPr>
        <w:t xml:space="preserve">message (5) (see Section </w:t>
      </w:r>
      <w:r w:rsidR="008D51F3">
        <w:rPr>
          <w:noProof/>
        </w:rPr>
        <w:fldChar w:fldCharType="begin"/>
      </w:r>
      <w:r w:rsidR="00C331F3">
        <w:rPr>
          <w:noProof/>
        </w:rPr>
        <w:instrText xml:space="preserve"> REF _Ref210796829 \r \h </w:instrText>
      </w:r>
      <w:r w:rsidR="008D51F3">
        <w:rPr>
          <w:noProof/>
        </w:rPr>
      </w:r>
      <w:r w:rsidR="008D51F3">
        <w:rPr>
          <w:noProof/>
        </w:rPr>
        <w:fldChar w:fldCharType="separate"/>
      </w:r>
      <w:r w:rsidR="00E335F3">
        <w:rPr>
          <w:noProof/>
        </w:rPr>
        <w:t>6.3.1</w:t>
      </w:r>
      <w:r w:rsidR="008D51F3">
        <w:rPr>
          <w:noProof/>
        </w:rPr>
        <w:fldChar w:fldCharType="end"/>
      </w:r>
      <w:r w:rsidR="00C331F3">
        <w:rPr>
          <w:noProof/>
        </w:rPr>
        <w:t xml:space="preserve"> </w:t>
      </w:r>
      <w:r w:rsidR="008D51F3">
        <w:rPr>
          <w:noProof/>
        </w:rPr>
        <w:fldChar w:fldCharType="begin"/>
      </w:r>
      <w:r w:rsidR="00C331F3">
        <w:rPr>
          <w:noProof/>
        </w:rPr>
        <w:instrText xml:space="preserve"> REF _Ref210796831 \h </w:instrText>
      </w:r>
      <w:r w:rsidR="008D51F3">
        <w:rPr>
          <w:noProof/>
        </w:rPr>
      </w:r>
      <w:r w:rsidR="008D51F3">
        <w:rPr>
          <w:noProof/>
        </w:rPr>
        <w:fldChar w:fldCharType="separate"/>
      </w:r>
      <w:r w:rsidR="00E335F3">
        <w:t>Target Service</w:t>
      </w:r>
      <w:r w:rsidR="008D51F3">
        <w:rPr>
          <w:noProof/>
        </w:rPr>
        <w:fldChar w:fldCharType="end"/>
      </w:r>
      <w:r>
        <w:rPr>
          <w:noProof/>
        </w:rPr>
        <w:t>).</w:t>
      </w:r>
      <w:r w:rsidR="00DA17D7" w:rsidRPr="00DA17D7">
        <w:rPr>
          <w:noProof/>
        </w:rPr>
        <w:t xml:space="preserve"> </w:t>
      </w:r>
      <w:r>
        <w:rPr>
          <w:noProof/>
        </w:rPr>
        <w:t>A</w:t>
      </w:r>
      <w:r w:rsidR="00DA17D7" w:rsidRPr="00DA17D7">
        <w:rPr>
          <w:noProof/>
        </w:rPr>
        <w:t xml:space="preserve"> Target Service </w:t>
      </w:r>
      <w:r w:rsidR="00562C91">
        <w:rPr>
          <w:noProof/>
        </w:rPr>
        <w:t xml:space="preserve">makes an effort to send a multicast Bye message (6) when it </w:t>
      </w:r>
      <w:r w:rsidR="00DA17D7" w:rsidRPr="00DA17D7">
        <w:rPr>
          <w:noProof/>
        </w:rPr>
        <w:t>leaves a network</w:t>
      </w:r>
      <w:r w:rsidR="00A37586">
        <w:rPr>
          <w:noProof/>
        </w:rPr>
        <w:t xml:space="preserve"> (see Section </w:t>
      </w:r>
      <w:r w:rsidR="008D51F3">
        <w:rPr>
          <w:noProof/>
        </w:rPr>
        <w:fldChar w:fldCharType="begin"/>
      </w:r>
      <w:r w:rsidR="00A37586">
        <w:rPr>
          <w:noProof/>
        </w:rPr>
        <w:instrText xml:space="preserve"> REF _Ref210728420 \r \h </w:instrText>
      </w:r>
      <w:r w:rsidR="008D51F3">
        <w:rPr>
          <w:noProof/>
        </w:rPr>
      </w:r>
      <w:r w:rsidR="008D51F3">
        <w:rPr>
          <w:noProof/>
        </w:rPr>
        <w:fldChar w:fldCharType="separate"/>
      </w:r>
      <w:r w:rsidR="00E335F3">
        <w:rPr>
          <w:noProof/>
        </w:rPr>
        <w:t>4.2.1</w:t>
      </w:r>
      <w:r w:rsidR="008D51F3">
        <w:rPr>
          <w:noProof/>
        </w:rPr>
        <w:fldChar w:fldCharType="end"/>
      </w:r>
      <w:r w:rsidR="00A37586">
        <w:rPr>
          <w:noProof/>
        </w:rPr>
        <w:t xml:space="preserve"> </w:t>
      </w:r>
      <w:r w:rsidR="008D51F3">
        <w:rPr>
          <w:noProof/>
        </w:rPr>
        <w:fldChar w:fldCharType="begin"/>
      </w:r>
      <w:r w:rsidR="00A37586">
        <w:rPr>
          <w:noProof/>
        </w:rPr>
        <w:instrText xml:space="preserve"> REF _Ref210728420 \h </w:instrText>
      </w:r>
      <w:r w:rsidR="008D51F3">
        <w:rPr>
          <w:noProof/>
        </w:rPr>
      </w:r>
      <w:r w:rsidR="008D51F3">
        <w:rPr>
          <w:noProof/>
        </w:rPr>
        <w:fldChar w:fldCharType="separate"/>
      </w:r>
      <w:r w:rsidR="00E335F3">
        <w:t>Target Service</w:t>
      </w:r>
      <w:r w:rsidR="008D51F3">
        <w:rPr>
          <w:noProof/>
        </w:rPr>
        <w:fldChar w:fldCharType="end"/>
      </w:r>
      <w:r w:rsidR="00A37586">
        <w:rPr>
          <w:noProof/>
        </w:rPr>
        <w:t>)</w:t>
      </w:r>
      <w:r w:rsidR="00DA17D7" w:rsidRPr="00DA17D7">
        <w:rPr>
          <w:noProof/>
        </w:rPr>
        <w:t>.</w:t>
      </w:r>
      <w:r w:rsidR="00A37586">
        <w:rPr>
          <w:noProof/>
        </w:rPr>
        <w:t xml:space="preserve"> A Client listens for multicast Bye messages (see </w:t>
      </w:r>
      <w:r w:rsidR="008D51F3">
        <w:rPr>
          <w:noProof/>
        </w:rPr>
        <w:fldChar w:fldCharType="begin"/>
      </w:r>
      <w:r w:rsidR="00A37586">
        <w:rPr>
          <w:noProof/>
        </w:rPr>
        <w:instrText xml:space="preserve"> REF _Ref210796897 \r \h </w:instrText>
      </w:r>
      <w:r w:rsidR="008D51F3">
        <w:rPr>
          <w:noProof/>
        </w:rPr>
      </w:r>
      <w:r w:rsidR="008D51F3">
        <w:rPr>
          <w:noProof/>
        </w:rPr>
        <w:fldChar w:fldCharType="separate"/>
      </w:r>
      <w:r w:rsidR="00E335F3">
        <w:rPr>
          <w:noProof/>
        </w:rPr>
        <w:t>4.2.2</w:t>
      </w:r>
      <w:r w:rsidR="008D51F3">
        <w:rPr>
          <w:noProof/>
        </w:rPr>
        <w:fldChar w:fldCharType="end"/>
      </w:r>
      <w:r w:rsidR="00A37586">
        <w:rPr>
          <w:noProof/>
        </w:rPr>
        <w:t xml:space="preserve"> </w:t>
      </w:r>
      <w:r w:rsidR="008D51F3">
        <w:rPr>
          <w:noProof/>
        </w:rPr>
        <w:fldChar w:fldCharType="begin"/>
      </w:r>
      <w:r w:rsidR="00A37586">
        <w:rPr>
          <w:noProof/>
        </w:rPr>
        <w:instrText xml:space="preserve"> REF _Ref210796899 \h </w:instrText>
      </w:r>
      <w:r w:rsidR="008D51F3">
        <w:rPr>
          <w:noProof/>
        </w:rPr>
      </w:r>
      <w:r w:rsidR="008D51F3">
        <w:rPr>
          <w:noProof/>
        </w:rPr>
        <w:fldChar w:fldCharType="separate"/>
      </w:r>
      <w:r w:rsidR="00E335F3">
        <w:t>Client</w:t>
      </w:r>
      <w:r w:rsidR="008D51F3">
        <w:rPr>
          <w:noProof/>
        </w:rPr>
        <w:fldChar w:fldCharType="end"/>
      </w:r>
      <w:r w:rsidR="00A37586">
        <w:rPr>
          <w:noProof/>
        </w:rPr>
        <w:t>).</w:t>
      </w:r>
    </w:p>
    <w:p w:rsidR="001D6A43" w:rsidRPr="00955C84" w:rsidRDefault="008D51F3" w:rsidP="00394ABA">
      <w:r>
        <w:rPr>
          <w:noProof/>
        </w:rPr>
        <w:fldChar w:fldCharType="begin"/>
      </w:r>
      <w:r w:rsidR="00BB2C66">
        <w:rPr>
          <w:noProof/>
        </w:rPr>
        <w:instrText xml:space="preserve"> REF _Ref210810591 \h </w:instrText>
      </w:r>
      <w:r>
        <w:rPr>
          <w:noProof/>
        </w:rPr>
      </w:r>
      <w:r>
        <w:rPr>
          <w:noProof/>
        </w:rPr>
        <w:fldChar w:fldCharType="separate"/>
      </w:r>
      <w:r w:rsidR="00E335F3">
        <w:t xml:space="preserve">Figure </w:t>
      </w:r>
      <w:r w:rsidR="00E335F3">
        <w:rPr>
          <w:noProof/>
        </w:rPr>
        <w:t>2</w:t>
      </w:r>
      <w:r>
        <w:rPr>
          <w:noProof/>
        </w:rPr>
        <w:fldChar w:fldCharType="end"/>
      </w:r>
      <w:r w:rsidR="00BB2C66">
        <w:rPr>
          <w:noProof/>
        </w:rPr>
        <w:t xml:space="preserve"> </w:t>
      </w:r>
      <w:r w:rsidR="00BB2C66">
        <w:rPr>
          <w:bCs/>
          <w:noProof/>
        </w:rPr>
        <w:t>d</w:t>
      </w:r>
      <w:r w:rsidR="001D6A43">
        <w:rPr>
          <w:bCs/>
          <w:noProof/>
        </w:rPr>
        <w:t>epicts the message exchanges in an ad hoc mode when a Discovery Proxy is present on the network.</w:t>
      </w:r>
    </w:p>
    <w:p w:rsidR="00FF083B" w:rsidRDefault="009B2895" w:rsidP="00082CC6">
      <w:pPr>
        <w:keepNext/>
        <w:jc w:val="center"/>
      </w:pPr>
      <w:r>
        <w:rPr>
          <w:bCs/>
          <w:noProof/>
        </w:rPr>
        <w:lastRenderedPageBreak/>
        <w:drawing>
          <wp:inline distT="0" distB="0" distL="0" distR="0">
            <wp:extent cx="5943600" cy="3114040"/>
            <wp:effectExtent l="19050" t="0" r="0" b="0"/>
            <wp:docPr id="8" name="Picture 7" descr="vml_5.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l_5.emz"/>
                    <pic:cNvPicPr/>
                  </pic:nvPicPr>
                  <pic:blipFill>
                    <a:blip r:embed="rId60"/>
                    <a:stretch>
                      <a:fillRect/>
                    </a:stretch>
                  </pic:blipFill>
                  <pic:spPr>
                    <a:xfrm>
                      <a:off x="0" y="0"/>
                      <a:ext cx="5943600" cy="3114040"/>
                    </a:xfrm>
                    <a:prstGeom prst="rect">
                      <a:avLst/>
                    </a:prstGeom>
                  </pic:spPr>
                </pic:pic>
              </a:graphicData>
            </a:graphic>
          </wp:inline>
        </w:drawing>
      </w:r>
    </w:p>
    <w:p w:rsidR="001D6A43" w:rsidRDefault="00FF083B" w:rsidP="00082CC6">
      <w:pPr>
        <w:pStyle w:val="Caption"/>
        <w:rPr>
          <w:noProof/>
        </w:rPr>
      </w:pPr>
      <w:bookmarkStart w:id="73" w:name="_Ref210810591"/>
      <w:r>
        <w:t xml:space="preserve">Figure </w:t>
      </w:r>
      <w:r w:rsidR="008D51F3">
        <w:fldChar w:fldCharType="begin"/>
      </w:r>
      <w:r>
        <w:instrText xml:space="preserve"> SEQ Figure \* ARABIC </w:instrText>
      </w:r>
      <w:r w:rsidR="008D51F3">
        <w:fldChar w:fldCharType="separate"/>
      </w:r>
      <w:r w:rsidR="00E335F3">
        <w:rPr>
          <w:noProof/>
        </w:rPr>
        <w:t>2</w:t>
      </w:r>
      <w:r w:rsidR="008D51F3">
        <w:fldChar w:fldCharType="end"/>
      </w:r>
      <w:bookmarkEnd w:id="73"/>
      <w:r>
        <w:t>: Message exchanges in an ad hoc mode in the presence of a Discovery Proxy.</w:t>
      </w:r>
    </w:p>
    <w:p w:rsidR="00DD7E39" w:rsidRDefault="009F6EA4" w:rsidP="003330B3">
      <w:pPr>
        <w:rPr>
          <w:bCs/>
          <w:noProof/>
        </w:rPr>
      </w:pPr>
      <w:r>
        <w:rPr>
          <w:bCs/>
          <w:noProof/>
        </w:rPr>
        <w:t>A</w:t>
      </w:r>
      <w:r w:rsidR="001D6A43">
        <w:rPr>
          <w:bCs/>
          <w:noProof/>
        </w:rPr>
        <w:t xml:space="preserve"> Target Service sends multicast Hello and Bye </w:t>
      </w:r>
      <w:r w:rsidR="00FF083B">
        <w:rPr>
          <w:bCs/>
          <w:noProof/>
        </w:rPr>
        <w:t xml:space="preserve">(4) </w:t>
      </w:r>
      <w:r w:rsidR="001D6A43">
        <w:rPr>
          <w:bCs/>
          <w:noProof/>
        </w:rPr>
        <w:t>and responds to matching multicast Probe and Resolve</w:t>
      </w:r>
      <w:r w:rsidR="00FF083B">
        <w:rPr>
          <w:bCs/>
          <w:noProof/>
        </w:rPr>
        <w:t xml:space="preserve"> (5,7)</w:t>
      </w:r>
      <w:r w:rsidR="001D6A43">
        <w:rPr>
          <w:bCs/>
          <w:noProof/>
        </w:rPr>
        <w:t>. A Client listens for multicast Hello and Bye</w:t>
      </w:r>
      <w:r w:rsidR="00FF083B">
        <w:rPr>
          <w:bCs/>
          <w:noProof/>
        </w:rPr>
        <w:t xml:space="preserve"> (4)</w:t>
      </w:r>
      <w:r w:rsidR="001D6A43">
        <w:rPr>
          <w:bCs/>
          <w:noProof/>
        </w:rPr>
        <w:t xml:space="preserve"> and sends multicast Probe and Resolve</w:t>
      </w:r>
      <w:r w:rsidR="00FF083B">
        <w:rPr>
          <w:bCs/>
          <w:noProof/>
        </w:rPr>
        <w:t xml:space="preserve"> (5)</w:t>
      </w:r>
      <w:r w:rsidR="001D6A43">
        <w:rPr>
          <w:bCs/>
          <w:noProof/>
        </w:rPr>
        <w:t xml:space="preserve">. A Discovery Proxy is also a Target Service of </w:t>
      </w:r>
      <w:r w:rsidR="007D7884">
        <w:rPr>
          <w:bCs/>
          <w:noProof/>
        </w:rPr>
        <w:t xml:space="preserve">a well known </w:t>
      </w:r>
      <w:r w:rsidR="001D6A43" w:rsidRPr="007D7884">
        <w:rPr>
          <w:rFonts w:ascii="Courier New" w:hAnsi="Courier New" w:cs="Courier New"/>
          <w:bCs/>
          <w:noProof/>
        </w:rPr>
        <w:t>d:DiscoveryProxy</w:t>
      </w:r>
      <w:r w:rsidR="007D7884">
        <w:rPr>
          <w:rFonts w:ascii="Courier New" w:hAnsi="Courier New" w:cs="Courier New"/>
          <w:bCs/>
          <w:noProof/>
        </w:rPr>
        <w:t xml:space="preserve"> </w:t>
      </w:r>
      <w:r w:rsidR="007D7884">
        <w:rPr>
          <w:bCs/>
          <w:noProof/>
        </w:rPr>
        <w:t>type</w:t>
      </w:r>
      <w:r w:rsidR="001D6A43">
        <w:rPr>
          <w:bCs/>
          <w:noProof/>
        </w:rPr>
        <w:t xml:space="preserve"> and sends </w:t>
      </w:r>
      <w:r w:rsidR="00930734">
        <w:rPr>
          <w:bCs/>
          <w:noProof/>
        </w:rPr>
        <w:t xml:space="preserve">a </w:t>
      </w:r>
      <w:r w:rsidR="001D6A43">
        <w:rPr>
          <w:bCs/>
          <w:noProof/>
        </w:rPr>
        <w:t xml:space="preserve">multicast Hello </w:t>
      </w:r>
      <w:r w:rsidR="00DD7F3F">
        <w:rPr>
          <w:bCs/>
          <w:noProof/>
        </w:rPr>
        <w:t xml:space="preserve">message annoucing its arrival on the network and a multicast </w:t>
      </w:r>
      <w:r w:rsidR="001D6A43">
        <w:rPr>
          <w:bCs/>
          <w:noProof/>
        </w:rPr>
        <w:t>Bye message annoucing its depa</w:t>
      </w:r>
      <w:r w:rsidR="00C23816">
        <w:rPr>
          <w:bCs/>
          <w:noProof/>
        </w:rPr>
        <w:t>r</w:t>
      </w:r>
      <w:r w:rsidR="001D6A43">
        <w:rPr>
          <w:bCs/>
          <w:noProof/>
        </w:rPr>
        <w:t>ture from the network</w:t>
      </w:r>
      <w:r w:rsidR="00FF083B">
        <w:rPr>
          <w:bCs/>
          <w:noProof/>
        </w:rPr>
        <w:t xml:space="preserve"> (1)</w:t>
      </w:r>
      <w:r w:rsidR="001D6A43">
        <w:rPr>
          <w:bCs/>
          <w:noProof/>
        </w:rPr>
        <w:t>.</w:t>
      </w:r>
      <w:r w:rsidR="009C4A96">
        <w:rPr>
          <w:bCs/>
          <w:noProof/>
        </w:rPr>
        <w:t xml:space="preserve"> It responds to the matching Probe and Resolve for itself</w:t>
      </w:r>
      <w:r w:rsidR="00FF083B">
        <w:rPr>
          <w:bCs/>
          <w:noProof/>
        </w:rPr>
        <w:t xml:space="preserve"> (2)</w:t>
      </w:r>
      <w:r w:rsidR="00DD7F3F">
        <w:rPr>
          <w:bCs/>
          <w:noProof/>
        </w:rPr>
        <w:t>,</w:t>
      </w:r>
      <w:r w:rsidR="009C4A96">
        <w:rPr>
          <w:bCs/>
          <w:noProof/>
        </w:rPr>
        <w:t xml:space="preserve"> with </w:t>
      </w:r>
      <w:r w:rsidR="00DD7F3F">
        <w:rPr>
          <w:bCs/>
          <w:noProof/>
        </w:rPr>
        <w:t xml:space="preserve">a </w:t>
      </w:r>
      <w:r w:rsidR="009C4A96">
        <w:rPr>
          <w:bCs/>
          <w:noProof/>
        </w:rPr>
        <w:t xml:space="preserve">Probe Match </w:t>
      </w:r>
      <w:r w:rsidR="0049016B">
        <w:rPr>
          <w:bCs/>
          <w:noProof/>
        </w:rPr>
        <w:t xml:space="preserve">(PM) </w:t>
      </w:r>
      <w:r w:rsidR="009C4A96">
        <w:rPr>
          <w:bCs/>
          <w:noProof/>
        </w:rPr>
        <w:t xml:space="preserve">and </w:t>
      </w:r>
      <w:r w:rsidR="00DD7F3F">
        <w:rPr>
          <w:bCs/>
          <w:noProof/>
        </w:rPr>
        <w:t xml:space="preserve">a </w:t>
      </w:r>
      <w:r w:rsidR="009C4A96">
        <w:rPr>
          <w:bCs/>
          <w:noProof/>
        </w:rPr>
        <w:t xml:space="preserve">Resolve Match </w:t>
      </w:r>
      <w:r w:rsidR="0049016B">
        <w:rPr>
          <w:bCs/>
          <w:noProof/>
        </w:rPr>
        <w:t xml:space="preserve">(RM) </w:t>
      </w:r>
      <w:r w:rsidR="009C4A96">
        <w:rPr>
          <w:bCs/>
          <w:noProof/>
        </w:rPr>
        <w:t>respectively</w:t>
      </w:r>
      <w:r w:rsidR="00FF083B">
        <w:rPr>
          <w:bCs/>
          <w:noProof/>
        </w:rPr>
        <w:t xml:space="preserve"> (3)</w:t>
      </w:r>
      <w:r w:rsidR="009C4A96">
        <w:rPr>
          <w:bCs/>
          <w:noProof/>
        </w:rPr>
        <w:t xml:space="preserve">. </w:t>
      </w:r>
      <w:r w:rsidR="00A03850">
        <w:rPr>
          <w:bCs/>
          <w:noProof/>
        </w:rPr>
        <w:t>If a Discovery Proxy is configured to reduce multicast traffic on the network</w:t>
      </w:r>
      <w:r w:rsidR="005768DC">
        <w:rPr>
          <w:bCs/>
          <w:noProof/>
        </w:rPr>
        <w:t>,</w:t>
      </w:r>
      <w:r w:rsidR="001D6A43">
        <w:rPr>
          <w:bCs/>
          <w:noProof/>
        </w:rPr>
        <w:t xml:space="preserve"> it listens for multicast Hello and Bye from other </w:t>
      </w:r>
      <w:r w:rsidR="00CD4BEC">
        <w:rPr>
          <w:bCs/>
          <w:noProof/>
        </w:rPr>
        <w:t>Target Services</w:t>
      </w:r>
      <w:r w:rsidR="00FF083B">
        <w:rPr>
          <w:bCs/>
          <w:noProof/>
        </w:rPr>
        <w:t xml:space="preserve"> (4)</w:t>
      </w:r>
      <w:r w:rsidR="001D6A43">
        <w:rPr>
          <w:bCs/>
          <w:noProof/>
        </w:rPr>
        <w:t xml:space="preserve"> and store/update </w:t>
      </w:r>
      <w:r w:rsidR="007118BD">
        <w:rPr>
          <w:bCs/>
          <w:noProof/>
        </w:rPr>
        <w:t xml:space="preserve">information </w:t>
      </w:r>
      <w:r w:rsidR="009C4A96">
        <w:rPr>
          <w:bCs/>
          <w:noProof/>
        </w:rPr>
        <w:t>for corresponding Target Service</w:t>
      </w:r>
      <w:r w:rsidR="00932A4C">
        <w:rPr>
          <w:bCs/>
          <w:noProof/>
        </w:rPr>
        <w:t>s</w:t>
      </w:r>
      <w:r w:rsidR="009C4A96">
        <w:rPr>
          <w:bCs/>
          <w:noProof/>
        </w:rPr>
        <w:t xml:space="preserve"> (see Section </w:t>
      </w:r>
      <w:r w:rsidR="008D51F3">
        <w:rPr>
          <w:bCs/>
          <w:noProof/>
        </w:rPr>
        <w:fldChar w:fldCharType="begin"/>
      </w:r>
      <w:r w:rsidR="007145AB">
        <w:rPr>
          <w:bCs/>
          <w:noProof/>
        </w:rPr>
        <w:instrText xml:space="preserve"> REF _Ref210731742 \r \h </w:instrText>
      </w:r>
      <w:r w:rsidR="008D51F3">
        <w:rPr>
          <w:bCs/>
          <w:noProof/>
        </w:rPr>
      </w:r>
      <w:r w:rsidR="008D51F3">
        <w:rPr>
          <w:bCs/>
          <w:noProof/>
        </w:rPr>
        <w:fldChar w:fldCharType="separate"/>
      </w:r>
      <w:r w:rsidR="00E335F3">
        <w:rPr>
          <w:bCs/>
          <w:noProof/>
        </w:rPr>
        <w:t>4.1.3</w:t>
      </w:r>
      <w:r w:rsidR="008D51F3">
        <w:rPr>
          <w:bCs/>
          <w:noProof/>
        </w:rPr>
        <w:fldChar w:fldCharType="end"/>
      </w:r>
      <w:r w:rsidR="006B7467">
        <w:rPr>
          <w:bCs/>
          <w:noProof/>
        </w:rPr>
        <w:t xml:space="preserve"> </w:t>
      </w:r>
      <w:r w:rsidR="008D51F3">
        <w:rPr>
          <w:bCs/>
          <w:noProof/>
        </w:rPr>
        <w:fldChar w:fldCharType="begin"/>
      </w:r>
      <w:r w:rsidR="007145AB">
        <w:rPr>
          <w:bCs/>
          <w:noProof/>
        </w:rPr>
        <w:instrText xml:space="preserve"> REF _Ref210731742 \h </w:instrText>
      </w:r>
      <w:r w:rsidR="008D51F3">
        <w:rPr>
          <w:bCs/>
          <w:noProof/>
        </w:rPr>
      </w:r>
      <w:r w:rsidR="008D51F3">
        <w:rPr>
          <w:bCs/>
          <w:noProof/>
        </w:rPr>
        <w:fldChar w:fldCharType="separate"/>
      </w:r>
      <w:r w:rsidR="00E335F3">
        <w:t>Discovery Proxy</w:t>
      </w:r>
      <w:r w:rsidR="008D51F3">
        <w:rPr>
          <w:bCs/>
          <w:noProof/>
        </w:rPr>
        <w:fldChar w:fldCharType="end"/>
      </w:r>
      <w:r w:rsidR="007145AB">
        <w:rPr>
          <w:bCs/>
          <w:noProof/>
        </w:rPr>
        <w:t xml:space="preserve"> and </w:t>
      </w:r>
      <w:r w:rsidR="008D51F3">
        <w:rPr>
          <w:bCs/>
          <w:noProof/>
        </w:rPr>
        <w:fldChar w:fldCharType="begin"/>
      </w:r>
      <w:r w:rsidR="007145AB">
        <w:rPr>
          <w:bCs/>
          <w:noProof/>
        </w:rPr>
        <w:instrText xml:space="preserve"> REF _Ref210810647 \r \h </w:instrText>
      </w:r>
      <w:r w:rsidR="008D51F3">
        <w:rPr>
          <w:bCs/>
          <w:noProof/>
        </w:rPr>
      </w:r>
      <w:r w:rsidR="008D51F3">
        <w:rPr>
          <w:bCs/>
          <w:noProof/>
        </w:rPr>
        <w:fldChar w:fldCharType="separate"/>
      </w:r>
      <w:r w:rsidR="00E335F3">
        <w:rPr>
          <w:bCs/>
          <w:noProof/>
        </w:rPr>
        <w:t>4.2.3</w:t>
      </w:r>
      <w:r w:rsidR="008D51F3">
        <w:rPr>
          <w:bCs/>
          <w:noProof/>
        </w:rPr>
        <w:fldChar w:fldCharType="end"/>
      </w:r>
      <w:r w:rsidR="006B7467">
        <w:rPr>
          <w:bCs/>
          <w:noProof/>
        </w:rPr>
        <w:t xml:space="preserve"> </w:t>
      </w:r>
      <w:r w:rsidR="008D51F3">
        <w:rPr>
          <w:bCs/>
          <w:noProof/>
        </w:rPr>
        <w:fldChar w:fldCharType="begin"/>
      </w:r>
      <w:r w:rsidR="007145AB">
        <w:rPr>
          <w:bCs/>
          <w:noProof/>
        </w:rPr>
        <w:instrText xml:space="preserve"> REF _Ref210810649 \h </w:instrText>
      </w:r>
      <w:r w:rsidR="008D51F3">
        <w:rPr>
          <w:bCs/>
          <w:noProof/>
        </w:rPr>
      </w:r>
      <w:r w:rsidR="008D51F3">
        <w:rPr>
          <w:bCs/>
          <w:noProof/>
        </w:rPr>
        <w:fldChar w:fldCharType="separate"/>
      </w:r>
      <w:r w:rsidR="00E335F3">
        <w:t>Discovery Proxy</w:t>
      </w:r>
      <w:r w:rsidR="008D51F3">
        <w:rPr>
          <w:bCs/>
          <w:noProof/>
        </w:rPr>
        <w:fldChar w:fldCharType="end"/>
      </w:r>
      <w:r w:rsidR="009C4A96">
        <w:rPr>
          <w:bCs/>
          <w:noProof/>
        </w:rPr>
        <w:t>). It responds to the multicast Probe and Resolve for other Target Services</w:t>
      </w:r>
      <w:r w:rsidR="00FF083B">
        <w:rPr>
          <w:bCs/>
          <w:noProof/>
        </w:rPr>
        <w:t xml:space="preserve"> (5)</w:t>
      </w:r>
      <w:r w:rsidR="00597515">
        <w:rPr>
          <w:bCs/>
          <w:noProof/>
        </w:rPr>
        <w:t>,</w:t>
      </w:r>
      <w:r w:rsidR="009C4A96">
        <w:rPr>
          <w:bCs/>
          <w:noProof/>
        </w:rPr>
        <w:t xml:space="preserve"> with a Hello message</w:t>
      </w:r>
      <w:r w:rsidR="00FF083B">
        <w:rPr>
          <w:bCs/>
          <w:noProof/>
        </w:rPr>
        <w:t xml:space="preserve"> (6)</w:t>
      </w:r>
      <w:r w:rsidR="007145AB">
        <w:rPr>
          <w:bCs/>
          <w:noProof/>
        </w:rPr>
        <w:t xml:space="preserve"> (see Section </w:t>
      </w:r>
      <w:r w:rsidR="008D51F3">
        <w:rPr>
          <w:bCs/>
          <w:noProof/>
        </w:rPr>
        <w:fldChar w:fldCharType="begin"/>
      </w:r>
      <w:r w:rsidR="007145AB">
        <w:rPr>
          <w:bCs/>
          <w:noProof/>
        </w:rPr>
        <w:instrText xml:space="preserve"> REF _Ref210731742 \r \h </w:instrText>
      </w:r>
      <w:r w:rsidR="008D51F3">
        <w:rPr>
          <w:bCs/>
          <w:noProof/>
        </w:rPr>
      </w:r>
      <w:r w:rsidR="008D51F3">
        <w:rPr>
          <w:bCs/>
          <w:noProof/>
        </w:rPr>
        <w:fldChar w:fldCharType="separate"/>
      </w:r>
      <w:r w:rsidR="00E335F3">
        <w:rPr>
          <w:bCs/>
          <w:noProof/>
        </w:rPr>
        <w:t>4.1.3</w:t>
      </w:r>
      <w:r w:rsidR="008D51F3">
        <w:rPr>
          <w:bCs/>
          <w:noProof/>
        </w:rPr>
        <w:fldChar w:fldCharType="end"/>
      </w:r>
      <w:r w:rsidR="007145AB">
        <w:rPr>
          <w:bCs/>
          <w:noProof/>
        </w:rPr>
        <w:t xml:space="preserve"> </w:t>
      </w:r>
      <w:r w:rsidR="008D51F3">
        <w:rPr>
          <w:bCs/>
          <w:noProof/>
        </w:rPr>
        <w:fldChar w:fldCharType="begin"/>
      </w:r>
      <w:r w:rsidR="007145AB">
        <w:rPr>
          <w:bCs/>
          <w:noProof/>
        </w:rPr>
        <w:instrText xml:space="preserve"> REF _Ref210731742 \h </w:instrText>
      </w:r>
      <w:r w:rsidR="008D51F3">
        <w:rPr>
          <w:bCs/>
          <w:noProof/>
        </w:rPr>
      </w:r>
      <w:r w:rsidR="008D51F3">
        <w:rPr>
          <w:bCs/>
          <w:noProof/>
        </w:rPr>
        <w:fldChar w:fldCharType="separate"/>
      </w:r>
      <w:r w:rsidR="00E335F3">
        <w:t>Discovery Proxy</w:t>
      </w:r>
      <w:r w:rsidR="008D51F3">
        <w:rPr>
          <w:bCs/>
          <w:noProof/>
        </w:rPr>
        <w:fldChar w:fldCharType="end"/>
      </w:r>
      <w:r w:rsidR="007145AB">
        <w:rPr>
          <w:bCs/>
          <w:noProof/>
        </w:rPr>
        <w:t>)</w:t>
      </w:r>
      <w:r w:rsidR="009C4A96">
        <w:rPr>
          <w:bCs/>
          <w:noProof/>
        </w:rPr>
        <w:t>, indicating the Client to switch to managed mode and</w:t>
      </w:r>
      <w:r w:rsidR="008E6724">
        <w:rPr>
          <w:bCs/>
          <w:noProof/>
        </w:rPr>
        <w:t xml:space="preserve"> to</w:t>
      </w:r>
      <w:r w:rsidR="009C4A96">
        <w:rPr>
          <w:bCs/>
          <w:noProof/>
        </w:rPr>
        <w:t xml:space="preserve"> </w:t>
      </w:r>
      <w:r w:rsidR="008B7FDC">
        <w:rPr>
          <w:bCs/>
          <w:noProof/>
        </w:rPr>
        <w:t>sen</w:t>
      </w:r>
      <w:r w:rsidR="005A69F9">
        <w:rPr>
          <w:bCs/>
          <w:noProof/>
        </w:rPr>
        <w:t>d</w:t>
      </w:r>
      <w:r w:rsidR="008B7FDC">
        <w:rPr>
          <w:bCs/>
          <w:noProof/>
        </w:rPr>
        <w:t xml:space="preserve"> </w:t>
      </w:r>
      <w:r w:rsidR="009C4A96">
        <w:rPr>
          <w:bCs/>
          <w:noProof/>
        </w:rPr>
        <w:t>unicast Probe and Resolve (see</w:t>
      </w:r>
      <w:r w:rsidR="00862317">
        <w:rPr>
          <w:bCs/>
          <w:noProof/>
        </w:rPr>
        <w:t xml:space="preserve"> Section </w:t>
      </w:r>
      <w:r w:rsidR="008D51F3">
        <w:rPr>
          <w:bCs/>
          <w:noProof/>
        </w:rPr>
        <w:fldChar w:fldCharType="begin"/>
      </w:r>
      <w:r w:rsidR="00862317">
        <w:rPr>
          <w:bCs/>
          <w:noProof/>
        </w:rPr>
        <w:instrText xml:space="preserve"> REF _Ref219622096 \r \h </w:instrText>
      </w:r>
      <w:r w:rsidR="008D51F3">
        <w:rPr>
          <w:bCs/>
          <w:noProof/>
        </w:rPr>
      </w:r>
      <w:r w:rsidR="008D51F3">
        <w:rPr>
          <w:bCs/>
          <w:noProof/>
        </w:rPr>
        <w:fldChar w:fldCharType="separate"/>
      </w:r>
      <w:r w:rsidR="00E335F3">
        <w:rPr>
          <w:bCs/>
          <w:noProof/>
        </w:rPr>
        <w:t>2.2.2</w:t>
      </w:r>
      <w:r w:rsidR="008D51F3">
        <w:rPr>
          <w:bCs/>
          <w:noProof/>
        </w:rPr>
        <w:fldChar w:fldCharType="end"/>
      </w:r>
      <w:r w:rsidR="00862317">
        <w:rPr>
          <w:bCs/>
          <w:noProof/>
        </w:rPr>
        <w:t xml:space="preserve"> </w:t>
      </w:r>
      <w:r w:rsidR="008D51F3">
        <w:rPr>
          <w:bCs/>
          <w:noProof/>
        </w:rPr>
        <w:fldChar w:fldCharType="begin"/>
      </w:r>
      <w:r w:rsidR="00862317">
        <w:rPr>
          <w:bCs/>
          <w:noProof/>
        </w:rPr>
        <w:instrText xml:space="preserve"> REF _Ref219622096 \h </w:instrText>
      </w:r>
      <w:r w:rsidR="008D51F3">
        <w:rPr>
          <w:bCs/>
          <w:noProof/>
        </w:rPr>
      </w:r>
      <w:r w:rsidR="008D51F3">
        <w:rPr>
          <w:bCs/>
          <w:noProof/>
        </w:rPr>
        <w:fldChar w:fldCharType="separate"/>
      </w:r>
      <w:r w:rsidR="00E335F3">
        <w:rPr>
          <w:noProof/>
        </w:rPr>
        <w:t>Managed Mode</w:t>
      </w:r>
      <w:r w:rsidR="008D51F3">
        <w:rPr>
          <w:bCs/>
          <w:noProof/>
        </w:rPr>
        <w:fldChar w:fldCharType="end"/>
      </w:r>
      <w:r w:rsidR="00862317">
        <w:rPr>
          <w:bCs/>
          <w:noProof/>
        </w:rPr>
        <w:t>)</w:t>
      </w:r>
      <w:r w:rsidR="008E6724">
        <w:rPr>
          <w:bCs/>
          <w:noProof/>
        </w:rPr>
        <w:t>.</w:t>
      </w:r>
    </w:p>
    <w:p w:rsidR="00E96072" w:rsidRDefault="00E96072" w:rsidP="00DD7E39">
      <w:pPr>
        <w:pStyle w:val="Heading3"/>
        <w:rPr>
          <w:noProof/>
        </w:rPr>
      </w:pPr>
      <w:bookmarkStart w:id="74" w:name="_Ref219622096"/>
      <w:bookmarkStart w:id="75" w:name="_Toc228671501"/>
      <w:r>
        <w:rPr>
          <w:noProof/>
        </w:rPr>
        <w:t>Managed Mode</w:t>
      </w:r>
      <w:bookmarkEnd w:id="74"/>
      <w:bookmarkEnd w:id="75"/>
    </w:p>
    <w:p w:rsidR="0049016B" w:rsidRDefault="00ED296D" w:rsidP="00ED296D">
      <w:pPr>
        <w:rPr>
          <w:bCs/>
          <w:noProof/>
        </w:rPr>
      </w:pPr>
      <w:r>
        <w:rPr>
          <w:bCs/>
          <w:noProof/>
        </w:rPr>
        <w:t xml:space="preserve">In a managed mode discovery messages are sent unicast to a Discovery Proxy. </w:t>
      </w:r>
      <w:r w:rsidR="008D51F3">
        <w:rPr>
          <w:bCs/>
          <w:noProof/>
        </w:rPr>
        <w:fldChar w:fldCharType="begin"/>
      </w:r>
      <w:r w:rsidR="0049016B">
        <w:rPr>
          <w:bCs/>
          <w:noProof/>
        </w:rPr>
        <w:instrText xml:space="preserve"> REF _Ref210810788 \h </w:instrText>
      </w:r>
      <w:r w:rsidR="008D51F3">
        <w:rPr>
          <w:bCs/>
          <w:noProof/>
        </w:rPr>
      </w:r>
      <w:r w:rsidR="008D51F3">
        <w:rPr>
          <w:bCs/>
          <w:noProof/>
        </w:rPr>
        <w:fldChar w:fldCharType="separate"/>
      </w:r>
      <w:r w:rsidR="00E335F3">
        <w:t xml:space="preserve">Figure </w:t>
      </w:r>
      <w:r w:rsidR="00E335F3">
        <w:rPr>
          <w:noProof/>
        </w:rPr>
        <w:t>3</w:t>
      </w:r>
      <w:r w:rsidR="008D51F3">
        <w:rPr>
          <w:bCs/>
          <w:noProof/>
        </w:rPr>
        <w:fldChar w:fldCharType="end"/>
      </w:r>
      <w:r w:rsidR="0049016B">
        <w:rPr>
          <w:bCs/>
          <w:noProof/>
        </w:rPr>
        <w:t xml:space="preserve"> </w:t>
      </w:r>
      <w:r>
        <w:rPr>
          <w:bCs/>
          <w:noProof/>
        </w:rPr>
        <w:t>depicts the message exchanges between a Client, a Target Service and a Discovery Proxy in a managed mode.</w:t>
      </w:r>
      <w:r w:rsidR="0049016B">
        <w:rPr>
          <w:bCs/>
          <w:noProof/>
        </w:rPr>
        <w:t xml:space="preserve"> </w:t>
      </w:r>
    </w:p>
    <w:p w:rsidR="007D7884" w:rsidRDefault="0049016B" w:rsidP="00ED296D">
      <w:pPr>
        <w:rPr>
          <w:bCs/>
          <w:noProof/>
        </w:rPr>
      </w:pPr>
      <w:r>
        <w:rPr>
          <w:bCs/>
          <w:noProof/>
        </w:rPr>
        <w:t xml:space="preserve">A Target Service sends a unicast Hello message (1) to a Discovery Proxy when it joins a network (see Section </w:t>
      </w:r>
      <w:r w:rsidR="008D51F3">
        <w:rPr>
          <w:bCs/>
          <w:noProof/>
        </w:rPr>
        <w:fldChar w:fldCharType="begin"/>
      </w:r>
      <w:r w:rsidR="0096369D">
        <w:rPr>
          <w:bCs/>
          <w:noProof/>
        </w:rPr>
        <w:instrText xml:space="preserve"> REF _Ref210710003 \r \h </w:instrText>
      </w:r>
      <w:r w:rsidR="008D51F3">
        <w:rPr>
          <w:bCs/>
          <w:noProof/>
        </w:rPr>
      </w:r>
      <w:r w:rsidR="008D51F3">
        <w:rPr>
          <w:bCs/>
          <w:noProof/>
        </w:rPr>
        <w:fldChar w:fldCharType="separate"/>
      </w:r>
      <w:r w:rsidR="00E335F3">
        <w:rPr>
          <w:bCs/>
          <w:noProof/>
        </w:rPr>
        <w:t>4.1.1</w:t>
      </w:r>
      <w:r w:rsidR="008D51F3">
        <w:rPr>
          <w:bCs/>
          <w:noProof/>
        </w:rPr>
        <w:fldChar w:fldCharType="end"/>
      </w:r>
      <w:r w:rsidR="0096369D">
        <w:rPr>
          <w:bCs/>
          <w:noProof/>
        </w:rPr>
        <w:t xml:space="preserve"> </w:t>
      </w:r>
      <w:r w:rsidR="008D51F3">
        <w:rPr>
          <w:bCs/>
          <w:noProof/>
        </w:rPr>
        <w:fldChar w:fldCharType="begin"/>
      </w:r>
      <w:r w:rsidR="0096369D">
        <w:rPr>
          <w:bCs/>
          <w:noProof/>
        </w:rPr>
        <w:instrText xml:space="preserve"> REF _Ref210710003 \h </w:instrText>
      </w:r>
      <w:r w:rsidR="008D51F3">
        <w:rPr>
          <w:bCs/>
          <w:noProof/>
        </w:rPr>
      </w:r>
      <w:r w:rsidR="008D51F3">
        <w:rPr>
          <w:bCs/>
          <w:noProof/>
        </w:rPr>
        <w:fldChar w:fldCharType="separate"/>
      </w:r>
      <w:r w:rsidR="00E335F3">
        <w:t>Target Service</w:t>
      </w:r>
      <w:r w:rsidR="008D51F3">
        <w:rPr>
          <w:bCs/>
          <w:noProof/>
        </w:rPr>
        <w:fldChar w:fldCharType="end"/>
      </w:r>
      <w:r>
        <w:rPr>
          <w:bCs/>
          <w:noProof/>
        </w:rPr>
        <w:t xml:space="preserve">). A Client sends a unicast Probe request (2) to a Discovery Proxy to locate services (see Section </w:t>
      </w:r>
      <w:r w:rsidR="008D51F3">
        <w:rPr>
          <w:bCs/>
          <w:noProof/>
        </w:rPr>
        <w:fldChar w:fldCharType="begin"/>
      </w:r>
      <w:r w:rsidR="0096369D">
        <w:rPr>
          <w:bCs/>
          <w:noProof/>
        </w:rPr>
        <w:instrText xml:space="preserve"> REF _Ref210811159 \r \h </w:instrText>
      </w:r>
      <w:r w:rsidR="008D51F3">
        <w:rPr>
          <w:bCs/>
          <w:noProof/>
        </w:rPr>
      </w:r>
      <w:r w:rsidR="008D51F3">
        <w:rPr>
          <w:bCs/>
          <w:noProof/>
        </w:rPr>
        <w:fldChar w:fldCharType="separate"/>
      </w:r>
      <w:r w:rsidR="00E335F3">
        <w:rPr>
          <w:bCs/>
          <w:noProof/>
        </w:rPr>
        <w:t>5.2.1</w:t>
      </w:r>
      <w:r w:rsidR="008D51F3">
        <w:rPr>
          <w:bCs/>
          <w:noProof/>
        </w:rPr>
        <w:fldChar w:fldCharType="end"/>
      </w:r>
      <w:r w:rsidR="0096369D">
        <w:rPr>
          <w:bCs/>
          <w:noProof/>
        </w:rPr>
        <w:t xml:space="preserve"> </w:t>
      </w:r>
      <w:r w:rsidR="008D51F3">
        <w:rPr>
          <w:bCs/>
          <w:noProof/>
        </w:rPr>
        <w:fldChar w:fldCharType="begin"/>
      </w:r>
      <w:r w:rsidR="0096369D">
        <w:rPr>
          <w:bCs/>
          <w:noProof/>
        </w:rPr>
        <w:instrText xml:space="preserve"> REF _Ref210811162 \h </w:instrText>
      </w:r>
      <w:r w:rsidR="008D51F3">
        <w:rPr>
          <w:bCs/>
          <w:noProof/>
        </w:rPr>
      </w:r>
      <w:r w:rsidR="008D51F3">
        <w:rPr>
          <w:bCs/>
          <w:noProof/>
        </w:rPr>
        <w:fldChar w:fldCharType="separate"/>
      </w:r>
      <w:r w:rsidR="00E335F3">
        <w:t>Client</w:t>
      </w:r>
      <w:r w:rsidR="008D51F3">
        <w:rPr>
          <w:bCs/>
          <w:noProof/>
        </w:rPr>
        <w:fldChar w:fldCharType="end"/>
      </w:r>
      <w:r>
        <w:rPr>
          <w:bCs/>
          <w:noProof/>
        </w:rPr>
        <w:t xml:space="preserve">). A Discovery Proxy responds to a unicast Probe request with a Probe Match response (3) containing matching Target Services, if any (see Section </w:t>
      </w:r>
      <w:r w:rsidR="008D51F3">
        <w:rPr>
          <w:bCs/>
          <w:noProof/>
        </w:rPr>
        <w:fldChar w:fldCharType="begin"/>
      </w:r>
      <w:r w:rsidR="0096369D">
        <w:rPr>
          <w:bCs/>
          <w:noProof/>
        </w:rPr>
        <w:instrText xml:space="preserve"> REF _Ref210811177 \r \h </w:instrText>
      </w:r>
      <w:r w:rsidR="008D51F3">
        <w:rPr>
          <w:bCs/>
          <w:noProof/>
        </w:rPr>
      </w:r>
      <w:r w:rsidR="008D51F3">
        <w:rPr>
          <w:bCs/>
          <w:noProof/>
        </w:rPr>
        <w:fldChar w:fldCharType="separate"/>
      </w:r>
      <w:r w:rsidR="00E335F3">
        <w:rPr>
          <w:bCs/>
          <w:noProof/>
        </w:rPr>
        <w:t>5.3.2</w:t>
      </w:r>
      <w:r w:rsidR="008D51F3">
        <w:rPr>
          <w:bCs/>
          <w:noProof/>
        </w:rPr>
        <w:fldChar w:fldCharType="end"/>
      </w:r>
      <w:r w:rsidR="0096369D">
        <w:rPr>
          <w:bCs/>
          <w:noProof/>
        </w:rPr>
        <w:t xml:space="preserve"> </w:t>
      </w:r>
      <w:r w:rsidR="008D51F3">
        <w:rPr>
          <w:bCs/>
          <w:noProof/>
        </w:rPr>
        <w:fldChar w:fldCharType="begin"/>
      </w:r>
      <w:r w:rsidR="0096369D">
        <w:rPr>
          <w:bCs/>
          <w:noProof/>
        </w:rPr>
        <w:instrText xml:space="preserve"> REF _Ref210811179 \h </w:instrText>
      </w:r>
      <w:r w:rsidR="008D51F3">
        <w:rPr>
          <w:bCs/>
          <w:noProof/>
        </w:rPr>
      </w:r>
      <w:r w:rsidR="008D51F3">
        <w:rPr>
          <w:bCs/>
          <w:noProof/>
        </w:rPr>
        <w:fldChar w:fldCharType="separate"/>
      </w:r>
      <w:r w:rsidR="00E335F3">
        <w:t>Discovery Proxy</w:t>
      </w:r>
      <w:r w:rsidR="008D51F3">
        <w:rPr>
          <w:bCs/>
          <w:noProof/>
        </w:rPr>
        <w:fldChar w:fldCharType="end"/>
      </w:r>
      <w:r>
        <w:rPr>
          <w:bCs/>
          <w:noProof/>
        </w:rPr>
        <w:t>). A Client sends a unicast Resolve request (4) to a Discovery Proxy to locate a particular Target Service</w:t>
      </w:r>
      <w:r w:rsidR="0096369D">
        <w:rPr>
          <w:bCs/>
          <w:noProof/>
        </w:rPr>
        <w:t xml:space="preserve"> (see Section </w:t>
      </w:r>
      <w:r w:rsidR="008D51F3">
        <w:rPr>
          <w:bCs/>
          <w:noProof/>
        </w:rPr>
        <w:fldChar w:fldCharType="begin"/>
      </w:r>
      <w:r w:rsidR="0096369D">
        <w:rPr>
          <w:bCs/>
          <w:noProof/>
        </w:rPr>
        <w:instrText xml:space="preserve"> REF _Ref210811199 \r \h </w:instrText>
      </w:r>
      <w:r w:rsidR="008D51F3">
        <w:rPr>
          <w:bCs/>
          <w:noProof/>
        </w:rPr>
      </w:r>
      <w:r w:rsidR="008D51F3">
        <w:rPr>
          <w:bCs/>
          <w:noProof/>
        </w:rPr>
        <w:fldChar w:fldCharType="separate"/>
      </w:r>
      <w:r w:rsidR="00E335F3">
        <w:rPr>
          <w:bCs/>
          <w:noProof/>
        </w:rPr>
        <w:t>6.2.1</w:t>
      </w:r>
      <w:r w:rsidR="008D51F3">
        <w:rPr>
          <w:bCs/>
          <w:noProof/>
        </w:rPr>
        <w:fldChar w:fldCharType="end"/>
      </w:r>
      <w:r w:rsidR="0096369D">
        <w:rPr>
          <w:bCs/>
          <w:noProof/>
        </w:rPr>
        <w:t xml:space="preserve"> </w:t>
      </w:r>
      <w:r w:rsidR="008D51F3">
        <w:rPr>
          <w:bCs/>
          <w:noProof/>
        </w:rPr>
        <w:fldChar w:fldCharType="begin"/>
      </w:r>
      <w:r w:rsidR="0096369D">
        <w:rPr>
          <w:bCs/>
          <w:noProof/>
        </w:rPr>
        <w:instrText xml:space="preserve"> REF _Ref210811201 \h </w:instrText>
      </w:r>
      <w:r w:rsidR="008D51F3">
        <w:rPr>
          <w:bCs/>
          <w:noProof/>
        </w:rPr>
      </w:r>
      <w:r w:rsidR="008D51F3">
        <w:rPr>
          <w:bCs/>
          <w:noProof/>
        </w:rPr>
        <w:fldChar w:fldCharType="separate"/>
      </w:r>
      <w:r w:rsidR="00E335F3">
        <w:t>Client</w:t>
      </w:r>
      <w:r w:rsidR="008D51F3">
        <w:rPr>
          <w:bCs/>
          <w:noProof/>
        </w:rPr>
        <w:fldChar w:fldCharType="end"/>
      </w:r>
      <w:r w:rsidR="0096369D">
        <w:rPr>
          <w:bCs/>
          <w:noProof/>
        </w:rPr>
        <w:t>)</w:t>
      </w:r>
      <w:r>
        <w:rPr>
          <w:bCs/>
          <w:noProof/>
        </w:rPr>
        <w:t xml:space="preserve">. A Discovery Proxy respond to a unicast Resolve request with a Resolve Match response (4) containing the matching Target Service, if any (see Section </w:t>
      </w:r>
      <w:r w:rsidR="008D51F3">
        <w:rPr>
          <w:bCs/>
          <w:noProof/>
        </w:rPr>
        <w:fldChar w:fldCharType="begin"/>
      </w:r>
      <w:r w:rsidR="0096369D">
        <w:rPr>
          <w:bCs/>
          <w:noProof/>
        </w:rPr>
        <w:instrText xml:space="preserve"> REF _Ref210811218 \r \h </w:instrText>
      </w:r>
      <w:r w:rsidR="008D51F3">
        <w:rPr>
          <w:bCs/>
          <w:noProof/>
        </w:rPr>
      </w:r>
      <w:r w:rsidR="008D51F3">
        <w:rPr>
          <w:bCs/>
          <w:noProof/>
        </w:rPr>
        <w:fldChar w:fldCharType="separate"/>
      </w:r>
      <w:r w:rsidR="00E335F3">
        <w:rPr>
          <w:bCs/>
          <w:noProof/>
        </w:rPr>
        <w:t>6.3.2</w:t>
      </w:r>
      <w:r w:rsidR="008D51F3">
        <w:rPr>
          <w:bCs/>
          <w:noProof/>
        </w:rPr>
        <w:fldChar w:fldCharType="end"/>
      </w:r>
      <w:r w:rsidR="0096369D">
        <w:rPr>
          <w:bCs/>
          <w:noProof/>
        </w:rPr>
        <w:t xml:space="preserve"> </w:t>
      </w:r>
      <w:r w:rsidR="008D51F3">
        <w:rPr>
          <w:bCs/>
          <w:noProof/>
        </w:rPr>
        <w:fldChar w:fldCharType="begin"/>
      </w:r>
      <w:r w:rsidR="0096369D">
        <w:rPr>
          <w:bCs/>
          <w:noProof/>
        </w:rPr>
        <w:instrText xml:space="preserve"> REF _Ref210811220 \h </w:instrText>
      </w:r>
      <w:r w:rsidR="008D51F3">
        <w:rPr>
          <w:bCs/>
          <w:noProof/>
        </w:rPr>
      </w:r>
      <w:r w:rsidR="008D51F3">
        <w:rPr>
          <w:bCs/>
          <w:noProof/>
        </w:rPr>
        <w:fldChar w:fldCharType="separate"/>
      </w:r>
      <w:r w:rsidR="00E335F3">
        <w:t>Discovery Proxy</w:t>
      </w:r>
      <w:r w:rsidR="008D51F3">
        <w:rPr>
          <w:bCs/>
          <w:noProof/>
        </w:rPr>
        <w:fldChar w:fldCharType="end"/>
      </w:r>
      <w:r>
        <w:rPr>
          <w:bCs/>
          <w:noProof/>
        </w:rPr>
        <w:t xml:space="preserve">). A Target Service makes an effort to send a unicast Bye message (6) to a Discovery Proxy when it leaves a network (see Section </w:t>
      </w:r>
      <w:r w:rsidR="008D51F3">
        <w:rPr>
          <w:bCs/>
          <w:noProof/>
        </w:rPr>
        <w:fldChar w:fldCharType="begin"/>
      </w:r>
      <w:r w:rsidR="0096369D">
        <w:rPr>
          <w:bCs/>
          <w:noProof/>
        </w:rPr>
        <w:instrText xml:space="preserve"> REF _Ref210728420 \r \h </w:instrText>
      </w:r>
      <w:r w:rsidR="008D51F3">
        <w:rPr>
          <w:bCs/>
          <w:noProof/>
        </w:rPr>
      </w:r>
      <w:r w:rsidR="008D51F3">
        <w:rPr>
          <w:bCs/>
          <w:noProof/>
        </w:rPr>
        <w:fldChar w:fldCharType="separate"/>
      </w:r>
      <w:r w:rsidR="00E335F3">
        <w:rPr>
          <w:bCs/>
          <w:noProof/>
        </w:rPr>
        <w:t>4.2.1</w:t>
      </w:r>
      <w:r w:rsidR="008D51F3">
        <w:rPr>
          <w:bCs/>
          <w:noProof/>
        </w:rPr>
        <w:fldChar w:fldCharType="end"/>
      </w:r>
      <w:r w:rsidR="0096369D">
        <w:rPr>
          <w:bCs/>
          <w:noProof/>
        </w:rPr>
        <w:t xml:space="preserve"> </w:t>
      </w:r>
      <w:r w:rsidR="008D51F3">
        <w:rPr>
          <w:bCs/>
          <w:noProof/>
        </w:rPr>
        <w:fldChar w:fldCharType="begin"/>
      </w:r>
      <w:r w:rsidR="0096369D">
        <w:rPr>
          <w:bCs/>
          <w:noProof/>
        </w:rPr>
        <w:instrText xml:space="preserve"> REF _Ref210728420 \h </w:instrText>
      </w:r>
      <w:r w:rsidR="008D51F3">
        <w:rPr>
          <w:bCs/>
          <w:noProof/>
        </w:rPr>
      </w:r>
      <w:r w:rsidR="008D51F3">
        <w:rPr>
          <w:bCs/>
          <w:noProof/>
        </w:rPr>
        <w:fldChar w:fldCharType="separate"/>
      </w:r>
      <w:r w:rsidR="00E335F3">
        <w:t>Target Service</w:t>
      </w:r>
      <w:r w:rsidR="008D51F3">
        <w:rPr>
          <w:bCs/>
          <w:noProof/>
        </w:rPr>
        <w:fldChar w:fldCharType="end"/>
      </w:r>
      <w:r>
        <w:rPr>
          <w:bCs/>
          <w:noProof/>
        </w:rPr>
        <w:t>).</w:t>
      </w:r>
    </w:p>
    <w:p w:rsidR="0049016B" w:rsidRDefault="009B2895" w:rsidP="00E2016A">
      <w:pPr>
        <w:keepNext/>
        <w:jc w:val="center"/>
      </w:pPr>
      <w:r>
        <w:rPr>
          <w:bCs/>
          <w:noProof/>
        </w:rPr>
        <w:lastRenderedPageBreak/>
        <w:drawing>
          <wp:inline distT="0" distB="0" distL="0" distR="0">
            <wp:extent cx="5943600" cy="3576320"/>
            <wp:effectExtent l="19050" t="0" r="0" b="0"/>
            <wp:docPr id="9" name="Picture 8" descr="vml_3.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l_3.emz"/>
                    <pic:cNvPicPr/>
                  </pic:nvPicPr>
                  <pic:blipFill>
                    <a:blip r:embed="rId61"/>
                    <a:stretch>
                      <a:fillRect/>
                    </a:stretch>
                  </pic:blipFill>
                  <pic:spPr>
                    <a:xfrm>
                      <a:off x="0" y="0"/>
                      <a:ext cx="5943600" cy="3576320"/>
                    </a:xfrm>
                    <a:prstGeom prst="rect">
                      <a:avLst/>
                    </a:prstGeom>
                  </pic:spPr>
                </pic:pic>
              </a:graphicData>
            </a:graphic>
          </wp:inline>
        </w:drawing>
      </w:r>
    </w:p>
    <w:p w:rsidR="007D7884" w:rsidRDefault="0049016B" w:rsidP="00082CC6">
      <w:pPr>
        <w:pStyle w:val="Caption"/>
        <w:rPr>
          <w:noProof/>
        </w:rPr>
      </w:pPr>
      <w:bookmarkStart w:id="76" w:name="_Ref210810788"/>
      <w:r>
        <w:t xml:space="preserve">Figure </w:t>
      </w:r>
      <w:r w:rsidR="008D51F3">
        <w:fldChar w:fldCharType="begin"/>
      </w:r>
      <w:r>
        <w:instrText xml:space="preserve"> SEQ Figure \* ARABIC </w:instrText>
      </w:r>
      <w:r w:rsidR="008D51F3">
        <w:fldChar w:fldCharType="separate"/>
      </w:r>
      <w:r w:rsidR="00E335F3">
        <w:rPr>
          <w:noProof/>
        </w:rPr>
        <w:t>3</w:t>
      </w:r>
      <w:r w:rsidR="008D51F3">
        <w:fldChar w:fldCharType="end"/>
      </w:r>
      <w:bookmarkEnd w:id="76"/>
      <w:r>
        <w:t>: Message exchanges in a managed mode.</w:t>
      </w:r>
    </w:p>
    <w:p w:rsidR="008F0314" w:rsidRDefault="007D7884" w:rsidP="00ED296D">
      <w:pPr>
        <w:rPr>
          <w:bCs/>
          <w:noProof/>
        </w:rPr>
      </w:pPr>
      <w:r>
        <w:rPr>
          <w:bCs/>
          <w:noProof/>
        </w:rPr>
        <w:t>To operate in a managed mode a Target Service and a Client need an Endpoint Reference of the Discovery Proxy. A Target Service or a Client can acquire this information from a number of ways including, but not limited to explicit configuration, explicit Probe for Discovery Proxy, DNS or DHCP, specifics of which are outside the scope of this specification. One such method that reduces the traffic in an ad hoc network and allows Client to dynamically switch to managed mode is described below.</w:t>
      </w:r>
    </w:p>
    <w:p w:rsidR="00ED296D" w:rsidRDefault="008F0314" w:rsidP="002F2C54">
      <w:pPr>
        <w:pStyle w:val="Heading3"/>
        <w:rPr>
          <w:noProof/>
        </w:rPr>
      </w:pPr>
      <w:bookmarkStart w:id="77" w:name="_Ref211077874"/>
      <w:bookmarkStart w:id="78" w:name="_Ref211077876"/>
      <w:bookmarkStart w:id="79" w:name="_Toc228671502"/>
      <w:r>
        <w:rPr>
          <w:noProof/>
        </w:rPr>
        <w:t>Dynamic Mode Switching</w:t>
      </w:r>
      <w:bookmarkEnd w:id="77"/>
      <w:bookmarkEnd w:id="78"/>
      <w:bookmarkEnd w:id="79"/>
      <w:r w:rsidR="007D7884">
        <w:rPr>
          <w:noProof/>
        </w:rPr>
        <w:t xml:space="preserve"> </w:t>
      </w:r>
    </w:p>
    <w:p w:rsidR="00527EB2" w:rsidRDefault="00527EB2" w:rsidP="00382F9F">
      <w:pPr>
        <w:rPr>
          <w:bCs/>
        </w:rPr>
      </w:pPr>
      <w:r w:rsidRPr="00DA17D7">
        <w:rPr>
          <w:bCs/>
        </w:rPr>
        <w:t xml:space="preserve">To limit multicast traffic, Clients </w:t>
      </w:r>
      <w:r w:rsidR="007E2EC6">
        <w:rPr>
          <w:bCs/>
        </w:rPr>
        <w:t xml:space="preserve">MAY </w:t>
      </w:r>
      <w:r w:rsidR="001D65AB">
        <w:rPr>
          <w:bCs/>
        </w:rPr>
        <w:t>be configured to dynamically switch from an ad hoc mode to a managed mode and vice versa,</w:t>
      </w:r>
      <w:r w:rsidRPr="00DA17D7">
        <w:rPr>
          <w:bCs/>
        </w:rPr>
        <w:t xml:space="preserve"> depicted in </w:t>
      </w:r>
      <w:r w:rsidR="008D51F3">
        <w:rPr>
          <w:bCs/>
        </w:rPr>
        <w:fldChar w:fldCharType="begin"/>
      </w:r>
      <w:r w:rsidR="00A05F90">
        <w:rPr>
          <w:bCs/>
        </w:rPr>
        <w:instrText xml:space="preserve"> REF _Ref206073082 \h </w:instrText>
      </w:r>
      <w:r w:rsidR="008D51F3">
        <w:rPr>
          <w:bCs/>
        </w:rPr>
      </w:r>
      <w:r w:rsidR="008D51F3">
        <w:rPr>
          <w:bCs/>
        </w:rPr>
        <w:fldChar w:fldCharType="separate"/>
      </w:r>
      <w:r w:rsidR="00E335F3">
        <w:t xml:space="preserve">Figure </w:t>
      </w:r>
      <w:r w:rsidR="00E335F3">
        <w:rPr>
          <w:noProof/>
        </w:rPr>
        <w:t>4</w:t>
      </w:r>
      <w:r w:rsidR="008D51F3">
        <w:rPr>
          <w:bCs/>
        </w:rPr>
        <w:fldChar w:fldCharType="end"/>
      </w:r>
      <w:r w:rsidRPr="00DA17D7">
        <w:rPr>
          <w:bCs/>
        </w:rPr>
        <w:t>.</w:t>
      </w:r>
      <w:r>
        <w:t xml:space="preserve"> </w:t>
      </w:r>
    </w:p>
    <w:p w:rsidR="00527EB2" w:rsidRDefault="00D62352" w:rsidP="00082CC6">
      <w:pPr>
        <w:keepNext/>
        <w:jc w:val="center"/>
      </w:pPr>
      <w:r>
        <w:object w:dxaOrig="6506" w:dyaOrig="7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395.25pt" o:ole="">
            <v:imagedata r:id="rId62" o:title=""/>
          </v:shape>
          <o:OLEObject Type="Embed" ProgID="Visio.Drawing.11" ShapeID="_x0000_i1025" DrawAspect="Content" ObjectID="_1302415003" r:id="rId63"/>
        </w:object>
      </w:r>
    </w:p>
    <w:p w:rsidR="00527EB2" w:rsidRDefault="00527EB2" w:rsidP="00082CC6">
      <w:pPr>
        <w:pStyle w:val="Caption"/>
      </w:pPr>
      <w:bookmarkStart w:id="80" w:name="_Ref206073082"/>
      <w:r>
        <w:t xml:space="preserve">Figure </w:t>
      </w:r>
      <w:r w:rsidR="008D51F3">
        <w:fldChar w:fldCharType="begin"/>
      </w:r>
      <w:r w:rsidR="00C42CB5">
        <w:instrText xml:space="preserve"> SEQ Figure \* ARABIC </w:instrText>
      </w:r>
      <w:r w:rsidR="008D51F3">
        <w:fldChar w:fldCharType="separate"/>
      </w:r>
      <w:r w:rsidR="00E335F3">
        <w:rPr>
          <w:noProof/>
        </w:rPr>
        <w:t>4</w:t>
      </w:r>
      <w:r w:rsidR="008D51F3">
        <w:fldChar w:fldCharType="end"/>
      </w:r>
      <w:bookmarkEnd w:id="80"/>
      <w:r>
        <w:t xml:space="preserve">: </w:t>
      </w:r>
      <w:r w:rsidR="002522F7">
        <w:t>State transitions of a Client configured to dynamically switch operational modes.</w:t>
      </w:r>
    </w:p>
    <w:p w:rsidR="00CC6011" w:rsidRPr="00CC6011" w:rsidRDefault="00CC6011" w:rsidP="00CC6011">
      <w:pPr>
        <w:pStyle w:val="Text"/>
        <w:rPr>
          <w:rFonts w:ascii="Arial" w:hAnsi="Arial" w:cs="Arial"/>
        </w:rPr>
      </w:pPr>
      <w:r w:rsidRPr="00CC6011">
        <w:rPr>
          <w:rFonts w:ascii="Arial" w:hAnsi="Arial" w:cs="Arial"/>
        </w:rPr>
        <w:t>By default, a Client assumes that no Discovery Proxy (DP) is available</w:t>
      </w:r>
      <w:r w:rsidR="00247891">
        <w:rPr>
          <w:rFonts w:ascii="Arial" w:hAnsi="Arial" w:cs="Arial"/>
        </w:rPr>
        <w:t xml:space="preserve"> </w:t>
      </w:r>
      <w:r w:rsidR="006B2D84">
        <w:rPr>
          <w:rFonts w:ascii="Arial" w:hAnsi="Arial" w:cs="Arial"/>
        </w:rPr>
        <w:t xml:space="preserve">because </w:t>
      </w:r>
      <w:r w:rsidR="00247891">
        <w:rPr>
          <w:rFonts w:ascii="Arial" w:hAnsi="Arial" w:cs="Arial"/>
        </w:rPr>
        <w:t xml:space="preserve">a Discovery Proxy is an optional component and may not be present on the network. The Client </w:t>
      </w:r>
      <w:r w:rsidR="00D00127">
        <w:rPr>
          <w:rFonts w:ascii="Arial" w:hAnsi="Arial" w:cs="Arial"/>
        </w:rPr>
        <w:t xml:space="preserve">operates in an ad hoc mode and </w:t>
      </w:r>
      <w:r w:rsidRPr="00CC6011">
        <w:rPr>
          <w:rFonts w:ascii="Arial" w:hAnsi="Arial" w:cs="Arial"/>
        </w:rPr>
        <w:t xml:space="preserve">listens for </w:t>
      </w:r>
      <w:r w:rsidR="00D00127">
        <w:rPr>
          <w:rFonts w:ascii="Arial" w:hAnsi="Arial" w:cs="Arial"/>
        </w:rPr>
        <w:t xml:space="preserve">multicast </w:t>
      </w:r>
      <w:r w:rsidRPr="00CC6011">
        <w:rPr>
          <w:rFonts w:ascii="Arial" w:hAnsi="Arial" w:cs="Arial"/>
        </w:rPr>
        <w:t xml:space="preserve">Hello and Bye announcements, sends </w:t>
      </w:r>
      <w:r w:rsidR="00D00127">
        <w:rPr>
          <w:rFonts w:ascii="Arial" w:hAnsi="Arial" w:cs="Arial"/>
        </w:rPr>
        <w:t xml:space="preserve">multicast </w:t>
      </w:r>
      <w:r w:rsidRPr="00CC6011">
        <w:rPr>
          <w:rFonts w:ascii="Arial" w:hAnsi="Arial" w:cs="Arial"/>
        </w:rPr>
        <w:t xml:space="preserve">Probe and/or Resolve messages, and listens for Probe Match and/or Resolve Match messages </w:t>
      </w:r>
      <w:r w:rsidR="00D00127">
        <w:rPr>
          <w:rFonts w:ascii="Arial" w:hAnsi="Arial" w:cs="Arial"/>
        </w:rPr>
        <w:t xml:space="preserve">(see </w:t>
      </w:r>
      <w:r w:rsidR="00D00127" w:rsidRPr="00AA5791">
        <w:rPr>
          <w:rFonts w:ascii="Arial" w:hAnsi="Arial" w:cs="Arial"/>
        </w:rPr>
        <w:t>Section</w:t>
      </w:r>
      <w:r w:rsidR="0090675C">
        <w:rPr>
          <w:rFonts w:ascii="Arial" w:hAnsi="Arial" w:cs="Arial"/>
        </w:rPr>
        <w:t xml:space="preserve"> </w:t>
      </w:r>
      <w:fldSimple w:instr=" REF _Ref218497185 \r \h  \* MERGEFORMAT ">
        <w:r w:rsidR="00E335F3" w:rsidRPr="00E335F3">
          <w:rPr>
            <w:rFonts w:ascii="Arial" w:hAnsi="Arial" w:cs="Arial"/>
          </w:rPr>
          <w:t>2.2.1</w:t>
        </w:r>
      </w:fldSimple>
      <w:r w:rsidR="0090675C" w:rsidRPr="0090675C">
        <w:rPr>
          <w:rFonts w:ascii="Arial" w:hAnsi="Arial" w:cs="Arial"/>
        </w:rPr>
        <w:t xml:space="preserve"> </w:t>
      </w:r>
      <w:fldSimple w:instr=" REF _Ref218497187 \h  \* MERGEFORMAT ">
        <w:r w:rsidR="00E335F3" w:rsidRPr="00E335F3">
          <w:rPr>
            <w:rFonts w:ascii="Arial" w:hAnsi="Arial" w:cs="Arial"/>
          </w:rPr>
          <w:t>Ad hoc Mode</w:t>
        </w:r>
      </w:fldSimple>
      <w:r w:rsidR="00D00127">
        <w:rPr>
          <w:rFonts w:ascii="Arial" w:hAnsi="Arial" w:cs="Arial"/>
        </w:rPr>
        <w:t>)</w:t>
      </w:r>
      <w:r w:rsidRPr="00CC6011">
        <w:rPr>
          <w:rFonts w:ascii="Arial" w:hAnsi="Arial" w:cs="Arial"/>
        </w:rPr>
        <w:t>.</w:t>
      </w:r>
    </w:p>
    <w:p w:rsidR="00CC6011" w:rsidRPr="00CC6011" w:rsidRDefault="00CC6011" w:rsidP="00CC6011">
      <w:pPr>
        <w:pStyle w:val="Text"/>
        <w:rPr>
          <w:rFonts w:ascii="Arial" w:hAnsi="Arial" w:cs="Arial"/>
        </w:rPr>
      </w:pPr>
      <w:r w:rsidRPr="00CC6011">
        <w:rPr>
          <w:rFonts w:ascii="Arial" w:hAnsi="Arial" w:cs="Arial"/>
        </w:rPr>
        <w:t xml:space="preserve">However, if one or more DP </w:t>
      </w:r>
      <w:r w:rsidR="005904A9">
        <w:rPr>
          <w:rFonts w:ascii="Arial" w:hAnsi="Arial" w:cs="Arial"/>
        </w:rPr>
        <w:t xml:space="preserve">that provide multicast suppression </w:t>
      </w:r>
      <w:r w:rsidRPr="00CC6011">
        <w:rPr>
          <w:rFonts w:ascii="Arial" w:hAnsi="Arial" w:cs="Arial"/>
        </w:rPr>
        <w:t xml:space="preserve">are available, those DP send a unicast Hello </w:t>
      </w:r>
      <w:r w:rsidR="005904A9">
        <w:rPr>
          <w:rFonts w:ascii="Arial" w:hAnsi="Arial" w:cs="Arial"/>
        </w:rPr>
        <w:t xml:space="preserve">that contains information about an endpoint that implements </w:t>
      </w:r>
      <w:r w:rsidRPr="00CC6011">
        <w:rPr>
          <w:rFonts w:ascii="Arial" w:hAnsi="Arial" w:cs="Arial"/>
        </w:rPr>
        <w:t xml:space="preserve">a well-known "discovery proxy" type </w:t>
      </w:r>
      <w:r w:rsidR="00144950" w:rsidRPr="00144950">
        <w:rPr>
          <w:rFonts w:ascii="Courier New" w:hAnsi="Courier New" w:cs="Courier New"/>
        </w:rPr>
        <w:t>d:DiscoveryProxy</w:t>
      </w:r>
      <w:r w:rsidR="00144950">
        <w:rPr>
          <w:rFonts w:ascii="Arial" w:hAnsi="Arial" w:cs="Arial"/>
        </w:rPr>
        <w:t xml:space="preserve"> </w:t>
      </w:r>
      <w:r w:rsidR="00A635DA">
        <w:rPr>
          <w:rFonts w:ascii="Arial" w:hAnsi="Arial" w:cs="Arial"/>
        </w:rPr>
        <w:t xml:space="preserve">in managed mode </w:t>
      </w:r>
      <w:r w:rsidRPr="00CC6011">
        <w:rPr>
          <w:rFonts w:ascii="Arial" w:hAnsi="Arial" w:cs="Arial"/>
        </w:rPr>
        <w:t xml:space="preserve">in response to any multicast Probe or Resolve. As depicted in </w:t>
      </w:r>
      <w:fldSimple w:instr=" REF _Ref206073082 \h  \* MERGEFORMAT ">
        <w:r w:rsidR="00E335F3" w:rsidRPr="00E335F3">
          <w:rPr>
            <w:rFonts w:ascii="Arial" w:hAnsi="Arial" w:cs="Arial"/>
          </w:rPr>
          <w:t xml:space="preserve">Figure </w:t>
        </w:r>
        <w:r w:rsidR="00E335F3" w:rsidRPr="00E335F3">
          <w:rPr>
            <w:rFonts w:ascii="Arial" w:hAnsi="Arial" w:cs="Arial"/>
            <w:noProof/>
          </w:rPr>
          <w:t>4</w:t>
        </w:r>
      </w:fldSimple>
      <w:r w:rsidRPr="00CC6011">
        <w:rPr>
          <w:rFonts w:ascii="Arial" w:hAnsi="Arial" w:cs="Arial"/>
        </w:rPr>
        <w:t>, Clients listen for this signal that one or more DP are available, and for subsequent searches</w:t>
      </w:r>
      <w:r w:rsidR="00544952">
        <w:rPr>
          <w:rFonts w:ascii="Arial" w:hAnsi="Arial" w:cs="Arial"/>
        </w:rPr>
        <w:t xml:space="preserve"> switch to a managed mode and instead of multicast, send </w:t>
      </w:r>
      <w:r w:rsidRPr="00CC6011">
        <w:rPr>
          <w:rFonts w:ascii="Arial" w:hAnsi="Arial" w:cs="Arial"/>
        </w:rPr>
        <w:t xml:space="preserve">Probe and Resolve messages unicast to one or more DP </w:t>
      </w:r>
      <w:r w:rsidR="00544952">
        <w:rPr>
          <w:rFonts w:ascii="Arial" w:hAnsi="Arial" w:cs="Arial"/>
        </w:rPr>
        <w:t xml:space="preserve">they trust </w:t>
      </w:r>
      <w:r w:rsidRPr="00CC6011">
        <w:rPr>
          <w:rFonts w:ascii="Arial" w:hAnsi="Arial" w:cs="Arial"/>
        </w:rPr>
        <w:t xml:space="preserve">whilst ignoring multicast Hello and Bye from Target Services. </w:t>
      </w:r>
    </w:p>
    <w:p w:rsidR="004F59CD" w:rsidRDefault="000E6BE5" w:rsidP="004F59CD">
      <w:r>
        <w:rPr>
          <w:rFonts w:cs="Arial"/>
        </w:rPr>
        <w:t>In a managed mode, a</w:t>
      </w:r>
      <w:r w:rsidR="00CC6011" w:rsidRPr="00CC6011">
        <w:rPr>
          <w:rFonts w:cs="Arial"/>
        </w:rPr>
        <w:t xml:space="preserve"> Client communicates with a DP</w:t>
      </w:r>
      <w:r>
        <w:rPr>
          <w:rFonts w:cs="Arial"/>
        </w:rPr>
        <w:t xml:space="preserve"> as described in Section </w:t>
      </w:r>
      <w:r w:rsidR="008D51F3">
        <w:rPr>
          <w:noProof/>
        </w:rPr>
        <w:fldChar w:fldCharType="begin"/>
      </w:r>
      <w:r w:rsidR="0040526C">
        <w:rPr>
          <w:rFonts w:cs="Arial"/>
        </w:rPr>
        <w:instrText xml:space="preserve"> REF _Ref219622096 \r \h </w:instrText>
      </w:r>
      <w:r w:rsidR="008D51F3">
        <w:rPr>
          <w:noProof/>
        </w:rPr>
      </w:r>
      <w:r w:rsidR="008D51F3">
        <w:rPr>
          <w:noProof/>
        </w:rPr>
        <w:fldChar w:fldCharType="separate"/>
      </w:r>
      <w:r w:rsidR="00E335F3">
        <w:rPr>
          <w:rFonts w:cs="Arial"/>
        </w:rPr>
        <w:t>2.2.2</w:t>
      </w:r>
      <w:r w:rsidR="008D51F3">
        <w:rPr>
          <w:noProof/>
        </w:rPr>
        <w:fldChar w:fldCharType="end"/>
      </w:r>
      <w:r w:rsidR="0040526C">
        <w:rPr>
          <w:noProof/>
        </w:rPr>
        <w:t xml:space="preserve"> </w:t>
      </w:r>
      <w:r w:rsidR="008D51F3">
        <w:rPr>
          <w:noProof/>
        </w:rPr>
        <w:fldChar w:fldCharType="begin"/>
      </w:r>
      <w:r w:rsidR="0040526C">
        <w:rPr>
          <w:noProof/>
        </w:rPr>
        <w:instrText xml:space="preserve"> REF _Ref219622096 \h </w:instrText>
      </w:r>
      <w:r w:rsidR="008D51F3">
        <w:rPr>
          <w:noProof/>
        </w:rPr>
      </w:r>
      <w:r w:rsidR="008D51F3">
        <w:rPr>
          <w:noProof/>
        </w:rPr>
        <w:fldChar w:fldCharType="separate"/>
      </w:r>
      <w:r w:rsidR="00E335F3">
        <w:rPr>
          <w:noProof/>
        </w:rPr>
        <w:t>Managed Mode</w:t>
      </w:r>
      <w:r w:rsidR="008D51F3">
        <w:rPr>
          <w:noProof/>
        </w:rPr>
        <w:fldChar w:fldCharType="end"/>
      </w:r>
      <w:r w:rsidR="002034A2">
        <w:rPr>
          <w:noProof/>
        </w:rPr>
        <w:t>;</w:t>
      </w:r>
      <w:r w:rsidR="0040526C">
        <w:rPr>
          <w:noProof/>
        </w:rPr>
        <w:t xml:space="preserve"> </w:t>
      </w:r>
      <w:r>
        <w:rPr>
          <w:rFonts w:cs="Arial"/>
        </w:rPr>
        <w:t xml:space="preserve">using the </w:t>
      </w:r>
      <w:r w:rsidR="00CC6011" w:rsidRPr="00CC6011">
        <w:rPr>
          <w:rFonts w:cs="Arial"/>
        </w:rPr>
        <w:t>transport information contained in the DP Hello; this is typically indicated by the scheme of a transport URI, e.g., "</w:t>
      </w:r>
      <w:r w:rsidR="00CC6011" w:rsidRPr="00CC6011">
        <w:rPr>
          <w:rStyle w:val="CodeEmbedded"/>
          <w:rFonts w:ascii="Arial" w:hAnsi="Arial" w:cs="Arial"/>
        </w:rPr>
        <w:t>http:</w:t>
      </w:r>
      <w:r w:rsidR="00CC6011" w:rsidRPr="00CC6011">
        <w:rPr>
          <w:rFonts w:cs="Arial"/>
        </w:rPr>
        <w:t>" (HTTP), "</w:t>
      </w:r>
      <w:r w:rsidR="00CC6011" w:rsidRPr="00CC6011">
        <w:rPr>
          <w:rStyle w:val="CodeEmbedded"/>
          <w:rFonts w:ascii="Arial" w:hAnsi="Arial" w:cs="Arial"/>
        </w:rPr>
        <w:t>soap.udp:</w:t>
      </w:r>
      <w:r w:rsidR="00CC6011" w:rsidRPr="00CC6011">
        <w:rPr>
          <w:rFonts w:cs="Arial"/>
        </w:rPr>
        <w:t>" (UDP [</w:t>
      </w:r>
      <w:hyperlink w:anchor="SOAPUDP" w:history="1">
        <w:r w:rsidR="00CC6011" w:rsidRPr="00CC6011">
          <w:rPr>
            <w:rStyle w:val="Hyperlink"/>
            <w:rFonts w:cs="Arial"/>
          </w:rPr>
          <w:t>SOAP/UDP</w:t>
        </w:r>
      </w:hyperlink>
      <w:r w:rsidR="00CC6011" w:rsidRPr="00CC6011">
        <w:rPr>
          <w:rFonts w:cs="Arial"/>
        </w:rPr>
        <w:t>]), or other</w:t>
      </w:r>
      <w:r w:rsidR="00CC6011">
        <w:t>.</w:t>
      </w:r>
      <w:r>
        <w:t xml:space="preserve"> </w:t>
      </w:r>
    </w:p>
    <w:p w:rsidR="003771D2" w:rsidRDefault="007358A3" w:rsidP="003771D2">
      <w:pPr>
        <w:rPr>
          <w:bCs/>
        </w:rPr>
      </w:pPr>
      <w:r w:rsidRPr="007358A3">
        <w:rPr>
          <w:bCs/>
        </w:rPr>
        <w:t xml:space="preserve">If </w:t>
      </w:r>
      <w:r w:rsidR="008F0314">
        <w:rPr>
          <w:bCs/>
        </w:rPr>
        <w:t>the DP is</w:t>
      </w:r>
      <w:r w:rsidRPr="007358A3">
        <w:rPr>
          <w:bCs/>
        </w:rPr>
        <w:t xml:space="preserve"> unresponsive after DP_MAX_TIMEOUT, or </w:t>
      </w:r>
      <w:r w:rsidR="000E6BE5">
        <w:rPr>
          <w:bCs/>
        </w:rPr>
        <w:t xml:space="preserve">if the Client finds the responses from </w:t>
      </w:r>
      <w:r w:rsidR="008F0314">
        <w:rPr>
          <w:bCs/>
        </w:rPr>
        <w:t>the DP</w:t>
      </w:r>
      <w:r w:rsidR="000E6BE5">
        <w:rPr>
          <w:bCs/>
        </w:rPr>
        <w:t xml:space="preserve"> unsatisfactory</w:t>
      </w:r>
      <w:r w:rsidRPr="007358A3">
        <w:rPr>
          <w:bCs/>
        </w:rPr>
        <w:t xml:space="preserve">, </w:t>
      </w:r>
      <w:r w:rsidR="00746A55">
        <w:rPr>
          <w:bCs/>
        </w:rPr>
        <w:t xml:space="preserve">the </w:t>
      </w:r>
      <w:r w:rsidRPr="007358A3">
        <w:rPr>
          <w:bCs/>
        </w:rPr>
        <w:t>Client revert</w:t>
      </w:r>
      <w:r w:rsidR="00746A55">
        <w:rPr>
          <w:bCs/>
        </w:rPr>
        <w:t>s</w:t>
      </w:r>
      <w:r w:rsidRPr="007358A3">
        <w:rPr>
          <w:bCs/>
        </w:rPr>
        <w:t xml:space="preserve"> to using the multicast messages specified herein</w:t>
      </w:r>
      <w:r w:rsidR="003771D2">
        <w:rPr>
          <w:bCs/>
        </w:rPr>
        <w:t>.</w:t>
      </w:r>
      <w:r w:rsidR="003771D2">
        <w:rPr>
          <w:bCs/>
        </w:rPr>
        <w:br w:type="page"/>
      </w:r>
    </w:p>
    <w:p w:rsidR="007939FD" w:rsidRDefault="008D51F3" w:rsidP="007939FD">
      <w:pPr>
        <w:rPr>
          <w:bCs/>
        </w:rPr>
      </w:pPr>
      <w:r>
        <w:rPr>
          <w:bCs/>
        </w:rPr>
        <w:lastRenderedPageBreak/>
        <w:fldChar w:fldCharType="begin"/>
      </w:r>
      <w:r w:rsidR="003771D2">
        <w:rPr>
          <w:bCs/>
        </w:rPr>
        <w:instrText xml:space="preserve"> REF _Ref212023765 \h </w:instrText>
      </w:r>
      <w:r>
        <w:rPr>
          <w:bCs/>
        </w:rPr>
      </w:r>
      <w:r>
        <w:rPr>
          <w:bCs/>
        </w:rPr>
        <w:fldChar w:fldCharType="separate"/>
      </w:r>
      <w:r w:rsidR="00E335F3">
        <w:t xml:space="preserve">Table </w:t>
      </w:r>
      <w:r w:rsidR="00E335F3">
        <w:rPr>
          <w:noProof/>
        </w:rPr>
        <w:t>4</w:t>
      </w:r>
      <w:r>
        <w:rPr>
          <w:bCs/>
        </w:rPr>
        <w:fldChar w:fldCharType="end"/>
      </w:r>
      <w:r w:rsidR="003771D2">
        <w:rPr>
          <w:bCs/>
        </w:rPr>
        <w:t xml:space="preserve"> </w:t>
      </w:r>
      <w:r w:rsidR="007358A3" w:rsidRPr="007358A3">
        <w:rPr>
          <w:bCs/>
        </w:rPr>
        <w:t>specifies the default value for this parameter.</w:t>
      </w:r>
      <w:bookmarkStart w:id="81" w:name="_Ref206073395"/>
    </w:p>
    <w:p w:rsidR="000F1F20" w:rsidRDefault="000F1F20" w:rsidP="00082CC6">
      <w:pPr>
        <w:pStyle w:val="Caption"/>
      </w:pPr>
      <w:bookmarkStart w:id="82" w:name="_Ref212023765"/>
      <w:r>
        <w:t xml:space="preserve">Table </w:t>
      </w:r>
      <w:r w:rsidR="008D51F3">
        <w:fldChar w:fldCharType="begin"/>
      </w:r>
      <w:r w:rsidR="00C42CB5">
        <w:instrText xml:space="preserve"> SEQ Table \* ARABIC </w:instrText>
      </w:r>
      <w:r w:rsidR="008D51F3">
        <w:fldChar w:fldCharType="separate"/>
      </w:r>
      <w:r w:rsidR="00E335F3">
        <w:rPr>
          <w:noProof/>
        </w:rPr>
        <w:t>4</w:t>
      </w:r>
      <w:r w:rsidR="008D51F3">
        <w:fldChar w:fldCharType="end"/>
      </w:r>
      <w:bookmarkEnd w:id="81"/>
      <w:bookmarkEnd w:id="82"/>
      <w:r>
        <w:t xml:space="preserve">: </w:t>
      </w:r>
      <w:r w:rsidRPr="000F1F20">
        <w:t>Default value for Discovery Proxy timeout parameter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1483"/>
      </w:tblGrid>
      <w:tr w:rsidR="007358A3" w:rsidRPr="00041948" w:rsidTr="00486E7F">
        <w:tc>
          <w:tcPr>
            <w:tcW w:w="0" w:type="auto"/>
            <w:tcBorders>
              <w:top w:val="single" w:sz="4" w:space="0" w:color="auto"/>
              <w:left w:val="single" w:sz="4" w:space="0" w:color="auto"/>
              <w:bottom w:val="single" w:sz="4" w:space="0" w:color="auto"/>
              <w:right w:val="single" w:sz="4" w:space="0" w:color="auto"/>
            </w:tcBorders>
            <w:shd w:val="clear" w:color="auto" w:fill="C0C0C0"/>
          </w:tcPr>
          <w:p w:rsidR="007358A3" w:rsidRPr="007358A3" w:rsidRDefault="007358A3" w:rsidP="00486E7F">
            <w:pPr>
              <w:pStyle w:val="Text"/>
              <w:rPr>
                <w:rStyle w:val="Bold"/>
                <w:rFonts w:ascii="Arial" w:hAnsi="Arial" w:cs="Arial"/>
              </w:rPr>
            </w:pPr>
            <w:r w:rsidRPr="007358A3">
              <w:rPr>
                <w:rStyle w:val="Bold"/>
                <w:rFonts w:ascii="Arial" w:hAnsi="Arial" w:cs="Arial"/>
              </w:rPr>
              <w:t>Parameter</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7358A3" w:rsidRPr="007358A3" w:rsidRDefault="007358A3" w:rsidP="00486E7F">
            <w:pPr>
              <w:pStyle w:val="Text"/>
              <w:rPr>
                <w:rStyle w:val="Bold"/>
                <w:rFonts w:ascii="Arial" w:hAnsi="Arial" w:cs="Arial"/>
              </w:rPr>
            </w:pPr>
            <w:r w:rsidRPr="007358A3">
              <w:rPr>
                <w:rStyle w:val="Bold"/>
                <w:rFonts w:ascii="Arial" w:hAnsi="Arial" w:cs="Arial"/>
              </w:rPr>
              <w:t>Default Value</w:t>
            </w:r>
          </w:p>
        </w:tc>
      </w:tr>
      <w:tr w:rsidR="007358A3" w:rsidRPr="00041948" w:rsidTr="00486E7F">
        <w:tc>
          <w:tcPr>
            <w:tcW w:w="0" w:type="auto"/>
            <w:tcBorders>
              <w:top w:val="single" w:sz="4" w:space="0" w:color="auto"/>
              <w:left w:val="single" w:sz="4" w:space="0" w:color="auto"/>
              <w:bottom w:val="single" w:sz="4" w:space="0" w:color="auto"/>
              <w:right w:val="single" w:sz="4" w:space="0" w:color="auto"/>
            </w:tcBorders>
          </w:tcPr>
          <w:p w:rsidR="007358A3" w:rsidRPr="007358A3" w:rsidRDefault="007358A3" w:rsidP="00486E7F">
            <w:pPr>
              <w:pStyle w:val="Text"/>
              <w:rPr>
                <w:rFonts w:ascii="Arial" w:hAnsi="Arial" w:cs="Arial"/>
              </w:rPr>
            </w:pPr>
            <w:r w:rsidRPr="007358A3">
              <w:rPr>
                <w:rFonts w:ascii="Arial" w:hAnsi="Arial" w:cs="Arial"/>
              </w:rPr>
              <w:t>DP_MAX_TIMEOUT</w:t>
            </w:r>
          </w:p>
        </w:tc>
        <w:tc>
          <w:tcPr>
            <w:tcW w:w="0" w:type="auto"/>
            <w:tcBorders>
              <w:top w:val="single" w:sz="4" w:space="0" w:color="auto"/>
              <w:left w:val="single" w:sz="4" w:space="0" w:color="auto"/>
              <w:bottom w:val="single" w:sz="4" w:space="0" w:color="auto"/>
              <w:right w:val="single" w:sz="4" w:space="0" w:color="auto"/>
            </w:tcBorders>
          </w:tcPr>
          <w:p w:rsidR="007358A3" w:rsidRPr="007358A3" w:rsidRDefault="007358A3" w:rsidP="00486E7F">
            <w:pPr>
              <w:pStyle w:val="Text"/>
              <w:rPr>
                <w:rFonts w:ascii="Arial" w:hAnsi="Arial" w:cs="Arial"/>
              </w:rPr>
            </w:pPr>
            <w:r w:rsidRPr="007358A3">
              <w:rPr>
                <w:rFonts w:ascii="Arial" w:hAnsi="Arial" w:cs="Arial"/>
              </w:rPr>
              <w:t>5 seconds</w:t>
            </w:r>
          </w:p>
        </w:tc>
      </w:tr>
    </w:tbl>
    <w:p w:rsidR="00875A2D" w:rsidRDefault="0065326C" w:rsidP="0065326C">
      <w:r w:rsidRPr="0065326C">
        <w:t xml:space="preserve">This design minimizes discovery latency in ad hoc networks without increasing multicast traffic in managed networks. To see this, note that a Client only generates multicast traffic when it sends a Probe or Resolve; while a Client could Probe (or Resolve) for a DP </w:t>
      </w:r>
      <w:r w:rsidRPr="0065326C">
        <w:rPr>
          <w:i/>
          <w:iCs/>
        </w:rPr>
        <w:t>before</w:t>
      </w:r>
      <w:r w:rsidRPr="0065326C">
        <w:t xml:space="preserve"> Probing (or Resolving) for a Target Service of interest, this is just as expensive in a managed network (in terms of multicast network traffic) as allowing the Client to Probe (or Resolve) for the Target Service directly and having the DP respond to signal its presence; the reduced latency in ad hoc networks arises because the Client does not need to explicitly search and wait for possible DP responses. Some Clients (for example, mobile clients frequently moving within and beyond managed environments) </w:t>
      </w:r>
      <w:r w:rsidR="007E2EC6">
        <w:t>MAY</w:t>
      </w:r>
      <w:r w:rsidR="007E2EC6" w:rsidRPr="0065326C">
        <w:t xml:space="preserve"> </w:t>
      </w:r>
      <w:r w:rsidRPr="0065326C">
        <w:t>be configured to Probe first for a DP and only if such Probe fails, switch to the operational mode described above. Specific means of such configuration is beyond of the scope of this specification.</w:t>
      </w:r>
    </w:p>
    <w:p w:rsidR="00603D4F" w:rsidRDefault="0065326C" w:rsidP="0065326C">
      <w:pPr>
        <w:rPr>
          <w:bCs/>
        </w:rPr>
      </w:pPr>
      <w:r w:rsidRPr="0065326C">
        <w:rPr>
          <w:bCs/>
        </w:rPr>
        <w:t xml:space="preserve">Unlike a Client, a Target Service </w:t>
      </w:r>
      <w:r w:rsidR="000E6BE5">
        <w:rPr>
          <w:bCs/>
        </w:rPr>
        <w:t xml:space="preserve">operating in an ad hoc mode </w:t>
      </w:r>
      <w:r w:rsidRPr="0065326C">
        <w:rPr>
          <w:bCs/>
        </w:rPr>
        <w:t xml:space="preserve">always sends (multicast) Hello and Bye, and always responds to Probe and Resolve with (unicast) Probe Match and Resolve Match respectively. A Target Service does not need to explicitly recognize and/or track the availability of a DP </w:t>
      </w:r>
      <w:r w:rsidR="000C7E73">
        <w:rPr>
          <w:bCs/>
        </w:rPr>
        <w:t xml:space="preserve">in an ad hoc mode </w:t>
      </w:r>
      <w:r w:rsidRPr="0065326C">
        <w:rPr>
          <w:bCs/>
        </w:rPr>
        <w:t xml:space="preserve">– a Target Service behaves the same way </w:t>
      </w:r>
      <w:r w:rsidR="000E6BE5">
        <w:rPr>
          <w:bCs/>
        </w:rPr>
        <w:t xml:space="preserve">in an ad hoc mode </w:t>
      </w:r>
      <w:r w:rsidRPr="0065326C">
        <w:rPr>
          <w:bCs/>
        </w:rPr>
        <w:t xml:space="preserve">regardless of the presence or absence of a DP. This is because the Hello and Bye are too infrequent and therefore generate too little multicast traffic to warrant adding complexity to Target Service behavior. However, some Target Services </w:t>
      </w:r>
      <w:r w:rsidR="007E2EC6">
        <w:rPr>
          <w:bCs/>
        </w:rPr>
        <w:t>MAY</w:t>
      </w:r>
      <w:r w:rsidR="007E2EC6" w:rsidRPr="0065326C">
        <w:rPr>
          <w:bCs/>
        </w:rPr>
        <w:t xml:space="preserve"> </w:t>
      </w:r>
      <w:r w:rsidRPr="0065326C">
        <w:rPr>
          <w:bCs/>
        </w:rPr>
        <w:t xml:space="preserve">be configured to </w:t>
      </w:r>
      <w:r w:rsidR="000E6BE5">
        <w:rPr>
          <w:bCs/>
        </w:rPr>
        <w:t xml:space="preserve">operate only in a managed mode and </w:t>
      </w:r>
      <w:r w:rsidRPr="0065326C">
        <w:rPr>
          <w:bCs/>
        </w:rPr>
        <w:t>unicast Hello and Bye directly to a DP; these would not multicast Hello and Bye or respond to Probe or Resolve; specific means of such configuration are beyond the scope of this specification.</w:t>
      </w:r>
    </w:p>
    <w:p w:rsidR="00E73C2A" w:rsidRDefault="00E73C2A" w:rsidP="00E73C2A">
      <w:pPr>
        <w:pStyle w:val="Heading2"/>
      </w:pPr>
      <w:bookmarkStart w:id="83" w:name="_Toc228671503"/>
      <w:r>
        <w:t>Conceptual Message Content</w:t>
      </w:r>
      <w:bookmarkEnd w:id="83"/>
    </w:p>
    <w:p w:rsidR="00436B14" w:rsidRDefault="00436B14" w:rsidP="00436B14">
      <w:pPr>
        <w:rPr>
          <w:bCs/>
          <w:noProof/>
        </w:rPr>
      </w:pPr>
      <w:r w:rsidRPr="00DA17D7">
        <w:rPr>
          <w:bCs/>
          <w:noProof/>
        </w:rPr>
        <w:t xml:space="preserve">Conceptually, Hello, Probe Match, and Resolve Match contain different kinds of information as </w:t>
      </w:r>
      <w:r w:rsidR="008D51F3">
        <w:rPr>
          <w:bCs/>
          <w:noProof/>
        </w:rPr>
        <w:fldChar w:fldCharType="begin"/>
      </w:r>
      <w:r w:rsidR="00093CEA">
        <w:rPr>
          <w:bCs/>
          <w:noProof/>
        </w:rPr>
        <w:instrText xml:space="preserve"> REF _Ref219620617 \h </w:instrText>
      </w:r>
      <w:r w:rsidR="008D51F3">
        <w:rPr>
          <w:bCs/>
          <w:noProof/>
        </w:rPr>
      </w:r>
      <w:r w:rsidR="008D51F3">
        <w:rPr>
          <w:bCs/>
          <w:noProof/>
        </w:rPr>
        <w:fldChar w:fldCharType="separate"/>
      </w:r>
      <w:r w:rsidR="00E335F3">
        <w:t xml:space="preserve">Figure </w:t>
      </w:r>
      <w:r w:rsidR="00E335F3">
        <w:rPr>
          <w:noProof/>
        </w:rPr>
        <w:t>5</w:t>
      </w:r>
      <w:r w:rsidR="008D51F3">
        <w:rPr>
          <w:bCs/>
          <w:noProof/>
        </w:rPr>
        <w:fldChar w:fldCharType="end"/>
      </w:r>
      <w:r>
        <w:rPr>
          <w:bCs/>
          <w:noProof/>
        </w:rPr>
        <w:t xml:space="preserve"> </w:t>
      </w:r>
      <w:r w:rsidRPr="00DA17D7">
        <w:rPr>
          <w:bCs/>
          <w:noProof/>
        </w:rPr>
        <w:t>depicts.</w:t>
      </w:r>
    </w:p>
    <w:p w:rsidR="00436B14" w:rsidRDefault="00036C4C" w:rsidP="000B37E1">
      <w:pPr>
        <w:keepNext/>
        <w:jc w:val="center"/>
      </w:pPr>
      <w:r>
        <w:rPr>
          <w:noProof/>
        </w:rPr>
        <w:drawing>
          <wp:inline distT="0" distB="0" distL="0" distR="0">
            <wp:extent cx="5937250" cy="3390900"/>
            <wp:effectExtent l="19050" t="0" r="6350" b="0"/>
            <wp:docPr id="14" name="Picture 9" descr="C:\GXA\main\specs\metadata\discovery\OASIS\ws-dd\discovery\1.1\wd-05\wsdd-discovery-1.1-images-wd-05.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XA\main\specs\metadata\discovery\OASIS\ws-dd\discovery\1.1\wd-05\wsdd-discovery-1.1-images-wd-05.emz"/>
                    <pic:cNvPicPr>
                      <a:picLocks noChangeAspect="1" noChangeArrowheads="1"/>
                    </pic:cNvPicPr>
                  </pic:nvPicPr>
                  <pic:blipFill>
                    <a:blip r:embed="rId64"/>
                    <a:srcRect/>
                    <a:stretch>
                      <a:fillRect/>
                    </a:stretch>
                  </pic:blipFill>
                  <pic:spPr bwMode="auto">
                    <a:xfrm>
                      <a:off x="0" y="0"/>
                      <a:ext cx="5937250" cy="3390900"/>
                    </a:xfrm>
                    <a:prstGeom prst="rect">
                      <a:avLst/>
                    </a:prstGeom>
                    <a:noFill/>
                    <a:ln w="9525">
                      <a:noFill/>
                      <a:miter lim="800000"/>
                      <a:headEnd/>
                      <a:tailEnd/>
                    </a:ln>
                  </pic:spPr>
                </pic:pic>
              </a:graphicData>
            </a:graphic>
          </wp:inline>
        </w:drawing>
      </w:r>
    </w:p>
    <w:p w:rsidR="00436B14" w:rsidRDefault="00436B14" w:rsidP="00436B14">
      <w:pPr>
        <w:pStyle w:val="Caption"/>
        <w:rPr>
          <w:noProof/>
        </w:rPr>
      </w:pPr>
      <w:bookmarkStart w:id="84" w:name="_Ref219620617"/>
      <w:r>
        <w:t xml:space="preserve">Figure </w:t>
      </w:r>
      <w:r w:rsidR="008D51F3">
        <w:fldChar w:fldCharType="begin"/>
      </w:r>
      <w:r>
        <w:instrText xml:space="preserve"> SEQ Figure \* ARABIC </w:instrText>
      </w:r>
      <w:r w:rsidR="008D51F3">
        <w:fldChar w:fldCharType="separate"/>
      </w:r>
      <w:r w:rsidR="00E335F3">
        <w:rPr>
          <w:noProof/>
        </w:rPr>
        <w:t>5</w:t>
      </w:r>
      <w:r w:rsidR="008D51F3">
        <w:fldChar w:fldCharType="end"/>
      </w:r>
      <w:bookmarkEnd w:id="84"/>
      <w:r>
        <w:t xml:space="preserve"> : Conceptual content of messages</w:t>
      </w:r>
      <w:r>
        <w:rPr>
          <w:noProof/>
        </w:rPr>
        <w:t>.</w:t>
      </w:r>
    </w:p>
    <w:p w:rsidR="00436B14" w:rsidRPr="00DA17D7" w:rsidRDefault="00436B14" w:rsidP="00436B14">
      <w:r w:rsidRPr="00DA17D7">
        <w:lastRenderedPageBreak/>
        <w:t>Starting at the top of</w:t>
      </w:r>
      <w:r>
        <w:t xml:space="preserve"> </w:t>
      </w:r>
      <w:r w:rsidR="008D51F3">
        <w:fldChar w:fldCharType="begin"/>
      </w:r>
      <w:r w:rsidR="00351395">
        <w:instrText xml:space="preserve"> REF _Ref219620617 \h </w:instrText>
      </w:r>
      <w:r w:rsidR="008D51F3">
        <w:fldChar w:fldCharType="separate"/>
      </w:r>
      <w:r w:rsidR="00E335F3">
        <w:t xml:space="preserve">Figure </w:t>
      </w:r>
      <w:r w:rsidR="00E335F3">
        <w:rPr>
          <w:noProof/>
        </w:rPr>
        <w:t>5</w:t>
      </w:r>
      <w:r w:rsidR="008D51F3">
        <w:fldChar w:fldCharType="end"/>
      </w:r>
      <w:r w:rsidRPr="00DA17D7">
        <w:t>, Probe maps from Types and/or Scopes to an Endpoint Reference [</w:t>
      </w:r>
      <w:hyperlink w:anchor="WSAddressing" w:history="1">
        <w:r w:rsidRPr="00DA17D7">
          <w:rPr>
            <w:rStyle w:val="Hyperlink"/>
          </w:rPr>
          <w:t>WS-Addressing</w:t>
        </w:r>
      </w:hyperlink>
      <w:r w:rsidRPr="00DA17D7">
        <w:t>]</w:t>
      </w:r>
      <w:r>
        <w:t xml:space="preserve"> and one or more transport addresses (see Section </w:t>
      </w:r>
      <w:r w:rsidR="008D51F3">
        <w:fldChar w:fldCharType="begin"/>
      </w:r>
      <w:r>
        <w:instrText xml:space="preserve"> REF _Ref218497245 \r \h </w:instrText>
      </w:r>
      <w:r w:rsidR="008D51F3">
        <w:fldChar w:fldCharType="separate"/>
      </w:r>
      <w:r w:rsidR="00E335F3">
        <w:t>2.1</w:t>
      </w:r>
      <w:r w:rsidR="008D51F3">
        <w:fldChar w:fldCharType="end"/>
      </w:r>
      <w:r>
        <w:t xml:space="preserve"> </w:t>
      </w:r>
      <w:r w:rsidR="008D51F3">
        <w:fldChar w:fldCharType="begin"/>
      </w:r>
      <w:r>
        <w:instrText xml:space="preserve"> REF _Ref218497245 \h </w:instrText>
      </w:r>
      <w:r w:rsidR="008D51F3">
        <w:fldChar w:fldCharType="separate"/>
      </w:r>
      <w:r w:rsidR="00E335F3">
        <w:t>Endpoint References</w:t>
      </w:r>
      <w:r w:rsidR="008D51F3">
        <w:fldChar w:fldCharType="end"/>
      </w:r>
      <w:r>
        <w:t>). Though</w:t>
      </w:r>
      <w:r w:rsidRPr="00DA17D7">
        <w:t xml:space="preserve"> not depicted, Hello provides an Endpoint Reference. Resolve maps </w:t>
      </w:r>
      <w:r>
        <w:t>the Endpoint Reference</w:t>
      </w:r>
      <w:r w:rsidRPr="00DA17D7">
        <w:t xml:space="preserve"> to one or more transport addresses</w:t>
      </w:r>
      <w:r>
        <w:t xml:space="preserve"> (see Section </w:t>
      </w:r>
      <w:r w:rsidR="008D51F3">
        <w:fldChar w:fldCharType="begin"/>
      </w:r>
      <w:r>
        <w:instrText xml:space="preserve"> REF _Ref218497245 \r \h </w:instrText>
      </w:r>
      <w:r w:rsidR="008D51F3">
        <w:fldChar w:fldCharType="separate"/>
      </w:r>
      <w:r w:rsidR="00E335F3">
        <w:t>2.1</w:t>
      </w:r>
      <w:r w:rsidR="008D51F3">
        <w:fldChar w:fldCharType="end"/>
      </w:r>
      <w:r>
        <w:t xml:space="preserve"> </w:t>
      </w:r>
      <w:r w:rsidR="008D51F3">
        <w:fldChar w:fldCharType="begin"/>
      </w:r>
      <w:r>
        <w:instrText xml:space="preserve"> REF _Ref218497245 \h </w:instrText>
      </w:r>
      <w:r w:rsidR="008D51F3">
        <w:fldChar w:fldCharType="separate"/>
      </w:r>
      <w:r w:rsidR="00E335F3">
        <w:t>Endpoint References</w:t>
      </w:r>
      <w:r w:rsidR="008D51F3">
        <w:fldChar w:fldCharType="end"/>
      </w:r>
      <w:r>
        <w:t>)</w:t>
      </w:r>
      <w:r w:rsidRPr="00DA17D7">
        <w:t xml:space="preserve">. Other address mappings may be needed, e.g., DNS, but are beyond the scope of this specification. </w:t>
      </w:r>
    </w:p>
    <w:p w:rsidR="00436B14" w:rsidRDefault="00436B14" w:rsidP="00436B14">
      <w:r w:rsidRPr="00DA17D7">
        <w:t xml:space="preserve">The required components of each message are defined in detail below, but as an optimization, a Target Service may short-circuit these message exchanges by including additional components; for instance, a </w:t>
      </w:r>
      <w:r>
        <w:t>Hello</w:t>
      </w:r>
      <w:r w:rsidRPr="00DA17D7">
        <w:t xml:space="preserve"> may contain transport address(es) along with an Endpoint Reference, or a transport address may use an IP address instead of a DNS name.</w:t>
      </w:r>
    </w:p>
    <w:p w:rsidR="00DE249B" w:rsidRDefault="00DE249B" w:rsidP="00DE249B">
      <w:pPr>
        <w:pStyle w:val="Heading1"/>
      </w:pPr>
      <w:bookmarkStart w:id="85" w:name="_Toc219618050"/>
      <w:bookmarkStart w:id="86" w:name="_Toc228671504"/>
      <w:bookmarkStart w:id="87" w:name="_Toc210034910"/>
      <w:bookmarkEnd w:id="85"/>
      <w:r>
        <w:lastRenderedPageBreak/>
        <w:t>Protocol Assignments</w:t>
      </w:r>
      <w:bookmarkEnd w:id="86"/>
    </w:p>
    <w:p w:rsidR="00DE249B" w:rsidRDefault="00DE249B" w:rsidP="00DE249B">
      <w:pPr>
        <w:pStyle w:val="Heading3"/>
      </w:pPr>
      <w:bookmarkStart w:id="88" w:name="_Ref219620970"/>
      <w:bookmarkStart w:id="89" w:name="_Ref219620973"/>
      <w:bookmarkStart w:id="90" w:name="_Toc228671505"/>
      <w:r>
        <w:t>Ad hoc mode over IP multicast</w:t>
      </w:r>
      <w:bookmarkEnd w:id="88"/>
      <w:bookmarkEnd w:id="89"/>
      <w:bookmarkEnd w:id="90"/>
    </w:p>
    <w:p w:rsidR="00DE249B" w:rsidRPr="00083AF5" w:rsidRDefault="00DE249B" w:rsidP="00DE249B">
      <w:pPr>
        <w:rPr>
          <w:rFonts w:cs="Arial"/>
        </w:rPr>
      </w:pPr>
      <w:r w:rsidRPr="00083AF5">
        <w:rPr>
          <w:rFonts w:cs="Arial"/>
        </w:rPr>
        <w:t>If IP multicast is used to send multicast messages described herein, they MUST be sent using the following assignments:</w:t>
      </w:r>
    </w:p>
    <w:p w:rsidR="00DE249B" w:rsidRPr="00083AF5" w:rsidRDefault="00DE249B" w:rsidP="00DE249B">
      <w:pPr>
        <w:pStyle w:val="ListParagraph"/>
        <w:numPr>
          <w:ilvl w:val="0"/>
          <w:numId w:val="10"/>
        </w:numPr>
        <w:rPr>
          <w:rFonts w:cs="Arial"/>
        </w:rPr>
      </w:pPr>
      <w:r w:rsidRPr="00083AF5">
        <w:rPr>
          <w:rFonts w:cs="Arial"/>
        </w:rPr>
        <w:t>DISCOVERY_PORT: port 3702 [</w:t>
      </w:r>
      <w:hyperlink w:anchor="IANA" w:history="1">
        <w:r w:rsidRPr="00083AF5">
          <w:rPr>
            <w:rStyle w:val="Hyperlink"/>
            <w:rFonts w:cs="Arial"/>
          </w:rPr>
          <w:t>IANA</w:t>
        </w:r>
      </w:hyperlink>
      <w:r w:rsidRPr="00083AF5">
        <w:rPr>
          <w:rFonts w:cs="Arial"/>
        </w:rPr>
        <w:t xml:space="preserve">] </w:t>
      </w:r>
    </w:p>
    <w:p w:rsidR="00DE249B" w:rsidRPr="00083AF5" w:rsidRDefault="00DE249B" w:rsidP="00DE249B">
      <w:pPr>
        <w:pStyle w:val="ListParagraph"/>
        <w:numPr>
          <w:ilvl w:val="0"/>
          <w:numId w:val="10"/>
        </w:numPr>
        <w:rPr>
          <w:rFonts w:cs="Arial"/>
        </w:rPr>
      </w:pPr>
      <w:r w:rsidRPr="00083AF5">
        <w:rPr>
          <w:rFonts w:cs="Arial"/>
        </w:rPr>
        <w:t>IPv4 multicast address: 239.255.255.250</w:t>
      </w:r>
    </w:p>
    <w:p w:rsidR="00DE249B" w:rsidRPr="00083AF5" w:rsidRDefault="00DE249B" w:rsidP="00DE249B">
      <w:pPr>
        <w:pStyle w:val="ListParagraph"/>
        <w:numPr>
          <w:ilvl w:val="0"/>
          <w:numId w:val="10"/>
        </w:numPr>
        <w:rPr>
          <w:rFonts w:cs="Arial"/>
        </w:rPr>
      </w:pPr>
      <w:r w:rsidRPr="00083AF5">
        <w:rPr>
          <w:rFonts w:cs="Arial"/>
        </w:rPr>
        <w:t>IPv6 multicast address: FF02::C (link-local scope)</w:t>
      </w:r>
    </w:p>
    <w:p w:rsidR="00DE249B" w:rsidRPr="00083AF5" w:rsidRDefault="00DE249B" w:rsidP="00DE249B">
      <w:pPr>
        <w:rPr>
          <w:rFonts w:cs="Arial"/>
        </w:rPr>
      </w:pPr>
      <w:r w:rsidRPr="00083AF5">
        <w:rPr>
          <w:rFonts w:cs="Arial"/>
        </w:rPr>
        <w:t xml:space="preserve">Other address bindings </w:t>
      </w:r>
      <w:r w:rsidR="007E2EC6">
        <w:rPr>
          <w:rFonts w:cs="Arial"/>
        </w:rPr>
        <w:t>MAY</w:t>
      </w:r>
      <w:r w:rsidR="007E2EC6" w:rsidRPr="00083AF5">
        <w:rPr>
          <w:rFonts w:cs="Arial"/>
        </w:rPr>
        <w:t xml:space="preserve"> </w:t>
      </w:r>
      <w:r w:rsidRPr="00083AF5">
        <w:rPr>
          <w:rFonts w:cs="Arial"/>
        </w:rPr>
        <w:t>be defined but are beyond the scope of this specification.</w:t>
      </w:r>
    </w:p>
    <w:p w:rsidR="00DE249B" w:rsidRDefault="00DE249B" w:rsidP="00DE249B">
      <w:pPr>
        <w:rPr>
          <w:rFonts w:cs="Arial"/>
        </w:rPr>
      </w:pPr>
      <w:r w:rsidRPr="00083AF5">
        <w:rPr>
          <w:rFonts w:cs="Arial"/>
        </w:rPr>
        <w:t>Messages sent over UDP MUST be sent using SOAP over UDP [</w:t>
      </w:r>
      <w:hyperlink w:anchor="SOAPUDP" w:history="1">
        <w:r w:rsidRPr="00083AF5">
          <w:rPr>
            <w:rStyle w:val="Hyperlink"/>
            <w:rFonts w:cs="Arial"/>
          </w:rPr>
          <w:t>SOAP/UDP</w:t>
        </w:r>
      </w:hyperlink>
      <w:r w:rsidRPr="00083AF5">
        <w:rPr>
          <w:rFonts w:cs="Arial"/>
        </w:rPr>
        <w:t>]. To compensate for possible UDP unreliability, senders MUST use the example transmission algorithm in Appendix I of SOAP over UDP.</w:t>
      </w:r>
      <w:r>
        <w:rPr>
          <w:rFonts w:cs="Arial"/>
        </w:rPr>
        <w:t xml:space="preserve"> In order to improve interoperability and network efficiency use of SOAP 1.2 protocol </w:t>
      </w:r>
      <w:r w:rsidRPr="006A0D65">
        <w:rPr>
          <w:rFonts w:cs="Arial"/>
        </w:rPr>
        <w:t>[</w:t>
      </w:r>
      <w:hyperlink w:anchor="SOAP121" w:history="1">
        <w:r w:rsidRPr="006A0D65">
          <w:rPr>
            <w:rStyle w:val="Hyperlink"/>
            <w:rFonts w:cs="Arial"/>
          </w:rPr>
          <w:t>SOAP 1.2</w:t>
        </w:r>
      </w:hyperlink>
      <w:r w:rsidRPr="006A0D65">
        <w:rPr>
          <w:rFonts w:cs="Arial"/>
        </w:rPr>
        <w:t>]</w:t>
      </w:r>
      <w:r>
        <w:rPr>
          <w:rFonts w:cs="Arial"/>
        </w:rPr>
        <w:t xml:space="preserve"> is RECOMMENDED.</w:t>
      </w:r>
    </w:p>
    <w:p w:rsidR="00DE249B" w:rsidRDefault="00DE249B" w:rsidP="00DE249B">
      <w:pPr>
        <w:pStyle w:val="Heading3"/>
      </w:pPr>
      <w:bookmarkStart w:id="91" w:name="_Toc228671506"/>
      <w:r>
        <w:t>Managed mode over HTTP</w:t>
      </w:r>
      <w:bookmarkEnd w:id="91"/>
    </w:p>
    <w:p w:rsidR="00DE249B" w:rsidRPr="00083AF5" w:rsidRDefault="00DE249B" w:rsidP="00DE249B">
      <w:pPr>
        <w:rPr>
          <w:rFonts w:cs="Arial"/>
        </w:rPr>
      </w:pPr>
      <w:r>
        <w:t>If the messages described herein are sent unicast using HTTP protocol, they MUST be sent using SOAP HTTP Binding as defined in Section 7 of SOAP 1.2 Part 2 [</w:t>
      </w:r>
      <w:hyperlink w:anchor="SOAP122" w:history="1">
        <w:r w:rsidRPr="00985D3C">
          <w:rPr>
            <w:rStyle w:val="Hyperlink"/>
          </w:rPr>
          <w:t>SOAP 1.2 Part 2</w:t>
        </w:r>
      </w:hyperlink>
      <w:r>
        <w:t>].</w:t>
      </w:r>
    </w:p>
    <w:p w:rsidR="00DE249B" w:rsidRDefault="00DE249B" w:rsidP="00DE249B">
      <w:pPr>
        <w:pStyle w:val="Heading3"/>
      </w:pPr>
      <w:bookmarkStart w:id="92" w:name="_Ref219283575"/>
      <w:bookmarkStart w:id="93" w:name="_Ref219283577"/>
      <w:bookmarkStart w:id="94" w:name="_Ref219284848"/>
      <w:bookmarkStart w:id="95" w:name="_Ref219284850"/>
      <w:bookmarkStart w:id="96" w:name="_Toc228671507"/>
      <w:r>
        <w:t>Application Level Transmission Delay</w:t>
      </w:r>
      <w:bookmarkEnd w:id="92"/>
      <w:bookmarkEnd w:id="93"/>
      <w:bookmarkEnd w:id="94"/>
      <w:bookmarkEnd w:id="95"/>
      <w:bookmarkEnd w:id="96"/>
    </w:p>
    <w:p w:rsidR="00DE249B" w:rsidRDefault="00DE249B" w:rsidP="00DE249B">
      <w:pPr>
        <w:rPr>
          <w:rFonts w:cs="Arial"/>
        </w:rPr>
      </w:pPr>
      <w:r w:rsidRPr="00083AF5">
        <w:rPr>
          <w:rFonts w:cs="Arial"/>
        </w:rPr>
        <w:t>As designated below, before sending some message types defined herein, a Target Service MUST wait for a timer to elapse before sending the message</w:t>
      </w:r>
      <w:r>
        <w:rPr>
          <w:rFonts w:cs="Arial"/>
        </w:rPr>
        <w:t xml:space="preserve"> using the bindings described above</w:t>
      </w:r>
      <w:r w:rsidRPr="00083AF5">
        <w:rPr>
          <w:rFonts w:cs="Arial"/>
        </w:rPr>
        <w:t>. This timer MUST be set to a random value between 0 and APP_MAX_DELAY.</w:t>
      </w:r>
      <w:r w:rsidR="00093CEA">
        <w:rPr>
          <w:rFonts w:cs="Arial"/>
        </w:rPr>
        <w:t xml:space="preserve"> </w:t>
      </w:r>
      <w:r w:rsidR="008D51F3">
        <w:rPr>
          <w:rFonts w:cs="Arial"/>
        </w:rPr>
        <w:fldChar w:fldCharType="begin"/>
      </w:r>
      <w:r w:rsidR="00093CEA">
        <w:rPr>
          <w:rFonts w:cs="Arial"/>
        </w:rPr>
        <w:instrText xml:space="preserve"> REF _Ref219620747 \h </w:instrText>
      </w:r>
      <w:r w:rsidR="008D51F3">
        <w:rPr>
          <w:rFonts w:cs="Arial"/>
        </w:rPr>
      </w:r>
      <w:r w:rsidR="008D51F3">
        <w:rPr>
          <w:rFonts w:cs="Arial"/>
        </w:rPr>
        <w:fldChar w:fldCharType="separate"/>
      </w:r>
      <w:r w:rsidR="00E335F3">
        <w:t xml:space="preserve">Table </w:t>
      </w:r>
      <w:r w:rsidR="00E335F3">
        <w:rPr>
          <w:noProof/>
        </w:rPr>
        <w:t>5</w:t>
      </w:r>
      <w:r w:rsidR="008D51F3">
        <w:rPr>
          <w:rFonts w:cs="Arial"/>
        </w:rPr>
        <w:fldChar w:fldCharType="end"/>
      </w:r>
      <w:r w:rsidRPr="001F2C37">
        <w:rPr>
          <w:rFonts w:cs="Arial"/>
        </w:rPr>
        <w:t xml:space="preserve"> specifies the default value for this parameter.</w:t>
      </w:r>
    </w:p>
    <w:p w:rsidR="00DE249B" w:rsidRDefault="00DE249B" w:rsidP="00DE249B">
      <w:pPr>
        <w:pStyle w:val="Caption"/>
        <w:rPr>
          <w:rFonts w:cs="Arial"/>
        </w:rPr>
      </w:pPr>
      <w:bookmarkStart w:id="97" w:name="_Ref219620747"/>
      <w:r>
        <w:t xml:space="preserve">Table </w:t>
      </w:r>
      <w:r w:rsidR="008D51F3">
        <w:fldChar w:fldCharType="begin"/>
      </w:r>
      <w:r>
        <w:instrText xml:space="preserve"> SEQ Table \* ARABIC </w:instrText>
      </w:r>
      <w:r w:rsidR="008D51F3">
        <w:fldChar w:fldCharType="separate"/>
      </w:r>
      <w:r w:rsidR="00E335F3">
        <w:rPr>
          <w:noProof/>
        </w:rPr>
        <w:t>5</w:t>
      </w:r>
      <w:r w:rsidR="008D51F3">
        <w:fldChar w:fldCharType="end"/>
      </w:r>
      <w:bookmarkEnd w:id="97"/>
      <w:r>
        <w:t xml:space="preserve">: </w:t>
      </w:r>
      <w:r w:rsidRPr="00383234">
        <w:t>Default value for an application-level transmission parameter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695"/>
      </w:tblGrid>
      <w:tr w:rsidR="00DE249B" w:rsidRPr="00041948" w:rsidTr="00746A5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249B" w:rsidRPr="001F2C37" w:rsidRDefault="00DE249B" w:rsidP="00746A55">
            <w:pPr>
              <w:pStyle w:val="Text"/>
              <w:rPr>
                <w:rStyle w:val="Bold"/>
                <w:rFonts w:ascii="Arial" w:hAnsi="Arial" w:cs="Arial"/>
              </w:rPr>
            </w:pPr>
            <w:r w:rsidRPr="001F2C37">
              <w:rPr>
                <w:rStyle w:val="Bold"/>
                <w:rFonts w:ascii="Arial" w:hAnsi="Arial" w:cs="Arial"/>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249B" w:rsidRPr="001F2C37" w:rsidRDefault="00DE249B" w:rsidP="00746A55">
            <w:pPr>
              <w:pStyle w:val="Text"/>
              <w:rPr>
                <w:rStyle w:val="Bold"/>
                <w:rFonts w:ascii="Arial" w:hAnsi="Arial" w:cs="Arial"/>
              </w:rPr>
            </w:pPr>
            <w:r w:rsidRPr="001F2C37">
              <w:rPr>
                <w:rStyle w:val="Bold"/>
                <w:rFonts w:ascii="Arial" w:hAnsi="Arial" w:cs="Arial"/>
              </w:rPr>
              <w:t>Default Value</w:t>
            </w:r>
          </w:p>
        </w:tc>
      </w:tr>
      <w:tr w:rsidR="00DE249B" w:rsidRPr="00041948" w:rsidTr="00746A55">
        <w:tc>
          <w:tcPr>
            <w:tcW w:w="0" w:type="auto"/>
            <w:tcBorders>
              <w:top w:val="single" w:sz="4" w:space="0" w:color="auto"/>
              <w:left w:val="single" w:sz="4" w:space="0" w:color="auto"/>
              <w:bottom w:val="single" w:sz="4" w:space="0" w:color="auto"/>
              <w:right w:val="single" w:sz="4" w:space="0" w:color="auto"/>
            </w:tcBorders>
          </w:tcPr>
          <w:p w:rsidR="00DE249B" w:rsidRPr="001F2C37" w:rsidRDefault="00DE249B" w:rsidP="00746A55">
            <w:pPr>
              <w:pStyle w:val="Text"/>
              <w:rPr>
                <w:rFonts w:ascii="Arial" w:hAnsi="Arial" w:cs="Arial"/>
              </w:rPr>
            </w:pPr>
            <w:r w:rsidRPr="001F2C37">
              <w:rPr>
                <w:rFonts w:ascii="Arial" w:hAnsi="Arial" w:cs="Arial"/>
              </w:rPr>
              <w:t>APP_MAX_DELAY</w:t>
            </w:r>
          </w:p>
        </w:tc>
        <w:tc>
          <w:tcPr>
            <w:tcW w:w="0" w:type="auto"/>
            <w:tcBorders>
              <w:top w:val="single" w:sz="4" w:space="0" w:color="auto"/>
              <w:left w:val="single" w:sz="4" w:space="0" w:color="auto"/>
              <w:bottom w:val="single" w:sz="4" w:space="0" w:color="auto"/>
              <w:right w:val="single" w:sz="4" w:space="0" w:color="auto"/>
            </w:tcBorders>
          </w:tcPr>
          <w:p w:rsidR="00DE249B" w:rsidRPr="001F2C37" w:rsidRDefault="00DE249B" w:rsidP="00746A55">
            <w:pPr>
              <w:pStyle w:val="Text"/>
              <w:rPr>
                <w:rFonts w:ascii="Arial" w:hAnsi="Arial" w:cs="Arial"/>
              </w:rPr>
            </w:pPr>
            <w:r w:rsidRPr="001F2C37">
              <w:rPr>
                <w:rFonts w:ascii="Arial" w:hAnsi="Arial" w:cs="Arial"/>
              </w:rPr>
              <w:t>500 milliseconds</w:t>
            </w:r>
          </w:p>
        </w:tc>
      </w:tr>
    </w:tbl>
    <w:p w:rsidR="00DE249B" w:rsidRPr="003C568F" w:rsidRDefault="00DE249B" w:rsidP="00DE249B">
      <w:pPr>
        <w:rPr>
          <w:rFonts w:cs="Arial"/>
        </w:rPr>
      </w:pPr>
      <w:r w:rsidRPr="003C568F">
        <w:rPr>
          <w:rFonts w:cs="Arial"/>
        </w:rPr>
        <w:t xml:space="preserve">The default value in </w:t>
      </w:r>
      <w:r w:rsidR="008D51F3">
        <w:rPr>
          <w:rFonts w:cs="Arial"/>
        </w:rPr>
        <w:fldChar w:fldCharType="begin"/>
      </w:r>
      <w:r w:rsidR="00F92B3C">
        <w:rPr>
          <w:rFonts w:cs="Arial"/>
        </w:rPr>
        <w:instrText xml:space="preserve"> REF _Ref219620747 \h </w:instrText>
      </w:r>
      <w:r w:rsidR="008D51F3">
        <w:rPr>
          <w:rFonts w:cs="Arial"/>
        </w:rPr>
      </w:r>
      <w:r w:rsidR="008D51F3">
        <w:rPr>
          <w:rFonts w:cs="Arial"/>
        </w:rPr>
        <w:fldChar w:fldCharType="separate"/>
      </w:r>
      <w:r w:rsidR="00E335F3">
        <w:t xml:space="preserve">Table </w:t>
      </w:r>
      <w:r w:rsidR="00E335F3">
        <w:rPr>
          <w:noProof/>
        </w:rPr>
        <w:t>5</w:t>
      </w:r>
      <w:r w:rsidR="008D51F3">
        <w:rPr>
          <w:rFonts w:cs="Arial"/>
        </w:rPr>
        <w:fldChar w:fldCharType="end"/>
      </w:r>
      <w:r>
        <w:rPr>
          <w:rFonts w:cs="Arial"/>
        </w:rPr>
        <w:t xml:space="preserve"> </w:t>
      </w:r>
      <w:r w:rsidRPr="003C568F">
        <w:rPr>
          <w:rFonts w:cs="Arial"/>
        </w:rPr>
        <w:t>MAY be revised by other specifications.</w:t>
      </w:r>
    </w:p>
    <w:p w:rsidR="00DE249B" w:rsidRPr="003C568F" w:rsidRDefault="00DE249B" w:rsidP="00DE249B">
      <w:pPr>
        <w:rPr>
          <w:rFonts w:cs="Arial"/>
          <w:i/>
          <w:iCs/>
        </w:rPr>
      </w:pPr>
      <w:r w:rsidRPr="003C568F">
        <w:rPr>
          <w:rFonts w:cs="Arial"/>
          <w:i/>
          <w:iCs/>
        </w:rPr>
        <w:t>Note: The authors expect this parameter to be adjusted based on interoperability test results.</w:t>
      </w:r>
    </w:p>
    <w:p w:rsidR="00DE249B" w:rsidRPr="003C568F" w:rsidRDefault="00DE249B" w:rsidP="00DE249B">
      <w:pPr>
        <w:rPr>
          <w:rFonts w:cs="Arial"/>
        </w:rPr>
      </w:pPr>
      <w:r w:rsidRPr="003C568F">
        <w:rPr>
          <w:rFonts w:cs="Arial"/>
        </w:rPr>
        <w:t xml:space="preserve">Other transport bindings </w:t>
      </w:r>
      <w:r w:rsidR="007E2EC6">
        <w:rPr>
          <w:rFonts w:cs="Arial"/>
        </w:rPr>
        <w:t>MAY</w:t>
      </w:r>
      <w:r w:rsidR="007E2EC6" w:rsidRPr="003C568F">
        <w:rPr>
          <w:rFonts w:cs="Arial"/>
        </w:rPr>
        <w:t xml:space="preserve"> </w:t>
      </w:r>
      <w:r w:rsidRPr="003C568F">
        <w:rPr>
          <w:rFonts w:cs="Arial"/>
        </w:rPr>
        <w:t>be defined but are beyond the scope of this specification.</w:t>
      </w:r>
    </w:p>
    <w:p w:rsidR="00E521D2" w:rsidRDefault="00E521D2" w:rsidP="00E521D2">
      <w:pPr>
        <w:pStyle w:val="Heading1"/>
      </w:pPr>
      <w:bookmarkStart w:id="98" w:name="_Toc228671508"/>
      <w:r>
        <w:lastRenderedPageBreak/>
        <w:t>Hello and Bye</w:t>
      </w:r>
      <w:bookmarkEnd w:id="87"/>
      <w:bookmarkEnd w:id="98"/>
    </w:p>
    <w:p w:rsidR="00E521D2" w:rsidRDefault="00E521D2" w:rsidP="00E521D2">
      <w:pPr>
        <w:rPr>
          <w:bCs/>
        </w:rPr>
      </w:pPr>
      <w:r w:rsidRPr="00E521D2">
        <w:rPr>
          <w:bCs/>
        </w:rPr>
        <w:t>Support for messages described in this section MUST be implemented by a Target Service, MUST be implemented by a Discovery Proxy, and MAY be implemented by a Client</w:t>
      </w:r>
      <w:r w:rsidR="00EF4113">
        <w:rPr>
          <w:bCs/>
        </w:rPr>
        <w:t xml:space="preserve"> as described below</w:t>
      </w:r>
      <w:r w:rsidRPr="00E521D2">
        <w:rPr>
          <w:bCs/>
        </w:rPr>
        <w:t>.</w:t>
      </w:r>
      <w:r w:rsidR="007C4200">
        <w:rPr>
          <w:bCs/>
        </w:rPr>
        <w:t xml:space="preserve"> </w:t>
      </w:r>
    </w:p>
    <w:p w:rsidR="00E521D2" w:rsidRDefault="00E521D2" w:rsidP="00E521D2">
      <w:pPr>
        <w:pStyle w:val="Heading2"/>
      </w:pPr>
      <w:bookmarkStart w:id="99" w:name="_Hello"/>
      <w:bookmarkStart w:id="100" w:name="_Ref206912434"/>
      <w:bookmarkStart w:id="101" w:name="_Ref206912437"/>
      <w:bookmarkStart w:id="102" w:name="_Toc210034911"/>
      <w:bookmarkStart w:id="103" w:name="_Toc228671509"/>
      <w:bookmarkEnd w:id="99"/>
      <w:r>
        <w:t>Hello</w:t>
      </w:r>
      <w:bookmarkEnd w:id="100"/>
      <w:bookmarkEnd w:id="101"/>
      <w:bookmarkEnd w:id="102"/>
      <w:bookmarkEnd w:id="103"/>
    </w:p>
    <w:p w:rsidR="00EF4113" w:rsidRDefault="00EF4113" w:rsidP="00EF4113">
      <w:pPr>
        <w:rPr>
          <w:rFonts w:cs="Arial"/>
        </w:rPr>
      </w:pPr>
      <w:r>
        <w:rPr>
          <w:rFonts w:cs="Arial"/>
        </w:rPr>
        <w:t xml:space="preserve">Hello </w:t>
      </w:r>
      <w:r w:rsidR="00584DA8">
        <w:rPr>
          <w:rFonts w:cs="Arial"/>
        </w:rPr>
        <w:t xml:space="preserve">is a one-way </w:t>
      </w:r>
      <w:r>
        <w:rPr>
          <w:rFonts w:cs="Arial"/>
        </w:rPr>
        <w:t>message sent by a Target Service to announce its availability when it joins the network. It is also sent by a Discovery Proxy to reduce multicast traffic on an ad hoc network.</w:t>
      </w:r>
    </w:p>
    <w:p w:rsidR="00EF4113" w:rsidRDefault="00EF4113" w:rsidP="00EF4113">
      <w:pPr>
        <w:rPr>
          <w:bCs/>
        </w:rPr>
      </w:pPr>
      <w:r w:rsidRPr="00E521D2">
        <w:rPr>
          <w:bCs/>
        </w:rPr>
        <w:t>The normative outline for Hello is:</w:t>
      </w:r>
    </w:p>
    <w:p w:rsidR="00EF4113" w:rsidRDefault="00EF4113" w:rsidP="00EF4113">
      <w:pPr>
        <w:pStyle w:val="Code"/>
      </w:pPr>
      <w:r>
        <w:t>&lt;s:Envelope ... &gt;</w:t>
      </w:r>
    </w:p>
    <w:p w:rsidR="00EF4113" w:rsidRDefault="00EF4113" w:rsidP="00EF4113">
      <w:pPr>
        <w:pStyle w:val="Code"/>
      </w:pPr>
      <w:r>
        <w:t xml:space="preserve">  &lt;s:Header ... &gt;</w:t>
      </w:r>
    </w:p>
    <w:p w:rsidR="00EF4113" w:rsidRDefault="00EF4113" w:rsidP="00EF4113">
      <w:pPr>
        <w:pStyle w:val="Code"/>
      </w:pPr>
      <w:r>
        <w:t xml:space="preserve">    &lt;a:Action ... &gt;</w:t>
      </w:r>
    </w:p>
    <w:p w:rsidR="00EF4113" w:rsidRDefault="00EF4113" w:rsidP="00EF4113">
      <w:pPr>
        <w:pStyle w:val="Code"/>
      </w:pPr>
      <w:r>
        <w:t xml:space="preserve">      </w:t>
      </w:r>
      <w:r w:rsidR="00D264F3">
        <w:t>http://docs.oasis-open.org/ws-dd/ns/discovery/2009/01</w:t>
      </w:r>
      <w:r>
        <w:t>/Hello</w:t>
      </w:r>
    </w:p>
    <w:p w:rsidR="00EF4113" w:rsidRDefault="00EF4113" w:rsidP="00EF4113">
      <w:pPr>
        <w:pStyle w:val="Code"/>
      </w:pPr>
      <w:r>
        <w:t xml:space="preserve">    &lt;/a:Action&gt;</w:t>
      </w:r>
    </w:p>
    <w:p w:rsidR="00EF4113" w:rsidRDefault="00EF4113" w:rsidP="00EF4113">
      <w:pPr>
        <w:pStyle w:val="Code"/>
      </w:pPr>
      <w:r>
        <w:t xml:space="preserve">    &lt;a:MessageID ... &gt;</w:t>
      </w:r>
      <w:r w:rsidRPr="00C642AE">
        <w:rPr>
          <w:rStyle w:val="Italic"/>
        </w:rPr>
        <w:t>xs:anyURI</w:t>
      </w:r>
      <w:r>
        <w:t>&lt;/a:MessageID&gt;</w:t>
      </w:r>
    </w:p>
    <w:p w:rsidR="00EF4113" w:rsidRDefault="00EF4113" w:rsidP="00EF4113">
      <w:pPr>
        <w:pStyle w:val="Code"/>
      </w:pPr>
      <w:r>
        <w:t xml:space="preserve">   [&lt;a:RelatesTo&gt;</w:t>
      </w:r>
    </w:p>
    <w:p w:rsidR="00EF4113" w:rsidRPr="002A653A" w:rsidRDefault="00EF4113" w:rsidP="00EF4113">
      <w:pPr>
        <w:pStyle w:val="Code"/>
        <w:rPr>
          <w:rStyle w:val="Italic"/>
        </w:rPr>
      </w:pPr>
      <w:r>
        <w:t xml:space="preserve">      </w:t>
      </w:r>
      <w:r w:rsidRPr="002A653A">
        <w:rPr>
          <w:rStyle w:val="Italic"/>
        </w:rPr>
        <w:t>xs:anyURI</w:t>
      </w:r>
    </w:p>
    <w:p w:rsidR="00EF4113" w:rsidRDefault="00EF4113" w:rsidP="00EF4113">
      <w:pPr>
        <w:pStyle w:val="Code"/>
      </w:pPr>
      <w:r>
        <w:t xml:space="preserve">    &lt;/a:RelatesTo&gt;]?</w:t>
      </w:r>
    </w:p>
    <w:p w:rsidR="00EF4113" w:rsidRDefault="00EF4113" w:rsidP="00EF4113">
      <w:pPr>
        <w:pStyle w:val="Code"/>
      </w:pPr>
      <w:r>
        <w:t xml:space="preserve">    &lt;a:To ... &gt;</w:t>
      </w:r>
      <w:r w:rsidR="000D0CF5">
        <w:t>urn:docs-oasis-open-org:ws-dd:ns:discovery:2009:01</w:t>
      </w:r>
      <w:r>
        <w:t>&lt;/a:To&gt;</w:t>
      </w:r>
    </w:p>
    <w:p w:rsidR="00EF4113" w:rsidRDefault="00EF4113" w:rsidP="00EF4113">
      <w:pPr>
        <w:pStyle w:val="Code"/>
      </w:pPr>
      <w:r>
        <w:t xml:space="preserve">    </w:t>
      </w:r>
      <w:r w:rsidR="00164C94">
        <w:t>[</w:t>
      </w:r>
      <w:r>
        <w:t>&lt;d:AppSequence ... /&gt;</w:t>
      </w:r>
      <w:r w:rsidR="00164C94">
        <w:t>]?</w:t>
      </w:r>
    </w:p>
    <w:p w:rsidR="00EF4113" w:rsidRDefault="00EF4113" w:rsidP="00EF4113">
      <w:pPr>
        <w:pStyle w:val="Code"/>
      </w:pPr>
      <w:r>
        <w:t xml:space="preserve">    ...</w:t>
      </w:r>
    </w:p>
    <w:p w:rsidR="00EF4113" w:rsidRDefault="00EF4113" w:rsidP="00EF4113">
      <w:pPr>
        <w:pStyle w:val="Code"/>
      </w:pPr>
      <w:r>
        <w:t xml:space="preserve">  &lt;/s:Header&gt;</w:t>
      </w:r>
    </w:p>
    <w:p w:rsidR="00EF4113" w:rsidRDefault="00EF4113" w:rsidP="00EF4113">
      <w:pPr>
        <w:pStyle w:val="Code"/>
      </w:pPr>
      <w:r>
        <w:t xml:space="preserve">  &lt;s:Body ... &gt;</w:t>
      </w:r>
    </w:p>
    <w:p w:rsidR="00EF4113" w:rsidRDefault="00EF4113" w:rsidP="00EF4113">
      <w:pPr>
        <w:pStyle w:val="Code"/>
      </w:pPr>
      <w:r>
        <w:t xml:space="preserve">    &lt;d:Hello ... &gt;</w:t>
      </w:r>
    </w:p>
    <w:p w:rsidR="00EF4113" w:rsidRDefault="00EF4113" w:rsidP="00EF4113">
      <w:pPr>
        <w:pStyle w:val="Code"/>
      </w:pPr>
      <w:r>
        <w:t xml:space="preserve">      &lt;a:EndpointReference&gt; ... &lt;/a:EndpointReference&gt;</w:t>
      </w:r>
    </w:p>
    <w:p w:rsidR="00EF4113" w:rsidRDefault="00EF4113" w:rsidP="00EF4113">
      <w:pPr>
        <w:pStyle w:val="Code"/>
      </w:pPr>
      <w:r>
        <w:t xml:space="preserve">     [&lt;d:Types&gt;</w:t>
      </w:r>
      <w:r w:rsidRPr="007575E7">
        <w:rPr>
          <w:rStyle w:val="Italic"/>
        </w:rPr>
        <w:t>list of xs:QName</w:t>
      </w:r>
      <w:r>
        <w:t>&lt;/d:Types&gt;]?</w:t>
      </w:r>
    </w:p>
    <w:p w:rsidR="00EF4113" w:rsidRDefault="00EF4113" w:rsidP="00EF4113">
      <w:pPr>
        <w:pStyle w:val="Code"/>
      </w:pPr>
      <w:r>
        <w:t xml:space="preserve">     [&lt;d:Scopes&gt;</w:t>
      </w:r>
      <w:r w:rsidRPr="007575E7">
        <w:rPr>
          <w:rStyle w:val="Italic"/>
        </w:rPr>
        <w:t>list of xs:anyURI</w:t>
      </w:r>
      <w:r>
        <w:t>&lt;/d:Scopes&gt;]?</w:t>
      </w:r>
    </w:p>
    <w:p w:rsidR="00EF4113" w:rsidRDefault="00EF4113" w:rsidP="00EF4113">
      <w:pPr>
        <w:pStyle w:val="Code"/>
      </w:pPr>
      <w:r>
        <w:t xml:space="preserve">     [&lt;d:XAddrs&gt;</w:t>
      </w:r>
      <w:r w:rsidRPr="007575E7">
        <w:rPr>
          <w:rStyle w:val="Italic"/>
        </w:rPr>
        <w:t>list of xs:anyURI</w:t>
      </w:r>
      <w:r>
        <w:t>&lt;/d:XAddrs&gt;]?</w:t>
      </w:r>
    </w:p>
    <w:p w:rsidR="00EF4113" w:rsidRDefault="00EF4113" w:rsidP="00EF4113">
      <w:pPr>
        <w:pStyle w:val="Code"/>
      </w:pPr>
      <w:r>
        <w:t xml:space="preserve">      &lt;d:MetadataVersion&gt;</w:t>
      </w:r>
      <w:r w:rsidRPr="007575E7">
        <w:rPr>
          <w:rStyle w:val="Italic"/>
        </w:rPr>
        <w:t>xs:</w:t>
      </w:r>
      <w:r>
        <w:rPr>
          <w:rStyle w:val="Italic"/>
        </w:rPr>
        <w:t>unsignedInt</w:t>
      </w:r>
      <w:r>
        <w:t>&lt;/d:MetadataVersion&gt;</w:t>
      </w:r>
    </w:p>
    <w:p w:rsidR="00EF4113" w:rsidRDefault="00EF4113" w:rsidP="00EF4113">
      <w:pPr>
        <w:pStyle w:val="Code"/>
      </w:pPr>
      <w:r>
        <w:t xml:space="preserve">      ...</w:t>
      </w:r>
    </w:p>
    <w:p w:rsidR="00EF4113" w:rsidRDefault="00EF4113" w:rsidP="00EF4113">
      <w:pPr>
        <w:pStyle w:val="Code"/>
      </w:pPr>
      <w:r>
        <w:t xml:space="preserve">    &lt;/d:Hello&gt;</w:t>
      </w:r>
    </w:p>
    <w:p w:rsidR="00EF4113" w:rsidRDefault="00EF4113" w:rsidP="00EF4113">
      <w:pPr>
        <w:pStyle w:val="Code"/>
      </w:pPr>
      <w:r>
        <w:t xml:space="preserve">  &lt;/s:Body&gt;</w:t>
      </w:r>
    </w:p>
    <w:p w:rsidR="00EF4113" w:rsidRDefault="00EF4113" w:rsidP="00EF4113">
      <w:pPr>
        <w:pStyle w:val="Code"/>
      </w:pPr>
      <w:r>
        <w:t>&lt;/s:Envelope&gt;</w:t>
      </w:r>
    </w:p>
    <w:p w:rsidR="00EF4113" w:rsidRPr="00837E11" w:rsidRDefault="00EF4113" w:rsidP="00EF4113">
      <w:pPr>
        <w:pStyle w:val="Text"/>
        <w:rPr>
          <w:rFonts w:ascii="Arial" w:hAnsi="Arial" w:cs="Arial"/>
        </w:rPr>
      </w:pPr>
      <w:r w:rsidRPr="00837E11">
        <w:rPr>
          <w:rFonts w:ascii="Arial" w:hAnsi="Arial" w:cs="Arial"/>
        </w:rPr>
        <w:t>The following describes additional normative constraints on the outline listed above:</w:t>
      </w:r>
    </w:p>
    <w:p w:rsidR="00EF4113" w:rsidRPr="00FB16D2" w:rsidRDefault="00EF4113" w:rsidP="00EF4113">
      <w:pPr>
        <w:pStyle w:val="DefinedTerm"/>
        <w:rPr>
          <w:rFonts w:ascii="Arial" w:hAnsi="Arial" w:cs="Arial"/>
        </w:rPr>
      </w:pPr>
      <w:r w:rsidRPr="00FB16D2">
        <w:rPr>
          <w:rFonts w:ascii="Arial" w:hAnsi="Arial" w:cs="Arial"/>
        </w:rPr>
        <w:t>/s:Envelope/s:Header/*</w:t>
      </w:r>
    </w:p>
    <w:p w:rsidR="00EF4113" w:rsidRPr="00FB16D2" w:rsidRDefault="00EF4113" w:rsidP="00EF4113">
      <w:pPr>
        <w:pStyle w:val="Definition"/>
        <w:ind w:left="0" w:firstLine="720"/>
        <w:rPr>
          <w:rFonts w:cs="Arial"/>
        </w:rPr>
      </w:pPr>
      <w:r w:rsidRPr="00FB16D2">
        <w:rPr>
          <w:rFonts w:cs="Arial"/>
        </w:rPr>
        <w:t>Per SOAP [</w:t>
      </w:r>
      <w:hyperlink w:anchor="SOAP11" w:history="1">
        <w:r w:rsidRPr="00FB16D2">
          <w:rPr>
            <w:rStyle w:val="Hyperlink"/>
            <w:rFonts w:cs="Arial"/>
          </w:rPr>
          <w:t>SOAP 1.1</w:t>
        </w:r>
      </w:hyperlink>
      <w:r w:rsidRPr="00FB16D2">
        <w:rPr>
          <w:rFonts w:cs="Arial"/>
        </w:rPr>
        <w:t xml:space="preserve">, </w:t>
      </w:r>
      <w:hyperlink w:anchor="SOAP121" w:history="1">
        <w:r w:rsidRPr="00FB16D2">
          <w:rPr>
            <w:rStyle w:val="Hyperlink"/>
            <w:rFonts w:cs="Arial"/>
          </w:rPr>
          <w:t>SOAP 1.2</w:t>
        </w:r>
      </w:hyperlink>
      <w:r w:rsidRPr="00FB16D2">
        <w:rPr>
          <w:rFonts w:cs="Arial"/>
        </w:rPr>
        <w:t>], header blocks MAY appear in any order.</w:t>
      </w:r>
    </w:p>
    <w:p w:rsidR="00EF4113" w:rsidRPr="00FB16D2" w:rsidRDefault="00EF4113" w:rsidP="00EF4113">
      <w:pPr>
        <w:pStyle w:val="DefinedTerm"/>
        <w:rPr>
          <w:rFonts w:ascii="Arial" w:hAnsi="Arial" w:cs="Arial"/>
        </w:rPr>
      </w:pPr>
      <w:r w:rsidRPr="00FB16D2">
        <w:rPr>
          <w:rFonts w:ascii="Arial" w:hAnsi="Arial" w:cs="Arial"/>
        </w:rPr>
        <w:t>/s:Envelope/s:Header/a:RelatesTo</w:t>
      </w:r>
    </w:p>
    <w:p w:rsidR="00EF4113" w:rsidRDefault="00EF4113" w:rsidP="00EF4113">
      <w:pPr>
        <w:pStyle w:val="Definition"/>
        <w:rPr>
          <w:rFonts w:cs="Arial"/>
        </w:rPr>
      </w:pPr>
      <w:r w:rsidRPr="00FB16D2">
        <w:rPr>
          <w:rFonts w:cs="Arial"/>
        </w:rPr>
        <w:t xml:space="preserve">MUST be included only by a Discovery Proxy and if and only if Hello is sent unicast in response to a multicast Probe (or Resolve). It MUST be the value of the </w:t>
      </w:r>
      <w:r w:rsidRPr="00FB16D2">
        <w:rPr>
          <w:rStyle w:val="Bold"/>
          <w:rFonts w:cs="Arial"/>
        </w:rPr>
        <w:t>[message id]</w:t>
      </w:r>
      <w:r w:rsidRPr="00FB16D2">
        <w:rPr>
          <w:rFonts w:cs="Arial"/>
        </w:rPr>
        <w:t xml:space="preserve"> property [</w:t>
      </w:r>
      <w:hyperlink w:anchor="WSAddressing" w:history="1">
        <w:r w:rsidRPr="00FB16D2">
          <w:rPr>
            <w:rStyle w:val="Hyperlink"/>
            <w:rFonts w:cs="Arial"/>
          </w:rPr>
          <w:t>WS-Addressing</w:t>
        </w:r>
      </w:hyperlink>
      <w:r w:rsidRPr="00FB16D2">
        <w:rPr>
          <w:rFonts w:cs="Arial"/>
        </w:rPr>
        <w:t>] of the multicast Probe (Resolve).</w:t>
      </w:r>
    </w:p>
    <w:p w:rsidR="00CD0235" w:rsidRPr="00FB16D2" w:rsidRDefault="00CD0235" w:rsidP="00CD0235">
      <w:pPr>
        <w:pStyle w:val="DefinedTerm"/>
        <w:rPr>
          <w:rFonts w:ascii="Arial" w:hAnsi="Arial" w:cs="Arial"/>
        </w:rPr>
      </w:pPr>
      <w:r w:rsidRPr="00FB16D2">
        <w:rPr>
          <w:rFonts w:ascii="Arial" w:hAnsi="Arial" w:cs="Arial"/>
        </w:rPr>
        <w:t>/s:Envelope/s:Header/a:To</w:t>
      </w:r>
    </w:p>
    <w:p w:rsidR="00CD0235" w:rsidRDefault="00CD0235" w:rsidP="00CD0235">
      <w:pPr>
        <w:pStyle w:val="Definition"/>
        <w:rPr>
          <w:rFonts w:cs="Arial"/>
        </w:rPr>
      </w:pPr>
      <w:r w:rsidRPr="00FB16D2">
        <w:rPr>
          <w:rFonts w:cs="Arial"/>
        </w:rPr>
        <w:t>MUST be included</w:t>
      </w:r>
      <w:r>
        <w:rPr>
          <w:rFonts w:cs="Arial"/>
        </w:rPr>
        <w:t>.</w:t>
      </w:r>
    </w:p>
    <w:p w:rsidR="00CD0235" w:rsidRDefault="00CD0235" w:rsidP="00CD0235">
      <w:pPr>
        <w:pStyle w:val="Definition"/>
      </w:pPr>
      <w:r>
        <w:rPr>
          <w:rFonts w:cs="Arial"/>
        </w:rPr>
        <w:t>In an ad hoc mode, it MUST be “</w:t>
      </w:r>
      <w:r w:rsidR="000D0CF5">
        <w:rPr>
          <w:rFonts w:ascii="Courier New" w:hAnsi="Courier New" w:cs="Courier New"/>
        </w:rPr>
        <w:t>urn:docs-oasis-open-org:ws-dd:ns:discovery:2009:01</w:t>
      </w:r>
      <w:r>
        <w:t>” [</w:t>
      </w:r>
      <w:hyperlink w:anchor="RFC2141" w:history="1">
        <w:r w:rsidRPr="00526278">
          <w:rPr>
            <w:rStyle w:val="Hyperlink"/>
          </w:rPr>
          <w:t>RFC 2141</w:t>
        </w:r>
      </w:hyperlink>
      <w:r>
        <w:t>] .</w:t>
      </w:r>
    </w:p>
    <w:p w:rsidR="00FF5548" w:rsidRDefault="00CD0235" w:rsidP="00FF5548">
      <w:pPr>
        <w:pStyle w:val="Definition"/>
        <w:rPr>
          <w:rFonts w:cs="Arial"/>
          <w:color w:val="000000"/>
          <w:szCs w:val="20"/>
        </w:rPr>
      </w:pPr>
      <w:r>
        <w:t>In a managed mode, it MUST be the [</w:t>
      </w:r>
      <w:r w:rsidRPr="00CD0235">
        <w:rPr>
          <w:b/>
        </w:rPr>
        <w:t>address</w:t>
      </w:r>
      <w:r>
        <w:t xml:space="preserve">] property </w:t>
      </w:r>
      <w:r w:rsidRPr="00FB16D2">
        <w:rPr>
          <w:rFonts w:cs="Arial"/>
        </w:rPr>
        <w:t>[</w:t>
      </w:r>
      <w:hyperlink w:anchor="WSAddressing" w:history="1">
        <w:r w:rsidRPr="00FB16D2">
          <w:rPr>
            <w:rStyle w:val="Hyperlink"/>
            <w:rFonts w:cs="Arial"/>
          </w:rPr>
          <w:t>WS-Addressing</w:t>
        </w:r>
      </w:hyperlink>
      <w:r w:rsidRPr="00FB16D2">
        <w:rPr>
          <w:rFonts w:cs="Arial"/>
        </w:rPr>
        <w:t>] of the</w:t>
      </w:r>
      <w:r>
        <w:rPr>
          <w:rFonts w:cs="Arial"/>
        </w:rPr>
        <w:t xml:space="preserve"> Endpoint Reference of the Discovery Proxy.</w:t>
      </w:r>
      <w:r w:rsidR="00FF5548">
        <w:rPr>
          <w:rFonts w:cs="Arial"/>
        </w:rPr>
        <w:br w:type="page"/>
      </w:r>
    </w:p>
    <w:p w:rsidR="00EF4113" w:rsidRPr="00FB16D2" w:rsidRDefault="00EF4113" w:rsidP="00EF4113">
      <w:pPr>
        <w:pStyle w:val="DefinedTerm"/>
        <w:rPr>
          <w:rFonts w:ascii="Arial" w:hAnsi="Arial" w:cs="Arial"/>
        </w:rPr>
      </w:pPr>
      <w:r w:rsidRPr="00FB16D2">
        <w:rPr>
          <w:rFonts w:ascii="Arial" w:hAnsi="Arial" w:cs="Arial"/>
        </w:rPr>
        <w:lastRenderedPageBreak/>
        <w:t>/s:Envelope/s:Header/d:AppSequence</w:t>
      </w:r>
    </w:p>
    <w:p w:rsidR="00EF4113" w:rsidRDefault="00EF4113" w:rsidP="00EF4113">
      <w:pPr>
        <w:ind w:left="720"/>
        <w:rPr>
          <w:rFonts w:cs="Arial"/>
        </w:rPr>
      </w:pPr>
      <w:r w:rsidRPr="00FB16D2">
        <w:rPr>
          <w:rFonts w:cs="Arial"/>
        </w:rPr>
        <w:t>MUST be included to allow ordering discovery messages from a Target Service (see</w:t>
      </w:r>
      <w:r>
        <w:rPr>
          <w:rFonts w:cs="Arial"/>
        </w:rPr>
        <w:t xml:space="preserve"> Section</w:t>
      </w:r>
      <w:hyperlink w:anchor="ApplicationSequencing" w:history="1">
        <w:r w:rsidRPr="004B10CC">
          <w:rPr>
            <w:rStyle w:val="Hyperlink"/>
            <w:rFonts w:cs="Arial"/>
            <w:color w:val="000000" w:themeColor="text1"/>
          </w:rPr>
          <w:t xml:space="preserve"> </w:t>
        </w:r>
      </w:hyperlink>
      <w:r w:rsidR="008D51F3">
        <w:fldChar w:fldCharType="begin"/>
      </w:r>
      <w:r>
        <w:instrText xml:space="preserve"> REF _Ref210643429 \r \h </w:instrText>
      </w:r>
      <w:r w:rsidR="008D51F3">
        <w:fldChar w:fldCharType="separate"/>
      </w:r>
      <w:r w:rsidR="00E335F3">
        <w:t>7</w:t>
      </w:r>
      <w:r w:rsidR="008D51F3">
        <w:fldChar w:fldCharType="end"/>
      </w:r>
      <w:r>
        <w:t xml:space="preserve"> </w:t>
      </w:r>
      <w:r w:rsidR="008D51F3">
        <w:fldChar w:fldCharType="begin"/>
      </w:r>
      <w:r>
        <w:instrText xml:space="preserve"> REF _Ref210643431 \h </w:instrText>
      </w:r>
      <w:r w:rsidR="008D51F3">
        <w:fldChar w:fldCharType="separate"/>
      </w:r>
      <w:r w:rsidR="00E335F3">
        <w:t>Application Sequencing</w:t>
      </w:r>
      <w:r w:rsidR="008D51F3">
        <w:fldChar w:fldCharType="end"/>
      </w:r>
      <w:r w:rsidRPr="00FB16D2">
        <w:rPr>
          <w:rFonts w:cs="Arial"/>
        </w:rPr>
        <w:t>).</w:t>
      </w:r>
    </w:p>
    <w:p w:rsidR="00CD0235" w:rsidRPr="00E7105C" w:rsidRDefault="00CD0235" w:rsidP="00EF4113">
      <w:pPr>
        <w:ind w:left="720"/>
      </w:pPr>
      <w:r>
        <w:rPr>
          <w:rFonts w:cs="Arial"/>
        </w:rPr>
        <w:t>SHOULD be omitted in a managed mode.</w:t>
      </w:r>
    </w:p>
    <w:p w:rsidR="00EF4113" w:rsidRPr="00FB16D2" w:rsidRDefault="00EF4113" w:rsidP="00EF4113">
      <w:pPr>
        <w:pStyle w:val="DefinedTerm"/>
        <w:rPr>
          <w:rFonts w:ascii="Arial" w:hAnsi="Arial" w:cs="Arial"/>
        </w:rPr>
      </w:pPr>
      <w:r w:rsidRPr="00FB16D2">
        <w:rPr>
          <w:rFonts w:ascii="Arial" w:hAnsi="Arial" w:cs="Arial"/>
        </w:rPr>
        <w:t>/s:Envelope/s:Body</w:t>
      </w:r>
      <w:r w:rsidR="00E36A8A" w:rsidRPr="00FB16D2">
        <w:rPr>
          <w:rFonts w:ascii="Arial" w:hAnsi="Arial" w:cs="Arial"/>
        </w:rPr>
        <w:t>/</w:t>
      </w:r>
      <w:r w:rsidR="00E36A8A">
        <w:rPr>
          <w:rFonts w:ascii="Arial" w:hAnsi="Arial" w:cs="Arial"/>
        </w:rPr>
        <w:t>d:Hello</w:t>
      </w:r>
      <w:r w:rsidR="00E36A8A" w:rsidRPr="00FB16D2">
        <w:rPr>
          <w:rFonts w:ascii="Arial" w:hAnsi="Arial" w:cs="Arial"/>
        </w:rPr>
        <w:t>/</w:t>
      </w:r>
      <w:r w:rsidRPr="00FB16D2">
        <w:rPr>
          <w:rFonts w:ascii="Arial" w:hAnsi="Arial" w:cs="Arial"/>
        </w:rPr>
        <w:t>a:EndpointReference</w:t>
      </w:r>
    </w:p>
    <w:p w:rsidR="00EF4113" w:rsidRPr="00FB16D2" w:rsidRDefault="00EF4113" w:rsidP="00EF4113">
      <w:pPr>
        <w:pStyle w:val="Definition"/>
        <w:rPr>
          <w:rFonts w:cs="Arial"/>
        </w:rPr>
      </w:pPr>
      <w:r w:rsidRPr="00FB16D2">
        <w:rPr>
          <w:rFonts w:cs="Arial"/>
        </w:rPr>
        <w:t xml:space="preserve">Endpoint Reference for the Target Service </w:t>
      </w:r>
      <w:r w:rsidR="00CD0235">
        <w:rPr>
          <w:rFonts w:cs="Arial"/>
        </w:rPr>
        <w:t xml:space="preserve">(or Discovery Proxy) </w:t>
      </w:r>
      <w:r w:rsidRPr="00FB16D2">
        <w:rPr>
          <w:rFonts w:cs="Arial"/>
        </w:rPr>
        <w:t>(see Section</w:t>
      </w:r>
      <w:r w:rsidR="009B4DA1">
        <w:rPr>
          <w:rFonts w:cs="Arial"/>
        </w:rPr>
        <w:t xml:space="preserve"> </w:t>
      </w:r>
      <w:r w:rsidR="008D51F3">
        <w:rPr>
          <w:rFonts w:cs="Arial"/>
        </w:rPr>
        <w:fldChar w:fldCharType="begin"/>
      </w:r>
      <w:r w:rsidR="009B4DA1">
        <w:rPr>
          <w:rFonts w:cs="Arial"/>
        </w:rPr>
        <w:instrText xml:space="preserve"> REF _Ref218497245 \r \h </w:instrText>
      </w:r>
      <w:r w:rsidR="008D51F3">
        <w:rPr>
          <w:rFonts w:cs="Arial"/>
        </w:rPr>
      </w:r>
      <w:r w:rsidR="008D51F3">
        <w:rPr>
          <w:rFonts w:cs="Arial"/>
        </w:rPr>
        <w:fldChar w:fldCharType="separate"/>
      </w:r>
      <w:r w:rsidR="00E335F3">
        <w:rPr>
          <w:rFonts w:cs="Arial"/>
        </w:rPr>
        <w:t>2.1</w:t>
      </w:r>
      <w:r w:rsidR="008D51F3">
        <w:rPr>
          <w:rFonts w:cs="Arial"/>
        </w:rPr>
        <w:fldChar w:fldCharType="end"/>
      </w:r>
      <w:r w:rsidR="009B4DA1">
        <w:rPr>
          <w:rFonts w:cs="Arial"/>
        </w:rPr>
        <w:t xml:space="preserve"> </w:t>
      </w:r>
      <w:r w:rsidR="008D51F3">
        <w:rPr>
          <w:rFonts w:cs="Arial"/>
        </w:rPr>
        <w:fldChar w:fldCharType="begin"/>
      </w:r>
      <w:r w:rsidR="009B4DA1">
        <w:rPr>
          <w:rFonts w:cs="Arial"/>
        </w:rPr>
        <w:instrText xml:space="preserve"> REF _Ref218497247 \h </w:instrText>
      </w:r>
      <w:r w:rsidR="008D51F3">
        <w:rPr>
          <w:rFonts w:cs="Arial"/>
        </w:rPr>
      </w:r>
      <w:r w:rsidR="008D51F3">
        <w:rPr>
          <w:rFonts w:cs="Arial"/>
        </w:rPr>
        <w:fldChar w:fldCharType="separate"/>
      </w:r>
      <w:r w:rsidR="00E335F3">
        <w:t>Endpoint References</w:t>
      </w:r>
      <w:r w:rsidR="008D51F3">
        <w:rPr>
          <w:rFonts w:cs="Arial"/>
        </w:rPr>
        <w:fldChar w:fldCharType="end"/>
      </w:r>
      <w:r w:rsidRPr="00FB16D2">
        <w:rPr>
          <w:rFonts w:cs="Arial"/>
        </w:rPr>
        <w:t>).</w:t>
      </w:r>
    </w:p>
    <w:p w:rsidR="00EF4113" w:rsidRPr="00FB16D2" w:rsidRDefault="00EF4113" w:rsidP="00EF4113">
      <w:pPr>
        <w:pStyle w:val="DefinedTerm"/>
        <w:rPr>
          <w:rFonts w:ascii="Arial" w:hAnsi="Arial" w:cs="Arial"/>
        </w:rPr>
      </w:pPr>
      <w:r w:rsidRPr="00FB16D2">
        <w:rPr>
          <w:rFonts w:ascii="Arial" w:hAnsi="Arial" w:cs="Arial"/>
        </w:rPr>
        <w:t>/s:Envelope/s:Body</w:t>
      </w:r>
      <w:r w:rsidR="00E36A8A" w:rsidRPr="00FB16D2">
        <w:rPr>
          <w:rFonts w:ascii="Arial" w:hAnsi="Arial" w:cs="Arial"/>
        </w:rPr>
        <w:t>/</w:t>
      </w:r>
      <w:r w:rsidR="00E36A8A">
        <w:rPr>
          <w:rFonts w:ascii="Arial" w:hAnsi="Arial" w:cs="Arial"/>
        </w:rPr>
        <w:t>d:Hello</w:t>
      </w:r>
      <w:r w:rsidR="00E36A8A" w:rsidRPr="00FB16D2">
        <w:rPr>
          <w:rFonts w:ascii="Arial" w:hAnsi="Arial" w:cs="Arial"/>
        </w:rPr>
        <w:t>/</w:t>
      </w:r>
      <w:r w:rsidRPr="00FB16D2">
        <w:rPr>
          <w:rFonts w:ascii="Arial" w:hAnsi="Arial" w:cs="Arial"/>
        </w:rPr>
        <w:t>d:Types</w:t>
      </w:r>
    </w:p>
    <w:p w:rsidR="00EF4113" w:rsidRPr="00FB16D2" w:rsidRDefault="00EF4113" w:rsidP="00EF4113">
      <w:pPr>
        <w:pStyle w:val="Definition"/>
        <w:rPr>
          <w:rFonts w:cs="Arial"/>
        </w:rPr>
      </w:pPr>
      <w:r w:rsidRPr="00FB16D2">
        <w:rPr>
          <w:rFonts w:cs="Arial"/>
        </w:rPr>
        <w:t xml:space="preserve">Unordered set of Types implemented by the Target Service (or Discovery Proxy). </w:t>
      </w:r>
    </w:p>
    <w:p w:rsidR="00EF4113" w:rsidRPr="00FB16D2" w:rsidRDefault="00EF4113" w:rsidP="00EF4113">
      <w:pPr>
        <w:pStyle w:val="BulletedList2"/>
        <w:ind w:left="1080"/>
        <w:rPr>
          <w:rFonts w:ascii="Arial" w:hAnsi="Arial" w:cs="Arial"/>
        </w:rPr>
      </w:pPr>
      <w:r w:rsidRPr="00FB16D2">
        <w:rPr>
          <w:rFonts w:ascii="Arial" w:hAnsi="Arial" w:cs="Arial"/>
        </w:rPr>
        <w:t>For a Target Service, if omitted</w:t>
      </w:r>
      <w:r>
        <w:rPr>
          <w:rFonts w:ascii="Arial" w:hAnsi="Arial" w:cs="Arial"/>
        </w:rPr>
        <w:t xml:space="preserve"> or empty</w:t>
      </w:r>
      <w:r w:rsidRPr="00FB16D2">
        <w:rPr>
          <w:rFonts w:ascii="Arial" w:hAnsi="Arial" w:cs="Arial"/>
        </w:rPr>
        <w:t>, no implied value</w:t>
      </w:r>
      <w:r w:rsidR="006704EC">
        <w:rPr>
          <w:rFonts w:ascii="Arial" w:hAnsi="Arial" w:cs="Arial"/>
        </w:rPr>
        <w:t>. A Target Service MAY omit Types due to security and message size considerations</w:t>
      </w:r>
      <w:r w:rsidR="00B24848">
        <w:rPr>
          <w:rFonts w:ascii="Arial" w:hAnsi="Arial" w:cs="Arial"/>
        </w:rPr>
        <w:t>.</w:t>
      </w:r>
      <w:r w:rsidR="00CD0235">
        <w:rPr>
          <w:rFonts w:ascii="Arial" w:hAnsi="Arial" w:cs="Arial"/>
        </w:rPr>
        <w:t xml:space="preserve"> In a</w:t>
      </w:r>
      <w:r w:rsidR="00873C6C">
        <w:rPr>
          <w:rFonts w:ascii="Arial" w:hAnsi="Arial" w:cs="Arial"/>
        </w:rPr>
        <w:t xml:space="preserve"> </w:t>
      </w:r>
      <w:r w:rsidR="00CD0235">
        <w:rPr>
          <w:rFonts w:ascii="Arial" w:hAnsi="Arial" w:cs="Arial"/>
        </w:rPr>
        <w:t xml:space="preserve">managed mode, all supported Types </w:t>
      </w:r>
      <w:r w:rsidR="0076082E">
        <w:rPr>
          <w:rFonts w:ascii="Arial" w:hAnsi="Arial" w:cs="Arial"/>
        </w:rPr>
        <w:t>SHOULD</w:t>
      </w:r>
      <w:r w:rsidR="00CD0235">
        <w:rPr>
          <w:rFonts w:ascii="Arial" w:hAnsi="Arial" w:cs="Arial"/>
        </w:rPr>
        <w:t xml:space="preserve"> be included</w:t>
      </w:r>
      <w:r w:rsidRPr="00FB16D2">
        <w:rPr>
          <w:rFonts w:ascii="Arial" w:hAnsi="Arial" w:cs="Arial"/>
        </w:rPr>
        <w:t>.</w:t>
      </w:r>
    </w:p>
    <w:p w:rsidR="00EF4113" w:rsidRPr="00FB16D2" w:rsidRDefault="00EF4113" w:rsidP="00EF4113">
      <w:pPr>
        <w:pStyle w:val="BulletedList2"/>
        <w:ind w:left="1080"/>
        <w:rPr>
          <w:rFonts w:ascii="Arial" w:hAnsi="Arial" w:cs="Arial"/>
        </w:rPr>
      </w:pPr>
      <w:r w:rsidRPr="00FB16D2">
        <w:rPr>
          <w:rFonts w:ascii="Arial" w:hAnsi="Arial" w:cs="Arial"/>
        </w:rPr>
        <w:t xml:space="preserve">For a Discovery Proxy, MUST be included and MUST explicitly include </w:t>
      </w:r>
      <w:r w:rsidRPr="00FB16D2">
        <w:rPr>
          <w:rStyle w:val="CodeEmbedded"/>
        </w:rPr>
        <w:t>d:DiscoveryProxy</w:t>
      </w:r>
      <w:r w:rsidR="00CD0235">
        <w:rPr>
          <w:rFonts w:ascii="Arial" w:hAnsi="Arial" w:cs="Arial"/>
        </w:rPr>
        <w:t>.</w:t>
      </w:r>
    </w:p>
    <w:p w:rsidR="00EF4113" w:rsidRPr="00FB16D2" w:rsidRDefault="00EF4113" w:rsidP="00EF4113">
      <w:pPr>
        <w:pStyle w:val="DefinedTerm"/>
        <w:rPr>
          <w:rFonts w:ascii="Arial" w:hAnsi="Arial" w:cs="Arial"/>
        </w:rPr>
      </w:pPr>
      <w:r w:rsidRPr="00FB16D2">
        <w:rPr>
          <w:rFonts w:ascii="Arial" w:hAnsi="Arial" w:cs="Arial"/>
        </w:rPr>
        <w:t>/s:Envelope/s:Body</w:t>
      </w:r>
      <w:r w:rsidR="00E36A8A" w:rsidRPr="00FB16D2">
        <w:rPr>
          <w:rFonts w:ascii="Arial" w:hAnsi="Arial" w:cs="Arial"/>
        </w:rPr>
        <w:t>/</w:t>
      </w:r>
      <w:r w:rsidR="00E36A8A">
        <w:rPr>
          <w:rFonts w:ascii="Arial" w:hAnsi="Arial" w:cs="Arial"/>
        </w:rPr>
        <w:t>d:Hello</w:t>
      </w:r>
      <w:r w:rsidR="00E36A8A" w:rsidRPr="00FB16D2">
        <w:rPr>
          <w:rFonts w:ascii="Arial" w:hAnsi="Arial" w:cs="Arial"/>
        </w:rPr>
        <w:t>/</w:t>
      </w:r>
      <w:r w:rsidRPr="00FB16D2">
        <w:rPr>
          <w:rFonts w:ascii="Arial" w:hAnsi="Arial" w:cs="Arial"/>
        </w:rPr>
        <w:t>d:Scopes</w:t>
      </w:r>
    </w:p>
    <w:p w:rsidR="00EF4113" w:rsidRDefault="00EF4113" w:rsidP="00EF4113">
      <w:pPr>
        <w:ind w:left="720"/>
      </w:pPr>
      <w:r w:rsidRPr="00FB16D2">
        <w:t>Unordered set of Scopes the Target Service (or Discovery Proxy) is in, which MAY be of more than one URI scheme. If included, MUST be a set of absolute URIs, and contained URIs MUST NOT contain whitespace</w:t>
      </w:r>
      <w:r w:rsidR="000A69CC">
        <w:t>s</w:t>
      </w:r>
      <w:r w:rsidRPr="00FB16D2">
        <w:t>. If omitted</w:t>
      </w:r>
      <w:r>
        <w:t xml:space="preserve"> or empty</w:t>
      </w:r>
      <w:r w:rsidRPr="00FB16D2">
        <w:t xml:space="preserve">, </w:t>
      </w:r>
      <w:r w:rsidR="00A2451E">
        <w:t xml:space="preserve">no </w:t>
      </w:r>
      <w:r w:rsidRPr="00FB16D2">
        <w:t>implied value</w:t>
      </w:r>
      <w:r w:rsidR="00A2451E">
        <w:t>.</w:t>
      </w:r>
    </w:p>
    <w:p w:rsidR="00CD0235" w:rsidRPr="002114F5" w:rsidRDefault="00CD0235" w:rsidP="00EF4113">
      <w:pPr>
        <w:ind w:left="720"/>
      </w:pPr>
      <w:r>
        <w:t xml:space="preserve">In a managed mode, all Scopes </w:t>
      </w:r>
      <w:r w:rsidR="0076082E">
        <w:t>SHOULD</w:t>
      </w:r>
      <w:r>
        <w:t xml:space="preserve"> be included.</w:t>
      </w:r>
    </w:p>
    <w:p w:rsidR="00EF4113" w:rsidRPr="00FB16D2" w:rsidRDefault="00EF4113" w:rsidP="00EF4113">
      <w:pPr>
        <w:pStyle w:val="DefinedTerm"/>
        <w:rPr>
          <w:rFonts w:ascii="Arial" w:hAnsi="Arial" w:cs="Arial"/>
        </w:rPr>
      </w:pPr>
      <w:r w:rsidRPr="00FB16D2">
        <w:rPr>
          <w:rFonts w:ascii="Arial" w:hAnsi="Arial" w:cs="Arial"/>
        </w:rPr>
        <w:t>/s:Envelope/s:Body</w:t>
      </w:r>
      <w:r w:rsidR="006531BB" w:rsidRPr="00FB16D2">
        <w:rPr>
          <w:rFonts w:ascii="Arial" w:hAnsi="Arial" w:cs="Arial"/>
        </w:rPr>
        <w:t>/</w:t>
      </w:r>
      <w:r w:rsidR="006531BB">
        <w:rPr>
          <w:rFonts w:ascii="Arial" w:hAnsi="Arial" w:cs="Arial"/>
        </w:rPr>
        <w:t>d:Hello</w:t>
      </w:r>
      <w:r w:rsidR="006531BB" w:rsidRPr="00FB16D2">
        <w:rPr>
          <w:rFonts w:ascii="Arial" w:hAnsi="Arial" w:cs="Arial"/>
        </w:rPr>
        <w:t>/</w:t>
      </w:r>
      <w:r w:rsidRPr="00FB16D2">
        <w:rPr>
          <w:rFonts w:ascii="Arial" w:hAnsi="Arial" w:cs="Arial"/>
        </w:rPr>
        <w:t>d:XAddrs</w:t>
      </w:r>
    </w:p>
    <w:p w:rsidR="00EF4113" w:rsidRDefault="00EF4113" w:rsidP="00EF4113">
      <w:pPr>
        <w:ind w:left="720"/>
      </w:pPr>
      <w:r w:rsidRPr="00FB16D2">
        <w:t>Transport address(es) that MAY be used to communicate with the Target Service (or Discovery Proxy). Contained URIs MUST NOT contain whitespace</w:t>
      </w:r>
      <w:r w:rsidR="000A69CC">
        <w:t>s</w:t>
      </w:r>
      <w:r w:rsidRPr="00FB16D2">
        <w:t>.</w:t>
      </w:r>
      <w:r w:rsidR="006536B9">
        <w:t xml:space="preserve"> If omitted or empty, no implied value.</w:t>
      </w:r>
    </w:p>
    <w:p w:rsidR="00CD0235" w:rsidRPr="002114F5" w:rsidRDefault="00CD0235" w:rsidP="00EF4113">
      <w:pPr>
        <w:ind w:left="720"/>
      </w:pPr>
      <w:r>
        <w:t xml:space="preserve">In a managed mode, all transport address(es) </w:t>
      </w:r>
      <w:r w:rsidR="0076082E">
        <w:t>SHOULD</w:t>
      </w:r>
      <w:r>
        <w:t xml:space="preserve"> be included.</w:t>
      </w:r>
    </w:p>
    <w:p w:rsidR="00EF4113" w:rsidRPr="00FB16D2" w:rsidRDefault="00EF4113" w:rsidP="00EF4113">
      <w:pPr>
        <w:pStyle w:val="DefinedTerm"/>
        <w:rPr>
          <w:rFonts w:ascii="Arial" w:hAnsi="Arial" w:cs="Arial"/>
        </w:rPr>
      </w:pPr>
      <w:r w:rsidRPr="00FB16D2">
        <w:rPr>
          <w:rFonts w:ascii="Arial" w:hAnsi="Arial" w:cs="Arial"/>
        </w:rPr>
        <w:t>/s:Envelope/s:Body</w:t>
      </w:r>
      <w:r w:rsidR="006531BB" w:rsidRPr="00FB16D2">
        <w:rPr>
          <w:rFonts w:ascii="Arial" w:hAnsi="Arial" w:cs="Arial"/>
        </w:rPr>
        <w:t>/</w:t>
      </w:r>
      <w:r w:rsidR="006531BB">
        <w:rPr>
          <w:rFonts w:ascii="Arial" w:hAnsi="Arial" w:cs="Arial"/>
        </w:rPr>
        <w:t>d:Hello</w:t>
      </w:r>
      <w:r w:rsidR="006531BB" w:rsidRPr="00FB16D2">
        <w:rPr>
          <w:rFonts w:ascii="Arial" w:hAnsi="Arial" w:cs="Arial"/>
        </w:rPr>
        <w:t>/</w:t>
      </w:r>
      <w:r w:rsidRPr="00FB16D2">
        <w:rPr>
          <w:rFonts w:ascii="Arial" w:hAnsi="Arial" w:cs="Arial"/>
        </w:rPr>
        <w:t>d:MetadataVersion</w:t>
      </w:r>
    </w:p>
    <w:p w:rsidR="00EF4113" w:rsidRPr="00EF4113" w:rsidRDefault="00EF4113" w:rsidP="00EF4113">
      <w:pPr>
        <w:ind w:left="720"/>
      </w:pPr>
      <w:r w:rsidRPr="00FB16D2">
        <w:rPr>
          <w:rFonts w:cs="Arial"/>
        </w:rPr>
        <w:t xml:space="preserve">Incremented by </w:t>
      </w:r>
      <w:r w:rsidR="00D332D0">
        <w:rPr>
          <w:rFonts w:cs="Arial"/>
        </w:rPr>
        <w:t>a positive value (</w:t>
      </w:r>
      <w:r w:rsidRPr="00FB16D2">
        <w:rPr>
          <w:rFonts w:cs="Arial"/>
        </w:rPr>
        <w:t>&gt;= 1</w:t>
      </w:r>
      <w:r w:rsidR="00D332D0">
        <w:rPr>
          <w:rFonts w:cs="Arial"/>
        </w:rPr>
        <w:t>)</w:t>
      </w:r>
      <w:r w:rsidRPr="00FB16D2">
        <w:rPr>
          <w:rFonts w:cs="Arial"/>
        </w:rPr>
        <w:t xml:space="preserve"> whenever there is a change in the metadata of the Target Service. If a Target Service goes down and comes back up again, this value MAY be incremented </w:t>
      </w:r>
      <w:r>
        <w:rPr>
          <w:rFonts w:cs="Arial"/>
        </w:rPr>
        <w:t>but MUST NOT be decremented (</w:t>
      </w:r>
      <w:r w:rsidRPr="00FB16D2">
        <w:rPr>
          <w:rFonts w:cs="Arial"/>
        </w:rPr>
        <w:t>see</w:t>
      </w:r>
      <w:r w:rsidR="00264508">
        <w:t xml:space="preserve"> Section </w:t>
      </w:r>
      <w:r w:rsidR="008D51F3">
        <w:fldChar w:fldCharType="begin"/>
      </w:r>
      <w:r w:rsidR="00264508">
        <w:instrText xml:space="preserve"> REF _Ref210643429 \r \h </w:instrText>
      </w:r>
      <w:r w:rsidR="008D51F3">
        <w:fldChar w:fldCharType="separate"/>
      </w:r>
      <w:r w:rsidR="00E335F3">
        <w:t>7</w:t>
      </w:r>
      <w:r w:rsidR="008D51F3">
        <w:fldChar w:fldCharType="end"/>
      </w:r>
      <w:r w:rsidR="00264508">
        <w:t xml:space="preserve"> </w:t>
      </w:r>
      <w:r w:rsidR="008D51F3">
        <w:fldChar w:fldCharType="begin"/>
      </w:r>
      <w:r w:rsidR="00264508">
        <w:instrText xml:space="preserve"> REF _Ref210643429 \h </w:instrText>
      </w:r>
      <w:r w:rsidR="008D51F3">
        <w:fldChar w:fldCharType="separate"/>
      </w:r>
      <w:r w:rsidR="00E335F3">
        <w:t>Application Sequencing</w:t>
      </w:r>
      <w:r w:rsidR="008D51F3">
        <w:fldChar w:fldCharType="end"/>
      </w:r>
      <w:r w:rsidRPr="00FB16D2">
        <w:rPr>
          <w:rFonts w:cs="Arial"/>
        </w:rPr>
        <w:t xml:space="preserve">). Metadata includes, but is not limited to, </w:t>
      </w:r>
      <w:r w:rsidRPr="00DE5BC2">
        <w:rPr>
          <w:rStyle w:val="CodeEmbedded"/>
        </w:rPr>
        <w:t>../d:Types</w:t>
      </w:r>
      <w:r w:rsidRPr="00FB16D2">
        <w:rPr>
          <w:rFonts w:cs="Arial"/>
        </w:rPr>
        <w:t xml:space="preserve"> and </w:t>
      </w:r>
      <w:r w:rsidRPr="00DE5BC2">
        <w:rPr>
          <w:rStyle w:val="CodeEmbedded"/>
        </w:rPr>
        <w:t>../d:Scopes</w:t>
      </w:r>
      <w:r w:rsidRPr="00FB16D2">
        <w:rPr>
          <w:rFonts w:cs="Arial"/>
        </w:rPr>
        <w:t>. By design, this value MAY be used by the Client and/or Discovery Proxy for cache control of Target Service metadata.</w:t>
      </w:r>
      <w:r>
        <w:rPr>
          <w:rFonts w:cs="Arial"/>
        </w:rPr>
        <w:t xml:space="preserve"> </w:t>
      </w:r>
    </w:p>
    <w:p w:rsidR="0038240B" w:rsidRDefault="0038240B" w:rsidP="0038240B">
      <w:pPr>
        <w:pStyle w:val="Heading3"/>
      </w:pPr>
      <w:bookmarkStart w:id="104" w:name="_Ref210710003"/>
      <w:bookmarkStart w:id="105" w:name="_Toc228671510"/>
      <w:r>
        <w:t>Target Service</w:t>
      </w:r>
      <w:bookmarkEnd w:id="104"/>
      <w:bookmarkEnd w:id="105"/>
    </w:p>
    <w:p w:rsidR="00E521D2" w:rsidRPr="00E521D2" w:rsidRDefault="00E521D2" w:rsidP="00E521D2">
      <w:r w:rsidRPr="00E521D2">
        <w:t>A Target Service MUST send a Hello when any of the following occur:</w:t>
      </w:r>
    </w:p>
    <w:p w:rsidR="00E521D2" w:rsidRPr="00E521D2" w:rsidRDefault="00E521D2" w:rsidP="002A5B93">
      <w:pPr>
        <w:pStyle w:val="ListParagraph"/>
        <w:numPr>
          <w:ilvl w:val="0"/>
          <w:numId w:val="11"/>
        </w:numPr>
      </w:pPr>
      <w:r w:rsidRPr="00E521D2">
        <w:t xml:space="preserve">It joins a network. This </w:t>
      </w:r>
      <w:r w:rsidR="007E2EC6">
        <w:t>MAY</w:t>
      </w:r>
      <w:r w:rsidR="007E2EC6" w:rsidRPr="00E521D2">
        <w:t xml:space="preserve"> </w:t>
      </w:r>
      <w:r w:rsidRPr="00E521D2">
        <w:t>be detected through low-level mechanisms, such as wireless beacons, or through a change in IP connectivity on one or more of its network interfaces</w:t>
      </w:r>
      <w:r w:rsidR="00A93B29">
        <w:t>, or when it becomes available through one or more additional transport addresses</w:t>
      </w:r>
      <w:r w:rsidRPr="00E521D2">
        <w:t xml:space="preserve">. </w:t>
      </w:r>
    </w:p>
    <w:p w:rsidR="00E521D2" w:rsidRDefault="00E521D2" w:rsidP="002A5B93">
      <w:pPr>
        <w:pStyle w:val="ListParagraph"/>
        <w:numPr>
          <w:ilvl w:val="0"/>
          <w:numId w:val="11"/>
        </w:numPr>
      </w:pPr>
      <w:r w:rsidRPr="00E521D2">
        <w:t xml:space="preserve">Its metadata changes (see </w:t>
      </w:r>
      <w:r w:rsidRPr="00E521D2">
        <w:rPr>
          <w:rFonts w:ascii="Courier New" w:hAnsi="Courier New" w:cs="Courier New"/>
        </w:rPr>
        <w:t>/s:Envelope/s:Body</w:t>
      </w:r>
      <w:r w:rsidR="009D3FF8" w:rsidRPr="00E521D2">
        <w:rPr>
          <w:rFonts w:ascii="Courier New" w:hAnsi="Courier New" w:cs="Courier New"/>
        </w:rPr>
        <w:t>/</w:t>
      </w:r>
      <w:r w:rsidR="009D3FF8">
        <w:rPr>
          <w:rFonts w:ascii="Courier New" w:hAnsi="Courier New" w:cs="Courier New"/>
        </w:rPr>
        <w:t>d:Hello</w:t>
      </w:r>
      <w:r w:rsidR="009D3FF8" w:rsidRPr="00E521D2">
        <w:rPr>
          <w:rFonts w:ascii="Courier New" w:hAnsi="Courier New" w:cs="Courier New"/>
        </w:rPr>
        <w:t>/</w:t>
      </w:r>
      <w:r w:rsidRPr="00E521D2">
        <w:rPr>
          <w:rFonts w:ascii="Courier New" w:hAnsi="Courier New" w:cs="Courier New"/>
        </w:rPr>
        <w:t>d:MetadataVersion</w:t>
      </w:r>
      <w:r w:rsidRPr="00E521D2">
        <w:t xml:space="preserve"> </w:t>
      </w:r>
      <w:r w:rsidR="00D01555">
        <w:t>above</w:t>
      </w:r>
      <w:r w:rsidRPr="00E521D2">
        <w:t>).</w:t>
      </w:r>
    </w:p>
    <w:p w:rsidR="00F92B3C" w:rsidRDefault="0038240B" w:rsidP="00BF6AC3">
      <w:pPr>
        <w:rPr>
          <w:b/>
        </w:rPr>
      </w:pPr>
      <w:r w:rsidRPr="00E521D2">
        <w:t xml:space="preserve">To minimize the risk of a network storm </w:t>
      </w:r>
      <w:r>
        <w:t xml:space="preserve">and to not overwhelm the recipient </w:t>
      </w:r>
      <w:r w:rsidRPr="00E521D2">
        <w:t>(e.g., after a network cr</w:t>
      </w:r>
      <w:r w:rsidR="00B24848">
        <w:t>ash and recovery or power black</w:t>
      </w:r>
      <w:r w:rsidRPr="00E521D2">
        <w:t>out and restoration), a Target Service MUST wait for a timer to elapse before sending th</w:t>
      </w:r>
      <w:r>
        <w:t>e Hello as described in Section</w:t>
      </w:r>
      <w:r w:rsidR="003B2788">
        <w:t xml:space="preserve"> </w:t>
      </w:r>
      <w:r w:rsidR="008D51F3">
        <w:fldChar w:fldCharType="begin"/>
      </w:r>
      <w:r w:rsidR="003B2788">
        <w:instrText xml:space="preserve"> REF _Ref219284848 \r \h </w:instrText>
      </w:r>
      <w:r w:rsidR="008D51F3">
        <w:fldChar w:fldCharType="separate"/>
      </w:r>
      <w:r w:rsidR="00E335F3">
        <w:t>3.1.3</w:t>
      </w:r>
      <w:r w:rsidR="008D51F3">
        <w:fldChar w:fldCharType="end"/>
      </w:r>
      <w:r w:rsidR="003B2788">
        <w:t xml:space="preserve"> </w:t>
      </w:r>
      <w:r w:rsidR="008D51F3">
        <w:fldChar w:fldCharType="begin"/>
      </w:r>
      <w:r w:rsidR="003B2788">
        <w:instrText xml:space="preserve"> REF _Ref219284850 \h </w:instrText>
      </w:r>
      <w:r w:rsidR="008D51F3">
        <w:fldChar w:fldCharType="separate"/>
      </w:r>
      <w:r w:rsidR="00E335F3">
        <w:t>Application Level Transmission Delay</w:t>
      </w:r>
      <w:r w:rsidR="008D51F3">
        <w:fldChar w:fldCharType="end"/>
      </w:r>
      <w:r w:rsidRPr="0038240B">
        <w:rPr>
          <w:rFonts w:cs="Arial"/>
        </w:rPr>
        <w:t>.</w:t>
      </w:r>
    </w:p>
    <w:p w:rsidR="0038240B" w:rsidRPr="00AF1142" w:rsidRDefault="0038240B" w:rsidP="00BF6AC3">
      <w:pPr>
        <w:rPr>
          <w:b/>
        </w:rPr>
      </w:pPr>
      <w:r w:rsidRPr="00AF1142">
        <w:rPr>
          <w:b/>
        </w:rPr>
        <w:t>In an ad hoc mode,</w:t>
      </w:r>
    </w:p>
    <w:p w:rsidR="0038240B" w:rsidRDefault="00182C69" w:rsidP="0038240B">
      <w:pPr>
        <w:pStyle w:val="ListParagraph"/>
        <w:numPr>
          <w:ilvl w:val="0"/>
          <w:numId w:val="11"/>
        </w:numPr>
      </w:pPr>
      <w:r>
        <w:t>A</w:t>
      </w:r>
      <w:r w:rsidR="00BF6AC3">
        <w:t xml:space="preserve"> </w:t>
      </w:r>
      <w:r w:rsidR="00E521D2" w:rsidRPr="00E521D2">
        <w:t xml:space="preserve">Hello MUST be sent multicast </w:t>
      </w:r>
      <w:r w:rsidR="00567E50">
        <w:t>to "</w:t>
      </w:r>
      <w:r w:rsidR="000D0CF5">
        <w:rPr>
          <w:rStyle w:val="CodeEmbedded"/>
        </w:rPr>
        <w:t>urn:docs-oasis-open-org:ws-dd:ns:discovery:2009:01</w:t>
      </w:r>
      <w:r w:rsidR="00567E50">
        <w:t>" [</w:t>
      </w:r>
      <w:hyperlink w:anchor="RFC2141" w:history="1">
        <w:r w:rsidR="00567E50" w:rsidRPr="00526278">
          <w:rPr>
            <w:rStyle w:val="Hyperlink"/>
          </w:rPr>
          <w:t>RFC 2141</w:t>
        </w:r>
      </w:hyperlink>
      <w:r w:rsidR="00567E50">
        <w:t>]</w:t>
      </w:r>
      <w:r w:rsidR="00BF6AC3">
        <w:t>.</w:t>
      </w:r>
    </w:p>
    <w:p w:rsidR="00D35FC7" w:rsidRPr="001F15B5" w:rsidRDefault="00D35FC7" w:rsidP="00D35FC7">
      <w:pPr>
        <w:pStyle w:val="Text"/>
        <w:numPr>
          <w:ilvl w:val="0"/>
          <w:numId w:val="11"/>
        </w:numPr>
        <w:rPr>
          <w:rFonts w:ascii="Arial" w:hAnsi="Arial" w:cs="Arial"/>
        </w:rPr>
      </w:pPr>
      <w:r>
        <w:rPr>
          <w:rFonts w:ascii="Arial" w:hAnsi="Arial" w:cs="Arial"/>
        </w:rPr>
        <w:t>A</w:t>
      </w:r>
      <w:r w:rsidRPr="001F15B5">
        <w:rPr>
          <w:rFonts w:ascii="Arial" w:hAnsi="Arial" w:cs="Arial"/>
        </w:rPr>
        <w:t xml:space="preserve"> Target Service MAY vary the amount of metadata it includes in Hello messages (or Probe Match or Resolve Match messages), and consequently, a Client </w:t>
      </w:r>
      <w:r>
        <w:rPr>
          <w:rFonts w:ascii="Arial" w:hAnsi="Arial" w:cs="Arial"/>
        </w:rPr>
        <w:t xml:space="preserve">(or a Discovery Proxy) </w:t>
      </w:r>
      <w:r w:rsidR="007E2EC6">
        <w:rPr>
          <w:rFonts w:ascii="Arial" w:hAnsi="Arial" w:cs="Arial"/>
        </w:rPr>
        <w:t>MAY</w:t>
      </w:r>
      <w:r w:rsidR="007E2EC6" w:rsidRPr="001F15B5">
        <w:rPr>
          <w:rFonts w:ascii="Arial" w:hAnsi="Arial" w:cs="Arial"/>
        </w:rPr>
        <w:t xml:space="preserve"> </w:t>
      </w:r>
      <w:r w:rsidRPr="001F15B5">
        <w:rPr>
          <w:rFonts w:ascii="Arial" w:hAnsi="Arial" w:cs="Arial"/>
        </w:rPr>
        <w:t xml:space="preserve">receive two such messages containing the same </w:t>
      </w:r>
      <w:r w:rsidRPr="001F15B5">
        <w:rPr>
          <w:rStyle w:val="CodeEmbedded"/>
        </w:rPr>
        <w:t>/s:Envelope/s:Body/*/d:MetadataVersion</w:t>
      </w:r>
      <w:r w:rsidRPr="001F15B5">
        <w:rPr>
          <w:rFonts w:ascii="Arial" w:hAnsi="Arial" w:cs="Arial"/>
        </w:rPr>
        <w:t xml:space="preserve"> but containing different metadata. If a Client </w:t>
      </w:r>
      <w:r>
        <w:rPr>
          <w:rFonts w:ascii="Arial" w:hAnsi="Arial" w:cs="Arial"/>
        </w:rPr>
        <w:t xml:space="preserve">(or a Discovery Proxy) </w:t>
      </w:r>
      <w:r w:rsidRPr="001F15B5">
        <w:rPr>
          <w:rFonts w:ascii="Arial" w:hAnsi="Arial" w:cs="Arial"/>
        </w:rPr>
        <w:t>chooses to cache metadata, it MAY, but is not constrained to, adopt any of the following behaviors:</w:t>
      </w:r>
    </w:p>
    <w:p w:rsidR="00D35FC7" w:rsidRPr="001F15B5" w:rsidRDefault="00D35FC7" w:rsidP="00C47F17">
      <w:pPr>
        <w:pStyle w:val="Text"/>
        <w:numPr>
          <w:ilvl w:val="0"/>
          <w:numId w:val="31"/>
        </w:numPr>
        <w:rPr>
          <w:rFonts w:ascii="Arial" w:hAnsi="Arial" w:cs="Arial"/>
        </w:rPr>
      </w:pPr>
      <w:r w:rsidRPr="001F15B5">
        <w:rPr>
          <w:rFonts w:ascii="Arial" w:hAnsi="Arial" w:cs="Arial"/>
        </w:rPr>
        <w:lastRenderedPageBreak/>
        <w:t>Cache the union of the previously cached and new metadata.</w:t>
      </w:r>
    </w:p>
    <w:p w:rsidR="00D35FC7" w:rsidRPr="001F15B5" w:rsidRDefault="00D35FC7" w:rsidP="00C47F17">
      <w:pPr>
        <w:pStyle w:val="Text"/>
        <w:numPr>
          <w:ilvl w:val="0"/>
          <w:numId w:val="31"/>
        </w:numPr>
        <w:rPr>
          <w:rFonts w:ascii="Arial" w:hAnsi="Arial" w:cs="Arial"/>
        </w:rPr>
      </w:pPr>
      <w:r w:rsidRPr="001F15B5">
        <w:rPr>
          <w:rFonts w:ascii="Arial" w:hAnsi="Arial" w:cs="Arial"/>
        </w:rPr>
        <w:t>Replace the previously cached with new metadata.</w:t>
      </w:r>
    </w:p>
    <w:p w:rsidR="00D35FC7" w:rsidRPr="001F15B5" w:rsidRDefault="00D35FC7" w:rsidP="00C47F17">
      <w:pPr>
        <w:pStyle w:val="Text"/>
        <w:numPr>
          <w:ilvl w:val="0"/>
          <w:numId w:val="31"/>
        </w:numPr>
        <w:rPr>
          <w:rFonts w:ascii="Arial" w:hAnsi="Arial" w:cs="Arial"/>
        </w:rPr>
      </w:pPr>
      <w:r w:rsidRPr="001F15B5">
        <w:rPr>
          <w:rFonts w:ascii="Arial" w:hAnsi="Arial" w:cs="Arial"/>
        </w:rPr>
        <w:t>Use some other means to retrieve more complete metadata.</w:t>
      </w:r>
    </w:p>
    <w:p w:rsidR="00D35FC7" w:rsidRDefault="00D35FC7" w:rsidP="00D35FC7">
      <w:pPr>
        <w:pStyle w:val="Text"/>
        <w:ind w:left="360"/>
        <w:rPr>
          <w:rFonts w:ascii="Arial" w:hAnsi="Arial" w:cs="Arial"/>
        </w:rPr>
      </w:pPr>
      <w:r w:rsidRPr="001F15B5">
        <w:rPr>
          <w:rFonts w:ascii="Arial" w:hAnsi="Arial" w:cs="Arial"/>
        </w:rPr>
        <w:t xml:space="preserve">However, to prevent network storms, a Client </w:t>
      </w:r>
      <w:r>
        <w:rPr>
          <w:rFonts w:ascii="Arial" w:hAnsi="Arial" w:cs="Arial"/>
        </w:rPr>
        <w:t xml:space="preserve">(or a Discovery Proxy) </w:t>
      </w:r>
      <w:r w:rsidRPr="001F15B5">
        <w:rPr>
          <w:rFonts w:ascii="Arial" w:hAnsi="Arial" w:cs="Arial"/>
        </w:rPr>
        <w:t>SHOULD NOT delete cached metadata and SHOULD NOT repeat a Probe (or Resolve) if it detects differences in contained metadata.</w:t>
      </w:r>
    </w:p>
    <w:p w:rsidR="002A73C3" w:rsidRDefault="008D51F3" w:rsidP="002A73C3">
      <w:r>
        <w:fldChar w:fldCharType="begin"/>
      </w:r>
      <w:r w:rsidR="004C127A">
        <w:instrText xml:space="preserve"> REF _Ref210716485 \h </w:instrText>
      </w:r>
      <w:r>
        <w:fldChar w:fldCharType="separate"/>
      </w:r>
      <w:r w:rsidR="00E335F3">
        <w:t xml:space="preserve">Table </w:t>
      </w:r>
      <w:r w:rsidR="00E335F3">
        <w:rPr>
          <w:noProof/>
        </w:rPr>
        <w:t>6</w:t>
      </w:r>
      <w:r>
        <w:fldChar w:fldCharType="end"/>
      </w:r>
      <w:r w:rsidR="002A73C3" w:rsidRPr="001F15B5">
        <w:t xml:space="preserve"> lists an example Hello </w:t>
      </w:r>
      <w:r w:rsidR="002A73C3">
        <w:t xml:space="preserve">sent multicast in an ad hoc mode by the </w:t>
      </w:r>
      <w:r w:rsidR="002A73C3" w:rsidRPr="001F15B5">
        <w:t xml:space="preserve">same Target Service that responded with a Probe Match in </w:t>
      </w:r>
      <w:r>
        <w:fldChar w:fldCharType="begin"/>
      </w:r>
      <w:r w:rsidR="001B40BC">
        <w:instrText xml:space="preserve"> REF _Ref222212421 \h </w:instrText>
      </w:r>
      <w:r>
        <w:fldChar w:fldCharType="separate"/>
      </w:r>
      <w:r w:rsidR="00E335F3" w:rsidRPr="001F4A25">
        <w:t xml:space="preserve">Table </w:t>
      </w:r>
      <w:r w:rsidR="00E335F3">
        <w:rPr>
          <w:noProof/>
        </w:rPr>
        <w:t>3</w:t>
      </w:r>
      <w:r>
        <w:fldChar w:fldCharType="end"/>
      </w:r>
      <w:r w:rsidR="002A73C3" w:rsidRPr="001F15B5">
        <w:t>.</w:t>
      </w:r>
    </w:p>
    <w:p w:rsidR="004C127A" w:rsidRDefault="004C127A" w:rsidP="00082CC6">
      <w:pPr>
        <w:pStyle w:val="Caption"/>
      </w:pPr>
      <w:bookmarkStart w:id="106" w:name="_Ref210716485"/>
      <w:bookmarkStart w:id="107" w:name="_Ref210727126"/>
      <w:r>
        <w:t xml:space="preserve">Table </w:t>
      </w:r>
      <w:r w:rsidR="008D51F3">
        <w:fldChar w:fldCharType="begin"/>
      </w:r>
      <w:r>
        <w:instrText xml:space="preserve"> SEQ Table \* ARABIC </w:instrText>
      </w:r>
      <w:r w:rsidR="008D51F3">
        <w:fldChar w:fldCharType="separate"/>
      </w:r>
      <w:r w:rsidR="00E335F3">
        <w:rPr>
          <w:noProof/>
        </w:rPr>
        <w:t>6</w:t>
      </w:r>
      <w:r w:rsidR="008D51F3">
        <w:fldChar w:fldCharType="end"/>
      </w:r>
      <w:bookmarkEnd w:id="106"/>
      <w:r>
        <w:t>: Example Hello sent multicast in an ad hoc mode</w:t>
      </w:r>
      <w:bookmarkEnd w:id="107"/>
    </w:p>
    <w:p w:rsidR="00E335F3" w:rsidRPr="0061213C" w:rsidRDefault="008D51F3" w:rsidP="00E335F3">
      <w:pPr>
        <w:pStyle w:val="Examples"/>
        <w:numPr>
          <w:ilvl w:val="0"/>
          <w:numId w:val="41"/>
        </w:numPr>
      </w:pPr>
      <w:r w:rsidRPr="000D0CF5">
        <w:fldChar w:fldCharType="begin"/>
      </w:r>
      <w:r w:rsidR="002A73C3" w:rsidRPr="000D0CF5">
        <w:instrText xml:space="preserve"> INCLUDETEXT  "</w:instrText>
      </w:r>
      <w:fldSimple w:instr=" DOCPROPERTY  RootPath  \* MERGEFORMAT ">
        <w:r w:rsidR="00E335F3">
          <w:instrText>D:\GXA\main\specs\metadata\discovery\OASIS\ws-dd\discovery\1.1\cd-04</w:instrText>
        </w:r>
      </w:fldSimple>
      <w:r w:rsidR="002A73C3" w:rsidRPr="000D0CF5">
        <w:instrText>\\examples\\Hello-</w:instrText>
      </w:r>
      <w:r w:rsidR="00B70084" w:rsidRPr="000D0CF5">
        <w:instrText>adhoc</w:instrText>
      </w:r>
      <w:r w:rsidR="002A73C3" w:rsidRPr="000D0CF5">
        <w:instrText xml:space="preserve">.xml" \c Ansi  \* MERGEFORMAT </w:instrText>
      </w:r>
      <w:r w:rsidRPr="000D0CF5">
        <w:fldChar w:fldCharType="separate"/>
      </w:r>
      <w:r w:rsidR="00E335F3" w:rsidRPr="00E335F3">
        <w:t>&lt;s:Envelope</w:t>
      </w:r>
    </w:p>
    <w:p w:rsidR="00E335F3" w:rsidRPr="0061213C" w:rsidRDefault="00E335F3" w:rsidP="00E335F3">
      <w:pPr>
        <w:pStyle w:val="Examples"/>
      </w:pPr>
      <w:r w:rsidRPr="00E335F3">
        <w:t xml:space="preserve">  xmlns:a="http://www.w3.org/2005/08/addressing"</w:t>
      </w:r>
    </w:p>
    <w:p w:rsidR="00E335F3" w:rsidRPr="0061213C" w:rsidRDefault="00E335F3" w:rsidP="00E335F3">
      <w:pPr>
        <w:pStyle w:val="Examples"/>
      </w:pPr>
      <w:r w:rsidRPr="00E335F3">
        <w:t xml:space="preserve">  xmlns:d="http://docs.oasis-open.org/ws-dd/ns/discovery/2009/01"</w:t>
      </w:r>
    </w:p>
    <w:p w:rsidR="00E335F3" w:rsidRPr="0061213C" w:rsidRDefault="00E335F3" w:rsidP="00E335F3">
      <w:pPr>
        <w:pStyle w:val="Examples"/>
      </w:pPr>
      <w:r w:rsidRPr="00E335F3">
        <w:t xml:space="preserve">  xmlns:s="http://www.w3.org/2003/05/soap-envelope" &gt;</w:t>
      </w:r>
    </w:p>
    <w:p w:rsidR="00E335F3" w:rsidRPr="0061213C" w:rsidRDefault="00E335F3" w:rsidP="00E335F3">
      <w:pPr>
        <w:pStyle w:val="Examples"/>
      </w:pPr>
      <w:r w:rsidRPr="00E335F3">
        <w:t xml:space="preserve">  &lt;s:Header&gt;</w:t>
      </w:r>
    </w:p>
    <w:p w:rsidR="00E335F3" w:rsidRPr="0061213C" w:rsidRDefault="00E335F3" w:rsidP="00E335F3">
      <w:pPr>
        <w:pStyle w:val="Examples"/>
      </w:pPr>
      <w:r w:rsidRPr="00E335F3">
        <w:t xml:space="preserve">    &lt;a:Action&gt;</w:t>
      </w:r>
    </w:p>
    <w:p w:rsidR="00E335F3" w:rsidRPr="0061213C" w:rsidRDefault="00E335F3" w:rsidP="00E335F3">
      <w:pPr>
        <w:pStyle w:val="Examples"/>
      </w:pPr>
      <w:r w:rsidRPr="00E335F3">
        <w:t xml:space="preserve">      http://docs.oasis-open.org/ws-dd/ns/discovery/2009/01/Hello</w:t>
      </w:r>
    </w:p>
    <w:p w:rsidR="00E335F3" w:rsidRPr="0061213C" w:rsidRDefault="00E335F3" w:rsidP="00E335F3">
      <w:pPr>
        <w:pStyle w:val="Examples"/>
      </w:pPr>
      <w:r w:rsidRPr="00E335F3">
        <w:t xml:space="preserve">    &lt;/a:Action&gt;</w:t>
      </w:r>
    </w:p>
    <w:p w:rsidR="00E335F3" w:rsidRPr="0061213C" w:rsidRDefault="00E335F3" w:rsidP="00E335F3">
      <w:pPr>
        <w:pStyle w:val="Examples"/>
      </w:pPr>
      <w:r w:rsidRPr="00E335F3">
        <w:t xml:space="preserve">    &lt;a:MessageID&gt;</w:t>
      </w:r>
    </w:p>
    <w:p w:rsidR="00E335F3" w:rsidRPr="0061213C" w:rsidRDefault="00E335F3" w:rsidP="00E335F3">
      <w:pPr>
        <w:pStyle w:val="Examples"/>
      </w:pPr>
      <w:r w:rsidRPr="00E335F3">
        <w:t xml:space="preserve">      urn:uuid:73948edc-3204-4455-bae2-7c7d0ff6c37c</w:t>
      </w:r>
    </w:p>
    <w:p w:rsidR="00E335F3" w:rsidRPr="0061213C" w:rsidRDefault="00E335F3" w:rsidP="00E335F3">
      <w:pPr>
        <w:pStyle w:val="Examples"/>
      </w:pPr>
      <w:r w:rsidRPr="00E335F3">
        <w:t xml:space="preserve">    &lt;/a:MessageID&gt;</w:t>
      </w:r>
    </w:p>
    <w:p w:rsidR="00E335F3" w:rsidRPr="0061213C" w:rsidRDefault="00E335F3" w:rsidP="00E335F3">
      <w:pPr>
        <w:pStyle w:val="Examples"/>
      </w:pPr>
      <w:r w:rsidRPr="00E335F3">
        <w:t xml:space="preserve">    &lt;a:To&gt;urn:docs-oasis-open-org:ws-dd:ns:discovery:2009:01&lt;/a:To&gt;</w:t>
      </w:r>
    </w:p>
    <w:p w:rsidR="00E335F3" w:rsidRPr="0061213C" w:rsidRDefault="00E335F3" w:rsidP="00E335F3">
      <w:pPr>
        <w:pStyle w:val="Examples"/>
      </w:pPr>
      <w:r w:rsidRPr="00E335F3">
        <w:t xml:space="preserve">    &lt;d:AppSequence InstanceId="1077004800" MessageNumber="1" /&gt;</w:t>
      </w:r>
    </w:p>
    <w:p w:rsidR="00E335F3" w:rsidRPr="0061213C" w:rsidRDefault="00E335F3" w:rsidP="00E335F3">
      <w:pPr>
        <w:pStyle w:val="Examples"/>
      </w:pPr>
      <w:r w:rsidRPr="00E335F3">
        <w:t xml:space="preserve">  &lt;/s:Header&gt;</w:t>
      </w:r>
    </w:p>
    <w:p w:rsidR="00E335F3" w:rsidRPr="0061213C" w:rsidRDefault="00E335F3" w:rsidP="00E335F3">
      <w:pPr>
        <w:pStyle w:val="Examples"/>
      </w:pPr>
      <w:r w:rsidRPr="00E335F3">
        <w:t xml:space="preserve">  &lt;s:Body&gt;</w:t>
      </w:r>
    </w:p>
    <w:p w:rsidR="00E335F3" w:rsidRPr="0061213C" w:rsidRDefault="00E335F3" w:rsidP="00E335F3">
      <w:pPr>
        <w:pStyle w:val="Examples"/>
      </w:pPr>
      <w:r w:rsidRPr="00E335F3">
        <w:t xml:space="preserve">    &lt;d:Hello&gt;</w:t>
      </w:r>
    </w:p>
    <w:p w:rsidR="00E335F3" w:rsidRPr="0061213C" w:rsidRDefault="00E335F3" w:rsidP="00E335F3">
      <w:pPr>
        <w:pStyle w:val="Examples"/>
      </w:pPr>
      <w:r w:rsidRPr="00E335F3">
        <w:t xml:space="preserve">      &lt;a:EndpointReference&gt;</w:t>
      </w:r>
    </w:p>
    <w:p w:rsidR="00E335F3" w:rsidRPr="0061213C" w:rsidRDefault="00E335F3" w:rsidP="00E335F3">
      <w:pPr>
        <w:pStyle w:val="Examples"/>
      </w:pPr>
      <w:r w:rsidRPr="00E335F3">
        <w:t xml:space="preserve">        &lt;a:Address&gt;</w:t>
      </w:r>
    </w:p>
    <w:p w:rsidR="00E335F3" w:rsidRPr="0061213C" w:rsidRDefault="00E335F3" w:rsidP="00E335F3">
      <w:pPr>
        <w:pStyle w:val="Examples"/>
      </w:pPr>
      <w:r w:rsidRPr="00E335F3">
        <w:t xml:space="preserve">          urn:uuid:98190dc2-0890-4ef8-ac9a-5940995e6119</w:t>
      </w:r>
    </w:p>
    <w:p w:rsidR="00E335F3" w:rsidRPr="0061213C" w:rsidRDefault="00E335F3" w:rsidP="00E335F3">
      <w:pPr>
        <w:pStyle w:val="Examples"/>
      </w:pPr>
      <w:r w:rsidRPr="00E335F3">
        <w:t xml:space="preserve">        &lt;/a:Address&gt;</w:t>
      </w:r>
    </w:p>
    <w:p w:rsidR="00E335F3" w:rsidRPr="0061213C" w:rsidRDefault="00E335F3" w:rsidP="00E335F3">
      <w:pPr>
        <w:pStyle w:val="Examples"/>
      </w:pPr>
      <w:r w:rsidRPr="00E335F3">
        <w:t xml:space="preserve">      &lt;/a:EndpointReference&gt;</w:t>
      </w:r>
    </w:p>
    <w:p w:rsidR="00E335F3" w:rsidRPr="0061213C" w:rsidRDefault="00E335F3" w:rsidP="00E335F3">
      <w:pPr>
        <w:pStyle w:val="Examples"/>
      </w:pPr>
      <w:r w:rsidRPr="00E335F3">
        <w:t xml:space="preserve">      &lt;d:MetadataVersion&gt;75965&lt;/d:MetadataVersion&gt;</w:t>
      </w:r>
    </w:p>
    <w:p w:rsidR="00E335F3" w:rsidRPr="0061213C" w:rsidRDefault="00E335F3" w:rsidP="00E335F3">
      <w:pPr>
        <w:pStyle w:val="Examples"/>
      </w:pPr>
      <w:r w:rsidRPr="00E335F3">
        <w:t xml:space="preserve">    &lt;/d:Hello&gt;</w:t>
      </w:r>
    </w:p>
    <w:p w:rsidR="00E335F3" w:rsidRPr="0061213C" w:rsidRDefault="00E335F3" w:rsidP="00E335F3">
      <w:pPr>
        <w:pStyle w:val="Examples"/>
      </w:pPr>
      <w:r w:rsidRPr="00E335F3">
        <w:t xml:space="preserve">  &lt;/s:Body&gt;</w:t>
      </w:r>
    </w:p>
    <w:p w:rsidR="00E335F3" w:rsidRDefault="00E335F3" w:rsidP="00E335F3">
      <w:pPr>
        <w:pStyle w:val="Examples"/>
      </w:pPr>
      <w:r w:rsidRPr="00E335F3">
        <w:t>&lt;/s:Envelope&gt;</w:t>
      </w:r>
    </w:p>
    <w:p w:rsidR="002A73C3" w:rsidRPr="00F16D9C" w:rsidRDefault="008D51F3" w:rsidP="00F16D9C">
      <w:pPr>
        <w:pStyle w:val="Examples"/>
      </w:pPr>
      <w:r w:rsidRPr="000D0CF5">
        <w:fldChar w:fldCharType="end"/>
      </w:r>
      <w:r w:rsidR="002A73C3" w:rsidRPr="00F16D9C">
        <w:t xml:space="preserve"> </w:t>
      </w:r>
    </w:p>
    <w:p w:rsidR="00B70084" w:rsidRDefault="002A73C3" w:rsidP="00BF6AC3">
      <w:pPr>
        <w:rPr>
          <w:rFonts w:cs="Arial"/>
          <w:bCs/>
        </w:rPr>
      </w:pPr>
      <w:r w:rsidRPr="001C79CC">
        <w:rPr>
          <w:rFonts w:cs="Arial"/>
          <w:bCs/>
        </w:rPr>
        <w:t xml:space="preserve">Lines (06-08) indicate this is a Hello, and because Line (12) is set to the distinguished URI defined herein, this is a multicast Hello. Line (13) contains an instance identifier as well as a message number; this information allows the receiver to reorder Hello and Bye messages from a Target Service. Lines (17-21) are identical to the corresponding lines in the Probe Match in </w:t>
      </w:r>
      <w:r w:rsidR="008D51F3">
        <w:fldChar w:fldCharType="begin"/>
      </w:r>
      <w:r w:rsidR="001B40BC">
        <w:instrText xml:space="preserve"> REF _Ref222212421 \h </w:instrText>
      </w:r>
      <w:r w:rsidR="008D51F3">
        <w:fldChar w:fldCharType="separate"/>
      </w:r>
      <w:r w:rsidR="00E335F3" w:rsidRPr="001F4A25">
        <w:t xml:space="preserve">Table </w:t>
      </w:r>
      <w:r w:rsidR="00E335F3">
        <w:rPr>
          <w:noProof/>
        </w:rPr>
        <w:t>3</w:t>
      </w:r>
      <w:r w:rsidR="008D51F3">
        <w:fldChar w:fldCharType="end"/>
      </w:r>
      <w:r w:rsidRPr="001C79CC">
        <w:rPr>
          <w:rFonts w:cs="Arial"/>
          <w:bCs/>
        </w:rPr>
        <w:t>.</w:t>
      </w:r>
    </w:p>
    <w:p w:rsidR="0038240B" w:rsidRPr="00AF1142" w:rsidRDefault="00567E50" w:rsidP="00BF6AC3">
      <w:pPr>
        <w:rPr>
          <w:b/>
        </w:rPr>
      </w:pPr>
      <w:r w:rsidRPr="00AF1142">
        <w:rPr>
          <w:b/>
        </w:rPr>
        <w:t>In a managed mode,</w:t>
      </w:r>
      <w:r w:rsidR="00BF6AC3" w:rsidRPr="00AF1142">
        <w:rPr>
          <w:b/>
        </w:rPr>
        <w:t xml:space="preserve"> </w:t>
      </w:r>
    </w:p>
    <w:p w:rsidR="00567E50" w:rsidRDefault="00182C69" w:rsidP="00C47F17">
      <w:pPr>
        <w:pStyle w:val="ListParagraph"/>
        <w:numPr>
          <w:ilvl w:val="0"/>
          <w:numId w:val="35"/>
        </w:numPr>
      </w:pPr>
      <w:r>
        <w:t>A</w:t>
      </w:r>
      <w:r w:rsidR="00BF6AC3">
        <w:t xml:space="preserve"> </w:t>
      </w:r>
      <w:r w:rsidR="00567E50">
        <w:t>Hello MUST be sent unicast to [</w:t>
      </w:r>
      <w:r w:rsidR="00567E50" w:rsidRPr="009F57FB">
        <w:rPr>
          <w:b/>
        </w:rPr>
        <w:t>address</w:t>
      </w:r>
      <w:r w:rsidR="00567E50">
        <w:t>] property [</w:t>
      </w:r>
      <w:hyperlink w:anchor="WSAddressing" w:history="1">
        <w:r w:rsidR="00567E50" w:rsidRPr="00567E50">
          <w:rPr>
            <w:rStyle w:val="Hyperlink"/>
          </w:rPr>
          <w:t>WS-Addressing</w:t>
        </w:r>
      </w:hyperlink>
      <w:r w:rsidR="00567E50">
        <w:t xml:space="preserve">] of the Endpoint Reference </w:t>
      </w:r>
      <w:r w:rsidR="00BF6AC3">
        <w:t>of</w:t>
      </w:r>
      <w:r w:rsidR="00567E50">
        <w:t xml:space="preserve"> the Discovery Proxy. </w:t>
      </w:r>
    </w:p>
    <w:p w:rsidR="00B70084" w:rsidRDefault="00873C6C" w:rsidP="00C47F17">
      <w:pPr>
        <w:pStyle w:val="ListParagraph"/>
        <w:numPr>
          <w:ilvl w:val="0"/>
          <w:numId w:val="35"/>
        </w:numPr>
      </w:pPr>
      <w:r>
        <w:t>A</w:t>
      </w:r>
      <w:r w:rsidR="00B70084">
        <w:t xml:space="preserve"> Target Service </w:t>
      </w:r>
      <w:r w:rsidR="0076082E">
        <w:t>SHOULD</w:t>
      </w:r>
      <w:r>
        <w:t xml:space="preserve"> </w:t>
      </w:r>
      <w:r w:rsidR="00B70084">
        <w:t xml:space="preserve">include complete metadata information in the Hello message.  </w:t>
      </w:r>
    </w:p>
    <w:p w:rsidR="00B70084" w:rsidRDefault="008D51F3" w:rsidP="00B70084">
      <w:r>
        <w:fldChar w:fldCharType="begin"/>
      </w:r>
      <w:r w:rsidR="005C22B8">
        <w:instrText xml:space="preserve"> REF _Ref210717298 \h </w:instrText>
      </w:r>
      <w:r>
        <w:fldChar w:fldCharType="separate"/>
      </w:r>
      <w:r w:rsidR="00E335F3">
        <w:t xml:space="preserve">Table </w:t>
      </w:r>
      <w:r w:rsidR="00E335F3">
        <w:rPr>
          <w:noProof/>
        </w:rPr>
        <w:t>7</w:t>
      </w:r>
      <w:r>
        <w:fldChar w:fldCharType="end"/>
      </w:r>
      <w:r w:rsidR="005C22B8">
        <w:t xml:space="preserve"> </w:t>
      </w:r>
      <w:r w:rsidR="00C06E73">
        <w:t>l</w:t>
      </w:r>
      <w:r w:rsidR="00B70084">
        <w:t xml:space="preserve">ists an example Hello </w:t>
      </w:r>
      <w:r w:rsidR="005C22B8">
        <w:t xml:space="preserve">sent unicast in a managed mode to a </w:t>
      </w:r>
      <w:r w:rsidR="00B70084">
        <w:t>Discovery Proxy</w:t>
      </w:r>
      <w:r w:rsidR="00FF5548">
        <w:t>.</w:t>
      </w:r>
    </w:p>
    <w:p w:rsidR="005C22B8" w:rsidRDefault="005C22B8" w:rsidP="00082CC6">
      <w:pPr>
        <w:pStyle w:val="Caption"/>
      </w:pPr>
      <w:bookmarkStart w:id="108" w:name="_Ref210717298"/>
      <w:r>
        <w:t xml:space="preserve">Table </w:t>
      </w:r>
      <w:r w:rsidR="008D51F3">
        <w:fldChar w:fldCharType="begin"/>
      </w:r>
      <w:r>
        <w:instrText xml:space="preserve"> SEQ Table \* ARABIC </w:instrText>
      </w:r>
      <w:r w:rsidR="008D51F3">
        <w:fldChar w:fldCharType="separate"/>
      </w:r>
      <w:r w:rsidR="00E335F3">
        <w:rPr>
          <w:noProof/>
        </w:rPr>
        <w:t>7</w:t>
      </w:r>
      <w:r w:rsidR="008D51F3">
        <w:fldChar w:fldCharType="end"/>
      </w:r>
      <w:bookmarkEnd w:id="108"/>
      <w:r>
        <w:t>: Example Hello sent unicast in a managed mode to a Discovery Proxy</w:t>
      </w:r>
    </w:p>
    <w:p w:rsidR="00E335F3" w:rsidRPr="00E926B0" w:rsidRDefault="008D51F3" w:rsidP="00E335F3">
      <w:pPr>
        <w:pStyle w:val="Examples"/>
        <w:numPr>
          <w:ilvl w:val="0"/>
          <w:numId w:val="32"/>
        </w:numPr>
      </w:pPr>
      <w:r w:rsidRPr="00D264F3">
        <w:fldChar w:fldCharType="begin"/>
      </w:r>
      <w:r w:rsidR="008D22A6" w:rsidRPr="00D264F3">
        <w:instrText xml:space="preserve"> INCLUDETEXT  "</w:instrText>
      </w:r>
      <w:fldSimple w:instr=" DOCPROPERTY  RootPath  \* MERGEFORMAT ">
        <w:r w:rsidR="00E335F3">
          <w:instrText>D:\GXA\main\specs\metadata\discovery\OASIS\ws-dd\discovery\1.1\cd-04</w:instrText>
        </w:r>
      </w:fldSimple>
      <w:r w:rsidR="008D22A6" w:rsidRPr="00D264F3">
        <w:instrText xml:space="preserve">\\examples\\Hello-managed.xml" \c Ansi  \* MERGEFORMAT </w:instrText>
      </w:r>
      <w:r w:rsidRPr="00D264F3">
        <w:fldChar w:fldCharType="separate"/>
      </w:r>
      <w:r w:rsidR="00E335F3" w:rsidRPr="00E335F3">
        <w:t>&lt;s:Envelope</w:t>
      </w:r>
    </w:p>
    <w:p w:rsidR="00E335F3" w:rsidRPr="00E926B0" w:rsidRDefault="00E335F3" w:rsidP="00E335F3">
      <w:pPr>
        <w:pStyle w:val="Examples"/>
      </w:pPr>
      <w:r w:rsidRPr="00E335F3">
        <w:t xml:space="preserve">  xmlns:a="http://www.w3.org/2005/08/addressing"</w:t>
      </w:r>
    </w:p>
    <w:p w:rsidR="00E335F3" w:rsidRPr="00E926B0" w:rsidRDefault="00E335F3" w:rsidP="00E335F3">
      <w:pPr>
        <w:pStyle w:val="Examples"/>
      </w:pPr>
      <w:r w:rsidRPr="00E335F3">
        <w:t xml:space="preserve">  xmlns:d="http://docs.oasis-open.org/ws-dd/ns/discovery/2009/01"</w:t>
      </w:r>
    </w:p>
    <w:p w:rsidR="00E335F3" w:rsidRPr="00E926B0" w:rsidRDefault="00E335F3" w:rsidP="00E335F3">
      <w:pPr>
        <w:pStyle w:val="Examples"/>
      </w:pPr>
      <w:r w:rsidRPr="00E335F3">
        <w:t xml:space="preserve">  xmlns:i="http://printer.example.org/2003/imaging"</w:t>
      </w:r>
    </w:p>
    <w:p w:rsidR="00E335F3" w:rsidRPr="00E926B0" w:rsidRDefault="00E335F3" w:rsidP="00E335F3">
      <w:pPr>
        <w:pStyle w:val="Examples"/>
      </w:pPr>
      <w:r w:rsidRPr="00E335F3">
        <w:t xml:space="preserve">  xmlns:s="http://www.w3.org/2003/05/soap-envelope"&gt;</w:t>
      </w:r>
    </w:p>
    <w:p w:rsidR="00E335F3" w:rsidRPr="00E926B0" w:rsidRDefault="00E335F3" w:rsidP="00E335F3">
      <w:pPr>
        <w:pStyle w:val="Examples"/>
      </w:pPr>
      <w:r w:rsidRPr="00E335F3">
        <w:t xml:space="preserve">  &lt;s:Header&gt;</w:t>
      </w:r>
    </w:p>
    <w:p w:rsidR="00E335F3" w:rsidRPr="00E926B0" w:rsidRDefault="00E335F3" w:rsidP="00E335F3">
      <w:pPr>
        <w:pStyle w:val="Examples"/>
      </w:pPr>
      <w:r w:rsidRPr="00E335F3">
        <w:t xml:space="preserve">    &lt;a:Action&gt;</w:t>
      </w:r>
    </w:p>
    <w:p w:rsidR="00E335F3" w:rsidRPr="00E926B0" w:rsidRDefault="00E335F3" w:rsidP="00E335F3">
      <w:pPr>
        <w:pStyle w:val="Examples"/>
      </w:pPr>
      <w:r w:rsidRPr="00E335F3">
        <w:t xml:space="preserve">      http://docs.oasis-open.org/ws-dd/ns/discovery/2009/01/Hello</w:t>
      </w:r>
    </w:p>
    <w:p w:rsidR="00E335F3" w:rsidRPr="00E926B0" w:rsidRDefault="00E335F3" w:rsidP="00E335F3">
      <w:pPr>
        <w:pStyle w:val="Examples"/>
      </w:pPr>
      <w:r w:rsidRPr="00E335F3">
        <w:t xml:space="preserve">    &lt;/a:Action&gt;</w:t>
      </w:r>
    </w:p>
    <w:p w:rsidR="00E335F3" w:rsidRPr="00E926B0" w:rsidRDefault="00E335F3" w:rsidP="00E335F3">
      <w:pPr>
        <w:pStyle w:val="Examples"/>
      </w:pPr>
      <w:r w:rsidRPr="00E335F3">
        <w:t xml:space="preserve">    &lt;a:MessageID&gt;</w:t>
      </w:r>
    </w:p>
    <w:p w:rsidR="00E335F3" w:rsidRPr="00E926B0" w:rsidRDefault="00E335F3" w:rsidP="00E335F3">
      <w:pPr>
        <w:pStyle w:val="Examples"/>
      </w:pPr>
      <w:r w:rsidRPr="00E335F3">
        <w:t xml:space="preserve">      urn:uuid:b10688d7-ea05-4bb1-a6bc-3aaf3be47f8e</w:t>
      </w:r>
    </w:p>
    <w:p w:rsidR="00E335F3" w:rsidRPr="00E926B0" w:rsidRDefault="00E335F3" w:rsidP="00E335F3">
      <w:pPr>
        <w:pStyle w:val="Examples"/>
      </w:pPr>
      <w:r w:rsidRPr="00E335F3">
        <w:lastRenderedPageBreak/>
        <w:t xml:space="preserve">    &lt;/a:MessageID&gt;</w:t>
      </w:r>
    </w:p>
    <w:p w:rsidR="00E335F3" w:rsidRPr="00E926B0" w:rsidRDefault="00E335F3" w:rsidP="00E335F3">
      <w:pPr>
        <w:pStyle w:val="Examples"/>
      </w:pPr>
      <w:r w:rsidRPr="00E335F3">
        <w:t xml:space="preserve">    &lt;a:To&gt;http://example.com/DiscoveryProxy&lt;/a:To&gt;</w:t>
      </w:r>
    </w:p>
    <w:p w:rsidR="00E335F3" w:rsidRPr="00E926B0" w:rsidRDefault="00E335F3" w:rsidP="00E335F3">
      <w:pPr>
        <w:pStyle w:val="Examples"/>
      </w:pPr>
      <w:r w:rsidRPr="00E335F3">
        <w:t xml:space="preserve">  &lt;/s:Header&gt;</w:t>
      </w:r>
    </w:p>
    <w:p w:rsidR="00E335F3" w:rsidRPr="00E926B0" w:rsidRDefault="00E335F3" w:rsidP="00E335F3">
      <w:pPr>
        <w:pStyle w:val="Examples"/>
      </w:pPr>
      <w:r w:rsidRPr="00E335F3">
        <w:t xml:space="preserve">  &lt;s:Body&gt;</w:t>
      </w:r>
    </w:p>
    <w:p w:rsidR="00E335F3" w:rsidRPr="00E926B0" w:rsidRDefault="00E335F3" w:rsidP="00E335F3">
      <w:pPr>
        <w:pStyle w:val="Examples"/>
      </w:pPr>
      <w:r w:rsidRPr="00E335F3">
        <w:t xml:space="preserve">    &lt;d:Hello&gt;</w:t>
      </w:r>
    </w:p>
    <w:p w:rsidR="00E335F3" w:rsidRPr="00E926B0" w:rsidRDefault="00E335F3" w:rsidP="00E335F3">
      <w:pPr>
        <w:pStyle w:val="Examples"/>
      </w:pPr>
      <w:r w:rsidRPr="00E335F3">
        <w:t xml:space="preserve">      &lt;a:EndpointReference&gt;</w:t>
      </w:r>
    </w:p>
    <w:p w:rsidR="00E335F3" w:rsidRPr="00E926B0" w:rsidRDefault="00E335F3" w:rsidP="00E335F3">
      <w:pPr>
        <w:pStyle w:val="Examples"/>
      </w:pPr>
      <w:r w:rsidRPr="00E335F3">
        <w:t xml:space="preserve">        &lt;a:Address&gt;</w:t>
      </w:r>
    </w:p>
    <w:p w:rsidR="00E335F3" w:rsidRPr="00E926B0" w:rsidRDefault="00E335F3" w:rsidP="00E335F3">
      <w:pPr>
        <w:pStyle w:val="Examples"/>
      </w:pPr>
      <w:r w:rsidRPr="00E335F3">
        <w:t xml:space="preserve">          urn:uuid:98190dc2-0890-4ef8-ac9a-5940995e6119</w:t>
      </w:r>
    </w:p>
    <w:p w:rsidR="00E335F3" w:rsidRPr="00E926B0" w:rsidRDefault="00E335F3" w:rsidP="00E335F3">
      <w:pPr>
        <w:pStyle w:val="Examples"/>
      </w:pPr>
      <w:r w:rsidRPr="00E335F3">
        <w:t xml:space="preserve">        &lt;/a:Address&gt;</w:t>
      </w:r>
    </w:p>
    <w:p w:rsidR="00E335F3" w:rsidRPr="00E926B0" w:rsidRDefault="00E335F3" w:rsidP="00E335F3">
      <w:pPr>
        <w:pStyle w:val="Examples"/>
      </w:pPr>
      <w:r w:rsidRPr="00E335F3">
        <w:t xml:space="preserve">      &lt;/a:EndpointReference&gt;</w:t>
      </w:r>
    </w:p>
    <w:p w:rsidR="00E335F3" w:rsidRPr="00E926B0" w:rsidRDefault="00E335F3" w:rsidP="00E335F3">
      <w:pPr>
        <w:pStyle w:val="Examples"/>
      </w:pPr>
      <w:r w:rsidRPr="00E335F3">
        <w:t xml:space="preserve">      &lt;d:Types&gt;i:PrintBasic i:PrintAdvanced&lt;/d:Types&gt;</w:t>
      </w:r>
    </w:p>
    <w:p w:rsidR="00E335F3" w:rsidRPr="00E926B0" w:rsidRDefault="00E335F3" w:rsidP="00E335F3">
      <w:pPr>
        <w:pStyle w:val="Examples"/>
      </w:pPr>
      <w:r w:rsidRPr="00E335F3">
        <w:t xml:space="preserve">      &lt;d:Scopes&gt;</w:t>
      </w:r>
    </w:p>
    <w:p w:rsidR="00E335F3" w:rsidRPr="00E926B0" w:rsidRDefault="00E335F3" w:rsidP="00E335F3">
      <w:pPr>
        <w:pStyle w:val="Examples"/>
      </w:pPr>
      <w:r w:rsidRPr="00E335F3">
        <w:t xml:space="preserve">        ldap:///ou=engineering,o=exampleorg,c=us</w:t>
      </w:r>
    </w:p>
    <w:p w:rsidR="00E335F3" w:rsidRPr="00E926B0" w:rsidRDefault="00E335F3" w:rsidP="00E335F3">
      <w:pPr>
        <w:pStyle w:val="Examples"/>
      </w:pPr>
      <w:r w:rsidRPr="00E335F3">
        <w:t xml:space="preserve">        ldap:///ou=floor1,ou=b42,ou=anytown,o=exampleorg,c=us</w:t>
      </w:r>
    </w:p>
    <w:p w:rsidR="00E335F3" w:rsidRPr="00E926B0" w:rsidRDefault="00E335F3" w:rsidP="00E335F3">
      <w:pPr>
        <w:pStyle w:val="Examples"/>
      </w:pPr>
      <w:r w:rsidRPr="00E335F3">
        <w:t xml:space="preserve">        http://itdept/imaging/deployment/2004-12-04</w:t>
      </w:r>
    </w:p>
    <w:p w:rsidR="00E335F3" w:rsidRPr="00E926B0" w:rsidRDefault="00E335F3" w:rsidP="00E335F3">
      <w:pPr>
        <w:pStyle w:val="Examples"/>
      </w:pPr>
      <w:r w:rsidRPr="00E335F3">
        <w:t xml:space="preserve">      &lt;/d:Scopes&gt;</w:t>
      </w:r>
    </w:p>
    <w:p w:rsidR="00E335F3" w:rsidRPr="00E926B0" w:rsidRDefault="00E335F3" w:rsidP="00E335F3">
      <w:pPr>
        <w:pStyle w:val="Examples"/>
      </w:pPr>
      <w:r w:rsidRPr="00E335F3">
        <w:t xml:space="preserve">      &lt;d:XAddrs&gt;http://prn-example/PRN42/b42-1668-a&lt;/d:XAddrs&gt;</w:t>
      </w:r>
    </w:p>
    <w:p w:rsidR="00E335F3" w:rsidRPr="00E926B0" w:rsidRDefault="00E335F3" w:rsidP="00E335F3">
      <w:pPr>
        <w:pStyle w:val="Examples"/>
      </w:pPr>
      <w:r w:rsidRPr="00E335F3">
        <w:t xml:space="preserve">      &lt;d:MetadataVersion&gt;75965&lt;/d:MetadataVersion&gt;</w:t>
      </w:r>
    </w:p>
    <w:p w:rsidR="00E335F3" w:rsidRPr="00E926B0" w:rsidRDefault="00E335F3" w:rsidP="00E335F3">
      <w:pPr>
        <w:pStyle w:val="Examples"/>
      </w:pPr>
      <w:r w:rsidRPr="00E335F3">
        <w:t xml:space="preserve">    &lt;/d:Hello&gt;</w:t>
      </w:r>
    </w:p>
    <w:p w:rsidR="00E335F3" w:rsidRPr="00E926B0" w:rsidRDefault="00E335F3" w:rsidP="00E335F3">
      <w:pPr>
        <w:pStyle w:val="Examples"/>
      </w:pPr>
      <w:r w:rsidRPr="00E335F3">
        <w:t xml:space="preserve">  &lt;/s:Body&gt;</w:t>
      </w:r>
    </w:p>
    <w:p w:rsidR="00E335F3" w:rsidRDefault="00E335F3" w:rsidP="00E335F3">
      <w:pPr>
        <w:pStyle w:val="Examples"/>
      </w:pPr>
      <w:r w:rsidRPr="00E335F3">
        <w:t>&lt;/s:Envelope&gt;</w:t>
      </w:r>
    </w:p>
    <w:p w:rsidR="008D22A6" w:rsidRPr="0062327D" w:rsidRDefault="008D51F3" w:rsidP="008D22A6">
      <w:pPr>
        <w:pStyle w:val="Examples"/>
      </w:pPr>
      <w:r w:rsidRPr="00D264F3">
        <w:fldChar w:fldCharType="end"/>
      </w:r>
      <w:r w:rsidR="008D22A6" w:rsidRPr="00D264F3">
        <w:t xml:space="preserve"> </w:t>
      </w:r>
    </w:p>
    <w:p w:rsidR="00B70084" w:rsidRDefault="008D22A6" w:rsidP="00B70084">
      <w:r>
        <w:t>Lines (06-08) indicate this is a Hello, and Line (12) indicates it is sent unicast to Discovery Proxy over HTTP. The AppSequence header is omitted here because the messages sent over HTTP are received in the same order in which they are sent. The Lines (16-</w:t>
      </w:r>
      <w:r w:rsidR="00330993">
        <w:t>28</w:t>
      </w:r>
      <w:r>
        <w:t>) describe a single Target Service and they are identic</w:t>
      </w:r>
      <w:r w:rsidR="00330993">
        <w:t>al to corresponding lines (24-36</w:t>
      </w:r>
      <w:r>
        <w:t xml:space="preserve">) </w:t>
      </w:r>
      <w:r w:rsidRPr="001C79CC">
        <w:rPr>
          <w:rFonts w:cs="Arial"/>
          <w:bCs/>
        </w:rPr>
        <w:t xml:space="preserve">in the Probe Match in </w:t>
      </w:r>
      <w:r w:rsidR="008D51F3">
        <w:fldChar w:fldCharType="begin"/>
      </w:r>
      <w:r w:rsidR="001B40BC">
        <w:instrText xml:space="preserve"> REF _Ref222212421 \h </w:instrText>
      </w:r>
      <w:r w:rsidR="008D51F3">
        <w:fldChar w:fldCharType="separate"/>
      </w:r>
      <w:r w:rsidR="00E335F3" w:rsidRPr="001F4A25">
        <w:t xml:space="preserve">Table </w:t>
      </w:r>
      <w:r w:rsidR="00E335F3">
        <w:rPr>
          <w:noProof/>
        </w:rPr>
        <w:t>3</w:t>
      </w:r>
      <w:r w:rsidR="008D51F3">
        <w:fldChar w:fldCharType="end"/>
      </w:r>
      <w:r>
        <w:rPr>
          <w:rFonts w:cs="Arial"/>
          <w:bCs/>
        </w:rPr>
        <w:t xml:space="preserve">. </w:t>
      </w:r>
      <w:r>
        <w:t>This Hello message sent in a managed mode contains complete information, Lines (1</w:t>
      </w:r>
      <w:r w:rsidR="00330993">
        <w:t>6-28</w:t>
      </w:r>
      <w:r>
        <w:t>)</w:t>
      </w:r>
      <w:r w:rsidR="00944449">
        <w:t>,</w:t>
      </w:r>
      <w:r>
        <w:t xml:space="preserve"> about the Target Service, as opposed to the one sent in the ad hoc</w:t>
      </w:r>
      <w:r w:rsidR="00330993">
        <w:t xml:space="preserve"> mode, Lines (</w:t>
      </w:r>
      <w:r>
        <w:t>17-22) in</w:t>
      </w:r>
      <w:r w:rsidR="00330993">
        <w:t xml:space="preserve"> </w:t>
      </w:r>
      <w:r w:rsidR="008D51F3">
        <w:fldChar w:fldCharType="begin"/>
      </w:r>
      <w:r w:rsidR="00330993">
        <w:instrText xml:space="preserve"> REF _Ref210716485 \h </w:instrText>
      </w:r>
      <w:r w:rsidR="008D51F3">
        <w:fldChar w:fldCharType="separate"/>
      </w:r>
      <w:r w:rsidR="00E335F3">
        <w:t xml:space="preserve">Table </w:t>
      </w:r>
      <w:r w:rsidR="00E335F3">
        <w:rPr>
          <w:noProof/>
        </w:rPr>
        <w:t>6</w:t>
      </w:r>
      <w:r w:rsidR="008D51F3">
        <w:fldChar w:fldCharType="end"/>
      </w:r>
      <w:r w:rsidR="00330993">
        <w:t>.</w:t>
      </w:r>
    </w:p>
    <w:p w:rsidR="001266E7" w:rsidRDefault="0038240B" w:rsidP="00AF1142">
      <w:pPr>
        <w:pStyle w:val="Heading3"/>
      </w:pPr>
      <w:bookmarkStart w:id="109" w:name="_Toc210717578"/>
      <w:bookmarkStart w:id="110" w:name="_Toc210813972"/>
      <w:bookmarkStart w:id="111" w:name="_Ref210796756"/>
      <w:bookmarkStart w:id="112" w:name="_Ref210796758"/>
      <w:bookmarkStart w:id="113" w:name="_Toc228671511"/>
      <w:bookmarkEnd w:id="109"/>
      <w:bookmarkEnd w:id="110"/>
      <w:r>
        <w:t>Client</w:t>
      </w:r>
      <w:bookmarkEnd w:id="111"/>
      <w:bookmarkEnd w:id="112"/>
      <w:bookmarkEnd w:id="113"/>
    </w:p>
    <w:p w:rsidR="006A36C4" w:rsidRDefault="006A36C4" w:rsidP="001266E7">
      <w:pPr>
        <w:pStyle w:val="Text"/>
        <w:rPr>
          <w:rFonts w:ascii="Arial" w:hAnsi="Arial" w:cs="Arial"/>
        </w:rPr>
      </w:pPr>
      <w:r w:rsidRPr="006A36C4">
        <w:rPr>
          <w:rFonts w:ascii="Arial" w:hAnsi="Arial" w:cs="Arial"/>
          <w:b/>
        </w:rPr>
        <w:t>In an ad hoc mode,</w:t>
      </w:r>
    </w:p>
    <w:p w:rsidR="001266E7" w:rsidRDefault="006C3E6A" w:rsidP="00C47F17">
      <w:pPr>
        <w:pStyle w:val="Text"/>
        <w:numPr>
          <w:ilvl w:val="0"/>
          <w:numId w:val="35"/>
        </w:numPr>
        <w:rPr>
          <w:rFonts w:ascii="Arial" w:hAnsi="Arial" w:cs="Arial"/>
        </w:rPr>
      </w:pPr>
      <w:r w:rsidRPr="001F15B5">
        <w:rPr>
          <w:rFonts w:ascii="Arial" w:hAnsi="Arial" w:cs="Arial"/>
        </w:rPr>
        <w:t>To minimize the need to Probe, Clients SHOULD listen for Hello messages and store (or update) information for the corresponding Target Service</w:t>
      </w:r>
      <w:r w:rsidR="00932A4C">
        <w:rPr>
          <w:rFonts w:ascii="Arial" w:hAnsi="Arial" w:cs="Arial"/>
        </w:rPr>
        <w:t>s</w:t>
      </w:r>
      <w:r w:rsidRPr="001F15B5">
        <w:rPr>
          <w:rFonts w:ascii="Arial" w:hAnsi="Arial" w:cs="Arial"/>
        </w:rPr>
        <w:t xml:space="preserve">. </w:t>
      </w:r>
    </w:p>
    <w:p w:rsidR="0034496D" w:rsidRPr="006A36C4" w:rsidRDefault="006A36C4" w:rsidP="00C47F17">
      <w:pPr>
        <w:pStyle w:val="Text"/>
        <w:numPr>
          <w:ilvl w:val="0"/>
          <w:numId w:val="35"/>
        </w:numPr>
        <w:rPr>
          <w:rFonts w:ascii="Arial" w:hAnsi="Arial" w:cs="Arial"/>
        </w:rPr>
      </w:pPr>
      <w:r>
        <w:rPr>
          <w:rFonts w:ascii="Arial" w:hAnsi="Arial" w:cs="Arial"/>
        </w:rPr>
        <w:t xml:space="preserve">If </w:t>
      </w:r>
      <w:r w:rsidR="0034496D" w:rsidRPr="006A36C4">
        <w:rPr>
          <w:rFonts w:ascii="Arial" w:hAnsi="Arial" w:cs="Arial"/>
        </w:rPr>
        <w:t>a Client receives a Hello message</w:t>
      </w:r>
      <w:r w:rsidR="00E02C36" w:rsidRPr="006A36C4">
        <w:rPr>
          <w:rFonts w:ascii="Arial" w:hAnsi="Arial" w:cs="Arial"/>
        </w:rPr>
        <w:t xml:space="preserve"> from a Discovery Proxy</w:t>
      </w:r>
      <w:r w:rsidR="0034496D" w:rsidRPr="006A36C4">
        <w:rPr>
          <w:rFonts w:ascii="Arial" w:hAnsi="Arial" w:cs="Arial"/>
        </w:rPr>
        <w:t xml:space="preserve"> in response to a multicast Probe</w:t>
      </w:r>
      <w:r w:rsidR="00E15750" w:rsidRPr="006A36C4">
        <w:rPr>
          <w:rFonts w:ascii="Arial" w:hAnsi="Arial" w:cs="Arial"/>
        </w:rPr>
        <w:t xml:space="preserve"> </w:t>
      </w:r>
      <w:r w:rsidR="00523192" w:rsidRPr="006A36C4">
        <w:rPr>
          <w:rFonts w:ascii="Arial" w:hAnsi="Arial" w:cs="Arial"/>
        </w:rPr>
        <w:t>(</w:t>
      </w:r>
      <w:r w:rsidR="00E15750" w:rsidRPr="006A36C4">
        <w:rPr>
          <w:rFonts w:ascii="Arial" w:hAnsi="Arial" w:cs="Arial"/>
        </w:rPr>
        <w:t>or Resolve)</w:t>
      </w:r>
      <w:r w:rsidR="00A229ED" w:rsidRPr="006A36C4">
        <w:rPr>
          <w:rFonts w:ascii="Arial" w:hAnsi="Arial" w:cs="Arial"/>
        </w:rPr>
        <w:t xml:space="preserve"> </w:t>
      </w:r>
      <w:r w:rsidR="00523192" w:rsidRPr="006A36C4">
        <w:rPr>
          <w:rFonts w:ascii="Arial" w:hAnsi="Arial" w:cs="Arial"/>
        </w:rPr>
        <w:t xml:space="preserve">(see Section </w:t>
      </w:r>
      <w:fldSimple w:instr=" REF _Ref210731742 \r \h  \* MERGEFORMAT ">
        <w:r w:rsidR="00E335F3" w:rsidRPr="00E335F3">
          <w:rPr>
            <w:rFonts w:ascii="Arial" w:hAnsi="Arial" w:cs="Arial"/>
          </w:rPr>
          <w:t>4.1.3</w:t>
        </w:r>
      </w:fldSimple>
      <w:r w:rsidR="00523192" w:rsidRPr="006A36C4">
        <w:rPr>
          <w:rFonts w:ascii="Arial" w:hAnsi="Arial" w:cs="Arial"/>
        </w:rPr>
        <w:t xml:space="preserve"> </w:t>
      </w:r>
      <w:fldSimple w:instr=" REF _Ref210731742 \h  \* MERGEFORMAT ">
        <w:r w:rsidR="00E335F3" w:rsidRPr="00E335F3">
          <w:rPr>
            <w:rFonts w:ascii="Arial" w:hAnsi="Arial" w:cs="Arial"/>
          </w:rPr>
          <w:t>Discovery Proxy</w:t>
        </w:r>
      </w:fldSimple>
      <w:r w:rsidR="00523192" w:rsidRPr="006A36C4">
        <w:rPr>
          <w:rFonts w:ascii="Arial" w:hAnsi="Arial" w:cs="Arial"/>
        </w:rPr>
        <w:t>)</w:t>
      </w:r>
      <w:r w:rsidR="00E15750" w:rsidRPr="006A36C4">
        <w:rPr>
          <w:rFonts w:ascii="Arial" w:hAnsi="Arial" w:cs="Arial"/>
        </w:rPr>
        <w:t>,</w:t>
      </w:r>
      <w:r w:rsidR="0034496D" w:rsidRPr="006A36C4">
        <w:rPr>
          <w:rFonts w:ascii="Arial" w:hAnsi="Arial" w:cs="Arial"/>
        </w:rPr>
        <w:t xml:space="preserve"> the Client SHOULD switch to a managed mode and </w:t>
      </w:r>
      <w:r w:rsidR="00D01555">
        <w:rPr>
          <w:rFonts w:ascii="Arial" w:hAnsi="Arial" w:cs="Arial"/>
        </w:rPr>
        <w:t xml:space="preserve">send </w:t>
      </w:r>
      <w:r w:rsidR="0034496D" w:rsidRPr="006A36C4">
        <w:rPr>
          <w:rFonts w:ascii="Arial" w:hAnsi="Arial" w:cs="Arial"/>
        </w:rPr>
        <w:t>unicast Probe (or Resolve) to the Discovery Proxy</w:t>
      </w:r>
      <w:r w:rsidR="00EC670A" w:rsidRPr="006A36C4">
        <w:rPr>
          <w:rFonts w:ascii="Arial" w:hAnsi="Arial" w:cs="Arial"/>
        </w:rPr>
        <w:t xml:space="preserve"> (see Section </w:t>
      </w:r>
      <w:fldSimple w:instr=" REF _Ref211077874 \r \h  \* MERGEFORMAT ">
        <w:r w:rsidR="00E335F3" w:rsidRPr="00E335F3">
          <w:rPr>
            <w:rFonts w:ascii="Arial" w:hAnsi="Arial" w:cs="Arial"/>
          </w:rPr>
          <w:t>2.2.3</w:t>
        </w:r>
      </w:fldSimple>
      <w:r w:rsidR="00EC670A" w:rsidRPr="006A36C4">
        <w:rPr>
          <w:rFonts w:ascii="Arial" w:hAnsi="Arial" w:cs="Arial"/>
        </w:rPr>
        <w:t xml:space="preserve"> </w:t>
      </w:r>
      <w:fldSimple w:instr=" REF _Ref211077876 \h  \* MERGEFORMAT ">
        <w:r w:rsidR="00E335F3" w:rsidRPr="00E335F3">
          <w:rPr>
            <w:rFonts w:ascii="Arial" w:hAnsi="Arial" w:cs="Arial"/>
            <w:noProof/>
          </w:rPr>
          <w:t>Dynamic Mode Switching</w:t>
        </w:r>
      </w:fldSimple>
      <w:r w:rsidR="00EC670A" w:rsidRPr="006A36C4">
        <w:rPr>
          <w:rFonts w:ascii="Arial" w:hAnsi="Arial" w:cs="Arial"/>
        </w:rPr>
        <w:t>)</w:t>
      </w:r>
      <w:r w:rsidR="0034496D" w:rsidRPr="006A36C4">
        <w:rPr>
          <w:rFonts w:ascii="Arial" w:hAnsi="Arial" w:cs="Arial"/>
        </w:rPr>
        <w:t>.</w:t>
      </w:r>
    </w:p>
    <w:p w:rsidR="00C7182E" w:rsidRDefault="0038240B" w:rsidP="00BF6AC3">
      <w:pPr>
        <w:pStyle w:val="Heading3"/>
      </w:pPr>
      <w:bookmarkStart w:id="114" w:name="_Ref210731742"/>
      <w:bookmarkStart w:id="115" w:name="_Ref210731744"/>
      <w:bookmarkStart w:id="116" w:name="_Ref210733087"/>
      <w:bookmarkStart w:id="117" w:name="_Ref210733089"/>
      <w:bookmarkStart w:id="118" w:name="_Toc228671512"/>
      <w:r>
        <w:t>Discovery Proxy</w:t>
      </w:r>
      <w:bookmarkEnd w:id="114"/>
      <w:bookmarkEnd w:id="115"/>
      <w:bookmarkEnd w:id="116"/>
      <w:bookmarkEnd w:id="117"/>
      <w:bookmarkEnd w:id="118"/>
    </w:p>
    <w:p w:rsidR="0068257A" w:rsidRPr="00C7182E" w:rsidRDefault="0068257A" w:rsidP="00BF6AC3">
      <w:pPr>
        <w:rPr>
          <w:b/>
        </w:rPr>
      </w:pPr>
      <w:r w:rsidRPr="00C7182E">
        <w:rPr>
          <w:b/>
        </w:rPr>
        <w:t>In an ad hoc mode,</w:t>
      </w:r>
    </w:p>
    <w:p w:rsidR="00C7182E" w:rsidRDefault="00C755AF" w:rsidP="00C47F17">
      <w:pPr>
        <w:pStyle w:val="ListParagraph"/>
        <w:numPr>
          <w:ilvl w:val="0"/>
          <w:numId w:val="33"/>
        </w:numPr>
      </w:pPr>
      <w:r>
        <w:t xml:space="preserve">A Discovery Proxy </w:t>
      </w:r>
      <w:r w:rsidR="0068257A">
        <w:t xml:space="preserve">MUST send a Hello </w:t>
      </w:r>
      <w:r w:rsidR="009D0756">
        <w:t xml:space="preserve">for itself (as a Target Service of </w:t>
      </w:r>
      <w:r w:rsidR="009D0756" w:rsidRPr="00A8149C">
        <w:rPr>
          <w:rFonts w:ascii="Courier New" w:hAnsi="Courier New" w:cs="Courier New"/>
        </w:rPr>
        <w:t>d:DiscoveryProxy</w:t>
      </w:r>
      <w:r w:rsidR="009D0756">
        <w:t xml:space="preserve"> </w:t>
      </w:r>
      <w:r w:rsidR="00A8149C">
        <w:t>type)</w:t>
      </w:r>
      <w:r w:rsidR="00C7182E">
        <w:t xml:space="preserve"> as described in Section </w:t>
      </w:r>
      <w:r w:rsidR="008D51F3">
        <w:fldChar w:fldCharType="begin"/>
      </w:r>
      <w:r w:rsidR="00C7182E">
        <w:instrText xml:space="preserve"> REF _Ref210710003 \r \h </w:instrText>
      </w:r>
      <w:r w:rsidR="008D51F3">
        <w:fldChar w:fldCharType="separate"/>
      </w:r>
      <w:r w:rsidR="00E335F3">
        <w:t>4.1.1</w:t>
      </w:r>
      <w:r w:rsidR="008D51F3">
        <w:fldChar w:fldCharType="end"/>
      </w:r>
      <w:r w:rsidR="00C7182E">
        <w:t xml:space="preserve"> </w:t>
      </w:r>
      <w:r w:rsidR="008D51F3">
        <w:fldChar w:fldCharType="begin"/>
      </w:r>
      <w:r w:rsidR="00C7182E">
        <w:instrText xml:space="preserve"> REF _Ref210710003 \h </w:instrText>
      </w:r>
      <w:r w:rsidR="008D51F3">
        <w:fldChar w:fldCharType="separate"/>
      </w:r>
      <w:r w:rsidR="00E335F3">
        <w:t>Target Service</w:t>
      </w:r>
      <w:r w:rsidR="008D51F3">
        <w:fldChar w:fldCharType="end"/>
      </w:r>
      <w:r w:rsidR="00C7182E">
        <w:t>.</w:t>
      </w:r>
    </w:p>
    <w:p w:rsidR="00176133" w:rsidRDefault="00231A23" w:rsidP="00C47F17">
      <w:pPr>
        <w:pStyle w:val="ListParagraph"/>
        <w:numPr>
          <w:ilvl w:val="0"/>
          <w:numId w:val="33"/>
        </w:numPr>
      </w:pPr>
      <w:r>
        <w:t xml:space="preserve">A </w:t>
      </w:r>
      <w:r w:rsidR="00320FA5">
        <w:t>Discovery Proxy MAY be configured to reduce multicast traffic on an ad hoc network</w:t>
      </w:r>
      <w:r w:rsidR="00764806">
        <w:t xml:space="preserve">, in this </w:t>
      </w:r>
      <w:r w:rsidR="00176133">
        <w:t>capacity:</w:t>
      </w:r>
    </w:p>
    <w:p w:rsidR="00176133" w:rsidRDefault="00176133" w:rsidP="00C47F17">
      <w:pPr>
        <w:pStyle w:val="ListParagraph"/>
        <w:numPr>
          <w:ilvl w:val="0"/>
          <w:numId w:val="38"/>
        </w:numPr>
      </w:pPr>
      <w:r>
        <w:t xml:space="preserve">A Discovery Proxy MUST listen for multicast Hello messages </w:t>
      </w:r>
      <w:r w:rsidRPr="00176133">
        <w:rPr>
          <w:rFonts w:cs="Arial"/>
        </w:rPr>
        <w:t>and store (or update) information for the corresponding Target Service</w:t>
      </w:r>
      <w:r w:rsidR="00932A4C">
        <w:rPr>
          <w:rFonts w:cs="Arial"/>
        </w:rPr>
        <w:t>s</w:t>
      </w:r>
      <w:r>
        <w:t>.</w:t>
      </w:r>
    </w:p>
    <w:p w:rsidR="00E521D2" w:rsidRDefault="00E521D2" w:rsidP="00C47F17">
      <w:pPr>
        <w:pStyle w:val="ListParagraph"/>
        <w:numPr>
          <w:ilvl w:val="0"/>
          <w:numId w:val="38"/>
        </w:numPr>
      </w:pPr>
      <w:r w:rsidRPr="00E521D2">
        <w:t xml:space="preserve">A Discovery Proxy </w:t>
      </w:r>
      <w:r w:rsidR="00320FA5">
        <w:t>MUST</w:t>
      </w:r>
      <w:r w:rsidR="00C755AF" w:rsidRPr="00E521D2">
        <w:t xml:space="preserve"> </w:t>
      </w:r>
      <w:r w:rsidRPr="00E521D2">
        <w:t>listen for multicast Probe (and Resolve)</w:t>
      </w:r>
      <w:r w:rsidR="00BF6AC3">
        <w:t xml:space="preserve">. </w:t>
      </w:r>
      <w:r w:rsidRPr="00E521D2">
        <w:t xml:space="preserve">In response to any multicast Probe (or multicast Resolve) from a Client, a Discovery Proxy MUST send a unicast Hello to the Client and SHOULD send the Hello without waiting for a timer to elapse. </w:t>
      </w:r>
    </w:p>
    <w:p w:rsidR="00C755AF" w:rsidRDefault="00C755AF" w:rsidP="00C755AF">
      <w:pPr>
        <w:rPr>
          <w:b/>
        </w:rPr>
      </w:pPr>
      <w:r w:rsidRPr="00C755AF">
        <w:rPr>
          <w:b/>
        </w:rPr>
        <w:t>In a managed mode,</w:t>
      </w:r>
    </w:p>
    <w:p w:rsidR="002A73C3" w:rsidRPr="00FF5548" w:rsidRDefault="00C755AF" w:rsidP="00C47F17">
      <w:pPr>
        <w:pStyle w:val="ListParagraph"/>
        <w:numPr>
          <w:ilvl w:val="0"/>
          <w:numId w:val="34"/>
        </w:numPr>
        <w:rPr>
          <w:rFonts w:cs="Arial"/>
          <w:bCs/>
        </w:rPr>
      </w:pPr>
      <w:r w:rsidRPr="00C755AF">
        <w:t>A Discovery Proxy</w:t>
      </w:r>
      <w:r>
        <w:t xml:space="preserve"> MUST listen for </w:t>
      </w:r>
      <w:r w:rsidR="00DE34C1">
        <w:t>unicast Hello message</w:t>
      </w:r>
      <w:r w:rsidR="00052568">
        <w:t>s</w:t>
      </w:r>
      <w:r w:rsidR="00DE34C1">
        <w:t xml:space="preserve"> and store (or update) information for the corresponding Target Service</w:t>
      </w:r>
      <w:r w:rsidR="00932A4C">
        <w:t>s</w:t>
      </w:r>
      <w:r w:rsidR="00DE34C1">
        <w:t>.</w:t>
      </w:r>
    </w:p>
    <w:p w:rsidR="002A73C3" w:rsidRDefault="002A73C3" w:rsidP="002A73C3">
      <w:pPr>
        <w:pStyle w:val="Heading2"/>
      </w:pPr>
      <w:bookmarkStart w:id="119" w:name="_Toc228671513"/>
      <w:r>
        <w:lastRenderedPageBreak/>
        <w:t>Bye</w:t>
      </w:r>
      <w:bookmarkEnd w:id="119"/>
    </w:p>
    <w:p w:rsidR="00693ED7" w:rsidRDefault="00693ED7" w:rsidP="000E4D57">
      <w:pPr>
        <w:rPr>
          <w:rFonts w:cs="Arial"/>
        </w:rPr>
      </w:pPr>
      <w:r>
        <w:rPr>
          <w:rFonts w:cs="Arial"/>
        </w:rPr>
        <w:t xml:space="preserve">Bye </w:t>
      </w:r>
      <w:r w:rsidR="00E55F3E">
        <w:rPr>
          <w:rFonts w:cs="Arial"/>
        </w:rPr>
        <w:t xml:space="preserve">is a one-way </w:t>
      </w:r>
      <w:r>
        <w:rPr>
          <w:rFonts w:cs="Arial"/>
        </w:rPr>
        <w:t xml:space="preserve">message sent by a Target Service when it is preparing to leave the network. </w:t>
      </w:r>
    </w:p>
    <w:p w:rsidR="00693ED7" w:rsidRDefault="00693ED7" w:rsidP="00693ED7">
      <w:pPr>
        <w:rPr>
          <w:rFonts w:cs="Arial"/>
          <w:bCs/>
        </w:rPr>
      </w:pPr>
      <w:r w:rsidRPr="000E4D57">
        <w:rPr>
          <w:rFonts w:cs="Arial"/>
          <w:bCs/>
        </w:rPr>
        <w:t>The normative outline for Bye is:</w:t>
      </w:r>
    </w:p>
    <w:p w:rsidR="00693ED7" w:rsidRDefault="00693ED7" w:rsidP="00693ED7">
      <w:pPr>
        <w:pStyle w:val="Code"/>
      </w:pPr>
      <w:r>
        <w:t>&lt;s:Envelope ... &gt;</w:t>
      </w:r>
    </w:p>
    <w:p w:rsidR="00693ED7" w:rsidRDefault="00693ED7" w:rsidP="00693ED7">
      <w:pPr>
        <w:pStyle w:val="Code"/>
      </w:pPr>
      <w:r>
        <w:t xml:space="preserve">  &lt;s:Header ... &gt;</w:t>
      </w:r>
    </w:p>
    <w:p w:rsidR="00693ED7" w:rsidRDefault="00693ED7" w:rsidP="00693ED7">
      <w:pPr>
        <w:pStyle w:val="Code"/>
      </w:pPr>
      <w:r>
        <w:t xml:space="preserve">    &lt;a:Action ... &gt;</w:t>
      </w:r>
    </w:p>
    <w:p w:rsidR="00693ED7" w:rsidRDefault="00693ED7" w:rsidP="00693ED7">
      <w:pPr>
        <w:pStyle w:val="Code"/>
      </w:pPr>
      <w:r>
        <w:t xml:space="preserve">      </w:t>
      </w:r>
      <w:r w:rsidR="00F91ED5">
        <w:t>http://docs.oasis-open.org/ws-dd/ns/discovery/2009/01</w:t>
      </w:r>
      <w:r>
        <w:t>/Bye</w:t>
      </w:r>
    </w:p>
    <w:p w:rsidR="00693ED7" w:rsidRDefault="00693ED7" w:rsidP="00693ED7">
      <w:pPr>
        <w:pStyle w:val="Code"/>
      </w:pPr>
      <w:r>
        <w:t xml:space="preserve">    &lt;/a:Action&gt;</w:t>
      </w:r>
    </w:p>
    <w:p w:rsidR="00693ED7" w:rsidRDefault="00693ED7" w:rsidP="00693ED7">
      <w:pPr>
        <w:pStyle w:val="Code"/>
      </w:pPr>
      <w:r>
        <w:t xml:space="preserve">    &lt;a:MessageID ... &gt;</w:t>
      </w:r>
      <w:r w:rsidRPr="00C642AE">
        <w:rPr>
          <w:rStyle w:val="Italic"/>
        </w:rPr>
        <w:t>xs:anyURI</w:t>
      </w:r>
      <w:r>
        <w:t>&lt;/a:MessageID&gt;</w:t>
      </w:r>
    </w:p>
    <w:p w:rsidR="00693ED7" w:rsidRDefault="00693ED7" w:rsidP="00693ED7">
      <w:pPr>
        <w:pStyle w:val="Code"/>
      </w:pPr>
      <w:r>
        <w:t xml:space="preserve">    &lt;a:To ...&gt;</w:t>
      </w:r>
      <w:r w:rsidR="000D0CF5">
        <w:t>urn:docs-oasis-open-org:ws-dd:ns:discovery:2009:01</w:t>
      </w:r>
      <w:r>
        <w:t>&lt;/a:To&gt;</w:t>
      </w:r>
    </w:p>
    <w:p w:rsidR="00693ED7" w:rsidRDefault="00693ED7" w:rsidP="00693ED7">
      <w:pPr>
        <w:pStyle w:val="Code"/>
      </w:pPr>
      <w:r>
        <w:t xml:space="preserve">    </w:t>
      </w:r>
      <w:r w:rsidR="00164C94">
        <w:t>[</w:t>
      </w:r>
      <w:r>
        <w:t>&lt;d:AppSequence ... /&gt;</w:t>
      </w:r>
      <w:r w:rsidR="00164C94">
        <w:t>]?</w:t>
      </w:r>
    </w:p>
    <w:p w:rsidR="00693ED7" w:rsidRDefault="00693ED7" w:rsidP="00693ED7">
      <w:pPr>
        <w:pStyle w:val="Code"/>
      </w:pPr>
      <w:r>
        <w:t xml:space="preserve">    ...</w:t>
      </w:r>
    </w:p>
    <w:p w:rsidR="00693ED7" w:rsidRDefault="00693ED7" w:rsidP="00693ED7">
      <w:pPr>
        <w:pStyle w:val="Code"/>
      </w:pPr>
      <w:r>
        <w:t xml:space="preserve">  &lt;/s:Header&gt;</w:t>
      </w:r>
    </w:p>
    <w:p w:rsidR="00693ED7" w:rsidRDefault="00693ED7" w:rsidP="00693ED7">
      <w:pPr>
        <w:pStyle w:val="Code"/>
      </w:pPr>
      <w:r>
        <w:t xml:space="preserve">  &lt;s:Body ... &gt;</w:t>
      </w:r>
    </w:p>
    <w:p w:rsidR="00693ED7" w:rsidRDefault="00693ED7" w:rsidP="00693ED7">
      <w:pPr>
        <w:pStyle w:val="Code"/>
      </w:pPr>
      <w:r>
        <w:t xml:space="preserve">    &lt;d:Bye ... &gt;</w:t>
      </w:r>
    </w:p>
    <w:p w:rsidR="00693ED7" w:rsidRDefault="00693ED7" w:rsidP="00693ED7">
      <w:pPr>
        <w:pStyle w:val="Code"/>
      </w:pPr>
      <w:r>
        <w:t xml:space="preserve">      &lt;a:EndpointReference&gt; ... &lt;/a:EndpointReference&gt;</w:t>
      </w:r>
    </w:p>
    <w:p w:rsidR="00244D65" w:rsidRDefault="00244D65" w:rsidP="00244D65">
      <w:pPr>
        <w:pStyle w:val="Code"/>
      </w:pPr>
      <w:r>
        <w:t xml:space="preserve">     [&lt;d:Types&gt;</w:t>
      </w:r>
      <w:r w:rsidRPr="007575E7">
        <w:rPr>
          <w:rStyle w:val="Italic"/>
        </w:rPr>
        <w:t>list of xs:QName</w:t>
      </w:r>
      <w:r>
        <w:t>&lt;/d:Types&gt;]?</w:t>
      </w:r>
    </w:p>
    <w:p w:rsidR="00244D65" w:rsidRDefault="00244D65" w:rsidP="00244D65">
      <w:pPr>
        <w:pStyle w:val="Code"/>
      </w:pPr>
      <w:r>
        <w:t xml:space="preserve">     [&lt;d:Scopes&gt;</w:t>
      </w:r>
      <w:r w:rsidRPr="007575E7">
        <w:rPr>
          <w:rStyle w:val="Italic"/>
        </w:rPr>
        <w:t>list of xs:anyURI</w:t>
      </w:r>
      <w:r>
        <w:t>&lt;/d:Scopes&gt;]?</w:t>
      </w:r>
    </w:p>
    <w:p w:rsidR="00244D65" w:rsidRDefault="00244D65" w:rsidP="00244D65">
      <w:pPr>
        <w:pStyle w:val="Code"/>
      </w:pPr>
      <w:r>
        <w:t xml:space="preserve">     [&lt;d:XAddrs&gt;</w:t>
      </w:r>
      <w:r w:rsidRPr="007575E7">
        <w:rPr>
          <w:rStyle w:val="Italic"/>
        </w:rPr>
        <w:t>list of xs:anyURI</w:t>
      </w:r>
      <w:r>
        <w:t>&lt;/d:XAddrs&gt;]?</w:t>
      </w:r>
    </w:p>
    <w:p w:rsidR="00244D65" w:rsidRDefault="00244D65" w:rsidP="00244D65">
      <w:pPr>
        <w:pStyle w:val="Code"/>
      </w:pPr>
      <w:r>
        <w:t xml:space="preserve">     [&lt;d:MetadataVersion&gt;</w:t>
      </w:r>
      <w:r w:rsidRPr="007575E7">
        <w:rPr>
          <w:rStyle w:val="Italic"/>
        </w:rPr>
        <w:t>xs:</w:t>
      </w:r>
      <w:r>
        <w:rPr>
          <w:rStyle w:val="Italic"/>
        </w:rPr>
        <w:t>unsignedInt</w:t>
      </w:r>
      <w:r>
        <w:t>&lt;/d:MetadataVersion&gt;]?</w:t>
      </w:r>
    </w:p>
    <w:p w:rsidR="00693ED7" w:rsidRDefault="00693ED7" w:rsidP="00693ED7">
      <w:pPr>
        <w:pStyle w:val="Code"/>
      </w:pPr>
      <w:r>
        <w:t xml:space="preserve">      ...</w:t>
      </w:r>
    </w:p>
    <w:p w:rsidR="00693ED7" w:rsidRDefault="00693ED7" w:rsidP="00693ED7">
      <w:pPr>
        <w:pStyle w:val="Code"/>
      </w:pPr>
      <w:r>
        <w:t xml:space="preserve">    &lt;/d:Bye&gt;</w:t>
      </w:r>
    </w:p>
    <w:p w:rsidR="00693ED7" w:rsidRDefault="00693ED7" w:rsidP="00693ED7">
      <w:pPr>
        <w:pStyle w:val="Code"/>
      </w:pPr>
      <w:r>
        <w:t xml:space="preserve">  &lt;/s:Body&gt;</w:t>
      </w:r>
    </w:p>
    <w:p w:rsidR="00693ED7" w:rsidRDefault="00693ED7" w:rsidP="00693ED7">
      <w:pPr>
        <w:pStyle w:val="Code"/>
      </w:pPr>
      <w:r>
        <w:t>&lt;/s:Envelope&gt;</w:t>
      </w:r>
    </w:p>
    <w:p w:rsidR="00693ED7" w:rsidRPr="00CC7FB7" w:rsidRDefault="00693ED7" w:rsidP="00693ED7">
      <w:r w:rsidRPr="00CC7FB7">
        <w:t>The following describes additional normative constraints on the outline listed above:</w:t>
      </w:r>
    </w:p>
    <w:p w:rsidR="00693ED7" w:rsidRPr="00CC7FB7" w:rsidRDefault="00693ED7" w:rsidP="00693ED7">
      <w:r w:rsidRPr="00CC7FB7">
        <w:t>/s:Envelope/s:Header/*</w:t>
      </w:r>
    </w:p>
    <w:p w:rsidR="00693ED7" w:rsidRDefault="00693ED7" w:rsidP="00693ED7">
      <w:pPr>
        <w:ind w:firstLine="720"/>
      </w:pPr>
      <w:r w:rsidRPr="00CC7FB7">
        <w:t>Per SOAP [</w:t>
      </w:r>
      <w:hyperlink w:anchor="SOAP11" w:history="1">
        <w:r w:rsidRPr="00CC7FB7">
          <w:rPr>
            <w:rStyle w:val="Hyperlink"/>
            <w:rFonts w:cs="Arial"/>
          </w:rPr>
          <w:t>SOAP 1.1</w:t>
        </w:r>
      </w:hyperlink>
      <w:r w:rsidRPr="00CC7FB7">
        <w:t xml:space="preserve">, </w:t>
      </w:r>
      <w:hyperlink w:anchor="SOAP121" w:history="1">
        <w:r w:rsidRPr="00CC7FB7">
          <w:rPr>
            <w:rStyle w:val="Hyperlink"/>
            <w:rFonts w:cs="Arial"/>
          </w:rPr>
          <w:t>SOAP 1.2</w:t>
        </w:r>
      </w:hyperlink>
      <w:r w:rsidRPr="00CC7FB7">
        <w:t>], header blocks MAY appear in any order.</w:t>
      </w:r>
    </w:p>
    <w:p w:rsidR="00220889" w:rsidRPr="00FB16D2" w:rsidRDefault="00220889" w:rsidP="00220889">
      <w:pPr>
        <w:pStyle w:val="DefinedTerm"/>
        <w:rPr>
          <w:rFonts w:ascii="Arial" w:hAnsi="Arial" w:cs="Arial"/>
        </w:rPr>
      </w:pPr>
      <w:r w:rsidRPr="00FB16D2">
        <w:rPr>
          <w:rFonts w:ascii="Arial" w:hAnsi="Arial" w:cs="Arial"/>
        </w:rPr>
        <w:t>/s:Envelope/s:Header/a:To</w:t>
      </w:r>
    </w:p>
    <w:p w:rsidR="00220889" w:rsidRPr="00CD0235" w:rsidRDefault="00904AB1" w:rsidP="00220889">
      <w:pPr>
        <w:pStyle w:val="Definition"/>
      </w:pPr>
      <w:r>
        <w:t xml:space="preserve">As constrained for Hello (see Section </w:t>
      </w:r>
      <w:r w:rsidR="008D51F3">
        <w:fldChar w:fldCharType="begin"/>
      </w:r>
      <w:r>
        <w:instrText xml:space="preserve"> REF _Ref206912434 \r \h </w:instrText>
      </w:r>
      <w:r w:rsidR="008D51F3">
        <w:fldChar w:fldCharType="separate"/>
      </w:r>
      <w:r w:rsidR="00E335F3">
        <w:t>4.1</w:t>
      </w:r>
      <w:r w:rsidR="008D51F3">
        <w:fldChar w:fldCharType="end"/>
      </w:r>
      <w:r>
        <w:t xml:space="preserve"> </w:t>
      </w:r>
      <w:r w:rsidR="008D51F3">
        <w:fldChar w:fldCharType="begin"/>
      </w:r>
      <w:r>
        <w:instrText xml:space="preserve"> REF _Ref206912434 \h </w:instrText>
      </w:r>
      <w:r w:rsidR="008D51F3">
        <w:fldChar w:fldCharType="separate"/>
      </w:r>
      <w:r w:rsidR="00E335F3">
        <w:t>Hello</w:t>
      </w:r>
      <w:r w:rsidR="008D51F3">
        <w:fldChar w:fldCharType="end"/>
      </w:r>
      <w:r>
        <w:t>).</w:t>
      </w:r>
    </w:p>
    <w:p w:rsidR="00164C94" w:rsidRPr="00FB16D2" w:rsidRDefault="00164C94" w:rsidP="00164C94">
      <w:pPr>
        <w:pStyle w:val="DefinedTerm"/>
        <w:rPr>
          <w:rFonts w:ascii="Arial" w:hAnsi="Arial" w:cs="Arial"/>
        </w:rPr>
      </w:pPr>
      <w:r w:rsidRPr="00FB16D2">
        <w:rPr>
          <w:rFonts w:ascii="Arial" w:hAnsi="Arial" w:cs="Arial"/>
        </w:rPr>
        <w:t>/s:Envelope/s:Header/</w:t>
      </w:r>
      <w:r>
        <w:rPr>
          <w:rFonts w:ascii="Arial" w:hAnsi="Arial" w:cs="Arial"/>
        </w:rPr>
        <w:t>d:AppSequence</w:t>
      </w:r>
    </w:p>
    <w:p w:rsidR="00FF5548" w:rsidRDefault="00164C94" w:rsidP="00FF5548">
      <w:pPr>
        <w:ind w:firstLine="720"/>
      </w:pPr>
      <w:r>
        <w:t xml:space="preserve">As constrained for Hello (see Section </w:t>
      </w:r>
      <w:r w:rsidR="008D51F3">
        <w:fldChar w:fldCharType="begin"/>
      </w:r>
      <w:r>
        <w:instrText xml:space="preserve"> REF _Ref206912434 \r \h </w:instrText>
      </w:r>
      <w:r w:rsidR="008D51F3">
        <w:fldChar w:fldCharType="separate"/>
      </w:r>
      <w:r w:rsidR="00E335F3">
        <w:t>4.1</w:t>
      </w:r>
      <w:r w:rsidR="008D51F3">
        <w:fldChar w:fldCharType="end"/>
      </w:r>
      <w:r>
        <w:t xml:space="preserve"> </w:t>
      </w:r>
      <w:r w:rsidR="008D51F3">
        <w:fldChar w:fldCharType="begin"/>
      </w:r>
      <w:r>
        <w:instrText xml:space="preserve"> REF _Ref206912434 \h </w:instrText>
      </w:r>
      <w:r w:rsidR="008D51F3">
        <w:fldChar w:fldCharType="separate"/>
      </w:r>
      <w:r w:rsidR="00E335F3">
        <w:t>Hello</w:t>
      </w:r>
      <w:r w:rsidR="008D51F3">
        <w:fldChar w:fldCharType="end"/>
      </w:r>
      <w:r>
        <w:t>).</w:t>
      </w:r>
    </w:p>
    <w:p w:rsidR="00693ED7" w:rsidRPr="00CC7FB7" w:rsidRDefault="00693ED7" w:rsidP="00FF5548">
      <w:r w:rsidRPr="00CC7FB7">
        <w:t>/s:Envelope/s:Body</w:t>
      </w:r>
      <w:r w:rsidR="004976B0" w:rsidRPr="00CC7FB7">
        <w:t>/</w:t>
      </w:r>
      <w:r w:rsidR="004976B0">
        <w:t>d:Bye</w:t>
      </w:r>
      <w:r w:rsidR="004976B0" w:rsidRPr="00CC7FB7">
        <w:t>/</w:t>
      </w:r>
      <w:r w:rsidRPr="00CC7FB7">
        <w:t>a:EndpointReference</w:t>
      </w:r>
    </w:p>
    <w:p w:rsidR="00693ED7" w:rsidRDefault="00693ED7" w:rsidP="00693ED7">
      <w:pPr>
        <w:ind w:firstLine="720"/>
        <w:rPr>
          <w:rFonts w:cs="Arial"/>
        </w:rPr>
      </w:pPr>
      <w:r w:rsidRPr="00CC7FB7">
        <w:rPr>
          <w:rFonts w:cs="Arial"/>
        </w:rPr>
        <w:t xml:space="preserve">Endpoint Reference for the Target Service </w:t>
      </w:r>
      <w:r w:rsidR="00F86D45">
        <w:t xml:space="preserve">(see </w:t>
      </w:r>
      <w:r w:rsidR="00F86D45" w:rsidRPr="00FB16D2">
        <w:rPr>
          <w:rFonts w:cs="Arial"/>
        </w:rPr>
        <w:t>Section</w:t>
      </w:r>
      <w:r w:rsidR="00F86D45">
        <w:rPr>
          <w:rFonts w:cs="Arial"/>
        </w:rPr>
        <w:t xml:space="preserve"> </w:t>
      </w:r>
      <w:r w:rsidR="008D51F3">
        <w:rPr>
          <w:rFonts w:cs="Arial"/>
        </w:rPr>
        <w:fldChar w:fldCharType="begin"/>
      </w:r>
      <w:r w:rsidR="00F86D45">
        <w:rPr>
          <w:rFonts w:cs="Arial"/>
        </w:rPr>
        <w:instrText xml:space="preserve"> REF _Ref218497346 \r \h </w:instrText>
      </w:r>
      <w:r w:rsidR="008D51F3">
        <w:rPr>
          <w:rFonts w:cs="Arial"/>
        </w:rPr>
      </w:r>
      <w:r w:rsidR="008D51F3">
        <w:rPr>
          <w:rFonts w:cs="Arial"/>
        </w:rPr>
        <w:fldChar w:fldCharType="separate"/>
      </w:r>
      <w:r w:rsidR="00E335F3">
        <w:rPr>
          <w:rFonts w:cs="Arial"/>
        </w:rPr>
        <w:t>2.1</w:t>
      </w:r>
      <w:r w:rsidR="008D51F3">
        <w:rPr>
          <w:rFonts w:cs="Arial"/>
        </w:rPr>
        <w:fldChar w:fldCharType="end"/>
      </w:r>
      <w:r w:rsidR="00F86D45">
        <w:rPr>
          <w:rFonts w:cs="Arial"/>
        </w:rPr>
        <w:t xml:space="preserve"> </w:t>
      </w:r>
      <w:r w:rsidR="008D51F3">
        <w:rPr>
          <w:rFonts w:cs="Arial"/>
        </w:rPr>
        <w:fldChar w:fldCharType="begin"/>
      </w:r>
      <w:r w:rsidR="00F86D45">
        <w:rPr>
          <w:rFonts w:cs="Arial"/>
        </w:rPr>
        <w:instrText xml:space="preserve"> REF _Ref218497349 \h </w:instrText>
      </w:r>
      <w:r w:rsidR="008D51F3">
        <w:rPr>
          <w:rFonts w:cs="Arial"/>
        </w:rPr>
      </w:r>
      <w:r w:rsidR="008D51F3">
        <w:rPr>
          <w:rFonts w:cs="Arial"/>
        </w:rPr>
        <w:fldChar w:fldCharType="separate"/>
      </w:r>
      <w:r w:rsidR="00E335F3">
        <w:t>Endpoint References</w:t>
      </w:r>
      <w:r w:rsidR="008D51F3">
        <w:rPr>
          <w:rFonts w:cs="Arial"/>
        </w:rPr>
        <w:fldChar w:fldCharType="end"/>
      </w:r>
      <w:r w:rsidR="00F86D45">
        <w:t>)</w:t>
      </w:r>
      <w:r w:rsidRPr="00CC7FB7">
        <w:rPr>
          <w:rFonts w:cs="Arial"/>
        </w:rPr>
        <w:t>.</w:t>
      </w:r>
    </w:p>
    <w:p w:rsidR="006536B9" w:rsidRDefault="006536B9" w:rsidP="006536B9">
      <w:pPr>
        <w:rPr>
          <w:rFonts w:cs="Arial"/>
        </w:rPr>
      </w:pPr>
      <w:r w:rsidRPr="00FB16D2">
        <w:rPr>
          <w:rFonts w:cs="Arial"/>
        </w:rPr>
        <w:t>/s:Envelope/s:Body/</w:t>
      </w:r>
      <w:r w:rsidR="004976B0">
        <w:rPr>
          <w:rFonts w:cs="Arial"/>
        </w:rPr>
        <w:t>d:Bye</w:t>
      </w:r>
      <w:r w:rsidRPr="00FB16D2">
        <w:rPr>
          <w:rFonts w:cs="Arial"/>
        </w:rPr>
        <w:t>/d:Types</w:t>
      </w:r>
    </w:p>
    <w:p w:rsidR="006536B9" w:rsidRDefault="006536B9" w:rsidP="006536B9">
      <w:r>
        <w:rPr>
          <w:rFonts w:cs="Arial"/>
        </w:rPr>
        <w:tab/>
        <w:t xml:space="preserve">As constrained for Hello (see Section </w:t>
      </w:r>
      <w:r w:rsidR="008D51F3">
        <w:fldChar w:fldCharType="begin"/>
      </w:r>
      <w:r>
        <w:instrText xml:space="preserve"> REF _Ref206912434 \r \h </w:instrText>
      </w:r>
      <w:r w:rsidR="008D51F3">
        <w:fldChar w:fldCharType="separate"/>
      </w:r>
      <w:r w:rsidR="00E335F3">
        <w:t>4.1</w:t>
      </w:r>
      <w:r w:rsidR="008D51F3">
        <w:fldChar w:fldCharType="end"/>
      </w:r>
      <w:r>
        <w:t xml:space="preserve"> </w:t>
      </w:r>
      <w:r w:rsidR="008D51F3">
        <w:fldChar w:fldCharType="begin"/>
      </w:r>
      <w:r>
        <w:instrText xml:space="preserve"> REF _Ref206912434 \h </w:instrText>
      </w:r>
      <w:r w:rsidR="008D51F3">
        <w:fldChar w:fldCharType="separate"/>
      </w:r>
      <w:r w:rsidR="00E335F3">
        <w:t>Hello</w:t>
      </w:r>
      <w:r w:rsidR="008D51F3">
        <w:fldChar w:fldCharType="end"/>
      </w:r>
      <w:r>
        <w:t>).</w:t>
      </w:r>
    </w:p>
    <w:p w:rsidR="006536B9" w:rsidRDefault="006536B9" w:rsidP="006536B9">
      <w:r>
        <w:t>/s:Envelope/s:Body/</w:t>
      </w:r>
      <w:r w:rsidR="004976B0">
        <w:t>d:Bye</w:t>
      </w:r>
      <w:r>
        <w:t>/d:Scopes</w:t>
      </w:r>
    </w:p>
    <w:p w:rsidR="006536B9" w:rsidRDefault="006536B9" w:rsidP="006536B9">
      <w:r>
        <w:tab/>
        <w:t xml:space="preserve">As constrained for Hello </w:t>
      </w:r>
      <w:r>
        <w:rPr>
          <w:rFonts w:cs="Arial"/>
        </w:rPr>
        <w:t xml:space="preserve">(see Section </w:t>
      </w:r>
      <w:r w:rsidR="008D51F3">
        <w:fldChar w:fldCharType="begin"/>
      </w:r>
      <w:r>
        <w:instrText xml:space="preserve"> REF _Ref206912434 \r \h </w:instrText>
      </w:r>
      <w:r w:rsidR="008D51F3">
        <w:fldChar w:fldCharType="separate"/>
      </w:r>
      <w:r w:rsidR="00E335F3">
        <w:t>4.1</w:t>
      </w:r>
      <w:r w:rsidR="008D51F3">
        <w:fldChar w:fldCharType="end"/>
      </w:r>
      <w:r>
        <w:t xml:space="preserve"> </w:t>
      </w:r>
      <w:r w:rsidR="008D51F3">
        <w:fldChar w:fldCharType="begin"/>
      </w:r>
      <w:r>
        <w:instrText xml:space="preserve"> REF _Ref206912434 \h </w:instrText>
      </w:r>
      <w:r w:rsidR="008D51F3">
        <w:fldChar w:fldCharType="separate"/>
      </w:r>
      <w:r w:rsidR="00E335F3">
        <w:t>Hello</w:t>
      </w:r>
      <w:r w:rsidR="008D51F3">
        <w:fldChar w:fldCharType="end"/>
      </w:r>
      <w:r>
        <w:t>).</w:t>
      </w:r>
    </w:p>
    <w:p w:rsidR="006536B9" w:rsidRDefault="006536B9" w:rsidP="006536B9">
      <w:r>
        <w:t>/s:Envelope/s:Body/</w:t>
      </w:r>
      <w:r w:rsidR="004976B0">
        <w:t>d:Bye</w:t>
      </w:r>
      <w:r>
        <w:t>/d:XAddrs</w:t>
      </w:r>
    </w:p>
    <w:p w:rsidR="006536B9" w:rsidRDefault="006536B9" w:rsidP="00AC7A2B">
      <w:pPr>
        <w:ind w:left="720"/>
      </w:pPr>
      <w:r w:rsidRPr="00FB16D2">
        <w:t xml:space="preserve">Transport address(es) </w:t>
      </w:r>
      <w:r>
        <w:t xml:space="preserve">on which the Target Service (or Discovery Proxy) is no longer available. </w:t>
      </w:r>
      <w:r w:rsidRPr="00FB16D2">
        <w:t>Contained URIs MUST NOT contain whitespace</w:t>
      </w:r>
      <w:r w:rsidR="000A69CC">
        <w:t>s</w:t>
      </w:r>
      <w:r w:rsidRPr="00FB16D2">
        <w:t>.</w:t>
      </w:r>
      <w:r>
        <w:t xml:space="preserve"> If omitted or empty, no implied value.</w:t>
      </w:r>
      <w:r w:rsidRPr="00FB16D2">
        <w:t xml:space="preserve"> </w:t>
      </w:r>
    </w:p>
    <w:p w:rsidR="00AC7A2B" w:rsidRDefault="004976B0" w:rsidP="006536B9">
      <w:pPr>
        <w:rPr>
          <w:rFonts w:cs="Arial"/>
        </w:rPr>
      </w:pPr>
      <w:r>
        <w:rPr>
          <w:rFonts w:cs="Arial"/>
        </w:rPr>
        <w:t>/s:Envelope/s:Body/d:Bye</w:t>
      </w:r>
      <w:r w:rsidR="00AC7A2B" w:rsidRPr="00FB16D2">
        <w:rPr>
          <w:rFonts w:cs="Arial"/>
        </w:rPr>
        <w:t>/d:MetadataVersion</w:t>
      </w:r>
    </w:p>
    <w:p w:rsidR="00AC7A2B" w:rsidRPr="00CC7FB7" w:rsidRDefault="00AC7A2B" w:rsidP="006536B9">
      <w:pPr>
        <w:rPr>
          <w:rFonts w:cs="Arial"/>
        </w:rPr>
      </w:pPr>
      <w:r>
        <w:rPr>
          <w:rFonts w:cs="Arial"/>
        </w:rPr>
        <w:tab/>
        <w:t xml:space="preserve">As constrained for Hello (see Section </w:t>
      </w:r>
      <w:r w:rsidR="008D51F3">
        <w:fldChar w:fldCharType="begin"/>
      </w:r>
      <w:r>
        <w:instrText xml:space="preserve"> REF _Ref206912434 \r \h </w:instrText>
      </w:r>
      <w:r w:rsidR="008D51F3">
        <w:fldChar w:fldCharType="separate"/>
      </w:r>
      <w:r w:rsidR="00E335F3">
        <w:t>4.1</w:t>
      </w:r>
      <w:r w:rsidR="008D51F3">
        <w:fldChar w:fldCharType="end"/>
      </w:r>
      <w:r>
        <w:t xml:space="preserve"> </w:t>
      </w:r>
      <w:r w:rsidR="008D51F3">
        <w:fldChar w:fldCharType="begin"/>
      </w:r>
      <w:r>
        <w:instrText xml:space="preserve"> REF _Ref206912434 \h </w:instrText>
      </w:r>
      <w:r w:rsidR="008D51F3">
        <w:fldChar w:fldCharType="separate"/>
      </w:r>
      <w:r w:rsidR="00E335F3">
        <w:t>Hello</w:t>
      </w:r>
      <w:r w:rsidR="008D51F3">
        <w:fldChar w:fldCharType="end"/>
      </w:r>
      <w:r>
        <w:t>). If omitted, no implied value.</w:t>
      </w:r>
    </w:p>
    <w:p w:rsidR="00467A32" w:rsidRDefault="00467A32" w:rsidP="00467A32">
      <w:pPr>
        <w:pStyle w:val="Heading3"/>
      </w:pPr>
      <w:bookmarkStart w:id="120" w:name="_Ref210728420"/>
      <w:bookmarkStart w:id="121" w:name="_Toc228671514"/>
      <w:r>
        <w:t>Target Service</w:t>
      </w:r>
      <w:bookmarkEnd w:id="120"/>
      <w:bookmarkEnd w:id="121"/>
    </w:p>
    <w:p w:rsidR="000E4D57" w:rsidRDefault="000E4D57" w:rsidP="000E4D57">
      <w:pPr>
        <w:rPr>
          <w:rFonts w:cs="Arial"/>
        </w:rPr>
      </w:pPr>
      <w:r w:rsidRPr="000E4D57">
        <w:rPr>
          <w:rFonts w:cs="Arial"/>
        </w:rPr>
        <w:t>A Target Service SHOULD send a Bye message when it is preparing to leave a network</w:t>
      </w:r>
      <w:r w:rsidR="00F65AD4">
        <w:rPr>
          <w:rFonts w:cs="Arial"/>
        </w:rPr>
        <w:t>, such as when it will no longer be accessible through one or more of its advertised transport addresses</w:t>
      </w:r>
      <w:r w:rsidR="006B2D84">
        <w:rPr>
          <w:rFonts w:cs="Arial"/>
        </w:rPr>
        <w:t>,</w:t>
      </w:r>
      <w:r w:rsidR="004B5362">
        <w:rPr>
          <w:rFonts w:cs="Arial"/>
        </w:rPr>
        <w:t xml:space="preserve"> or in </w:t>
      </w:r>
      <w:r w:rsidR="00F65AD4">
        <w:rPr>
          <w:rFonts w:cs="Arial"/>
        </w:rPr>
        <w:t>a controlled shutdown</w:t>
      </w:r>
      <w:r w:rsidRPr="000E4D57">
        <w:rPr>
          <w:rFonts w:cs="Arial"/>
        </w:rPr>
        <w:t>. (A Target Service MUST NOT send a Bye message when its metadata changes.)</w:t>
      </w:r>
    </w:p>
    <w:p w:rsidR="0054582B" w:rsidRPr="0054582B" w:rsidRDefault="00017087" w:rsidP="0054582B">
      <w:pPr>
        <w:rPr>
          <w:rFonts w:cs="Arial"/>
        </w:rPr>
      </w:pPr>
      <w:r w:rsidRPr="000E4D57">
        <w:rPr>
          <w:rFonts w:cs="Arial"/>
        </w:rPr>
        <w:t>A Target Service MAY send the Bye without waiting for a timer to elapse.</w:t>
      </w:r>
      <w:r w:rsidR="0054582B">
        <w:rPr>
          <w:rFonts w:cs="Arial"/>
          <w:b/>
        </w:rPr>
        <w:br w:type="page"/>
      </w:r>
    </w:p>
    <w:p w:rsidR="00467A32" w:rsidRPr="00467A32" w:rsidRDefault="00467A32" w:rsidP="000E4D57">
      <w:pPr>
        <w:rPr>
          <w:rFonts w:cs="Arial"/>
          <w:b/>
        </w:rPr>
      </w:pPr>
      <w:r w:rsidRPr="00467A32">
        <w:rPr>
          <w:rFonts w:cs="Arial"/>
          <w:b/>
        </w:rPr>
        <w:lastRenderedPageBreak/>
        <w:t xml:space="preserve">In an ad hoc mode, </w:t>
      </w:r>
    </w:p>
    <w:p w:rsidR="002F240C" w:rsidRPr="00565C92" w:rsidRDefault="00182C69" w:rsidP="00017087">
      <w:pPr>
        <w:pStyle w:val="BulletedList2"/>
        <w:ind w:left="360"/>
        <w:rPr>
          <w:rFonts w:ascii="Arial" w:hAnsi="Arial" w:cs="Arial"/>
        </w:rPr>
      </w:pPr>
      <w:r>
        <w:rPr>
          <w:rFonts w:ascii="Arial" w:hAnsi="Arial" w:cs="Arial"/>
        </w:rPr>
        <w:t>A</w:t>
      </w:r>
      <w:r w:rsidRPr="00D26AC4">
        <w:rPr>
          <w:rFonts w:ascii="Arial" w:hAnsi="Arial" w:cs="Arial"/>
        </w:rPr>
        <w:t xml:space="preserve"> </w:t>
      </w:r>
      <w:r w:rsidR="000E4D57" w:rsidRPr="00D26AC4">
        <w:rPr>
          <w:rFonts w:ascii="Arial" w:hAnsi="Arial" w:cs="Arial"/>
        </w:rPr>
        <w:t>Bye MUST be sent multicast</w:t>
      </w:r>
      <w:r w:rsidR="00467A32" w:rsidRPr="00D26AC4">
        <w:rPr>
          <w:rFonts w:ascii="Arial" w:hAnsi="Arial" w:cs="Arial"/>
        </w:rPr>
        <w:t xml:space="preserve"> to</w:t>
      </w:r>
      <w:r w:rsidR="00467A32" w:rsidRPr="00565C92">
        <w:rPr>
          <w:rFonts w:ascii="Arial" w:hAnsi="Arial" w:cs="Arial"/>
        </w:rPr>
        <w:t xml:space="preserve"> "</w:t>
      </w:r>
      <w:r w:rsidR="000D0CF5">
        <w:rPr>
          <w:rStyle w:val="CodeEmbedded"/>
        </w:rPr>
        <w:t>urn:docs-oasis-open-org:ws-dd:ns:discovery:2009:01</w:t>
      </w:r>
      <w:r w:rsidR="00467A32" w:rsidRPr="00565C92">
        <w:rPr>
          <w:rFonts w:ascii="Arial" w:hAnsi="Arial" w:cs="Arial"/>
        </w:rPr>
        <w:t>"</w:t>
      </w:r>
      <w:r w:rsidR="00467A32" w:rsidRPr="00D26AC4">
        <w:rPr>
          <w:rFonts w:ascii="Arial" w:hAnsi="Arial" w:cs="Arial"/>
        </w:rPr>
        <w:t xml:space="preserve"> [</w:t>
      </w:r>
      <w:hyperlink w:anchor="RFC2141" w:history="1">
        <w:r w:rsidR="00467A32" w:rsidRPr="00D26AC4">
          <w:rPr>
            <w:rStyle w:val="Hyperlink"/>
            <w:rFonts w:ascii="Arial" w:hAnsi="Arial" w:cs="Arial"/>
          </w:rPr>
          <w:t>RFC 2141</w:t>
        </w:r>
      </w:hyperlink>
      <w:r w:rsidR="00467A32" w:rsidRPr="00D26AC4">
        <w:rPr>
          <w:rFonts w:ascii="Arial" w:hAnsi="Arial" w:cs="Arial"/>
        </w:rPr>
        <w:t>].</w:t>
      </w:r>
      <w:r w:rsidR="000E4D57" w:rsidRPr="00D26AC4">
        <w:rPr>
          <w:rFonts w:ascii="Arial" w:hAnsi="Arial" w:cs="Arial"/>
        </w:rPr>
        <w:t xml:space="preserve"> </w:t>
      </w:r>
    </w:p>
    <w:p w:rsidR="00CA2A76" w:rsidRDefault="008D51F3" w:rsidP="001F15B5">
      <w:r>
        <w:fldChar w:fldCharType="begin"/>
      </w:r>
      <w:r w:rsidR="00BA1186">
        <w:instrText xml:space="preserve"> REF _Ref206909236 \h </w:instrText>
      </w:r>
      <w:r>
        <w:fldChar w:fldCharType="separate"/>
      </w:r>
      <w:r w:rsidR="00E335F3">
        <w:t xml:space="preserve">Table </w:t>
      </w:r>
      <w:r w:rsidR="00E335F3">
        <w:rPr>
          <w:noProof/>
        </w:rPr>
        <w:t>8</w:t>
      </w:r>
      <w:r>
        <w:fldChar w:fldCharType="end"/>
      </w:r>
      <w:r w:rsidR="00BA1186">
        <w:t xml:space="preserve"> </w:t>
      </w:r>
      <w:r w:rsidR="00CA2A76" w:rsidRPr="004478D4">
        <w:t>lists an example Bye message</w:t>
      </w:r>
      <w:r w:rsidR="00D26AC4">
        <w:t xml:space="preserve"> sent multicast </w:t>
      </w:r>
      <w:r w:rsidR="001636C8">
        <w:t>in an ad hoc mode</w:t>
      </w:r>
      <w:r w:rsidR="00CA2A76" w:rsidRPr="004478D4">
        <w:t xml:space="preserve"> corresponding to the Hello</w:t>
      </w:r>
      <w:r w:rsidR="00E65148">
        <w:t xml:space="preserve"> in </w:t>
      </w:r>
      <w:r>
        <w:fldChar w:fldCharType="begin"/>
      </w:r>
      <w:r w:rsidR="00D26AC4">
        <w:instrText xml:space="preserve"> REF _Ref210716485 \h </w:instrText>
      </w:r>
      <w:r>
        <w:fldChar w:fldCharType="separate"/>
      </w:r>
      <w:r w:rsidR="00E335F3">
        <w:t xml:space="preserve">Table </w:t>
      </w:r>
      <w:r w:rsidR="00E335F3">
        <w:rPr>
          <w:noProof/>
        </w:rPr>
        <w:t>6</w:t>
      </w:r>
      <w:r>
        <w:fldChar w:fldCharType="end"/>
      </w:r>
      <w:r w:rsidR="00E65148">
        <w:t>.</w:t>
      </w:r>
    </w:p>
    <w:p w:rsidR="00E65148" w:rsidRDefault="00E65148" w:rsidP="00082CC6">
      <w:pPr>
        <w:pStyle w:val="Caption"/>
      </w:pPr>
      <w:bookmarkStart w:id="122" w:name="_Ref206909236"/>
      <w:r>
        <w:t xml:space="preserve">Table </w:t>
      </w:r>
      <w:r w:rsidR="008D51F3">
        <w:fldChar w:fldCharType="begin"/>
      </w:r>
      <w:r w:rsidR="00C42CB5">
        <w:instrText xml:space="preserve"> SEQ Table \* ARABIC </w:instrText>
      </w:r>
      <w:r w:rsidR="008D51F3">
        <w:fldChar w:fldCharType="separate"/>
      </w:r>
      <w:r w:rsidR="00E335F3">
        <w:rPr>
          <w:noProof/>
        </w:rPr>
        <w:t>8</w:t>
      </w:r>
      <w:r w:rsidR="008D51F3">
        <w:fldChar w:fldCharType="end"/>
      </w:r>
      <w:bookmarkEnd w:id="122"/>
      <w:r>
        <w:t xml:space="preserve"> </w:t>
      </w:r>
      <w:r w:rsidR="00C86B37">
        <w:t>Example Bye</w:t>
      </w:r>
      <w:r w:rsidR="001636C8">
        <w:t xml:space="preserve"> message sent multicast in an ad hoc mode.</w:t>
      </w:r>
    </w:p>
    <w:p w:rsidR="00E335F3" w:rsidRPr="00683C54" w:rsidRDefault="008D51F3" w:rsidP="00E335F3">
      <w:pPr>
        <w:pStyle w:val="Examples"/>
        <w:numPr>
          <w:ilvl w:val="0"/>
          <w:numId w:val="42"/>
        </w:numPr>
      </w:pPr>
      <w:r w:rsidRPr="000D0CF5">
        <w:fldChar w:fldCharType="begin"/>
      </w:r>
      <w:r w:rsidR="005F0DD4" w:rsidRPr="000D0CF5">
        <w:instrText xml:space="preserve"> INCLUDETEXT  "</w:instrText>
      </w:r>
      <w:fldSimple w:instr=" DOCPROPERTY  RootPath  \* MERGEFORMAT ">
        <w:r w:rsidR="00E335F3">
          <w:instrText>D:\GXA\main\specs\metadata\discovery\OASIS\ws-dd\discovery\1.1\cd-04</w:instrText>
        </w:r>
      </w:fldSimple>
      <w:r w:rsidR="002A5B93" w:rsidRPr="000D0CF5">
        <w:instrText>\\</w:instrText>
      </w:r>
      <w:r w:rsidR="005F0DD4" w:rsidRPr="000D0CF5">
        <w:instrText>examples\\</w:instrText>
      </w:r>
      <w:r w:rsidR="00A90DDB" w:rsidRPr="000D0CF5">
        <w:instrText>Bye</w:instrText>
      </w:r>
      <w:r w:rsidR="001636C8" w:rsidRPr="000D0CF5">
        <w:instrText>-adhoc</w:instrText>
      </w:r>
      <w:r w:rsidR="005F0DD4" w:rsidRPr="000D0CF5">
        <w:instrText xml:space="preserve">.xml" \c Ansi  \* MERGEFORMAT </w:instrText>
      </w:r>
      <w:r w:rsidRPr="000D0CF5">
        <w:fldChar w:fldCharType="separate"/>
      </w:r>
      <w:r w:rsidR="00E335F3" w:rsidRPr="00E335F3">
        <w:t>&lt;s:Envelope</w:t>
      </w:r>
    </w:p>
    <w:p w:rsidR="00E335F3" w:rsidRPr="00683C54" w:rsidRDefault="00E335F3" w:rsidP="00E335F3">
      <w:pPr>
        <w:pStyle w:val="Examples"/>
      </w:pPr>
      <w:r w:rsidRPr="00E335F3">
        <w:t xml:space="preserve">    xmlns:a="http://www.w3.org/2005/08/addressing"</w:t>
      </w:r>
    </w:p>
    <w:p w:rsidR="00E335F3" w:rsidRPr="00683C54" w:rsidRDefault="00E335F3" w:rsidP="00E335F3">
      <w:pPr>
        <w:pStyle w:val="Examples"/>
      </w:pPr>
      <w:r w:rsidRPr="00E335F3">
        <w:t xml:space="preserve">    xmlns:d="http://docs.oasis-open.org/ws-dd/ns/discovery/2009/01"</w:t>
      </w:r>
    </w:p>
    <w:p w:rsidR="00E335F3" w:rsidRPr="00683C54" w:rsidRDefault="00E335F3" w:rsidP="00E335F3">
      <w:pPr>
        <w:pStyle w:val="Examples"/>
      </w:pPr>
      <w:r w:rsidRPr="00E335F3">
        <w:t xml:space="preserve">    xmlns:s="http://www.w3.org/2003/05/soap-envelope" &gt;</w:t>
      </w:r>
    </w:p>
    <w:p w:rsidR="00E335F3" w:rsidRPr="00683C54" w:rsidRDefault="00E335F3" w:rsidP="00E335F3">
      <w:pPr>
        <w:pStyle w:val="Examples"/>
      </w:pPr>
      <w:r w:rsidRPr="00E335F3">
        <w:t xml:space="preserve">  &lt;s:Header&gt;</w:t>
      </w:r>
    </w:p>
    <w:p w:rsidR="00E335F3" w:rsidRPr="00683C54" w:rsidRDefault="00E335F3" w:rsidP="00E335F3">
      <w:pPr>
        <w:pStyle w:val="Examples"/>
      </w:pPr>
      <w:r w:rsidRPr="00E335F3">
        <w:t xml:space="preserve">    &lt;a:Action&gt;</w:t>
      </w:r>
    </w:p>
    <w:p w:rsidR="00E335F3" w:rsidRPr="00683C54" w:rsidRDefault="00E335F3" w:rsidP="00E335F3">
      <w:pPr>
        <w:pStyle w:val="Examples"/>
      </w:pPr>
      <w:r w:rsidRPr="00E335F3">
        <w:t xml:space="preserve">      http://docs.oasis-open.org/ws-dd/ns/discovery/2009/01/Bye</w:t>
      </w:r>
    </w:p>
    <w:p w:rsidR="00E335F3" w:rsidRPr="00683C54" w:rsidRDefault="00E335F3" w:rsidP="00E335F3">
      <w:pPr>
        <w:pStyle w:val="Examples"/>
      </w:pPr>
      <w:r w:rsidRPr="00E335F3">
        <w:t xml:space="preserve">    &lt;/a:Action&gt;</w:t>
      </w:r>
    </w:p>
    <w:p w:rsidR="00E335F3" w:rsidRPr="00683C54" w:rsidRDefault="00E335F3" w:rsidP="00E335F3">
      <w:pPr>
        <w:pStyle w:val="Examples"/>
      </w:pPr>
      <w:r w:rsidRPr="00E335F3">
        <w:t xml:space="preserve">    &lt;a:MessageID&gt;</w:t>
      </w:r>
    </w:p>
    <w:p w:rsidR="00E335F3" w:rsidRPr="00683C54" w:rsidRDefault="00E335F3" w:rsidP="00E335F3">
      <w:pPr>
        <w:pStyle w:val="Examples"/>
      </w:pPr>
      <w:r w:rsidRPr="00E335F3">
        <w:t xml:space="preserve">      urn:uuid:337497fa-3b10-43a5-95c2-186461d72c9e</w:t>
      </w:r>
    </w:p>
    <w:p w:rsidR="00E335F3" w:rsidRPr="00683C54" w:rsidRDefault="00E335F3" w:rsidP="00E335F3">
      <w:pPr>
        <w:pStyle w:val="Examples"/>
      </w:pPr>
      <w:r w:rsidRPr="00E335F3">
        <w:t xml:space="preserve">    &lt;/a:MessageID&gt;</w:t>
      </w:r>
    </w:p>
    <w:p w:rsidR="00E335F3" w:rsidRPr="00683C54" w:rsidRDefault="00E335F3" w:rsidP="00E335F3">
      <w:pPr>
        <w:pStyle w:val="Examples"/>
      </w:pPr>
      <w:r w:rsidRPr="00E335F3">
        <w:t xml:space="preserve">    &lt;a:To&gt;urn:docs-oasis-open-org:ws-dd:ns:discovery:2009:01&lt;/a:To&gt;</w:t>
      </w:r>
    </w:p>
    <w:p w:rsidR="00E335F3" w:rsidRPr="00683C54" w:rsidRDefault="00E335F3" w:rsidP="00E335F3">
      <w:pPr>
        <w:pStyle w:val="Examples"/>
      </w:pPr>
      <w:r w:rsidRPr="00E335F3">
        <w:t xml:space="preserve">    &lt;d:AppSequence InstanceId="1077004800" MessageNumber="4" /&gt;</w:t>
      </w:r>
    </w:p>
    <w:p w:rsidR="00E335F3" w:rsidRPr="00683C54" w:rsidRDefault="00E335F3" w:rsidP="00E335F3">
      <w:pPr>
        <w:pStyle w:val="Examples"/>
      </w:pPr>
      <w:r w:rsidRPr="00E335F3">
        <w:t xml:space="preserve">  &lt;/s:Header&gt;</w:t>
      </w:r>
    </w:p>
    <w:p w:rsidR="00E335F3" w:rsidRPr="00683C54" w:rsidRDefault="00E335F3" w:rsidP="00E335F3">
      <w:pPr>
        <w:pStyle w:val="Examples"/>
      </w:pPr>
      <w:r w:rsidRPr="00E335F3">
        <w:t xml:space="preserve">  &lt;s:Body&gt;</w:t>
      </w:r>
    </w:p>
    <w:p w:rsidR="00E335F3" w:rsidRPr="00683C54" w:rsidRDefault="00E335F3" w:rsidP="00E335F3">
      <w:pPr>
        <w:pStyle w:val="Examples"/>
      </w:pPr>
      <w:r w:rsidRPr="00E335F3">
        <w:t xml:space="preserve">    &lt;d:Bye&gt;</w:t>
      </w:r>
    </w:p>
    <w:p w:rsidR="00E335F3" w:rsidRPr="00683C54" w:rsidRDefault="00E335F3" w:rsidP="00E335F3">
      <w:pPr>
        <w:pStyle w:val="Examples"/>
      </w:pPr>
      <w:r w:rsidRPr="00E335F3">
        <w:t xml:space="preserve">      &lt;a:EndpointReference&gt;</w:t>
      </w:r>
    </w:p>
    <w:p w:rsidR="00E335F3" w:rsidRPr="00683C54" w:rsidRDefault="00E335F3" w:rsidP="00E335F3">
      <w:pPr>
        <w:pStyle w:val="Examples"/>
      </w:pPr>
      <w:r w:rsidRPr="00E335F3">
        <w:t xml:space="preserve">        &lt;a:Address&gt;</w:t>
      </w:r>
    </w:p>
    <w:p w:rsidR="00E335F3" w:rsidRPr="00683C54" w:rsidRDefault="00E335F3" w:rsidP="00E335F3">
      <w:pPr>
        <w:pStyle w:val="Examples"/>
      </w:pPr>
      <w:r w:rsidRPr="00E335F3">
        <w:t xml:space="preserve">          urn:uuid:98190dc2-0890-4ef8-ac9a-5940995e6119</w:t>
      </w:r>
    </w:p>
    <w:p w:rsidR="00E335F3" w:rsidRPr="00683C54" w:rsidRDefault="00E335F3" w:rsidP="00E335F3">
      <w:pPr>
        <w:pStyle w:val="Examples"/>
      </w:pPr>
      <w:r w:rsidRPr="00E335F3">
        <w:t xml:space="preserve">        &lt;/a:Address&gt;</w:t>
      </w:r>
    </w:p>
    <w:p w:rsidR="00E335F3" w:rsidRPr="00683C54" w:rsidRDefault="00E335F3" w:rsidP="00E335F3">
      <w:pPr>
        <w:pStyle w:val="Examples"/>
      </w:pPr>
      <w:r w:rsidRPr="00E335F3">
        <w:t xml:space="preserve">      &lt;/a:EndpointReference&gt;</w:t>
      </w:r>
    </w:p>
    <w:p w:rsidR="00E335F3" w:rsidRPr="00683C54" w:rsidRDefault="00E335F3" w:rsidP="00E335F3">
      <w:pPr>
        <w:pStyle w:val="Examples"/>
      </w:pPr>
      <w:r w:rsidRPr="00E335F3">
        <w:t xml:space="preserve">    &lt;/d:Bye&gt;</w:t>
      </w:r>
    </w:p>
    <w:p w:rsidR="00E335F3" w:rsidRPr="00683C54" w:rsidRDefault="00E335F3" w:rsidP="00E335F3">
      <w:pPr>
        <w:pStyle w:val="Examples"/>
      </w:pPr>
      <w:r w:rsidRPr="00E335F3">
        <w:t xml:space="preserve">  &lt;/s:Body&gt;</w:t>
      </w:r>
    </w:p>
    <w:p w:rsidR="00E335F3" w:rsidRDefault="00E335F3" w:rsidP="00E335F3">
      <w:pPr>
        <w:pStyle w:val="Examples"/>
      </w:pPr>
      <w:r w:rsidRPr="00E335F3">
        <w:t>&lt;/s:Envelope&gt;</w:t>
      </w:r>
    </w:p>
    <w:p w:rsidR="005F0DD4" w:rsidRPr="0049570B" w:rsidRDefault="008D51F3" w:rsidP="0049570B">
      <w:pPr>
        <w:pStyle w:val="Examples"/>
      </w:pPr>
      <w:r w:rsidRPr="000D0CF5">
        <w:fldChar w:fldCharType="end"/>
      </w:r>
      <w:r w:rsidR="005F0DD4" w:rsidRPr="0049570B">
        <w:t xml:space="preserve"> </w:t>
      </w:r>
    </w:p>
    <w:p w:rsidR="00693ED7" w:rsidRPr="00ED333E" w:rsidRDefault="00ED333E" w:rsidP="00693ED7">
      <w:pPr>
        <w:rPr>
          <w:rFonts w:cs="Arial"/>
        </w:rPr>
      </w:pPr>
      <w:r w:rsidRPr="00ED333E">
        <w:rPr>
          <w:rFonts w:cs="Arial"/>
        </w:rPr>
        <w:t xml:space="preserve">Lines (06-08) indicate this is a Bye, and </w:t>
      </w:r>
      <w:r>
        <w:rPr>
          <w:rFonts w:cs="Arial"/>
        </w:rPr>
        <w:t xml:space="preserve">like the Hello in </w:t>
      </w:r>
      <w:r w:rsidR="008D51F3">
        <w:rPr>
          <w:rFonts w:cs="Arial"/>
        </w:rPr>
        <w:fldChar w:fldCharType="begin"/>
      </w:r>
      <w:r w:rsidR="001636C8">
        <w:rPr>
          <w:rFonts w:cs="Arial"/>
        </w:rPr>
        <w:instrText xml:space="preserve"> REF _Ref210716485 \h </w:instrText>
      </w:r>
      <w:r w:rsidR="008D51F3">
        <w:rPr>
          <w:rFonts w:cs="Arial"/>
        </w:rPr>
      </w:r>
      <w:r w:rsidR="008D51F3">
        <w:rPr>
          <w:rFonts w:cs="Arial"/>
        </w:rPr>
        <w:fldChar w:fldCharType="separate"/>
      </w:r>
      <w:r w:rsidR="00E335F3">
        <w:t xml:space="preserve">Table </w:t>
      </w:r>
      <w:r w:rsidR="00E335F3">
        <w:rPr>
          <w:noProof/>
        </w:rPr>
        <w:t>6</w:t>
      </w:r>
      <w:r w:rsidR="008D51F3">
        <w:rPr>
          <w:rFonts w:cs="Arial"/>
        </w:rPr>
        <w:fldChar w:fldCharType="end"/>
      </w:r>
      <w:r w:rsidRPr="00ED333E">
        <w:rPr>
          <w:rFonts w:cs="Arial"/>
        </w:rPr>
        <w:t>, the distinguished URI in Line (12) indicates it is a multicast Bye</w:t>
      </w:r>
      <w:r w:rsidR="001636C8">
        <w:rPr>
          <w:rFonts w:cs="Arial"/>
        </w:rPr>
        <w:t>.</w:t>
      </w:r>
    </w:p>
    <w:p w:rsidR="00270BBB" w:rsidRDefault="00ED333E" w:rsidP="00B10A59">
      <w:pPr>
        <w:rPr>
          <w:rFonts w:cs="Arial"/>
        </w:rPr>
      </w:pPr>
      <w:r w:rsidRPr="00ED333E">
        <w:rPr>
          <w:rFonts w:cs="Arial"/>
        </w:rPr>
        <w:t xml:space="preserve">The sequence information in Line (13) indicates this message is to be ordered after the Hello in </w:t>
      </w:r>
      <w:r w:rsidR="008D51F3">
        <w:rPr>
          <w:rFonts w:cs="Arial"/>
        </w:rPr>
        <w:fldChar w:fldCharType="begin"/>
      </w:r>
      <w:r w:rsidR="001636C8">
        <w:rPr>
          <w:rFonts w:cs="Arial"/>
        </w:rPr>
        <w:instrText xml:space="preserve"> REF _Ref210716485 \h </w:instrText>
      </w:r>
      <w:r w:rsidR="008D51F3">
        <w:rPr>
          <w:rFonts w:cs="Arial"/>
        </w:rPr>
      </w:r>
      <w:r w:rsidR="008D51F3">
        <w:rPr>
          <w:rFonts w:cs="Arial"/>
        </w:rPr>
        <w:fldChar w:fldCharType="separate"/>
      </w:r>
      <w:r w:rsidR="00E335F3">
        <w:t xml:space="preserve">Table </w:t>
      </w:r>
      <w:r w:rsidR="00E335F3">
        <w:rPr>
          <w:noProof/>
        </w:rPr>
        <w:t>6</w:t>
      </w:r>
      <w:r w:rsidR="008D51F3">
        <w:rPr>
          <w:rFonts w:cs="Arial"/>
        </w:rPr>
        <w:fldChar w:fldCharType="end"/>
      </w:r>
      <w:r w:rsidR="00653097">
        <w:rPr>
          <w:rFonts w:cs="Arial"/>
        </w:rPr>
        <w:t xml:space="preserve"> </w:t>
      </w:r>
      <w:r w:rsidRPr="00ED333E">
        <w:rPr>
          <w:rFonts w:cs="Arial"/>
        </w:rPr>
        <w:t>because the Bye has a larger message number than the Hello within the same instance identifier. Note that the Body (Lines 16-22) is an abbreviated form of the corresponding information in the Hello; when a Target Service leaves a network, it is sufficient to send the stable identifier to indicate the Target Service is no longer available.</w:t>
      </w:r>
    </w:p>
    <w:p w:rsidR="00D26AC4" w:rsidRPr="00D26AC4" w:rsidRDefault="00D26AC4" w:rsidP="00D26AC4">
      <w:pPr>
        <w:rPr>
          <w:rFonts w:cs="Arial"/>
          <w:b/>
        </w:rPr>
      </w:pPr>
      <w:r w:rsidRPr="00D26AC4">
        <w:rPr>
          <w:rFonts w:cs="Arial"/>
          <w:b/>
        </w:rPr>
        <w:t>In a managed mode,</w:t>
      </w:r>
    </w:p>
    <w:p w:rsidR="00D26AC4" w:rsidRDefault="00182C69" w:rsidP="00D26AC4">
      <w:pPr>
        <w:pStyle w:val="BulletedList2"/>
        <w:ind w:left="360"/>
        <w:rPr>
          <w:rFonts w:ascii="Arial" w:hAnsi="Arial" w:cs="Arial"/>
        </w:rPr>
      </w:pPr>
      <w:r>
        <w:rPr>
          <w:rFonts w:ascii="Arial" w:hAnsi="Arial" w:cs="Arial"/>
        </w:rPr>
        <w:t>A</w:t>
      </w:r>
      <w:r w:rsidR="00D26AC4" w:rsidRPr="00D26AC4">
        <w:rPr>
          <w:rFonts w:ascii="Arial" w:hAnsi="Arial" w:cs="Arial"/>
        </w:rPr>
        <w:t xml:space="preserve"> Bye MUST be sent unicast to [</w:t>
      </w:r>
      <w:r w:rsidR="00D26AC4" w:rsidRPr="00D26AC4">
        <w:rPr>
          <w:rFonts w:ascii="Arial" w:hAnsi="Arial" w:cs="Arial"/>
          <w:b/>
        </w:rPr>
        <w:t>address</w:t>
      </w:r>
      <w:r w:rsidR="00D26AC4" w:rsidRPr="00D26AC4">
        <w:rPr>
          <w:rFonts w:ascii="Arial" w:hAnsi="Arial" w:cs="Arial"/>
        </w:rPr>
        <w:t>] property [</w:t>
      </w:r>
      <w:hyperlink w:anchor="WSAddressing" w:history="1">
        <w:r w:rsidR="00D26AC4" w:rsidRPr="00D26AC4">
          <w:rPr>
            <w:rStyle w:val="Hyperlink"/>
            <w:rFonts w:ascii="Arial" w:hAnsi="Arial" w:cs="Arial"/>
          </w:rPr>
          <w:t>WS-Addressing</w:t>
        </w:r>
      </w:hyperlink>
      <w:r w:rsidR="00D26AC4" w:rsidRPr="00D26AC4">
        <w:rPr>
          <w:rFonts w:ascii="Arial" w:hAnsi="Arial" w:cs="Arial"/>
        </w:rPr>
        <w:t xml:space="preserve">] of the Endpoint Reference of the Discovery Proxy.  </w:t>
      </w:r>
    </w:p>
    <w:p w:rsidR="001636C8" w:rsidRDefault="008D51F3" w:rsidP="001636C8">
      <w:pPr>
        <w:pStyle w:val="BulletedList2"/>
        <w:numPr>
          <w:ilvl w:val="0"/>
          <w:numId w:val="0"/>
        </w:numPr>
        <w:rPr>
          <w:rFonts w:ascii="Arial" w:hAnsi="Arial" w:cs="Arial"/>
        </w:rPr>
      </w:pPr>
      <w:fldSimple w:instr=" REF _Ref210727721 \h  \* MERGEFORMAT ">
        <w:r w:rsidR="00E335F3" w:rsidRPr="00E335F3">
          <w:rPr>
            <w:rFonts w:ascii="Arial" w:hAnsi="Arial" w:cs="Arial"/>
          </w:rPr>
          <w:t xml:space="preserve">Table </w:t>
        </w:r>
        <w:r w:rsidR="00E335F3" w:rsidRPr="00E335F3">
          <w:rPr>
            <w:rFonts w:ascii="Arial" w:hAnsi="Arial" w:cs="Arial"/>
            <w:noProof/>
          </w:rPr>
          <w:t>9</w:t>
        </w:r>
      </w:fldSimple>
      <w:r w:rsidR="001636C8">
        <w:rPr>
          <w:rFonts w:ascii="Arial" w:hAnsi="Arial" w:cs="Arial"/>
        </w:rPr>
        <w:t xml:space="preserve"> lists an example Bye message corresponding to the Hello message in</w:t>
      </w:r>
      <w:r w:rsidR="001636C8" w:rsidRPr="001636C8">
        <w:rPr>
          <w:rFonts w:ascii="Arial" w:hAnsi="Arial" w:cs="Arial"/>
        </w:rPr>
        <w:t xml:space="preserve"> </w:t>
      </w:r>
      <w:fldSimple w:instr=" REF _Ref210717298 \h  \* MERGEFORMAT ">
        <w:r w:rsidR="00E335F3" w:rsidRPr="00E335F3">
          <w:rPr>
            <w:rFonts w:ascii="Arial" w:hAnsi="Arial" w:cs="Arial"/>
          </w:rPr>
          <w:t xml:space="preserve">Table </w:t>
        </w:r>
        <w:r w:rsidR="00E335F3" w:rsidRPr="00E335F3">
          <w:rPr>
            <w:rFonts w:ascii="Arial" w:hAnsi="Arial" w:cs="Arial"/>
            <w:noProof/>
          </w:rPr>
          <w:t>7</w:t>
        </w:r>
      </w:fldSimple>
      <w:r w:rsidR="001636C8">
        <w:rPr>
          <w:rFonts w:ascii="Arial" w:hAnsi="Arial" w:cs="Arial"/>
        </w:rPr>
        <w:t>, sent unicast in a managed mode to a Discovery Proxy.</w:t>
      </w:r>
    </w:p>
    <w:p w:rsidR="001636C8" w:rsidRDefault="001636C8" w:rsidP="00082CC6">
      <w:pPr>
        <w:pStyle w:val="Caption"/>
      </w:pPr>
      <w:bookmarkStart w:id="123" w:name="_Ref210727721"/>
      <w:r>
        <w:t xml:space="preserve">Table </w:t>
      </w:r>
      <w:r w:rsidR="008D51F3">
        <w:fldChar w:fldCharType="begin"/>
      </w:r>
      <w:r>
        <w:instrText xml:space="preserve"> SEQ Table \* ARABIC </w:instrText>
      </w:r>
      <w:r w:rsidR="008D51F3">
        <w:fldChar w:fldCharType="separate"/>
      </w:r>
      <w:r w:rsidR="00E335F3">
        <w:rPr>
          <w:noProof/>
        </w:rPr>
        <w:t>9</w:t>
      </w:r>
      <w:r w:rsidR="008D51F3">
        <w:fldChar w:fldCharType="end"/>
      </w:r>
      <w:bookmarkEnd w:id="123"/>
      <w:r>
        <w:t>: Example Bye message sent unicast in a managed mode to a Discovery Proxy.</w:t>
      </w:r>
    </w:p>
    <w:p w:rsidR="00E335F3" w:rsidRPr="000358D3" w:rsidRDefault="008D51F3" w:rsidP="00E335F3">
      <w:pPr>
        <w:pStyle w:val="Examples"/>
        <w:numPr>
          <w:ilvl w:val="0"/>
          <w:numId w:val="36"/>
        </w:numPr>
      </w:pPr>
      <w:r w:rsidRPr="00F91ED5">
        <w:fldChar w:fldCharType="begin"/>
      </w:r>
      <w:r w:rsidR="001636C8" w:rsidRPr="00F91ED5">
        <w:instrText xml:space="preserve"> INCLUDETEXT  "</w:instrText>
      </w:r>
      <w:fldSimple w:instr=" DOCPROPERTY  RootPath  \* MERGEFORMAT ">
        <w:r w:rsidR="00E335F3">
          <w:instrText>D:\GXA\main\specs\metadata\discovery\OASIS\ws-dd\discovery\1.1\cd-04</w:instrText>
        </w:r>
      </w:fldSimple>
      <w:r w:rsidR="001636C8" w:rsidRPr="00F91ED5">
        <w:instrText xml:space="preserve">\\examples\\Bye-managed.xml" \c Ansi  \* MERGEFORMAT </w:instrText>
      </w:r>
      <w:r w:rsidRPr="00F91ED5">
        <w:fldChar w:fldCharType="separate"/>
      </w:r>
      <w:r w:rsidR="00E335F3" w:rsidRPr="00E335F3">
        <w:t>&lt;s:Envelope</w:t>
      </w:r>
    </w:p>
    <w:p w:rsidR="00E335F3" w:rsidRPr="000358D3" w:rsidRDefault="00E335F3" w:rsidP="00E335F3">
      <w:pPr>
        <w:pStyle w:val="Examples"/>
      </w:pPr>
      <w:r w:rsidRPr="00E335F3">
        <w:t xml:space="preserve">  xmlns:a="http://www.w3.org/2005/08/addressing"</w:t>
      </w:r>
    </w:p>
    <w:p w:rsidR="00E335F3" w:rsidRPr="000358D3" w:rsidRDefault="00E335F3" w:rsidP="00E335F3">
      <w:pPr>
        <w:pStyle w:val="Examples"/>
      </w:pPr>
      <w:r w:rsidRPr="00E335F3">
        <w:t xml:space="preserve">  xmlns:d="http://docs.oasis-open.org/ws-dd/ns/discovery/2009/01"</w:t>
      </w:r>
    </w:p>
    <w:p w:rsidR="00E335F3" w:rsidRPr="000358D3" w:rsidRDefault="00E335F3" w:rsidP="00E335F3">
      <w:pPr>
        <w:pStyle w:val="Examples"/>
      </w:pPr>
      <w:r w:rsidRPr="00E335F3">
        <w:t xml:space="preserve">  xmlns:s="http://www.w3.org/2003/05/soap-envelope"&gt;</w:t>
      </w:r>
    </w:p>
    <w:p w:rsidR="00E335F3" w:rsidRPr="000358D3" w:rsidRDefault="00E335F3" w:rsidP="00E335F3">
      <w:pPr>
        <w:pStyle w:val="Examples"/>
      </w:pPr>
      <w:r w:rsidRPr="00E335F3">
        <w:t xml:space="preserve">  &lt;s:Header&gt;</w:t>
      </w:r>
    </w:p>
    <w:p w:rsidR="00E335F3" w:rsidRPr="000358D3" w:rsidRDefault="00E335F3" w:rsidP="00E335F3">
      <w:pPr>
        <w:pStyle w:val="Examples"/>
      </w:pPr>
      <w:r w:rsidRPr="00E335F3">
        <w:t xml:space="preserve">    &lt;a:Action&gt;</w:t>
      </w:r>
    </w:p>
    <w:p w:rsidR="00E335F3" w:rsidRPr="000358D3" w:rsidRDefault="00E335F3" w:rsidP="00E335F3">
      <w:pPr>
        <w:pStyle w:val="Examples"/>
      </w:pPr>
      <w:r w:rsidRPr="00E335F3">
        <w:t xml:space="preserve">      http://docs.oasis-open.org/ws-dd/ns/discovery/2009/01/Bye</w:t>
      </w:r>
    </w:p>
    <w:p w:rsidR="00E335F3" w:rsidRPr="000358D3" w:rsidRDefault="00E335F3" w:rsidP="00E335F3">
      <w:pPr>
        <w:pStyle w:val="Examples"/>
      </w:pPr>
      <w:r w:rsidRPr="00E335F3">
        <w:t xml:space="preserve">    &lt;/a:Action&gt;</w:t>
      </w:r>
    </w:p>
    <w:p w:rsidR="00E335F3" w:rsidRPr="000358D3" w:rsidRDefault="00E335F3" w:rsidP="00E335F3">
      <w:pPr>
        <w:pStyle w:val="Examples"/>
      </w:pPr>
      <w:r w:rsidRPr="00E335F3">
        <w:t xml:space="preserve">    &lt;a:MessageID&gt;</w:t>
      </w:r>
    </w:p>
    <w:p w:rsidR="00E335F3" w:rsidRPr="000358D3" w:rsidRDefault="00E335F3" w:rsidP="00E335F3">
      <w:pPr>
        <w:pStyle w:val="Examples"/>
      </w:pPr>
      <w:r w:rsidRPr="00E335F3">
        <w:t xml:space="preserve">      urn:uuid:cceb5804-1bcc-4721-bef3-dd688763b6aa</w:t>
      </w:r>
    </w:p>
    <w:p w:rsidR="00E335F3" w:rsidRPr="000358D3" w:rsidRDefault="00E335F3" w:rsidP="00E335F3">
      <w:pPr>
        <w:pStyle w:val="Examples"/>
      </w:pPr>
      <w:r w:rsidRPr="00E335F3">
        <w:t xml:space="preserve">    &lt;/a:MessageID&gt;</w:t>
      </w:r>
    </w:p>
    <w:p w:rsidR="00E335F3" w:rsidRPr="000358D3" w:rsidRDefault="00E335F3" w:rsidP="00E335F3">
      <w:pPr>
        <w:pStyle w:val="Examples"/>
      </w:pPr>
      <w:r w:rsidRPr="00E335F3">
        <w:t xml:space="preserve">    &lt;a:To&gt;http://example.com/DiscoveryProxy&lt;/a:To&gt;</w:t>
      </w:r>
    </w:p>
    <w:p w:rsidR="00E335F3" w:rsidRPr="000358D3" w:rsidRDefault="00E335F3" w:rsidP="00E335F3">
      <w:pPr>
        <w:pStyle w:val="Examples"/>
      </w:pPr>
      <w:r w:rsidRPr="00E335F3">
        <w:lastRenderedPageBreak/>
        <w:t xml:space="preserve">  &lt;/s:Header&gt;</w:t>
      </w:r>
    </w:p>
    <w:p w:rsidR="00E335F3" w:rsidRPr="000358D3" w:rsidRDefault="00E335F3" w:rsidP="00E335F3">
      <w:pPr>
        <w:pStyle w:val="Examples"/>
      </w:pPr>
      <w:r w:rsidRPr="00E335F3">
        <w:t xml:space="preserve">  &lt;s:Body&gt;</w:t>
      </w:r>
    </w:p>
    <w:p w:rsidR="00E335F3" w:rsidRPr="000358D3" w:rsidRDefault="00E335F3" w:rsidP="00E335F3">
      <w:pPr>
        <w:pStyle w:val="Examples"/>
      </w:pPr>
      <w:r w:rsidRPr="00E335F3">
        <w:t xml:space="preserve">    &lt;d:Bye&gt;</w:t>
      </w:r>
    </w:p>
    <w:p w:rsidR="00E335F3" w:rsidRPr="000358D3" w:rsidRDefault="00E335F3" w:rsidP="00E335F3">
      <w:pPr>
        <w:pStyle w:val="Examples"/>
      </w:pPr>
      <w:r w:rsidRPr="00E335F3">
        <w:t xml:space="preserve">      &lt;a:EndpointReference&gt;</w:t>
      </w:r>
    </w:p>
    <w:p w:rsidR="00E335F3" w:rsidRPr="000358D3" w:rsidRDefault="00E335F3" w:rsidP="00E335F3">
      <w:pPr>
        <w:pStyle w:val="Examples"/>
      </w:pPr>
      <w:r w:rsidRPr="00E335F3">
        <w:t xml:space="preserve">        &lt;a:Address&gt;</w:t>
      </w:r>
    </w:p>
    <w:p w:rsidR="00E335F3" w:rsidRPr="000358D3" w:rsidRDefault="00E335F3" w:rsidP="00E335F3">
      <w:pPr>
        <w:pStyle w:val="Examples"/>
      </w:pPr>
      <w:r w:rsidRPr="00E335F3">
        <w:t xml:space="preserve">          urn:uuid:98190dc2-0890-4ef8-ac9a-5940995e6119</w:t>
      </w:r>
    </w:p>
    <w:p w:rsidR="00E335F3" w:rsidRPr="000358D3" w:rsidRDefault="00E335F3" w:rsidP="00E335F3">
      <w:pPr>
        <w:pStyle w:val="Examples"/>
      </w:pPr>
      <w:r w:rsidRPr="00E335F3">
        <w:t xml:space="preserve">        &lt;/a:Address&gt;</w:t>
      </w:r>
    </w:p>
    <w:p w:rsidR="00E335F3" w:rsidRPr="000358D3" w:rsidRDefault="00E335F3" w:rsidP="00E335F3">
      <w:pPr>
        <w:pStyle w:val="Examples"/>
      </w:pPr>
      <w:r w:rsidRPr="00E335F3">
        <w:t xml:space="preserve">      &lt;/a:EndpointReference&gt;</w:t>
      </w:r>
    </w:p>
    <w:p w:rsidR="00E335F3" w:rsidRPr="000358D3" w:rsidRDefault="00E335F3" w:rsidP="00E335F3">
      <w:pPr>
        <w:pStyle w:val="Examples"/>
      </w:pPr>
      <w:r w:rsidRPr="00E335F3">
        <w:t xml:space="preserve">    &lt;/d:Bye&gt;</w:t>
      </w:r>
    </w:p>
    <w:p w:rsidR="00E335F3" w:rsidRPr="000358D3" w:rsidRDefault="00E335F3" w:rsidP="00E335F3">
      <w:pPr>
        <w:pStyle w:val="Examples"/>
      </w:pPr>
      <w:r w:rsidRPr="00E335F3">
        <w:t xml:space="preserve">  &lt;/s:Body&gt;</w:t>
      </w:r>
    </w:p>
    <w:p w:rsidR="00E335F3" w:rsidRDefault="00E335F3" w:rsidP="00E335F3">
      <w:pPr>
        <w:pStyle w:val="Examples"/>
      </w:pPr>
      <w:r w:rsidRPr="00E335F3">
        <w:t>&lt;/s:Envelope&gt;</w:t>
      </w:r>
    </w:p>
    <w:p w:rsidR="001636C8" w:rsidRPr="00F91ED5" w:rsidRDefault="008D51F3" w:rsidP="001636C8">
      <w:pPr>
        <w:pStyle w:val="Examples"/>
      </w:pPr>
      <w:r w:rsidRPr="00F91ED5">
        <w:fldChar w:fldCharType="end"/>
      </w:r>
      <w:r w:rsidR="001636C8" w:rsidRPr="00F91ED5">
        <w:t xml:space="preserve"> </w:t>
      </w:r>
    </w:p>
    <w:p w:rsidR="001636C8" w:rsidRPr="001636C8" w:rsidRDefault="001636C8" w:rsidP="001636C8">
      <w:pPr>
        <w:pStyle w:val="BulletedList2"/>
        <w:numPr>
          <w:ilvl w:val="0"/>
          <w:numId w:val="0"/>
        </w:numPr>
        <w:rPr>
          <w:rFonts w:ascii="Arial" w:hAnsi="Arial" w:cs="Arial"/>
        </w:rPr>
      </w:pPr>
      <w:r w:rsidRPr="001636C8">
        <w:rPr>
          <w:rFonts w:ascii="Arial" w:hAnsi="Arial" w:cs="Arial"/>
        </w:rPr>
        <w:t>Lines (06-08) indicate this is a Bye</w:t>
      </w:r>
      <w:r>
        <w:rPr>
          <w:rFonts w:ascii="Arial" w:hAnsi="Arial" w:cs="Arial"/>
        </w:rPr>
        <w:t xml:space="preserve">, and like Hello in </w:t>
      </w:r>
      <w:fldSimple w:instr=" REF _Ref210717298 \h  \* MERGEFORMAT ">
        <w:r w:rsidR="00E335F3" w:rsidRPr="00E335F3">
          <w:rPr>
            <w:rFonts w:ascii="Arial" w:hAnsi="Arial" w:cs="Arial"/>
          </w:rPr>
          <w:t xml:space="preserve">Table </w:t>
        </w:r>
        <w:r w:rsidR="00E335F3" w:rsidRPr="00E335F3">
          <w:rPr>
            <w:rFonts w:ascii="Arial" w:hAnsi="Arial" w:cs="Arial"/>
            <w:noProof/>
          </w:rPr>
          <w:t>7</w:t>
        </w:r>
      </w:fldSimple>
      <w:r w:rsidR="00645DC2">
        <w:rPr>
          <w:rFonts w:ascii="Arial" w:hAnsi="Arial" w:cs="Arial"/>
        </w:rPr>
        <w:t>, Line (12) indicate</w:t>
      </w:r>
      <w:r w:rsidR="00026245">
        <w:rPr>
          <w:rFonts w:ascii="Arial" w:hAnsi="Arial" w:cs="Arial"/>
        </w:rPr>
        <w:t>s</w:t>
      </w:r>
      <w:r w:rsidR="00645DC2">
        <w:rPr>
          <w:rFonts w:ascii="Arial" w:hAnsi="Arial" w:cs="Arial"/>
        </w:rPr>
        <w:t xml:space="preserve"> that it is sent unicast to a Discovery Proxy over HTTP. Like Hello in </w:t>
      </w:r>
      <w:fldSimple w:instr=" REF _Ref210717298 \h  \* MERGEFORMAT ">
        <w:r w:rsidR="00E335F3" w:rsidRPr="00E335F3">
          <w:rPr>
            <w:rFonts w:ascii="Arial" w:hAnsi="Arial" w:cs="Arial"/>
          </w:rPr>
          <w:t xml:space="preserve">Table </w:t>
        </w:r>
        <w:r w:rsidR="00E335F3" w:rsidRPr="00E335F3">
          <w:rPr>
            <w:rFonts w:ascii="Arial" w:hAnsi="Arial" w:cs="Arial"/>
            <w:noProof/>
          </w:rPr>
          <w:t>7</w:t>
        </w:r>
      </w:fldSimple>
      <w:r w:rsidR="00645DC2">
        <w:rPr>
          <w:rFonts w:ascii="Arial" w:hAnsi="Arial" w:cs="Arial"/>
        </w:rPr>
        <w:t xml:space="preserve">, the application sequencing information is omitted because the messages sent unicast over HTTP are received in the same order in which they are sent. Like Bye in Table 10 the Body (Lines 15-21) is an abbreviated form of the corresponding information in the Hello. </w:t>
      </w:r>
    </w:p>
    <w:p w:rsidR="001636C8" w:rsidRPr="00645DC2" w:rsidRDefault="00645DC2" w:rsidP="00645DC2">
      <w:pPr>
        <w:pStyle w:val="Heading3"/>
      </w:pPr>
      <w:bookmarkStart w:id="124" w:name="_Ref210796897"/>
      <w:bookmarkStart w:id="125" w:name="_Ref210796899"/>
      <w:bookmarkStart w:id="126" w:name="_Toc228671515"/>
      <w:r>
        <w:t>Client</w:t>
      </w:r>
      <w:bookmarkEnd w:id="124"/>
      <w:bookmarkEnd w:id="125"/>
      <w:bookmarkEnd w:id="126"/>
    </w:p>
    <w:p w:rsidR="00D26AC4" w:rsidRDefault="00645DC2" w:rsidP="00D26AC4">
      <w:pPr>
        <w:pStyle w:val="BulletedList2"/>
        <w:numPr>
          <w:ilvl w:val="0"/>
          <w:numId w:val="0"/>
        </w:numPr>
        <w:rPr>
          <w:rFonts w:ascii="Arial" w:hAnsi="Arial" w:cs="Arial"/>
        </w:rPr>
      </w:pPr>
      <w:r w:rsidRPr="006A36C4">
        <w:rPr>
          <w:rFonts w:ascii="Arial" w:hAnsi="Arial" w:cs="Arial"/>
          <w:b/>
        </w:rPr>
        <w:t>In an ad hoc mode,</w:t>
      </w:r>
      <w:r>
        <w:rPr>
          <w:rFonts w:ascii="Arial" w:hAnsi="Arial" w:cs="Arial"/>
        </w:rPr>
        <w:t xml:space="preserve"> </w:t>
      </w:r>
      <w:r w:rsidR="00D26AC4" w:rsidRPr="00645DC2">
        <w:rPr>
          <w:rFonts w:ascii="Arial" w:hAnsi="Arial" w:cs="Arial"/>
        </w:rPr>
        <w:t>Clients SHOULD listen for Bye messages, marking or removing corresponding information as invalid. Clients MAY wish to retain information associated with a Target Service that has left the network, for instance if the Client expects the Target Service to rejoin the network at some point in the future. Conversely, Clients MAY discard information associated with a Target Service at any time, based on, for instance, preset maximums on the amount of memory allocated for this use, lack of communication to the Target Service, preferences for other Target Service Types or Scopes, and/or other application-specific preferences.</w:t>
      </w:r>
    </w:p>
    <w:p w:rsidR="00645DC2" w:rsidRDefault="00645DC2" w:rsidP="00645DC2">
      <w:pPr>
        <w:pStyle w:val="Heading3"/>
      </w:pPr>
      <w:bookmarkStart w:id="127" w:name="_Ref210810647"/>
      <w:bookmarkStart w:id="128" w:name="_Ref210810649"/>
      <w:bookmarkStart w:id="129" w:name="_Toc228671516"/>
      <w:r>
        <w:t>Discovery Proxy</w:t>
      </w:r>
      <w:bookmarkEnd w:id="127"/>
      <w:bookmarkEnd w:id="128"/>
      <w:bookmarkEnd w:id="129"/>
    </w:p>
    <w:p w:rsidR="00645DC2" w:rsidRPr="00C7182E" w:rsidRDefault="00645DC2" w:rsidP="00645DC2">
      <w:pPr>
        <w:rPr>
          <w:b/>
        </w:rPr>
      </w:pPr>
      <w:r w:rsidRPr="00C7182E">
        <w:rPr>
          <w:b/>
        </w:rPr>
        <w:t>In an ad hoc mode,</w:t>
      </w:r>
    </w:p>
    <w:p w:rsidR="00645DC2" w:rsidRDefault="00645DC2" w:rsidP="00C47F17">
      <w:pPr>
        <w:pStyle w:val="ListParagraph"/>
        <w:numPr>
          <w:ilvl w:val="0"/>
          <w:numId w:val="33"/>
        </w:numPr>
      </w:pPr>
      <w:r>
        <w:t xml:space="preserve">A Discovery Proxy SHOULD send a Bye </w:t>
      </w:r>
      <w:r w:rsidR="00853265">
        <w:t xml:space="preserve">for itself (as a Target Service of </w:t>
      </w:r>
      <w:r w:rsidR="00853265" w:rsidRPr="00853265">
        <w:rPr>
          <w:rFonts w:ascii="Courier New" w:hAnsi="Courier New" w:cs="Courier New"/>
        </w:rPr>
        <w:t>d:DiscoveryProxy</w:t>
      </w:r>
      <w:r w:rsidR="00853265">
        <w:t xml:space="preserve"> type) </w:t>
      </w:r>
      <w:r>
        <w:t xml:space="preserve">when it is preparing to leave the network as described in Section </w:t>
      </w:r>
      <w:r w:rsidR="008D51F3">
        <w:fldChar w:fldCharType="begin"/>
      </w:r>
      <w:r>
        <w:instrText xml:space="preserve"> REF _Ref210728420 \r \h </w:instrText>
      </w:r>
      <w:r w:rsidR="008D51F3">
        <w:fldChar w:fldCharType="separate"/>
      </w:r>
      <w:r w:rsidR="00E335F3">
        <w:t>4.2.1</w:t>
      </w:r>
      <w:r w:rsidR="008D51F3">
        <w:fldChar w:fldCharType="end"/>
      </w:r>
      <w:r>
        <w:t xml:space="preserve"> </w:t>
      </w:r>
      <w:r w:rsidR="008D51F3">
        <w:fldChar w:fldCharType="begin"/>
      </w:r>
      <w:r>
        <w:instrText xml:space="preserve"> REF _Ref210728420 \h </w:instrText>
      </w:r>
      <w:r w:rsidR="008D51F3">
        <w:fldChar w:fldCharType="separate"/>
      </w:r>
      <w:r w:rsidR="00E335F3">
        <w:t>Target Service</w:t>
      </w:r>
      <w:r w:rsidR="008D51F3">
        <w:fldChar w:fldCharType="end"/>
      </w:r>
      <w:r>
        <w:t>.</w:t>
      </w:r>
    </w:p>
    <w:p w:rsidR="00176133" w:rsidRDefault="00176133" w:rsidP="00C47F17">
      <w:pPr>
        <w:pStyle w:val="ListParagraph"/>
        <w:numPr>
          <w:ilvl w:val="0"/>
          <w:numId w:val="33"/>
        </w:numPr>
      </w:pPr>
      <w:r>
        <w:t>A Discovery Proxy MAY be configured to reduce multicast traffic on an ad hoc network, in this capacity:</w:t>
      </w:r>
    </w:p>
    <w:p w:rsidR="00EA77A4" w:rsidRDefault="00645DC2" w:rsidP="00C47F17">
      <w:pPr>
        <w:pStyle w:val="ListParagraph"/>
        <w:numPr>
          <w:ilvl w:val="0"/>
          <w:numId w:val="38"/>
        </w:numPr>
      </w:pPr>
      <w:r>
        <w:t xml:space="preserve">A Discovery Proxy </w:t>
      </w:r>
      <w:r w:rsidR="00853265">
        <w:t>MUST</w:t>
      </w:r>
      <w:r>
        <w:t xml:space="preserve"> listen for multicast </w:t>
      </w:r>
      <w:r w:rsidR="006471A3">
        <w:t>Bye messages, marking or removing correspo</w:t>
      </w:r>
      <w:r w:rsidR="00EA77A4">
        <w:t>nd</w:t>
      </w:r>
      <w:r w:rsidR="006471A3">
        <w:t xml:space="preserve">ing information as invalid. </w:t>
      </w:r>
    </w:p>
    <w:p w:rsidR="00645DC2" w:rsidRDefault="00645DC2" w:rsidP="00645DC2">
      <w:pPr>
        <w:rPr>
          <w:b/>
        </w:rPr>
      </w:pPr>
      <w:r w:rsidRPr="00C755AF">
        <w:rPr>
          <w:b/>
        </w:rPr>
        <w:t>In a managed mode,</w:t>
      </w:r>
    </w:p>
    <w:p w:rsidR="00645DC2" w:rsidRPr="00C755AF" w:rsidRDefault="00645DC2" w:rsidP="00C47F17">
      <w:pPr>
        <w:pStyle w:val="ListParagraph"/>
        <w:numPr>
          <w:ilvl w:val="0"/>
          <w:numId w:val="34"/>
        </w:numPr>
      </w:pPr>
      <w:r w:rsidRPr="00C755AF">
        <w:t>A Discovery Proxy</w:t>
      </w:r>
      <w:r>
        <w:t xml:space="preserve"> MUST listen for unicast </w:t>
      </w:r>
      <w:r w:rsidR="00EA77A4">
        <w:t>Bye</w:t>
      </w:r>
      <w:r>
        <w:t xml:space="preserve"> message</w:t>
      </w:r>
      <w:r w:rsidR="00052568">
        <w:t>s</w:t>
      </w:r>
      <w:r w:rsidR="00EA77A4">
        <w:t>, marking or removing corresponding information as invalid.</w:t>
      </w:r>
    </w:p>
    <w:p w:rsidR="00D26AC4" w:rsidRPr="00741A2E" w:rsidRDefault="00EA77A4" w:rsidP="00BE0B58">
      <w:pPr>
        <w:pStyle w:val="BulletedList2"/>
        <w:numPr>
          <w:ilvl w:val="0"/>
          <w:numId w:val="0"/>
        </w:numPr>
        <w:rPr>
          <w:rFonts w:ascii="Arial" w:hAnsi="Arial" w:cs="Arial"/>
        </w:rPr>
      </w:pPr>
      <w:r>
        <w:rPr>
          <w:rFonts w:ascii="Arial" w:hAnsi="Arial" w:cs="Arial"/>
        </w:rPr>
        <w:t>Note that both in an ad hoc mode and a managed mode</w:t>
      </w:r>
      <w:r w:rsidR="006352C2">
        <w:rPr>
          <w:rFonts w:ascii="Arial" w:hAnsi="Arial" w:cs="Arial"/>
        </w:rPr>
        <w:t>,</w:t>
      </w:r>
      <w:r>
        <w:rPr>
          <w:rFonts w:ascii="Arial" w:hAnsi="Arial" w:cs="Arial"/>
        </w:rPr>
        <w:t xml:space="preserve"> </w:t>
      </w:r>
      <w:r w:rsidR="006352C2">
        <w:rPr>
          <w:rFonts w:ascii="Arial" w:hAnsi="Arial" w:cs="Arial"/>
        </w:rPr>
        <w:t xml:space="preserve">a </w:t>
      </w:r>
      <w:r>
        <w:rPr>
          <w:rFonts w:ascii="Arial" w:hAnsi="Arial" w:cs="Arial"/>
        </w:rPr>
        <w:t>Discovery Proxy</w:t>
      </w:r>
      <w:r w:rsidRPr="00645DC2">
        <w:rPr>
          <w:rFonts w:ascii="Arial" w:hAnsi="Arial" w:cs="Arial"/>
        </w:rPr>
        <w:t xml:space="preserve"> MAY retain information associated with a Target Service that has left the network, for instance if the </w:t>
      </w:r>
      <w:r>
        <w:rPr>
          <w:rFonts w:ascii="Arial" w:hAnsi="Arial" w:cs="Arial"/>
        </w:rPr>
        <w:t>Discovery Proxy</w:t>
      </w:r>
      <w:r w:rsidRPr="00645DC2">
        <w:rPr>
          <w:rFonts w:ascii="Arial" w:hAnsi="Arial" w:cs="Arial"/>
        </w:rPr>
        <w:t xml:space="preserve"> expects the Target Service to rejoin the network at some point in the future. Conversely, </w:t>
      </w:r>
      <w:r>
        <w:rPr>
          <w:rFonts w:ascii="Arial" w:hAnsi="Arial" w:cs="Arial"/>
        </w:rPr>
        <w:t>Discovery Proxy</w:t>
      </w:r>
      <w:r w:rsidRPr="00645DC2">
        <w:rPr>
          <w:rFonts w:ascii="Arial" w:hAnsi="Arial" w:cs="Arial"/>
        </w:rPr>
        <w:t xml:space="preserve"> MAY discard information associated with a Target Service at any time, based on, for instance, preset maximums on the amount of memory allocated for this use, lack of communication to the Target Service, preferences for other Target Service Types or Scopes, and/or other application-specific preferences</w:t>
      </w:r>
      <w:r>
        <w:rPr>
          <w:rFonts w:ascii="Arial" w:hAnsi="Arial" w:cs="Arial"/>
        </w:rPr>
        <w:t>.</w:t>
      </w:r>
    </w:p>
    <w:p w:rsidR="006659BD" w:rsidRDefault="006659BD" w:rsidP="006659BD">
      <w:pPr>
        <w:pStyle w:val="Heading1"/>
      </w:pPr>
      <w:bookmarkStart w:id="130" w:name="_Ref54008559"/>
      <w:bookmarkStart w:id="131" w:name="_Ref54011664"/>
      <w:bookmarkStart w:id="132" w:name="_Ref54100034"/>
      <w:bookmarkStart w:id="133" w:name="_Toc94420818"/>
      <w:bookmarkStart w:id="134" w:name="_Toc210034913"/>
      <w:bookmarkStart w:id="135" w:name="_Toc228671517"/>
      <w:r>
        <w:lastRenderedPageBreak/>
        <w:t>Probe</w:t>
      </w:r>
      <w:bookmarkEnd w:id="130"/>
      <w:bookmarkEnd w:id="131"/>
      <w:r>
        <w:t xml:space="preserve"> and Probe Match</w:t>
      </w:r>
      <w:bookmarkEnd w:id="132"/>
      <w:bookmarkEnd w:id="133"/>
      <w:bookmarkEnd w:id="134"/>
      <w:bookmarkEnd w:id="135"/>
    </w:p>
    <w:p w:rsidR="006659BD" w:rsidRPr="006659BD" w:rsidRDefault="006659BD" w:rsidP="006659BD">
      <w:r w:rsidRPr="006659BD">
        <w:t>To find Target Services by the Type of the Target Service, a Scope in which the Target Service resides, both, or simply all Target Services, a Client sends a Probe.</w:t>
      </w:r>
    </w:p>
    <w:p w:rsidR="006659BD" w:rsidRDefault="006659BD" w:rsidP="006659BD">
      <w:r w:rsidRPr="006659BD">
        <w:t>Support for messages described in this section MUST be implemented by a Target Service, MUST be implemented by a Discovery Proxy, and MAY be implemented by a Client</w:t>
      </w:r>
      <w:r w:rsidR="00EF6318">
        <w:t xml:space="preserve"> as described below</w:t>
      </w:r>
      <w:r w:rsidRPr="006659BD">
        <w:t>.</w:t>
      </w:r>
    </w:p>
    <w:p w:rsidR="005E710F" w:rsidRDefault="005E710F" w:rsidP="005E710F">
      <w:pPr>
        <w:pStyle w:val="Heading2"/>
      </w:pPr>
      <w:bookmarkStart w:id="136" w:name="_Toc210034914"/>
      <w:bookmarkStart w:id="137" w:name="_Toc228671518"/>
      <w:r>
        <w:t>Matching Types and Scopes</w:t>
      </w:r>
      <w:bookmarkEnd w:id="136"/>
      <w:bookmarkEnd w:id="137"/>
    </w:p>
    <w:p w:rsidR="005E710F" w:rsidRDefault="005E710F" w:rsidP="005E710F">
      <w:r>
        <w:t>A Probe includes zero, one, or two constraints on matching Target Services: a set of Types and/or a set of Scopes. A Probe Match MUST include a Target Service if and only if all of the Types and all of the Scopes in the Probe match the Target Service.</w:t>
      </w:r>
    </w:p>
    <w:p w:rsidR="005E710F" w:rsidRDefault="005E710F" w:rsidP="005E710F">
      <w:r>
        <w:t>A Type T1 in a Probe matches Type T2 of a Target Service if the QNames match. Specifically, T1 matches T2 if all of the following are true:</w:t>
      </w:r>
    </w:p>
    <w:p w:rsidR="00777BFB" w:rsidRDefault="00777BFB" w:rsidP="002A5B93">
      <w:pPr>
        <w:pStyle w:val="ListParagraph"/>
        <w:numPr>
          <w:ilvl w:val="0"/>
          <w:numId w:val="12"/>
        </w:numPr>
      </w:pPr>
      <w:r>
        <w:t>The namespace [</w:t>
      </w:r>
      <w:hyperlink w:anchor="NamespacesInXML11" w:history="1">
        <w:r w:rsidRPr="00777BFB">
          <w:rPr>
            <w:rStyle w:val="Hyperlink"/>
          </w:rPr>
          <w:t>Namespaces in XML 1.1</w:t>
        </w:r>
      </w:hyperlink>
      <w:r>
        <w:t>] of T1 and T2 are the same.</w:t>
      </w:r>
    </w:p>
    <w:p w:rsidR="00777BFB" w:rsidRDefault="00777BFB" w:rsidP="002A5B93">
      <w:pPr>
        <w:pStyle w:val="ListParagraph"/>
        <w:numPr>
          <w:ilvl w:val="0"/>
          <w:numId w:val="12"/>
        </w:numPr>
      </w:pPr>
      <w:r>
        <w:t>The local name of T1 and T2 are the same.</w:t>
      </w:r>
    </w:p>
    <w:p w:rsidR="00777BFB" w:rsidRDefault="00777BFB" w:rsidP="00777BFB">
      <w:r>
        <w:t>(The namespace prefix of T1 and T2 is relevant only to the extent that it identifies the namespace.)</w:t>
      </w:r>
    </w:p>
    <w:p w:rsidR="00777BFB" w:rsidRDefault="00777BFB" w:rsidP="00777BFB">
      <w:r>
        <w:t>A Scope S1 in a Probe matches Scope S2 of a Target Service per the rule indicated within the Probe. This specification defines the following matching rules. Other matching rules MAY be used, but if a matching rule is not recognized by a receiver of the Probe, S1 does not match S2 regardless of the value of S1 and/or S2.</w:t>
      </w:r>
    </w:p>
    <w:p w:rsidR="00777BFB" w:rsidRPr="004F4431" w:rsidRDefault="0027473D" w:rsidP="00777BFB">
      <w:pPr>
        <w:rPr>
          <w:rFonts w:ascii="Courier New" w:hAnsi="Courier New" w:cs="Courier New"/>
        </w:rPr>
      </w:pPr>
      <w:r>
        <w:rPr>
          <w:rFonts w:ascii="Courier New" w:hAnsi="Courier New" w:cs="Courier New"/>
        </w:rPr>
        <w:t>http://docs.oasis-open.org/ws-dd/ns/discovery/2009/01</w:t>
      </w:r>
      <w:r w:rsidR="00777BFB" w:rsidRPr="004F4431">
        <w:rPr>
          <w:rFonts w:ascii="Courier New" w:hAnsi="Courier New" w:cs="Courier New"/>
        </w:rPr>
        <w:t>/</w:t>
      </w:r>
      <w:r w:rsidR="00876614" w:rsidRPr="004F4431">
        <w:rPr>
          <w:rFonts w:ascii="Courier New" w:hAnsi="Courier New" w:cs="Courier New"/>
        </w:rPr>
        <w:t>rfc3986</w:t>
      </w:r>
      <w:r w:rsidR="004F4431">
        <w:rPr>
          <w:rFonts w:ascii="Courier New" w:hAnsi="Courier New" w:cs="Courier New"/>
        </w:rPr>
        <w:t xml:space="preserve"> </w:t>
      </w:r>
    </w:p>
    <w:p w:rsidR="00777BFB" w:rsidRDefault="00777BFB" w:rsidP="00777BFB">
      <w:pPr>
        <w:ind w:firstLine="360"/>
      </w:pPr>
      <w:r>
        <w:t xml:space="preserve">Using a case-insensitive comparison, </w:t>
      </w:r>
    </w:p>
    <w:p w:rsidR="00777BFB" w:rsidRDefault="00777BFB" w:rsidP="002A5B93">
      <w:pPr>
        <w:pStyle w:val="ListParagraph"/>
        <w:numPr>
          <w:ilvl w:val="0"/>
          <w:numId w:val="13"/>
        </w:numPr>
      </w:pPr>
      <w:r>
        <w:t xml:space="preserve">The </w:t>
      </w:r>
      <w:r w:rsidRPr="00777BFB">
        <w:rPr>
          <w:rFonts w:ascii="Courier New" w:hAnsi="Courier New" w:cs="Courier New"/>
        </w:rPr>
        <w:t>scheme</w:t>
      </w:r>
      <w:r>
        <w:t xml:space="preserve"> [</w:t>
      </w:r>
      <w:hyperlink w:anchor="RFC3986" w:history="1">
        <w:r w:rsidR="005320CE" w:rsidRPr="00977BB8">
          <w:rPr>
            <w:rStyle w:val="Hyperlink"/>
          </w:rPr>
          <w:t xml:space="preserve">RFC </w:t>
        </w:r>
        <w:r w:rsidR="005320CE">
          <w:rPr>
            <w:rStyle w:val="Hyperlink"/>
          </w:rPr>
          <w:t>3986</w:t>
        </w:r>
      </w:hyperlink>
      <w:r>
        <w:t>] of S1 and S2 is the same and</w:t>
      </w:r>
    </w:p>
    <w:p w:rsidR="00777BFB" w:rsidRDefault="00777BFB" w:rsidP="002A5B93">
      <w:pPr>
        <w:pStyle w:val="ListParagraph"/>
        <w:numPr>
          <w:ilvl w:val="0"/>
          <w:numId w:val="13"/>
        </w:numPr>
      </w:pPr>
      <w:r>
        <w:t xml:space="preserve">The </w:t>
      </w:r>
      <w:r w:rsidRPr="00777BFB">
        <w:rPr>
          <w:rFonts w:ascii="Courier New" w:hAnsi="Courier New" w:cs="Courier New"/>
        </w:rPr>
        <w:t>authority</w:t>
      </w:r>
      <w:r>
        <w:t xml:space="preserve"> of S1 and S2 is the same and</w:t>
      </w:r>
    </w:p>
    <w:p w:rsidR="00777BFB" w:rsidRDefault="00777BFB" w:rsidP="00777BFB">
      <w:pPr>
        <w:ind w:firstLine="360"/>
      </w:pPr>
      <w:r>
        <w:t>Using a case-sensitive comparison,</w:t>
      </w:r>
    </w:p>
    <w:p w:rsidR="00777BFB" w:rsidRDefault="00777BFB" w:rsidP="002A5B93">
      <w:pPr>
        <w:pStyle w:val="ListParagraph"/>
        <w:numPr>
          <w:ilvl w:val="0"/>
          <w:numId w:val="14"/>
        </w:numPr>
      </w:pPr>
      <w:r>
        <w:t xml:space="preserve">The </w:t>
      </w:r>
      <w:r w:rsidRPr="00777BFB">
        <w:rPr>
          <w:rFonts w:ascii="Courier New" w:hAnsi="Courier New" w:cs="Courier New"/>
        </w:rPr>
        <w:t>path_segments</w:t>
      </w:r>
      <w:r>
        <w:t xml:space="preserve"> of S1 is a </w:t>
      </w:r>
      <w:r w:rsidRPr="00777BFB">
        <w:rPr>
          <w:rFonts w:ascii="Courier New" w:hAnsi="Courier New" w:cs="Courier New"/>
        </w:rPr>
        <w:t>segment-</w:t>
      </w:r>
      <w:r>
        <w:t xml:space="preserve">wise (not string) prefix of the </w:t>
      </w:r>
      <w:r w:rsidRPr="00777BFB">
        <w:rPr>
          <w:rFonts w:ascii="Courier New" w:hAnsi="Courier New" w:cs="Courier New"/>
        </w:rPr>
        <w:t>path_segments</w:t>
      </w:r>
      <w:r>
        <w:t xml:space="preserve"> of S2 and</w:t>
      </w:r>
    </w:p>
    <w:p w:rsidR="00777BFB" w:rsidRDefault="00777BFB" w:rsidP="002A5B93">
      <w:pPr>
        <w:pStyle w:val="ListParagraph"/>
        <w:numPr>
          <w:ilvl w:val="0"/>
          <w:numId w:val="14"/>
        </w:numPr>
      </w:pPr>
      <w:r>
        <w:t>Neither S1 nor S2 contain the "</w:t>
      </w:r>
      <w:r w:rsidRPr="00777BFB">
        <w:rPr>
          <w:rFonts w:ascii="Courier New" w:hAnsi="Courier New" w:cs="Courier New"/>
        </w:rPr>
        <w:t>.</w:t>
      </w:r>
      <w:r>
        <w:t xml:space="preserve">" </w:t>
      </w:r>
      <w:r w:rsidRPr="00777BFB">
        <w:rPr>
          <w:rFonts w:ascii="Courier New" w:hAnsi="Courier New" w:cs="Courier New"/>
        </w:rPr>
        <w:t>segment</w:t>
      </w:r>
      <w:r>
        <w:t xml:space="preserve"> or the "</w:t>
      </w:r>
      <w:r w:rsidRPr="00777BFB">
        <w:rPr>
          <w:rFonts w:ascii="Courier New" w:hAnsi="Courier New" w:cs="Courier New"/>
        </w:rPr>
        <w:t>..</w:t>
      </w:r>
      <w:r>
        <w:t xml:space="preserve">" </w:t>
      </w:r>
      <w:r w:rsidRPr="00777BFB">
        <w:rPr>
          <w:rFonts w:ascii="Courier New" w:hAnsi="Courier New" w:cs="Courier New"/>
        </w:rPr>
        <w:t>segment</w:t>
      </w:r>
      <w:r>
        <w:t xml:space="preserve">. </w:t>
      </w:r>
    </w:p>
    <w:p w:rsidR="00777BFB" w:rsidRDefault="00777BFB" w:rsidP="00160D95">
      <w:pPr>
        <w:ind w:left="360"/>
      </w:pPr>
      <w:r>
        <w:t xml:space="preserve">All other components (e.g., </w:t>
      </w:r>
      <w:r w:rsidRPr="00777BFB">
        <w:rPr>
          <w:rFonts w:ascii="Courier New" w:hAnsi="Courier New" w:cs="Courier New"/>
        </w:rPr>
        <w:t>query</w:t>
      </w:r>
      <w:r>
        <w:t xml:space="preserve"> and </w:t>
      </w:r>
      <w:r w:rsidRPr="00777BFB">
        <w:rPr>
          <w:rFonts w:ascii="Courier New" w:hAnsi="Courier New" w:cs="Courier New"/>
        </w:rPr>
        <w:t>fragment</w:t>
      </w:r>
      <w:r>
        <w:t xml:space="preserve">) are explicitly excluded from comparison. S1 and S2 MUST be canonicalized (e.g., unescaping escaped characters) </w:t>
      </w:r>
      <w:r w:rsidR="00D63DCB">
        <w:t xml:space="preserve">and trailing slashes (‘/’) MUST be removed </w:t>
      </w:r>
      <w:r>
        <w:t xml:space="preserve">before using this matching rule. </w:t>
      </w:r>
    </w:p>
    <w:p w:rsidR="00777BFB" w:rsidRDefault="00777BFB" w:rsidP="00160D95">
      <w:pPr>
        <w:ind w:left="360"/>
      </w:pPr>
      <w:r>
        <w:t>Note: this matching rule does NOT test whether the string representation of S1 is a prefix of the string representation of S2. For example, "http://example.com/abc" matches "http://example.com/abc/def" using this rule but "http://example.com/a" does not.</w:t>
      </w:r>
    </w:p>
    <w:p w:rsidR="00160D95" w:rsidRPr="004F4431" w:rsidRDefault="0027473D" w:rsidP="00160D95">
      <w:pPr>
        <w:rPr>
          <w:rFonts w:ascii="Courier New" w:hAnsi="Courier New" w:cs="Courier New"/>
        </w:rPr>
      </w:pPr>
      <w:r>
        <w:rPr>
          <w:rFonts w:ascii="Courier New" w:hAnsi="Courier New" w:cs="Courier New"/>
        </w:rPr>
        <w:t>http://docs.oasis-open.org/ws-dd/ns/discovery/2009/01</w:t>
      </w:r>
      <w:r w:rsidR="00160D95" w:rsidRPr="004F4431">
        <w:rPr>
          <w:rFonts w:ascii="Courier New" w:hAnsi="Courier New" w:cs="Courier New"/>
        </w:rPr>
        <w:t>/uuid</w:t>
      </w:r>
    </w:p>
    <w:p w:rsidR="00777BFB" w:rsidRDefault="00F72E7C" w:rsidP="00160D95">
      <w:pPr>
        <w:ind w:left="360"/>
      </w:pPr>
      <w:r>
        <w:rPr>
          <w:rFonts w:cs="Arial"/>
        </w:rPr>
        <w:t>S1 and S2 are universally</w:t>
      </w:r>
      <w:r w:rsidRPr="002A3D14">
        <w:rPr>
          <w:rFonts w:cs="Arial"/>
        </w:rPr>
        <w:t>-unique identifier (</w:t>
      </w:r>
      <w:r>
        <w:rPr>
          <w:rFonts w:cs="Arial"/>
        </w:rPr>
        <w:t>UUID</w:t>
      </w:r>
      <w:r w:rsidRPr="002A3D14">
        <w:rPr>
          <w:rFonts w:cs="Arial"/>
        </w:rPr>
        <w:t>) based URN [</w:t>
      </w:r>
      <w:hyperlink w:anchor="RFC4122" w:history="1">
        <w:r w:rsidRPr="002A3D14">
          <w:rPr>
            <w:rStyle w:val="Hyperlink"/>
            <w:rFonts w:cs="Arial"/>
          </w:rPr>
          <w:t>RFC 4122</w:t>
        </w:r>
      </w:hyperlink>
      <w:r w:rsidRPr="002A3D14">
        <w:rPr>
          <w:rFonts w:cs="Arial"/>
        </w:rPr>
        <w:t>] scheme URI</w:t>
      </w:r>
      <w:r>
        <w:rPr>
          <w:rFonts w:cs="Arial"/>
        </w:rPr>
        <w:t xml:space="preserve">s </w:t>
      </w:r>
      <w:r w:rsidR="00777BFB">
        <w:t xml:space="preserve">and each of the unsigned integer fields </w:t>
      </w:r>
      <w:r w:rsidRPr="002A3D14">
        <w:rPr>
          <w:rFonts w:cs="Arial"/>
        </w:rPr>
        <w:t>[</w:t>
      </w:r>
      <w:hyperlink w:anchor="RFC4122" w:history="1">
        <w:r w:rsidRPr="002A3D14">
          <w:rPr>
            <w:rStyle w:val="Hyperlink"/>
            <w:rFonts w:cs="Arial"/>
          </w:rPr>
          <w:t>RFC 4122</w:t>
        </w:r>
      </w:hyperlink>
      <w:r>
        <w:rPr>
          <w:rFonts w:cs="Arial"/>
        </w:rPr>
        <w:t>]</w:t>
      </w:r>
      <w:r w:rsidR="00777BFB">
        <w:t xml:space="preserve"> in S1 is equal to the corresponding field in S2, or equivalently, the 128 bits of the in-memory representation of S1 and S2 are the same 128 bit unsigned integer.</w:t>
      </w:r>
    </w:p>
    <w:p w:rsidR="00777BFB" w:rsidRPr="004F4431" w:rsidRDefault="0027473D" w:rsidP="00777BFB">
      <w:pPr>
        <w:rPr>
          <w:rFonts w:ascii="Courier New" w:hAnsi="Courier New" w:cs="Courier New"/>
        </w:rPr>
      </w:pPr>
      <w:r>
        <w:rPr>
          <w:rFonts w:ascii="Courier New" w:hAnsi="Courier New" w:cs="Courier New"/>
        </w:rPr>
        <w:t>http://docs.oasis-open.org/ws-dd/ns/discovery/2009/01</w:t>
      </w:r>
      <w:r w:rsidR="00777BFB" w:rsidRPr="004F4431">
        <w:rPr>
          <w:rFonts w:ascii="Courier New" w:hAnsi="Courier New" w:cs="Courier New"/>
        </w:rPr>
        <w:t>/ldap</w:t>
      </w:r>
    </w:p>
    <w:p w:rsidR="00777BFB" w:rsidRDefault="00777BFB" w:rsidP="00160D95">
      <w:pPr>
        <w:ind w:left="375"/>
      </w:pPr>
      <w:r>
        <w:t xml:space="preserve">Using a case-insensitive comparison, the scheme of S1 and S2 is "ldap" and the </w:t>
      </w:r>
      <w:r w:rsidRPr="00915AE1">
        <w:rPr>
          <w:rFonts w:ascii="Courier New" w:hAnsi="Courier New" w:cs="Courier New"/>
        </w:rPr>
        <w:t>host</w:t>
      </w:r>
      <w:r w:rsidR="00354711">
        <w:t xml:space="preserve"> and </w:t>
      </w:r>
      <w:r w:rsidR="00915AE1">
        <w:t xml:space="preserve">the </w:t>
      </w:r>
      <w:r w:rsidRPr="00915AE1">
        <w:rPr>
          <w:rFonts w:ascii="Courier New" w:hAnsi="Courier New" w:cs="Courier New"/>
        </w:rPr>
        <w:t>port</w:t>
      </w:r>
      <w:r>
        <w:t xml:space="preserve"> [</w:t>
      </w:r>
      <w:hyperlink w:anchor="RFC3986" w:history="1">
        <w:r w:rsidR="00915AE1" w:rsidRPr="00915AE1">
          <w:rPr>
            <w:rStyle w:val="Hyperlink"/>
          </w:rPr>
          <w:t>RFC 3986</w:t>
        </w:r>
      </w:hyperlink>
      <w:r>
        <w:t xml:space="preserve">] of S1 and S2 </w:t>
      </w:r>
      <w:r w:rsidR="00915AE1">
        <w:t xml:space="preserve">are </w:t>
      </w:r>
      <w:r>
        <w:t xml:space="preserve">the same and the </w:t>
      </w:r>
      <w:r w:rsidRPr="00915AE1">
        <w:rPr>
          <w:rFonts w:ascii="Courier New" w:hAnsi="Courier New" w:cs="Courier New"/>
        </w:rPr>
        <w:t>RDNSequence</w:t>
      </w:r>
      <w:r>
        <w:t xml:space="preserve"> [</w:t>
      </w:r>
      <w:hyperlink w:anchor="RFC4514" w:history="1">
        <w:r w:rsidR="00915AE1" w:rsidRPr="00915AE1">
          <w:rPr>
            <w:rStyle w:val="Hyperlink"/>
          </w:rPr>
          <w:t>RFC 4514</w:t>
        </w:r>
      </w:hyperlink>
      <w:r>
        <w:t xml:space="preserve">] of the </w:t>
      </w:r>
      <w:r w:rsidRPr="00915AE1">
        <w:rPr>
          <w:rFonts w:ascii="Courier New" w:hAnsi="Courier New" w:cs="Courier New"/>
        </w:rPr>
        <w:t>dn</w:t>
      </w:r>
      <w:r>
        <w:t xml:space="preserve"> </w:t>
      </w:r>
      <w:r w:rsidR="00915AE1">
        <w:t>[</w:t>
      </w:r>
      <w:hyperlink w:anchor="RFC4516" w:history="1">
        <w:r w:rsidR="00915AE1" w:rsidRPr="00915AE1">
          <w:rPr>
            <w:rStyle w:val="Hyperlink"/>
          </w:rPr>
          <w:t>RFC 4516</w:t>
        </w:r>
      </w:hyperlink>
      <w:r w:rsidR="00915AE1">
        <w:t xml:space="preserve">] </w:t>
      </w:r>
      <w:r>
        <w:t xml:space="preserve">of S1 is a prefix of the </w:t>
      </w:r>
      <w:r w:rsidRPr="00915AE1">
        <w:rPr>
          <w:rFonts w:ascii="Courier New" w:hAnsi="Courier New" w:cs="Courier New"/>
        </w:rPr>
        <w:t>RDNSequence</w:t>
      </w:r>
      <w:r>
        <w:t xml:space="preserve"> </w:t>
      </w:r>
      <w:r w:rsidR="00915AE1">
        <w:t>[</w:t>
      </w:r>
      <w:hyperlink w:anchor="RFC4514" w:history="1">
        <w:r w:rsidR="00915AE1" w:rsidRPr="00915AE1">
          <w:rPr>
            <w:rStyle w:val="Hyperlink"/>
          </w:rPr>
          <w:t>RFC 4514</w:t>
        </w:r>
      </w:hyperlink>
      <w:r w:rsidR="00915AE1">
        <w:t xml:space="preserve">] </w:t>
      </w:r>
      <w:r>
        <w:t xml:space="preserve">of the </w:t>
      </w:r>
      <w:r w:rsidRPr="00915AE1">
        <w:rPr>
          <w:rFonts w:ascii="Courier New" w:hAnsi="Courier New" w:cs="Courier New"/>
        </w:rPr>
        <w:t>dn</w:t>
      </w:r>
      <w:r>
        <w:t xml:space="preserve"> </w:t>
      </w:r>
      <w:r w:rsidR="00915AE1">
        <w:t>[</w:t>
      </w:r>
      <w:hyperlink w:anchor="RFC4516" w:history="1">
        <w:r w:rsidR="00915AE1" w:rsidRPr="00915AE1">
          <w:rPr>
            <w:rStyle w:val="Hyperlink"/>
          </w:rPr>
          <w:t>RFC 4516</w:t>
        </w:r>
      </w:hyperlink>
      <w:r w:rsidR="00915AE1">
        <w:t xml:space="preserve">] </w:t>
      </w:r>
      <w:r>
        <w:t>of S2.</w:t>
      </w:r>
    </w:p>
    <w:p w:rsidR="00D53F56" w:rsidRPr="004F4431" w:rsidRDefault="0027473D" w:rsidP="00D53F56">
      <w:pPr>
        <w:rPr>
          <w:rFonts w:ascii="Courier New" w:hAnsi="Courier New" w:cs="Courier New"/>
        </w:rPr>
      </w:pPr>
      <w:r>
        <w:rPr>
          <w:rFonts w:ascii="Courier New" w:hAnsi="Courier New" w:cs="Courier New"/>
        </w:rPr>
        <w:t>http://docs.oasis-open.org/ws-dd/ns/discovery/2009/01</w:t>
      </w:r>
      <w:r w:rsidR="00D53F56" w:rsidRPr="004F4431">
        <w:rPr>
          <w:rFonts w:ascii="Courier New" w:hAnsi="Courier New" w:cs="Courier New"/>
        </w:rPr>
        <w:t>/strcmp0</w:t>
      </w:r>
    </w:p>
    <w:p w:rsidR="00D53F56" w:rsidRDefault="00D53F56" w:rsidP="00D53F56">
      <w:pPr>
        <w:ind w:left="375"/>
      </w:pPr>
      <w:r>
        <w:t>Using a case-sensitive comparison, the string representation of S1 and S2 is the same.</w:t>
      </w:r>
    </w:p>
    <w:p w:rsidR="00A2451E" w:rsidRPr="004F4431" w:rsidRDefault="00A2451E" w:rsidP="00A2451E">
      <w:pPr>
        <w:rPr>
          <w:rFonts w:ascii="Courier New" w:hAnsi="Courier New" w:cs="Courier New"/>
        </w:rPr>
      </w:pPr>
      <w:r>
        <w:rPr>
          <w:rFonts w:ascii="Courier New" w:hAnsi="Courier New" w:cs="Courier New"/>
        </w:rPr>
        <w:t>http://docs.oasis-open.org/ws-dd/ns/discovery/2009/01</w:t>
      </w:r>
      <w:r w:rsidRPr="004F4431">
        <w:rPr>
          <w:rFonts w:ascii="Courier New" w:hAnsi="Courier New" w:cs="Courier New"/>
        </w:rPr>
        <w:t>/</w:t>
      </w:r>
      <w:r>
        <w:rPr>
          <w:rFonts w:ascii="Courier New" w:hAnsi="Courier New" w:cs="Courier New"/>
        </w:rPr>
        <w:t>none</w:t>
      </w:r>
    </w:p>
    <w:p w:rsidR="00A2451E" w:rsidRDefault="00A2451E" w:rsidP="00A2451E">
      <w:pPr>
        <w:ind w:left="375"/>
      </w:pPr>
      <w:r>
        <w:lastRenderedPageBreak/>
        <w:t>With this rule the Probe match</w:t>
      </w:r>
      <w:r w:rsidR="000A69CC">
        <w:t>es</w:t>
      </w:r>
      <w:r>
        <w:t xml:space="preserve"> the Target Service if and only if the Target Service does not have any Scopes. When a Probe specifies this rule it MUST NOT contain any Scopes.</w:t>
      </w:r>
    </w:p>
    <w:p w:rsidR="000E1337" w:rsidRDefault="000E1337" w:rsidP="000E1337">
      <w:pPr>
        <w:pStyle w:val="Heading2"/>
      </w:pPr>
      <w:bookmarkStart w:id="138" w:name="_Probe"/>
      <w:bookmarkStart w:id="139" w:name="_Ref206912803"/>
      <w:bookmarkStart w:id="140" w:name="_Ref206912806"/>
      <w:bookmarkStart w:id="141" w:name="_Toc210034915"/>
      <w:bookmarkStart w:id="142" w:name="_Toc228671519"/>
      <w:bookmarkEnd w:id="138"/>
      <w:r>
        <w:t>Probe</w:t>
      </w:r>
      <w:bookmarkEnd w:id="139"/>
      <w:bookmarkEnd w:id="140"/>
      <w:bookmarkEnd w:id="141"/>
      <w:bookmarkEnd w:id="142"/>
    </w:p>
    <w:p w:rsidR="002C5425" w:rsidRDefault="002C5425" w:rsidP="002C5425">
      <w:r w:rsidRPr="000E1337">
        <w:t>The normative outline for Probe is:</w:t>
      </w:r>
    </w:p>
    <w:p w:rsidR="002C5425" w:rsidRDefault="002C5425" w:rsidP="002C5425">
      <w:pPr>
        <w:pStyle w:val="Code"/>
      </w:pPr>
      <w:r>
        <w:t>&lt;s:Envelope ... &gt;</w:t>
      </w:r>
    </w:p>
    <w:p w:rsidR="002C5425" w:rsidRDefault="002C5425" w:rsidP="002C5425">
      <w:pPr>
        <w:pStyle w:val="Code"/>
      </w:pPr>
      <w:r>
        <w:t xml:space="preserve">  &lt;s:Header ... &gt;</w:t>
      </w:r>
    </w:p>
    <w:p w:rsidR="002C5425" w:rsidRDefault="002C5425" w:rsidP="002C5425">
      <w:pPr>
        <w:pStyle w:val="Code"/>
      </w:pPr>
      <w:r>
        <w:t xml:space="preserve">    &lt;a:Action ... &gt;</w:t>
      </w:r>
    </w:p>
    <w:p w:rsidR="002C5425" w:rsidRDefault="002C5425" w:rsidP="002C5425">
      <w:pPr>
        <w:pStyle w:val="Code"/>
      </w:pPr>
      <w:r>
        <w:t xml:space="preserve">      </w:t>
      </w:r>
      <w:r w:rsidR="0027473D">
        <w:t>http://docs.oasis-open.org/ws-dd/ns/discovery/2009/01</w:t>
      </w:r>
      <w:r>
        <w:t>/Probe</w:t>
      </w:r>
    </w:p>
    <w:p w:rsidR="002C5425" w:rsidRDefault="002C5425" w:rsidP="002C5425">
      <w:pPr>
        <w:pStyle w:val="Code"/>
      </w:pPr>
      <w:r>
        <w:t xml:space="preserve">    &lt;/a:Action&gt;</w:t>
      </w:r>
    </w:p>
    <w:p w:rsidR="002C5425" w:rsidRDefault="002C5425" w:rsidP="002C5425">
      <w:pPr>
        <w:pStyle w:val="Code"/>
      </w:pPr>
      <w:r>
        <w:t xml:space="preserve">    &lt;a:MessageID ... &gt;</w:t>
      </w:r>
      <w:r w:rsidRPr="00C642AE">
        <w:rPr>
          <w:rStyle w:val="Italic"/>
        </w:rPr>
        <w:t>xs:anyURI</w:t>
      </w:r>
      <w:r>
        <w:t>&lt;/a:MessageID&gt;</w:t>
      </w:r>
    </w:p>
    <w:p w:rsidR="002C5425" w:rsidRDefault="002C5425" w:rsidP="002C5425">
      <w:pPr>
        <w:pStyle w:val="Code"/>
      </w:pPr>
      <w:r>
        <w:t xml:space="preserve">   [&lt;a:ReplyTo ... &gt;</w:t>
      </w:r>
      <w:r w:rsidRPr="0038701A">
        <w:rPr>
          <w:rStyle w:val="Italic"/>
        </w:rPr>
        <w:t>endpoint-reference&lt;</w:t>
      </w:r>
      <w:r>
        <w:t>/a:ReplyTo&gt;]?</w:t>
      </w:r>
    </w:p>
    <w:p w:rsidR="002C5425" w:rsidRPr="00D0422B" w:rsidRDefault="002C5425" w:rsidP="002C5425">
      <w:pPr>
        <w:pStyle w:val="Code"/>
      </w:pPr>
      <w:r w:rsidRPr="00D0422B">
        <w:t xml:space="preserve">    &lt;a:To ...</w:t>
      </w:r>
      <w:r>
        <w:t xml:space="preserve"> </w:t>
      </w:r>
      <w:r w:rsidRPr="00D0422B">
        <w:t>&gt;</w:t>
      </w:r>
      <w:r w:rsidRPr="00D72D04">
        <w:rPr>
          <w:rStyle w:val="Italic"/>
        </w:rPr>
        <w:t>xs:anyURI</w:t>
      </w:r>
      <w:r w:rsidRPr="00D0422B">
        <w:t>&lt;/a:To&gt;</w:t>
      </w:r>
    </w:p>
    <w:p w:rsidR="002C5425" w:rsidRDefault="002C5425" w:rsidP="002C5425">
      <w:pPr>
        <w:pStyle w:val="Code"/>
      </w:pPr>
      <w:r>
        <w:t xml:space="preserve">    ...</w:t>
      </w:r>
    </w:p>
    <w:p w:rsidR="002C5425" w:rsidRDefault="002C5425" w:rsidP="002C5425">
      <w:pPr>
        <w:pStyle w:val="Code"/>
      </w:pPr>
      <w:r>
        <w:t xml:space="preserve">  &lt;/s:Header&gt;</w:t>
      </w:r>
    </w:p>
    <w:p w:rsidR="002C5425" w:rsidRDefault="002C5425" w:rsidP="002C5425">
      <w:pPr>
        <w:pStyle w:val="Code"/>
      </w:pPr>
      <w:r>
        <w:t xml:space="preserve">  &lt;s:Body ... &gt;</w:t>
      </w:r>
    </w:p>
    <w:p w:rsidR="002C5425" w:rsidRDefault="002C5425" w:rsidP="002C5425">
      <w:pPr>
        <w:pStyle w:val="Code"/>
      </w:pPr>
      <w:r>
        <w:t xml:space="preserve">    &lt;d:Probe ... &gt;</w:t>
      </w:r>
    </w:p>
    <w:p w:rsidR="002C5425" w:rsidRDefault="002C5425" w:rsidP="002C5425">
      <w:pPr>
        <w:pStyle w:val="Code"/>
      </w:pPr>
      <w:r>
        <w:t xml:space="preserve">     [&lt;d:Types&gt;</w:t>
      </w:r>
      <w:r w:rsidRPr="008650D5">
        <w:rPr>
          <w:rStyle w:val="Italic"/>
        </w:rPr>
        <w:t>list of xs:QName</w:t>
      </w:r>
      <w:r>
        <w:t>&lt;/d:Types&gt;]?</w:t>
      </w:r>
    </w:p>
    <w:p w:rsidR="002C5425" w:rsidRDefault="002C5425" w:rsidP="002C5425">
      <w:pPr>
        <w:pStyle w:val="Code"/>
      </w:pPr>
      <w:r>
        <w:t xml:space="preserve">     [&lt;d:Scopes [MatchBy="</w:t>
      </w:r>
      <w:r w:rsidRPr="00B51DEE">
        <w:rPr>
          <w:rStyle w:val="Italic"/>
        </w:rPr>
        <w:t>xs:anyURI</w:t>
      </w:r>
      <w:r>
        <w:t>"]? ... &gt;</w:t>
      </w:r>
    </w:p>
    <w:p w:rsidR="002C5425" w:rsidRDefault="002C5425" w:rsidP="002C5425">
      <w:pPr>
        <w:pStyle w:val="Code"/>
        <w:rPr>
          <w:rStyle w:val="Italic"/>
        </w:rPr>
      </w:pPr>
      <w:r>
        <w:t xml:space="preserve">        </w:t>
      </w:r>
      <w:r w:rsidRPr="00700261">
        <w:rPr>
          <w:rStyle w:val="Italic"/>
        </w:rPr>
        <w:t>list of xs:anyURI</w:t>
      </w:r>
    </w:p>
    <w:p w:rsidR="002C5425" w:rsidRDefault="002C5425" w:rsidP="002C5425">
      <w:pPr>
        <w:pStyle w:val="Code"/>
      </w:pPr>
      <w:r>
        <w:rPr>
          <w:rStyle w:val="Italic"/>
        </w:rPr>
        <w:t xml:space="preserve">      </w:t>
      </w:r>
      <w:r>
        <w:t>&lt;/d:Scopes&gt;]?</w:t>
      </w:r>
    </w:p>
    <w:p w:rsidR="002C5425" w:rsidRDefault="002C5425" w:rsidP="002C5425">
      <w:pPr>
        <w:pStyle w:val="Code"/>
      </w:pPr>
      <w:r>
        <w:t xml:space="preserve">     ...</w:t>
      </w:r>
    </w:p>
    <w:p w:rsidR="002C5425" w:rsidRDefault="002C5425" w:rsidP="002C5425">
      <w:pPr>
        <w:pStyle w:val="Code"/>
      </w:pPr>
      <w:r>
        <w:t xml:space="preserve">    &lt;/d:Probe&gt;</w:t>
      </w:r>
    </w:p>
    <w:p w:rsidR="002C5425" w:rsidRDefault="002C5425" w:rsidP="002C5425">
      <w:pPr>
        <w:pStyle w:val="Code"/>
      </w:pPr>
      <w:r>
        <w:t xml:space="preserve">  &lt;/s:Body&gt;</w:t>
      </w:r>
    </w:p>
    <w:p w:rsidR="002C5425" w:rsidRDefault="002C5425" w:rsidP="002C5425">
      <w:pPr>
        <w:pStyle w:val="Code"/>
      </w:pPr>
      <w:r>
        <w:t>&lt;/s:Envelope&gt;</w:t>
      </w:r>
    </w:p>
    <w:p w:rsidR="002C5425" w:rsidRPr="00837E11" w:rsidRDefault="002C5425" w:rsidP="002C5425">
      <w:pPr>
        <w:pStyle w:val="Text"/>
        <w:rPr>
          <w:rFonts w:ascii="Arial" w:hAnsi="Arial" w:cs="Arial"/>
        </w:rPr>
      </w:pPr>
      <w:r w:rsidRPr="00837E11">
        <w:rPr>
          <w:rFonts w:ascii="Arial" w:hAnsi="Arial" w:cs="Arial"/>
        </w:rPr>
        <w:t>The following describes additional normative constraints on the outline listed above:</w:t>
      </w:r>
    </w:p>
    <w:p w:rsidR="002C5425" w:rsidRPr="00D0634A" w:rsidRDefault="002C5425" w:rsidP="002C5425">
      <w:r w:rsidRPr="00D0634A">
        <w:t>/s:Envelope/s:Header/*</w:t>
      </w:r>
    </w:p>
    <w:p w:rsidR="002C5425" w:rsidRPr="001D5F71" w:rsidRDefault="002C5425" w:rsidP="002C5425">
      <w:pPr>
        <w:ind w:firstLine="720"/>
      </w:pPr>
      <w:r w:rsidRPr="00D0634A">
        <w:t>Per SOAP [</w:t>
      </w:r>
      <w:hyperlink w:anchor="SOAP11" w:history="1">
        <w:r w:rsidRPr="00D0634A">
          <w:rPr>
            <w:rStyle w:val="Hyperlink"/>
            <w:rFonts w:cs="Arial"/>
          </w:rPr>
          <w:t>SOAP 1.1</w:t>
        </w:r>
      </w:hyperlink>
      <w:r w:rsidRPr="00D0634A">
        <w:t xml:space="preserve">, </w:t>
      </w:r>
      <w:hyperlink w:anchor="SOAP121" w:history="1">
        <w:r w:rsidRPr="00D0634A">
          <w:rPr>
            <w:rStyle w:val="Hyperlink"/>
            <w:rFonts w:cs="Arial"/>
          </w:rPr>
          <w:t>SOAP 1.2</w:t>
        </w:r>
      </w:hyperlink>
      <w:r w:rsidRPr="00D0634A">
        <w:t>], header blocks MAY appear in any order.</w:t>
      </w:r>
    </w:p>
    <w:p w:rsidR="002C5425" w:rsidRDefault="002C5425" w:rsidP="002C5425">
      <w:r>
        <w:t>/s:Envelope/s:Header/a:ReplyTo</w:t>
      </w:r>
    </w:p>
    <w:p w:rsidR="002C5425" w:rsidRPr="003D5A9A" w:rsidRDefault="002C5425" w:rsidP="002C5425">
      <w:pPr>
        <w:ind w:left="720"/>
      </w:pPr>
      <w:r>
        <w:t>If included, MUST be of type a:EndpointReferenceType [</w:t>
      </w:r>
      <w:hyperlink w:anchor="WSAddressing" w:history="1">
        <w:r w:rsidRPr="00426385">
          <w:rPr>
            <w:rStyle w:val="Hyperlink"/>
          </w:rPr>
          <w:t>WS-Addressing</w:t>
        </w:r>
      </w:hyperlink>
      <w:r>
        <w:t xml:space="preserve">]. If omitted, implied value of the </w:t>
      </w:r>
      <w:r w:rsidRPr="0057316E">
        <w:rPr>
          <w:rStyle w:val="Bold"/>
        </w:rPr>
        <w:t>[reply endpoint]</w:t>
      </w:r>
      <w:r>
        <w:t xml:space="preserve"> property [</w:t>
      </w:r>
      <w:hyperlink w:anchor="WSAddressing" w:history="1">
        <w:r w:rsidRPr="00A95E19">
          <w:rPr>
            <w:rStyle w:val="Hyperlink"/>
          </w:rPr>
          <w:t>WS-Addressing</w:t>
        </w:r>
      </w:hyperlink>
      <w:r>
        <w:t>] is "</w:t>
      </w:r>
      <w:r w:rsidR="00BD3773">
        <w:rPr>
          <w:rStyle w:val="CodeEmbedded"/>
        </w:rPr>
        <w:t>http://www.w3.org/2005/08/addressing/anonymous</w:t>
      </w:r>
      <w:r>
        <w:t>".</w:t>
      </w:r>
    </w:p>
    <w:p w:rsidR="002C5425" w:rsidRDefault="002C5425" w:rsidP="002C5425">
      <w:r>
        <w:t>/s:Envelope/s:Header/a:ReplyTo/a:Address</w:t>
      </w:r>
    </w:p>
    <w:p w:rsidR="002C5425" w:rsidRDefault="002C5425" w:rsidP="002C5425">
      <w:pPr>
        <w:ind w:left="720"/>
      </w:pPr>
      <w:r>
        <w:t>If the value is "</w:t>
      </w:r>
      <w:r w:rsidR="00BD3773">
        <w:rPr>
          <w:rStyle w:val="CodeEmbedded"/>
        </w:rPr>
        <w:t>http://www.w3.org/2005/08/addressing/anonymous</w:t>
      </w:r>
      <w:r>
        <w:t xml:space="preserve">", </w:t>
      </w:r>
      <w:r w:rsidRPr="0057316E">
        <w:rPr>
          <w:rStyle w:val="Bold"/>
        </w:rPr>
        <w:t>[reply endpoint]</w:t>
      </w:r>
      <w:r>
        <w:t xml:space="preserve"> property is defined by the underlying transport. </w:t>
      </w:r>
      <w:r w:rsidR="00B24B72">
        <w:t>For example, if</w:t>
      </w:r>
      <w:r>
        <w:t xml:space="preserve"> the Probe was received over UDP</w:t>
      </w:r>
      <w:r w:rsidR="00B24B72">
        <w:t xml:space="preserve"> using the assignments listed in Section </w:t>
      </w:r>
      <w:r w:rsidR="008D51F3">
        <w:fldChar w:fldCharType="begin"/>
      </w:r>
      <w:r w:rsidR="000F4EBA">
        <w:instrText xml:space="preserve"> REF _Ref219620970 \r \h </w:instrText>
      </w:r>
      <w:r w:rsidR="008D51F3">
        <w:fldChar w:fldCharType="separate"/>
      </w:r>
      <w:r w:rsidR="00E335F3">
        <w:t>3.1.1</w:t>
      </w:r>
      <w:r w:rsidR="008D51F3">
        <w:fldChar w:fldCharType="end"/>
      </w:r>
      <w:r w:rsidR="000F4EBA">
        <w:t xml:space="preserve"> </w:t>
      </w:r>
      <w:r w:rsidR="008D51F3">
        <w:fldChar w:fldCharType="begin"/>
      </w:r>
      <w:r w:rsidR="000F4EBA">
        <w:instrText xml:space="preserve"> REF _Ref219620973 \h </w:instrText>
      </w:r>
      <w:r w:rsidR="008D51F3">
        <w:fldChar w:fldCharType="separate"/>
      </w:r>
      <w:r w:rsidR="00E335F3">
        <w:t>Ad hoc mode over IP multicast</w:t>
      </w:r>
      <w:r w:rsidR="008D51F3">
        <w:fldChar w:fldCharType="end"/>
      </w:r>
      <w:r>
        <w:t xml:space="preserve">, the </w:t>
      </w:r>
      <w:r w:rsidRPr="00CB219F">
        <w:rPr>
          <w:rStyle w:val="Bold"/>
        </w:rPr>
        <w:t>[reply endpoint]</w:t>
      </w:r>
      <w:r>
        <w:t xml:space="preserve"> is the IP source address and port number of the Probe transport header [</w:t>
      </w:r>
      <w:hyperlink w:anchor="SOAPUDP" w:history="1">
        <w:r w:rsidRPr="00CB219F">
          <w:rPr>
            <w:rStyle w:val="Hyperlink"/>
          </w:rPr>
          <w:t>SOAP/UDP</w:t>
        </w:r>
      </w:hyperlink>
      <w:r>
        <w:t>].</w:t>
      </w:r>
    </w:p>
    <w:p w:rsidR="002C5425" w:rsidRDefault="002C5425" w:rsidP="002C5425">
      <w:r>
        <w:t>/s:Envelope/s:Header/a:To</w:t>
      </w:r>
    </w:p>
    <w:p w:rsidR="002C5425" w:rsidRDefault="002C5425" w:rsidP="002C5425">
      <w:pPr>
        <w:pStyle w:val="ListParagraph"/>
        <w:numPr>
          <w:ilvl w:val="0"/>
          <w:numId w:val="17"/>
        </w:numPr>
      </w:pPr>
      <w:r>
        <w:t>If sent to a Target Service, MUST be "</w:t>
      </w:r>
      <w:r w:rsidR="000D0CF5">
        <w:rPr>
          <w:rStyle w:val="CodeEmbedded"/>
        </w:rPr>
        <w:t>urn:docs-oasis-open-org:ws-dd:ns:discovery:2009:01</w:t>
      </w:r>
      <w:r>
        <w:t>" [</w:t>
      </w:r>
      <w:hyperlink w:anchor="RFC2141" w:history="1">
        <w:r w:rsidRPr="00526278">
          <w:rPr>
            <w:rStyle w:val="Hyperlink"/>
          </w:rPr>
          <w:t>RFC 2141</w:t>
        </w:r>
      </w:hyperlink>
      <w:r>
        <w:t>].</w:t>
      </w:r>
    </w:p>
    <w:p w:rsidR="002C5425" w:rsidRDefault="002C5425" w:rsidP="002C5425">
      <w:pPr>
        <w:pStyle w:val="ListParagraph"/>
        <w:numPr>
          <w:ilvl w:val="0"/>
          <w:numId w:val="17"/>
        </w:numPr>
      </w:pPr>
      <w:r>
        <w:t xml:space="preserve">If sent to a Discovery Proxy, MUST be </w:t>
      </w:r>
      <w:r w:rsidR="00220889">
        <w:t xml:space="preserve">the </w:t>
      </w:r>
      <w:r w:rsidRPr="00791D6C">
        <w:rPr>
          <w:rStyle w:val="Bold"/>
        </w:rPr>
        <w:t>[address]</w:t>
      </w:r>
      <w:r>
        <w:t xml:space="preserve"> property of the Endpoint Reference for the Discovery Proxy, e.g., as contained in a Hello from the Discovery Proxy.</w:t>
      </w:r>
    </w:p>
    <w:p w:rsidR="002C5425" w:rsidRDefault="002C5425" w:rsidP="002C5425">
      <w:r>
        <w:t>/s:Envelope/s:Body/d:Probe/d:Types</w:t>
      </w:r>
    </w:p>
    <w:p w:rsidR="002C5425" w:rsidRDefault="002C5425" w:rsidP="002C5425">
      <w:pPr>
        <w:ind w:firstLine="720"/>
      </w:pPr>
      <w:r>
        <w:t>If omitted or empty, implied value is any Type.</w:t>
      </w:r>
    </w:p>
    <w:p w:rsidR="002C5425" w:rsidRDefault="002C5425" w:rsidP="002C5425">
      <w:r>
        <w:t>/s:Envelope/s:Body/d:Probe/d:Scopes</w:t>
      </w:r>
    </w:p>
    <w:p w:rsidR="002C5425" w:rsidRDefault="002C5425" w:rsidP="002C5425">
      <w:pPr>
        <w:ind w:left="720"/>
      </w:pPr>
      <w:r>
        <w:t>If included, MUST be a list of absolute URIs, and contained URIs MUST NOT contain whitespace</w:t>
      </w:r>
      <w:r w:rsidR="000A69CC">
        <w:t>s</w:t>
      </w:r>
      <w:r>
        <w:t>. The contained URIs MAY be of more than one URI scheme. If omitted or empty, implied value is any Scope.</w:t>
      </w:r>
    </w:p>
    <w:p w:rsidR="002C5425" w:rsidRDefault="002C5425" w:rsidP="002C5425">
      <w:r>
        <w:t>/s:Envelope/s:Body/d:Probe/d:Scopes/@MatchBy</w:t>
      </w:r>
    </w:p>
    <w:p w:rsidR="002C5425" w:rsidRDefault="002C5425" w:rsidP="002C5425">
      <w:pPr>
        <w:ind w:left="720"/>
      </w:pPr>
      <w:r w:rsidRPr="00B51DEE">
        <w:t>If omitted, implied value is</w:t>
      </w:r>
    </w:p>
    <w:p w:rsidR="002C5425" w:rsidRDefault="002C5425" w:rsidP="002C5425">
      <w:pPr>
        <w:ind w:left="720"/>
      </w:pPr>
      <w:r>
        <w:t>"</w:t>
      </w:r>
      <w:r w:rsidRPr="00DC6C82">
        <w:t xml:space="preserve"> </w:t>
      </w:r>
      <w:r w:rsidR="0027473D">
        <w:rPr>
          <w:rStyle w:val="CodeEmbedded"/>
        </w:rPr>
        <w:t>http://docs.oasis-open.org/ws-dd/ns/discovery/2009/01</w:t>
      </w:r>
      <w:r w:rsidRPr="003B2BEB">
        <w:rPr>
          <w:rStyle w:val="CodeEmbedded"/>
        </w:rPr>
        <w:t>/rfc</w:t>
      </w:r>
      <w:r>
        <w:rPr>
          <w:rStyle w:val="CodeEmbedded"/>
        </w:rPr>
        <w:t>3986</w:t>
      </w:r>
      <w:r>
        <w:t xml:space="preserve"> "</w:t>
      </w:r>
      <w:r w:rsidRPr="00B51DEE">
        <w:t>.</w:t>
      </w:r>
    </w:p>
    <w:p w:rsidR="002C5425" w:rsidRDefault="002C5425" w:rsidP="002C5425">
      <w:pPr>
        <w:ind w:left="720"/>
      </w:pPr>
      <w:r>
        <w:lastRenderedPageBreak/>
        <w:t>The value MUST be compared per RFC 3986 Section 6.2.1 Simple String Comparison [</w:t>
      </w:r>
      <w:hyperlink w:anchor="RFC3986" w:history="1">
        <w:r w:rsidRPr="002F6D61">
          <w:rPr>
            <w:rStyle w:val="Hyperlink"/>
          </w:rPr>
          <w:t>RFC 3986</w:t>
        </w:r>
      </w:hyperlink>
      <w:r>
        <w:t>].</w:t>
      </w:r>
    </w:p>
    <w:p w:rsidR="002C5425" w:rsidRDefault="002C5425" w:rsidP="002C5425">
      <w:pPr>
        <w:ind w:left="720"/>
      </w:pPr>
      <w:r w:rsidRPr="00230810">
        <w:t xml:space="preserve">If a Target Service or </w:t>
      </w:r>
      <w:r w:rsidR="00C50E82">
        <w:t xml:space="preserve">a </w:t>
      </w:r>
      <w:r w:rsidRPr="00230810">
        <w:t>Discovery Proxy receives a unicast Probe and does not support the matching rule, it MAY choose not to send a Probe Match and instead generate a fault, bound to SOAP [</w:t>
      </w:r>
      <w:hyperlink w:anchor="WSAddressing" w:history="1">
        <w:r w:rsidRPr="00230810">
          <w:rPr>
            <w:rStyle w:val="Hyperlink"/>
          </w:rPr>
          <w:t>WS-Addressing</w:t>
        </w:r>
      </w:hyperlink>
      <w:r w:rsidRPr="00230810">
        <w:t>] as follows:</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5486"/>
      </w:tblGrid>
      <w:tr w:rsidR="002C5425" w:rsidTr="000200B4">
        <w:tc>
          <w:tcPr>
            <w:tcW w:w="0" w:type="auto"/>
          </w:tcPr>
          <w:p w:rsidR="002C5425" w:rsidRPr="00646EF5" w:rsidRDefault="002C5425" w:rsidP="000200B4">
            <w:pPr>
              <w:rPr>
                <w:rStyle w:val="Bold"/>
              </w:rPr>
            </w:pPr>
            <w:r w:rsidRPr="00646EF5">
              <w:rPr>
                <w:rStyle w:val="Bold"/>
              </w:rPr>
              <w:t>[action]</w:t>
            </w:r>
          </w:p>
        </w:tc>
        <w:tc>
          <w:tcPr>
            <w:tcW w:w="0" w:type="auto"/>
          </w:tcPr>
          <w:p w:rsidR="002C5425" w:rsidRDefault="0027473D" w:rsidP="000200B4">
            <w:r>
              <w:t>http://docs.oasis-open.org/ws-dd/ns/discovery/2009/01</w:t>
            </w:r>
            <w:r w:rsidR="002C5425">
              <w:t>/fault</w:t>
            </w:r>
          </w:p>
        </w:tc>
      </w:tr>
      <w:tr w:rsidR="002C5425" w:rsidTr="000200B4">
        <w:tc>
          <w:tcPr>
            <w:tcW w:w="0" w:type="auto"/>
          </w:tcPr>
          <w:p w:rsidR="002C5425" w:rsidRPr="00646EF5" w:rsidRDefault="002C5425" w:rsidP="000200B4">
            <w:pPr>
              <w:rPr>
                <w:rStyle w:val="Bold"/>
              </w:rPr>
            </w:pPr>
            <w:r w:rsidRPr="00646EF5">
              <w:rPr>
                <w:rStyle w:val="Bold"/>
              </w:rPr>
              <w:t>[Code]</w:t>
            </w:r>
          </w:p>
        </w:tc>
        <w:tc>
          <w:tcPr>
            <w:tcW w:w="0" w:type="auto"/>
          </w:tcPr>
          <w:p w:rsidR="002C5425" w:rsidRDefault="002C5425" w:rsidP="000200B4">
            <w:r>
              <w:t>s12:Sender</w:t>
            </w:r>
          </w:p>
        </w:tc>
      </w:tr>
      <w:tr w:rsidR="002C5425" w:rsidTr="000200B4">
        <w:tc>
          <w:tcPr>
            <w:tcW w:w="0" w:type="auto"/>
          </w:tcPr>
          <w:p w:rsidR="002C5425" w:rsidRPr="00646EF5" w:rsidRDefault="002C5425" w:rsidP="000200B4">
            <w:pPr>
              <w:rPr>
                <w:rStyle w:val="Bold"/>
              </w:rPr>
            </w:pPr>
            <w:r w:rsidRPr="00646EF5">
              <w:rPr>
                <w:rStyle w:val="Bold"/>
              </w:rPr>
              <w:t>[Subcode]</w:t>
            </w:r>
          </w:p>
        </w:tc>
        <w:tc>
          <w:tcPr>
            <w:tcW w:w="0" w:type="auto"/>
          </w:tcPr>
          <w:p w:rsidR="002C5425" w:rsidRDefault="002C5425" w:rsidP="000200B4">
            <w:r>
              <w:t>d:MatchingRuleNotSupported</w:t>
            </w:r>
          </w:p>
        </w:tc>
      </w:tr>
      <w:tr w:rsidR="002C5425" w:rsidTr="000200B4">
        <w:tc>
          <w:tcPr>
            <w:tcW w:w="0" w:type="auto"/>
          </w:tcPr>
          <w:p w:rsidR="002C5425" w:rsidRPr="00646EF5" w:rsidRDefault="002C5425" w:rsidP="000200B4">
            <w:pPr>
              <w:rPr>
                <w:rStyle w:val="Bold"/>
              </w:rPr>
            </w:pPr>
            <w:r w:rsidRPr="00646EF5">
              <w:rPr>
                <w:rStyle w:val="Bold"/>
              </w:rPr>
              <w:t>[Reason]</w:t>
            </w:r>
          </w:p>
        </w:tc>
        <w:tc>
          <w:tcPr>
            <w:tcW w:w="0" w:type="auto"/>
          </w:tcPr>
          <w:p w:rsidR="002C5425" w:rsidRPr="00646EF5" w:rsidRDefault="002C5425" w:rsidP="000200B4">
            <w:r w:rsidRPr="00646EF5">
              <w:t>E.g., the matching rule specified is not supported.</w:t>
            </w:r>
          </w:p>
        </w:tc>
      </w:tr>
      <w:tr w:rsidR="002C5425" w:rsidTr="000200B4">
        <w:tc>
          <w:tcPr>
            <w:tcW w:w="0" w:type="auto"/>
          </w:tcPr>
          <w:p w:rsidR="002C5425" w:rsidRPr="00646EF5" w:rsidRDefault="002C5425" w:rsidP="000200B4">
            <w:pPr>
              <w:rPr>
                <w:rStyle w:val="Bold"/>
              </w:rPr>
            </w:pPr>
            <w:r w:rsidRPr="00646EF5">
              <w:rPr>
                <w:rStyle w:val="Bold"/>
              </w:rPr>
              <w:t>[Detail]</w:t>
            </w:r>
          </w:p>
        </w:tc>
        <w:tc>
          <w:tcPr>
            <w:tcW w:w="0" w:type="auto"/>
          </w:tcPr>
          <w:p w:rsidR="002C5425" w:rsidRDefault="002C5425" w:rsidP="000200B4">
            <w:pPr>
              <w:pStyle w:val="Code"/>
              <w:spacing w:before="60"/>
            </w:pPr>
            <w:r w:rsidRPr="00C50C67">
              <w:t>&lt;d:SupportedMatchingRules&gt;</w:t>
            </w:r>
          </w:p>
          <w:p w:rsidR="002C5425" w:rsidRPr="00C50C67" w:rsidRDefault="002C5425" w:rsidP="000200B4">
            <w:pPr>
              <w:pStyle w:val="Code"/>
              <w:spacing w:before="60"/>
              <w:rPr>
                <w:rStyle w:val="Italic"/>
              </w:rPr>
            </w:pPr>
            <w:r>
              <w:t xml:space="preserve">  </w:t>
            </w:r>
            <w:r w:rsidRPr="00C50C67">
              <w:rPr>
                <w:rStyle w:val="Italic"/>
              </w:rPr>
              <w:t>list of xs:anyURI</w:t>
            </w:r>
          </w:p>
          <w:p w:rsidR="002C5425" w:rsidRDefault="002C5425" w:rsidP="000200B4">
            <w:pPr>
              <w:pStyle w:val="Code"/>
              <w:spacing w:before="60"/>
            </w:pPr>
            <w:r w:rsidRPr="00C50C67">
              <w:t>&lt;/d:SupportedMatchingRules&gt;</w:t>
            </w:r>
          </w:p>
        </w:tc>
      </w:tr>
    </w:tbl>
    <w:p w:rsidR="002C5425" w:rsidRPr="00230810" w:rsidRDefault="002C5425" w:rsidP="002C5425">
      <w:r>
        <w:t xml:space="preserve">To Probe for all Target Services, a Client MAY omit both </w:t>
      </w:r>
      <w:r w:rsidRPr="00A32C18">
        <w:rPr>
          <w:rStyle w:val="CodeEmbedded"/>
        </w:rPr>
        <w:t>/s:Envelope/s:Body/d:Probe/</w:t>
      </w:r>
      <w:r>
        <w:rPr>
          <w:rStyle w:val="CodeEmbedded"/>
        </w:rPr>
        <w:t>d:Types</w:t>
      </w:r>
      <w:r w:rsidRPr="00A32C18">
        <w:rPr>
          <w:rStyle w:val="CodeEmbedded"/>
        </w:rPr>
        <w:t xml:space="preserve"> </w:t>
      </w:r>
      <w:r>
        <w:t xml:space="preserve">and </w:t>
      </w:r>
      <w:r w:rsidRPr="00A32C18">
        <w:rPr>
          <w:rStyle w:val="CodeEmbedded"/>
        </w:rPr>
        <w:t>./</w:t>
      </w:r>
      <w:r>
        <w:rPr>
          <w:rStyle w:val="CodeEmbedded"/>
        </w:rPr>
        <w:t>d:Scopes</w:t>
      </w:r>
      <w:r>
        <w:t>.</w:t>
      </w:r>
    </w:p>
    <w:p w:rsidR="002C5425" w:rsidRPr="000E1337" w:rsidRDefault="002C5425" w:rsidP="002C5425">
      <w:pPr>
        <w:pStyle w:val="Heading3"/>
      </w:pPr>
      <w:bookmarkStart w:id="143" w:name="_Ref210796775"/>
      <w:bookmarkStart w:id="144" w:name="_Ref210796777"/>
      <w:bookmarkStart w:id="145" w:name="_Ref210811159"/>
      <w:bookmarkStart w:id="146" w:name="_Ref210811162"/>
      <w:bookmarkStart w:id="147" w:name="_Toc228671520"/>
      <w:r>
        <w:t>Client</w:t>
      </w:r>
      <w:bookmarkEnd w:id="143"/>
      <w:bookmarkEnd w:id="144"/>
      <w:bookmarkEnd w:id="145"/>
      <w:bookmarkEnd w:id="146"/>
      <w:bookmarkEnd w:id="147"/>
    </w:p>
    <w:p w:rsidR="002C5425" w:rsidRDefault="002C5425" w:rsidP="000E1337">
      <w:r w:rsidRPr="000E1337">
        <w:t>A Client MAY send a Probe to find Target Services of a given Type and/or in a given Scope or to find Target Services regardless of their Types or Scopes.</w:t>
      </w:r>
    </w:p>
    <w:p w:rsidR="00BA7944" w:rsidRDefault="00BA7944" w:rsidP="00BA7944">
      <w:pPr>
        <w:rPr>
          <w:b/>
        </w:rPr>
      </w:pPr>
      <w:r w:rsidRPr="002C5425">
        <w:rPr>
          <w:b/>
        </w:rPr>
        <w:t xml:space="preserve">In an ad hoc mode, </w:t>
      </w:r>
    </w:p>
    <w:p w:rsidR="002C5425" w:rsidRDefault="00182C69" w:rsidP="002C5425">
      <w:pPr>
        <w:pStyle w:val="ListParagraph"/>
        <w:numPr>
          <w:ilvl w:val="0"/>
          <w:numId w:val="16"/>
        </w:numPr>
      </w:pPr>
      <w:r>
        <w:t>A</w:t>
      </w:r>
      <w:r w:rsidR="002C5425" w:rsidRPr="000E1337">
        <w:t xml:space="preserve"> </w:t>
      </w:r>
      <w:r w:rsidR="000E1337" w:rsidRPr="000E1337">
        <w:t>Probe is a one-way message.</w:t>
      </w:r>
    </w:p>
    <w:p w:rsidR="00182C69" w:rsidRDefault="00182C69" w:rsidP="002C5425">
      <w:pPr>
        <w:pStyle w:val="ListParagraph"/>
        <w:numPr>
          <w:ilvl w:val="0"/>
          <w:numId w:val="16"/>
        </w:numPr>
      </w:pPr>
      <w:r>
        <w:t>A Probe MUST be sent multicast to "</w:t>
      </w:r>
      <w:r w:rsidR="000D0CF5">
        <w:rPr>
          <w:rStyle w:val="CodeEmbedded"/>
        </w:rPr>
        <w:t>urn:docs-oasis-open-org:ws-dd:ns:discovery:2009:01</w:t>
      </w:r>
      <w:r>
        <w:t>" [</w:t>
      </w:r>
      <w:hyperlink w:anchor="RFC2141" w:history="1">
        <w:r w:rsidRPr="00526278">
          <w:rPr>
            <w:rStyle w:val="Hyperlink"/>
          </w:rPr>
          <w:t>RFC 2141</w:t>
        </w:r>
      </w:hyperlink>
      <w:r>
        <w:t>] .</w:t>
      </w:r>
    </w:p>
    <w:p w:rsidR="00182C69" w:rsidRPr="000E1337" w:rsidRDefault="00182C69" w:rsidP="00182C69">
      <w:r>
        <w:t xml:space="preserve">In an ad hoc network </w:t>
      </w:r>
      <w:r w:rsidRPr="000E1337">
        <w:t>a Client may not know in advance how many Target Services (if any) will send Probe Match</w:t>
      </w:r>
      <w:r w:rsidR="00531362">
        <w:t xml:space="preserve"> therefore</w:t>
      </w:r>
      <w:r w:rsidR="00531362" w:rsidRPr="000E1337">
        <w:t xml:space="preserve"> </w:t>
      </w:r>
      <w:r w:rsidRPr="000E1337">
        <w:t>the Client MAY adopt either of the following behaviors:</w:t>
      </w:r>
    </w:p>
    <w:p w:rsidR="00182C69" w:rsidRPr="000E1337" w:rsidRDefault="00182C69" w:rsidP="00182C69">
      <w:pPr>
        <w:pStyle w:val="ListParagraph"/>
        <w:numPr>
          <w:ilvl w:val="0"/>
          <w:numId w:val="16"/>
        </w:numPr>
      </w:pPr>
      <w:r w:rsidRPr="000E1337">
        <w:t>Wait for a sufficient number of Probe Match messages.</w:t>
      </w:r>
    </w:p>
    <w:p w:rsidR="00182C69" w:rsidRPr="000E1337" w:rsidRDefault="00182C69" w:rsidP="00182C69">
      <w:pPr>
        <w:pStyle w:val="ListParagraph"/>
        <w:numPr>
          <w:ilvl w:val="0"/>
          <w:numId w:val="16"/>
        </w:numPr>
      </w:pPr>
      <w:r w:rsidRPr="000E1337">
        <w:t xml:space="preserve">Repeat the Probe several times until the Client is convinced that no further Probe Match messages will be received. The Client MUST use the same value for the </w:t>
      </w:r>
      <w:r w:rsidRPr="00660C20">
        <w:rPr>
          <w:rStyle w:val="Bold"/>
          <w:rFonts w:cs="Arial"/>
        </w:rPr>
        <w:t>[message id]</w:t>
      </w:r>
      <w:r w:rsidRPr="000E1337">
        <w:t xml:space="preserve"> property [</w:t>
      </w:r>
      <w:hyperlink w:anchor="WSAddressing" w:history="1">
        <w:r w:rsidRPr="00660C20">
          <w:rPr>
            <w:rStyle w:val="Hyperlink"/>
            <w:rFonts w:cs="Arial"/>
          </w:rPr>
          <w:t>WS-Addressing</w:t>
        </w:r>
      </w:hyperlink>
      <w:r w:rsidRPr="000E1337">
        <w:t>] in all copies of the Probe.</w:t>
      </w:r>
    </w:p>
    <w:p w:rsidR="00182C69" w:rsidRDefault="00182C69" w:rsidP="000E1337">
      <w:r w:rsidRPr="000E1337">
        <w:t>If a Client knows a transport address of a Target Service, the Probe MAY be sent unicast to that address.</w:t>
      </w:r>
    </w:p>
    <w:p w:rsidR="0016004D" w:rsidRDefault="008D51F3" w:rsidP="000E1337">
      <w:r>
        <w:fldChar w:fldCharType="begin"/>
      </w:r>
      <w:r w:rsidR="001B40BC">
        <w:instrText xml:space="preserve"> REF _Ref222212501 \h </w:instrText>
      </w:r>
      <w:r>
        <w:fldChar w:fldCharType="separate"/>
      </w:r>
      <w:r w:rsidR="00E335F3" w:rsidRPr="00D01426">
        <w:t xml:space="preserve">Table </w:t>
      </w:r>
      <w:r w:rsidR="00E335F3">
        <w:rPr>
          <w:noProof/>
        </w:rPr>
        <w:t>2</w:t>
      </w:r>
      <w:r>
        <w:fldChar w:fldCharType="end"/>
      </w:r>
      <w:r w:rsidR="0016004D">
        <w:t xml:space="preserve"> lists an example Probe message sent multicast by a Client searching for a printer in an ad hoc mode.</w:t>
      </w:r>
    </w:p>
    <w:p w:rsidR="000E1337" w:rsidRPr="000E1337" w:rsidRDefault="00182C69" w:rsidP="000E1337">
      <w:r w:rsidRPr="00182C69">
        <w:rPr>
          <w:b/>
        </w:rPr>
        <w:t>In a managed mode,</w:t>
      </w:r>
      <w:r w:rsidR="000E1337" w:rsidRPr="000E1337">
        <w:t xml:space="preserve"> </w:t>
      </w:r>
    </w:p>
    <w:p w:rsidR="00182C69" w:rsidRDefault="00182C69" w:rsidP="00182C69">
      <w:pPr>
        <w:pStyle w:val="ListParagraph"/>
        <w:numPr>
          <w:ilvl w:val="0"/>
          <w:numId w:val="16"/>
        </w:numPr>
      </w:pPr>
      <w:r>
        <w:t xml:space="preserve">A Probe is </w:t>
      </w:r>
      <w:r w:rsidR="000E63B3">
        <w:t xml:space="preserve">a </w:t>
      </w:r>
      <w:r>
        <w:t xml:space="preserve">request message. </w:t>
      </w:r>
    </w:p>
    <w:p w:rsidR="00182C69" w:rsidRDefault="00182C69" w:rsidP="00182C69">
      <w:pPr>
        <w:pStyle w:val="ListParagraph"/>
        <w:numPr>
          <w:ilvl w:val="0"/>
          <w:numId w:val="16"/>
        </w:numPr>
      </w:pPr>
      <w:r>
        <w:rPr>
          <w:rFonts w:cs="Arial"/>
        </w:rPr>
        <w:t xml:space="preserve">A Probe MUST be sent </w:t>
      </w:r>
      <w:r w:rsidRPr="00D26AC4">
        <w:rPr>
          <w:rFonts w:cs="Arial"/>
        </w:rPr>
        <w:t>unicast to [</w:t>
      </w:r>
      <w:r w:rsidRPr="00D26AC4">
        <w:rPr>
          <w:rFonts w:cs="Arial"/>
          <w:b/>
        </w:rPr>
        <w:t>address</w:t>
      </w:r>
      <w:r w:rsidRPr="00D26AC4">
        <w:rPr>
          <w:rFonts w:cs="Arial"/>
        </w:rPr>
        <w:t>] property [</w:t>
      </w:r>
      <w:hyperlink w:anchor="WSAddressing" w:history="1">
        <w:r w:rsidRPr="00D26AC4">
          <w:rPr>
            <w:rStyle w:val="Hyperlink"/>
            <w:rFonts w:cs="Arial"/>
          </w:rPr>
          <w:t>WS-Addressing</w:t>
        </w:r>
      </w:hyperlink>
      <w:r w:rsidRPr="00D26AC4">
        <w:rPr>
          <w:rFonts w:cs="Arial"/>
        </w:rPr>
        <w:t>] of the Endpoint Reference of the Discovery Proxy.</w:t>
      </w:r>
      <w:r w:rsidRPr="000E1337">
        <w:t xml:space="preserve"> </w:t>
      </w:r>
    </w:p>
    <w:p w:rsidR="0016004D" w:rsidRDefault="008D51F3" w:rsidP="0016004D">
      <w:r>
        <w:fldChar w:fldCharType="begin"/>
      </w:r>
      <w:r w:rsidR="0016004D">
        <w:instrText xml:space="preserve"> REF _Ref210633533 \h </w:instrText>
      </w:r>
      <w:r>
        <w:fldChar w:fldCharType="separate"/>
      </w:r>
      <w:r w:rsidR="00E335F3">
        <w:t xml:space="preserve">Table </w:t>
      </w:r>
      <w:r w:rsidR="00E335F3">
        <w:rPr>
          <w:noProof/>
        </w:rPr>
        <w:t>10</w:t>
      </w:r>
      <w:r>
        <w:fldChar w:fldCharType="end"/>
      </w:r>
      <w:r w:rsidR="0016004D">
        <w:t xml:space="preserve"> lists an example Probe message sent unicast to a Discovery Proxy by a Client searching for a printer in a managed mode.</w:t>
      </w:r>
    </w:p>
    <w:p w:rsidR="0016004D" w:rsidRDefault="0016004D" w:rsidP="00082CC6">
      <w:pPr>
        <w:pStyle w:val="Caption"/>
      </w:pPr>
      <w:bookmarkStart w:id="148" w:name="_Ref210633533"/>
      <w:r>
        <w:t xml:space="preserve">Table </w:t>
      </w:r>
      <w:r w:rsidR="008D51F3">
        <w:fldChar w:fldCharType="begin"/>
      </w:r>
      <w:r>
        <w:instrText xml:space="preserve"> SEQ Table \* ARABIC </w:instrText>
      </w:r>
      <w:r w:rsidR="008D51F3">
        <w:fldChar w:fldCharType="separate"/>
      </w:r>
      <w:r w:rsidR="00E335F3">
        <w:rPr>
          <w:noProof/>
        </w:rPr>
        <w:t>10</w:t>
      </w:r>
      <w:r w:rsidR="008D51F3">
        <w:fldChar w:fldCharType="end"/>
      </w:r>
      <w:bookmarkEnd w:id="148"/>
      <w:r>
        <w:t>: Example Probe sent unicast to a Discovery Proxy in a managed mode.</w:t>
      </w:r>
    </w:p>
    <w:p w:rsidR="00E335F3" w:rsidRPr="004B3C74" w:rsidRDefault="008D51F3" w:rsidP="00E335F3">
      <w:pPr>
        <w:pStyle w:val="Examples"/>
        <w:numPr>
          <w:ilvl w:val="0"/>
          <w:numId w:val="43"/>
        </w:numPr>
      </w:pPr>
      <w:r w:rsidRPr="0027473D">
        <w:fldChar w:fldCharType="begin"/>
      </w:r>
      <w:r w:rsidR="0016004D" w:rsidRPr="0027473D">
        <w:instrText xml:space="preserve"> INCLUDETEXT  "</w:instrText>
      </w:r>
      <w:fldSimple w:instr=" DOCPROPERTY  RootPath  \* MERGEFORMAT ">
        <w:r w:rsidR="00E335F3">
          <w:instrText>D:\GXA\main\specs\metadata\discovery\OASIS\ws-dd\discovery\1.1\cd-04</w:instrText>
        </w:r>
      </w:fldSimple>
      <w:r w:rsidR="0016004D" w:rsidRPr="0027473D">
        <w:instrText xml:space="preserve">\\examples\\Probe-managed.xml" \* MERGEFORMAT </w:instrText>
      </w:r>
      <w:r w:rsidRPr="0027473D">
        <w:fldChar w:fldCharType="separate"/>
      </w:r>
      <w:r w:rsidR="00E335F3" w:rsidRPr="00E335F3">
        <w:t>&lt;s:Envelope</w:t>
      </w:r>
    </w:p>
    <w:p w:rsidR="00E335F3" w:rsidRPr="004B3C74" w:rsidRDefault="00E335F3" w:rsidP="00E335F3">
      <w:pPr>
        <w:pStyle w:val="Examples"/>
      </w:pPr>
      <w:r w:rsidRPr="00E335F3">
        <w:t xml:space="preserve">    xmlns:a="http://www.w3.org/2005/08/addressing"</w:t>
      </w:r>
    </w:p>
    <w:p w:rsidR="00E335F3" w:rsidRPr="004B3C74" w:rsidRDefault="00E335F3" w:rsidP="00E335F3">
      <w:pPr>
        <w:pStyle w:val="Examples"/>
      </w:pPr>
      <w:r w:rsidRPr="00E335F3">
        <w:t xml:space="preserve">    xmlns:d="http://docs.oasis-open.org/ws-dd/ns/discovery/2009/01"</w:t>
      </w:r>
    </w:p>
    <w:p w:rsidR="00E335F3" w:rsidRPr="004B3C74" w:rsidRDefault="00E335F3" w:rsidP="00E335F3">
      <w:pPr>
        <w:pStyle w:val="Examples"/>
      </w:pPr>
      <w:r w:rsidRPr="00E335F3">
        <w:t xml:space="preserve">    xmlns:i="http://printer.example.org/2003/imaging"</w:t>
      </w:r>
    </w:p>
    <w:p w:rsidR="00E335F3" w:rsidRPr="004B3C74" w:rsidRDefault="00E335F3" w:rsidP="00E335F3">
      <w:pPr>
        <w:pStyle w:val="Examples"/>
      </w:pPr>
      <w:r w:rsidRPr="00E335F3">
        <w:t xml:space="preserve">    xmlns:s="http://www.w3.org/2003/05/soap-envelope" &gt;</w:t>
      </w:r>
    </w:p>
    <w:p w:rsidR="00E335F3" w:rsidRPr="004B3C74" w:rsidRDefault="00E335F3" w:rsidP="00E335F3">
      <w:pPr>
        <w:pStyle w:val="Examples"/>
      </w:pPr>
      <w:r w:rsidRPr="00E335F3">
        <w:t xml:space="preserve">  &lt;s:Header&gt;</w:t>
      </w:r>
    </w:p>
    <w:p w:rsidR="00E335F3" w:rsidRPr="004B3C74" w:rsidRDefault="00E335F3" w:rsidP="00E335F3">
      <w:pPr>
        <w:pStyle w:val="Examples"/>
      </w:pPr>
      <w:r w:rsidRPr="00E335F3">
        <w:t xml:space="preserve">    &lt;a:Action&gt;</w:t>
      </w:r>
    </w:p>
    <w:p w:rsidR="00E335F3" w:rsidRPr="004B3C74" w:rsidRDefault="00E335F3" w:rsidP="00E335F3">
      <w:pPr>
        <w:pStyle w:val="Examples"/>
      </w:pPr>
      <w:r w:rsidRPr="00E335F3">
        <w:t xml:space="preserve">      http://docs.oasis-open.org/ws-dd/ns/discovery/2009/01/Probe</w:t>
      </w:r>
    </w:p>
    <w:p w:rsidR="00E335F3" w:rsidRPr="004B3C74" w:rsidRDefault="00E335F3" w:rsidP="00E335F3">
      <w:pPr>
        <w:pStyle w:val="Examples"/>
      </w:pPr>
      <w:r w:rsidRPr="00E335F3">
        <w:t xml:space="preserve">    &lt;/a:Action&gt;</w:t>
      </w:r>
    </w:p>
    <w:p w:rsidR="00E335F3" w:rsidRPr="004B3C74" w:rsidRDefault="00E335F3" w:rsidP="00E335F3">
      <w:pPr>
        <w:pStyle w:val="Examples"/>
      </w:pPr>
      <w:r w:rsidRPr="00E335F3">
        <w:lastRenderedPageBreak/>
        <w:t xml:space="preserve">    &lt;a:MessageID&gt;</w:t>
      </w:r>
    </w:p>
    <w:p w:rsidR="00E335F3" w:rsidRPr="004B3C74" w:rsidRDefault="00E335F3" w:rsidP="00E335F3">
      <w:pPr>
        <w:pStyle w:val="Examples"/>
      </w:pPr>
      <w:r w:rsidRPr="00E335F3">
        <w:t xml:space="preserve">      urn:uuid:d78c2d8d-1123-4a51-a814-955efdded812</w:t>
      </w:r>
    </w:p>
    <w:p w:rsidR="00E335F3" w:rsidRPr="004B3C74" w:rsidRDefault="00E335F3" w:rsidP="00E335F3">
      <w:pPr>
        <w:pStyle w:val="Examples"/>
      </w:pPr>
      <w:r w:rsidRPr="00E335F3">
        <w:t xml:space="preserve">    &lt;/a:MessageID&gt;</w:t>
      </w:r>
    </w:p>
    <w:p w:rsidR="00E335F3" w:rsidRPr="004B3C74" w:rsidRDefault="00E335F3" w:rsidP="00E335F3">
      <w:pPr>
        <w:pStyle w:val="Examples"/>
      </w:pPr>
      <w:r w:rsidRPr="00E335F3">
        <w:t xml:space="preserve">    &lt;a:To&gt;http://example.com/DiscoveryProxy&lt;/a:To&gt;</w:t>
      </w:r>
    </w:p>
    <w:p w:rsidR="00E335F3" w:rsidRPr="004B3C74" w:rsidRDefault="00E335F3" w:rsidP="00E335F3">
      <w:pPr>
        <w:pStyle w:val="Examples"/>
      </w:pPr>
      <w:r w:rsidRPr="00E335F3">
        <w:t xml:space="preserve">  &lt;/s:Header&gt;</w:t>
      </w:r>
    </w:p>
    <w:p w:rsidR="00E335F3" w:rsidRPr="004B3C74" w:rsidRDefault="00E335F3" w:rsidP="00E335F3">
      <w:pPr>
        <w:pStyle w:val="Examples"/>
      </w:pPr>
      <w:r w:rsidRPr="00E335F3">
        <w:t xml:space="preserve">  &lt;s:Body&gt;</w:t>
      </w:r>
    </w:p>
    <w:p w:rsidR="00E335F3" w:rsidRPr="004B3C74" w:rsidRDefault="00E335F3" w:rsidP="00E335F3">
      <w:pPr>
        <w:pStyle w:val="Examples"/>
      </w:pPr>
      <w:r w:rsidRPr="00E335F3">
        <w:t xml:space="preserve">    &lt;d:Probe&gt;</w:t>
      </w:r>
    </w:p>
    <w:p w:rsidR="00E335F3" w:rsidRPr="004B3C74" w:rsidRDefault="00E335F3" w:rsidP="00E335F3">
      <w:pPr>
        <w:pStyle w:val="Examples"/>
      </w:pPr>
      <w:r w:rsidRPr="00E335F3">
        <w:t xml:space="preserve">      &lt;d:Types&gt;i:PrintBasic&lt;/d:Types&gt;</w:t>
      </w:r>
    </w:p>
    <w:p w:rsidR="00E335F3" w:rsidRPr="004B3C74" w:rsidRDefault="00E335F3" w:rsidP="00E335F3">
      <w:pPr>
        <w:pStyle w:val="Examples"/>
      </w:pPr>
      <w:r w:rsidRPr="00E335F3">
        <w:t xml:space="preserve">      &lt;d:Scopes</w:t>
      </w:r>
    </w:p>
    <w:p w:rsidR="00E335F3" w:rsidRPr="004B3C74" w:rsidRDefault="00E335F3" w:rsidP="00E335F3">
      <w:pPr>
        <w:pStyle w:val="Examples"/>
      </w:pPr>
      <w:r w:rsidRPr="00E335F3">
        <w:t xml:space="preserve">   MatchBy="http://docs.oasis-open.org/ws-dd/ns/discovery/2009/01/ldap" &gt;</w:t>
      </w:r>
    </w:p>
    <w:p w:rsidR="00E335F3" w:rsidRPr="004B3C74" w:rsidRDefault="00E335F3" w:rsidP="00E335F3">
      <w:pPr>
        <w:pStyle w:val="Examples"/>
      </w:pPr>
      <w:r w:rsidRPr="00E335F3">
        <w:t xml:space="preserve">        ldap:///ou=engineering,o=examplecom,c=us</w:t>
      </w:r>
    </w:p>
    <w:p w:rsidR="00E335F3" w:rsidRPr="004B3C74" w:rsidRDefault="00E335F3" w:rsidP="00E335F3">
      <w:pPr>
        <w:pStyle w:val="Examples"/>
      </w:pPr>
      <w:r w:rsidRPr="00E335F3">
        <w:t xml:space="preserve">      &lt;/d:Scopes&gt;</w:t>
      </w:r>
    </w:p>
    <w:p w:rsidR="00E335F3" w:rsidRPr="004B3C74" w:rsidRDefault="00E335F3" w:rsidP="00E335F3">
      <w:pPr>
        <w:pStyle w:val="Examples"/>
      </w:pPr>
      <w:r w:rsidRPr="00E335F3">
        <w:t xml:space="preserve">    &lt;/d:Probe&gt;</w:t>
      </w:r>
    </w:p>
    <w:p w:rsidR="00E335F3" w:rsidRPr="004B3C74" w:rsidRDefault="00E335F3" w:rsidP="00E335F3">
      <w:pPr>
        <w:pStyle w:val="Examples"/>
      </w:pPr>
      <w:r w:rsidRPr="00E335F3">
        <w:t xml:space="preserve">  &lt;/s:Body&gt;</w:t>
      </w:r>
    </w:p>
    <w:p w:rsidR="00E335F3" w:rsidRDefault="00E335F3" w:rsidP="00E335F3">
      <w:pPr>
        <w:pStyle w:val="Examples"/>
      </w:pPr>
      <w:r w:rsidRPr="00E335F3">
        <w:t>&lt;/s:Envelope&gt;</w:t>
      </w:r>
    </w:p>
    <w:p w:rsidR="0016004D" w:rsidRPr="0049570B" w:rsidRDefault="008D51F3" w:rsidP="0049570B">
      <w:pPr>
        <w:pStyle w:val="Examples"/>
      </w:pPr>
      <w:r w:rsidRPr="0027473D">
        <w:fldChar w:fldCharType="end"/>
      </w:r>
    </w:p>
    <w:p w:rsidR="0016004D" w:rsidRDefault="0016004D" w:rsidP="0016004D">
      <w:r>
        <w:t xml:space="preserve">Lines (07-09) in </w:t>
      </w:r>
      <w:r w:rsidR="008D51F3">
        <w:fldChar w:fldCharType="begin"/>
      </w:r>
      <w:r>
        <w:instrText xml:space="preserve"> REF _Ref210633533 \h </w:instrText>
      </w:r>
      <w:r w:rsidR="008D51F3">
        <w:fldChar w:fldCharType="separate"/>
      </w:r>
      <w:r w:rsidR="00E335F3">
        <w:t xml:space="preserve">Table </w:t>
      </w:r>
      <w:r w:rsidR="00E335F3">
        <w:rPr>
          <w:noProof/>
        </w:rPr>
        <w:t>10</w:t>
      </w:r>
      <w:r w:rsidR="008D51F3">
        <w:fldChar w:fldCharType="end"/>
      </w:r>
      <w:r>
        <w:t xml:space="preserve"> indicate this message is a Probe, and Line (13) indicates it is being sent to a Discovery Proxy over HTTP.</w:t>
      </w:r>
    </w:p>
    <w:p w:rsidR="0016004D" w:rsidRDefault="0016004D" w:rsidP="006F51F3">
      <w:r>
        <w:t xml:space="preserve">Lines (17-21) specify two constants on the Target Services and they are identical to the corresponding Lines (17-21) in </w:t>
      </w:r>
      <w:r w:rsidR="008D51F3">
        <w:fldChar w:fldCharType="begin"/>
      </w:r>
      <w:r w:rsidR="001B40BC">
        <w:instrText xml:space="preserve"> REF _Ref222212501 \h </w:instrText>
      </w:r>
      <w:r w:rsidR="008D51F3">
        <w:fldChar w:fldCharType="separate"/>
      </w:r>
      <w:r w:rsidR="00E335F3" w:rsidRPr="00D01426">
        <w:t xml:space="preserve">Table </w:t>
      </w:r>
      <w:r w:rsidR="00E335F3">
        <w:rPr>
          <w:noProof/>
        </w:rPr>
        <w:t>2</w:t>
      </w:r>
      <w:r w:rsidR="008D51F3">
        <w:fldChar w:fldCharType="end"/>
      </w:r>
      <w:r>
        <w:t>.</w:t>
      </w:r>
    </w:p>
    <w:p w:rsidR="00B24B72" w:rsidRDefault="00B24B72" w:rsidP="00B24B72">
      <w:pPr>
        <w:pStyle w:val="Heading3"/>
      </w:pPr>
      <w:bookmarkStart w:id="149" w:name="_Ref210733399"/>
      <w:bookmarkStart w:id="150" w:name="_Toc228671521"/>
      <w:r>
        <w:t>Target Service</w:t>
      </w:r>
      <w:bookmarkEnd w:id="149"/>
      <w:bookmarkEnd w:id="150"/>
    </w:p>
    <w:p w:rsidR="00B24B72" w:rsidRPr="00B24B72" w:rsidRDefault="00B24B72" w:rsidP="00B24B72">
      <w:pPr>
        <w:rPr>
          <w:b/>
        </w:rPr>
      </w:pPr>
      <w:r w:rsidRPr="00B24B72">
        <w:rPr>
          <w:b/>
        </w:rPr>
        <w:t>In an ad hoc mode,</w:t>
      </w:r>
    </w:p>
    <w:p w:rsidR="00B24B72" w:rsidRDefault="00B24B72" w:rsidP="00B24B72">
      <w:pPr>
        <w:pStyle w:val="ListParagraph"/>
        <w:numPr>
          <w:ilvl w:val="0"/>
          <w:numId w:val="16"/>
        </w:numPr>
      </w:pPr>
      <w:r>
        <w:t>A Target Service MUST listen for multicast Probe message</w:t>
      </w:r>
      <w:r w:rsidR="00052568">
        <w:t>s</w:t>
      </w:r>
      <w:r>
        <w:t xml:space="preserve"> and respond </w:t>
      </w:r>
      <w:r w:rsidR="002D2324">
        <w:t>as described in Section</w:t>
      </w:r>
      <w:r w:rsidR="0003590F">
        <w:t xml:space="preserve"> </w:t>
      </w:r>
      <w:r w:rsidR="008D51F3">
        <w:fldChar w:fldCharType="begin"/>
      </w:r>
      <w:r w:rsidR="0003590F">
        <w:instrText xml:space="preserve"> REF _Ref210796791 \r \h </w:instrText>
      </w:r>
      <w:r w:rsidR="008D51F3">
        <w:fldChar w:fldCharType="separate"/>
      </w:r>
      <w:r w:rsidR="00E335F3">
        <w:t>5.3.1</w:t>
      </w:r>
      <w:r w:rsidR="008D51F3">
        <w:fldChar w:fldCharType="end"/>
      </w:r>
      <w:r w:rsidR="0003590F">
        <w:t xml:space="preserve"> </w:t>
      </w:r>
      <w:r w:rsidR="008D51F3">
        <w:fldChar w:fldCharType="begin"/>
      </w:r>
      <w:r w:rsidR="0003590F">
        <w:instrText xml:space="preserve"> REF _Ref210796791 \h </w:instrText>
      </w:r>
      <w:r w:rsidR="008D51F3">
        <w:fldChar w:fldCharType="separate"/>
      </w:r>
      <w:r w:rsidR="00E335F3">
        <w:t>Target Service</w:t>
      </w:r>
      <w:r w:rsidR="008D51F3">
        <w:fldChar w:fldCharType="end"/>
      </w:r>
      <w:r w:rsidR="00FA7A38">
        <w:t>.</w:t>
      </w:r>
    </w:p>
    <w:p w:rsidR="00B24B72" w:rsidRDefault="00B24B72" w:rsidP="00B24B72">
      <w:pPr>
        <w:pStyle w:val="ListParagraph"/>
        <w:numPr>
          <w:ilvl w:val="0"/>
          <w:numId w:val="16"/>
        </w:numPr>
      </w:pPr>
      <w:r>
        <w:t>A Target Service MAY listen for unicast Probe request</w:t>
      </w:r>
      <w:r w:rsidR="00052568">
        <w:t>s</w:t>
      </w:r>
      <w:r>
        <w:t xml:space="preserve"> </w:t>
      </w:r>
      <w:r w:rsidR="00EE42FA">
        <w:t xml:space="preserve">at its transport address(es) </w:t>
      </w:r>
      <w:r w:rsidR="003D1447">
        <w:t xml:space="preserve">(see Section </w:t>
      </w:r>
      <w:r w:rsidR="008D51F3">
        <w:fldChar w:fldCharType="begin"/>
      </w:r>
      <w:r w:rsidR="003D1447">
        <w:instrText xml:space="preserve"> REF _Ref218497245 \r \h </w:instrText>
      </w:r>
      <w:r w:rsidR="008D51F3">
        <w:fldChar w:fldCharType="separate"/>
      </w:r>
      <w:r w:rsidR="00E335F3">
        <w:t>2.1</w:t>
      </w:r>
      <w:r w:rsidR="008D51F3">
        <w:fldChar w:fldCharType="end"/>
      </w:r>
      <w:r w:rsidR="003D1447">
        <w:t xml:space="preserve"> </w:t>
      </w:r>
      <w:r w:rsidR="008D51F3">
        <w:fldChar w:fldCharType="begin"/>
      </w:r>
      <w:r w:rsidR="003D1447">
        <w:instrText xml:space="preserve"> REF _Ref218497245 \h </w:instrText>
      </w:r>
      <w:r w:rsidR="008D51F3">
        <w:fldChar w:fldCharType="separate"/>
      </w:r>
      <w:r w:rsidR="00E335F3">
        <w:t>Endpoint References</w:t>
      </w:r>
      <w:r w:rsidR="008D51F3">
        <w:fldChar w:fldCharType="end"/>
      </w:r>
      <w:r w:rsidR="00760173">
        <w:t xml:space="preserve">) </w:t>
      </w:r>
      <w:r>
        <w:t xml:space="preserve">and respond </w:t>
      </w:r>
      <w:r w:rsidR="00052568">
        <w:t xml:space="preserve">to them </w:t>
      </w:r>
      <w:r w:rsidR="002D2324">
        <w:t>as described in Section</w:t>
      </w:r>
      <w:r w:rsidR="0003590F">
        <w:t xml:space="preserve"> </w:t>
      </w:r>
      <w:r w:rsidR="008D51F3">
        <w:fldChar w:fldCharType="begin"/>
      </w:r>
      <w:r w:rsidR="0003590F">
        <w:instrText xml:space="preserve"> REF _Ref210796791 \r \h </w:instrText>
      </w:r>
      <w:r w:rsidR="008D51F3">
        <w:fldChar w:fldCharType="separate"/>
      </w:r>
      <w:r w:rsidR="00E335F3">
        <w:t>5.3.1</w:t>
      </w:r>
      <w:r w:rsidR="008D51F3">
        <w:fldChar w:fldCharType="end"/>
      </w:r>
      <w:r w:rsidR="0003590F">
        <w:t xml:space="preserve"> </w:t>
      </w:r>
      <w:r w:rsidR="008D51F3">
        <w:fldChar w:fldCharType="begin"/>
      </w:r>
      <w:r w:rsidR="0003590F">
        <w:instrText xml:space="preserve"> REF _Ref210796791 \h </w:instrText>
      </w:r>
      <w:r w:rsidR="008D51F3">
        <w:fldChar w:fldCharType="separate"/>
      </w:r>
      <w:r w:rsidR="00E335F3">
        <w:t>Target Service</w:t>
      </w:r>
      <w:r w:rsidR="008D51F3">
        <w:fldChar w:fldCharType="end"/>
      </w:r>
      <w:r w:rsidR="00FA7A38">
        <w:t>.</w:t>
      </w:r>
      <w:r w:rsidR="002D2324">
        <w:t xml:space="preserve"> </w:t>
      </w:r>
      <w:bookmarkStart w:id="151" w:name="_Toc220341559"/>
      <w:bookmarkEnd w:id="151"/>
    </w:p>
    <w:p w:rsidR="00B24B72" w:rsidRDefault="00B24B72" w:rsidP="00B24B72">
      <w:pPr>
        <w:pStyle w:val="Heading3"/>
      </w:pPr>
      <w:bookmarkStart w:id="152" w:name="_Ref210733441"/>
      <w:bookmarkStart w:id="153" w:name="_Toc228671522"/>
      <w:r>
        <w:t>Discovery Proxy</w:t>
      </w:r>
      <w:bookmarkEnd w:id="152"/>
      <w:bookmarkEnd w:id="153"/>
    </w:p>
    <w:p w:rsidR="00B24B72" w:rsidRPr="00B24B72" w:rsidRDefault="00B24B72" w:rsidP="00B24B72">
      <w:pPr>
        <w:rPr>
          <w:b/>
        </w:rPr>
      </w:pPr>
      <w:r w:rsidRPr="00B24B72">
        <w:rPr>
          <w:b/>
        </w:rPr>
        <w:t>In an ad hoc mode,</w:t>
      </w:r>
    </w:p>
    <w:p w:rsidR="00B24B72" w:rsidRDefault="002D7451" w:rsidP="00B24B72">
      <w:pPr>
        <w:pStyle w:val="ListParagraph"/>
        <w:numPr>
          <w:ilvl w:val="0"/>
          <w:numId w:val="16"/>
        </w:numPr>
      </w:pPr>
      <w:r>
        <w:t xml:space="preserve">A Discovery Proxy </w:t>
      </w:r>
      <w:r w:rsidR="00B24B72">
        <w:t>MUST listen for multicast Probe</w:t>
      </w:r>
      <w:r w:rsidR="00052568">
        <w:t xml:space="preserve"> messages</w:t>
      </w:r>
      <w:r>
        <w:t xml:space="preserve"> for itself and</w:t>
      </w:r>
      <w:r w:rsidR="00B24B72">
        <w:t xml:space="preserve"> respond </w:t>
      </w:r>
      <w:r w:rsidR="008C0E7B">
        <w:t>as</w:t>
      </w:r>
      <w:r>
        <w:t xml:space="preserve"> described in Section </w:t>
      </w:r>
      <w:r w:rsidR="008D51F3">
        <w:fldChar w:fldCharType="begin"/>
      </w:r>
      <w:r w:rsidR="00ED7229">
        <w:instrText xml:space="preserve"> REF _Ref210811177 \r \h </w:instrText>
      </w:r>
      <w:r w:rsidR="008D51F3">
        <w:fldChar w:fldCharType="separate"/>
      </w:r>
      <w:r w:rsidR="00E335F3">
        <w:t>5.3.2</w:t>
      </w:r>
      <w:r w:rsidR="008D51F3">
        <w:fldChar w:fldCharType="end"/>
      </w:r>
      <w:r w:rsidR="00ED7229">
        <w:t xml:space="preserve"> </w:t>
      </w:r>
      <w:r w:rsidR="008D51F3">
        <w:fldChar w:fldCharType="begin"/>
      </w:r>
      <w:r w:rsidR="00ED7229">
        <w:instrText xml:space="preserve"> REF _Ref210811177 \h </w:instrText>
      </w:r>
      <w:r w:rsidR="008D51F3">
        <w:fldChar w:fldCharType="separate"/>
      </w:r>
      <w:r w:rsidR="00E335F3">
        <w:t>Discovery Proxy</w:t>
      </w:r>
      <w:r w:rsidR="008D51F3">
        <w:fldChar w:fldCharType="end"/>
      </w:r>
      <w:r w:rsidR="00FA7A38">
        <w:t>.</w:t>
      </w:r>
    </w:p>
    <w:p w:rsidR="002D7451" w:rsidRDefault="002B7D1E" w:rsidP="00C564E5">
      <w:pPr>
        <w:pStyle w:val="ListParagraph"/>
        <w:numPr>
          <w:ilvl w:val="0"/>
          <w:numId w:val="16"/>
        </w:numPr>
      </w:pPr>
      <w:r>
        <w:t>A Discovery Proxy MAY be configured to reduce multicast traffic on an ad hoc network, in this capacity</w:t>
      </w:r>
      <w:r w:rsidR="00C564E5">
        <w:t>, a</w:t>
      </w:r>
      <w:r>
        <w:t xml:space="preserve"> Discovery Proxy </w:t>
      </w:r>
      <w:r w:rsidR="007D7FC5">
        <w:t>MUST</w:t>
      </w:r>
      <w:r>
        <w:t xml:space="preserve"> listen for multicast Probe for other Target Services and respond to them with a Hello message as described in Section </w:t>
      </w:r>
      <w:r w:rsidR="008D51F3">
        <w:fldChar w:fldCharType="begin"/>
      </w:r>
      <w:r>
        <w:instrText xml:space="preserve"> REF _Ref210731742 \r \h </w:instrText>
      </w:r>
      <w:r w:rsidR="008D51F3">
        <w:fldChar w:fldCharType="separate"/>
      </w:r>
      <w:r w:rsidR="00E335F3">
        <w:t>4.1.3</w:t>
      </w:r>
      <w:r w:rsidR="008D51F3">
        <w:fldChar w:fldCharType="end"/>
      </w:r>
      <w:r>
        <w:t xml:space="preserve"> </w:t>
      </w:r>
      <w:r w:rsidR="008D51F3">
        <w:fldChar w:fldCharType="begin"/>
      </w:r>
      <w:r>
        <w:instrText xml:space="preserve"> REF _Ref210731744 \h </w:instrText>
      </w:r>
      <w:r w:rsidR="008D51F3">
        <w:fldChar w:fldCharType="separate"/>
      </w:r>
      <w:r w:rsidR="00E335F3">
        <w:t>Discovery Proxy</w:t>
      </w:r>
      <w:r w:rsidR="008D51F3">
        <w:fldChar w:fldCharType="end"/>
      </w:r>
      <w:r>
        <w:t>.</w:t>
      </w:r>
    </w:p>
    <w:p w:rsidR="008235A8" w:rsidRDefault="008235A8" w:rsidP="008235A8">
      <w:r w:rsidRPr="008235A8">
        <w:rPr>
          <w:b/>
        </w:rPr>
        <w:t>In a managed mode,</w:t>
      </w:r>
    </w:p>
    <w:p w:rsidR="000E1337" w:rsidRPr="000E1337" w:rsidRDefault="008235A8" w:rsidP="00182C69">
      <w:pPr>
        <w:pStyle w:val="ListParagraph"/>
        <w:numPr>
          <w:ilvl w:val="0"/>
          <w:numId w:val="16"/>
        </w:numPr>
      </w:pPr>
      <w:r>
        <w:t xml:space="preserve">A Discovery Proxy MUST listen for unicast Probe </w:t>
      </w:r>
      <w:r w:rsidR="008C0E7B">
        <w:t>request and respond to them as described in Section</w:t>
      </w:r>
      <w:r w:rsidR="00C94B93">
        <w:t xml:space="preserve"> </w:t>
      </w:r>
      <w:r w:rsidR="008D51F3">
        <w:fldChar w:fldCharType="begin"/>
      </w:r>
      <w:r w:rsidR="00C94B93">
        <w:instrText xml:space="preserve"> REF _Ref210811177 \r \h </w:instrText>
      </w:r>
      <w:r w:rsidR="008D51F3">
        <w:fldChar w:fldCharType="separate"/>
      </w:r>
      <w:r w:rsidR="00E335F3">
        <w:t>5.3.2</w:t>
      </w:r>
      <w:r w:rsidR="008D51F3">
        <w:fldChar w:fldCharType="end"/>
      </w:r>
      <w:r w:rsidR="00C94B93">
        <w:t xml:space="preserve"> </w:t>
      </w:r>
      <w:r w:rsidR="008D51F3">
        <w:fldChar w:fldCharType="begin"/>
      </w:r>
      <w:r w:rsidR="00C94B93">
        <w:instrText xml:space="preserve"> REF _Ref210811177 \h </w:instrText>
      </w:r>
      <w:r w:rsidR="008D51F3">
        <w:fldChar w:fldCharType="separate"/>
      </w:r>
      <w:r w:rsidR="00E335F3">
        <w:t>Discovery Proxy</w:t>
      </w:r>
      <w:r w:rsidR="008D51F3">
        <w:fldChar w:fldCharType="end"/>
      </w:r>
      <w:r w:rsidR="00FA7A38">
        <w:t>.</w:t>
      </w:r>
      <w:r w:rsidR="008C0E7B">
        <w:t xml:space="preserve"> </w:t>
      </w:r>
    </w:p>
    <w:p w:rsidR="00660C20" w:rsidRDefault="008D2A46" w:rsidP="008D2A46">
      <w:pPr>
        <w:pStyle w:val="Heading2"/>
      </w:pPr>
      <w:bookmarkStart w:id="154" w:name="_Probe_Match"/>
      <w:bookmarkStart w:id="155" w:name="_Ref206914709"/>
      <w:bookmarkStart w:id="156" w:name="_Ref206914713"/>
      <w:bookmarkStart w:id="157" w:name="_Toc210034916"/>
      <w:bookmarkStart w:id="158" w:name="_Toc228671523"/>
      <w:bookmarkEnd w:id="154"/>
      <w:r>
        <w:t>Probe Match</w:t>
      </w:r>
      <w:bookmarkEnd w:id="155"/>
      <w:bookmarkEnd w:id="156"/>
      <w:bookmarkEnd w:id="157"/>
      <w:bookmarkEnd w:id="158"/>
    </w:p>
    <w:p w:rsidR="00650C77" w:rsidRDefault="00650C77" w:rsidP="002E0A8A">
      <w:r>
        <w:t xml:space="preserve">Probe Match is sent by a Target Service or </w:t>
      </w:r>
      <w:r w:rsidR="00460F4E">
        <w:t>a Discovery Proxy in response</w:t>
      </w:r>
      <w:r>
        <w:t xml:space="preserve"> to a Probe.</w:t>
      </w:r>
    </w:p>
    <w:p w:rsidR="00650C77" w:rsidRDefault="00650C77" w:rsidP="00650C77">
      <w:r>
        <w:t>The normative outline for Probe Match is:</w:t>
      </w:r>
    </w:p>
    <w:p w:rsidR="00650C77" w:rsidRPr="001B309A" w:rsidRDefault="00650C77" w:rsidP="00650C77">
      <w:pPr>
        <w:pStyle w:val="Examples"/>
        <w:numPr>
          <w:ilvl w:val="0"/>
          <w:numId w:val="0"/>
        </w:numPr>
        <w:ind w:left="360"/>
      </w:pPr>
      <w:r w:rsidRPr="001B309A">
        <w:t>&lt;s:Envelope ...</w:t>
      </w:r>
      <w:r>
        <w:t xml:space="preserve"> </w:t>
      </w:r>
      <w:r w:rsidRPr="001B309A">
        <w:t>&gt;</w:t>
      </w:r>
    </w:p>
    <w:p w:rsidR="00650C77" w:rsidRPr="001B309A" w:rsidRDefault="00650C77" w:rsidP="00650C77">
      <w:pPr>
        <w:pStyle w:val="Examples"/>
        <w:numPr>
          <w:ilvl w:val="0"/>
          <w:numId w:val="0"/>
        </w:numPr>
        <w:ind w:left="360"/>
      </w:pPr>
      <w:r w:rsidRPr="001B309A">
        <w:t xml:space="preserve">  &lt;s:Header ...</w:t>
      </w:r>
      <w:r>
        <w:t xml:space="preserve"> </w:t>
      </w:r>
      <w:r w:rsidRPr="001B309A">
        <w:t>&gt;</w:t>
      </w:r>
    </w:p>
    <w:p w:rsidR="00650C77" w:rsidRPr="001B309A" w:rsidRDefault="00650C77" w:rsidP="00650C77">
      <w:pPr>
        <w:pStyle w:val="Examples"/>
        <w:numPr>
          <w:ilvl w:val="0"/>
          <w:numId w:val="0"/>
        </w:numPr>
        <w:ind w:left="360"/>
      </w:pPr>
      <w:r w:rsidRPr="001B309A">
        <w:t xml:space="preserve">    &lt;a:Action ...</w:t>
      </w:r>
      <w:r>
        <w:t xml:space="preserve"> </w:t>
      </w:r>
      <w:r w:rsidRPr="001B309A">
        <w:t>&gt;</w:t>
      </w:r>
    </w:p>
    <w:p w:rsidR="00650C77" w:rsidRPr="001B309A" w:rsidRDefault="00650C77" w:rsidP="00650C77">
      <w:pPr>
        <w:pStyle w:val="Examples"/>
        <w:numPr>
          <w:ilvl w:val="0"/>
          <w:numId w:val="0"/>
        </w:numPr>
        <w:ind w:left="360"/>
      </w:pPr>
      <w:r w:rsidRPr="001B309A">
        <w:t xml:space="preserve">      </w:t>
      </w:r>
      <w:r w:rsidR="0027473D">
        <w:t>http://docs.oasis-open.org/ws-dd/ns/discovery/2009/01</w:t>
      </w:r>
      <w:r w:rsidRPr="001B309A">
        <w:t>/</w:t>
      </w:r>
      <w:r>
        <w:t>ProbeMatches</w:t>
      </w:r>
    </w:p>
    <w:p w:rsidR="00650C77" w:rsidRDefault="00650C77" w:rsidP="00650C77">
      <w:pPr>
        <w:pStyle w:val="Examples"/>
        <w:numPr>
          <w:ilvl w:val="0"/>
          <w:numId w:val="0"/>
        </w:numPr>
        <w:ind w:left="360"/>
      </w:pPr>
      <w:r w:rsidRPr="001B309A">
        <w:t xml:space="preserve">    &lt;/a:Action&gt;</w:t>
      </w:r>
    </w:p>
    <w:p w:rsidR="00650C77" w:rsidRPr="00A221E0" w:rsidRDefault="00650C77" w:rsidP="00650C77">
      <w:pPr>
        <w:pStyle w:val="Examples"/>
        <w:numPr>
          <w:ilvl w:val="0"/>
          <w:numId w:val="0"/>
        </w:numPr>
        <w:ind w:left="360"/>
      </w:pPr>
      <w:r>
        <w:t xml:space="preserve">    </w:t>
      </w:r>
      <w:r w:rsidRPr="00A221E0">
        <w:t>&lt;a:MessageID ...</w:t>
      </w:r>
      <w:r>
        <w:t xml:space="preserve"> </w:t>
      </w:r>
      <w:r w:rsidRPr="00A221E0">
        <w:t>&gt;</w:t>
      </w:r>
      <w:r w:rsidRPr="00A221E0">
        <w:rPr>
          <w:rStyle w:val="Italic"/>
        </w:rPr>
        <w:t>xs:anyURI</w:t>
      </w:r>
      <w:r w:rsidRPr="00A221E0">
        <w:t>&lt;/a:MessageID&gt;</w:t>
      </w:r>
    </w:p>
    <w:p w:rsidR="00650C77" w:rsidRPr="001B309A" w:rsidRDefault="00650C77" w:rsidP="00650C77">
      <w:pPr>
        <w:pStyle w:val="Examples"/>
        <w:numPr>
          <w:ilvl w:val="0"/>
          <w:numId w:val="0"/>
        </w:numPr>
        <w:ind w:left="360"/>
      </w:pPr>
      <w:r>
        <w:t xml:space="preserve">    &lt;a:RelatesTo ... &gt;</w:t>
      </w:r>
      <w:r w:rsidRPr="001B309A">
        <w:rPr>
          <w:rStyle w:val="Italic"/>
        </w:rPr>
        <w:t>xs:anyURI</w:t>
      </w:r>
      <w:r>
        <w:t>&lt;/a:RelatesTo&gt;</w:t>
      </w:r>
    </w:p>
    <w:p w:rsidR="00650C77" w:rsidRDefault="00650C77" w:rsidP="00650C77">
      <w:pPr>
        <w:pStyle w:val="Examples"/>
        <w:numPr>
          <w:ilvl w:val="0"/>
          <w:numId w:val="0"/>
        </w:numPr>
        <w:ind w:left="360"/>
      </w:pPr>
      <w:r w:rsidRPr="001B309A">
        <w:t xml:space="preserve">    &lt;a:To ...</w:t>
      </w:r>
      <w:r>
        <w:t xml:space="preserve"> </w:t>
      </w:r>
      <w:r w:rsidRPr="001B309A">
        <w:t>&gt;</w:t>
      </w:r>
      <w:r w:rsidRPr="001B309A">
        <w:rPr>
          <w:rStyle w:val="Italic"/>
        </w:rPr>
        <w:t>xs:anyURI</w:t>
      </w:r>
      <w:r w:rsidRPr="001B309A">
        <w:t>&lt;/a:To&gt;</w:t>
      </w:r>
    </w:p>
    <w:p w:rsidR="00650C77" w:rsidRPr="001B309A" w:rsidRDefault="00650C77" w:rsidP="00650C77">
      <w:pPr>
        <w:pStyle w:val="Examples"/>
        <w:numPr>
          <w:ilvl w:val="0"/>
          <w:numId w:val="0"/>
        </w:numPr>
        <w:ind w:left="360"/>
      </w:pPr>
      <w:r>
        <w:t xml:space="preserve">    </w:t>
      </w:r>
      <w:r w:rsidR="00164C94">
        <w:t>[</w:t>
      </w:r>
      <w:r>
        <w:t>&lt;d:AppSequence ... /&gt;</w:t>
      </w:r>
      <w:r w:rsidR="00164C94">
        <w:t>]?</w:t>
      </w:r>
    </w:p>
    <w:p w:rsidR="00650C77" w:rsidRPr="001B309A" w:rsidRDefault="00650C77" w:rsidP="00650C77">
      <w:pPr>
        <w:pStyle w:val="Examples"/>
        <w:numPr>
          <w:ilvl w:val="0"/>
          <w:numId w:val="0"/>
        </w:numPr>
        <w:ind w:left="360"/>
      </w:pPr>
      <w:r w:rsidRPr="001B309A">
        <w:t xml:space="preserve">    ...</w:t>
      </w:r>
    </w:p>
    <w:p w:rsidR="00650C77" w:rsidRPr="001B309A" w:rsidRDefault="00650C77" w:rsidP="00650C77">
      <w:pPr>
        <w:pStyle w:val="Examples"/>
        <w:numPr>
          <w:ilvl w:val="0"/>
          <w:numId w:val="0"/>
        </w:numPr>
        <w:ind w:left="360"/>
      </w:pPr>
      <w:r w:rsidRPr="001B309A">
        <w:t xml:space="preserve">  &lt;/s:Header&gt;</w:t>
      </w:r>
    </w:p>
    <w:p w:rsidR="00650C77" w:rsidRDefault="00650C77" w:rsidP="00650C77">
      <w:pPr>
        <w:pStyle w:val="Examples"/>
        <w:numPr>
          <w:ilvl w:val="0"/>
          <w:numId w:val="0"/>
        </w:numPr>
        <w:ind w:left="360"/>
      </w:pPr>
      <w:r w:rsidRPr="001B309A">
        <w:t xml:space="preserve">  &lt;s:Body ...</w:t>
      </w:r>
      <w:r>
        <w:t xml:space="preserve"> </w:t>
      </w:r>
      <w:r w:rsidRPr="001B309A">
        <w:t>&gt;</w:t>
      </w:r>
    </w:p>
    <w:p w:rsidR="00650C77" w:rsidRDefault="00650C77" w:rsidP="00650C77">
      <w:pPr>
        <w:pStyle w:val="Examples"/>
        <w:numPr>
          <w:ilvl w:val="0"/>
          <w:numId w:val="0"/>
        </w:numPr>
        <w:ind w:left="360"/>
      </w:pPr>
      <w:r>
        <w:lastRenderedPageBreak/>
        <w:t xml:space="preserve">    </w:t>
      </w:r>
      <w:r w:rsidRPr="00BF358F">
        <w:t>&lt;d:ProbeMatches ...</w:t>
      </w:r>
      <w:r>
        <w:t xml:space="preserve"> </w:t>
      </w:r>
      <w:r w:rsidRPr="00BF358F">
        <w:t>&gt;</w:t>
      </w:r>
    </w:p>
    <w:p w:rsidR="00650C77" w:rsidRPr="00BF358F" w:rsidRDefault="00650C77" w:rsidP="00650C77">
      <w:pPr>
        <w:pStyle w:val="Examples"/>
        <w:numPr>
          <w:ilvl w:val="0"/>
          <w:numId w:val="0"/>
        </w:numPr>
        <w:ind w:left="360"/>
      </w:pPr>
      <w:r>
        <w:t xml:space="preserve">    </w:t>
      </w:r>
      <w:r w:rsidRPr="00BF358F">
        <w:t xml:space="preserve"> [&lt;d:ProbeMatch</w:t>
      </w:r>
      <w:r>
        <w:t xml:space="preserve"> ... </w:t>
      </w:r>
      <w:r w:rsidRPr="00BF358F">
        <w:t>&gt;</w:t>
      </w:r>
    </w:p>
    <w:p w:rsidR="00650C77" w:rsidRPr="00BF358F" w:rsidRDefault="00650C77" w:rsidP="00650C77">
      <w:pPr>
        <w:pStyle w:val="Examples"/>
        <w:numPr>
          <w:ilvl w:val="0"/>
          <w:numId w:val="0"/>
        </w:numPr>
        <w:ind w:left="360"/>
      </w:pPr>
      <w:r>
        <w:t xml:space="preserve">    </w:t>
      </w:r>
      <w:r w:rsidRPr="00BF358F">
        <w:t xml:space="preserve">    &lt;a:EndpointReference&gt; ... &lt;/a:EndpointReference&gt;</w:t>
      </w:r>
    </w:p>
    <w:p w:rsidR="00650C77" w:rsidRPr="00BF358F" w:rsidRDefault="00650C77" w:rsidP="00650C77">
      <w:pPr>
        <w:pStyle w:val="Examples"/>
        <w:numPr>
          <w:ilvl w:val="0"/>
          <w:numId w:val="0"/>
        </w:numPr>
        <w:ind w:left="360"/>
      </w:pPr>
      <w:r>
        <w:t xml:space="preserve">       [&lt;d:Types</w:t>
      </w:r>
      <w:r w:rsidRPr="00BF358F">
        <w:t>&gt;</w:t>
      </w:r>
      <w:r w:rsidRPr="00BF358F">
        <w:rPr>
          <w:rStyle w:val="Italic"/>
        </w:rPr>
        <w:t>list of xs:QName</w:t>
      </w:r>
      <w:r w:rsidRPr="00BF358F">
        <w:t>&lt;/d:Types&gt;]?</w:t>
      </w:r>
    </w:p>
    <w:p w:rsidR="00650C77" w:rsidRPr="00BF358F" w:rsidRDefault="00650C77" w:rsidP="00650C77">
      <w:pPr>
        <w:pStyle w:val="Examples"/>
        <w:numPr>
          <w:ilvl w:val="0"/>
          <w:numId w:val="0"/>
        </w:numPr>
        <w:ind w:left="360"/>
      </w:pPr>
      <w:r>
        <w:t xml:space="preserve">    </w:t>
      </w:r>
      <w:r w:rsidRPr="00BF358F">
        <w:t xml:space="preserve">   [&lt;d:Scopes&gt;</w:t>
      </w:r>
      <w:r w:rsidRPr="00BF358F">
        <w:rPr>
          <w:rStyle w:val="Italic"/>
        </w:rPr>
        <w:t>list of xs:anyURI</w:t>
      </w:r>
      <w:r w:rsidRPr="00BF358F">
        <w:t>&lt;/d:Scopes&gt;]?</w:t>
      </w:r>
    </w:p>
    <w:p w:rsidR="00650C77" w:rsidRPr="00BF358F" w:rsidRDefault="00650C77" w:rsidP="00650C77">
      <w:pPr>
        <w:pStyle w:val="Examples"/>
        <w:numPr>
          <w:ilvl w:val="0"/>
          <w:numId w:val="0"/>
        </w:numPr>
        <w:ind w:left="360"/>
      </w:pPr>
      <w:r>
        <w:t xml:space="preserve">    </w:t>
      </w:r>
      <w:r w:rsidRPr="00BF358F">
        <w:t xml:space="preserve">   [&lt;d:XAddrs&gt;</w:t>
      </w:r>
      <w:r w:rsidRPr="00BF358F">
        <w:rPr>
          <w:rStyle w:val="Italic"/>
        </w:rPr>
        <w:t>list of xs:anyURI</w:t>
      </w:r>
      <w:r w:rsidRPr="00BF358F">
        <w:t>&lt;/d:XAddrs&gt;]?</w:t>
      </w:r>
    </w:p>
    <w:p w:rsidR="00650C77" w:rsidRPr="00BF358F" w:rsidRDefault="00650C77" w:rsidP="00650C77">
      <w:pPr>
        <w:pStyle w:val="Examples"/>
        <w:numPr>
          <w:ilvl w:val="0"/>
          <w:numId w:val="0"/>
        </w:numPr>
        <w:ind w:left="360"/>
      </w:pPr>
      <w:r>
        <w:t xml:space="preserve">    </w:t>
      </w:r>
      <w:r w:rsidRPr="00BF358F">
        <w:t xml:space="preserve">    &lt;d:MetadataVersion&gt;</w:t>
      </w:r>
      <w:r w:rsidRPr="00BF358F">
        <w:rPr>
          <w:rStyle w:val="Italic"/>
        </w:rPr>
        <w:t>xs:</w:t>
      </w:r>
      <w:r>
        <w:rPr>
          <w:rStyle w:val="Italic"/>
        </w:rPr>
        <w:t>unsignedInt</w:t>
      </w:r>
      <w:r w:rsidRPr="00BF358F">
        <w:t>&lt;/d:MetadataVersion&gt;</w:t>
      </w:r>
    </w:p>
    <w:p w:rsidR="00650C77" w:rsidRPr="00BF358F" w:rsidRDefault="00650C77" w:rsidP="00650C77">
      <w:pPr>
        <w:pStyle w:val="Examples"/>
        <w:numPr>
          <w:ilvl w:val="0"/>
          <w:numId w:val="0"/>
        </w:numPr>
        <w:ind w:left="360"/>
      </w:pPr>
      <w:r>
        <w:t xml:space="preserve">    </w:t>
      </w:r>
      <w:r w:rsidRPr="00BF358F">
        <w:t xml:space="preserve">    ...</w:t>
      </w:r>
    </w:p>
    <w:p w:rsidR="00650C77" w:rsidRPr="00BF358F" w:rsidRDefault="00650C77" w:rsidP="00650C77">
      <w:pPr>
        <w:pStyle w:val="Examples"/>
        <w:numPr>
          <w:ilvl w:val="0"/>
          <w:numId w:val="0"/>
        </w:numPr>
        <w:ind w:left="360"/>
      </w:pPr>
      <w:r>
        <w:t xml:space="preserve">    </w:t>
      </w:r>
      <w:r w:rsidRPr="00BF358F">
        <w:t xml:space="preserve">  &lt;/d:ProbeMatch&gt;]*</w:t>
      </w:r>
    </w:p>
    <w:p w:rsidR="00650C77" w:rsidRPr="00BF358F" w:rsidRDefault="00650C77" w:rsidP="00650C77">
      <w:pPr>
        <w:pStyle w:val="Examples"/>
        <w:numPr>
          <w:ilvl w:val="0"/>
          <w:numId w:val="0"/>
        </w:numPr>
        <w:ind w:left="360"/>
      </w:pPr>
      <w:r>
        <w:t xml:space="preserve">    </w:t>
      </w:r>
      <w:r w:rsidRPr="00BF358F">
        <w:t xml:space="preserve">  ...</w:t>
      </w:r>
    </w:p>
    <w:p w:rsidR="00650C77" w:rsidRPr="00BF358F" w:rsidRDefault="00650C77" w:rsidP="00650C77">
      <w:pPr>
        <w:pStyle w:val="Examples"/>
        <w:numPr>
          <w:ilvl w:val="0"/>
          <w:numId w:val="0"/>
        </w:numPr>
        <w:ind w:left="360"/>
      </w:pPr>
      <w:r>
        <w:t xml:space="preserve">    </w:t>
      </w:r>
      <w:r w:rsidRPr="00BF358F">
        <w:t>&lt;/d:ProbeMatches&gt;</w:t>
      </w:r>
    </w:p>
    <w:p w:rsidR="00650C77" w:rsidRPr="001B309A" w:rsidRDefault="00650C77" w:rsidP="00650C77">
      <w:pPr>
        <w:pStyle w:val="Examples"/>
        <w:numPr>
          <w:ilvl w:val="0"/>
          <w:numId w:val="0"/>
        </w:numPr>
        <w:ind w:left="360"/>
      </w:pPr>
      <w:r w:rsidRPr="001B309A">
        <w:t xml:space="preserve">  &lt;/s:Body&gt;</w:t>
      </w:r>
    </w:p>
    <w:p w:rsidR="00650C77" w:rsidRPr="001B309A" w:rsidRDefault="00650C77" w:rsidP="00650C77">
      <w:pPr>
        <w:pStyle w:val="Examples"/>
        <w:numPr>
          <w:ilvl w:val="0"/>
          <w:numId w:val="0"/>
        </w:numPr>
        <w:ind w:left="360"/>
      </w:pPr>
      <w:r w:rsidRPr="001B309A">
        <w:t>&lt;/s:Envelope&gt;</w:t>
      </w:r>
    </w:p>
    <w:p w:rsidR="00650C77" w:rsidRDefault="00650C77" w:rsidP="00650C77">
      <w:r>
        <w:t>The following describes additional normative constraints on the outline listed above:</w:t>
      </w:r>
    </w:p>
    <w:p w:rsidR="00650C77" w:rsidRDefault="00650C77" w:rsidP="00650C77">
      <w:r>
        <w:t>/s:Envelope/s:Header/*</w:t>
      </w:r>
    </w:p>
    <w:p w:rsidR="00650C77" w:rsidRPr="001D5F71" w:rsidRDefault="00650C77" w:rsidP="00650C77">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650C77" w:rsidRPr="00232B3A" w:rsidRDefault="00650C77" w:rsidP="00650C77">
      <w:r w:rsidRPr="00232B3A">
        <w:t>/s:Envelope/s</w:t>
      </w:r>
      <w:r>
        <w:t>:Header/a</w:t>
      </w:r>
      <w:r w:rsidRPr="00232B3A">
        <w:t>:RelatesTo</w:t>
      </w:r>
    </w:p>
    <w:p w:rsidR="00650C77" w:rsidRDefault="00650C77" w:rsidP="00650C77">
      <w:pPr>
        <w:ind w:firstLine="720"/>
      </w:pPr>
      <w:r w:rsidRPr="00232B3A">
        <w:t xml:space="preserve">MUST be the value of </w:t>
      </w:r>
      <w:r>
        <w:t xml:space="preserve">the </w:t>
      </w:r>
      <w:r w:rsidRPr="0002259D">
        <w:rPr>
          <w:rStyle w:val="Bold"/>
        </w:rPr>
        <w:t>[message id]</w:t>
      </w:r>
      <w:r>
        <w:t xml:space="preserve"> property [</w:t>
      </w:r>
      <w:hyperlink w:anchor="WSAddressing" w:history="1">
        <w:r w:rsidRPr="0002259D">
          <w:rPr>
            <w:rStyle w:val="Hyperlink"/>
          </w:rPr>
          <w:t>WS-Addressing</w:t>
        </w:r>
      </w:hyperlink>
      <w:r>
        <w:t xml:space="preserve">] </w:t>
      </w:r>
      <w:r w:rsidRPr="00232B3A">
        <w:t xml:space="preserve">of the </w:t>
      </w:r>
      <w:r>
        <w:t>Probe</w:t>
      </w:r>
      <w:r w:rsidRPr="00232B3A">
        <w:t>.</w:t>
      </w:r>
    </w:p>
    <w:p w:rsidR="00650C77" w:rsidRDefault="00650C77" w:rsidP="00650C77">
      <w:r>
        <w:t>/s:Envelope/s:Header/a:To</w:t>
      </w:r>
    </w:p>
    <w:p w:rsidR="00650C77" w:rsidRDefault="00650C77" w:rsidP="00650C77">
      <w:pPr>
        <w:ind w:left="720"/>
      </w:pPr>
      <w:r>
        <w:t xml:space="preserve">If the </w:t>
      </w:r>
      <w:r w:rsidRPr="0057316E">
        <w:rPr>
          <w:rStyle w:val="Bold"/>
        </w:rPr>
        <w:t>[reply endpoint]</w:t>
      </w:r>
      <w:r>
        <w:t xml:space="preserve"> property [</w:t>
      </w:r>
      <w:hyperlink w:anchor="WSAddressing" w:history="1">
        <w:r w:rsidRPr="00A95E19">
          <w:rPr>
            <w:rStyle w:val="Hyperlink"/>
          </w:rPr>
          <w:t>WS-Addressing</w:t>
        </w:r>
      </w:hyperlink>
      <w:r>
        <w:t>] of the corresponding Probe is the IP source address and port number of the Probe transport header (e.g., when the a:ReplyTo header block was omitted from the corresponding Probe), the value of this header block MUST be "</w:t>
      </w:r>
      <w:r w:rsidR="00BD3773">
        <w:rPr>
          <w:rStyle w:val="CodeEmbedded"/>
        </w:rPr>
        <w:t>http://www.w3.org/2005/08/addressing/anonymous</w:t>
      </w:r>
      <w:r>
        <w:t>".</w:t>
      </w:r>
    </w:p>
    <w:p w:rsidR="00650C77" w:rsidRDefault="00650C77" w:rsidP="00650C77">
      <w:r>
        <w:t>/s:Envelope/s:Header/d:AppSequence</w:t>
      </w:r>
    </w:p>
    <w:p w:rsidR="00650C77" w:rsidRDefault="00650C77" w:rsidP="00650C77">
      <w:pPr>
        <w:ind w:left="720"/>
      </w:pPr>
      <w:r>
        <w:t>MUST be included to allow ordering discovery messages from a Target Service (see</w:t>
      </w:r>
      <w:r w:rsidR="00DA3B46">
        <w:t xml:space="preserve"> Section </w:t>
      </w:r>
      <w:r w:rsidR="008D51F3">
        <w:fldChar w:fldCharType="begin"/>
      </w:r>
      <w:r w:rsidR="00DA3B46">
        <w:instrText xml:space="preserve"> REF _Ref210643429 \r \h </w:instrText>
      </w:r>
      <w:r w:rsidR="008D51F3">
        <w:fldChar w:fldCharType="separate"/>
      </w:r>
      <w:r w:rsidR="00E335F3">
        <w:t>7</w:t>
      </w:r>
      <w:r w:rsidR="008D51F3">
        <w:fldChar w:fldCharType="end"/>
      </w:r>
      <w:r w:rsidR="00DA3B46">
        <w:t xml:space="preserve"> </w:t>
      </w:r>
      <w:r w:rsidR="008D51F3">
        <w:fldChar w:fldCharType="begin"/>
      </w:r>
      <w:r w:rsidR="00DA3B46">
        <w:instrText xml:space="preserve"> REF _Ref210643429 \h </w:instrText>
      </w:r>
      <w:r w:rsidR="008D51F3">
        <w:fldChar w:fldCharType="separate"/>
      </w:r>
      <w:r w:rsidR="00E335F3">
        <w:t>Application Sequencing</w:t>
      </w:r>
      <w:r w:rsidR="008D51F3">
        <w:fldChar w:fldCharType="end"/>
      </w:r>
      <w:r>
        <w:t>).</w:t>
      </w:r>
    </w:p>
    <w:p w:rsidR="00164C94" w:rsidRPr="0089264B" w:rsidRDefault="00164C94" w:rsidP="00650C77">
      <w:pPr>
        <w:ind w:left="720"/>
      </w:pPr>
      <w:r>
        <w:rPr>
          <w:rFonts w:cs="Arial"/>
        </w:rPr>
        <w:t>SHOULD be omitted in a managed mode.</w:t>
      </w:r>
    </w:p>
    <w:p w:rsidR="00650C77" w:rsidRDefault="00650C77" w:rsidP="00650C77">
      <w:r>
        <w:t>/s:Envelope/s:Body/d:ProbeMatches</w:t>
      </w:r>
    </w:p>
    <w:p w:rsidR="00650C77" w:rsidRDefault="00650C77" w:rsidP="00650C77">
      <w:pPr>
        <w:ind w:firstLine="720"/>
      </w:pPr>
      <w:r>
        <w:t>Matching Target Services.</w:t>
      </w:r>
    </w:p>
    <w:p w:rsidR="00650C77" w:rsidRDefault="00650C77" w:rsidP="00650C77">
      <w:pPr>
        <w:pStyle w:val="ListParagraph"/>
        <w:numPr>
          <w:ilvl w:val="0"/>
          <w:numId w:val="18"/>
        </w:numPr>
      </w:pPr>
      <w:r>
        <w:t xml:space="preserve">If this Probe Match was sent by a Target Service, this element will contain one </w:t>
      </w:r>
      <w:r w:rsidRPr="00BF358F">
        <w:rPr>
          <w:rStyle w:val="CodeEmbedded"/>
        </w:rPr>
        <w:t>d:ProbeMatch</w:t>
      </w:r>
      <w:r>
        <w:t xml:space="preserve"> child. (If Target Service doesn't match the Probe, the Target Service does not send a Probe Match at all.)</w:t>
      </w:r>
    </w:p>
    <w:p w:rsidR="00650C77" w:rsidRPr="00BF358F" w:rsidRDefault="00650C77" w:rsidP="00650C77">
      <w:pPr>
        <w:pStyle w:val="ListParagraph"/>
        <w:numPr>
          <w:ilvl w:val="0"/>
          <w:numId w:val="18"/>
        </w:numPr>
      </w:pPr>
      <w:r>
        <w:t xml:space="preserve">If this Probe Match was sent by a Discovery Proxy, this element will contain zero or more </w:t>
      </w:r>
      <w:r w:rsidRPr="00BF358F">
        <w:rPr>
          <w:rStyle w:val="CodeEmbedded"/>
        </w:rPr>
        <w:t>d:ProbeMatc</w:t>
      </w:r>
      <w:r>
        <w:rPr>
          <w:rStyle w:val="CodeEmbedded"/>
        </w:rPr>
        <w:t>h</w:t>
      </w:r>
      <w:r>
        <w:t xml:space="preserve"> children. (Discovery Proxies always respond to Probe.)</w:t>
      </w:r>
    </w:p>
    <w:p w:rsidR="00650C77" w:rsidRDefault="00650C77" w:rsidP="00650C77">
      <w:r>
        <w:t>/s:Envelope/s:Body/d:ProbeMatches/d:ProbeMatch/a:EndpointReference</w:t>
      </w:r>
    </w:p>
    <w:p w:rsidR="00650C77" w:rsidRDefault="00650C77" w:rsidP="00650C77">
      <w:pPr>
        <w:ind w:firstLine="720"/>
      </w:pPr>
      <w:r>
        <w:t xml:space="preserve">Endpoint Reference for the Target Service </w:t>
      </w:r>
      <w:r w:rsidR="002A73F2">
        <w:t xml:space="preserve">(see </w:t>
      </w:r>
      <w:r w:rsidR="002A73F2" w:rsidRPr="00FB16D2">
        <w:rPr>
          <w:rFonts w:cs="Arial"/>
        </w:rPr>
        <w:t>Section</w:t>
      </w:r>
      <w:r w:rsidR="002A73F2">
        <w:rPr>
          <w:rFonts w:cs="Arial"/>
        </w:rPr>
        <w:t xml:space="preserve"> </w:t>
      </w:r>
      <w:r w:rsidR="008D51F3">
        <w:rPr>
          <w:rFonts w:cs="Arial"/>
        </w:rPr>
        <w:fldChar w:fldCharType="begin"/>
      </w:r>
      <w:r w:rsidR="002A73F2">
        <w:rPr>
          <w:rFonts w:cs="Arial"/>
        </w:rPr>
        <w:instrText xml:space="preserve"> REF _Ref218497346 \r \h </w:instrText>
      </w:r>
      <w:r w:rsidR="008D51F3">
        <w:rPr>
          <w:rFonts w:cs="Arial"/>
        </w:rPr>
      </w:r>
      <w:r w:rsidR="008D51F3">
        <w:rPr>
          <w:rFonts w:cs="Arial"/>
        </w:rPr>
        <w:fldChar w:fldCharType="separate"/>
      </w:r>
      <w:r w:rsidR="00E335F3">
        <w:rPr>
          <w:rFonts w:cs="Arial"/>
        </w:rPr>
        <w:t>2.1</w:t>
      </w:r>
      <w:r w:rsidR="008D51F3">
        <w:rPr>
          <w:rFonts w:cs="Arial"/>
        </w:rPr>
        <w:fldChar w:fldCharType="end"/>
      </w:r>
      <w:r w:rsidR="002A73F2">
        <w:rPr>
          <w:rFonts w:cs="Arial"/>
        </w:rPr>
        <w:t xml:space="preserve"> </w:t>
      </w:r>
      <w:r w:rsidR="008D51F3">
        <w:rPr>
          <w:rFonts w:cs="Arial"/>
        </w:rPr>
        <w:fldChar w:fldCharType="begin"/>
      </w:r>
      <w:r w:rsidR="002A73F2">
        <w:rPr>
          <w:rFonts w:cs="Arial"/>
        </w:rPr>
        <w:instrText xml:space="preserve"> REF _Ref218497349 \h </w:instrText>
      </w:r>
      <w:r w:rsidR="008D51F3">
        <w:rPr>
          <w:rFonts w:cs="Arial"/>
        </w:rPr>
      </w:r>
      <w:r w:rsidR="008D51F3">
        <w:rPr>
          <w:rFonts w:cs="Arial"/>
        </w:rPr>
        <w:fldChar w:fldCharType="separate"/>
      </w:r>
      <w:r w:rsidR="00E335F3">
        <w:t>Endpoint References</w:t>
      </w:r>
      <w:r w:rsidR="008D51F3">
        <w:rPr>
          <w:rFonts w:cs="Arial"/>
        </w:rPr>
        <w:fldChar w:fldCharType="end"/>
      </w:r>
      <w:r w:rsidR="002A73F2">
        <w:t>)</w:t>
      </w:r>
      <w:r>
        <w:t>.</w:t>
      </w:r>
    </w:p>
    <w:p w:rsidR="00650C77" w:rsidRDefault="00650C77" w:rsidP="00650C77">
      <w:r>
        <w:t>/s:Envelope/s:Body/d:ProbeMatches/d:ProbeMatch/d:Types</w:t>
      </w:r>
    </w:p>
    <w:p w:rsidR="00650C77" w:rsidRDefault="00650C77" w:rsidP="00650C77">
      <w:pPr>
        <w:ind w:firstLine="720"/>
      </w:pPr>
      <w:r>
        <w:t>See /s:Envelope/s:Body</w:t>
      </w:r>
      <w:r w:rsidR="00391B95">
        <w:t>/d:Hello/</w:t>
      </w:r>
      <w:r>
        <w:t xml:space="preserve">d:Types in Section </w:t>
      </w:r>
      <w:hyperlink w:anchor="_Hello" w:history="1">
        <w:fldSimple w:instr=" REF _Ref206912434 \r  \* MERGEFORMAT ">
          <w:r w:rsidR="00E335F3" w:rsidRPr="00E335F3">
            <w:rPr>
              <w:rStyle w:val="Hyperlink"/>
              <w:color w:val="000000" w:themeColor="text1"/>
            </w:rPr>
            <w:t>4.1</w:t>
          </w:r>
        </w:fldSimple>
        <w:r w:rsidRPr="00CC2625">
          <w:rPr>
            <w:rStyle w:val="Hyperlink"/>
            <w:color w:val="000000" w:themeColor="text1"/>
          </w:rPr>
          <w:t xml:space="preserve"> </w:t>
        </w:r>
        <w:fldSimple w:instr=" REF _Ref206912437  \* MERGEFORMAT ">
          <w:r w:rsidR="00E335F3" w:rsidRPr="00E335F3">
            <w:rPr>
              <w:color w:val="000000" w:themeColor="text1"/>
            </w:rPr>
            <w:t>Hello</w:t>
          </w:r>
        </w:fldSimple>
      </w:hyperlink>
      <w:r>
        <w:t>.</w:t>
      </w:r>
    </w:p>
    <w:p w:rsidR="00650C77" w:rsidRDefault="00650C77" w:rsidP="00650C77">
      <w:r>
        <w:t>/s:Envelope/s:Body/d:ProbeMatches/d:ProbeMatch/d:Scopes</w:t>
      </w:r>
    </w:p>
    <w:p w:rsidR="00650C77" w:rsidRDefault="00650C77" w:rsidP="00650C77">
      <w:pPr>
        <w:ind w:firstLine="720"/>
      </w:pPr>
      <w:r>
        <w:t>See /s:Envelope/s:Body</w:t>
      </w:r>
      <w:r w:rsidR="00391B95">
        <w:t>/d:Hello/</w:t>
      </w:r>
      <w:r>
        <w:t xml:space="preserve">d:Scopes in Section </w:t>
      </w:r>
      <w:hyperlink w:anchor="_Hello" w:history="1">
        <w:fldSimple w:instr=" REF _Ref206912434 \r  \* MERGEFORMAT ">
          <w:r w:rsidR="00E335F3" w:rsidRPr="00E335F3">
            <w:rPr>
              <w:rStyle w:val="Hyperlink"/>
              <w:color w:val="000000" w:themeColor="text1"/>
            </w:rPr>
            <w:t>4.1</w:t>
          </w:r>
        </w:fldSimple>
        <w:r w:rsidRPr="00CC2625">
          <w:rPr>
            <w:rStyle w:val="Hyperlink"/>
            <w:color w:val="000000" w:themeColor="text1"/>
          </w:rPr>
          <w:t xml:space="preserve"> </w:t>
        </w:r>
        <w:fldSimple w:instr=" REF _Ref206912437  \* MERGEFORMAT ">
          <w:r w:rsidR="00E335F3" w:rsidRPr="00E335F3">
            <w:rPr>
              <w:color w:val="000000" w:themeColor="text1"/>
            </w:rPr>
            <w:t>Hello</w:t>
          </w:r>
        </w:fldSimple>
      </w:hyperlink>
      <w:r>
        <w:t>.</w:t>
      </w:r>
    </w:p>
    <w:p w:rsidR="00650C77" w:rsidRDefault="00650C77" w:rsidP="00650C77">
      <w:r>
        <w:t>/s:Envelope/s:Body/d:ProbeMatches/d:ProbeMatch/d:XAddrs</w:t>
      </w:r>
    </w:p>
    <w:p w:rsidR="00650C77" w:rsidRDefault="00294AD9" w:rsidP="00294AD9">
      <w:pPr>
        <w:ind w:left="720"/>
      </w:pPr>
      <w:r w:rsidRPr="00FB16D2">
        <w:t>Transport address(es) that MAY be used to communicate with the Target Service (or Discovery Proxy). Contained URIs MUST NOT contain whitespace</w:t>
      </w:r>
      <w:r w:rsidR="000A69CC">
        <w:t>s</w:t>
      </w:r>
      <w:r w:rsidRPr="00FB16D2">
        <w:t>.</w:t>
      </w:r>
      <w:r>
        <w:t xml:space="preserve"> If a Target Service (or Discovery Proxy) has transport addresses (see Section </w:t>
      </w:r>
      <w:r w:rsidR="008D51F3">
        <w:fldChar w:fldCharType="begin"/>
      </w:r>
      <w:r>
        <w:instrText xml:space="preserve"> REF _Ref218497245 \r \h </w:instrText>
      </w:r>
      <w:r w:rsidR="008D51F3">
        <w:fldChar w:fldCharType="separate"/>
      </w:r>
      <w:r w:rsidR="00E335F3">
        <w:t>2.1</w:t>
      </w:r>
      <w:r w:rsidR="008D51F3">
        <w:fldChar w:fldCharType="end"/>
      </w:r>
      <w:r>
        <w:t xml:space="preserve"> </w:t>
      </w:r>
      <w:r w:rsidR="008D51F3">
        <w:fldChar w:fldCharType="begin"/>
      </w:r>
      <w:r>
        <w:instrText xml:space="preserve"> REF _Ref218497245 \h </w:instrText>
      </w:r>
      <w:r w:rsidR="008D51F3">
        <w:fldChar w:fldCharType="separate"/>
      </w:r>
      <w:r w:rsidR="00E335F3">
        <w:t>Endpoint References</w:t>
      </w:r>
      <w:r w:rsidR="008D51F3">
        <w:fldChar w:fldCharType="end"/>
      </w:r>
      <w:r>
        <w:t xml:space="preserve">) at least one </w:t>
      </w:r>
      <w:r w:rsidR="00BB471A">
        <w:t xml:space="preserve">transport address </w:t>
      </w:r>
      <w:r>
        <w:t>MUST be included. If omitted or empty, no implied value.</w:t>
      </w:r>
    </w:p>
    <w:p w:rsidR="00650C77" w:rsidRDefault="00650C77" w:rsidP="00650C77">
      <w:r>
        <w:t>/s:Envelope/s:Body/d:ProbeMatches/d:ProbeMatch/d:MetadataVersion</w:t>
      </w:r>
    </w:p>
    <w:p w:rsidR="00650C77" w:rsidRDefault="00650C77" w:rsidP="00650C77">
      <w:pPr>
        <w:ind w:firstLine="720"/>
      </w:pPr>
      <w:r>
        <w:t>See /s:Envelope/s:Body</w:t>
      </w:r>
      <w:r w:rsidR="00391B95">
        <w:t>/d:Hello/</w:t>
      </w:r>
      <w:r>
        <w:t xml:space="preserve">d:MetadataVersion in Section </w:t>
      </w:r>
      <w:hyperlink w:anchor="_Hello" w:history="1">
        <w:fldSimple w:instr=" REF _Ref206912434 \r  \* MERGEFORMAT ">
          <w:r w:rsidR="00E335F3" w:rsidRPr="00E335F3">
            <w:rPr>
              <w:rStyle w:val="Hyperlink"/>
              <w:color w:val="000000" w:themeColor="text1"/>
            </w:rPr>
            <w:t>4.1</w:t>
          </w:r>
        </w:fldSimple>
        <w:r w:rsidRPr="00CC2625">
          <w:rPr>
            <w:rStyle w:val="Hyperlink"/>
            <w:color w:val="000000" w:themeColor="text1"/>
          </w:rPr>
          <w:t xml:space="preserve"> </w:t>
        </w:r>
        <w:fldSimple w:instr=" REF _Ref206912437  \* MERGEFORMAT ">
          <w:r w:rsidR="00E335F3" w:rsidRPr="00E335F3">
            <w:rPr>
              <w:color w:val="000000" w:themeColor="text1"/>
            </w:rPr>
            <w:t>Hello</w:t>
          </w:r>
        </w:fldSimple>
      </w:hyperlink>
      <w:r>
        <w:t>.</w:t>
      </w:r>
    </w:p>
    <w:p w:rsidR="008F721D" w:rsidRDefault="008F721D" w:rsidP="008F721D">
      <w:pPr>
        <w:pStyle w:val="Heading3"/>
      </w:pPr>
      <w:bookmarkStart w:id="159" w:name="_Ref210796791"/>
      <w:bookmarkStart w:id="160" w:name="_Ref210796793"/>
      <w:bookmarkStart w:id="161" w:name="_Toc228671524"/>
      <w:r>
        <w:lastRenderedPageBreak/>
        <w:t>Target Service</w:t>
      </w:r>
      <w:bookmarkEnd w:id="159"/>
      <w:bookmarkEnd w:id="160"/>
      <w:bookmarkEnd w:id="161"/>
    </w:p>
    <w:p w:rsidR="008F721D" w:rsidRDefault="008F721D" w:rsidP="00650C77">
      <w:r w:rsidRPr="008F721D">
        <w:rPr>
          <w:b/>
        </w:rPr>
        <w:t>In an ad hoc mode,</w:t>
      </w:r>
    </w:p>
    <w:p w:rsidR="00CC2625" w:rsidRDefault="00722EA7" w:rsidP="00C47F17">
      <w:pPr>
        <w:pStyle w:val="ListParagraph"/>
        <w:numPr>
          <w:ilvl w:val="0"/>
          <w:numId w:val="37"/>
        </w:numPr>
      </w:pPr>
      <w:r>
        <w:t xml:space="preserve">If a Target Service receives a </w:t>
      </w:r>
      <w:r w:rsidR="006E1673">
        <w:t xml:space="preserve">Probe </w:t>
      </w:r>
      <w:r>
        <w:t>that match</w:t>
      </w:r>
      <w:r w:rsidR="006E1673">
        <w:t>,</w:t>
      </w:r>
      <w:r>
        <w:t xml:space="preserve"> it</w:t>
      </w:r>
      <w:r w:rsidR="003B5DF4">
        <w:t xml:space="preserve"> MUST respond with a Probe Match message. If the Target Service receives more than one copy of the Probe</w:t>
      </w:r>
      <w:r w:rsidR="00EB6E83">
        <w:t xml:space="preserve"> as determined by the </w:t>
      </w:r>
      <w:r w:rsidR="007C7A58" w:rsidRPr="00722EA7">
        <w:rPr>
          <w:b/>
        </w:rPr>
        <w:t>[message id]</w:t>
      </w:r>
      <w:r w:rsidR="00EB6E83">
        <w:t xml:space="preserve"> property [</w:t>
      </w:r>
      <w:hyperlink w:anchor="WSAddressing" w:history="1">
        <w:r w:rsidR="00EB6E83" w:rsidRPr="00D45734">
          <w:rPr>
            <w:rStyle w:val="Hyperlink"/>
          </w:rPr>
          <w:t>WS-Addressing</w:t>
        </w:r>
      </w:hyperlink>
      <w:r w:rsidR="00EB6E83">
        <w:t>]</w:t>
      </w:r>
      <w:r w:rsidR="003B5DF4">
        <w:t>, it SHOULD respond only once. A</w:t>
      </w:r>
      <w:r w:rsidR="003B5DF4" w:rsidRPr="002F2568">
        <w:t xml:space="preserve"> Target Service MUST wait for a timer </w:t>
      </w:r>
      <w:r w:rsidR="003B5DF4">
        <w:t xml:space="preserve">to elapse </w:t>
      </w:r>
      <w:r w:rsidR="003B5DF4" w:rsidRPr="002F2568">
        <w:t xml:space="preserve">after </w:t>
      </w:r>
      <w:r w:rsidR="003B5DF4">
        <w:t>receiving a Probe</w:t>
      </w:r>
      <w:r>
        <w:t xml:space="preserve"> and</w:t>
      </w:r>
      <w:r w:rsidR="003B5DF4">
        <w:t xml:space="preserve"> </w:t>
      </w:r>
      <w:r w:rsidR="003B5DF4" w:rsidRPr="002F2568">
        <w:t xml:space="preserve">before sending </w:t>
      </w:r>
      <w:r w:rsidR="003B5DF4">
        <w:t>a Probe Match</w:t>
      </w:r>
      <w:r w:rsidR="003B5DF4" w:rsidRPr="002F2568">
        <w:t xml:space="preserve"> as described in </w:t>
      </w:r>
      <w:r w:rsidR="00E80DC6">
        <w:t>Section</w:t>
      </w:r>
      <w:r w:rsidR="007D1FDF">
        <w:t xml:space="preserve"> </w:t>
      </w:r>
      <w:r w:rsidR="008D51F3">
        <w:fldChar w:fldCharType="begin"/>
      </w:r>
      <w:r w:rsidR="007D1FDF">
        <w:instrText xml:space="preserve"> REF _Ref219283575 \r \h </w:instrText>
      </w:r>
      <w:r w:rsidR="008D51F3">
        <w:fldChar w:fldCharType="separate"/>
      </w:r>
      <w:r w:rsidR="00E335F3">
        <w:t>3.1.3</w:t>
      </w:r>
      <w:r w:rsidR="008D51F3">
        <w:fldChar w:fldCharType="end"/>
      </w:r>
      <w:r w:rsidR="007D1FDF">
        <w:t xml:space="preserve"> </w:t>
      </w:r>
      <w:r w:rsidR="008D51F3">
        <w:fldChar w:fldCharType="begin"/>
      </w:r>
      <w:r w:rsidR="007D1FDF">
        <w:instrText xml:space="preserve"> REF _Ref219283577 \h </w:instrText>
      </w:r>
      <w:r w:rsidR="008D51F3">
        <w:fldChar w:fldCharType="separate"/>
      </w:r>
      <w:r w:rsidR="00E335F3">
        <w:t>Application Level Transmission Delay</w:t>
      </w:r>
      <w:r w:rsidR="008D51F3">
        <w:fldChar w:fldCharType="end"/>
      </w:r>
      <w:r w:rsidR="00650C77">
        <w:t>.</w:t>
      </w:r>
      <w:r w:rsidR="00F04DDD">
        <w:t xml:space="preserve"> The</w:t>
      </w:r>
      <w:r w:rsidR="00F04DDD" w:rsidRPr="001B309A">
        <w:t xml:space="preserve"> Probe Match MUST be unicast to the </w:t>
      </w:r>
      <w:r w:rsidR="00F04DDD" w:rsidRPr="0057316E">
        <w:rPr>
          <w:rStyle w:val="Bold"/>
        </w:rPr>
        <w:t>[reply endpoint]</w:t>
      </w:r>
      <w:r w:rsidR="00F04DDD" w:rsidRPr="001B309A">
        <w:t xml:space="preserve"> </w:t>
      </w:r>
      <w:r w:rsidR="00F04DDD">
        <w:t xml:space="preserve">property </w:t>
      </w:r>
      <w:r w:rsidR="00F04DDD" w:rsidRPr="001B309A">
        <w:t>[</w:t>
      </w:r>
      <w:hyperlink w:anchor="WSAddressing" w:history="1">
        <w:r w:rsidR="00F04DDD" w:rsidRPr="001B309A">
          <w:rPr>
            <w:rStyle w:val="Hyperlink"/>
          </w:rPr>
          <w:t>WS-Addressing</w:t>
        </w:r>
      </w:hyperlink>
      <w:r w:rsidR="00F04DDD" w:rsidRPr="001B309A">
        <w:t>]</w:t>
      </w:r>
      <w:r w:rsidR="00F04DDD">
        <w:t xml:space="preserve"> of the Probe.</w:t>
      </w:r>
    </w:p>
    <w:p w:rsidR="00CC2625" w:rsidRDefault="00CC2625" w:rsidP="00C47F17">
      <w:pPr>
        <w:pStyle w:val="ListParagraph"/>
        <w:numPr>
          <w:ilvl w:val="0"/>
          <w:numId w:val="37"/>
        </w:numPr>
      </w:pPr>
      <w:r w:rsidRPr="00CC2625">
        <w:t>If a Target Service receives a Probe and does not match the Probe, it MUST NOT respond with a Probe Match.</w:t>
      </w:r>
    </w:p>
    <w:p w:rsidR="00BE0B58" w:rsidRDefault="008D51F3" w:rsidP="00BE0B58">
      <w:r>
        <w:fldChar w:fldCharType="begin"/>
      </w:r>
      <w:r w:rsidR="001B40BC">
        <w:instrText xml:space="preserve"> REF _Ref222212421 \h </w:instrText>
      </w:r>
      <w:r>
        <w:fldChar w:fldCharType="separate"/>
      </w:r>
      <w:r w:rsidR="00E335F3" w:rsidRPr="001F4A25">
        <w:t xml:space="preserve">Table </w:t>
      </w:r>
      <w:r w:rsidR="00E335F3">
        <w:rPr>
          <w:noProof/>
        </w:rPr>
        <w:t>3</w:t>
      </w:r>
      <w:r>
        <w:fldChar w:fldCharType="end"/>
      </w:r>
      <w:r w:rsidR="00BE0B58">
        <w:t xml:space="preserve"> list</w:t>
      </w:r>
      <w:r w:rsidR="004809E3">
        <w:t>s</w:t>
      </w:r>
      <w:r w:rsidR="00BE0B58">
        <w:t xml:space="preserve"> an example Probe Match message sent in response to the multicast Probe listed in </w:t>
      </w:r>
      <w:r>
        <w:fldChar w:fldCharType="begin"/>
      </w:r>
      <w:r w:rsidR="001B40BC">
        <w:instrText xml:space="preserve"> REF _Ref222212501 \h </w:instrText>
      </w:r>
      <w:r>
        <w:fldChar w:fldCharType="separate"/>
      </w:r>
      <w:r w:rsidR="00E335F3" w:rsidRPr="00D01426">
        <w:t xml:space="preserve">Table </w:t>
      </w:r>
      <w:r w:rsidR="00E335F3">
        <w:rPr>
          <w:noProof/>
        </w:rPr>
        <w:t>2</w:t>
      </w:r>
      <w:r>
        <w:fldChar w:fldCharType="end"/>
      </w:r>
      <w:r w:rsidR="00BE0B58">
        <w:t>.</w:t>
      </w:r>
    </w:p>
    <w:p w:rsidR="0046372F" w:rsidRDefault="0046372F" w:rsidP="0046372F">
      <w:pPr>
        <w:pStyle w:val="Heading3"/>
      </w:pPr>
      <w:bookmarkStart w:id="162" w:name="_Ref210811177"/>
      <w:bookmarkStart w:id="163" w:name="_Ref210811179"/>
      <w:bookmarkStart w:id="164" w:name="_Toc228671525"/>
      <w:r>
        <w:t>Discovery Proxy</w:t>
      </w:r>
      <w:bookmarkEnd w:id="162"/>
      <w:bookmarkEnd w:id="163"/>
      <w:bookmarkEnd w:id="164"/>
    </w:p>
    <w:p w:rsidR="0046372F" w:rsidRDefault="0046372F" w:rsidP="00CC2625">
      <w:r w:rsidRPr="0046372F">
        <w:rPr>
          <w:b/>
        </w:rPr>
        <w:t>In an ad hoc mode,</w:t>
      </w:r>
    </w:p>
    <w:p w:rsidR="0046372F" w:rsidRDefault="00CC2625" w:rsidP="00C47F17">
      <w:pPr>
        <w:pStyle w:val="ListParagraph"/>
        <w:numPr>
          <w:ilvl w:val="0"/>
          <w:numId w:val="37"/>
        </w:numPr>
      </w:pPr>
      <w:r>
        <w:t xml:space="preserve">If a Discovery Proxy receives a Probe </w:t>
      </w:r>
      <w:r w:rsidR="0046372F">
        <w:t xml:space="preserve">for itself as determined by the presence of </w:t>
      </w:r>
      <w:r w:rsidR="00755061" w:rsidRPr="00FB16D2">
        <w:rPr>
          <w:rStyle w:val="CodeEmbedded"/>
        </w:rPr>
        <w:t>d:DiscoveryProxy</w:t>
      </w:r>
      <w:r w:rsidR="0046372F">
        <w:t xml:space="preserve"> in the Types, it MUST respond with a Probe Match message and MUST wait for a timer to elapse (see </w:t>
      </w:r>
      <w:r w:rsidR="007D1FDF">
        <w:t xml:space="preserve">Section </w:t>
      </w:r>
      <w:r w:rsidR="008D51F3">
        <w:fldChar w:fldCharType="begin"/>
      </w:r>
      <w:r w:rsidR="007D1FDF">
        <w:instrText xml:space="preserve"> REF _Ref219283575 \r \h </w:instrText>
      </w:r>
      <w:r w:rsidR="008D51F3">
        <w:fldChar w:fldCharType="separate"/>
      </w:r>
      <w:r w:rsidR="00E335F3">
        <w:t>3.1.3</w:t>
      </w:r>
      <w:r w:rsidR="008D51F3">
        <w:fldChar w:fldCharType="end"/>
      </w:r>
      <w:r w:rsidR="007D1FDF">
        <w:t xml:space="preserve"> </w:t>
      </w:r>
      <w:r w:rsidR="008D51F3">
        <w:fldChar w:fldCharType="begin"/>
      </w:r>
      <w:r w:rsidR="007D1FDF">
        <w:instrText xml:space="preserve"> REF _Ref219283577 \h </w:instrText>
      </w:r>
      <w:r w:rsidR="008D51F3">
        <w:fldChar w:fldCharType="separate"/>
      </w:r>
      <w:r w:rsidR="00E335F3">
        <w:t>Application Level Transmission Delay</w:t>
      </w:r>
      <w:r w:rsidR="008D51F3">
        <w:fldChar w:fldCharType="end"/>
      </w:r>
      <w:r w:rsidR="0046372F">
        <w:t xml:space="preserve">). </w:t>
      </w:r>
      <w:r w:rsidR="00F04DDD">
        <w:t>The</w:t>
      </w:r>
      <w:r w:rsidR="00F04DDD" w:rsidRPr="001B309A">
        <w:t xml:space="preserve"> Probe Match MUST be unicast to the </w:t>
      </w:r>
      <w:r w:rsidR="00F04DDD" w:rsidRPr="0057316E">
        <w:rPr>
          <w:rStyle w:val="Bold"/>
        </w:rPr>
        <w:t>[reply endpoint]</w:t>
      </w:r>
      <w:r w:rsidR="00F04DDD" w:rsidRPr="001B309A">
        <w:t xml:space="preserve"> </w:t>
      </w:r>
      <w:r w:rsidR="00F04DDD">
        <w:t xml:space="preserve">property </w:t>
      </w:r>
      <w:r w:rsidR="00F04DDD" w:rsidRPr="001B309A">
        <w:t>[</w:t>
      </w:r>
      <w:hyperlink w:anchor="WSAddressing" w:history="1">
        <w:r w:rsidR="00F04DDD" w:rsidRPr="001B309A">
          <w:rPr>
            <w:rStyle w:val="Hyperlink"/>
          </w:rPr>
          <w:t>WS-Addressing</w:t>
        </w:r>
      </w:hyperlink>
      <w:r w:rsidR="00F04DDD" w:rsidRPr="001B309A">
        <w:t>]</w:t>
      </w:r>
      <w:r w:rsidR="00F04DDD">
        <w:t xml:space="preserve"> of the Probe.</w:t>
      </w:r>
    </w:p>
    <w:p w:rsidR="00CC2625" w:rsidRDefault="00AF4AAD" w:rsidP="00C47F17">
      <w:pPr>
        <w:pStyle w:val="ListParagraph"/>
        <w:numPr>
          <w:ilvl w:val="0"/>
          <w:numId w:val="39"/>
        </w:numPr>
      </w:pPr>
      <w:r>
        <w:t>A Discovery Proxy MAY be configured to reduce multicast traffic on an ad hoc network, in this capacity</w:t>
      </w:r>
      <w:r w:rsidR="00DC34FC">
        <w:t>, i</w:t>
      </w:r>
      <w:r w:rsidR="0046372F">
        <w:t xml:space="preserve">f a </w:t>
      </w:r>
      <w:r w:rsidR="00755061">
        <w:t>Discovery</w:t>
      </w:r>
      <w:r w:rsidR="0046372F">
        <w:t xml:space="preserve"> Proxy receives a Probe for other</w:t>
      </w:r>
      <w:r w:rsidR="00CF2F5C">
        <w:t xml:space="preserve"> </w:t>
      </w:r>
      <w:r w:rsidR="0046372F">
        <w:t xml:space="preserve">Target Services </w:t>
      </w:r>
      <w:r w:rsidR="00CC2625">
        <w:t xml:space="preserve">it MUST respond with a Hello (see Section </w:t>
      </w:r>
      <w:hyperlink w:anchor="_Hello" w:history="1">
        <w:r w:rsidR="008D51F3">
          <w:fldChar w:fldCharType="begin"/>
        </w:r>
        <w:r w:rsidR="0046372F">
          <w:instrText xml:space="preserve"> REF _Ref210733087 \r \h </w:instrText>
        </w:r>
        <w:r w:rsidR="008D51F3">
          <w:fldChar w:fldCharType="separate"/>
        </w:r>
        <w:r w:rsidR="00E335F3">
          <w:t>4.1.3</w:t>
        </w:r>
        <w:r w:rsidR="008D51F3">
          <w:fldChar w:fldCharType="end"/>
        </w:r>
        <w:r w:rsidR="0046372F">
          <w:t xml:space="preserve"> </w:t>
        </w:r>
        <w:r w:rsidR="008D51F3">
          <w:fldChar w:fldCharType="begin"/>
        </w:r>
        <w:r w:rsidR="0046372F">
          <w:instrText xml:space="preserve"> REF _Ref210733089 \h </w:instrText>
        </w:r>
        <w:r w:rsidR="008D51F3">
          <w:fldChar w:fldCharType="separate"/>
        </w:r>
        <w:r w:rsidR="00E335F3">
          <w:t>Discovery Proxy</w:t>
        </w:r>
        <w:r w:rsidR="008D51F3">
          <w:fldChar w:fldCharType="end"/>
        </w:r>
      </w:hyperlink>
      <w:r w:rsidR="00CC2625">
        <w:t>).</w:t>
      </w:r>
    </w:p>
    <w:p w:rsidR="00755061" w:rsidRDefault="00755061" w:rsidP="002B2E93">
      <w:r w:rsidRPr="00755061">
        <w:rPr>
          <w:b/>
        </w:rPr>
        <w:t>In a managed mode,</w:t>
      </w:r>
    </w:p>
    <w:p w:rsidR="002B2E93" w:rsidRDefault="00755061" w:rsidP="00C47F17">
      <w:pPr>
        <w:pStyle w:val="ListParagraph"/>
        <w:numPr>
          <w:ilvl w:val="0"/>
          <w:numId w:val="37"/>
        </w:numPr>
      </w:pPr>
      <w:r>
        <w:t>If a Discovery Proxy receives a Probe request it</w:t>
      </w:r>
      <w:r w:rsidR="002B2E93">
        <w:t xml:space="preserve"> MUST respond with a Probe Match message </w:t>
      </w:r>
      <w:r w:rsidR="002B2E93" w:rsidRPr="00360FCA">
        <w:t>without waiting for a timer to elapse</w:t>
      </w:r>
      <w:r w:rsidR="002B2E93">
        <w:t xml:space="preserve">. </w:t>
      </w:r>
      <w:r w:rsidR="00470C15">
        <w:t xml:space="preserve">The Probe Match SHOULD include complete metadata information about the matching Target Services. </w:t>
      </w:r>
      <w:r w:rsidR="002B2E93">
        <w:t>However, the Probe Match MAY contain zero matches if the Discovery Proxy has no matching Target Services.</w:t>
      </w:r>
    </w:p>
    <w:p w:rsidR="00280DD2" w:rsidRDefault="008D51F3" w:rsidP="00280DD2">
      <w:r>
        <w:fldChar w:fldCharType="begin"/>
      </w:r>
      <w:r w:rsidR="00280DD2">
        <w:instrText xml:space="preserve"> REF _Ref210633703 \h </w:instrText>
      </w:r>
      <w:r>
        <w:fldChar w:fldCharType="separate"/>
      </w:r>
      <w:r w:rsidR="00E335F3">
        <w:t xml:space="preserve">Table </w:t>
      </w:r>
      <w:r w:rsidR="00E335F3">
        <w:rPr>
          <w:noProof/>
        </w:rPr>
        <w:t>11</w:t>
      </w:r>
      <w:r>
        <w:fldChar w:fldCharType="end"/>
      </w:r>
      <w:r w:rsidR="00280DD2">
        <w:t xml:space="preserve"> lists an example Probe Match message sent by the Discovery Proxy in response to the Probe message in </w:t>
      </w:r>
      <w:r>
        <w:fldChar w:fldCharType="begin"/>
      </w:r>
      <w:r w:rsidR="00280DD2">
        <w:instrText xml:space="preserve"> REF _Ref210633533 \h </w:instrText>
      </w:r>
      <w:r>
        <w:fldChar w:fldCharType="separate"/>
      </w:r>
      <w:r w:rsidR="00E335F3">
        <w:t xml:space="preserve">Table </w:t>
      </w:r>
      <w:r w:rsidR="00E335F3">
        <w:rPr>
          <w:noProof/>
        </w:rPr>
        <w:t>10</w:t>
      </w:r>
      <w:r>
        <w:fldChar w:fldCharType="end"/>
      </w:r>
      <w:r w:rsidR="00280DD2">
        <w:t>.</w:t>
      </w:r>
    </w:p>
    <w:p w:rsidR="00280DD2" w:rsidRDefault="00280DD2" w:rsidP="00082CC6">
      <w:pPr>
        <w:pStyle w:val="Caption"/>
      </w:pPr>
      <w:bookmarkStart w:id="165" w:name="_Ref210633703"/>
      <w:r>
        <w:t xml:space="preserve">Table </w:t>
      </w:r>
      <w:r w:rsidR="008D51F3">
        <w:fldChar w:fldCharType="begin"/>
      </w:r>
      <w:r>
        <w:instrText xml:space="preserve"> SEQ Table \* ARABIC </w:instrText>
      </w:r>
      <w:r w:rsidR="008D51F3">
        <w:fldChar w:fldCharType="separate"/>
      </w:r>
      <w:r w:rsidR="00E335F3">
        <w:rPr>
          <w:noProof/>
        </w:rPr>
        <w:t>11</w:t>
      </w:r>
      <w:r w:rsidR="008D51F3">
        <w:fldChar w:fldCharType="end"/>
      </w:r>
      <w:bookmarkEnd w:id="165"/>
      <w:r>
        <w:t xml:space="preserve">: Example Probe Match sent in response to the managed Probe in </w:t>
      </w:r>
      <w:r w:rsidR="008D51F3">
        <w:fldChar w:fldCharType="begin"/>
      </w:r>
      <w:r>
        <w:instrText xml:space="preserve"> REF _Ref210633533 \h </w:instrText>
      </w:r>
      <w:r w:rsidR="008D51F3">
        <w:fldChar w:fldCharType="separate"/>
      </w:r>
      <w:r w:rsidR="00E335F3">
        <w:t xml:space="preserve">Table </w:t>
      </w:r>
      <w:r w:rsidR="00E335F3">
        <w:rPr>
          <w:noProof/>
        </w:rPr>
        <w:t>10</w:t>
      </w:r>
      <w:r w:rsidR="008D51F3">
        <w:fldChar w:fldCharType="end"/>
      </w:r>
    </w:p>
    <w:p w:rsidR="00E335F3" w:rsidRPr="004461AB" w:rsidRDefault="008D51F3" w:rsidP="00E335F3">
      <w:pPr>
        <w:pStyle w:val="Examples"/>
        <w:numPr>
          <w:ilvl w:val="0"/>
          <w:numId w:val="44"/>
        </w:numPr>
      </w:pPr>
      <w:r w:rsidRPr="0027473D">
        <w:fldChar w:fldCharType="begin"/>
      </w:r>
      <w:r w:rsidR="00280DD2" w:rsidRPr="0027473D">
        <w:instrText xml:space="preserve"> INCLUDETEXT  "</w:instrText>
      </w:r>
      <w:fldSimple w:instr=" DOCPROPERTY  RootPath  \* MERGEFORMAT ">
        <w:r w:rsidR="00E335F3">
          <w:instrText>D:\GXA\main\specs\metadata\discovery\OASIS\ws-dd\discovery\1.1\cd-04</w:instrText>
        </w:r>
      </w:fldSimple>
      <w:r w:rsidR="00280DD2" w:rsidRPr="0027473D">
        <w:instrText xml:space="preserve">\\examples\\ProbeMatch-managed.xml" \* MERGEFORMAT </w:instrText>
      </w:r>
      <w:r w:rsidRPr="0027473D">
        <w:fldChar w:fldCharType="separate"/>
      </w:r>
      <w:r w:rsidR="00E335F3" w:rsidRPr="00E335F3">
        <w:t>&lt;s:Envelope</w:t>
      </w:r>
    </w:p>
    <w:p w:rsidR="00E335F3" w:rsidRPr="004461AB" w:rsidRDefault="00E335F3" w:rsidP="00E335F3">
      <w:pPr>
        <w:pStyle w:val="Examples"/>
      </w:pPr>
      <w:r w:rsidRPr="00E335F3">
        <w:t xml:space="preserve">  xmlns:a="http://www.w3.org/2005/08/addressing"</w:t>
      </w:r>
    </w:p>
    <w:p w:rsidR="00E335F3" w:rsidRPr="004461AB" w:rsidRDefault="00E335F3" w:rsidP="00E335F3">
      <w:pPr>
        <w:pStyle w:val="Examples"/>
      </w:pPr>
      <w:r w:rsidRPr="00E335F3">
        <w:t xml:space="preserve">  xmlns:d="http://docs.oasis-open.org/ws-dd/ns/discovery/2009/01"</w:t>
      </w:r>
    </w:p>
    <w:p w:rsidR="00E335F3" w:rsidRPr="004461AB" w:rsidRDefault="00E335F3" w:rsidP="00E335F3">
      <w:pPr>
        <w:pStyle w:val="Examples"/>
      </w:pPr>
      <w:r w:rsidRPr="00E335F3">
        <w:t xml:space="preserve">  xmlns:i="http://printer.example.org/2003/imaging"</w:t>
      </w:r>
    </w:p>
    <w:p w:rsidR="00E335F3" w:rsidRPr="004461AB" w:rsidRDefault="00E335F3" w:rsidP="00E335F3">
      <w:pPr>
        <w:pStyle w:val="Examples"/>
      </w:pPr>
      <w:r w:rsidRPr="00E335F3">
        <w:t xml:space="preserve">  xmlns:s="http://www.w3.org/2003/05/soap-envelope" &gt;</w:t>
      </w:r>
    </w:p>
    <w:p w:rsidR="00E335F3" w:rsidRPr="004461AB" w:rsidRDefault="00E335F3" w:rsidP="00E335F3">
      <w:pPr>
        <w:pStyle w:val="Examples"/>
      </w:pPr>
      <w:r w:rsidRPr="00E335F3">
        <w:t xml:space="preserve">  &lt;s:Header&gt;</w:t>
      </w:r>
    </w:p>
    <w:p w:rsidR="00E335F3" w:rsidRPr="004461AB" w:rsidRDefault="00E335F3" w:rsidP="00E335F3">
      <w:pPr>
        <w:pStyle w:val="Examples"/>
      </w:pPr>
      <w:r w:rsidRPr="00E335F3">
        <w:t xml:space="preserve">    &lt;a:Action&gt;</w:t>
      </w:r>
    </w:p>
    <w:p w:rsidR="00E335F3" w:rsidRPr="004461AB" w:rsidRDefault="00E335F3" w:rsidP="00E335F3">
      <w:pPr>
        <w:pStyle w:val="Examples"/>
      </w:pPr>
      <w:r w:rsidRPr="00E335F3">
        <w:t xml:space="preserve">      http://docs.oasis-open.org/ws-dd/ns/discovery/2009/01/ProbeMatches</w:t>
      </w:r>
    </w:p>
    <w:p w:rsidR="00E335F3" w:rsidRPr="004461AB" w:rsidRDefault="00E335F3" w:rsidP="00E335F3">
      <w:pPr>
        <w:pStyle w:val="Examples"/>
      </w:pPr>
      <w:r w:rsidRPr="00E335F3">
        <w:t xml:space="preserve">    &lt;/a:Action&gt;</w:t>
      </w:r>
    </w:p>
    <w:p w:rsidR="00E335F3" w:rsidRPr="004461AB" w:rsidRDefault="00E335F3" w:rsidP="00E335F3">
      <w:pPr>
        <w:pStyle w:val="Examples"/>
      </w:pPr>
      <w:r w:rsidRPr="00E335F3">
        <w:t xml:space="preserve">    &lt;a:MessageID&gt;</w:t>
      </w:r>
    </w:p>
    <w:p w:rsidR="00E335F3" w:rsidRPr="004461AB" w:rsidRDefault="00E335F3" w:rsidP="00E335F3">
      <w:pPr>
        <w:pStyle w:val="Examples"/>
      </w:pPr>
      <w:r w:rsidRPr="00E335F3">
        <w:t xml:space="preserve">      urn:uuid:7e5bb4ee-621a-4ea6-b326-3db7d99ddb47</w:t>
      </w:r>
    </w:p>
    <w:p w:rsidR="00E335F3" w:rsidRPr="004461AB" w:rsidRDefault="00E335F3" w:rsidP="00E335F3">
      <w:pPr>
        <w:pStyle w:val="Examples"/>
      </w:pPr>
      <w:r w:rsidRPr="00E335F3">
        <w:t xml:space="preserve">    &lt;/a:MessageID&gt;</w:t>
      </w:r>
    </w:p>
    <w:p w:rsidR="00E335F3" w:rsidRPr="004461AB" w:rsidRDefault="00E335F3" w:rsidP="00E335F3">
      <w:pPr>
        <w:pStyle w:val="Examples"/>
      </w:pPr>
      <w:r w:rsidRPr="00E335F3">
        <w:t xml:space="preserve">    &lt;a:RelatesTo&gt;</w:t>
      </w:r>
    </w:p>
    <w:p w:rsidR="00E335F3" w:rsidRPr="004461AB" w:rsidRDefault="00E335F3" w:rsidP="00E335F3">
      <w:pPr>
        <w:pStyle w:val="Examples"/>
      </w:pPr>
      <w:r w:rsidRPr="00E335F3">
        <w:t xml:space="preserve">      urn:uuid:d78c2d8d-1123-4a51-a814-955efdded812</w:t>
      </w:r>
    </w:p>
    <w:p w:rsidR="00E335F3" w:rsidRPr="004461AB" w:rsidRDefault="00E335F3" w:rsidP="00E335F3">
      <w:pPr>
        <w:pStyle w:val="Examples"/>
      </w:pPr>
      <w:r w:rsidRPr="00E335F3">
        <w:t xml:space="preserve">    &lt;/a:RelatesTo&gt;</w:t>
      </w:r>
    </w:p>
    <w:p w:rsidR="00E335F3" w:rsidRPr="004461AB" w:rsidRDefault="00E335F3" w:rsidP="00E335F3">
      <w:pPr>
        <w:pStyle w:val="Examples"/>
      </w:pPr>
      <w:r w:rsidRPr="00E335F3">
        <w:t xml:space="preserve">  &lt;/s:Header&gt;</w:t>
      </w:r>
    </w:p>
    <w:p w:rsidR="00E335F3" w:rsidRPr="004461AB" w:rsidRDefault="00E335F3" w:rsidP="00E335F3">
      <w:pPr>
        <w:pStyle w:val="Examples"/>
      </w:pPr>
      <w:r w:rsidRPr="00E335F3">
        <w:t xml:space="preserve">  &lt;s:Body&gt;</w:t>
      </w:r>
    </w:p>
    <w:p w:rsidR="00E335F3" w:rsidRPr="004461AB" w:rsidRDefault="00E335F3" w:rsidP="00E335F3">
      <w:pPr>
        <w:pStyle w:val="Examples"/>
      </w:pPr>
      <w:r w:rsidRPr="00E335F3">
        <w:t xml:space="preserve">    &lt;d:ProbeMatches&gt;</w:t>
      </w:r>
    </w:p>
    <w:p w:rsidR="00E335F3" w:rsidRPr="004461AB" w:rsidRDefault="00E335F3" w:rsidP="00E335F3">
      <w:pPr>
        <w:pStyle w:val="Examples"/>
      </w:pPr>
      <w:r w:rsidRPr="00E335F3">
        <w:t xml:space="preserve">      &lt;d:ProbeMatch&gt;</w:t>
      </w:r>
    </w:p>
    <w:p w:rsidR="00E335F3" w:rsidRPr="004461AB" w:rsidRDefault="00E335F3" w:rsidP="00E335F3">
      <w:pPr>
        <w:pStyle w:val="Examples"/>
      </w:pPr>
      <w:r w:rsidRPr="00E335F3">
        <w:t xml:space="preserve">        &lt;a:EndpointReference&gt;</w:t>
      </w:r>
    </w:p>
    <w:p w:rsidR="00E335F3" w:rsidRPr="004461AB" w:rsidRDefault="00E335F3" w:rsidP="00E335F3">
      <w:pPr>
        <w:pStyle w:val="Examples"/>
      </w:pPr>
      <w:r w:rsidRPr="00E335F3">
        <w:t xml:space="preserve">          &lt;a:Address&gt;</w:t>
      </w:r>
    </w:p>
    <w:p w:rsidR="00E335F3" w:rsidRPr="004461AB" w:rsidRDefault="00E335F3" w:rsidP="00E335F3">
      <w:pPr>
        <w:pStyle w:val="Examples"/>
      </w:pPr>
      <w:r w:rsidRPr="00E335F3">
        <w:t xml:space="preserve">            urn:uuid:98190dc2-0890-4ef8-ac9a-5940995e6119</w:t>
      </w:r>
    </w:p>
    <w:p w:rsidR="00E335F3" w:rsidRPr="004461AB" w:rsidRDefault="00E335F3" w:rsidP="00E335F3">
      <w:pPr>
        <w:pStyle w:val="Examples"/>
      </w:pPr>
      <w:r w:rsidRPr="00E335F3">
        <w:t xml:space="preserve">          &lt;/a:Address&gt;</w:t>
      </w:r>
    </w:p>
    <w:p w:rsidR="00E335F3" w:rsidRPr="004461AB" w:rsidRDefault="00E335F3" w:rsidP="00E335F3">
      <w:pPr>
        <w:pStyle w:val="Examples"/>
      </w:pPr>
      <w:r w:rsidRPr="00E335F3">
        <w:t xml:space="preserve">        &lt;/a:EndpointReference&gt;</w:t>
      </w:r>
    </w:p>
    <w:p w:rsidR="00E335F3" w:rsidRPr="004461AB" w:rsidRDefault="00E335F3" w:rsidP="00E335F3">
      <w:pPr>
        <w:pStyle w:val="Examples"/>
      </w:pPr>
      <w:r w:rsidRPr="00E335F3">
        <w:t xml:space="preserve">        &lt;d:Types&gt;i:PrintBasic i:PrintAdvanced&lt;/d:Types&gt;</w:t>
      </w:r>
    </w:p>
    <w:p w:rsidR="00E335F3" w:rsidRPr="004461AB" w:rsidRDefault="00E335F3" w:rsidP="00E335F3">
      <w:pPr>
        <w:pStyle w:val="Examples"/>
      </w:pPr>
      <w:r w:rsidRPr="00E335F3">
        <w:t xml:space="preserve">        &lt;d:Scopes&gt;</w:t>
      </w:r>
    </w:p>
    <w:p w:rsidR="00E335F3" w:rsidRPr="004461AB" w:rsidRDefault="00E335F3" w:rsidP="00E335F3">
      <w:pPr>
        <w:pStyle w:val="Examples"/>
      </w:pPr>
      <w:r w:rsidRPr="00E335F3">
        <w:lastRenderedPageBreak/>
        <w:t xml:space="preserve">          ldap:///ou=engineering,o=examplecom,c=us</w:t>
      </w:r>
    </w:p>
    <w:p w:rsidR="00E335F3" w:rsidRPr="004461AB" w:rsidRDefault="00E335F3" w:rsidP="00E335F3">
      <w:pPr>
        <w:pStyle w:val="Examples"/>
      </w:pPr>
      <w:r w:rsidRPr="00E335F3">
        <w:t xml:space="preserve">          ldap:///ou=floor1,ou=b42,ou=anytown,o=examplecom,c=us</w:t>
      </w:r>
    </w:p>
    <w:p w:rsidR="00E335F3" w:rsidRPr="004461AB" w:rsidRDefault="00E335F3" w:rsidP="00E335F3">
      <w:pPr>
        <w:pStyle w:val="Examples"/>
      </w:pPr>
      <w:r w:rsidRPr="00E335F3">
        <w:t xml:space="preserve">          http://itdept/imaging/deployment/2004-12-04</w:t>
      </w:r>
    </w:p>
    <w:p w:rsidR="00E335F3" w:rsidRPr="004461AB" w:rsidRDefault="00E335F3" w:rsidP="00E335F3">
      <w:pPr>
        <w:pStyle w:val="Examples"/>
      </w:pPr>
      <w:r w:rsidRPr="00E335F3">
        <w:t xml:space="preserve">        &lt;/d:Scopes&gt;</w:t>
      </w:r>
    </w:p>
    <w:p w:rsidR="00E335F3" w:rsidRPr="004461AB" w:rsidRDefault="00E335F3" w:rsidP="00E335F3">
      <w:pPr>
        <w:pStyle w:val="Examples"/>
      </w:pPr>
      <w:r w:rsidRPr="00E335F3">
        <w:t xml:space="preserve">        &lt;d:XAddrs&gt;http://prn-example/PRN42/b42-1668-a&lt;/d:XAddrs&gt;</w:t>
      </w:r>
    </w:p>
    <w:p w:rsidR="00E335F3" w:rsidRPr="004461AB" w:rsidRDefault="00E335F3" w:rsidP="00E335F3">
      <w:pPr>
        <w:pStyle w:val="Examples"/>
      </w:pPr>
      <w:r w:rsidRPr="00E335F3">
        <w:t xml:space="preserve">        &lt;d:MetadataVersion&gt;75965&lt;/d:MetadataVersion&gt;</w:t>
      </w:r>
    </w:p>
    <w:p w:rsidR="00E335F3" w:rsidRPr="004461AB" w:rsidRDefault="00E335F3" w:rsidP="00E335F3">
      <w:pPr>
        <w:pStyle w:val="Examples"/>
      </w:pPr>
      <w:r w:rsidRPr="00E335F3">
        <w:t xml:space="preserve">      &lt;/d:ProbeMatch&gt;</w:t>
      </w:r>
    </w:p>
    <w:p w:rsidR="00E335F3" w:rsidRPr="004461AB" w:rsidRDefault="00E335F3" w:rsidP="00E335F3">
      <w:pPr>
        <w:pStyle w:val="Examples"/>
      </w:pPr>
      <w:r w:rsidRPr="00E335F3">
        <w:t xml:space="preserve">      &lt;d:ProbeMatch&gt;</w:t>
      </w:r>
    </w:p>
    <w:p w:rsidR="00E335F3" w:rsidRPr="004461AB" w:rsidRDefault="00E335F3" w:rsidP="00E335F3">
      <w:pPr>
        <w:pStyle w:val="Examples"/>
      </w:pPr>
      <w:r w:rsidRPr="00E335F3">
        <w:t xml:space="preserve">        &lt;a:EndpointReference&gt;</w:t>
      </w:r>
    </w:p>
    <w:p w:rsidR="00E335F3" w:rsidRPr="004461AB" w:rsidRDefault="00E335F3" w:rsidP="00E335F3">
      <w:pPr>
        <w:pStyle w:val="Examples"/>
      </w:pPr>
      <w:r w:rsidRPr="00E335F3">
        <w:t xml:space="preserve">          &lt;a:Address&gt;</w:t>
      </w:r>
    </w:p>
    <w:p w:rsidR="00E335F3" w:rsidRPr="004461AB" w:rsidRDefault="00E335F3" w:rsidP="00E335F3">
      <w:pPr>
        <w:pStyle w:val="Examples"/>
      </w:pPr>
      <w:r w:rsidRPr="00E335F3">
        <w:t xml:space="preserve">            urn:uuid:70eda11c-200a-4a5e-b60e-d6793e77ace3</w:t>
      </w:r>
    </w:p>
    <w:p w:rsidR="00E335F3" w:rsidRPr="004461AB" w:rsidRDefault="00E335F3" w:rsidP="00E335F3">
      <w:pPr>
        <w:pStyle w:val="Examples"/>
      </w:pPr>
      <w:r w:rsidRPr="00E335F3">
        <w:t xml:space="preserve">          &lt;/a:Address&gt;</w:t>
      </w:r>
    </w:p>
    <w:p w:rsidR="00E335F3" w:rsidRPr="004461AB" w:rsidRDefault="00E335F3" w:rsidP="00E335F3">
      <w:pPr>
        <w:pStyle w:val="Examples"/>
      </w:pPr>
      <w:r w:rsidRPr="00E335F3">
        <w:t xml:space="preserve">        &lt;/a:EndpointReference&gt;</w:t>
      </w:r>
    </w:p>
    <w:p w:rsidR="00E335F3" w:rsidRPr="004461AB" w:rsidRDefault="00E335F3" w:rsidP="00E335F3">
      <w:pPr>
        <w:pStyle w:val="Examples"/>
      </w:pPr>
      <w:r w:rsidRPr="00E335F3">
        <w:t xml:space="preserve">        &lt;d:Types&gt;i:PrintBasic&lt;/d:Types&gt;</w:t>
      </w:r>
    </w:p>
    <w:p w:rsidR="00E335F3" w:rsidRPr="004461AB" w:rsidRDefault="00E335F3" w:rsidP="00E335F3">
      <w:pPr>
        <w:pStyle w:val="Examples"/>
      </w:pPr>
      <w:r w:rsidRPr="00E335F3">
        <w:t xml:space="preserve">        &lt;d:Scopes&gt;</w:t>
      </w:r>
    </w:p>
    <w:p w:rsidR="00E335F3" w:rsidRPr="004461AB" w:rsidRDefault="00E335F3" w:rsidP="00E335F3">
      <w:pPr>
        <w:pStyle w:val="Examples"/>
      </w:pPr>
      <w:r w:rsidRPr="00E335F3">
        <w:t xml:space="preserve">          ldap:///ou=engineering,o=examplecom,c=us</w:t>
      </w:r>
    </w:p>
    <w:p w:rsidR="00E335F3" w:rsidRPr="004461AB" w:rsidRDefault="00E335F3" w:rsidP="00E335F3">
      <w:pPr>
        <w:pStyle w:val="Examples"/>
      </w:pPr>
      <w:r w:rsidRPr="00E335F3">
        <w:t xml:space="preserve">          ldap:///ou=floor1,ou=b42,ou=anytown,o=examplecom,c=us</w:t>
      </w:r>
    </w:p>
    <w:p w:rsidR="00E335F3" w:rsidRPr="004461AB" w:rsidRDefault="00E335F3" w:rsidP="00E335F3">
      <w:pPr>
        <w:pStyle w:val="Examples"/>
      </w:pPr>
      <w:r w:rsidRPr="00E335F3">
        <w:t xml:space="preserve">          http://itdept/imaging/deployment/2008-10-16</w:t>
      </w:r>
    </w:p>
    <w:p w:rsidR="00E335F3" w:rsidRPr="004461AB" w:rsidRDefault="00E335F3" w:rsidP="00E335F3">
      <w:pPr>
        <w:pStyle w:val="Examples"/>
      </w:pPr>
      <w:r w:rsidRPr="00E335F3">
        <w:t xml:space="preserve">        &lt;/d:Scopes&gt;</w:t>
      </w:r>
    </w:p>
    <w:p w:rsidR="00E335F3" w:rsidRPr="004461AB" w:rsidRDefault="00E335F3" w:rsidP="00E335F3">
      <w:pPr>
        <w:pStyle w:val="Examples"/>
      </w:pPr>
      <w:r w:rsidRPr="00E335F3">
        <w:t xml:space="preserve">        &lt;d:XAddrs&gt;http://prn-example/PRN42/b42-1668-b&lt;/d:XAddrs&gt;</w:t>
      </w:r>
    </w:p>
    <w:p w:rsidR="00E335F3" w:rsidRPr="004461AB" w:rsidRDefault="00E335F3" w:rsidP="00E335F3">
      <w:pPr>
        <w:pStyle w:val="Examples"/>
      </w:pPr>
      <w:r w:rsidRPr="00E335F3">
        <w:t xml:space="preserve">        &lt;d:MetadataVersion&gt;23654&lt;/d:MetadataVersion&gt;</w:t>
      </w:r>
    </w:p>
    <w:p w:rsidR="00E335F3" w:rsidRPr="004461AB" w:rsidRDefault="00E335F3" w:rsidP="00E335F3">
      <w:pPr>
        <w:pStyle w:val="Examples"/>
      </w:pPr>
      <w:r w:rsidRPr="00E335F3">
        <w:t xml:space="preserve">      &lt;/d:ProbeMatch&gt;</w:t>
      </w:r>
    </w:p>
    <w:p w:rsidR="00E335F3" w:rsidRPr="004461AB" w:rsidRDefault="00E335F3" w:rsidP="00E335F3">
      <w:pPr>
        <w:pStyle w:val="Examples"/>
      </w:pPr>
      <w:r w:rsidRPr="00E335F3">
        <w:t xml:space="preserve">    &lt;/d:ProbeMatches&gt;</w:t>
      </w:r>
    </w:p>
    <w:p w:rsidR="00E335F3" w:rsidRPr="004461AB" w:rsidRDefault="00E335F3" w:rsidP="00E335F3">
      <w:pPr>
        <w:pStyle w:val="Examples"/>
      </w:pPr>
      <w:r w:rsidRPr="00E335F3">
        <w:t xml:space="preserve">  &lt;/s:Body&gt;</w:t>
      </w:r>
    </w:p>
    <w:p w:rsidR="00E335F3" w:rsidRDefault="00E335F3" w:rsidP="00E335F3">
      <w:pPr>
        <w:pStyle w:val="Examples"/>
      </w:pPr>
      <w:r w:rsidRPr="00E335F3">
        <w:t>&lt;/s:Envelope&gt;</w:t>
      </w:r>
    </w:p>
    <w:p w:rsidR="00280DD2" w:rsidRPr="0027473D" w:rsidRDefault="008D51F3" w:rsidP="001B0723">
      <w:pPr>
        <w:pStyle w:val="Examples"/>
      </w:pPr>
      <w:r w:rsidRPr="0027473D">
        <w:fldChar w:fldCharType="end"/>
      </w:r>
    </w:p>
    <w:p w:rsidR="00280DD2" w:rsidRDefault="00280DD2" w:rsidP="00280DD2">
      <w:r>
        <w:t xml:space="preserve">Lines (07-09) in </w:t>
      </w:r>
      <w:r w:rsidR="008D51F3">
        <w:fldChar w:fldCharType="begin"/>
      </w:r>
      <w:r>
        <w:instrText xml:space="preserve"> REF _Ref210633703 \h </w:instrText>
      </w:r>
      <w:r w:rsidR="008D51F3">
        <w:fldChar w:fldCharType="separate"/>
      </w:r>
      <w:r w:rsidR="00E335F3">
        <w:t xml:space="preserve">Table </w:t>
      </w:r>
      <w:r w:rsidR="00E335F3">
        <w:rPr>
          <w:noProof/>
        </w:rPr>
        <w:t>11</w:t>
      </w:r>
      <w:r w:rsidR="008D51F3">
        <w:fldChar w:fldCharType="end"/>
      </w:r>
      <w:r>
        <w:t xml:space="preserve"> indicate this message is a Probe Match; and Lines (13-15) indicate that it is a response to the Probe message in </w:t>
      </w:r>
      <w:r w:rsidR="008D51F3">
        <w:fldChar w:fldCharType="begin"/>
      </w:r>
      <w:r>
        <w:instrText xml:space="preserve"> REF _Ref210633533 \h </w:instrText>
      </w:r>
      <w:r w:rsidR="008D51F3">
        <w:fldChar w:fldCharType="separate"/>
      </w:r>
      <w:r w:rsidR="00E335F3">
        <w:t xml:space="preserve">Table </w:t>
      </w:r>
      <w:r w:rsidR="00E335F3">
        <w:rPr>
          <w:noProof/>
        </w:rPr>
        <w:t>10</w:t>
      </w:r>
      <w:r w:rsidR="008D51F3">
        <w:fldChar w:fldCharType="end"/>
      </w:r>
      <w:r>
        <w:t xml:space="preserve">. Since this Probe Match message was sent over HTTP in response to the Probe message and since messages sent over HTTP are received in the order they are sent, it does not contain a header that identifies the instance number and message number like Line (19) in </w:t>
      </w:r>
      <w:r w:rsidR="008D51F3">
        <w:fldChar w:fldCharType="begin"/>
      </w:r>
      <w:r w:rsidR="001B40BC">
        <w:instrText xml:space="preserve"> REF _Ref222212421 \h </w:instrText>
      </w:r>
      <w:r w:rsidR="008D51F3">
        <w:fldChar w:fldCharType="separate"/>
      </w:r>
      <w:r w:rsidR="00E335F3" w:rsidRPr="001F4A25">
        <w:t xml:space="preserve">Table </w:t>
      </w:r>
      <w:r w:rsidR="00E335F3">
        <w:rPr>
          <w:noProof/>
        </w:rPr>
        <w:t>3</w:t>
      </w:r>
      <w:r w:rsidR="008D51F3">
        <w:fldChar w:fldCharType="end"/>
      </w:r>
      <w:r>
        <w:t xml:space="preserve">. </w:t>
      </w:r>
    </w:p>
    <w:p w:rsidR="00280DD2" w:rsidRDefault="00280DD2" w:rsidP="00280DD2">
      <w:r>
        <w:t>Lines (</w:t>
      </w:r>
      <w:r w:rsidR="00FA3452">
        <w:t>20-32</w:t>
      </w:r>
      <w:r>
        <w:t xml:space="preserve">) describe a Target Service and they are identical to the corresponding lines (24-36) in </w:t>
      </w:r>
      <w:r w:rsidR="008D51F3">
        <w:fldChar w:fldCharType="begin"/>
      </w:r>
      <w:r w:rsidR="001B40BC">
        <w:instrText xml:space="preserve"> REF _Ref222212421 \h </w:instrText>
      </w:r>
      <w:r w:rsidR="008D51F3">
        <w:fldChar w:fldCharType="separate"/>
      </w:r>
      <w:r w:rsidR="00E335F3" w:rsidRPr="001F4A25">
        <w:t xml:space="preserve">Table </w:t>
      </w:r>
      <w:r w:rsidR="00E335F3">
        <w:rPr>
          <w:noProof/>
        </w:rPr>
        <w:t>3</w:t>
      </w:r>
      <w:r w:rsidR="008D51F3">
        <w:fldChar w:fldCharType="end"/>
      </w:r>
      <w:r>
        <w:t>.</w:t>
      </w:r>
    </w:p>
    <w:p w:rsidR="00280DD2" w:rsidRPr="002F2568" w:rsidRDefault="00280DD2" w:rsidP="00280DD2">
      <w:r>
        <w:t>Lines (</w:t>
      </w:r>
      <w:r w:rsidR="00FA3452">
        <w:t>35-47</w:t>
      </w:r>
      <w:r w:rsidR="00E0622E">
        <w:t>) describe another Target Service</w:t>
      </w:r>
      <w:r w:rsidR="005D0930">
        <w:t>, a basic printer service</w:t>
      </w:r>
      <w:r w:rsidR="00B13786">
        <w:t>;</w:t>
      </w:r>
      <w:r w:rsidR="00E0622E">
        <w:t xml:space="preserve"> that match the Probe in </w:t>
      </w:r>
      <w:r w:rsidR="008D51F3">
        <w:fldChar w:fldCharType="begin"/>
      </w:r>
      <w:r w:rsidR="00E0622E">
        <w:instrText xml:space="preserve"> REF _Ref210633533 \h </w:instrText>
      </w:r>
      <w:r w:rsidR="008D51F3">
        <w:fldChar w:fldCharType="separate"/>
      </w:r>
      <w:r w:rsidR="00E335F3">
        <w:t xml:space="preserve">Table </w:t>
      </w:r>
      <w:r w:rsidR="00E335F3">
        <w:rPr>
          <w:noProof/>
        </w:rPr>
        <w:t>10</w:t>
      </w:r>
      <w:r w:rsidR="008D51F3">
        <w:fldChar w:fldCharType="end"/>
      </w:r>
      <w:r w:rsidR="00E0622E">
        <w:t>.</w:t>
      </w:r>
    </w:p>
    <w:p w:rsidR="006E326D" w:rsidRPr="00905C29" w:rsidRDefault="006E326D" w:rsidP="006E326D">
      <w:pPr>
        <w:pStyle w:val="Heading1"/>
      </w:pPr>
      <w:bookmarkStart w:id="166" w:name="_Toc210034917"/>
      <w:bookmarkStart w:id="167" w:name="_Toc228671526"/>
      <w:r>
        <w:lastRenderedPageBreak/>
        <w:t>Resolve and Resolve Match</w:t>
      </w:r>
      <w:bookmarkEnd w:id="166"/>
      <w:bookmarkEnd w:id="167"/>
    </w:p>
    <w:p w:rsidR="006E326D" w:rsidRDefault="006E326D" w:rsidP="006E326D">
      <w:r>
        <w:t>To locate a Target Service, i.e., to retrieve its transport address(es), a Client sends a Resolve.</w:t>
      </w:r>
    </w:p>
    <w:p w:rsidR="003B5DF4" w:rsidRDefault="006E326D" w:rsidP="006E326D">
      <w:r>
        <w:t>Support for m</w:t>
      </w:r>
      <w:r w:rsidRPr="00132411">
        <w:t>essages described in this section MUST be implemented by a Target Service, MUST be implemented by a Discovery Proxy  and MAY be implemented by a Client</w:t>
      </w:r>
      <w:r w:rsidR="009F586D">
        <w:t xml:space="preserve"> as described below</w:t>
      </w:r>
      <w:r w:rsidRPr="00132411">
        <w:t>.</w:t>
      </w:r>
    </w:p>
    <w:p w:rsidR="00215ED7" w:rsidRDefault="00215ED7" w:rsidP="006E326D">
      <w:pPr>
        <w:pStyle w:val="Heading2"/>
      </w:pPr>
      <w:bookmarkStart w:id="168" w:name="_Toc228671527"/>
      <w:bookmarkStart w:id="169" w:name="_Toc94420823"/>
      <w:bookmarkStart w:id="170" w:name="_Toc210034918"/>
      <w:r>
        <w:t>Matching Endpoint Reference</w:t>
      </w:r>
      <w:bookmarkEnd w:id="168"/>
    </w:p>
    <w:p w:rsidR="00200894" w:rsidRDefault="00215ED7" w:rsidP="00215ED7">
      <w:r>
        <w:t>A Resolve includes a constraint on matching Target Service: an Endpoint Reference [</w:t>
      </w:r>
      <w:hyperlink w:anchor="WSAddressing" w:history="1">
        <w:r w:rsidRPr="00D45734">
          <w:rPr>
            <w:rStyle w:val="Hyperlink"/>
          </w:rPr>
          <w:t>WS-Addressing</w:t>
        </w:r>
      </w:hyperlink>
      <w:r>
        <w:t>]. A Resolve Match MUST include a Target Service if and only if the Endpoint Reference in the Resolve match the Target Service</w:t>
      </w:r>
      <w:r w:rsidR="00200894">
        <w:t>.</w:t>
      </w:r>
    </w:p>
    <w:p w:rsidR="00215ED7" w:rsidRPr="00200894" w:rsidRDefault="00200894" w:rsidP="00215ED7">
      <w:r>
        <w:t xml:space="preserve">An Endpoint Reference E1 in a Resolve matches Endpoint Reference E2 of a Target Service if the </w:t>
      </w:r>
      <w:r w:rsidRPr="001116DC">
        <w:rPr>
          <w:b/>
        </w:rPr>
        <w:t>[address]</w:t>
      </w:r>
      <w:r>
        <w:t xml:space="preserve"> property</w:t>
      </w:r>
      <w:r w:rsidR="00215ED7">
        <w:t xml:space="preserve"> [</w:t>
      </w:r>
      <w:hyperlink w:anchor="WSAddressing" w:history="1">
        <w:r w:rsidR="00215ED7" w:rsidRPr="00D45734">
          <w:rPr>
            <w:rStyle w:val="Hyperlink"/>
          </w:rPr>
          <w:t>WS-Addressing</w:t>
        </w:r>
      </w:hyperlink>
      <w:r w:rsidR="00215ED7">
        <w:t>]</w:t>
      </w:r>
      <w:r>
        <w:t xml:space="preserve"> of E1 matches the </w:t>
      </w:r>
      <w:r w:rsidRPr="00200894">
        <w:rPr>
          <w:b/>
        </w:rPr>
        <w:t>[address]</w:t>
      </w:r>
      <w:r>
        <w:t xml:space="preserve"> property [</w:t>
      </w:r>
      <w:hyperlink w:anchor="WSAddressing" w:history="1">
        <w:r w:rsidRPr="00D45734">
          <w:rPr>
            <w:rStyle w:val="Hyperlink"/>
          </w:rPr>
          <w:t>WS-Addressing</w:t>
        </w:r>
      </w:hyperlink>
      <w:r>
        <w:t>] of E2 per Section 6 of RFC 3986 [</w:t>
      </w:r>
      <w:hyperlink w:anchor="RFC3986" w:history="1">
        <w:r w:rsidRPr="00977BB8">
          <w:rPr>
            <w:rStyle w:val="Hyperlink"/>
          </w:rPr>
          <w:t xml:space="preserve">RFC </w:t>
        </w:r>
        <w:r>
          <w:rPr>
            <w:rStyle w:val="Hyperlink"/>
          </w:rPr>
          <w:t>3986</w:t>
        </w:r>
      </w:hyperlink>
      <w:r>
        <w:t>].</w:t>
      </w:r>
    </w:p>
    <w:p w:rsidR="006E326D" w:rsidRDefault="006E326D" w:rsidP="006E326D">
      <w:pPr>
        <w:pStyle w:val="Heading2"/>
      </w:pPr>
      <w:bookmarkStart w:id="171" w:name="_Toc228671528"/>
      <w:r>
        <w:t>Resolve</w:t>
      </w:r>
      <w:bookmarkEnd w:id="169"/>
      <w:bookmarkEnd w:id="170"/>
      <w:bookmarkEnd w:id="171"/>
    </w:p>
    <w:p w:rsidR="009F586D" w:rsidRDefault="009F586D" w:rsidP="009F586D">
      <w:r>
        <w:t>The normative outline for Resolve is:</w:t>
      </w:r>
    </w:p>
    <w:p w:rsidR="009F586D" w:rsidRDefault="009F586D" w:rsidP="009F586D">
      <w:pPr>
        <w:pStyle w:val="Code"/>
      </w:pPr>
      <w:r>
        <w:t>&lt;s:Envelope ... &gt;</w:t>
      </w:r>
    </w:p>
    <w:p w:rsidR="009F586D" w:rsidRDefault="009F586D" w:rsidP="009F586D">
      <w:pPr>
        <w:pStyle w:val="Code"/>
      </w:pPr>
      <w:r>
        <w:t xml:space="preserve">  &lt;s:Header ... &gt;</w:t>
      </w:r>
    </w:p>
    <w:p w:rsidR="009F586D" w:rsidRDefault="009F586D" w:rsidP="009F586D">
      <w:pPr>
        <w:pStyle w:val="Code"/>
      </w:pPr>
      <w:r>
        <w:t xml:space="preserve">    &lt;a:Action ... &gt;</w:t>
      </w:r>
    </w:p>
    <w:p w:rsidR="009F586D" w:rsidRDefault="009F586D" w:rsidP="009F586D">
      <w:pPr>
        <w:pStyle w:val="Code"/>
      </w:pPr>
      <w:r>
        <w:t xml:space="preserve">      </w:t>
      </w:r>
      <w:r w:rsidR="0027473D">
        <w:t>http://docs.oasis-open.org/ws-dd/ns/discovery/2009/01</w:t>
      </w:r>
      <w:r>
        <w:t>/Resolve</w:t>
      </w:r>
    </w:p>
    <w:p w:rsidR="009F586D" w:rsidRDefault="009F586D" w:rsidP="009F586D">
      <w:pPr>
        <w:pStyle w:val="Code"/>
      </w:pPr>
      <w:r>
        <w:t xml:space="preserve">    &lt;/a:Action&gt;</w:t>
      </w:r>
    </w:p>
    <w:p w:rsidR="009F586D" w:rsidRDefault="009F586D" w:rsidP="009F586D">
      <w:pPr>
        <w:pStyle w:val="Code"/>
      </w:pPr>
      <w:r>
        <w:t xml:space="preserve">    &lt;a:MessageID ... &gt;</w:t>
      </w:r>
      <w:r w:rsidRPr="00C642AE">
        <w:rPr>
          <w:rStyle w:val="Italic"/>
        </w:rPr>
        <w:t>xs:anyURI</w:t>
      </w:r>
      <w:r>
        <w:t>&lt;/a:MessageID&gt;</w:t>
      </w:r>
    </w:p>
    <w:p w:rsidR="009F586D" w:rsidRDefault="009F586D" w:rsidP="009F586D">
      <w:pPr>
        <w:pStyle w:val="Code"/>
      </w:pPr>
      <w:r>
        <w:t xml:space="preserve">   [&lt;a:ReplyTo ... &gt;</w:t>
      </w:r>
      <w:r w:rsidRPr="0038701A">
        <w:rPr>
          <w:rStyle w:val="Italic"/>
        </w:rPr>
        <w:t>endpoint-reference</w:t>
      </w:r>
      <w:r>
        <w:t>&lt;/a:ReplyTo&gt;]?</w:t>
      </w:r>
    </w:p>
    <w:p w:rsidR="009F586D" w:rsidRDefault="009F586D" w:rsidP="009F586D">
      <w:pPr>
        <w:pStyle w:val="Code"/>
      </w:pPr>
      <w:r>
        <w:t xml:space="preserve">    &lt;a:To ... &gt;</w:t>
      </w:r>
      <w:r w:rsidRPr="00611F80">
        <w:rPr>
          <w:rStyle w:val="Italic"/>
        </w:rPr>
        <w:t>xs:anyURI</w:t>
      </w:r>
      <w:r>
        <w:t>&lt;/a:To&gt;</w:t>
      </w:r>
    </w:p>
    <w:p w:rsidR="009F586D" w:rsidRDefault="009F586D" w:rsidP="009F586D">
      <w:pPr>
        <w:pStyle w:val="Code"/>
      </w:pPr>
      <w:r>
        <w:t xml:space="preserve">    ...</w:t>
      </w:r>
    </w:p>
    <w:p w:rsidR="009F586D" w:rsidRDefault="009F586D" w:rsidP="009F586D">
      <w:pPr>
        <w:pStyle w:val="Code"/>
      </w:pPr>
      <w:r>
        <w:t xml:space="preserve">  &lt;/s:Header&gt;</w:t>
      </w:r>
    </w:p>
    <w:p w:rsidR="009F586D" w:rsidRDefault="009F586D" w:rsidP="009F586D">
      <w:pPr>
        <w:pStyle w:val="Code"/>
      </w:pPr>
      <w:r>
        <w:t xml:space="preserve">  &lt;s:Body&gt;</w:t>
      </w:r>
    </w:p>
    <w:p w:rsidR="009F586D" w:rsidRDefault="009F586D" w:rsidP="009F586D">
      <w:pPr>
        <w:pStyle w:val="Code"/>
      </w:pPr>
      <w:r>
        <w:t xml:space="preserve">    &lt;d:Resolve ... &gt;</w:t>
      </w:r>
    </w:p>
    <w:p w:rsidR="009F586D" w:rsidRDefault="009F586D" w:rsidP="009F586D">
      <w:pPr>
        <w:pStyle w:val="Code"/>
        <w:rPr>
          <w:rStyle w:val="Italic"/>
        </w:rPr>
      </w:pPr>
      <w:r>
        <w:t xml:space="preserve">      &lt;a:EndpointReference&gt; ... &lt;/a:EndpointReference&gt;</w:t>
      </w:r>
    </w:p>
    <w:p w:rsidR="009F586D" w:rsidRDefault="009F586D" w:rsidP="009F586D">
      <w:pPr>
        <w:pStyle w:val="Code"/>
      </w:pPr>
      <w:r>
        <w:t xml:space="preserve">      ...</w:t>
      </w:r>
    </w:p>
    <w:p w:rsidR="009F586D" w:rsidRDefault="009F586D" w:rsidP="009F586D">
      <w:pPr>
        <w:pStyle w:val="Code"/>
      </w:pPr>
      <w:r>
        <w:t xml:space="preserve">    &lt;/d:Resolve&gt;</w:t>
      </w:r>
    </w:p>
    <w:p w:rsidR="009F586D" w:rsidRDefault="009F586D" w:rsidP="009F586D">
      <w:pPr>
        <w:pStyle w:val="Code"/>
      </w:pPr>
      <w:r>
        <w:t xml:space="preserve">  &lt;/s:Body&gt;</w:t>
      </w:r>
    </w:p>
    <w:p w:rsidR="009F586D" w:rsidRDefault="009F586D" w:rsidP="009F586D">
      <w:pPr>
        <w:pStyle w:val="Code"/>
      </w:pPr>
      <w:r>
        <w:t>&lt;/s:Envelope&gt;</w:t>
      </w:r>
    </w:p>
    <w:p w:rsidR="009F586D" w:rsidRDefault="009F586D" w:rsidP="009F586D">
      <w:r>
        <w:t>The following describes additional normative constraints on the outline above:</w:t>
      </w:r>
    </w:p>
    <w:p w:rsidR="009F586D" w:rsidRDefault="009F586D" w:rsidP="009F586D">
      <w:r>
        <w:t>/s:Envelope/s:Header/*</w:t>
      </w:r>
    </w:p>
    <w:p w:rsidR="009F586D" w:rsidRPr="001D5F71" w:rsidRDefault="009F586D" w:rsidP="009F586D">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9F586D" w:rsidRDefault="009F586D" w:rsidP="009F586D">
      <w:r>
        <w:t>/s:Envelope/s:Header/a:ReplyTo</w:t>
      </w:r>
    </w:p>
    <w:p w:rsidR="009F586D" w:rsidRDefault="009F586D" w:rsidP="009F586D">
      <w:pPr>
        <w:ind w:firstLine="720"/>
      </w:pPr>
      <w:r>
        <w:t xml:space="preserve">As constrained for Probe (see Section </w:t>
      </w:r>
      <w:hyperlink w:anchor="_Probe" w:history="1">
        <w:fldSimple w:instr=" REF _Ref206912803 \r  \* MERGEFORMAT ">
          <w:r w:rsidR="00E335F3" w:rsidRPr="00E335F3">
            <w:rPr>
              <w:rStyle w:val="Hyperlink"/>
              <w:color w:val="000000" w:themeColor="text1"/>
            </w:rPr>
            <w:t>5.2</w:t>
          </w:r>
        </w:fldSimple>
        <w:r w:rsidRPr="004C2108">
          <w:rPr>
            <w:rStyle w:val="Hyperlink"/>
            <w:color w:val="000000" w:themeColor="text1"/>
          </w:rPr>
          <w:t xml:space="preserve"> </w:t>
        </w:r>
        <w:fldSimple w:instr=" REF _Ref206912806  \* MERGEFORMAT ">
          <w:r w:rsidR="00E335F3" w:rsidRPr="00E335F3">
            <w:rPr>
              <w:color w:val="000000" w:themeColor="text1"/>
            </w:rPr>
            <w:t>Probe</w:t>
          </w:r>
        </w:fldSimple>
      </w:hyperlink>
      <w:r>
        <w:t>).</w:t>
      </w:r>
    </w:p>
    <w:p w:rsidR="009F586D" w:rsidRDefault="009F586D" w:rsidP="009F586D">
      <w:r>
        <w:t>/s:Envelope/s:Header/a:To</w:t>
      </w:r>
    </w:p>
    <w:p w:rsidR="009F586D" w:rsidRPr="00A15058" w:rsidRDefault="009F586D" w:rsidP="009F586D">
      <w:pPr>
        <w:ind w:firstLine="720"/>
      </w:pPr>
      <w:r>
        <w:t xml:space="preserve">As constrained for Probe (see Section </w:t>
      </w:r>
      <w:hyperlink w:anchor="_Probe" w:history="1">
        <w:fldSimple w:instr=" REF _Ref206912803 \r  \* MERGEFORMAT ">
          <w:r w:rsidR="00E335F3" w:rsidRPr="00E335F3">
            <w:rPr>
              <w:rStyle w:val="Hyperlink"/>
              <w:color w:val="000000" w:themeColor="text1"/>
            </w:rPr>
            <w:t>5.2</w:t>
          </w:r>
        </w:fldSimple>
        <w:r w:rsidRPr="004C2108">
          <w:rPr>
            <w:rStyle w:val="Hyperlink"/>
            <w:color w:val="000000" w:themeColor="text1"/>
          </w:rPr>
          <w:t xml:space="preserve"> </w:t>
        </w:r>
        <w:fldSimple w:instr=" REF _Ref206912806  \* MERGEFORMAT ">
          <w:r w:rsidR="00E335F3" w:rsidRPr="00E335F3">
            <w:rPr>
              <w:color w:val="000000" w:themeColor="text1"/>
            </w:rPr>
            <w:t>Probe</w:t>
          </w:r>
        </w:fldSimple>
      </w:hyperlink>
      <w:r>
        <w:t>).</w:t>
      </w:r>
    </w:p>
    <w:p w:rsidR="009F586D" w:rsidRDefault="009F586D" w:rsidP="009F586D">
      <w:r>
        <w:t>/s:Envelope/s:Body</w:t>
      </w:r>
      <w:r w:rsidR="00B631A6">
        <w:t>/d:Resolve/</w:t>
      </w:r>
      <w:r>
        <w:t>a:EndpointReference</w:t>
      </w:r>
    </w:p>
    <w:p w:rsidR="009F586D" w:rsidRPr="009F586D" w:rsidRDefault="009F586D" w:rsidP="009F586D">
      <w:pPr>
        <w:ind w:firstLine="720"/>
      </w:pPr>
      <w:r>
        <w:t xml:space="preserve">Endpoint Reference for the Target Service (see </w:t>
      </w:r>
      <w:r w:rsidRPr="00FB16D2">
        <w:rPr>
          <w:rFonts w:cs="Arial"/>
        </w:rPr>
        <w:t>Section</w:t>
      </w:r>
      <w:r w:rsidR="009B4DA1">
        <w:rPr>
          <w:rFonts w:cs="Arial"/>
        </w:rPr>
        <w:t xml:space="preserve"> </w:t>
      </w:r>
      <w:r w:rsidR="008D51F3">
        <w:rPr>
          <w:rFonts w:cs="Arial"/>
        </w:rPr>
        <w:fldChar w:fldCharType="begin"/>
      </w:r>
      <w:r w:rsidR="009B4DA1">
        <w:rPr>
          <w:rFonts w:cs="Arial"/>
        </w:rPr>
        <w:instrText xml:space="preserve"> REF _Ref218497346 \r \h </w:instrText>
      </w:r>
      <w:r w:rsidR="008D51F3">
        <w:rPr>
          <w:rFonts w:cs="Arial"/>
        </w:rPr>
      </w:r>
      <w:r w:rsidR="008D51F3">
        <w:rPr>
          <w:rFonts w:cs="Arial"/>
        </w:rPr>
        <w:fldChar w:fldCharType="separate"/>
      </w:r>
      <w:r w:rsidR="00E335F3">
        <w:rPr>
          <w:rFonts w:cs="Arial"/>
        </w:rPr>
        <w:t>2.1</w:t>
      </w:r>
      <w:r w:rsidR="008D51F3">
        <w:rPr>
          <w:rFonts w:cs="Arial"/>
        </w:rPr>
        <w:fldChar w:fldCharType="end"/>
      </w:r>
      <w:r w:rsidR="009B4DA1">
        <w:rPr>
          <w:rFonts w:cs="Arial"/>
        </w:rPr>
        <w:t xml:space="preserve"> </w:t>
      </w:r>
      <w:r w:rsidR="008D51F3">
        <w:rPr>
          <w:rFonts w:cs="Arial"/>
        </w:rPr>
        <w:fldChar w:fldCharType="begin"/>
      </w:r>
      <w:r w:rsidR="009B4DA1">
        <w:rPr>
          <w:rFonts w:cs="Arial"/>
        </w:rPr>
        <w:instrText xml:space="preserve"> REF _Ref218497349 \h </w:instrText>
      </w:r>
      <w:r w:rsidR="008D51F3">
        <w:rPr>
          <w:rFonts w:cs="Arial"/>
        </w:rPr>
      </w:r>
      <w:r w:rsidR="008D51F3">
        <w:rPr>
          <w:rFonts w:cs="Arial"/>
        </w:rPr>
        <w:fldChar w:fldCharType="separate"/>
      </w:r>
      <w:r w:rsidR="00E335F3">
        <w:t>Endpoint References</w:t>
      </w:r>
      <w:r w:rsidR="008D51F3">
        <w:rPr>
          <w:rFonts w:cs="Arial"/>
        </w:rPr>
        <w:fldChar w:fldCharType="end"/>
      </w:r>
      <w:r>
        <w:t>).</w:t>
      </w:r>
    </w:p>
    <w:p w:rsidR="00BA7944" w:rsidRDefault="00BA7944" w:rsidP="00BA7944">
      <w:pPr>
        <w:pStyle w:val="Heading3"/>
      </w:pPr>
      <w:bookmarkStart w:id="172" w:name="_Ref210796810"/>
      <w:bookmarkStart w:id="173" w:name="_Ref210796812"/>
      <w:bookmarkStart w:id="174" w:name="_Ref210811199"/>
      <w:bookmarkStart w:id="175" w:name="_Ref210811201"/>
      <w:bookmarkStart w:id="176" w:name="_Toc228671529"/>
      <w:r>
        <w:t>Client</w:t>
      </w:r>
      <w:bookmarkEnd w:id="172"/>
      <w:bookmarkEnd w:id="173"/>
      <w:bookmarkEnd w:id="174"/>
      <w:bookmarkEnd w:id="175"/>
      <w:bookmarkEnd w:id="176"/>
    </w:p>
    <w:p w:rsidR="0054582B" w:rsidRPr="0054582B" w:rsidRDefault="006E326D" w:rsidP="0054582B">
      <w:r>
        <w:t>A Client MAY send a Resolve to retrieve network transport information for a Target Service if it has an Endpoint Reference [</w:t>
      </w:r>
      <w:hyperlink w:anchor="WSAddressing" w:history="1">
        <w:r w:rsidRPr="00D5176E">
          <w:rPr>
            <w:rStyle w:val="Hyperlink"/>
          </w:rPr>
          <w:t>WS-Addressing</w:t>
        </w:r>
      </w:hyperlink>
      <w:r>
        <w:t>] for the Target Service.</w:t>
      </w:r>
      <w:r w:rsidR="0054582B">
        <w:rPr>
          <w:b/>
        </w:rPr>
        <w:br w:type="page"/>
      </w:r>
    </w:p>
    <w:p w:rsidR="00970C62" w:rsidRDefault="00970C62" w:rsidP="00970C62">
      <w:pPr>
        <w:rPr>
          <w:b/>
        </w:rPr>
      </w:pPr>
      <w:r w:rsidRPr="002C5425">
        <w:rPr>
          <w:b/>
        </w:rPr>
        <w:lastRenderedPageBreak/>
        <w:t xml:space="preserve">In an ad hoc mode, </w:t>
      </w:r>
    </w:p>
    <w:p w:rsidR="006E326D" w:rsidRDefault="006E326D" w:rsidP="00970C62">
      <w:pPr>
        <w:pStyle w:val="ListParagraph"/>
        <w:numPr>
          <w:ilvl w:val="0"/>
          <w:numId w:val="16"/>
        </w:numPr>
      </w:pPr>
      <w:r>
        <w:t>A Resolve is a one-way message.</w:t>
      </w:r>
    </w:p>
    <w:p w:rsidR="00970C62" w:rsidRDefault="00970C62" w:rsidP="00970C62">
      <w:pPr>
        <w:pStyle w:val="ListParagraph"/>
        <w:numPr>
          <w:ilvl w:val="0"/>
          <w:numId w:val="16"/>
        </w:numPr>
      </w:pPr>
      <w:r>
        <w:t>A Resolve MUST be sent multicast to "</w:t>
      </w:r>
      <w:r w:rsidR="000D0CF5">
        <w:rPr>
          <w:rStyle w:val="CodeEmbedded"/>
        </w:rPr>
        <w:t>urn:docs-oasis-open-org:ws-dd:ns:discovery:2009:01</w:t>
      </w:r>
      <w:r>
        <w:t>" [</w:t>
      </w:r>
      <w:hyperlink w:anchor="RFC2141" w:history="1">
        <w:r w:rsidRPr="00526278">
          <w:rPr>
            <w:rStyle w:val="Hyperlink"/>
          </w:rPr>
          <w:t>RFC 2141</w:t>
        </w:r>
      </w:hyperlink>
      <w:r>
        <w:t>] .</w:t>
      </w:r>
    </w:p>
    <w:p w:rsidR="00716B57" w:rsidRPr="00716B57" w:rsidRDefault="00716B57" w:rsidP="006E326D">
      <w:pPr>
        <w:rPr>
          <w:b/>
        </w:rPr>
      </w:pPr>
      <w:r w:rsidRPr="00716B57">
        <w:rPr>
          <w:b/>
        </w:rPr>
        <w:t>In a managed mode,</w:t>
      </w:r>
    </w:p>
    <w:p w:rsidR="006E326D" w:rsidRDefault="00716B57" w:rsidP="00716B57">
      <w:pPr>
        <w:pStyle w:val="ListParagraph"/>
        <w:numPr>
          <w:ilvl w:val="0"/>
          <w:numId w:val="16"/>
        </w:numPr>
      </w:pPr>
      <w:r>
        <w:t xml:space="preserve">A Resolve MUST be </w:t>
      </w:r>
      <w:r w:rsidR="006E326D">
        <w:t>sent unicast to</w:t>
      </w:r>
      <w:r w:rsidRPr="00D26AC4">
        <w:rPr>
          <w:rFonts w:cs="Arial"/>
        </w:rPr>
        <w:t xml:space="preserve"> [</w:t>
      </w:r>
      <w:r w:rsidRPr="00D26AC4">
        <w:rPr>
          <w:rFonts w:cs="Arial"/>
          <w:b/>
        </w:rPr>
        <w:t>address</w:t>
      </w:r>
      <w:r w:rsidRPr="00D26AC4">
        <w:rPr>
          <w:rFonts w:cs="Arial"/>
        </w:rPr>
        <w:t>] property [</w:t>
      </w:r>
      <w:hyperlink w:anchor="WSAddressing" w:history="1">
        <w:r w:rsidRPr="00D26AC4">
          <w:rPr>
            <w:rStyle w:val="Hyperlink"/>
            <w:rFonts w:cs="Arial"/>
          </w:rPr>
          <w:t>WS-Addressing</w:t>
        </w:r>
      </w:hyperlink>
      <w:r w:rsidRPr="00D26AC4">
        <w:rPr>
          <w:rFonts w:cs="Arial"/>
        </w:rPr>
        <w:t>] of the Endpoint Reference</w:t>
      </w:r>
      <w:r w:rsidR="006E1673">
        <w:rPr>
          <w:rFonts w:cs="Arial"/>
        </w:rPr>
        <w:t xml:space="preserve"> of the Discovery Proxy</w:t>
      </w:r>
      <w:r w:rsidR="006E326D">
        <w:t>.</w:t>
      </w:r>
    </w:p>
    <w:p w:rsidR="006347E9" w:rsidRDefault="006347E9" w:rsidP="006347E9">
      <w:pPr>
        <w:pStyle w:val="Heading3"/>
      </w:pPr>
      <w:bookmarkStart w:id="177" w:name="_Toc228671530"/>
      <w:r>
        <w:t>Target Service</w:t>
      </w:r>
      <w:bookmarkEnd w:id="177"/>
    </w:p>
    <w:p w:rsidR="006347E9" w:rsidRPr="006347E9" w:rsidRDefault="006347E9" w:rsidP="006347E9">
      <w:pPr>
        <w:rPr>
          <w:b/>
        </w:rPr>
      </w:pPr>
      <w:r w:rsidRPr="006347E9">
        <w:rPr>
          <w:b/>
        </w:rPr>
        <w:t>In an ad hoc mode,</w:t>
      </w:r>
    </w:p>
    <w:p w:rsidR="006347E9" w:rsidRDefault="006347E9" w:rsidP="006347E9">
      <w:pPr>
        <w:pStyle w:val="ListParagraph"/>
        <w:numPr>
          <w:ilvl w:val="0"/>
          <w:numId w:val="16"/>
        </w:numPr>
      </w:pPr>
      <w:r>
        <w:t>A Target Service MUST listen for multicast Resolve message</w:t>
      </w:r>
      <w:r w:rsidR="0032610C">
        <w:t>s</w:t>
      </w:r>
      <w:r>
        <w:t xml:space="preserve"> and respond to them as described in Section</w:t>
      </w:r>
      <w:r w:rsidR="00C30C32">
        <w:t xml:space="preserve"> </w:t>
      </w:r>
      <w:r w:rsidR="008D51F3">
        <w:fldChar w:fldCharType="begin"/>
      </w:r>
      <w:r w:rsidR="00C30C32">
        <w:instrText xml:space="preserve"> REF _Ref210796829 \r \h </w:instrText>
      </w:r>
      <w:r w:rsidR="008D51F3">
        <w:fldChar w:fldCharType="separate"/>
      </w:r>
      <w:r w:rsidR="00E335F3">
        <w:t>6.3.1</w:t>
      </w:r>
      <w:r w:rsidR="008D51F3">
        <w:fldChar w:fldCharType="end"/>
      </w:r>
      <w:r w:rsidR="00C30C32">
        <w:t xml:space="preserve"> </w:t>
      </w:r>
      <w:r w:rsidR="008D51F3">
        <w:fldChar w:fldCharType="begin"/>
      </w:r>
      <w:r w:rsidR="00C30C32">
        <w:instrText xml:space="preserve"> REF _Ref210796829 \h </w:instrText>
      </w:r>
      <w:r w:rsidR="008D51F3">
        <w:fldChar w:fldCharType="separate"/>
      </w:r>
      <w:r w:rsidR="00E335F3">
        <w:t>Target Service</w:t>
      </w:r>
      <w:r w:rsidR="008D51F3">
        <w:fldChar w:fldCharType="end"/>
      </w:r>
      <w:r>
        <w:t>.</w:t>
      </w:r>
    </w:p>
    <w:p w:rsidR="006347E9" w:rsidRDefault="006347E9" w:rsidP="006347E9">
      <w:pPr>
        <w:pStyle w:val="Heading3"/>
      </w:pPr>
      <w:bookmarkStart w:id="178" w:name="_Ref211079618"/>
      <w:bookmarkStart w:id="179" w:name="_Ref211079621"/>
      <w:bookmarkStart w:id="180" w:name="_Toc228671531"/>
      <w:r>
        <w:t>Discovery Proxy</w:t>
      </w:r>
      <w:bookmarkEnd w:id="178"/>
      <w:bookmarkEnd w:id="179"/>
      <w:bookmarkEnd w:id="180"/>
    </w:p>
    <w:p w:rsidR="006347E9" w:rsidRPr="00B24B72" w:rsidRDefault="006347E9" w:rsidP="006347E9">
      <w:pPr>
        <w:rPr>
          <w:b/>
        </w:rPr>
      </w:pPr>
      <w:r w:rsidRPr="00B24B72">
        <w:rPr>
          <w:b/>
        </w:rPr>
        <w:t>In an ad hoc mode,</w:t>
      </w:r>
    </w:p>
    <w:p w:rsidR="006347E9" w:rsidRDefault="006347E9" w:rsidP="006347E9">
      <w:pPr>
        <w:pStyle w:val="ListParagraph"/>
        <w:numPr>
          <w:ilvl w:val="0"/>
          <w:numId w:val="16"/>
        </w:numPr>
      </w:pPr>
      <w:r>
        <w:t xml:space="preserve">A Discovery Proxy MUST listen for multicast Resolve </w:t>
      </w:r>
      <w:r w:rsidR="006F51F1">
        <w:t xml:space="preserve">messages </w:t>
      </w:r>
      <w:r>
        <w:t xml:space="preserve">for itself and respond </w:t>
      </w:r>
      <w:r w:rsidR="006F51F1">
        <w:t xml:space="preserve">to </w:t>
      </w:r>
      <w:r>
        <w:t>them as described in Section</w:t>
      </w:r>
      <w:r w:rsidR="00C30C32">
        <w:t xml:space="preserve"> </w:t>
      </w:r>
      <w:r w:rsidR="008D51F3">
        <w:fldChar w:fldCharType="begin"/>
      </w:r>
      <w:r w:rsidR="00C30C32">
        <w:instrText xml:space="preserve"> REF _Ref210811218 \r \h </w:instrText>
      </w:r>
      <w:r w:rsidR="008D51F3">
        <w:fldChar w:fldCharType="separate"/>
      </w:r>
      <w:r w:rsidR="00E335F3">
        <w:t>6.3.2</w:t>
      </w:r>
      <w:r w:rsidR="008D51F3">
        <w:fldChar w:fldCharType="end"/>
      </w:r>
      <w:r w:rsidR="00C30C32">
        <w:t xml:space="preserve"> </w:t>
      </w:r>
      <w:r w:rsidR="008D51F3">
        <w:fldChar w:fldCharType="begin"/>
      </w:r>
      <w:r w:rsidR="00C30C32">
        <w:instrText xml:space="preserve"> REF _Ref210811218 \h </w:instrText>
      </w:r>
      <w:r w:rsidR="008D51F3">
        <w:fldChar w:fldCharType="separate"/>
      </w:r>
      <w:r w:rsidR="00E335F3">
        <w:t>Discovery Proxy</w:t>
      </w:r>
      <w:r w:rsidR="008D51F3">
        <w:fldChar w:fldCharType="end"/>
      </w:r>
      <w:r>
        <w:t>.</w:t>
      </w:r>
    </w:p>
    <w:p w:rsidR="006347E9" w:rsidRDefault="002E00B6" w:rsidP="006347E9">
      <w:pPr>
        <w:pStyle w:val="ListParagraph"/>
        <w:numPr>
          <w:ilvl w:val="0"/>
          <w:numId w:val="16"/>
        </w:numPr>
      </w:pPr>
      <w:r>
        <w:t>A Discovery Proxy MAY be configured to reduce multicast traffic on an ad hoc network, in this capacity, a</w:t>
      </w:r>
      <w:r w:rsidR="006347E9">
        <w:t xml:space="preserve"> Discovery Proxy </w:t>
      </w:r>
      <w:r>
        <w:t>MUST</w:t>
      </w:r>
      <w:r w:rsidR="006347E9">
        <w:t xml:space="preserve"> listen for multicast Resolve for other Target Services and respond to them with a Hello message as described in Section </w:t>
      </w:r>
      <w:r w:rsidR="008D51F3">
        <w:fldChar w:fldCharType="begin"/>
      </w:r>
      <w:r w:rsidR="006347E9">
        <w:instrText xml:space="preserve"> REF _Ref210731742 \r \h </w:instrText>
      </w:r>
      <w:r w:rsidR="008D51F3">
        <w:fldChar w:fldCharType="separate"/>
      </w:r>
      <w:r w:rsidR="00E335F3">
        <w:t>4.1.3</w:t>
      </w:r>
      <w:r w:rsidR="008D51F3">
        <w:fldChar w:fldCharType="end"/>
      </w:r>
      <w:r w:rsidR="006347E9">
        <w:t xml:space="preserve"> </w:t>
      </w:r>
      <w:r w:rsidR="008D51F3">
        <w:fldChar w:fldCharType="begin"/>
      </w:r>
      <w:r w:rsidR="006347E9">
        <w:instrText xml:space="preserve"> REF _Ref210731744 \h </w:instrText>
      </w:r>
      <w:r w:rsidR="008D51F3">
        <w:fldChar w:fldCharType="separate"/>
      </w:r>
      <w:r w:rsidR="00E335F3">
        <w:t>Discovery Proxy</w:t>
      </w:r>
      <w:r w:rsidR="008D51F3">
        <w:fldChar w:fldCharType="end"/>
      </w:r>
      <w:r w:rsidR="006347E9">
        <w:t>.</w:t>
      </w:r>
    </w:p>
    <w:p w:rsidR="006347E9" w:rsidRDefault="006347E9" w:rsidP="006347E9">
      <w:r w:rsidRPr="008235A8">
        <w:rPr>
          <w:b/>
        </w:rPr>
        <w:t>In a managed mode,</w:t>
      </w:r>
    </w:p>
    <w:p w:rsidR="006347E9" w:rsidRDefault="006347E9" w:rsidP="006347E9">
      <w:pPr>
        <w:pStyle w:val="ListParagraph"/>
        <w:numPr>
          <w:ilvl w:val="0"/>
          <w:numId w:val="16"/>
        </w:numPr>
      </w:pPr>
      <w:r>
        <w:t>A Discovery Proxy MUST listen for unicast Resolve request</w:t>
      </w:r>
      <w:r w:rsidR="006A2FE4">
        <w:t>s</w:t>
      </w:r>
      <w:r>
        <w:t xml:space="preserve"> and respond to them as described in Section</w:t>
      </w:r>
      <w:r w:rsidR="002D1EE0">
        <w:t xml:space="preserve"> </w:t>
      </w:r>
      <w:r w:rsidR="008D51F3">
        <w:fldChar w:fldCharType="begin"/>
      </w:r>
      <w:r w:rsidR="002D1EE0">
        <w:instrText xml:space="preserve"> REF _Ref210811218 \r \h </w:instrText>
      </w:r>
      <w:r w:rsidR="008D51F3">
        <w:fldChar w:fldCharType="separate"/>
      </w:r>
      <w:r w:rsidR="00E335F3">
        <w:t>6.3.2</w:t>
      </w:r>
      <w:r w:rsidR="008D51F3">
        <w:fldChar w:fldCharType="end"/>
      </w:r>
      <w:r w:rsidR="002D1EE0">
        <w:t xml:space="preserve"> </w:t>
      </w:r>
      <w:r w:rsidR="008D51F3">
        <w:fldChar w:fldCharType="begin"/>
      </w:r>
      <w:r w:rsidR="002D1EE0">
        <w:instrText xml:space="preserve"> REF _Ref210811218 \h </w:instrText>
      </w:r>
      <w:r w:rsidR="008D51F3">
        <w:fldChar w:fldCharType="separate"/>
      </w:r>
      <w:r w:rsidR="00E335F3">
        <w:t>Discovery Proxy</w:t>
      </w:r>
      <w:r w:rsidR="008D51F3">
        <w:fldChar w:fldCharType="end"/>
      </w:r>
      <w:r>
        <w:t>.</w:t>
      </w:r>
    </w:p>
    <w:p w:rsidR="00163044" w:rsidRDefault="00163044" w:rsidP="00163044">
      <w:pPr>
        <w:pStyle w:val="Heading2"/>
      </w:pPr>
      <w:bookmarkStart w:id="181" w:name="_Toc210034919"/>
      <w:bookmarkStart w:id="182" w:name="_Toc228671532"/>
      <w:r>
        <w:t>Resolve Match</w:t>
      </w:r>
      <w:bookmarkEnd w:id="181"/>
      <w:bookmarkEnd w:id="182"/>
    </w:p>
    <w:p w:rsidR="00460F4E" w:rsidRDefault="00460F4E" w:rsidP="0042691B">
      <w:r>
        <w:t>Resolve Match is sent by a Target Service or a Discovery Proxy in response to a Resolve.</w:t>
      </w:r>
    </w:p>
    <w:p w:rsidR="00BA7E96" w:rsidRDefault="00BA7E96" w:rsidP="00BA7E96">
      <w:r>
        <w:t>The normative outline for Resolve Match is:</w:t>
      </w:r>
    </w:p>
    <w:p w:rsidR="00BA7E96" w:rsidRPr="001B309A" w:rsidRDefault="00BA7E96" w:rsidP="00BA7E96">
      <w:pPr>
        <w:pStyle w:val="Code"/>
      </w:pPr>
      <w:r w:rsidRPr="001B309A">
        <w:t>&lt;s:Envelope ...</w:t>
      </w:r>
      <w:r>
        <w:t xml:space="preserve"> </w:t>
      </w:r>
      <w:r w:rsidRPr="001B309A">
        <w:t>&gt;</w:t>
      </w:r>
    </w:p>
    <w:p w:rsidR="00BA7E96" w:rsidRPr="001B309A" w:rsidRDefault="00BA7E96" w:rsidP="00BA7E96">
      <w:pPr>
        <w:pStyle w:val="Code"/>
      </w:pPr>
      <w:r w:rsidRPr="001B309A">
        <w:t xml:space="preserve">  &lt;s:Header ...</w:t>
      </w:r>
      <w:r>
        <w:t xml:space="preserve"> </w:t>
      </w:r>
      <w:r w:rsidRPr="001B309A">
        <w:t>&gt;</w:t>
      </w:r>
    </w:p>
    <w:p w:rsidR="00BA7E96" w:rsidRPr="001B309A" w:rsidRDefault="00BA7E96" w:rsidP="00BA7E96">
      <w:pPr>
        <w:pStyle w:val="Code"/>
      </w:pPr>
      <w:r w:rsidRPr="001B309A">
        <w:t xml:space="preserve">    &lt;a:Action ...</w:t>
      </w:r>
      <w:r>
        <w:t xml:space="preserve"> </w:t>
      </w:r>
      <w:r w:rsidRPr="001B309A">
        <w:t>&gt;</w:t>
      </w:r>
    </w:p>
    <w:p w:rsidR="00BA7E96" w:rsidRPr="001B309A" w:rsidRDefault="00BA7E96" w:rsidP="00BA7E96">
      <w:pPr>
        <w:pStyle w:val="Code"/>
      </w:pPr>
      <w:r w:rsidRPr="001B309A">
        <w:t xml:space="preserve">      </w:t>
      </w:r>
      <w:r w:rsidR="0027473D">
        <w:t>http://docs.oasis-open.org/ws-dd/ns/discovery/2009/01</w:t>
      </w:r>
      <w:r w:rsidRPr="001B309A">
        <w:t>/</w:t>
      </w:r>
      <w:r>
        <w:t>ResolveMatches</w:t>
      </w:r>
    </w:p>
    <w:p w:rsidR="00BA7E96" w:rsidRDefault="00BA7E96" w:rsidP="00BA7E96">
      <w:pPr>
        <w:pStyle w:val="Code"/>
      </w:pPr>
      <w:r w:rsidRPr="001B309A">
        <w:t xml:space="preserve">    &lt;/a:Action&gt;</w:t>
      </w:r>
    </w:p>
    <w:p w:rsidR="00BA7E96" w:rsidRPr="00A221E0" w:rsidRDefault="00BA7E96" w:rsidP="00BA7E96">
      <w:pPr>
        <w:pStyle w:val="Code"/>
      </w:pPr>
      <w:r>
        <w:t xml:space="preserve">    </w:t>
      </w:r>
      <w:r w:rsidRPr="00A221E0">
        <w:t>&lt;a:MessageID ...</w:t>
      </w:r>
      <w:r>
        <w:t xml:space="preserve"> </w:t>
      </w:r>
      <w:r w:rsidRPr="00A221E0">
        <w:t>&gt;</w:t>
      </w:r>
      <w:r w:rsidRPr="00A221E0">
        <w:rPr>
          <w:rStyle w:val="Italic"/>
        </w:rPr>
        <w:t>xs:anyURI</w:t>
      </w:r>
      <w:r w:rsidRPr="00A221E0">
        <w:t>&lt;/a:MessageID&gt;</w:t>
      </w:r>
    </w:p>
    <w:p w:rsidR="00BA7E96" w:rsidRPr="001B309A" w:rsidRDefault="00BA7E96" w:rsidP="00BA7E96">
      <w:pPr>
        <w:pStyle w:val="Code"/>
      </w:pPr>
      <w:r>
        <w:t xml:space="preserve">    &lt;a:RelatesTo ... &gt;</w:t>
      </w:r>
      <w:r w:rsidRPr="001B309A">
        <w:rPr>
          <w:rStyle w:val="Italic"/>
        </w:rPr>
        <w:t>xs:anyURI</w:t>
      </w:r>
      <w:r>
        <w:t>&lt;/a:RelatesTo&gt;</w:t>
      </w:r>
    </w:p>
    <w:p w:rsidR="00BA7E96" w:rsidRDefault="00BA7E96" w:rsidP="00BA7E96">
      <w:pPr>
        <w:pStyle w:val="Code"/>
      </w:pPr>
      <w:r w:rsidRPr="001B309A">
        <w:t xml:space="preserve">    &lt;a:To ...</w:t>
      </w:r>
      <w:r>
        <w:t xml:space="preserve"> </w:t>
      </w:r>
      <w:r w:rsidRPr="001B309A">
        <w:t>&gt;</w:t>
      </w:r>
      <w:r w:rsidRPr="001B309A">
        <w:rPr>
          <w:rStyle w:val="Italic"/>
        </w:rPr>
        <w:t>xs:anyURI</w:t>
      </w:r>
      <w:r w:rsidRPr="001B309A">
        <w:t>&lt;/a:To&gt;</w:t>
      </w:r>
    </w:p>
    <w:p w:rsidR="00BA7E96" w:rsidRPr="001B309A" w:rsidRDefault="00BA7E96" w:rsidP="00BA7E96">
      <w:pPr>
        <w:pStyle w:val="Code"/>
      </w:pPr>
      <w:r>
        <w:t xml:space="preserve">    </w:t>
      </w:r>
      <w:r w:rsidR="00030EF5">
        <w:t>[</w:t>
      </w:r>
      <w:r>
        <w:t>&lt;d:AppSequence ... /&gt;</w:t>
      </w:r>
      <w:r w:rsidR="00030EF5">
        <w:t>]?</w:t>
      </w:r>
    </w:p>
    <w:p w:rsidR="00BA7E96" w:rsidRPr="001B309A" w:rsidRDefault="00BA7E96" w:rsidP="00BA7E96">
      <w:pPr>
        <w:pStyle w:val="Code"/>
      </w:pPr>
      <w:r w:rsidRPr="001B309A">
        <w:t xml:space="preserve">    ...</w:t>
      </w:r>
    </w:p>
    <w:p w:rsidR="00BA7E96" w:rsidRPr="001B309A" w:rsidRDefault="00BA7E96" w:rsidP="00BA7E96">
      <w:pPr>
        <w:pStyle w:val="Code"/>
      </w:pPr>
      <w:r w:rsidRPr="001B309A">
        <w:t xml:space="preserve">  &lt;/s:Header&gt;</w:t>
      </w:r>
    </w:p>
    <w:p w:rsidR="00BA7E96" w:rsidRDefault="00BA7E96" w:rsidP="00BA7E96">
      <w:pPr>
        <w:pStyle w:val="Code"/>
      </w:pPr>
      <w:r w:rsidRPr="001B309A">
        <w:t xml:space="preserve">  &lt;s:Body ...</w:t>
      </w:r>
      <w:r>
        <w:t xml:space="preserve"> </w:t>
      </w:r>
      <w:r w:rsidRPr="001B309A">
        <w:t>&gt;</w:t>
      </w:r>
    </w:p>
    <w:p w:rsidR="00BA7E96" w:rsidRPr="001B309A" w:rsidRDefault="00BA7E96" w:rsidP="00BA7E96">
      <w:pPr>
        <w:pStyle w:val="Code"/>
      </w:pPr>
      <w:r>
        <w:t xml:space="preserve">    &lt;d:ResolveMatches ... &gt;</w:t>
      </w:r>
    </w:p>
    <w:p w:rsidR="00BA7E96" w:rsidRDefault="00BA7E96" w:rsidP="00BA7E96">
      <w:pPr>
        <w:pStyle w:val="Code"/>
        <w:rPr>
          <w:rStyle w:val="Italic"/>
        </w:rPr>
      </w:pPr>
      <w:r w:rsidRPr="001B309A">
        <w:t xml:space="preserve">    </w:t>
      </w:r>
      <w:r>
        <w:t xml:space="preserve"> [</w:t>
      </w:r>
      <w:r w:rsidRPr="001B309A">
        <w:t>&lt;</w:t>
      </w:r>
      <w:r>
        <w:t>d</w:t>
      </w:r>
      <w:r w:rsidRPr="001B309A">
        <w:t>:</w:t>
      </w:r>
      <w:r>
        <w:t xml:space="preserve">ResolveMatch ... </w:t>
      </w:r>
      <w:r w:rsidRPr="001B309A">
        <w:t>&gt;</w:t>
      </w:r>
    </w:p>
    <w:p w:rsidR="00BA7E96" w:rsidRPr="00BF358F" w:rsidRDefault="00BA7E96" w:rsidP="00BA7E96">
      <w:pPr>
        <w:pStyle w:val="Code"/>
      </w:pPr>
      <w:r>
        <w:t xml:space="preserve">  </w:t>
      </w:r>
      <w:r w:rsidRPr="00BF358F">
        <w:t xml:space="preserve">  </w:t>
      </w:r>
      <w:r>
        <w:t xml:space="preserve">  </w:t>
      </w:r>
      <w:r w:rsidRPr="00BF358F">
        <w:t xml:space="preserve">  &lt;a:EndpointReference&gt; ... &lt;/a:EndpointReference&gt;</w:t>
      </w:r>
    </w:p>
    <w:p w:rsidR="00BA7E96" w:rsidRPr="00BF358F" w:rsidRDefault="00BA7E96" w:rsidP="00BA7E96">
      <w:pPr>
        <w:pStyle w:val="Code"/>
      </w:pPr>
      <w:r>
        <w:t xml:space="preserve">  </w:t>
      </w:r>
      <w:r w:rsidRPr="00BF358F">
        <w:t xml:space="preserve">  </w:t>
      </w:r>
      <w:r>
        <w:t xml:space="preserve">  </w:t>
      </w:r>
      <w:r w:rsidRPr="00BF358F">
        <w:t xml:space="preserve"> [&lt;d:Types&gt;</w:t>
      </w:r>
      <w:r w:rsidRPr="00BF358F">
        <w:rPr>
          <w:rStyle w:val="Italic"/>
        </w:rPr>
        <w:t>list of xs:QName</w:t>
      </w:r>
      <w:r w:rsidRPr="00BF358F">
        <w:t>&lt;/d:Types&gt;]?</w:t>
      </w:r>
    </w:p>
    <w:p w:rsidR="00BA7E96" w:rsidRPr="00BF358F" w:rsidRDefault="00BA7E96" w:rsidP="00BA7E96">
      <w:pPr>
        <w:pStyle w:val="Code"/>
      </w:pPr>
      <w:r>
        <w:t xml:space="preserve">  </w:t>
      </w:r>
      <w:r w:rsidRPr="00BF358F">
        <w:t xml:space="preserve">  </w:t>
      </w:r>
      <w:r>
        <w:t xml:space="preserve">  </w:t>
      </w:r>
      <w:r w:rsidRPr="00BF358F">
        <w:t xml:space="preserve"> [&lt;d:Scopes&gt;</w:t>
      </w:r>
      <w:r w:rsidRPr="00BF358F">
        <w:rPr>
          <w:rStyle w:val="Italic"/>
        </w:rPr>
        <w:t>list of xs:anyURI</w:t>
      </w:r>
      <w:r w:rsidRPr="00BF358F">
        <w:t>&lt;/d:Scopes&gt;]?</w:t>
      </w:r>
    </w:p>
    <w:p w:rsidR="00BA7E96" w:rsidRPr="00BF358F" w:rsidRDefault="00BA7E96" w:rsidP="00BA7E96">
      <w:pPr>
        <w:pStyle w:val="Code"/>
      </w:pPr>
      <w:r>
        <w:t xml:space="preserve">  </w:t>
      </w:r>
      <w:r w:rsidRPr="00BF358F">
        <w:t xml:space="preserve">  </w:t>
      </w:r>
      <w:r>
        <w:t xml:space="preserve">  </w:t>
      </w:r>
      <w:r w:rsidRPr="00BF358F">
        <w:t xml:space="preserve"> </w:t>
      </w:r>
      <w:r w:rsidR="007632C7">
        <w:t>[</w:t>
      </w:r>
      <w:r w:rsidRPr="00BF358F">
        <w:t>&lt;d:XAddrs</w:t>
      </w:r>
      <w:r w:rsidR="007632C7">
        <w:t>&gt;</w:t>
      </w:r>
      <w:r w:rsidRPr="00BF358F">
        <w:rPr>
          <w:rStyle w:val="Italic"/>
        </w:rPr>
        <w:t>list of xs:anyURI</w:t>
      </w:r>
      <w:r>
        <w:t>&lt;/d:XAddrs&gt;</w:t>
      </w:r>
      <w:r w:rsidR="007632C7">
        <w:t>]?</w:t>
      </w:r>
    </w:p>
    <w:p w:rsidR="00BA7E96" w:rsidRPr="00BF358F" w:rsidRDefault="00BA7E96" w:rsidP="00BA7E96">
      <w:pPr>
        <w:pStyle w:val="Code"/>
      </w:pPr>
      <w:r>
        <w:t xml:space="preserve">  </w:t>
      </w:r>
      <w:r w:rsidRPr="00BF358F">
        <w:t xml:space="preserve">  </w:t>
      </w:r>
      <w:r>
        <w:t xml:space="preserve">  </w:t>
      </w:r>
      <w:r w:rsidRPr="00BF358F">
        <w:t xml:space="preserve">  &lt;d:MetadataVersion&gt;</w:t>
      </w:r>
      <w:r w:rsidRPr="00BF358F">
        <w:rPr>
          <w:rStyle w:val="Italic"/>
        </w:rPr>
        <w:t>xs:</w:t>
      </w:r>
      <w:r>
        <w:rPr>
          <w:rStyle w:val="Italic"/>
        </w:rPr>
        <w:t>unsignedInt</w:t>
      </w:r>
      <w:r w:rsidRPr="00BF358F">
        <w:t>&lt;/d:MetadataVersion&gt;</w:t>
      </w:r>
    </w:p>
    <w:p w:rsidR="00BA7E96" w:rsidRDefault="00BA7E96" w:rsidP="00BA7E96">
      <w:pPr>
        <w:pStyle w:val="Code"/>
      </w:pPr>
      <w:r>
        <w:t xml:space="preserve">        ...</w:t>
      </w:r>
    </w:p>
    <w:p w:rsidR="00BA7E96" w:rsidRDefault="00BA7E96" w:rsidP="00BA7E96">
      <w:pPr>
        <w:pStyle w:val="Code"/>
      </w:pPr>
      <w:r>
        <w:t xml:space="preserve">      &lt;/d:ResolveMatch&gt;]?</w:t>
      </w:r>
    </w:p>
    <w:p w:rsidR="00BA7E96" w:rsidRDefault="00BA7E96" w:rsidP="00BA7E96">
      <w:pPr>
        <w:pStyle w:val="Code"/>
      </w:pPr>
      <w:r>
        <w:t xml:space="preserve">      ...</w:t>
      </w:r>
    </w:p>
    <w:p w:rsidR="00BA7E96" w:rsidRPr="001B309A" w:rsidRDefault="00BA7E96" w:rsidP="00BA7E96">
      <w:pPr>
        <w:pStyle w:val="Code"/>
      </w:pPr>
      <w:r>
        <w:t xml:space="preserve">    &lt;/d:ResolveMatches&gt;</w:t>
      </w:r>
    </w:p>
    <w:p w:rsidR="00BA7E96" w:rsidRPr="001B309A" w:rsidRDefault="00BA7E96" w:rsidP="00BA7E96">
      <w:pPr>
        <w:pStyle w:val="Code"/>
      </w:pPr>
      <w:r w:rsidRPr="001B309A">
        <w:t xml:space="preserve">  &lt;/s:Body&gt;</w:t>
      </w:r>
    </w:p>
    <w:p w:rsidR="00BA7E96" w:rsidRPr="001B309A" w:rsidRDefault="00BA7E96" w:rsidP="00BA7E96">
      <w:pPr>
        <w:pStyle w:val="Code"/>
      </w:pPr>
      <w:r w:rsidRPr="001B309A">
        <w:t>&lt;/s:Envelope&gt;</w:t>
      </w:r>
    </w:p>
    <w:p w:rsidR="00BA7E96" w:rsidRDefault="00BA7E96" w:rsidP="00BA7E96">
      <w:r>
        <w:t>The following describes additional normative constraints on the outline listed above:</w:t>
      </w:r>
    </w:p>
    <w:p w:rsidR="00BA7E96" w:rsidRDefault="00BA7E96" w:rsidP="00BA7E96">
      <w:r>
        <w:lastRenderedPageBreak/>
        <w:t>/s:Envelope/s:Header/*</w:t>
      </w:r>
    </w:p>
    <w:p w:rsidR="00BA7E96" w:rsidRPr="001D5F71" w:rsidRDefault="00BA7E96" w:rsidP="00BA7E96">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BA7E96" w:rsidRPr="00232B3A" w:rsidRDefault="00BA7E96" w:rsidP="00BA7E96">
      <w:r w:rsidRPr="00232B3A">
        <w:t>/s:Envelope/s</w:t>
      </w:r>
      <w:r>
        <w:t>:Header/a</w:t>
      </w:r>
      <w:r w:rsidRPr="00232B3A">
        <w:t>:RelatesTo</w:t>
      </w:r>
    </w:p>
    <w:p w:rsidR="00BA7E96" w:rsidRDefault="00BA7E96" w:rsidP="00BA7E96">
      <w:pPr>
        <w:ind w:firstLine="720"/>
      </w:pPr>
      <w:r w:rsidRPr="00232B3A">
        <w:t xml:space="preserve">MUST be the value of </w:t>
      </w:r>
      <w:r>
        <w:t xml:space="preserve">the </w:t>
      </w:r>
      <w:r w:rsidRPr="004D17B9">
        <w:rPr>
          <w:rStyle w:val="Bold"/>
        </w:rPr>
        <w:t>[message id]</w:t>
      </w:r>
      <w:r>
        <w:t xml:space="preserve"> property [</w:t>
      </w:r>
      <w:hyperlink w:anchor="WSAddressing" w:history="1">
        <w:r w:rsidRPr="004D17B9">
          <w:rPr>
            <w:rStyle w:val="Hyperlink"/>
          </w:rPr>
          <w:t>WS-Addressing</w:t>
        </w:r>
      </w:hyperlink>
      <w:r>
        <w:t xml:space="preserve">] </w:t>
      </w:r>
      <w:r w:rsidRPr="00232B3A">
        <w:t xml:space="preserve">of the </w:t>
      </w:r>
      <w:r>
        <w:t>Resolve</w:t>
      </w:r>
      <w:r w:rsidRPr="00232B3A">
        <w:t>.</w:t>
      </w:r>
    </w:p>
    <w:p w:rsidR="00BA7E96" w:rsidRDefault="00BA7E96" w:rsidP="00BA7E96">
      <w:r>
        <w:t>/s:Envelope/s:Header/a:To</w:t>
      </w:r>
    </w:p>
    <w:p w:rsidR="00BA7E96" w:rsidRDefault="00BA7E96" w:rsidP="00BA7E96">
      <w:pPr>
        <w:ind w:firstLine="720"/>
      </w:pPr>
      <w:r>
        <w:t xml:space="preserve">As constrained for Probe Match (see Section </w:t>
      </w:r>
      <w:hyperlink w:anchor="_Probe_Match" w:history="1">
        <w:fldSimple w:instr=" REF _Ref206914709 \r  \* MERGEFORMAT ">
          <w:r w:rsidR="00E335F3" w:rsidRPr="00E335F3">
            <w:rPr>
              <w:rStyle w:val="Hyperlink"/>
            </w:rPr>
            <w:t>5.3</w:t>
          </w:r>
        </w:fldSimple>
        <w:r w:rsidRPr="000F3D09">
          <w:rPr>
            <w:rStyle w:val="Hyperlink"/>
          </w:rPr>
          <w:t xml:space="preserve"> </w:t>
        </w:r>
        <w:fldSimple w:instr=" REF _Ref206914713  \* MERGEFORMAT ">
          <w:r w:rsidR="00E335F3" w:rsidRPr="00E335F3">
            <w:rPr>
              <w:rStyle w:val="Hyperlink"/>
            </w:rPr>
            <w:t>Probe Match</w:t>
          </w:r>
        </w:fldSimple>
      </w:hyperlink>
      <w:r>
        <w:t>).</w:t>
      </w:r>
    </w:p>
    <w:p w:rsidR="00BA7E96" w:rsidRDefault="00BA7E96" w:rsidP="00BA7E96">
      <w:r>
        <w:t>/s:Envelope/s:Header/d:AppSequence</w:t>
      </w:r>
    </w:p>
    <w:p w:rsidR="00BA7E96" w:rsidRDefault="00BA7E96" w:rsidP="00BA7E96">
      <w:pPr>
        <w:ind w:firstLine="720"/>
      </w:pPr>
      <w:r>
        <w:t xml:space="preserve">As constrained for Probe Match (see Section </w:t>
      </w:r>
      <w:hyperlink w:anchor="_Probe_Match" w:history="1">
        <w:fldSimple w:instr=" REF _Ref206914709 \r  \* MERGEFORMAT ">
          <w:r w:rsidR="00E335F3" w:rsidRPr="00E335F3">
            <w:rPr>
              <w:rStyle w:val="Hyperlink"/>
            </w:rPr>
            <w:t>5.3</w:t>
          </w:r>
        </w:fldSimple>
        <w:r w:rsidRPr="000F3D09">
          <w:rPr>
            <w:rStyle w:val="Hyperlink"/>
          </w:rPr>
          <w:t xml:space="preserve"> </w:t>
        </w:r>
        <w:fldSimple w:instr=" REF _Ref206914713  \* MERGEFORMAT ">
          <w:r w:rsidR="00E335F3" w:rsidRPr="00E335F3">
            <w:rPr>
              <w:rStyle w:val="Hyperlink"/>
            </w:rPr>
            <w:t>Probe Match</w:t>
          </w:r>
        </w:fldSimple>
      </w:hyperlink>
      <w:r>
        <w:t>).</w:t>
      </w:r>
    </w:p>
    <w:p w:rsidR="00BA7E96" w:rsidRDefault="00BA7E96" w:rsidP="00BA7E96">
      <w:r>
        <w:t>/s:Envelope/s:Body/d:ResolveMatches</w:t>
      </w:r>
    </w:p>
    <w:p w:rsidR="00BA7E96" w:rsidRDefault="00BA7E96" w:rsidP="00BA7E96">
      <w:pPr>
        <w:ind w:firstLine="720"/>
      </w:pPr>
      <w:r>
        <w:t>Matching Target Service.</w:t>
      </w:r>
    </w:p>
    <w:p w:rsidR="00BA7E96" w:rsidRDefault="00BA7E96" w:rsidP="00BA7E96">
      <w:r>
        <w:t>/s:Envelope/s:Body/d:ResolveMatches/d:ResolveMatch/a:EndpointReference</w:t>
      </w:r>
    </w:p>
    <w:p w:rsidR="00BA7E96" w:rsidRDefault="00BA7E96" w:rsidP="00BA7E96">
      <w:pPr>
        <w:ind w:firstLine="720"/>
      </w:pPr>
      <w:r>
        <w:t>Endpoint Reference for the Target Service</w:t>
      </w:r>
      <w:r w:rsidR="00E96072">
        <w:t xml:space="preserve"> (see Section </w:t>
      </w:r>
      <w:r w:rsidR="008D51F3">
        <w:fldChar w:fldCharType="begin"/>
      </w:r>
      <w:r w:rsidR="00E96072">
        <w:instrText xml:space="preserve"> REF _Ref218497245 \r \h </w:instrText>
      </w:r>
      <w:r w:rsidR="008D51F3">
        <w:fldChar w:fldCharType="separate"/>
      </w:r>
      <w:r w:rsidR="00E335F3">
        <w:t>2.1</w:t>
      </w:r>
      <w:r w:rsidR="008D51F3">
        <w:fldChar w:fldCharType="end"/>
      </w:r>
      <w:r w:rsidR="00E96072">
        <w:t xml:space="preserve"> </w:t>
      </w:r>
      <w:r w:rsidR="008D51F3">
        <w:fldChar w:fldCharType="begin"/>
      </w:r>
      <w:r w:rsidR="00E96072">
        <w:instrText xml:space="preserve"> REF _Ref218497245 \h </w:instrText>
      </w:r>
      <w:r w:rsidR="008D51F3">
        <w:fldChar w:fldCharType="separate"/>
      </w:r>
      <w:r w:rsidR="00E335F3">
        <w:t>Endpoint References</w:t>
      </w:r>
      <w:r w:rsidR="008D51F3">
        <w:fldChar w:fldCharType="end"/>
      </w:r>
      <w:r w:rsidR="00E96072">
        <w:t>).</w:t>
      </w:r>
    </w:p>
    <w:p w:rsidR="00BA7E96" w:rsidRDefault="00BA7E96" w:rsidP="00BA7E96">
      <w:r>
        <w:t>/s:Envelope/s:Body/d:ResolveMatches/d:ResolveMatch/d:Types</w:t>
      </w:r>
    </w:p>
    <w:p w:rsidR="00BA7E96" w:rsidRDefault="00BA7E96" w:rsidP="00BA7E96">
      <w:pPr>
        <w:ind w:firstLine="720"/>
      </w:pPr>
      <w:r>
        <w:t>See /s:Envelope/s:Body</w:t>
      </w:r>
      <w:r w:rsidR="009D6410">
        <w:t>/d:Hello/</w:t>
      </w:r>
      <w:r>
        <w:t xml:space="preserve">d:Types in Section </w:t>
      </w:r>
      <w:hyperlink w:anchor="_Hello" w:history="1">
        <w:fldSimple w:instr=" REF _Ref206912434 \r  \* MERGEFORMAT ">
          <w:r w:rsidR="00E335F3" w:rsidRPr="00E335F3">
            <w:rPr>
              <w:rStyle w:val="Hyperlink"/>
              <w:color w:val="000000" w:themeColor="text1"/>
            </w:rPr>
            <w:t>4.1</w:t>
          </w:r>
        </w:fldSimple>
        <w:r w:rsidRPr="00CC2625">
          <w:rPr>
            <w:rStyle w:val="Hyperlink"/>
            <w:color w:val="000000" w:themeColor="text1"/>
          </w:rPr>
          <w:t xml:space="preserve"> </w:t>
        </w:r>
        <w:fldSimple w:instr=" REF _Ref206912437  \* MERGEFORMAT ">
          <w:r w:rsidR="00E335F3" w:rsidRPr="00E335F3">
            <w:rPr>
              <w:color w:val="000000" w:themeColor="text1"/>
            </w:rPr>
            <w:t>Hello</w:t>
          </w:r>
        </w:fldSimple>
      </w:hyperlink>
      <w:r>
        <w:t>.</w:t>
      </w:r>
    </w:p>
    <w:p w:rsidR="00BA7E96" w:rsidRDefault="00BA7E96" w:rsidP="00BA7E96">
      <w:r>
        <w:t>/s:Envelope/s:Body/d:ResolveMatches/d:ResolveMatch/d:Scopes</w:t>
      </w:r>
    </w:p>
    <w:p w:rsidR="00BA7E96" w:rsidRDefault="00BA7E96" w:rsidP="00BA7E96">
      <w:pPr>
        <w:ind w:firstLine="720"/>
      </w:pPr>
      <w:r>
        <w:t>See /s:Envelope/s:Body</w:t>
      </w:r>
      <w:r w:rsidR="009D6410">
        <w:t>/d:Hello/</w:t>
      </w:r>
      <w:r>
        <w:t>d:</w:t>
      </w:r>
      <w:r w:rsidR="00F14035">
        <w:t xml:space="preserve">Scopes </w:t>
      </w:r>
      <w:r>
        <w:t xml:space="preserve">in Section </w:t>
      </w:r>
      <w:hyperlink w:anchor="_Hello" w:history="1">
        <w:fldSimple w:instr=" REF _Ref206912434 \r  \* MERGEFORMAT ">
          <w:r w:rsidR="00E335F3" w:rsidRPr="00E335F3">
            <w:rPr>
              <w:rStyle w:val="Hyperlink"/>
              <w:color w:val="000000" w:themeColor="text1"/>
            </w:rPr>
            <w:t>4.1</w:t>
          </w:r>
        </w:fldSimple>
        <w:r w:rsidRPr="00CC2625">
          <w:rPr>
            <w:rStyle w:val="Hyperlink"/>
            <w:color w:val="000000" w:themeColor="text1"/>
          </w:rPr>
          <w:t xml:space="preserve"> </w:t>
        </w:r>
        <w:fldSimple w:instr=" REF _Ref206912437  \* MERGEFORMAT ">
          <w:r w:rsidR="00E335F3" w:rsidRPr="00E335F3">
            <w:rPr>
              <w:color w:val="000000" w:themeColor="text1"/>
            </w:rPr>
            <w:t>Hello</w:t>
          </w:r>
        </w:fldSimple>
      </w:hyperlink>
      <w:r>
        <w:t>.</w:t>
      </w:r>
    </w:p>
    <w:p w:rsidR="00BA7E96" w:rsidRDefault="00BA7E96" w:rsidP="00BA7E96">
      <w:r>
        <w:t>/s:Envelope/s:Body/d:ResolveMatches/d:ResolveMatch/d:XAddrs</w:t>
      </w:r>
    </w:p>
    <w:p w:rsidR="00BA7E96" w:rsidRDefault="00BB471A" w:rsidP="0046750F">
      <w:pPr>
        <w:ind w:left="720"/>
      </w:pPr>
      <w:r>
        <w:t xml:space="preserve">As constrained for Probe Match (see Section </w:t>
      </w:r>
      <w:hyperlink w:anchor="_Probe_Match" w:history="1">
        <w:fldSimple w:instr=" REF _Ref206914709 \r  \* MERGEFORMAT ">
          <w:r w:rsidR="00E335F3" w:rsidRPr="00E335F3">
            <w:rPr>
              <w:rStyle w:val="Hyperlink"/>
            </w:rPr>
            <w:t>5.3</w:t>
          </w:r>
        </w:fldSimple>
        <w:r w:rsidRPr="000F3D09">
          <w:rPr>
            <w:rStyle w:val="Hyperlink"/>
          </w:rPr>
          <w:t xml:space="preserve"> </w:t>
        </w:r>
        <w:fldSimple w:instr=" REF _Ref206914713  \* MERGEFORMAT ">
          <w:r w:rsidR="00E335F3" w:rsidRPr="00E335F3">
            <w:rPr>
              <w:rStyle w:val="Hyperlink"/>
            </w:rPr>
            <w:t>Probe Match</w:t>
          </w:r>
        </w:fldSimple>
      </w:hyperlink>
      <w:r>
        <w:t>).</w:t>
      </w:r>
      <w:r w:rsidR="0046750F">
        <w:t xml:space="preserve"> </w:t>
      </w:r>
    </w:p>
    <w:p w:rsidR="00BA7E96" w:rsidRDefault="00BA7E96" w:rsidP="00BA7E96">
      <w:r>
        <w:t>/s:Envelope/s:Body/d:ResolveMatches/d:ResolveMatch/d:MetadataVersion</w:t>
      </w:r>
    </w:p>
    <w:p w:rsidR="00BA7E96" w:rsidRPr="00905C29" w:rsidRDefault="00BA7E96" w:rsidP="00BA7E96">
      <w:pPr>
        <w:ind w:firstLine="720"/>
      </w:pPr>
      <w:r>
        <w:t>See /s:Envelope/s:Body</w:t>
      </w:r>
      <w:r w:rsidR="00196464">
        <w:t>/d:Hello/</w:t>
      </w:r>
      <w:r>
        <w:t>d:</w:t>
      </w:r>
      <w:r w:rsidR="00F14035">
        <w:t xml:space="preserve">MetadataVersion </w:t>
      </w:r>
      <w:r>
        <w:t xml:space="preserve">in Section </w:t>
      </w:r>
      <w:hyperlink w:anchor="_Hello" w:history="1">
        <w:fldSimple w:instr=" REF _Ref206912434 \r  \* MERGEFORMAT ">
          <w:r w:rsidR="00E335F3" w:rsidRPr="00E335F3">
            <w:rPr>
              <w:rStyle w:val="Hyperlink"/>
              <w:color w:val="000000" w:themeColor="text1"/>
            </w:rPr>
            <w:t>4.1</w:t>
          </w:r>
        </w:fldSimple>
        <w:r w:rsidRPr="00CC2625">
          <w:rPr>
            <w:rStyle w:val="Hyperlink"/>
            <w:color w:val="000000" w:themeColor="text1"/>
          </w:rPr>
          <w:t xml:space="preserve"> </w:t>
        </w:r>
        <w:fldSimple w:instr=" REF _Ref206912437  \* MERGEFORMAT ">
          <w:r w:rsidR="00E335F3" w:rsidRPr="00E335F3">
            <w:rPr>
              <w:color w:val="000000" w:themeColor="text1"/>
            </w:rPr>
            <w:t>Hello</w:t>
          </w:r>
        </w:fldSimple>
      </w:hyperlink>
      <w:r>
        <w:t>.</w:t>
      </w:r>
    </w:p>
    <w:p w:rsidR="00F04DDD" w:rsidRDefault="00F04DDD" w:rsidP="00F04DDD">
      <w:pPr>
        <w:pStyle w:val="Heading3"/>
      </w:pPr>
      <w:bookmarkStart w:id="183" w:name="_Ref210796829"/>
      <w:bookmarkStart w:id="184" w:name="_Ref210796831"/>
      <w:bookmarkStart w:id="185" w:name="_Toc228671533"/>
      <w:r>
        <w:t>Target Service</w:t>
      </w:r>
      <w:bookmarkEnd w:id="183"/>
      <w:bookmarkEnd w:id="184"/>
      <w:bookmarkEnd w:id="185"/>
    </w:p>
    <w:p w:rsidR="00F04DDD" w:rsidRPr="00F04DDD" w:rsidRDefault="00F04DDD" w:rsidP="0042691B">
      <w:pPr>
        <w:rPr>
          <w:b/>
        </w:rPr>
      </w:pPr>
      <w:r w:rsidRPr="00F04DDD">
        <w:rPr>
          <w:b/>
        </w:rPr>
        <w:t>In an ad hoc mode,</w:t>
      </w:r>
    </w:p>
    <w:p w:rsidR="0042691B" w:rsidRDefault="0042691B" w:rsidP="00F04DDD">
      <w:pPr>
        <w:pStyle w:val="ListParagraph"/>
        <w:numPr>
          <w:ilvl w:val="0"/>
          <w:numId w:val="16"/>
        </w:numPr>
      </w:pPr>
      <w:r>
        <w:t xml:space="preserve">If a Target Service </w:t>
      </w:r>
      <w:r w:rsidR="00F04DDD">
        <w:t xml:space="preserve">receives a Resolve that </w:t>
      </w:r>
      <w:r>
        <w:t>matches</w:t>
      </w:r>
      <w:r w:rsidR="00F04DDD">
        <w:t xml:space="preserve"> it</w:t>
      </w:r>
      <w:r>
        <w:t xml:space="preserve"> MUST respond with a Resolve Match message. If the Target Service receives more than one copy of the Resolve</w:t>
      </w:r>
      <w:r w:rsidR="00BD5259">
        <w:t xml:space="preserve"> as determined by the </w:t>
      </w:r>
      <w:r w:rsidR="007C7A58" w:rsidRPr="00F04DDD">
        <w:rPr>
          <w:b/>
        </w:rPr>
        <w:t>[message id]</w:t>
      </w:r>
      <w:r w:rsidR="00BD5259">
        <w:t xml:space="preserve"> property [</w:t>
      </w:r>
      <w:hyperlink w:anchor="WSAddressing" w:history="1">
        <w:r w:rsidR="00BD5259" w:rsidRPr="00D45734">
          <w:rPr>
            <w:rStyle w:val="Hyperlink"/>
          </w:rPr>
          <w:t>WS-Addressing</w:t>
        </w:r>
      </w:hyperlink>
      <w:r w:rsidR="00BD5259">
        <w:t>]</w:t>
      </w:r>
      <w:r>
        <w:t>, it SHOULD respond only once.</w:t>
      </w:r>
      <w:r w:rsidR="00F04DDD">
        <w:t xml:space="preserve"> The</w:t>
      </w:r>
      <w:r w:rsidR="00F04DDD" w:rsidRPr="007A4BF0">
        <w:t xml:space="preserve"> </w:t>
      </w:r>
      <w:r w:rsidR="00F04DDD">
        <w:t xml:space="preserve">Resolve </w:t>
      </w:r>
      <w:r w:rsidR="00F04DDD" w:rsidRPr="007A4BF0">
        <w:t xml:space="preserve">Match MUST be unicast to the </w:t>
      </w:r>
      <w:r w:rsidR="00F04DDD" w:rsidRPr="0057316E">
        <w:rPr>
          <w:rStyle w:val="Bold"/>
        </w:rPr>
        <w:t>[reply endpoint]</w:t>
      </w:r>
      <w:r w:rsidR="00F04DDD" w:rsidRPr="007A4BF0">
        <w:t xml:space="preserve"> property [</w:t>
      </w:r>
      <w:hyperlink w:anchor="WSAddressing" w:history="1">
        <w:r w:rsidR="00F04DDD" w:rsidRPr="007A4BF0">
          <w:rPr>
            <w:rStyle w:val="Hyperlink"/>
          </w:rPr>
          <w:t>WS-Addressing</w:t>
        </w:r>
      </w:hyperlink>
      <w:r w:rsidR="00F04DDD">
        <w:t>] of the Resolve without waiting for a timer to elapse.</w:t>
      </w:r>
    </w:p>
    <w:p w:rsidR="0042691B" w:rsidRDefault="0042691B" w:rsidP="0042691B">
      <w:pPr>
        <w:pStyle w:val="ListParagraph"/>
        <w:numPr>
          <w:ilvl w:val="0"/>
          <w:numId w:val="16"/>
        </w:numPr>
      </w:pPr>
      <w:r>
        <w:t xml:space="preserve">If a Target Service receives a Resolve </w:t>
      </w:r>
      <w:r w:rsidR="00F04DDD">
        <w:t xml:space="preserve">that </w:t>
      </w:r>
      <w:r>
        <w:t>does not match, it MUST NOT respond with a Resolve Match.</w:t>
      </w:r>
    </w:p>
    <w:p w:rsidR="00F04DDD" w:rsidRDefault="00F04DDD" w:rsidP="00F04DDD">
      <w:pPr>
        <w:pStyle w:val="Heading3"/>
      </w:pPr>
      <w:bookmarkStart w:id="186" w:name="_Ref210811218"/>
      <w:bookmarkStart w:id="187" w:name="_Ref210811220"/>
      <w:bookmarkStart w:id="188" w:name="_Toc228671534"/>
      <w:r>
        <w:t>Discovery Proxy</w:t>
      </w:r>
      <w:bookmarkEnd w:id="186"/>
      <w:bookmarkEnd w:id="187"/>
      <w:bookmarkEnd w:id="188"/>
    </w:p>
    <w:p w:rsidR="00F04DDD" w:rsidRPr="00F04DDD" w:rsidRDefault="00F04DDD" w:rsidP="0042691B">
      <w:pPr>
        <w:rPr>
          <w:b/>
        </w:rPr>
      </w:pPr>
      <w:r w:rsidRPr="00F04DDD">
        <w:rPr>
          <w:b/>
        </w:rPr>
        <w:t>In an ad hoc mode,</w:t>
      </w:r>
    </w:p>
    <w:p w:rsidR="00657B4E" w:rsidRDefault="0042691B" w:rsidP="00F04DDD">
      <w:pPr>
        <w:pStyle w:val="ListParagraph"/>
        <w:numPr>
          <w:ilvl w:val="0"/>
          <w:numId w:val="16"/>
        </w:numPr>
      </w:pPr>
      <w:r>
        <w:t xml:space="preserve">If a Discovery Proxy receives a </w:t>
      </w:r>
      <w:r w:rsidR="0070403C">
        <w:t>Resolve</w:t>
      </w:r>
      <w:r w:rsidR="00F04DDD">
        <w:t xml:space="preserve"> for itself</w:t>
      </w:r>
      <w:r w:rsidR="00215ED7">
        <w:t xml:space="preserve">, it MUST respond with a </w:t>
      </w:r>
      <w:r w:rsidR="00657B4E">
        <w:t>Resolve</w:t>
      </w:r>
      <w:r w:rsidR="00215ED7">
        <w:t xml:space="preserve"> Match message</w:t>
      </w:r>
      <w:r w:rsidR="00657B4E">
        <w:t xml:space="preserve">. If the Discovery Proxy receives more than one copy of the Resolve as determined by the </w:t>
      </w:r>
      <w:r w:rsidR="00657B4E" w:rsidRPr="00F04DDD">
        <w:rPr>
          <w:b/>
        </w:rPr>
        <w:t>[message id]</w:t>
      </w:r>
      <w:r w:rsidR="00657B4E">
        <w:t xml:space="preserve"> property [</w:t>
      </w:r>
      <w:hyperlink w:anchor="WSAddressing" w:history="1">
        <w:r w:rsidR="00657B4E" w:rsidRPr="00D45734">
          <w:rPr>
            <w:rStyle w:val="Hyperlink"/>
          </w:rPr>
          <w:t>WS-Addressing</w:t>
        </w:r>
      </w:hyperlink>
      <w:r w:rsidR="00657B4E">
        <w:t>], it SHOULD respond only once. The</w:t>
      </w:r>
      <w:r w:rsidR="00657B4E" w:rsidRPr="007A4BF0">
        <w:t xml:space="preserve"> </w:t>
      </w:r>
      <w:r w:rsidR="00657B4E">
        <w:t xml:space="preserve">Resolve </w:t>
      </w:r>
      <w:r w:rsidR="00657B4E" w:rsidRPr="007A4BF0">
        <w:t xml:space="preserve">Match MUST be unicast to the </w:t>
      </w:r>
      <w:r w:rsidR="00657B4E" w:rsidRPr="0057316E">
        <w:rPr>
          <w:rStyle w:val="Bold"/>
        </w:rPr>
        <w:t>[reply endpoint]</w:t>
      </w:r>
      <w:r w:rsidR="00657B4E" w:rsidRPr="007A4BF0">
        <w:t xml:space="preserve"> property [</w:t>
      </w:r>
      <w:hyperlink w:anchor="WSAddressing" w:history="1">
        <w:r w:rsidR="00657B4E" w:rsidRPr="007A4BF0">
          <w:rPr>
            <w:rStyle w:val="Hyperlink"/>
          </w:rPr>
          <w:t>WS-Addressing</w:t>
        </w:r>
      </w:hyperlink>
      <w:r w:rsidR="00657B4E">
        <w:t>] of the Resolve without waiting for a timer to elapse.</w:t>
      </w:r>
    </w:p>
    <w:p w:rsidR="0042691B" w:rsidRDefault="00290133" w:rsidP="00F04DDD">
      <w:pPr>
        <w:pStyle w:val="ListParagraph"/>
        <w:numPr>
          <w:ilvl w:val="0"/>
          <w:numId w:val="16"/>
        </w:numPr>
      </w:pPr>
      <w:r>
        <w:t>A Discovery Proxy MAY be configured to reduce multicast traffic on an ad hoc network, in this capacity, i</w:t>
      </w:r>
      <w:r w:rsidR="00657B4E">
        <w:t>f a Discovery Proxy receives a Resolve for other Target Services,</w:t>
      </w:r>
      <w:r w:rsidR="00F04DDD">
        <w:t xml:space="preserve"> </w:t>
      </w:r>
      <w:r w:rsidR="0042691B">
        <w:t xml:space="preserve">it </w:t>
      </w:r>
      <w:r w:rsidR="00657B4E">
        <w:t xml:space="preserve">SHOULD </w:t>
      </w:r>
      <w:r w:rsidR="0042691B">
        <w:t>respond with a Hello (see Section</w:t>
      </w:r>
      <w:r w:rsidR="00657B4E">
        <w:t xml:space="preserve"> </w:t>
      </w:r>
      <w:r w:rsidR="008D51F3">
        <w:fldChar w:fldCharType="begin"/>
      </w:r>
      <w:r w:rsidR="00657B4E">
        <w:instrText xml:space="preserve"> REF _Ref210733087 \r \h </w:instrText>
      </w:r>
      <w:r w:rsidR="008D51F3">
        <w:fldChar w:fldCharType="separate"/>
      </w:r>
      <w:r w:rsidR="00E335F3">
        <w:t>4.1.3</w:t>
      </w:r>
      <w:r w:rsidR="008D51F3">
        <w:fldChar w:fldCharType="end"/>
      </w:r>
      <w:r w:rsidR="00657B4E">
        <w:t xml:space="preserve"> </w:t>
      </w:r>
      <w:r w:rsidR="008D51F3">
        <w:fldChar w:fldCharType="begin"/>
      </w:r>
      <w:r w:rsidR="00657B4E">
        <w:instrText xml:space="preserve"> REF _Ref210733089 \h </w:instrText>
      </w:r>
      <w:r w:rsidR="008D51F3">
        <w:fldChar w:fldCharType="separate"/>
      </w:r>
      <w:r w:rsidR="00E335F3">
        <w:t>Discovery Proxy</w:t>
      </w:r>
      <w:r w:rsidR="008D51F3">
        <w:fldChar w:fldCharType="end"/>
      </w:r>
      <w:r w:rsidR="0042691B">
        <w:t>).</w:t>
      </w:r>
    </w:p>
    <w:p w:rsidR="00440CAB" w:rsidRPr="00440CAB" w:rsidRDefault="00440CAB" w:rsidP="0042691B">
      <w:pPr>
        <w:rPr>
          <w:b/>
        </w:rPr>
      </w:pPr>
      <w:r w:rsidRPr="00440CAB">
        <w:rPr>
          <w:b/>
        </w:rPr>
        <w:t>In a managed mode,</w:t>
      </w:r>
    </w:p>
    <w:p w:rsidR="0042691B" w:rsidRPr="007A4BF0" w:rsidRDefault="0042691B" w:rsidP="0042691B">
      <w:pPr>
        <w:pStyle w:val="ListParagraph"/>
        <w:numPr>
          <w:ilvl w:val="0"/>
          <w:numId w:val="16"/>
        </w:numPr>
      </w:pPr>
      <w:r>
        <w:t xml:space="preserve">If a Discovery Proxy </w:t>
      </w:r>
      <w:r w:rsidR="00440CAB">
        <w:t xml:space="preserve">receives a Resolve </w:t>
      </w:r>
      <w:r w:rsidR="00D06BEE">
        <w:t xml:space="preserve">request </w:t>
      </w:r>
      <w:r w:rsidR="00440CAB">
        <w:t xml:space="preserve">and it </w:t>
      </w:r>
      <w:r>
        <w:t xml:space="preserve">has a Target Service that matches </w:t>
      </w:r>
      <w:r w:rsidR="00440CAB">
        <w:t xml:space="preserve">the </w:t>
      </w:r>
      <w:r>
        <w:t xml:space="preserve">Resolve, </w:t>
      </w:r>
      <w:r w:rsidR="00440CAB">
        <w:t>it</w:t>
      </w:r>
      <w:r>
        <w:t xml:space="preserve"> MUST respond with a Resolve Match message. </w:t>
      </w:r>
      <w:r w:rsidR="00023EBE">
        <w:t xml:space="preserve">The Resolve Match SHOULD include complete metadata information about the matching Target Service. </w:t>
      </w:r>
      <w:r>
        <w:t>However, the Resolve Match MAY contain zero matches if the Discovery Proxy has no matching Target Service.</w:t>
      </w:r>
      <w:r w:rsidR="00703A01">
        <w:t xml:space="preserve"> </w:t>
      </w:r>
    </w:p>
    <w:p w:rsidR="007C7A58" w:rsidRDefault="00A3200B" w:rsidP="007C7A58">
      <w:pPr>
        <w:pStyle w:val="Heading1"/>
      </w:pPr>
      <w:bookmarkStart w:id="189" w:name="_Application_Sequencing"/>
      <w:bookmarkStart w:id="190" w:name="_Ref210643429"/>
      <w:bookmarkStart w:id="191" w:name="_Ref210643431"/>
      <w:bookmarkStart w:id="192" w:name="_Toc228671535"/>
      <w:bookmarkStart w:id="193" w:name="_Toc210034920"/>
      <w:bookmarkEnd w:id="189"/>
      <w:r>
        <w:lastRenderedPageBreak/>
        <w:t>Application Sequencing</w:t>
      </w:r>
      <w:bookmarkEnd w:id="190"/>
      <w:bookmarkEnd w:id="191"/>
      <w:bookmarkEnd w:id="192"/>
      <w:r>
        <w:t xml:space="preserve"> </w:t>
      </w:r>
    </w:p>
    <w:p w:rsidR="00A3200B" w:rsidRDefault="00A3200B" w:rsidP="00A3200B">
      <w:r>
        <w:t xml:space="preserve">The Application Sequencing header block allows a receiver to order messages that contain this header block </w:t>
      </w:r>
      <w:r w:rsidRPr="007A2F84">
        <w:t>though they might have been received out of order</w:t>
      </w:r>
      <w:r>
        <w:t>. It is used by this specification to allow ordering messages from a Target Service; it is also expected that this header block will be useful in other applications.</w:t>
      </w:r>
    </w:p>
    <w:p w:rsidR="00A3200B" w:rsidRDefault="00A3200B" w:rsidP="00A3200B">
      <w:r>
        <w:t>The normative outline for the application sequence header block is:</w:t>
      </w:r>
    </w:p>
    <w:p w:rsidR="00A3200B" w:rsidRDefault="00A3200B" w:rsidP="00A3200B">
      <w:pPr>
        <w:pStyle w:val="Code"/>
      </w:pPr>
      <w:r>
        <w:t>&lt;s:Envelope ...&gt;</w:t>
      </w:r>
    </w:p>
    <w:p w:rsidR="00A3200B" w:rsidRDefault="00A3200B" w:rsidP="00A3200B">
      <w:pPr>
        <w:pStyle w:val="Code"/>
      </w:pPr>
      <w:r>
        <w:t xml:space="preserve">  &lt;s:Header ...&gt;</w:t>
      </w:r>
    </w:p>
    <w:p w:rsidR="00A3200B" w:rsidRDefault="00A3200B" w:rsidP="00A3200B">
      <w:pPr>
        <w:pStyle w:val="Code"/>
      </w:pPr>
      <w:r>
        <w:t xml:space="preserve">    &lt;d:AppSequence InstanceId="</w:t>
      </w:r>
      <w:r w:rsidRPr="00A42933">
        <w:rPr>
          <w:rStyle w:val="Italic"/>
        </w:rPr>
        <w:t>xs:unsignedInt</w:t>
      </w:r>
      <w:r>
        <w:t>"</w:t>
      </w:r>
    </w:p>
    <w:p w:rsidR="00A3200B" w:rsidRDefault="00A3200B" w:rsidP="00A3200B">
      <w:pPr>
        <w:pStyle w:val="Code"/>
      </w:pPr>
      <w:r>
        <w:t xml:space="preserve">                  [SequenceId="</w:t>
      </w:r>
      <w:r w:rsidRPr="00A42933">
        <w:rPr>
          <w:rStyle w:val="Italic"/>
        </w:rPr>
        <w:t>xs:anyURI</w:t>
      </w:r>
      <w:r>
        <w:t>"]?</w:t>
      </w:r>
    </w:p>
    <w:p w:rsidR="00A3200B" w:rsidRDefault="00A3200B" w:rsidP="00A3200B">
      <w:pPr>
        <w:pStyle w:val="Code"/>
      </w:pPr>
      <w:r>
        <w:t xml:space="preserve">                   MessageNumber="</w:t>
      </w:r>
      <w:r w:rsidRPr="00A42933">
        <w:rPr>
          <w:rStyle w:val="Italic"/>
        </w:rPr>
        <w:t>xs:unsignedInt</w:t>
      </w:r>
      <w:r>
        <w:t>"</w:t>
      </w:r>
    </w:p>
    <w:p w:rsidR="00A3200B" w:rsidRDefault="00A3200B" w:rsidP="00A3200B">
      <w:pPr>
        <w:pStyle w:val="Code"/>
      </w:pPr>
      <w:r>
        <w:t xml:space="preserve">                   ... /&gt;</w:t>
      </w:r>
    </w:p>
    <w:p w:rsidR="00A3200B" w:rsidRDefault="00A3200B" w:rsidP="00A3200B">
      <w:pPr>
        <w:pStyle w:val="Code"/>
      </w:pPr>
      <w:r>
        <w:t xml:space="preserve">  &lt;/s:Header&gt;</w:t>
      </w:r>
    </w:p>
    <w:p w:rsidR="00A3200B" w:rsidRDefault="00A3200B" w:rsidP="00A3200B">
      <w:pPr>
        <w:pStyle w:val="Code"/>
      </w:pPr>
      <w:r>
        <w:t xml:space="preserve">  &lt;s:Body ...&gt; ... &lt;/s:Body&gt;</w:t>
      </w:r>
    </w:p>
    <w:p w:rsidR="00A3200B" w:rsidRDefault="00A3200B" w:rsidP="00A3200B">
      <w:pPr>
        <w:pStyle w:val="Code"/>
      </w:pPr>
      <w:r>
        <w:t>&lt;/s:Envelope&gt;</w:t>
      </w:r>
    </w:p>
    <w:p w:rsidR="00A3200B" w:rsidRDefault="00A3200B" w:rsidP="00A3200B">
      <w:r>
        <w:t>The following describes normative constraints on the outline listed above:</w:t>
      </w:r>
    </w:p>
    <w:p w:rsidR="00A3200B" w:rsidRDefault="00A3200B" w:rsidP="00781321">
      <w:r>
        <w:t>/s:Envelope/s:Header/d:AppSequence/@InstanceId</w:t>
      </w:r>
    </w:p>
    <w:p w:rsidR="00A3200B" w:rsidRDefault="00A3200B" w:rsidP="00A3200B">
      <w:pPr>
        <w:ind w:left="720"/>
      </w:pPr>
      <w:r>
        <w:t xml:space="preserve">MUST be incremented by </w:t>
      </w:r>
      <w:r w:rsidR="00D332D0">
        <w:t>a positive value (</w:t>
      </w:r>
      <w:r>
        <w:t>&gt;= 1</w:t>
      </w:r>
      <w:r w:rsidR="00D332D0">
        <w:t>)</w:t>
      </w:r>
      <w:r>
        <w:t xml:space="preserve"> each time the service has gone down, lost state, and came back up again. SHOULD NOT be incremented otherwise. Means to set this value include, but are not limited to:</w:t>
      </w:r>
    </w:p>
    <w:p w:rsidR="00A3200B" w:rsidRDefault="00A3200B" w:rsidP="00A3200B">
      <w:pPr>
        <w:pStyle w:val="ListParagraph"/>
        <w:numPr>
          <w:ilvl w:val="0"/>
          <w:numId w:val="19"/>
        </w:numPr>
      </w:pPr>
      <w:r>
        <w:t>A counter that is incremented on each 'cold' boot</w:t>
      </w:r>
    </w:p>
    <w:p w:rsidR="00A3200B" w:rsidRDefault="00A3200B" w:rsidP="00A3200B">
      <w:pPr>
        <w:pStyle w:val="ListParagraph"/>
        <w:numPr>
          <w:ilvl w:val="0"/>
          <w:numId w:val="19"/>
        </w:numPr>
      </w:pPr>
      <w:r>
        <w:t>The boot time of the service</w:t>
      </w:r>
      <w:r w:rsidRPr="000E04AD">
        <w:t>, expressed as seconds elapsed since midnight January 1, 1970</w:t>
      </w:r>
    </w:p>
    <w:p w:rsidR="00A3200B" w:rsidRDefault="00A3200B" w:rsidP="00A3200B">
      <w:r>
        <w:t>/s:Envelope/s:Header/d:AppSequence/@SequenceId</w:t>
      </w:r>
    </w:p>
    <w:p w:rsidR="00A3200B" w:rsidRDefault="00A3200B" w:rsidP="00E463D2">
      <w:pPr>
        <w:ind w:left="720"/>
      </w:pPr>
      <w:r>
        <w:t xml:space="preserve">Identifies a sequence within the context of an instance identifier. If omitted, implied value is null. MUST be unique within </w:t>
      </w:r>
      <w:r w:rsidR="00C94226" w:rsidRPr="00C94226">
        <w:t>./@InstanceId</w:t>
      </w:r>
      <w:r>
        <w:t>.</w:t>
      </w:r>
      <w:r w:rsidR="002F6D61">
        <w:t xml:space="preserve"> MUST be compared per RFC 3986 Section 6.2.1 Simple String Comparison [</w:t>
      </w:r>
      <w:hyperlink w:anchor="RFC3986" w:history="1">
        <w:r w:rsidR="002F6D61" w:rsidRPr="002F6D61">
          <w:rPr>
            <w:rStyle w:val="Hyperlink"/>
          </w:rPr>
          <w:t>RFC 3986</w:t>
        </w:r>
      </w:hyperlink>
      <w:r w:rsidR="002F6D61">
        <w:t>].</w:t>
      </w:r>
      <w:r w:rsidR="00E463D2">
        <w:t xml:space="preserve"> The ordering of messages with different value of SequenceId but the same value of InstanceId within the Application Sequencing Header block is undefined.</w:t>
      </w:r>
    </w:p>
    <w:p w:rsidR="00A3200B" w:rsidRDefault="00A3200B" w:rsidP="00A3200B">
      <w:r>
        <w:t>/s:Envelope/s:Header/d:AppSequence/@MessageNumber</w:t>
      </w:r>
    </w:p>
    <w:p w:rsidR="00A3200B" w:rsidRPr="0077689D" w:rsidRDefault="00A3200B" w:rsidP="00A3200B">
      <w:pPr>
        <w:ind w:left="720"/>
      </w:pPr>
      <w:r>
        <w:t xml:space="preserve">Identifies a message within the context of a sequence identifier and an instance identifier. MUST be incremented by </w:t>
      </w:r>
      <w:r w:rsidR="005C2A02">
        <w:t>a positive value (</w:t>
      </w:r>
      <w:r>
        <w:t>&gt;= 1</w:t>
      </w:r>
      <w:r w:rsidR="005C2A02">
        <w:t>)</w:t>
      </w:r>
      <w:r>
        <w:t xml:space="preserve"> for each message sent. Transport-level retransmission MUST preserve this value.</w:t>
      </w:r>
    </w:p>
    <w:p w:rsidR="00A3200B" w:rsidRPr="00905C29" w:rsidRDefault="00A3200B" w:rsidP="00657D27">
      <w:r>
        <w:t>Other components of the outline above are not further constrained by this specification.</w:t>
      </w:r>
    </w:p>
    <w:p w:rsidR="009E76EB" w:rsidRDefault="009E76EB" w:rsidP="005862F1">
      <w:pPr>
        <w:pStyle w:val="Heading1"/>
      </w:pPr>
      <w:bookmarkStart w:id="194" w:name="_Toc228671536"/>
      <w:r>
        <w:lastRenderedPageBreak/>
        <w:t>Security</w:t>
      </w:r>
      <w:bookmarkEnd w:id="194"/>
    </w:p>
    <w:p w:rsidR="00990ABE" w:rsidRDefault="00412B80">
      <w:pPr>
        <w:pStyle w:val="Heading2"/>
      </w:pPr>
      <w:bookmarkStart w:id="195" w:name="_Toc228671537"/>
      <w:r>
        <w:t>Security Model</w:t>
      </w:r>
      <w:bookmarkEnd w:id="193"/>
      <w:bookmarkEnd w:id="195"/>
    </w:p>
    <w:p w:rsidR="00412B80" w:rsidRDefault="00412B80" w:rsidP="00412B80">
      <w:r>
        <w:t>This specification does not require that endpoints participating in the discovery process be secure. However, this specification RECOMMENDS that security be used to mitigate various types of attacks (see Section</w:t>
      </w:r>
      <w:r w:rsidR="007A7968">
        <w:t xml:space="preserve"> </w:t>
      </w:r>
      <w:hyperlink w:anchor="_Security_Considerations" w:history="1">
        <w:fldSimple w:instr=" REF _Ref206918443 \r  \* MERGEFORMAT ">
          <w:r w:rsidR="00E335F3" w:rsidRPr="00E335F3">
            <w:rPr>
              <w:rStyle w:val="Hyperlink"/>
              <w:color w:val="000000" w:themeColor="text1"/>
            </w:rPr>
            <w:t>8.3</w:t>
          </w:r>
        </w:fldSimple>
        <w:r w:rsidR="007A7968">
          <w:rPr>
            <w:rStyle w:val="Hyperlink"/>
            <w:color w:val="000000" w:themeColor="text1"/>
          </w:rPr>
          <w:t xml:space="preserve"> </w:t>
        </w:r>
        <w:fldSimple w:instr=" REF _Ref206918445  \* MERGEFORMAT ">
          <w:r w:rsidR="00E335F3" w:rsidRPr="00E335F3">
            <w:rPr>
              <w:color w:val="000000" w:themeColor="text1"/>
            </w:rPr>
            <w:t>Security Considerations</w:t>
          </w:r>
        </w:fldSimple>
      </w:hyperlink>
      <w:r>
        <w:t>).</w:t>
      </w:r>
    </w:p>
    <w:p w:rsidR="00412B80" w:rsidRPr="00F374E7" w:rsidRDefault="00412B80" w:rsidP="00412B80">
      <w:r>
        <w:t>If a Target Service wishes to secure Hello, Bye, Probe Match and/or Resolve Match, it SHOULD use the compact signature format defined in Section</w:t>
      </w:r>
      <w:r w:rsidR="00F0789F">
        <w:t xml:space="preserve"> </w:t>
      </w:r>
      <w:hyperlink w:anchor="_Compact_Signature_Format" w:history="1">
        <w:fldSimple w:instr=" REF _Ref206918500 \r  \* MERGEFORMAT ">
          <w:r w:rsidR="00E335F3" w:rsidRPr="00E335F3">
            <w:rPr>
              <w:rStyle w:val="Hyperlink"/>
              <w:color w:val="000000" w:themeColor="text1"/>
            </w:rPr>
            <w:t>8.2</w:t>
          </w:r>
        </w:fldSimple>
        <w:r w:rsidR="00F0789F" w:rsidRPr="00F0789F">
          <w:rPr>
            <w:rStyle w:val="Hyperlink"/>
            <w:color w:val="000000" w:themeColor="text1"/>
          </w:rPr>
          <w:t xml:space="preserve"> </w:t>
        </w:r>
        <w:fldSimple w:instr=" REF _Ref206918503  \* MERGEFORMAT ">
          <w:r w:rsidR="00E335F3" w:rsidRPr="00E335F3">
            <w:rPr>
              <w:rStyle w:val="Hyperlink"/>
              <w:color w:val="000000" w:themeColor="text1"/>
            </w:rPr>
            <w:t>Compact Signature Format</w:t>
          </w:r>
        </w:fldSimple>
        <w:r w:rsidRPr="00F0789F">
          <w:rPr>
            <w:rStyle w:val="Hyperlink"/>
            <w:color w:val="000000" w:themeColor="text1"/>
          </w:rPr>
          <w:t>.</w:t>
        </w:r>
      </w:hyperlink>
      <w:r>
        <w:t xml:space="preserve"> </w:t>
      </w:r>
      <w:r w:rsidRPr="00F374E7">
        <w:t xml:space="preserve">A Client MAY choose to ignore Hello, Bye, Probe Match, </w:t>
      </w:r>
      <w:r>
        <w:t xml:space="preserve">and/or </w:t>
      </w:r>
      <w:r w:rsidRPr="00F374E7">
        <w:t xml:space="preserve">Resolve Match </w:t>
      </w:r>
      <w:r>
        <w:t>if it can</w:t>
      </w:r>
      <w:r w:rsidRPr="00F374E7">
        <w:t xml:space="preserve">not verify the signature. </w:t>
      </w:r>
    </w:p>
    <w:p w:rsidR="00412B80" w:rsidRPr="00F374E7" w:rsidRDefault="00412B80" w:rsidP="00412B80">
      <w:r>
        <w:t xml:space="preserve">If a Client wishes to secure Probe and Resolve, it SHOULD use </w:t>
      </w:r>
      <w:r w:rsidRPr="00F374E7">
        <w:t xml:space="preserve">the compact signature format defined in </w:t>
      </w:r>
      <w:r w:rsidR="00EB76F9">
        <w:t xml:space="preserve">Section </w:t>
      </w:r>
      <w:hyperlink w:anchor="_Compact_Signature_Format" w:history="1">
        <w:fldSimple w:instr=" REF _Ref206918500 \r  \* MERGEFORMAT ">
          <w:r w:rsidR="00E335F3" w:rsidRPr="00E335F3">
            <w:rPr>
              <w:rStyle w:val="Hyperlink"/>
              <w:color w:val="000000" w:themeColor="text1"/>
            </w:rPr>
            <w:t>8.2</w:t>
          </w:r>
        </w:fldSimple>
        <w:r w:rsidR="00EB76F9" w:rsidRPr="00F0789F">
          <w:rPr>
            <w:rStyle w:val="Hyperlink"/>
            <w:color w:val="000000" w:themeColor="text1"/>
          </w:rPr>
          <w:t xml:space="preserve"> </w:t>
        </w:r>
        <w:fldSimple w:instr=" REF _Ref206918503  \* MERGEFORMAT ">
          <w:r w:rsidR="00E335F3" w:rsidRPr="00E335F3">
            <w:rPr>
              <w:rStyle w:val="Hyperlink"/>
              <w:color w:val="000000" w:themeColor="text1"/>
            </w:rPr>
            <w:t>Compact Signature Format</w:t>
          </w:r>
        </w:fldSimple>
        <w:r w:rsidR="00EB76F9" w:rsidRPr="00F0789F">
          <w:rPr>
            <w:rStyle w:val="Hyperlink"/>
            <w:color w:val="000000" w:themeColor="text1"/>
          </w:rPr>
          <w:t>.</w:t>
        </w:r>
      </w:hyperlink>
      <w:r w:rsidRPr="00F374E7">
        <w:t xml:space="preserve"> A Target Service MAY chos</w:t>
      </w:r>
      <w:r>
        <w:t>e to ignore received Probe and/or Resolve if it can</w:t>
      </w:r>
      <w:r w:rsidRPr="00F374E7">
        <w:t xml:space="preserve">not verify the signature. </w:t>
      </w:r>
    </w:p>
    <w:p w:rsidR="00412B80" w:rsidRDefault="00412B80" w:rsidP="00412B80">
      <w:r>
        <w:t xml:space="preserve">There is no requirement for a </w:t>
      </w:r>
      <w:r w:rsidRPr="00F374E7">
        <w:t xml:space="preserve">Target Service </w:t>
      </w:r>
      <w:r>
        <w:t xml:space="preserve">to </w:t>
      </w:r>
      <w:r w:rsidRPr="00F374E7">
        <w:t xml:space="preserve">respond to a Probe </w:t>
      </w:r>
      <w:r>
        <w:t>(</w:t>
      </w:r>
      <w:r w:rsidRPr="00F374E7">
        <w:t>or Resolve</w:t>
      </w:r>
      <w:r>
        <w:t>)</w:t>
      </w:r>
      <w:r w:rsidRPr="00F374E7">
        <w:t xml:space="preserve"> if</w:t>
      </w:r>
      <w:r>
        <w:t xml:space="preserve"> any of the following are true:</w:t>
      </w:r>
    </w:p>
    <w:p w:rsidR="00412B80" w:rsidRDefault="00412B80" w:rsidP="002A5B93">
      <w:pPr>
        <w:pStyle w:val="ListParagraph"/>
        <w:numPr>
          <w:ilvl w:val="0"/>
          <w:numId w:val="21"/>
        </w:numPr>
      </w:pPr>
      <w:r>
        <w:t>T</w:t>
      </w:r>
      <w:r w:rsidRPr="00F374E7">
        <w:t xml:space="preserve">he </w:t>
      </w:r>
      <w:r>
        <w:t xml:space="preserve">Target Service </w:t>
      </w:r>
      <w:r w:rsidRPr="00F374E7">
        <w:t xml:space="preserve">is </w:t>
      </w:r>
      <w:r>
        <w:t>in a different administrative domain than</w:t>
      </w:r>
      <w:r w:rsidRPr="00F374E7">
        <w:t xml:space="preserve"> the </w:t>
      </w:r>
      <w:r>
        <w:t>Client</w:t>
      </w:r>
      <w:r w:rsidRPr="00F374E7">
        <w:t xml:space="preserve">, and the </w:t>
      </w:r>
      <w:r>
        <w:t xml:space="preserve">Probe (or </w:t>
      </w:r>
      <w:r w:rsidRPr="00F374E7">
        <w:t>Resolve</w:t>
      </w:r>
      <w:r>
        <w:t>)</w:t>
      </w:r>
      <w:r w:rsidRPr="00F374E7">
        <w:t xml:space="preserve"> </w:t>
      </w:r>
      <w:r>
        <w:t>was sent as multicast, or</w:t>
      </w:r>
    </w:p>
    <w:p w:rsidR="00412B80" w:rsidRDefault="00412B80" w:rsidP="002A5B93">
      <w:pPr>
        <w:pStyle w:val="ListParagraph"/>
        <w:numPr>
          <w:ilvl w:val="0"/>
          <w:numId w:val="21"/>
        </w:numPr>
      </w:pPr>
      <w:r>
        <w:t>Th</w:t>
      </w:r>
      <w:r w:rsidRPr="00F374E7">
        <w:t xml:space="preserve">e </w:t>
      </w:r>
      <w:r>
        <w:t xml:space="preserve">Target Service </w:t>
      </w:r>
      <w:r w:rsidRPr="00F374E7">
        <w:t xml:space="preserve">fails to verify the signature contained in the </w:t>
      </w:r>
      <w:r>
        <w:t xml:space="preserve">Probe (or </w:t>
      </w:r>
      <w:r w:rsidRPr="00F374E7">
        <w:t>Resolve</w:t>
      </w:r>
      <w:r>
        <w:t>).</w:t>
      </w:r>
    </w:p>
    <w:p w:rsidR="00412B80" w:rsidRPr="001A7B93" w:rsidRDefault="00412B80" w:rsidP="00412B80">
      <w:r w:rsidRPr="001A7B93">
        <w:t xml:space="preserve">To avoid participating in </w:t>
      </w:r>
      <w:r>
        <w:t>a</w:t>
      </w:r>
      <w:r w:rsidRPr="001A7B93">
        <w:t xml:space="preserve"> </w:t>
      </w:r>
      <w:r>
        <w:t>Distributed Denial of Service</w:t>
      </w:r>
      <w:r w:rsidRPr="001A7B93">
        <w:t xml:space="preserve"> attack, a Target Service or Discovery Proxy SHOULD NOT respond to a message </w:t>
      </w:r>
      <w:r>
        <w:t>without a valid signature and MUST NOT respond to a message without a valid signature if the</w:t>
      </w:r>
      <w:r w:rsidRPr="001A7B93">
        <w:t xml:space="preserve"> </w:t>
      </w:r>
      <w:r w:rsidRPr="001A7B93">
        <w:rPr>
          <w:rStyle w:val="Bold"/>
        </w:rPr>
        <w:t>[reply endpoint]</w:t>
      </w:r>
      <w:r w:rsidRPr="001A7B93">
        <w:t xml:space="preserve"> </w:t>
      </w:r>
      <w:r>
        <w:t xml:space="preserve">is not </w:t>
      </w:r>
      <w:r w:rsidRPr="001A7B93">
        <w:t>"</w:t>
      </w:r>
      <w:r w:rsidR="00A676BB">
        <w:rPr>
          <w:rFonts w:ascii="Courier New" w:hAnsi="Courier New" w:cs="Courier New"/>
        </w:rPr>
        <w:t>http://www.w3.org/2005/08/addressing/anonymous</w:t>
      </w:r>
      <w:r w:rsidRPr="001A7B93">
        <w:t>".</w:t>
      </w:r>
    </w:p>
    <w:p w:rsidR="00412B80" w:rsidRDefault="00412B80" w:rsidP="00412B80">
      <w:r w:rsidRPr="00B4264A">
        <w:t xml:space="preserve">A </w:t>
      </w:r>
      <w:r>
        <w:t xml:space="preserve">Client MAY </w:t>
      </w:r>
      <w:r w:rsidRPr="00B4264A">
        <w:t xml:space="preserve">discard a Probe Match </w:t>
      </w:r>
      <w:r>
        <w:t>(</w:t>
      </w:r>
      <w:r w:rsidRPr="00B4264A">
        <w:t>or Resolve Match</w:t>
      </w:r>
      <w:r>
        <w:t>)</w:t>
      </w:r>
      <w:r w:rsidRPr="00B4264A">
        <w:t xml:space="preserve"> if any </w:t>
      </w:r>
      <w:r>
        <w:t>of the following are true:</w:t>
      </w:r>
    </w:p>
    <w:p w:rsidR="00412B80" w:rsidRDefault="00412B80" w:rsidP="002A5B93">
      <w:pPr>
        <w:pStyle w:val="ListParagraph"/>
        <w:numPr>
          <w:ilvl w:val="0"/>
          <w:numId w:val="22"/>
        </w:numPr>
      </w:pPr>
      <w:r>
        <w:t xml:space="preserve">The Probe Match (or Resolve Match) </w:t>
      </w:r>
      <w:r w:rsidRPr="00B4264A">
        <w:t xml:space="preserve">is received MATCH_TIMEOUT seconds or more later than the last corresponding Probe </w:t>
      </w:r>
      <w:r>
        <w:t xml:space="preserve">was </w:t>
      </w:r>
      <w:r w:rsidRPr="00B4264A">
        <w:t>sent, or</w:t>
      </w:r>
    </w:p>
    <w:p w:rsidR="00412B80" w:rsidRPr="00B4264A" w:rsidRDefault="00412B80" w:rsidP="002A5B93">
      <w:pPr>
        <w:pStyle w:val="ListParagraph"/>
        <w:numPr>
          <w:ilvl w:val="0"/>
          <w:numId w:val="22"/>
        </w:numPr>
      </w:pPr>
      <w:r>
        <w:t>T</w:t>
      </w:r>
      <w:r w:rsidRPr="00B4264A">
        <w:t xml:space="preserve">he </w:t>
      </w:r>
      <w:r>
        <w:t>C</w:t>
      </w:r>
      <w:r w:rsidRPr="00B4264A">
        <w:t xml:space="preserve">lient fails to verify the signature </w:t>
      </w:r>
      <w:r>
        <w:t>contained in the Probe Match (or Resolve Match)</w:t>
      </w:r>
      <w:r w:rsidRPr="00B4264A">
        <w:t>.</w:t>
      </w:r>
    </w:p>
    <w:p w:rsidR="00412B80" w:rsidRDefault="008D51F3" w:rsidP="00412B80">
      <w:fldSimple w:instr=" REF _Ref83466497 \h  \* MERGEFORMAT ">
        <w:r w:rsidR="00E335F3">
          <w:t xml:space="preserve">Table </w:t>
        </w:r>
        <w:r w:rsidR="00E335F3">
          <w:rPr>
            <w:noProof/>
          </w:rPr>
          <w:t>12</w:t>
        </w:r>
      </w:fldSimple>
      <w:r w:rsidR="00412B80">
        <w:t xml:space="preserve"> specifies the default value for the MATCH_TIMEOUT parameter.</w:t>
      </w:r>
    </w:p>
    <w:p w:rsidR="00412B80" w:rsidRDefault="00412B80" w:rsidP="00082CC6">
      <w:pPr>
        <w:pStyle w:val="Caption"/>
      </w:pPr>
      <w:bookmarkStart w:id="196" w:name="_Ref83466497"/>
      <w:r>
        <w:t xml:space="preserve">Table </w:t>
      </w:r>
      <w:r w:rsidR="008D51F3">
        <w:fldChar w:fldCharType="begin"/>
      </w:r>
      <w:r>
        <w:instrText xml:space="preserve"> SEQ Table \* ARABIC </w:instrText>
      </w:r>
      <w:r w:rsidR="008D51F3">
        <w:fldChar w:fldCharType="separate"/>
      </w:r>
      <w:r w:rsidR="00E335F3">
        <w:rPr>
          <w:noProof/>
        </w:rPr>
        <w:t>12</w:t>
      </w:r>
      <w:r w:rsidR="008D51F3">
        <w:fldChar w:fldCharType="end"/>
      </w:r>
      <w:bookmarkEnd w:id="196"/>
      <w:r>
        <w:t>: Default value for an application-level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3635"/>
      </w:tblGrid>
      <w:tr w:rsidR="00412B80" w:rsidRPr="00041948" w:rsidTr="00486E7F">
        <w:tc>
          <w:tcPr>
            <w:tcW w:w="0" w:type="auto"/>
            <w:tcBorders>
              <w:top w:val="single" w:sz="4" w:space="0" w:color="auto"/>
              <w:left w:val="single" w:sz="4" w:space="0" w:color="auto"/>
              <w:bottom w:val="single" w:sz="4" w:space="0" w:color="auto"/>
              <w:right w:val="single" w:sz="4" w:space="0" w:color="auto"/>
            </w:tcBorders>
            <w:shd w:val="clear" w:color="auto" w:fill="C0C0C0"/>
          </w:tcPr>
          <w:p w:rsidR="00412B80" w:rsidRPr="00613E4E" w:rsidRDefault="00412B80" w:rsidP="00412B80">
            <w:pPr>
              <w:rPr>
                <w:rStyle w:val="Bold"/>
              </w:rPr>
            </w:pPr>
            <w:r w:rsidRPr="00613E4E">
              <w:rPr>
                <w:rStyle w:val="Bold"/>
              </w:rPr>
              <w:t>Parameter</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412B80" w:rsidRPr="00613E4E" w:rsidRDefault="00412B80" w:rsidP="00412B80">
            <w:pPr>
              <w:rPr>
                <w:rStyle w:val="Bold"/>
              </w:rPr>
            </w:pPr>
            <w:r w:rsidRPr="00613E4E">
              <w:rPr>
                <w:rStyle w:val="Bold"/>
              </w:rPr>
              <w:t>Default Value</w:t>
            </w:r>
          </w:p>
        </w:tc>
      </w:tr>
      <w:tr w:rsidR="00412B80" w:rsidRPr="00041948" w:rsidTr="00486E7F">
        <w:tc>
          <w:tcPr>
            <w:tcW w:w="0" w:type="auto"/>
            <w:tcBorders>
              <w:top w:val="single" w:sz="4" w:space="0" w:color="auto"/>
              <w:left w:val="single" w:sz="4" w:space="0" w:color="auto"/>
              <w:bottom w:val="single" w:sz="4" w:space="0" w:color="auto"/>
              <w:right w:val="single" w:sz="4" w:space="0" w:color="auto"/>
            </w:tcBorders>
          </w:tcPr>
          <w:p w:rsidR="00412B80" w:rsidRPr="00613E4E" w:rsidRDefault="00412B80" w:rsidP="00412B80">
            <w:r w:rsidRPr="00613E4E">
              <w:t>MATCH_TIMEOUT</w:t>
            </w:r>
          </w:p>
        </w:tc>
        <w:tc>
          <w:tcPr>
            <w:tcW w:w="0" w:type="auto"/>
            <w:tcBorders>
              <w:top w:val="single" w:sz="4" w:space="0" w:color="auto"/>
              <w:left w:val="single" w:sz="4" w:space="0" w:color="auto"/>
              <w:bottom w:val="single" w:sz="4" w:space="0" w:color="auto"/>
              <w:right w:val="single" w:sz="4" w:space="0" w:color="auto"/>
            </w:tcBorders>
          </w:tcPr>
          <w:p w:rsidR="00412B80" w:rsidRPr="00613E4E" w:rsidRDefault="00412B80" w:rsidP="00412B80">
            <w:r w:rsidRPr="00613E4E">
              <w:t>APP_MAX_DELAY + 100 milliseconds</w:t>
            </w:r>
          </w:p>
        </w:tc>
      </w:tr>
    </w:tbl>
    <w:p w:rsidR="00412B80" w:rsidRDefault="00412B80" w:rsidP="00412B80">
      <w:r w:rsidRPr="00B4264A">
        <w:t xml:space="preserve">If a </w:t>
      </w:r>
      <w:r>
        <w:t xml:space="preserve">Target Service </w:t>
      </w:r>
      <w:r w:rsidRPr="00B4264A">
        <w:t xml:space="preserve">has multiple credentials, it SHOULD send separate Hello, Bye, Probe Match, </w:t>
      </w:r>
      <w:r>
        <w:t>and/</w:t>
      </w:r>
      <w:r w:rsidRPr="00B4264A">
        <w:t>or Resolve Match using different credentials to sign each.</w:t>
      </w:r>
    </w:p>
    <w:p w:rsidR="00412B80" w:rsidRDefault="00412B80" w:rsidP="00412B80">
      <w:r w:rsidRPr="00966C49">
        <w:t>The same security requirements as defined for a Target Service apply to a</w:t>
      </w:r>
      <w:r>
        <w:t xml:space="preserve"> </w:t>
      </w:r>
      <w:r w:rsidRPr="00966C49">
        <w:t>Discovery Proxy.</w:t>
      </w:r>
    </w:p>
    <w:p w:rsidR="00990ABE" w:rsidRDefault="000A267A">
      <w:pPr>
        <w:pStyle w:val="Heading2"/>
      </w:pPr>
      <w:bookmarkStart w:id="197" w:name="_Compact_Signature_Format"/>
      <w:bookmarkStart w:id="198" w:name="_Ref206918500"/>
      <w:bookmarkStart w:id="199" w:name="_Ref206918503"/>
      <w:bookmarkStart w:id="200" w:name="_Toc210034921"/>
      <w:bookmarkStart w:id="201" w:name="_Toc228671538"/>
      <w:bookmarkEnd w:id="197"/>
      <w:r>
        <w:t>Compact Signature Format</w:t>
      </w:r>
      <w:bookmarkEnd w:id="198"/>
      <w:bookmarkEnd w:id="199"/>
      <w:bookmarkEnd w:id="200"/>
      <w:bookmarkEnd w:id="201"/>
    </w:p>
    <w:p w:rsidR="000A267A" w:rsidRDefault="000A267A" w:rsidP="000A267A">
      <w:r w:rsidRPr="00E734D7">
        <w:t xml:space="preserve">This section defines the </w:t>
      </w:r>
      <w:r w:rsidR="00EE527C">
        <w:t xml:space="preserve">compact </w:t>
      </w:r>
      <w:r w:rsidRPr="00E734D7">
        <w:t>signature format for signing UDP unicast and multicast messages</w:t>
      </w:r>
      <w:r>
        <w:t>.</w:t>
      </w:r>
      <w:r w:rsidR="00EE527C">
        <w:t xml:space="preserve"> A sender creates the compact signature from a full XML Signature [</w:t>
      </w:r>
      <w:hyperlink w:anchor="XMLSig" w:history="1">
        <w:r w:rsidR="00EE527C" w:rsidRPr="00723281">
          <w:rPr>
            <w:rStyle w:val="Hyperlink"/>
          </w:rPr>
          <w:t>XML Sig</w:t>
        </w:r>
      </w:hyperlink>
      <w:r w:rsidR="00EE527C">
        <w:t>] for optimized transmission. A receiver expands the compact signature to a full XML Signature [</w:t>
      </w:r>
      <w:hyperlink w:anchor="XMLSig" w:history="1">
        <w:r w:rsidR="00EE527C" w:rsidRPr="00723281">
          <w:rPr>
            <w:rStyle w:val="Hyperlink"/>
          </w:rPr>
          <w:t>XML Sig</w:t>
        </w:r>
      </w:hyperlink>
      <w:r w:rsidR="00EE527C">
        <w:t>] for verification.</w:t>
      </w:r>
    </w:p>
    <w:p w:rsidR="000A267A" w:rsidRDefault="000A267A" w:rsidP="000A267A">
      <w:r>
        <w:t>To minimize the number of XML namespace declarations in messages, the following global attribute is defined:</w:t>
      </w:r>
    </w:p>
    <w:p w:rsidR="000A267A" w:rsidRPr="00E734D7" w:rsidRDefault="000A267A" w:rsidP="000A267A">
      <w:r>
        <w:t>@d:</w:t>
      </w:r>
      <w:r w:rsidRPr="00E734D7">
        <w:t>Id</w:t>
      </w:r>
    </w:p>
    <w:p w:rsidR="009F6EF7" w:rsidRDefault="000A267A" w:rsidP="009F6EF7">
      <w:pPr>
        <w:ind w:left="720"/>
      </w:pPr>
      <w:r>
        <w:t xml:space="preserve">An alternate ID reference mechanism with the same meaning </w:t>
      </w:r>
      <w:r w:rsidRPr="00E734D7">
        <w:t xml:space="preserve">as </w:t>
      </w:r>
      <w:r>
        <w:t>@</w:t>
      </w:r>
      <w:r w:rsidRPr="00E734D7">
        <w:rPr>
          <w:rStyle w:val="CodeEmbedded"/>
        </w:rPr>
        <w:t>wsu:Id</w:t>
      </w:r>
      <w:r w:rsidRPr="00E734D7">
        <w:t xml:space="preserve"> </w:t>
      </w:r>
      <w:r>
        <w:t>[</w:t>
      </w:r>
      <w:hyperlink w:anchor="WSSecurity" w:history="1">
        <w:r>
          <w:rPr>
            <w:rStyle w:val="Hyperlink"/>
          </w:rPr>
          <w:t>WS-Security</w:t>
        </w:r>
      </w:hyperlink>
      <w:r>
        <w:t>]</w:t>
      </w:r>
      <w:r w:rsidRPr="00E734D7">
        <w:t>.</w:t>
      </w:r>
      <w:r>
        <w:t>This attribute MAY be used to identify which message parts are signed by the compact signature.</w:t>
      </w:r>
      <w:r w:rsidR="009F6EF7">
        <w:br w:type="page"/>
      </w:r>
    </w:p>
    <w:p w:rsidR="000A267A" w:rsidRDefault="000A267A" w:rsidP="000A267A">
      <w:r>
        <w:lastRenderedPageBreak/>
        <w:t>The compact signature itself is of the following form:</w:t>
      </w:r>
    </w:p>
    <w:p w:rsidR="000A267A" w:rsidRPr="00E734D7" w:rsidRDefault="000A267A" w:rsidP="000A267A">
      <w:pPr>
        <w:pStyle w:val="Code"/>
      </w:pPr>
      <w:r>
        <w:t>&lt;d</w:t>
      </w:r>
      <w:r w:rsidRPr="00E734D7">
        <w:t xml:space="preserve">:Security ... &gt; </w:t>
      </w:r>
    </w:p>
    <w:p w:rsidR="000A267A" w:rsidRPr="00E734D7" w:rsidRDefault="000A267A" w:rsidP="000A267A">
      <w:pPr>
        <w:pStyle w:val="Code"/>
      </w:pPr>
      <w:r>
        <w:t xml:space="preserve">  [&lt;d</w:t>
      </w:r>
      <w:r w:rsidRPr="00E734D7">
        <w:t>:Sig Scheme="</w:t>
      </w:r>
      <w:r w:rsidRPr="00E734D7">
        <w:rPr>
          <w:rStyle w:val="Italic"/>
        </w:rPr>
        <w:t>xs:anyURI</w:t>
      </w:r>
      <w:r w:rsidRPr="00E734D7">
        <w:t xml:space="preserve">" </w:t>
      </w:r>
    </w:p>
    <w:p w:rsidR="000A267A" w:rsidRDefault="000A267A" w:rsidP="000A267A">
      <w:pPr>
        <w:pStyle w:val="Code"/>
      </w:pPr>
      <w:r>
        <w:t xml:space="preserve">        </w:t>
      </w:r>
      <w:r w:rsidRPr="00E734D7">
        <w:t xml:space="preserve"> [KeyId="</w:t>
      </w:r>
      <w:r w:rsidRPr="00E734D7">
        <w:rPr>
          <w:rStyle w:val="Italic"/>
        </w:rPr>
        <w:t>xs:base64Binary</w:t>
      </w:r>
      <w:r>
        <w:t>"]?</w:t>
      </w:r>
    </w:p>
    <w:p w:rsidR="000A267A" w:rsidRDefault="000A267A" w:rsidP="000A267A">
      <w:pPr>
        <w:pStyle w:val="Code"/>
      </w:pPr>
      <w:r>
        <w:t xml:space="preserve">          </w:t>
      </w:r>
      <w:r w:rsidRPr="00E734D7">
        <w:t>Refs</w:t>
      </w:r>
      <w:r w:rsidR="00EE527C" w:rsidRPr="00E734D7">
        <w:t>="</w:t>
      </w:r>
      <w:r w:rsidR="00EE527C" w:rsidRPr="00EE527C">
        <w:rPr>
          <w:i/>
        </w:rPr>
        <w:t>xs:IDREFS</w:t>
      </w:r>
      <w:r w:rsidR="00EE527C" w:rsidRPr="00E734D7">
        <w:t xml:space="preserve">" </w:t>
      </w:r>
    </w:p>
    <w:p w:rsidR="00EE527C" w:rsidRPr="00E734D7" w:rsidRDefault="00EE527C" w:rsidP="000A267A">
      <w:pPr>
        <w:pStyle w:val="Code"/>
      </w:pPr>
      <w:r>
        <w:t xml:space="preserve">         [PrefixList=</w:t>
      </w:r>
      <w:r w:rsidRPr="00E734D7">
        <w:t>"</w:t>
      </w:r>
      <w:r w:rsidRPr="00EE527C">
        <w:rPr>
          <w:i/>
        </w:rPr>
        <w:t>xs:NMTOKENS</w:t>
      </w:r>
      <w:r w:rsidRPr="00E734D7">
        <w:t>"</w:t>
      </w:r>
      <w:r>
        <w:t>]?</w:t>
      </w:r>
    </w:p>
    <w:p w:rsidR="000A267A" w:rsidRPr="00E734D7" w:rsidRDefault="000A267A" w:rsidP="000A267A">
      <w:pPr>
        <w:pStyle w:val="Code"/>
      </w:pPr>
      <w:r w:rsidRPr="00E734D7">
        <w:t xml:space="preserve">  </w:t>
      </w:r>
      <w:r>
        <w:t xml:space="preserve">       </w:t>
      </w:r>
      <w:r w:rsidRPr="00E734D7">
        <w:t xml:space="preserve"> Sig="</w:t>
      </w:r>
      <w:r w:rsidRPr="00E734D7">
        <w:rPr>
          <w:rStyle w:val="Italic"/>
        </w:rPr>
        <w:t>xs:base64Binary</w:t>
      </w:r>
      <w:r w:rsidRPr="00E734D7">
        <w:t xml:space="preserve">" </w:t>
      </w:r>
    </w:p>
    <w:p w:rsidR="000A267A" w:rsidRDefault="000A267A" w:rsidP="000A267A">
      <w:pPr>
        <w:pStyle w:val="Code"/>
      </w:pPr>
      <w:r w:rsidRPr="00E734D7">
        <w:t xml:space="preserve">   </w:t>
      </w:r>
      <w:r>
        <w:t xml:space="preserve">       ... /&gt;]?</w:t>
      </w:r>
    </w:p>
    <w:p w:rsidR="000A267A" w:rsidRPr="00E734D7" w:rsidRDefault="000A267A" w:rsidP="000A267A">
      <w:pPr>
        <w:pStyle w:val="Code"/>
      </w:pPr>
      <w:r>
        <w:t xml:space="preserve">  </w:t>
      </w:r>
      <w:r w:rsidRPr="00E734D7">
        <w:t xml:space="preserve">... </w:t>
      </w:r>
    </w:p>
    <w:p w:rsidR="000A267A" w:rsidRPr="00E734D7" w:rsidRDefault="000A267A" w:rsidP="000A267A">
      <w:pPr>
        <w:pStyle w:val="Code"/>
      </w:pPr>
      <w:r>
        <w:t>&lt;/d</w:t>
      </w:r>
      <w:r w:rsidRPr="00E734D7">
        <w:t xml:space="preserve">:Security&gt; </w:t>
      </w:r>
    </w:p>
    <w:p w:rsidR="000A267A" w:rsidRPr="00E734D7" w:rsidRDefault="000A267A" w:rsidP="000A267A">
      <w:r>
        <w:t>d</w:t>
      </w:r>
      <w:r w:rsidRPr="00E734D7">
        <w:t xml:space="preserve">:Security </w:t>
      </w:r>
    </w:p>
    <w:p w:rsidR="000A267A" w:rsidRDefault="000A267A" w:rsidP="000A267A">
      <w:pPr>
        <w:ind w:left="720"/>
      </w:pPr>
      <w:r>
        <w:t>A</w:t>
      </w:r>
      <w:r w:rsidRPr="00E734D7">
        <w:t xml:space="preserve"> sub-class of </w:t>
      </w:r>
      <w:r>
        <w:t xml:space="preserve">the </w:t>
      </w:r>
      <w:r w:rsidRPr="00E734D7">
        <w:rPr>
          <w:rStyle w:val="CodeEmbedded"/>
        </w:rPr>
        <w:t>wsse:Security</w:t>
      </w:r>
      <w:r w:rsidRPr="00E734D7">
        <w:t xml:space="preserve"> header block </w:t>
      </w:r>
      <w:r>
        <w:t>[</w:t>
      </w:r>
      <w:hyperlink w:anchor="WSSecurity" w:history="1">
        <w:r w:rsidRPr="009A74EB">
          <w:rPr>
            <w:rStyle w:val="Hyperlink"/>
          </w:rPr>
          <w:t>WS-Security</w:t>
        </w:r>
      </w:hyperlink>
      <w:r>
        <w:t xml:space="preserve">] </w:t>
      </w:r>
      <w:r w:rsidRPr="00E734D7">
        <w:t>that has the same processing model and rules but is restricted in term</w:t>
      </w:r>
      <w:r>
        <w:t xml:space="preserve">s of content and usage. The </w:t>
      </w:r>
      <w:r>
        <w:rPr>
          <w:rStyle w:val="CodeEmbedded"/>
        </w:rPr>
        <w:t>d</w:t>
      </w:r>
      <w:r w:rsidRPr="00E734D7">
        <w:rPr>
          <w:rStyle w:val="CodeEmbedded"/>
        </w:rPr>
        <w:t>:Sig</w:t>
      </w:r>
      <w:r w:rsidRPr="00E734D7">
        <w:t xml:space="preserve"> child element provides a compact message signature. Its format is a compact form of XML Signature. To process the signature, the compact form is parsed, and an XML Signature </w:t>
      </w:r>
      <w:r w:rsidRPr="00E734D7">
        <w:rPr>
          <w:rStyle w:val="CodeEmbedded"/>
        </w:rPr>
        <w:t>ds:SignedInfo</w:t>
      </w:r>
      <w:r w:rsidRPr="00E734D7">
        <w:t xml:space="preserve"> block is created and used for signature verification. </w:t>
      </w:r>
    </w:p>
    <w:p w:rsidR="000A267A" w:rsidRDefault="000A267A" w:rsidP="000A267A">
      <w:r>
        <w:t>d:Security/@s11:mustUnderstand | d:Security/@s12:mustUnderstand</w:t>
      </w:r>
    </w:p>
    <w:p w:rsidR="000A267A" w:rsidRPr="00155123" w:rsidRDefault="000A267A" w:rsidP="000A267A">
      <w:pPr>
        <w:ind w:left="720"/>
      </w:pPr>
      <w:r>
        <w:t xml:space="preserve">Processing of the </w:t>
      </w:r>
      <w:r w:rsidRPr="00984EF2">
        <w:rPr>
          <w:rStyle w:val="CodeEmbedded"/>
        </w:rPr>
        <w:t>d:Security</w:t>
      </w:r>
      <w:r>
        <w:t xml:space="preserve"> header block is not mandatory; therefore, the </w:t>
      </w:r>
      <w:r w:rsidRPr="00984EF2">
        <w:rPr>
          <w:rStyle w:val="CodeEmbedded"/>
        </w:rPr>
        <w:t>d:Security</w:t>
      </w:r>
      <w:r>
        <w:t xml:space="preserve"> header block SHOULD NOT be marked mustUnderstand with a value of "true".</w:t>
      </w:r>
    </w:p>
    <w:p w:rsidR="000A267A" w:rsidRPr="00E734D7" w:rsidRDefault="000A267A" w:rsidP="000A267A">
      <w:r>
        <w:t>d:</w:t>
      </w:r>
      <w:r w:rsidRPr="00E734D7">
        <w:t>Security/</w:t>
      </w:r>
      <w:r>
        <w:t>d:</w:t>
      </w:r>
      <w:r w:rsidRPr="00E734D7">
        <w:t xml:space="preserve">Sig/@Scheme </w:t>
      </w:r>
    </w:p>
    <w:p w:rsidR="002F6D61" w:rsidRDefault="000A267A" w:rsidP="000A267A">
      <w:pPr>
        <w:ind w:left="720"/>
      </w:pPr>
      <w:r w:rsidRPr="00E734D7">
        <w:t>The governing scheme of the signature. Provides exactly one algorithm for digests and signatures.</w:t>
      </w:r>
    </w:p>
    <w:p w:rsidR="000A267A" w:rsidRPr="00E734D7" w:rsidRDefault="002F6D61" w:rsidP="000A267A">
      <w:pPr>
        <w:ind w:left="720"/>
      </w:pPr>
      <w:r>
        <w:t>The value MUST be compared per RFC 3986 Section 6.2.1 Simple String Comparison [</w:t>
      </w:r>
      <w:hyperlink w:anchor="RFC3986" w:history="1">
        <w:r w:rsidRPr="002F6D61">
          <w:rPr>
            <w:rStyle w:val="Hyperlink"/>
          </w:rPr>
          <w:t>RFC 3986</w:t>
        </w:r>
      </w:hyperlink>
      <w:r>
        <w:t>].</w:t>
      </w:r>
      <w:r w:rsidR="000A267A" w:rsidRPr="00E734D7">
        <w:t xml:space="preserve"> </w:t>
      </w:r>
    </w:p>
    <w:p w:rsidR="000A267A" w:rsidRPr="00E734D7" w:rsidRDefault="000A267A" w:rsidP="000A267A">
      <w:r>
        <w:t>d:</w:t>
      </w:r>
      <w:r w:rsidRPr="00E734D7">
        <w:t>Security/</w:t>
      </w:r>
      <w:r>
        <w:t>d:</w:t>
      </w:r>
      <w:r w:rsidRPr="00E734D7">
        <w:t>Sig/@Scheme = "</w:t>
      </w:r>
      <w:r w:rsidR="0027473D" w:rsidRPr="007639DF">
        <w:rPr>
          <w:rFonts w:ascii="Courier New" w:hAnsi="Courier New" w:cs="Courier New"/>
        </w:rPr>
        <w:t>http://docs.oasis-open.org/ws-dd/ns/discovery/2009/01</w:t>
      </w:r>
      <w:r w:rsidRPr="007639DF">
        <w:rPr>
          <w:rFonts w:ascii="Courier New" w:hAnsi="Courier New" w:cs="Courier New"/>
        </w:rPr>
        <w:t>/rsa</w:t>
      </w:r>
      <w:r w:rsidRPr="00E734D7">
        <w:t xml:space="preserve">" </w:t>
      </w:r>
    </w:p>
    <w:p w:rsidR="000A267A" w:rsidRPr="00E734D7" w:rsidRDefault="000A267A" w:rsidP="000A267A">
      <w:pPr>
        <w:ind w:left="720"/>
      </w:pPr>
      <w:r w:rsidRPr="00E734D7">
        <w:t xml:space="preserve">Exclusive C14N is used for all canonicalization, SHA1 is used for all digests, and Signatures use RSA. Specifically: </w:t>
      </w:r>
    </w:p>
    <w:p w:rsidR="000A267A" w:rsidRPr="007639DF" w:rsidRDefault="000A267A" w:rsidP="000A267A">
      <w:pPr>
        <w:ind w:firstLine="720"/>
        <w:rPr>
          <w:rFonts w:ascii="Courier New" w:hAnsi="Courier New" w:cs="Courier New"/>
        </w:rPr>
      </w:pPr>
      <w:r w:rsidRPr="007639DF">
        <w:rPr>
          <w:rFonts w:ascii="Courier New" w:hAnsi="Courier New" w:cs="Courier New"/>
        </w:rPr>
        <w:t xml:space="preserve">http://www.w3.org/2001/10/xml-exc-c14n# </w:t>
      </w:r>
    </w:p>
    <w:p w:rsidR="000A267A" w:rsidRPr="007639DF" w:rsidRDefault="000A267A" w:rsidP="000A267A">
      <w:pPr>
        <w:ind w:firstLine="720"/>
        <w:rPr>
          <w:rFonts w:ascii="Courier New" w:hAnsi="Courier New" w:cs="Courier New"/>
        </w:rPr>
      </w:pPr>
      <w:r w:rsidRPr="007639DF">
        <w:rPr>
          <w:rFonts w:ascii="Courier New" w:hAnsi="Courier New" w:cs="Courier New"/>
        </w:rPr>
        <w:t xml:space="preserve">http://www.w3.org/2000/09/xmldsig#sha1 </w:t>
      </w:r>
    </w:p>
    <w:p w:rsidR="000A267A" w:rsidRPr="007639DF" w:rsidRDefault="000A267A" w:rsidP="000A267A">
      <w:pPr>
        <w:ind w:firstLine="720"/>
        <w:rPr>
          <w:rFonts w:ascii="Courier New" w:hAnsi="Courier New" w:cs="Courier New"/>
        </w:rPr>
      </w:pPr>
      <w:r w:rsidRPr="007639DF">
        <w:rPr>
          <w:rFonts w:ascii="Courier New" w:hAnsi="Courier New" w:cs="Courier New"/>
        </w:rPr>
        <w:t xml:space="preserve">http://www.w3.org/2000/09/xmldsig#rsa-sha1 </w:t>
      </w:r>
    </w:p>
    <w:p w:rsidR="000A267A" w:rsidRPr="00E734D7" w:rsidRDefault="000A267A" w:rsidP="000A267A">
      <w:r>
        <w:t>d:</w:t>
      </w:r>
      <w:r w:rsidRPr="00E734D7">
        <w:t>Security/</w:t>
      </w:r>
      <w:r>
        <w:t>d:</w:t>
      </w:r>
      <w:r w:rsidRPr="00E734D7">
        <w:t xml:space="preserve">Sig/@KeyId </w:t>
      </w:r>
    </w:p>
    <w:p w:rsidR="000A267A" w:rsidRPr="00E734D7" w:rsidRDefault="000A267A" w:rsidP="000A267A">
      <w:pPr>
        <w:ind w:left="720"/>
      </w:pPr>
      <w:r w:rsidRPr="00E734D7">
        <w:t>The key identifier of the signing token</w:t>
      </w:r>
      <w:r w:rsidR="00C51C4D">
        <w:t xml:space="preserve"> in Base64-encoded form</w:t>
      </w:r>
      <w:r w:rsidRPr="00E734D7">
        <w:t xml:space="preserve">. MUST be specified if a public key token is used. </w:t>
      </w:r>
      <w:r w:rsidR="00285297">
        <w:t xml:space="preserve">If included, MUST be </w:t>
      </w:r>
      <w:r w:rsidR="00727069">
        <w:t xml:space="preserve">the Thumbprint (SHA-1 hash of the raw octets) </w:t>
      </w:r>
      <w:r w:rsidR="00285297">
        <w:t xml:space="preserve">of the signing token. </w:t>
      </w:r>
      <w:r w:rsidRPr="00E734D7">
        <w:t xml:space="preserve">If omitted, the semantics are undefined. </w:t>
      </w:r>
    </w:p>
    <w:p w:rsidR="000A267A" w:rsidRPr="00E734D7" w:rsidRDefault="000A267A" w:rsidP="000A267A">
      <w:r>
        <w:t>d:</w:t>
      </w:r>
      <w:r w:rsidRPr="00E734D7">
        <w:t>Security/</w:t>
      </w:r>
      <w:r>
        <w:t>d:</w:t>
      </w:r>
      <w:r w:rsidRPr="00E734D7">
        <w:t xml:space="preserve">Sig/@Refs </w:t>
      </w:r>
    </w:p>
    <w:p w:rsidR="000A267A" w:rsidRPr="00E734D7" w:rsidRDefault="000A267A" w:rsidP="000A267A">
      <w:pPr>
        <w:ind w:left="720"/>
      </w:pPr>
      <w:r w:rsidRPr="00E734D7">
        <w:t xml:space="preserve">Parts of the message that have been canonicalized and digested. Each part is referenced by </w:t>
      </w:r>
      <w:r w:rsidRPr="00790B0D">
        <w:rPr>
          <w:rStyle w:val="CodeEmbedded"/>
        </w:rPr>
        <w:t>@d:Id</w:t>
      </w:r>
      <w:r>
        <w:t xml:space="preserve"> (see above)</w:t>
      </w:r>
      <w:r w:rsidRPr="00E734D7">
        <w:t xml:space="preserve">. Only </w:t>
      </w:r>
      <w:r w:rsidR="00F975AA">
        <w:t xml:space="preserve">the </w:t>
      </w:r>
      <w:r w:rsidRPr="00E734D7">
        <w:t>immediate children of the security header, top-level SOAP header blocks (</w:t>
      </w:r>
      <w:r w:rsidRPr="00790B0D">
        <w:rPr>
          <w:rStyle w:val="CodeEmbedded"/>
        </w:rPr>
        <w:t>/s:Envelope/s:Header/*</w:t>
      </w:r>
      <w:r w:rsidRPr="00E734D7">
        <w:t>)</w:t>
      </w:r>
      <w:r w:rsidR="005C2A02">
        <w:t xml:space="preserve"> other than the security header (</w:t>
      </w:r>
      <w:r w:rsidR="005C2A02">
        <w:rPr>
          <w:rStyle w:val="CodeEmbedded"/>
        </w:rPr>
        <w:t>/s:Envelope/d</w:t>
      </w:r>
      <w:r w:rsidR="005C2A02" w:rsidRPr="00790B0D">
        <w:rPr>
          <w:rStyle w:val="CodeEmbedded"/>
        </w:rPr>
        <w:t>:</w:t>
      </w:r>
      <w:r w:rsidR="005C2A02">
        <w:rPr>
          <w:rStyle w:val="CodeEmbedded"/>
        </w:rPr>
        <w:t>Security</w:t>
      </w:r>
      <w:r w:rsidR="00D20896">
        <w:t>)</w:t>
      </w:r>
      <w:r w:rsidRPr="00E734D7">
        <w:t xml:space="preserve">, and the full SOAP </w:t>
      </w:r>
      <w:r>
        <w:t>B</w:t>
      </w:r>
      <w:r w:rsidRPr="00E734D7">
        <w:t>ody (</w:t>
      </w:r>
      <w:r w:rsidRPr="00790B0D">
        <w:rPr>
          <w:rStyle w:val="CodeEmbedded"/>
        </w:rPr>
        <w:t>/s:Envelope/s:Body</w:t>
      </w:r>
      <w:r w:rsidRPr="00E734D7">
        <w:t xml:space="preserve">) can be referenced in this list. The value is a space-separated list of IDs to elements within the message. </w:t>
      </w:r>
    </w:p>
    <w:p w:rsidR="00C51C4D" w:rsidRDefault="00C51C4D" w:rsidP="00C51C4D">
      <w:r>
        <w:t>d:Security/d:Sig/@PrefixList</w:t>
      </w:r>
    </w:p>
    <w:p w:rsidR="009418EB" w:rsidRDefault="00C51C4D" w:rsidP="009418EB">
      <w:pPr>
        <w:ind w:left="720"/>
      </w:pPr>
      <w:r>
        <w:t xml:space="preserve">If present, MUST NOT be empty and MUST be the value of </w:t>
      </w:r>
      <w:r w:rsidRPr="00635B99">
        <w:rPr>
          <w:b/>
        </w:rPr>
        <w:t>InclusiveNamespaces PrefixList</w:t>
      </w:r>
      <w:r>
        <w:t xml:space="preserve"> parameter [</w:t>
      </w:r>
      <w:hyperlink w:anchor="EXCC14N" w:history="1">
        <w:r w:rsidRPr="00285683">
          <w:rPr>
            <w:rStyle w:val="Hyperlink"/>
          </w:rPr>
          <w:t>EXC-C14N</w:t>
        </w:r>
      </w:hyperlink>
      <w:r>
        <w:t xml:space="preserve">] passed to the exclusive canonicalization method. If omitted, no implied value. The </w:t>
      </w:r>
      <w:r w:rsidRPr="00635B99">
        <w:rPr>
          <w:b/>
        </w:rPr>
        <w:t>IncludeNamespaces PrefixList</w:t>
      </w:r>
      <w:r>
        <w:t xml:space="preserve"> MUST include the prefixes that declare the XML namespace for the Types (</w:t>
      </w:r>
      <w:r w:rsidRPr="006714E4">
        <w:rPr>
          <w:rFonts w:ascii="Courier New" w:hAnsi="Courier New" w:cs="Courier New"/>
        </w:rPr>
        <w:t>/s:Envelope/s:Body/*/d:Types</w:t>
      </w:r>
      <w:r>
        <w:t xml:space="preserve">) and MAY include other content of the type xs:QName in the message, as the exclusive canonicalization method excludes (see </w:t>
      </w:r>
      <w:r w:rsidRPr="005B6FE3">
        <w:t>Exclusive XML Canonicalization</w:t>
      </w:r>
      <w:r>
        <w:t xml:space="preserve"> Section 1.3 [</w:t>
      </w:r>
      <w:hyperlink w:anchor="EXCC14N" w:history="1">
        <w:r w:rsidRPr="00285683">
          <w:rPr>
            <w:rStyle w:val="Hyperlink"/>
          </w:rPr>
          <w:t>EXC-C14N</w:t>
        </w:r>
      </w:hyperlink>
      <w:r>
        <w:t>]) the namespaces that are not visibly utilized.</w:t>
      </w:r>
      <w:r w:rsidR="009418EB">
        <w:br w:type="page"/>
      </w:r>
    </w:p>
    <w:p w:rsidR="000A267A" w:rsidRPr="00E734D7" w:rsidRDefault="000A267A" w:rsidP="000A267A">
      <w:r>
        <w:lastRenderedPageBreak/>
        <w:t>d:</w:t>
      </w:r>
      <w:r w:rsidRPr="00E734D7">
        <w:t>Security/</w:t>
      </w:r>
      <w:r>
        <w:t>d:</w:t>
      </w:r>
      <w:r w:rsidRPr="00E734D7">
        <w:t>Sig/@Sig</w:t>
      </w:r>
    </w:p>
    <w:p w:rsidR="000A267A" w:rsidRPr="00E734D7" w:rsidRDefault="000A267A" w:rsidP="000A267A">
      <w:pPr>
        <w:ind w:firstLine="720"/>
      </w:pPr>
      <w:r w:rsidRPr="00E734D7">
        <w:t xml:space="preserve">The </w:t>
      </w:r>
      <w:r w:rsidR="0052642B">
        <w:t xml:space="preserve">Base64-encoded </w:t>
      </w:r>
      <w:r w:rsidRPr="00E734D7">
        <w:t xml:space="preserve">value of the signature. </w:t>
      </w:r>
    </w:p>
    <w:p w:rsidR="000A267A" w:rsidRDefault="008D51F3" w:rsidP="000A267A">
      <w:fldSimple w:instr=" REF _Ref83229173 \h  \* MERGEFORMAT ">
        <w:r w:rsidR="00E335F3">
          <w:t xml:space="preserve">Table </w:t>
        </w:r>
        <w:r w:rsidR="00E335F3">
          <w:rPr>
            <w:noProof/>
          </w:rPr>
          <w:t>13</w:t>
        </w:r>
      </w:fldSimple>
      <w:r w:rsidR="000A267A">
        <w:t xml:space="preserve"> lists an example compact signature.</w:t>
      </w:r>
    </w:p>
    <w:p w:rsidR="000A267A" w:rsidRPr="00E734D7" w:rsidRDefault="000A267A" w:rsidP="00082CC6">
      <w:pPr>
        <w:pStyle w:val="Caption"/>
      </w:pPr>
      <w:bookmarkStart w:id="202" w:name="_Ref83229173"/>
      <w:bookmarkStart w:id="203" w:name="_Ref83229161"/>
      <w:r>
        <w:t xml:space="preserve">Table </w:t>
      </w:r>
      <w:r w:rsidR="008D51F3">
        <w:fldChar w:fldCharType="begin"/>
      </w:r>
      <w:r>
        <w:instrText xml:space="preserve"> SEQ Table \* ARABIC </w:instrText>
      </w:r>
      <w:r w:rsidR="008D51F3">
        <w:fldChar w:fldCharType="separate"/>
      </w:r>
      <w:r w:rsidR="00E335F3">
        <w:rPr>
          <w:noProof/>
        </w:rPr>
        <w:t>13</w:t>
      </w:r>
      <w:r w:rsidR="008D51F3">
        <w:fldChar w:fldCharType="end"/>
      </w:r>
      <w:bookmarkEnd w:id="202"/>
      <w:r>
        <w:t>: Example compact signature.</w:t>
      </w:r>
      <w:bookmarkEnd w:id="203"/>
      <w:r w:rsidRPr="00E734D7">
        <w:t xml:space="preserve"> </w:t>
      </w:r>
    </w:p>
    <w:p w:rsidR="00E335F3" w:rsidRPr="00D97215" w:rsidRDefault="008D51F3" w:rsidP="00E335F3">
      <w:pPr>
        <w:pStyle w:val="Examples"/>
        <w:numPr>
          <w:ilvl w:val="0"/>
          <w:numId w:val="29"/>
        </w:numPr>
      </w:pPr>
      <w:r w:rsidRPr="0027473D">
        <w:fldChar w:fldCharType="begin"/>
      </w:r>
      <w:r w:rsidR="0009169D" w:rsidRPr="0027473D">
        <w:instrText xml:space="preserve"> INCLUDETEXT  "</w:instrText>
      </w:r>
      <w:fldSimple w:instr=" DOCPROPERTY  RootPath  \* MERGEFORMAT ">
        <w:r w:rsidR="00E335F3">
          <w:instrText>D:\GXA\main\specs\metadata\discovery\OASIS\ws-dd\discovery\1.1\cd-04</w:instrText>
        </w:r>
      </w:fldSimple>
      <w:r w:rsidR="002A5B93" w:rsidRPr="0027473D">
        <w:instrText>\\</w:instrText>
      </w:r>
      <w:r w:rsidR="0009169D" w:rsidRPr="0027473D">
        <w:instrText xml:space="preserve">examples\\Sig-1.xml" \c Ansi  \* MERGEFORMAT </w:instrText>
      </w:r>
      <w:r w:rsidRPr="0027473D">
        <w:fldChar w:fldCharType="separate"/>
      </w:r>
      <w:r w:rsidR="00E335F3" w:rsidRPr="00E335F3">
        <w:t>&lt;d:Sig xmlns:d="http://docs.oasis-open.org/ws-dd/ns/discovery/2009/01"</w:t>
      </w:r>
    </w:p>
    <w:p w:rsidR="00E335F3" w:rsidRPr="00D97215" w:rsidRDefault="00E335F3" w:rsidP="00E335F3">
      <w:pPr>
        <w:pStyle w:val="Examples"/>
      </w:pPr>
      <w:r w:rsidRPr="00E335F3">
        <w:t xml:space="preserve">       Scheme="http://docs.oasis-open.org/ws-dd/ns/discovery/2009/01/rsa"</w:t>
      </w:r>
    </w:p>
    <w:p w:rsidR="00E335F3" w:rsidRPr="00D97215" w:rsidRDefault="00E335F3" w:rsidP="00E335F3">
      <w:pPr>
        <w:pStyle w:val="Examples"/>
      </w:pPr>
      <w:r w:rsidRPr="00E335F3">
        <w:t xml:space="preserve">       KeyId="Dx42/9g="</w:t>
      </w:r>
    </w:p>
    <w:p w:rsidR="00E335F3" w:rsidRPr="00D97215" w:rsidRDefault="00E335F3" w:rsidP="00E335F3">
      <w:pPr>
        <w:pStyle w:val="Examples"/>
      </w:pPr>
      <w:r w:rsidRPr="00E335F3">
        <w:t xml:space="preserve">       Refs="ID1"</w:t>
      </w:r>
    </w:p>
    <w:p w:rsidR="00E335F3" w:rsidRPr="00D97215" w:rsidRDefault="00E335F3" w:rsidP="00E335F3">
      <w:pPr>
        <w:pStyle w:val="Examples"/>
      </w:pPr>
      <w:r w:rsidRPr="00E335F3">
        <w:t xml:space="preserve">       PrefixList="i"</w:t>
      </w:r>
    </w:p>
    <w:p w:rsidR="00E335F3" w:rsidRDefault="00E335F3" w:rsidP="00E335F3">
      <w:pPr>
        <w:pStyle w:val="Examples"/>
      </w:pPr>
      <w:r w:rsidRPr="00E335F3">
        <w:t xml:space="preserve">       Sig="ru5Ef76xGz5Y5IB2iAzDuMvR5Tg=" /&gt;</w:t>
      </w:r>
    </w:p>
    <w:p w:rsidR="0009169D" w:rsidRPr="00C24BB3" w:rsidRDefault="008D51F3" w:rsidP="002E0A8A">
      <w:pPr>
        <w:pStyle w:val="Examples"/>
      </w:pPr>
      <w:r w:rsidRPr="0027473D">
        <w:fldChar w:fldCharType="end"/>
      </w:r>
      <w:r w:rsidR="0009169D" w:rsidRPr="00C24BB3">
        <w:t xml:space="preserve"> </w:t>
      </w:r>
    </w:p>
    <w:p w:rsidR="000A267A" w:rsidRPr="00E734D7" w:rsidRDefault="000A267A" w:rsidP="0075106A">
      <w:r w:rsidRPr="00E734D7">
        <w:t xml:space="preserve">A compact signature is expanded into an XML Signature </w:t>
      </w:r>
      <w:r w:rsidRPr="00906F90">
        <w:rPr>
          <w:rStyle w:val="CodeEmbedded"/>
        </w:rPr>
        <w:t>ds:SignedInfo</w:t>
      </w:r>
      <w:r w:rsidRPr="00E734D7">
        <w:t xml:space="preserve"> using the following pseudo-code.</w:t>
      </w:r>
      <w:r w:rsidR="0052642B">
        <w:t xml:space="preserve"> The SignedInfo block within the expanded XML Signature MUST NOT use whitespaces inside the character content. This ensures that each party can compute a consistent digest value.</w:t>
      </w:r>
    </w:p>
    <w:p w:rsidR="000A267A" w:rsidRPr="00E734D7" w:rsidRDefault="000A267A" w:rsidP="002A5B93">
      <w:pPr>
        <w:pStyle w:val="ListParagraph"/>
        <w:numPr>
          <w:ilvl w:val="0"/>
          <w:numId w:val="25"/>
        </w:numPr>
      </w:pPr>
      <w:r w:rsidRPr="00E734D7">
        <w:t xml:space="preserve">Create an XML Signature </w:t>
      </w:r>
      <w:r w:rsidRPr="0089535A">
        <w:rPr>
          <w:rStyle w:val="CodeEmbedded"/>
        </w:rPr>
        <w:t xml:space="preserve">ds:SignedInfo </w:t>
      </w:r>
      <w:r w:rsidRPr="00E734D7">
        <w:t>block. Because canonicalization includes the namespace prefix, this MUST use an XML namespace prefix of "</w:t>
      </w:r>
      <w:r w:rsidRPr="00906F90">
        <w:rPr>
          <w:rStyle w:val="CodeEmbedded"/>
        </w:rPr>
        <w:t>ds</w:t>
      </w:r>
      <w:r w:rsidRPr="00E734D7">
        <w:t>" so each party can com</w:t>
      </w:r>
      <w:r>
        <w:t>pute a consistent digest value.</w:t>
      </w:r>
    </w:p>
    <w:p w:rsidR="000A267A" w:rsidRPr="00E734D7" w:rsidRDefault="000A267A" w:rsidP="002A5B93">
      <w:pPr>
        <w:pStyle w:val="ListParagraph"/>
        <w:numPr>
          <w:ilvl w:val="0"/>
          <w:numId w:val="25"/>
        </w:numPr>
      </w:pPr>
      <w:r w:rsidRPr="00E734D7">
        <w:t xml:space="preserve">Populate the block with the appropriate canonicalization and algorithm blocks based on the scheme in </w:t>
      </w:r>
      <w:r w:rsidRPr="009A74EB">
        <w:rPr>
          <w:rStyle w:val="CodeEmbedded"/>
        </w:rPr>
        <w:t>d:Security/d:Sig/@Scheme</w:t>
      </w:r>
      <w:r w:rsidRPr="00E734D7">
        <w:t xml:space="preserve">. </w:t>
      </w:r>
    </w:p>
    <w:p w:rsidR="000A267A" w:rsidRPr="00E734D7" w:rsidRDefault="000A267A" w:rsidP="002A5B93">
      <w:pPr>
        <w:pStyle w:val="ListParagraph"/>
        <w:numPr>
          <w:ilvl w:val="0"/>
          <w:numId w:val="26"/>
        </w:numPr>
      </w:pPr>
      <w:r w:rsidRPr="00E734D7">
        <w:t xml:space="preserve">First add a </w:t>
      </w:r>
      <w:r w:rsidRPr="00906F90">
        <w:rPr>
          <w:rStyle w:val="CodeEmbedded"/>
        </w:rPr>
        <w:t>ds:CanonicalizationMethod</w:t>
      </w:r>
      <w:r w:rsidRPr="00E734D7">
        <w:t xml:space="preserve"> element</w:t>
      </w:r>
      <w:r w:rsidR="0052642B">
        <w:t xml:space="preserve"> with Algorithm attribute set to </w:t>
      </w:r>
      <w:r w:rsidR="0052642B" w:rsidRPr="00650EE5">
        <w:rPr>
          <w:rFonts w:ascii="Courier New" w:hAnsi="Courier New" w:cs="Courier New"/>
        </w:rPr>
        <w:t>http://www.w3.org/2001/10/xml-exc-c14n#</w:t>
      </w:r>
      <w:r w:rsidRPr="00E734D7">
        <w:t xml:space="preserve">. </w:t>
      </w:r>
    </w:p>
    <w:p w:rsidR="000A267A" w:rsidRPr="00E734D7" w:rsidRDefault="000A267A" w:rsidP="002A5B93">
      <w:pPr>
        <w:pStyle w:val="ListParagraph"/>
        <w:numPr>
          <w:ilvl w:val="0"/>
          <w:numId w:val="26"/>
        </w:numPr>
      </w:pPr>
      <w:r w:rsidRPr="00E734D7">
        <w:t xml:space="preserve">Next add a </w:t>
      </w:r>
      <w:r w:rsidRPr="00906F90">
        <w:rPr>
          <w:rStyle w:val="CodeEmbedded"/>
        </w:rPr>
        <w:t>ds:SignatureMethod</w:t>
      </w:r>
      <w:r w:rsidRPr="00E734D7">
        <w:t xml:space="preserve"> element</w:t>
      </w:r>
      <w:r w:rsidR="0052642B">
        <w:t xml:space="preserve"> with Algorithm attribute value set to </w:t>
      </w:r>
      <w:r w:rsidR="0052642B" w:rsidRPr="00650EE5">
        <w:rPr>
          <w:rFonts w:ascii="Courier New" w:hAnsi="Courier New" w:cs="Courier New"/>
        </w:rPr>
        <w:t>http://www.w3.org/2000/09/xmldsig#rsa-sha1</w:t>
      </w:r>
      <w:r w:rsidRPr="00E734D7">
        <w:t xml:space="preserve">. </w:t>
      </w:r>
    </w:p>
    <w:p w:rsidR="000A267A" w:rsidRPr="00E734D7" w:rsidRDefault="000A267A" w:rsidP="002A5B93">
      <w:pPr>
        <w:pStyle w:val="ListParagraph"/>
        <w:numPr>
          <w:ilvl w:val="0"/>
          <w:numId w:val="25"/>
        </w:numPr>
      </w:pPr>
      <w:r w:rsidRPr="00E734D7">
        <w:t xml:space="preserve">For each ID in </w:t>
      </w:r>
      <w:r w:rsidRPr="00790B0D">
        <w:rPr>
          <w:rStyle w:val="CodeEmbedded"/>
        </w:rPr>
        <w:t>d:Security/d:Sig/@Refs</w:t>
      </w:r>
      <w:r w:rsidRPr="00E734D7">
        <w:t xml:space="preserve"> create a corresponding XML Signature Reference element to the identified part (using URI fragments) annotated with the canonicalization and digest algorithms from the scheme in </w:t>
      </w:r>
      <w:r w:rsidRPr="00790B0D">
        <w:rPr>
          <w:rStyle w:val="CodeEmbedded"/>
        </w:rPr>
        <w:t>d:Security/d:Sig/@Scheme</w:t>
      </w:r>
      <w:r w:rsidRPr="00E734D7">
        <w:t>. Note that individual digests need to be computed on the fly.</w:t>
      </w:r>
    </w:p>
    <w:p w:rsidR="000A267A" w:rsidRPr="00E734D7" w:rsidRDefault="000A267A" w:rsidP="002A5B93">
      <w:pPr>
        <w:pStyle w:val="ListParagraph"/>
        <w:numPr>
          <w:ilvl w:val="0"/>
          <w:numId w:val="27"/>
        </w:numPr>
      </w:pPr>
      <w:r w:rsidRPr="00E734D7">
        <w:t xml:space="preserve">Add a </w:t>
      </w:r>
      <w:r w:rsidRPr="00906F90">
        <w:rPr>
          <w:rStyle w:val="CodeEmbedded"/>
        </w:rPr>
        <w:t>ds:Reference</w:t>
      </w:r>
      <w:r>
        <w:t xml:space="preserve"> element.</w:t>
      </w:r>
    </w:p>
    <w:p w:rsidR="000A267A" w:rsidRPr="00E734D7" w:rsidRDefault="000A267A" w:rsidP="002A5B93">
      <w:pPr>
        <w:pStyle w:val="ListParagraph"/>
        <w:numPr>
          <w:ilvl w:val="0"/>
          <w:numId w:val="27"/>
        </w:numPr>
      </w:pPr>
      <w:r w:rsidRPr="00E734D7">
        <w:t xml:space="preserve">The </w:t>
      </w:r>
      <w:r w:rsidRPr="00906F90">
        <w:rPr>
          <w:rStyle w:val="CodeEmbedded"/>
        </w:rPr>
        <w:t>@URI</w:t>
      </w:r>
      <w:r w:rsidRPr="00E734D7">
        <w:t xml:space="preserve"> attribute's value is a "</w:t>
      </w:r>
      <w:r w:rsidRPr="00906F90">
        <w:rPr>
          <w:rStyle w:val="CodeEmbedded"/>
        </w:rPr>
        <w:t>#</w:t>
      </w:r>
      <w:r>
        <w:t>" followed by the specified ID.</w:t>
      </w:r>
    </w:p>
    <w:p w:rsidR="000A267A" w:rsidRDefault="000A267A" w:rsidP="002A5B93">
      <w:pPr>
        <w:pStyle w:val="ListParagraph"/>
        <w:numPr>
          <w:ilvl w:val="0"/>
          <w:numId w:val="27"/>
        </w:numPr>
      </w:pPr>
      <w:r>
        <w:t>I</w:t>
      </w:r>
      <w:r w:rsidRPr="00E734D7">
        <w:t xml:space="preserve">nside the </w:t>
      </w:r>
      <w:r w:rsidRPr="00906F90">
        <w:rPr>
          <w:rStyle w:val="CodeEmbedded"/>
        </w:rPr>
        <w:t>ds:Reference</w:t>
      </w:r>
      <w:r w:rsidRPr="00E734D7">
        <w:t xml:space="preserve"> element add a </w:t>
      </w:r>
      <w:r w:rsidRPr="00906F90">
        <w:rPr>
          <w:rStyle w:val="CodeEmbedded"/>
        </w:rPr>
        <w:t>ds:Transforms</w:t>
      </w:r>
      <w:r w:rsidRPr="00E734D7">
        <w:t xml:space="preserve"> element that contains a </w:t>
      </w:r>
      <w:r w:rsidRPr="00906F90">
        <w:rPr>
          <w:rStyle w:val="CodeEmbedded"/>
        </w:rPr>
        <w:t>ds:Transform</w:t>
      </w:r>
      <w:r w:rsidRPr="00E734D7">
        <w:t xml:space="preserve"> element indicating the selected ca</w:t>
      </w:r>
      <w:r>
        <w:t>nonicalization algorithm.</w:t>
      </w:r>
    </w:p>
    <w:p w:rsidR="00A2113D" w:rsidRPr="00E734D7" w:rsidRDefault="00A2113D" w:rsidP="002A5B93">
      <w:pPr>
        <w:pStyle w:val="ListParagraph"/>
        <w:numPr>
          <w:ilvl w:val="0"/>
          <w:numId w:val="27"/>
        </w:numPr>
      </w:pPr>
      <w:r>
        <w:t xml:space="preserve">If </w:t>
      </w:r>
      <w:r w:rsidRPr="00A2113D">
        <w:rPr>
          <w:rFonts w:ascii="Courier New" w:hAnsi="Courier New" w:cs="Courier New"/>
        </w:rPr>
        <w:t>d:Security/d:Sig/@PrefixList</w:t>
      </w:r>
      <w:r w:rsidRPr="00E734D7">
        <w:t xml:space="preserve"> </w:t>
      </w:r>
      <w:r>
        <w:t xml:space="preserve">is present, create an </w:t>
      </w:r>
      <w:r w:rsidRPr="00A2113D">
        <w:rPr>
          <w:rFonts w:ascii="Courier New" w:hAnsi="Courier New" w:cs="Courier New"/>
        </w:rPr>
        <w:t>ec:InclusiveNamespaces</w:t>
      </w:r>
      <w:r>
        <w:t xml:space="preserve"> element inside </w:t>
      </w:r>
      <w:r w:rsidRPr="00A2113D">
        <w:rPr>
          <w:rFonts w:ascii="Courier New" w:hAnsi="Courier New" w:cs="Courier New"/>
        </w:rPr>
        <w:t>ds:Transform</w:t>
      </w:r>
      <w:r>
        <w:t xml:space="preserve"> element. Because canonicalization includes the namespace prefix, this MUST use an XML namespace prefix of “</w:t>
      </w:r>
      <w:r w:rsidRPr="00A2113D">
        <w:rPr>
          <w:rFonts w:ascii="Courier New" w:hAnsi="Courier New" w:cs="Courier New"/>
        </w:rPr>
        <w:t>ec</w:t>
      </w:r>
      <w:r>
        <w:t xml:space="preserve">” so each party can compute a consistent digest value. Add </w:t>
      </w:r>
      <w:r w:rsidRPr="00A2113D">
        <w:rPr>
          <w:rFonts w:ascii="Courier New" w:hAnsi="Courier New" w:cs="Courier New"/>
        </w:rPr>
        <w:t>PrefixList</w:t>
      </w:r>
      <w:r>
        <w:t xml:space="preserve"> attribute to </w:t>
      </w:r>
      <w:r w:rsidRPr="00A2113D">
        <w:rPr>
          <w:rFonts w:ascii="Courier New" w:hAnsi="Courier New" w:cs="Courier New"/>
        </w:rPr>
        <w:t>ec:InclusiveNamespaces</w:t>
      </w:r>
      <w:r>
        <w:t xml:space="preserve"> element with value equal to that of </w:t>
      </w:r>
      <w:r w:rsidRPr="00A2113D">
        <w:rPr>
          <w:rFonts w:ascii="Courier New" w:hAnsi="Courier New" w:cs="Courier New"/>
        </w:rPr>
        <w:t>d:Security/d:Sig/@PrefixList</w:t>
      </w:r>
      <w:r>
        <w:t>.</w:t>
      </w:r>
    </w:p>
    <w:p w:rsidR="000A267A" w:rsidRPr="00E734D7" w:rsidRDefault="000A267A" w:rsidP="002A5B93">
      <w:pPr>
        <w:pStyle w:val="ListParagraph"/>
        <w:numPr>
          <w:ilvl w:val="0"/>
          <w:numId w:val="27"/>
        </w:numPr>
      </w:pPr>
      <w:r w:rsidRPr="00E734D7">
        <w:t xml:space="preserve">Inside the </w:t>
      </w:r>
      <w:r w:rsidRPr="00906F90">
        <w:rPr>
          <w:rStyle w:val="CodeEmbedded"/>
        </w:rPr>
        <w:t>ds:Reference</w:t>
      </w:r>
      <w:r w:rsidRPr="00E734D7">
        <w:t xml:space="preserve"> element add a </w:t>
      </w:r>
      <w:r w:rsidRPr="00906F90">
        <w:rPr>
          <w:rStyle w:val="CodeEmbedded"/>
        </w:rPr>
        <w:t>ds:DigestMethod</w:t>
      </w:r>
      <w:r>
        <w:t xml:space="preserve"> element</w:t>
      </w:r>
      <w:r w:rsidR="003D1AE5">
        <w:t xml:space="preserve"> with Algorithm attribute set to </w:t>
      </w:r>
      <w:r w:rsidR="003D1AE5" w:rsidRPr="00EA77FF">
        <w:rPr>
          <w:rFonts w:ascii="Courier New" w:hAnsi="Courier New" w:cs="Courier New"/>
        </w:rPr>
        <w:t>http://www.w3.org/2000/09/xmldsig#sha1</w:t>
      </w:r>
      <w:r>
        <w:t>.</w:t>
      </w:r>
    </w:p>
    <w:p w:rsidR="000A267A" w:rsidRPr="00E734D7" w:rsidRDefault="000A267A" w:rsidP="002A5B93">
      <w:pPr>
        <w:pStyle w:val="ListParagraph"/>
        <w:numPr>
          <w:ilvl w:val="0"/>
          <w:numId w:val="27"/>
        </w:numPr>
      </w:pPr>
      <w:r w:rsidRPr="00E734D7">
        <w:t xml:space="preserve">Inside the </w:t>
      </w:r>
      <w:r w:rsidRPr="00906F90">
        <w:rPr>
          <w:rStyle w:val="CodeEmbedded"/>
        </w:rPr>
        <w:t>ds:Reference</w:t>
      </w:r>
      <w:r w:rsidRPr="00E734D7">
        <w:t xml:space="preserve"> element add a </w:t>
      </w:r>
      <w:r w:rsidRPr="00906F90">
        <w:rPr>
          <w:rStyle w:val="CodeEmbedded"/>
        </w:rPr>
        <w:t>ds:DigestValue</w:t>
      </w:r>
      <w:r>
        <w:t xml:space="preserve"> element</w:t>
      </w:r>
      <w:r w:rsidR="000F14B8">
        <w:t xml:space="preserve"> with the computed digest value of the part represented by this </w:t>
      </w:r>
      <w:r w:rsidR="000F14B8" w:rsidRPr="00DE65B4">
        <w:rPr>
          <w:rFonts w:ascii="Courier New" w:hAnsi="Courier New" w:cs="Courier New"/>
        </w:rPr>
        <w:t>ds:Reference</w:t>
      </w:r>
      <w:r w:rsidR="000F14B8">
        <w:t xml:space="preserve"> element</w:t>
      </w:r>
      <w:r>
        <w:t>.</w:t>
      </w:r>
    </w:p>
    <w:p w:rsidR="000A267A" w:rsidRPr="00E734D7" w:rsidRDefault="000A267A" w:rsidP="002A5B93">
      <w:pPr>
        <w:pStyle w:val="ListParagraph"/>
        <w:numPr>
          <w:ilvl w:val="0"/>
          <w:numId w:val="25"/>
        </w:numPr>
      </w:pPr>
      <w:r w:rsidRPr="00790B0D">
        <w:rPr>
          <w:rStyle w:val="CodeEmbedded"/>
        </w:rPr>
        <w:t>d:Security/d:Sig/@KeyId</w:t>
      </w:r>
      <w:r w:rsidRPr="00E734D7">
        <w:t xml:space="preserve">, if present, can be processed as a </w:t>
      </w:r>
      <w:r w:rsidRPr="00906F90">
        <w:rPr>
          <w:rStyle w:val="CodeEmbedded"/>
        </w:rPr>
        <w:t>SecurityTokenReference</w:t>
      </w:r>
      <w:r w:rsidRPr="00E734D7">
        <w:t xml:space="preserve"> </w:t>
      </w:r>
      <w:r>
        <w:t>[</w:t>
      </w:r>
      <w:hyperlink w:anchor="WSSecurity" w:history="1">
        <w:r w:rsidRPr="009A74EB">
          <w:rPr>
            <w:rStyle w:val="Hyperlink"/>
          </w:rPr>
          <w:t>WS-Security</w:t>
        </w:r>
      </w:hyperlink>
      <w:r>
        <w:t xml:space="preserve">] </w:t>
      </w:r>
      <w:r w:rsidRPr="00E734D7">
        <w:t xml:space="preserve">with an embedded </w:t>
      </w:r>
      <w:r w:rsidRPr="00906F90">
        <w:rPr>
          <w:rStyle w:val="CodeEmbedded"/>
        </w:rPr>
        <w:t>KeyIdentifier</w:t>
      </w:r>
      <w:r w:rsidRPr="00E734D7">
        <w:t xml:space="preserve"> </w:t>
      </w:r>
      <w:r>
        <w:t>[</w:t>
      </w:r>
      <w:hyperlink w:anchor="WSSecurity" w:history="1">
        <w:r w:rsidRPr="009A74EB">
          <w:rPr>
            <w:rStyle w:val="Hyperlink"/>
          </w:rPr>
          <w:t>WS-Security</w:t>
        </w:r>
      </w:hyperlink>
      <w:r>
        <w:t xml:space="preserve">] </w:t>
      </w:r>
      <w:r w:rsidRPr="00E734D7">
        <w:t xml:space="preserve">specifying the indicated value. While it isn't required to construct a </w:t>
      </w:r>
      <w:r w:rsidRPr="00906F90">
        <w:rPr>
          <w:rStyle w:val="CodeEmbedded"/>
        </w:rPr>
        <w:t>wsse:SecurityTokenReference</w:t>
      </w:r>
      <w:r w:rsidRPr="00E734D7">
        <w:t xml:space="preserve"> element, the following steps illus</w:t>
      </w:r>
      <w:r>
        <w:t>trate how one would be created:</w:t>
      </w:r>
    </w:p>
    <w:p w:rsidR="000A267A" w:rsidRPr="00E734D7" w:rsidRDefault="000A267A" w:rsidP="002A5B93">
      <w:pPr>
        <w:pStyle w:val="ListParagraph"/>
        <w:numPr>
          <w:ilvl w:val="0"/>
          <w:numId w:val="25"/>
        </w:numPr>
      </w:pPr>
      <w:r w:rsidRPr="00E734D7">
        <w:t xml:space="preserve">Create a </w:t>
      </w:r>
      <w:r w:rsidRPr="00906F90">
        <w:rPr>
          <w:rStyle w:val="CodeEmbedded"/>
        </w:rPr>
        <w:t>wsse:SecurityTokenReference</w:t>
      </w:r>
      <w:r>
        <w:t xml:space="preserve"> element.</w:t>
      </w:r>
    </w:p>
    <w:p w:rsidR="009F6EF7" w:rsidRDefault="000A267A" w:rsidP="009F6EF7">
      <w:pPr>
        <w:pStyle w:val="ListParagraph"/>
        <w:numPr>
          <w:ilvl w:val="0"/>
          <w:numId w:val="25"/>
        </w:numPr>
        <w:spacing w:before="0" w:after="0"/>
      </w:pPr>
      <w:r w:rsidRPr="00E734D7">
        <w:t xml:space="preserve">Within this, add a </w:t>
      </w:r>
      <w:r w:rsidRPr="00906F90">
        <w:rPr>
          <w:rStyle w:val="CodeEmbedded"/>
        </w:rPr>
        <w:t>wsse:KeyIdentifier</w:t>
      </w:r>
      <w:r w:rsidRPr="00E734D7">
        <w:t xml:space="preserve"> element with the value of the </w:t>
      </w:r>
      <w:r w:rsidRPr="00906F90">
        <w:rPr>
          <w:rStyle w:val="CodeEmbedded"/>
        </w:rPr>
        <w:t>KeyId</w:t>
      </w:r>
      <w:r>
        <w:t xml:space="preserve"> attribute's value.</w:t>
      </w:r>
      <w:r w:rsidR="009F6EF7">
        <w:br w:type="page"/>
      </w:r>
    </w:p>
    <w:p w:rsidR="005129AC" w:rsidRDefault="008D51F3" w:rsidP="005129AC">
      <w:r>
        <w:lastRenderedPageBreak/>
        <w:fldChar w:fldCharType="begin"/>
      </w:r>
      <w:r w:rsidR="00A15CF8">
        <w:instrText xml:space="preserve"> REF _Ref225047158 \h </w:instrText>
      </w:r>
      <w:r>
        <w:fldChar w:fldCharType="separate"/>
      </w:r>
      <w:r w:rsidR="00E335F3">
        <w:t xml:space="preserve">Table </w:t>
      </w:r>
      <w:r w:rsidR="00E335F3">
        <w:rPr>
          <w:noProof/>
        </w:rPr>
        <w:t>14</w:t>
      </w:r>
      <w:r>
        <w:fldChar w:fldCharType="end"/>
      </w:r>
      <w:r w:rsidR="00A15CF8">
        <w:t xml:space="preserve"> </w:t>
      </w:r>
      <w:r w:rsidR="005129AC">
        <w:t xml:space="preserve">lists the expanded </w:t>
      </w:r>
      <w:r w:rsidR="00D67B1E" w:rsidRPr="00DD2169">
        <w:t xml:space="preserve">signature obtained by applying above steps to the </w:t>
      </w:r>
      <w:r w:rsidR="005129AC">
        <w:t xml:space="preserve">corresponding compact form in </w:t>
      </w:r>
      <w:fldSimple w:instr=" REF _Ref83229173 \h  \* MERGEFORMAT ">
        <w:r w:rsidR="00E335F3">
          <w:t xml:space="preserve">Table </w:t>
        </w:r>
        <w:r w:rsidR="00E335F3">
          <w:rPr>
            <w:noProof/>
          </w:rPr>
          <w:t>13</w:t>
        </w:r>
      </w:fldSimple>
      <w:r w:rsidR="005129AC">
        <w:t>.</w:t>
      </w:r>
    </w:p>
    <w:p w:rsidR="005129AC" w:rsidRDefault="005129AC" w:rsidP="005129AC">
      <w:pPr>
        <w:pStyle w:val="Caption"/>
      </w:pPr>
      <w:bookmarkStart w:id="204" w:name="_Ref225047158"/>
      <w:r>
        <w:t xml:space="preserve">Table </w:t>
      </w:r>
      <w:r w:rsidR="008D51F3">
        <w:fldChar w:fldCharType="begin"/>
      </w:r>
      <w:r>
        <w:instrText xml:space="preserve"> SEQ Table \* ARABIC </w:instrText>
      </w:r>
      <w:r w:rsidR="008D51F3">
        <w:fldChar w:fldCharType="separate"/>
      </w:r>
      <w:r w:rsidR="00E335F3">
        <w:rPr>
          <w:noProof/>
        </w:rPr>
        <w:t>14</w:t>
      </w:r>
      <w:r w:rsidR="008D51F3">
        <w:fldChar w:fldCharType="end"/>
      </w:r>
      <w:bookmarkEnd w:id="204"/>
      <w:r>
        <w:t>: Example expanded signature</w:t>
      </w:r>
      <w:r w:rsidR="00DD096A">
        <w:t xml:space="preserve"> corresponding to the compact form in </w:t>
      </w:r>
      <w:fldSimple w:instr=" REF _Ref83229173 \h  \* MERGEFORMAT ">
        <w:r w:rsidR="00E335F3">
          <w:t xml:space="preserve">Table </w:t>
        </w:r>
        <w:r w:rsidR="00E335F3">
          <w:rPr>
            <w:noProof/>
          </w:rPr>
          <w:t>13</w:t>
        </w:r>
      </w:fldSimple>
      <w:r>
        <w:t>.</w:t>
      </w:r>
    </w:p>
    <w:p w:rsidR="00E335F3" w:rsidRPr="00762D8A" w:rsidRDefault="008D51F3" w:rsidP="00E335F3">
      <w:pPr>
        <w:pStyle w:val="Examples"/>
        <w:numPr>
          <w:ilvl w:val="0"/>
          <w:numId w:val="30"/>
        </w:numPr>
      </w:pPr>
      <w:r w:rsidRPr="00996E32">
        <w:fldChar w:fldCharType="begin"/>
      </w:r>
      <w:r w:rsidR="005129AC" w:rsidRPr="00996E32">
        <w:instrText xml:space="preserve"> INCLUDETEXT  "</w:instrText>
      </w:r>
      <w:fldSimple w:instr=" DOCPROPERTY  RootPath  \* MERGEFORMAT ">
        <w:r w:rsidR="00E335F3">
          <w:instrText>D:\GXA\main\specs\metadata\discovery\OASIS\ws-dd\discovery\1.1\cd-04</w:instrText>
        </w:r>
      </w:fldSimple>
      <w:r w:rsidR="005129AC" w:rsidRPr="00996E32">
        <w:instrText xml:space="preserve">\\examples\\Sig-2.xml" \c default  \* MERGEFORMAT </w:instrText>
      </w:r>
      <w:r w:rsidRPr="00996E32">
        <w:fldChar w:fldCharType="separate"/>
      </w:r>
      <w:r w:rsidR="00E335F3" w:rsidRPr="00E335F3">
        <w:t>&lt;ds:Signature</w:t>
      </w:r>
    </w:p>
    <w:p w:rsidR="00E335F3" w:rsidRPr="00762D8A" w:rsidRDefault="00E335F3" w:rsidP="00E335F3">
      <w:pPr>
        <w:pStyle w:val="Examples"/>
      </w:pPr>
      <w:r w:rsidRPr="00E335F3">
        <w:t xml:space="preserve">    xmlns:ds="http://www.w3.org/2000/09/xmldsig#"</w:t>
      </w:r>
    </w:p>
    <w:p w:rsidR="00E335F3" w:rsidRPr="00762D8A" w:rsidRDefault="00E335F3" w:rsidP="00E335F3">
      <w:pPr>
        <w:pStyle w:val="Examples"/>
      </w:pPr>
      <w:r w:rsidRPr="00E335F3">
        <w:t xml:space="preserve">    xmlns:wsse="http://docs.oasis-open.org/wss/2004/01/oasis-200401-wss-wssecurity-secext-1.0.xsd" &gt;</w:t>
      </w:r>
    </w:p>
    <w:p w:rsidR="00E335F3" w:rsidRPr="00762D8A" w:rsidRDefault="00E335F3" w:rsidP="00E335F3">
      <w:pPr>
        <w:pStyle w:val="Examples"/>
      </w:pPr>
      <w:r w:rsidRPr="00E335F3">
        <w:t xml:space="preserve">    &lt;ds:SignedInfo&gt;&lt;ds:CanonicalizationMethod Algorithm="http://www.w3.org/2001/10/xml-exc-c14n#" /&gt;&lt;ds:SignatureMethod Algorithm="http://www.w3.org/2000/09/xmldsig#rsa-sha1" /&gt;&lt;ds:Reference URI="#ID1" &gt;&lt;ds:Transforms&gt;&lt;ds:Transform Algorithm="http://www.w3.org/2001/10/xml-exc-c14n#"&gt;&lt;ec:InclusiveNamespaces PrefixList="i" xmlns:ec="http://www.w3.org/2001/10/xml-exc-c14n#"/&gt;&lt;/ds:Transform&gt;&lt;/ds:Transforms&gt;&lt;ds:DigestMethod Algorithm="http://www.w3.org/2000/09/xmldsig#sha1" /&gt;&lt;ds:DigestValue&gt;ODE3NDkyNzI5&lt;/ds:DigestValue&gt;&lt;/ds:Reference&gt;&lt;/ds:SignedInfo&gt;</w:t>
      </w:r>
    </w:p>
    <w:p w:rsidR="00E335F3" w:rsidRPr="00762D8A" w:rsidRDefault="00E335F3" w:rsidP="00E335F3">
      <w:pPr>
        <w:pStyle w:val="Examples"/>
      </w:pPr>
      <w:r w:rsidRPr="00E335F3">
        <w:t xml:space="preserve">  &lt;ds:SignatureValue&gt;ru5Ef76xGz5Y5IB2iAzDuMvR5Tg=&lt;/ds:SignatureValue&gt;</w:t>
      </w:r>
    </w:p>
    <w:p w:rsidR="00E335F3" w:rsidRPr="00762D8A" w:rsidRDefault="00E335F3" w:rsidP="00E335F3">
      <w:pPr>
        <w:pStyle w:val="Examples"/>
      </w:pPr>
      <w:r w:rsidRPr="00E335F3">
        <w:t xml:space="preserve">  &lt;ds:KeyInfo&gt;</w:t>
      </w:r>
    </w:p>
    <w:p w:rsidR="00E335F3" w:rsidRPr="00762D8A" w:rsidRDefault="00E335F3" w:rsidP="00E335F3">
      <w:pPr>
        <w:pStyle w:val="Examples"/>
      </w:pPr>
      <w:r w:rsidRPr="00E335F3">
        <w:t xml:space="preserve">    &lt;wsse:SecurityTokenReference&gt;</w:t>
      </w:r>
    </w:p>
    <w:p w:rsidR="00E335F3" w:rsidRPr="00762D8A" w:rsidRDefault="00E335F3" w:rsidP="00E335F3">
      <w:pPr>
        <w:pStyle w:val="Examples"/>
      </w:pPr>
      <w:r w:rsidRPr="00E335F3">
        <w:t xml:space="preserve">      &lt;wsse:KeyIdentifier&gt;Dx42/9g=&lt;/wsse:KeyIdentifier&gt;</w:t>
      </w:r>
    </w:p>
    <w:p w:rsidR="00E335F3" w:rsidRPr="00762D8A" w:rsidRDefault="00E335F3" w:rsidP="00E335F3">
      <w:pPr>
        <w:pStyle w:val="Examples"/>
      </w:pPr>
      <w:r w:rsidRPr="00E335F3">
        <w:t xml:space="preserve">    &lt;/wsse:SecurityTokenReference&gt;</w:t>
      </w:r>
    </w:p>
    <w:p w:rsidR="00E335F3" w:rsidRPr="00762D8A" w:rsidRDefault="00E335F3" w:rsidP="00E335F3">
      <w:pPr>
        <w:pStyle w:val="Examples"/>
      </w:pPr>
      <w:r w:rsidRPr="00E335F3">
        <w:t xml:space="preserve">  &lt;/ds:KeyInfo&gt;</w:t>
      </w:r>
    </w:p>
    <w:p w:rsidR="00E335F3" w:rsidRDefault="00E335F3" w:rsidP="00E335F3">
      <w:pPr>
        <w:pStyle w:val="Examples"/>
      </w:pPr>
      <w:r w:rsidRPr="00E335F3">
        <w:t>&lt;/ds:Signature&gt;</w:t>
      </w:r>
    </w:p>
    <w:p w:rsidR="005129AC" w:rsidRPr="00996E32" w:rsidRDefault="008D51F3" w:rsidP="005129AC">
      <w:pPr>
        <w:pStyle w:val="Examples"/>
      </w:pPr>
      <w:r w:rsidRPr="00996E32">
        <w:fldChar w:fldCharType="end"/>
      </w:r>
      <w:r w:rsidR="005129AC" w:rsidRPr="00996E32">
        <w:t xml:space="preserve"> </w:t>
      </w:r>
    </w:p>
    <w:p w:rsidR="00631830" w:rsidRPr="00E734D7" w:rsidRDefault="00631830" w:rsidP="00631830">
      <w:r>
        <w:t>Once expanded, c</w:t>
      </w:r>
      <w:r w:rsidRPr="00E734D7">
        <w:t>ompute the final signatu</w:t>
      </w:r>
      <w:r>
        <w:t>re, and verify that it matches.</w:t>
      </w:r>
    </w:p>
    <w:p w:rsidR="00990ABE" w:rsidRDefault="009A23D4">
      <w:pPr>
        <w:pStyle w:val="Heading2"/>
      </w:pPr>
      <w:bookmarkStart w:id="205" w:name="_Security_Considerations"/>
      <w:bookmarkStart w:id="206" w:name="_Ref206918435"/>
      <w:bookmarkStart w:id="207" w:name="_Ref206918443"/>
      <w:bookmarkStart w:id="208" w:name="_Ref206918445"/>
      <w:bookmarkStart w:id="209" w:name="_Toc210034922"/>
      <w:bookmarkStart w:id="210" w:name="_Toc228671539"/>
      <w:bookmarkEnd w:id="205"/>
      <w:r>
        <w:t>Security Considerations</w:t>
      </w:r>
      <w:bookmarkEnd w:id="206"/>
      <w:bookmarkEnd w:id="207"/>
      <w:bookmarkEnd w:id="208"/>
      <w:bookmarkEnd w:id="209"/>
      <w:bookmarkEnd w:id="210"/>
    </w:p>
    <w:p w:rsidR="009A23D4" w:rsidRDefault="009A23D4" w:rsidP="009A23D4">
      <w:r>
        <w:t xml:space="preserve">Message discovery, both announcements and searches, are subject to a wide variety of attacks. Therefore communication </w:t>
      </w:r>
      <w:r w:rsidR="007E2EC6">
        <w:t xml:space="preserve">SHOULD </w:t>
      </w:r>
      <w:r>
        <w:t xml:space="preserve">be secured using the mechanisms described in </w:t>
      </w:r>
      <w:r w:rsidR="007748A5">
        <w:t xml:space="preserve">Section </w:t>
      </w:r>
      <w:hyperlink w:anchor="_Compact_Signature_Format" w:history="1">
        <w:fldSimple w:instr=" REF _Ref206918500 \r  \* MERGEFORMAT ">
          <w:r w:rsidR="00E335F3" w:rsidRPr="00E335F3">
            <w:rPr>
              <w:rStyle w:val="Hyperlink"/>
              <w:color w:val="000000" w:themeColor="text1"/>
            </w:rPr>
            <w:t>8.2</w:t>
          </w:r>
        </w:fldSimple>
        <w:r w:rsidR="007748A5" w:rsidRPr="00F0789F">
          <w:rPr>
            <w:rStyle w:val="Hyperlink"/>
            <w:color w:val="000000" w:themeColor="text1"/>
          </w:rPr>
          <w:t xml:space="preserve"> </w:t>
        </w:r>
        <w:fldSimple w:instr=" REF _Ref206918503  \* MERGEFORMAT ">
          <w:r w:rsidR="00E335F3" w:rsidRPr="00E335F3">
            <w:rPr>
              <w:rStyle w:val="Hyperlink"/>
              <w:color w:val="000000" w:themeColor="text1"/>
            </w:rPr>
            <w:t>Compact Signature Format</w:t>
          </w:r>
        </w:fldSimple>
        <w:r w:rsidR="007748A5" w:rsidRPr="00F0789F">
          <w:rPr>
            <w:rStyle w:val="Hyperlink"/>
            <w:color w:val="000000" w:themeColor="text1"/>
          </w:rPr>
          <w:t>.</w:t>
        </w:r>
      </w:hyperlink>
    </w:p>
    <w:p w:rsidR="009A23D4" w:rsidRDefault="009A23D4" w:rsidP="009A23D4">
      <w:r>
        <w:t>The following list summarizes common classes of attacks and mitigations provided by this protocol:</w:t>
      </w:r>
    </w:p>
    <w:p w:rsidR="009A23D4" w:rsidRDefault="009A23D4" w:rsidP="002A5B93">
      <w:pPr>
        <w:pStyle w:val="ListParagraph"/>
        <w:numPr>
          <w:ilvl w:val="0"/>
          <w:numId w:val="20"/>
        </w:numPr>
      </w:pPr>
      <w:r w:rsidRPr="00534E97">
        <w:rPr>
          <w:rStyle w:val="Bold"/>
        </w:rPr>
        <w:t xml:space="preserve">Message alteration </w:t>
      </w:r>
      <w:r>
        <w:t xml:space="preserve">– </w:t>
      </w:r>
      <w:r w:rsidR="007E2EC6">
        <w:t xml:space="preserve">An attacker can change message </w:t>
      </w:r>
      <w:r>
        <w:t xml:space="preserve">content. To prevent this, the message </w:t>
      </w:r>
      <w:r w:rsidR="007E2EC6">
        <w:t xml:space="preserve">SHOULD </w:t>
      </w:r>
      <w:r>
        <w:t>be signed. T</w:t>
      </w:r>
      <w:r w:rsidRPr="002228FF">
        <w:t xml:space="preserve">he </w:t>
      </w:r>
      <w:r>
        <w:t xml:space="preserve">Body </w:t>
      </w:r>
      <w:r w:rsidRPr="002228FF">
        <w:t xml:space="preserve">and all relevant headers </w:t>
      </w:r>
      <w:r w:rsidR="007E2EC6">
        <w:t xml:space="preserve">SHOULD </w:t>
      </w:r>
      <w:r w:rsidRPr="002228FF">
        <w:t xml:space="preserve">be included in the signature. Specifically, the </w:t>
      </w:r>
      <w:r w:rsidR="007E62CA">
        <w:t xml:space="preserve">Application Sequencing header, </w:t>
      </w:r>
      <w:r w:rsidRPr="002228FF">
        <w:t xml:space="preserve">WS-Addressing </w:t>
      </w:r>
      <w:r>
        <w:t>[</w:t>
      </w:r>
      <w:hyperlink w:anchor="WSAddressing" w:history="1">
        <w:r w:rsidRPr="004A621B">
          <w:rPr>
            <w:rStyle w:val="Hyperlink"/>
          </w:rPr>
          <w:t>WS-Addressing</w:t>
        </w:r>
      </w:hyperlink>
      <w:r>
        <w:t>]</w:t>
      </w:r>
      <w:r w:rsidRPr="002228FF">
        <w:t xml:space="preserve"> headers and any headers identified in </w:t>
      </w:r>
      <w:r>
        <w:t>E</w:t>
      </w:r>
      <w:r w:rsidRPr="002228FF">
        <w:t xml:space="preserve">ndpoint </w:t>
      </w:r>
      <w:r>
        <w:t>R</w:t>
      </w:r>
      <w:r w:rsidRPr="002228FF">
        <w:t xml:space="preserve">eferences </w:t>
      </w:r>
      <w:r w:rsidR="007E2EC6">
        <w:t xml:space="preserve">SHOULD </w:t>
      </w:r>
      <w:r w:rsidRPr="002228FF">
        <w:t xml:space="preserve">be signed </w:t>
      </w:r>
      <w:r>
        <w:t xml:space="preserve">together </w:t>
      </w:r>
      <w:r w:rsidRPr="002228FF">
        <w:t xml:space="preserve">with the </w:t>
      </w:r>
      <w:r>
        <w:t>B</w:t>
      </w:r>
      <w:r w:rsidRPr="002228FF">
        <w:t xml:space="preserve">ody to "bind" </w:t>
      </w:r>
      <w:r>
        <w:t xml:space="preserve">them </w:t>
      </w:r>
      <w:r w:rsidRPr="002228FF">
        <w:t>together.</w:t>
      </w:r>
    </w:p>
    <w:p w:rsidR="009A23D4" w:rsidRDefault="009A23D4" w:rsidP="002A5B93">
      <w:pPr>
        <w:pStyle w:val="ListParagraph"/>
        <w:numPr>
          <w:ilvl w:val="0"/>
          <w:numId w:val="20"/>
        </w:numPr>
      </w:pPr>
      <w:r w:rsidRPr="00F823D6">
        <w:rPr>
          <w:rStyle w:val="Bold"/>
        </w:rPr>
        <w:t>Availability (Denial of Service)</w:t>
      </w:r>
      <w:r>
        <w:t xml:space="preserve"> – </w:t>
      </w:r>
      <w:r w:rsidRPr="00873ABD">
        <w:t xml:space="preserve">An attacker </w:t>
      </w:r>
      <w:r w:rsidR="007E2EC6">
        <w:t>can</w:t>
      </w:r>
      <w:r w:rsidR="007E2EC6" w:rsidRPr="00873ABD">
        <w:t xml:space="preserve"> </w:t>
      </w:r>
      <w:r w:rsidRPr="00873ABD">
        <w:t xml:space="preserve">send messages that consume resources. </w:t>
      </w:r>
      <w:r>
        <w:t>To prevent this, a</w:t>
      </w:r>
      <w:r w:rsidRPr="00873ABD">
        <w:t xml:space="preserve"> signature assures that a message is of genuine origin. To avoid unnecessary processing, the signature </w:t>
      </w:r>
      <w:r w:rsidR="007E2EC6">
        <w:t>SHOULD</w:t>
      </w:r>
      <w:r w:rsidR="007E2EC6" w:rsidRPr="00873ABD">
        <w:t xml:space="preserve"> </w:t>
      </w:r>
      <w:r w:rsidRPr="00873ABD">
        <w:t xml:space="preserve">be validated before performing </w:t>
      </w:r>
      <w:r>
        <w:t xml:space="preserve">beginning </w:t>
      </w:r>
      <w:r w:rsidRPr="00873ABD">
        <w:t>any significant processing of message content</w:t>
      </w:r>
      <w:r>
        <w:t>.</w:t>
      </w:r>
    </w:p>
    <w:p w:rsidR="009A23D4" w:rsidRDefault="009A23D4" w:rsidP="002A5B93">
      <w:pPr>
        <w:pStyle w:val="ListParagraph"/>
        <w:numPr>
          <w:ilvl w:val="0"/>
          <w:numId w:val="20"/>
        </w:numPr>
      </w:pPr>
      <w:r>
        <w:rPr>
          <w:rStyle w:val="Bold"/>
        </w:rPr>
        <w:t>Replay</w:t>
      </w:r>
      <w:r w:rsidRPr="00534E97">
        <w:rPr>
          <w:rStyle w:val="Bold"/>
        </w:rPr>
        <w:t xml:space="preserve"> </w:t>
      </w:r>
      <w:r>
        <w:t xml:space="preserve">– An attacker </w:t>
      </w:r>
      <w:r w:rsidR="007E2EC6">
        <w:t xml:space="preserve">can </w:t>
      </w:r>
      <w:r>
        <w:t xml:space="preserve">resend a valid message and cause duplicate processing. To prevent this, a replayed message is detected by a duplicate </w:t>
      </w:r>
      <w:r w:rsidRPr="00E5379E">
        <w:rPr>
          <w:rStyle w:val="Bold"/>
        </w:rPr>
        <w:t>[message id]</w:t>
      </w:r>
      <w:r>
        <w:t xml:space="preserve"> property [</w:t>
      </w:r>
      <w:hyperlink w:anchor="WSAddressing" w:history="1">
        <w:r w:rsidRPr="00E5379E">
          <w:rPr>
            <w:rStyle w:val="Hyperlink"/>
          </w:rPr>
          <w:t>WS-Addressing</w:t>
        </w:r>
      </w:hyperlink>
      <w:r>
        <w:t xml:space="preserve">] </w:t>
      </w:r>
      <w:r w:rsidR="007E62CA">
        <w:t xml:space="preserve">or an older Application Sequencing header </w:t>
      </w:r>
      <w:r>
        <w:t xml:space="preserve">and </w:t>
      </w:r>
      <w:r w:rsidR="007E2EC6">
        <w:t xml:space="preserve">SHOULD </w:t>
      </w:r>
      <w:r>
        <w:t>be discarded.</w:t>
      </w:r>
      <w:r w:rsidR="007E62CA">
        <w:t xml:space="preserve"> Implementations </w:t>
      </w:r>
      <w:r w:rsidR="007E2EC6">
        <w:t xml:space="preserve">MAY </w:t>
      </w:r>
      <w:r w:rsidR="007E62CA">
        <w:t>also use the Timestamps mechanism defined in [</w:t>
      </w:r>
      <w:hyperlink w:anchor="WSSecurity" w:history="1">
        <w:r w:rsidR="007E62CA" w:rsidRPr="007E62CA">
          <w:rPr>
            <w:rStyle w:val="Hyperlink"/>
          </w:rPr>
          <w:t>WS-Security</w:t>
        </w:r>
      </w:hyperlink>
      <w:r w:rsidR="007E62CA">
        <w:t xml:space="preserve">] to protect against the replay attack. In that case the </w:t>
      </w:r>
      <w:r w:rsidR="007E62CA" w:rsidRPr="005E2CAD">
        <w:rPr>
          <w:rFonts w:ascii="Courier New" w:hAnsi="Courier New" w:cs="Courier New"/>
        </w:rPr>
        <w:t>wsu:Timestamp</w:t>
      </w:r>
      <w:r w:rsidR="007E62CA">
        <w:t xml:space="preserve"> element [</w:t>
      </w:r>
      <w:hyperlink w:anchor="WSSecurity" w:history="1">
        <w:r w:rsidR="007E62CA" w:rsidRPr="0077352F">
          <w:rPr>
            <w:rStyle w:val="Hyperlink"/>
          </w:rPr>
          <w:t>WS-Security</w:t>
        </w:r>
      </w:hyperlink>
      <w:r w:rsidR="007E62CA">
        <w:t xml:space="preserve">] </w:t>
      </w:r>
      <w:r w:rsidR="007E2EC6">
        <w:t xml:space="preserve">SHOULD </w:t>
      </w:r>
      <w:r w:rsidR="007E62CA">
        <w:t xml:space="preserve">be included in the </w:t>
      </w:r>
      <w:r w:rsidR="007E62CA" w:rsidRPr="005E2CAD">
        <w:rPr>
          <w:rFonts w:ascii="Courier New" w:hAnsi="Courier New" w:cs="Courier New"/>
        </w:rPr>
        <w:t>d:Security</w:t>
      </w:r>
      <w:r w:rsidR="007E62CA">
        <w:t xml:space="preserve"> header and </w:t>
      </w:r>
      <w:r w:rsidR="007E2EC6">
        <w:t xml:space="preserve">SHOULD </w:t>
      </w:r>
      <w:r w:rsidR="007E62CA">
        <w:t>be signed.</w:t>
      </w:r>
    </w:p>
    <w:p w:rsidR="009A23D4" w:rsidRDefault="009A23D4" w:rsidP="002A5B93">
      <w:pPr>
        <w:pStyle w:val="ListParagraph"/>
        <w:numPr>
          <w:ilvl w:val="0"/>
          <w:numId w:val="20"/>
        </w:numPr>
      </w:pPr>
      <w:r>
        <w:rPr>
          <w:rStyle w:val="Bold"/>
        </w:rPr>
        <w:t>Spoofing</w:t>
      </w:r>
      <w:r w:rsidRPr="00534E97">
        <w:rPr>
          <w:rStyle w:val="Bold"/>
        </w:rPr>
        <w:t xml:space="preserve"> </w:t>
      </w:r>
      <w:r>
        <w:t xml:space="preserve">– An attacker sends a message that pretends to be of genuine origin. To prevent this, the signature </w:t>
      </w:r>
      <w:r w:rsidR="007E2EC6">
        <w:t xml:space="preserve">SHOULD </w:t>
      </w:r>
      <w:r>
        <w:t>be unique to the sender.</w:t>
      </w:r>
    </w:p>
    <w:p w:rsidR="009A23D4" w:rsidRDefault="009A23D4" w:rsidP="009A23D4">
      <w:r>
        <w:t>To provide mitigation against other possible attacks, e.g., message disclosure, mechanisms defined in WS-Security [</w:t>
      </w:r>
      <w:hyperlink w:anchor="WSSecurity" w:history="1">
        <w:r w:rsidRPr="0077352F">
          <w:rPr>
            <w:rStyle w:val="Hyperlink"/>
          </w:rPr>
          <w:t>WS-Security</w:t>
        </w:r>
      </w:hyperlink>
      <w:r>
        <w:t>], WS-SecureConversation [</w:t>
      </w:r>
      <w:hyperlink w:anchor="WSSecureConversation" w:history="1">
        <w:r w:rsidRPr="003E2CDF">
          <w:rPr>
            <w:rStyle w:val="Hyperlink"/>
          </w:rPr>
          <w:t>WS-SecureConversation</w:t>
        </w:r>
      </w:hyperlink>
      <w:r>
        <w:t>], and/or WS-Trust [</w:t>
      </w:r>
      <w:hyperlink w:anchor="WSTrust" w:history="1">
        <w:r w:rsidRPr="003E2CDF">
          <w:rPr>
            <w:rStyle w:val="Hyperlink"/>
          </w:rPr>
          <w:t>WS-Trust</w:t>
        </w:r>
      </w:hyperlink>
      <w:r>
        <w:t xml:space="preserve">] </w:t>
      </w:r>
      <w:r w:rsidR="007E2EC6">
        <w:t xml:space="preserve">MAY </w:t>
      </w:r>
      <w:r>
        <w:t>be applied.</w:t>
      </w:r>
    </w:p>
    <w:p w:rsidR="009A23D4" w:rsidRDefault="009A23D4" w:rsidP="00412B80">
      <w:r>
        <w:t xml:space="preserve">If a Client communicates with a Discovery Proxy, the Client </w:t>
      </w:r>
      <w:r w:rsidR="007E2EC6">
        <w:t xml:space="preserve">SHOULD </w:t>
      </w:r>
      <w:r>
        <w:t xml:space="preserve">establish end-to-end security with the Discovery Proxy; to improve the efficiency of security operations, the Client </w:t>
      </w:r>
      <w:r w:rsidR="007E2EC6">
        <w:t xml:space="preserve">SHOULD </w:t>
      </w:r>
      <w:r>
        <w:t>establish a security context using the mechanisms described in WS-Trust [</w:t>
      </w:r>
      <w:hyperlink w:anchor="WSTrust" w:history="1">
        <w:r w:rsidRPr="00FE3F2F">
          <w:rPr>
            <w:rStyle w:val="Hyperlink"/>
          </w:rPr>
          <w:t>WS</w:t>
        </w:r>
        <w:r>
          <w:rPr>
            <w:rStyle w:val="Hyperlink"/>
          </w:rPr>
          <w:t>-</w:t>
        </w:r>
        <w:r w:rsidRPr="00FE3F2F">
          <w:rPr>
            <w:rStyle w:val="Hyperlink"/>
          </w:rPr>
          <w:t>Trust</w:t>
        </w:r>
      </w:hyperlink>
      <w:r>
        <w:t xml:space="preserve">] and WS-SecureConversation </w:t>
      </w:r>
      <w:r>
        <w:lastRenderedPageBreak/>
        <w:t>[</w:t>
      </w:r>
      <w:hyperlink w:anchor="WSSecureConversation" w:history="1">
        <w:r w:rsidRPr="00D60388">
          <w:rPr>
            <w:rStyle w:val="Hyperlink"/>
          </w:rPr>
          <w:t>WS-SecureConversation</w:t>
        </w:r>
      </w:hyperlink>
      <w:r>
        <w:t xml:space="preserve">]. </w:t>
      </w:r>
      <w:r w:rsidRPr="0058477C">
        <w:t>In such cases</w:t>
      </w:r>
      <w:r>
        <w:t xml:space="preserve">, </w:t>
      </w:r>
      <w:r w:rsidRPr="0058477C">
        <w:t xml:space="preserve">separate derived keys </w:t>
      </w:r>
      <w:r w:rsidR="007E2EC6">
        <w:t xml:space="preserve">SHOULD </w:t>
      </w:r>
      <w:r w:rsidRPr="0058477C">
        <w:t>be used to secure each message.</w:t>
      </w:r>
    </w:p>
    <w:p w:rsidR="00FD18E2" w:rsidRPr="00ED363B" w:rsidRDefault="00FD18E2" w:rsidP="00FD18E2">
      <w:pPr>
        <w:pStyle w:val="Heading1"/>
      </w:pPr>
      <w:bookmarkStart w:id="211" w:name="_Toc228671540"/>
      <w:r>
        <w:lastRenderedPageBreak/>
        <w:t>Conformance</w:t>
      </w:r>
      <w:bookmarkEnd w:id="211"/>
    </w:p>
    <w:p w:rsidR="00FD18E2" w:rsidRDefault="006B0068" w:rsidP="00FD18E2">
      <w:pPr>
        <w:rPr>
          <w:rFonts w:cs="Arial"/>
        </w:rPr>
      </w:pPr>
      <w:r>
        <w:rPr>
          <w:rFonts w:cs="Arial"/>
        </w:rPr>
        <w:t xml:space="preserve">To be conformant with this specification an endpoint MUST implement at least one of the </w:t>
      </w:r>
      <w:r w:rsidR="00FD18E2" w:rsidRPr="00ED363B">
        <w:rPr>
          <w:rFonts w:cs="Arial"/>
        </w:rPr>
        <w:t>roles</w:t>
      </w:r>
      <w:r w:rsidR="00FD18E2">
        <w:rPr>
          <w:rFonts w:cs="Arial"/>
        </w:rPr>
        <w:t>;</w:t>
      </w:r>
      <w:r w:rsidR="00FD18E2" w:rsidRPr="00ED363B">
        <w:rPr>
          <w:rFonts w:cs="Arial"/>
        </w:rPr>
        <w:t xml:space="preserve"> Target Service, Discovery Proxy, and Client; </w:t>
      </w:r>
      <w:r w:rsidR="00FD18E2">
        <w:rPr>
          <w:rFonts w:cs="Arial"/>
        </w:rPr>
        <w:t xml:space="preserve">and MAY implement it in more than one of the modes; ad hoc and managed; </w:t>
      </w:r>
      <w:r w:rsidR="00FD18E2" w:rsidRPr="00ED363B">
        <w:rPr>
          <w:rFonts w:cs="Arial"/>
        </w:rPr>
        <w:t>however, for each implemented</w:t>
      </w:r>
      <w:r w:rsidR="00FD18E2">
        <w:rPr>
          <w:rFonts w:cs="Arial"/>
        </w:rPr>
        <w:t xml:space="preserve"> role and mode</w:t>
      </w:r>
      <w:r w:rsidR="00FD18E2" w:rsidRPr="00ED363B">
        <w:rPr>
          <w:rFonts w:cs="Arial"/>
        </w:rPr>
        <w:t>, it MUST implement them as specified herein.</w:t>
      </w:r>
    </w:p>
    <w:p w:rsidR="00FD18E2" w:rsidRPr="00ED363B" w:rsidRDefault="00FD18E2" w:rsidP="00FD18E2">
      <w:pPr>
        <w:rPr>
          <w:rFonts w:cs="Arial"/>
        </w:rPr>
      </w:pPr>
      <w:r w:rsidRPr="00ED363B">
        <w:rPr>
          <w:rFonts w:cs="Arial"/>
        </w:rPr>
        <w:t xml:space="preserve">An implementation is not </w:t>
      </w:r>
      <w:r w:rsidR="000449D7">
        <w:rPr>
          <w:rFonts w:cs="Arial"/>
        </w:rPr>
        <w:t>conformant</w:t>
      </w:r>
      <w:r w:rsidRPr="00ED363B">
        <w:rPr>
          <w:rFonts w:cs="Arial"/>
        </w:rPr>
        <w:t xml:space="preserve"> with this specification if it fails to satisfy one or more of the MUST or REQUIRED level requirements defined herein for the roles</w:t>
      </w:r>
      <w:r>
        <w:rPr>
          <w:rFonts w:cs="Arial"/>
        </w:rPr>
        <w:t xml:space="preserve"> and modes</w:t>
      </w:r>
      <w:r w:rsidRPr="00ED363B">
        <w:rPr>
          <w:rFonts w:cs="Arial"/>
        </w:rPr>
        <w:t xml:space="preserve"> it implements.</w:t>
      </w:r>
    </w:p>
    <w:p w:rsidR="00FD18E2" w:rsidRPr="00412B80" w:rsidRDefault="00FD18E2" w:rsidP="00412B80">
      <w:r w:rsidRPr="00ED363B">
        <w:rPr>
          <w:rFonts w:cs="Arial"/>
        </w:rPr>
        <w:t>Normative text within this specification takes precedence over normative outlines, which in turn take precedence over the XML Schema [</w:t>
      </w:r>
      <w:hyperlink w:anchor="XMLSchema1" w:history="1">
        <w:r w:rsidRPr="00ED363B">
          <w:rPr>
            <w:rStyle w:val="Hyperlink"/>
            <w:rFonts w:cs="Arial"/>
          </w:rPr>
          <w:t>XML Schema Part 1</w:t>
        </w:r>
      </w:hyperlink>
      <w:r w:rsidRPr="00ED363B">
        <w:rPr>
          <w:rFonts w:cs="Arial"/>
        </w:rPr>
        <w:t xml:space="preserve">, </w:t>
      </w:r>
      <w:hyperlink w:anchor="XMLSchema2" w:history="1">
        <w:r w:rsidRPr="00ED363B">
          <w:rPr>
            <w:rStyle w:val="Hyperlink"/>
            <w:rFonts w:cs="Arial"/>
          </w:rPr>
          <w:t>Part 2</w:t>
        </w:r>
      </w:hyperlink>
      <w:r w:rsidRPr="00ED363B">
        <w:rPr>
          <w:rFonts w:cs="Arial"/>
        </w:rPr>
        <w:t>] and WSDL [</w:t>
      </w:r>
      <w:hyperlink w:anchor="WSDL11" w:history="1">
        <w:r w:rsidRPr="00ED363B">
          <w:rPr>
            <w:rStyle w:val="Hyperlink"/>
            <w:rFonts w:cs="Arial"/>
          </w:rPr>
          <w:t>WSDL 1.1</w:t>
        </w:r>
      </w:hyperlink>
      <w:r w:rsidRPr="00ED363B">
        <w:rPr>
          <w:rFonts w:cs="Arial"/>
        </w:rPr>
        <w:t>] descriptions, which in turn take precedence over examples.</w:t>
      </w:r>
      <w:r w:rsidRPr="00ED363B" w:rsidDel="001A72F4">
        <w:t xml:space="preserve"> </w:t>
      </w:r>
    </w:p>
    <w:p w:rsidR="0052099F" w:rsidRDefault="00B80CDB" w:rsidP="008C100C">
      <w:pPr>
        <w:pStyle w:val="AppendixHeading1"/>
      </w:pPr>
      <w:bookmarkStart w:id="212" w:name="_Toc210034924"/>
      <w:bookmarkStart w:id="213" w:name="_Toc228671541"/>
      <w:r>
        <w:lastRenderedPageBreak/>
        <w:t>Acknowl</w:t>
      </w:r>
      <w:r w:rsidR="004D0E5E">
        <w:t>e</w:t>
      </w:r>
      <w:r w:rsidR="0052099F">
        <w:t>dgements</w:t>
      </w:r>
      <w:bookmarkEnd w:id="212"/>
      <w:bookmarkEnd w:id="213"/>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8D51F3">
        <w:fldChar w:fldCharType="begin"/>
      </w:r>
      <w:r>
        <w:instrText xml:space="preserve"> MACROBUTTON  </w:instrText>
      </w:r>
      <w:r w:rsidR="008D51F3">
        <w:fldChar w:fldCharType="end"/>
      </w:r>
    </w:p>
    <w:p w:rsidR="00290122" w:rsidRPr="00D214CA" w:rsidRDefault="00290122" w:rsidP="00290122">
      <w:pPr>
        <w:pStyle w:val="Titlepageinfo"/>
        <w:ind w:left="720"/>
        <w:rPr>
          <w:b w:val="0"/>
          <w:color w:val="auto"/>
        </w:rPr>
      </w:pPr>
      <w:r w:rsidRPr="00D214CA">
        <w:rPr>
          <w:b w:val="0"/>
          <w:color w:val="auto"/>
        </w:rPr>
        <w:t>Geoff Bullen, Microsoft Corporation</w:t>
      </w:r>
    </w:p>
    <w:p w:rsidR="00290122" w:rsidRPr="00D214CA" w:rsidRDefault="00290122" w:rsidP="00290122">
      <w:pPr>
        <w:pStyle w:val="Titlepageinfo"/>
        <w:ind w:left="720"/>
        <w:rPr>
          <w:b w:val="0"/>
          <w:color w:val="auto"/>
        </w:rPr>
      </w:pPr>
      <w:r w:rsidRPr="00D214CA">
        <w:rPr>
          <w:b w:val="0"/>
          <w:color w:val="auto"/>
        </w:rPr>
        <w:t>Steve Carter, Novell</w:t>
      </w:r>
    </w:p>
    <w:p w:rsidR="00290122" w:rsidRPr="00D214CA" w:rsidRDefault="00290122" w:rsidP="00290122">
      <w:pPr>
        <w:pStyle w:val="Titlepageinfo"/>
        <w:ind w:left="720"/>
        <w:rPr>
          <w:b w:val="0"/>
          <w:color w:val="auto"/>
        </w:rPr>
      </w:pPr>
      <w:r w:rsidRPr="00D214CA">
        <w:rPr>
          <w:b w:val="0"/>
          <w:color w:val="auto"/>
        </w:rPr>
        <w:t>Dan Conti, Microsoft Corporation</w:t>
      </w:r>
    </w:p>
    <w:p w:rsidR="00290122" w:rsidRPr="00D214CA" w:rsidRDefault="00290122" w:rsidP="00290122">
      <w:pPr>
        <w:pStyle w:val="Titlepageinfo"/>
        <w:ind w:left="720"/>
        <w:rPr>
          <w:b w:val="0"/>
          <w:color w:val="auto"/>
        </w:rPr>
      </w:pPr>
      <w:r w:rsidRPr="00D214CA">
        <w:rPr>
          <w:b w:val="0"/>
          <w:color w:val="auto"/>
        </w:rPr>
        <w:t>Doug Davis, IBM</w:t>
      </w:r>
    </w:p>
    <w:p w:rsidR="00290122" w:rsidRDefault="00290122" w:rsidP="00290122">
      <w:pPr>
        <w:pStyle w:val="Titlepageinfo"/>
        <w:ind w:left="720"/>
        <w:rPr>
          <w:b w:val="0"/>
          <w:color w:val="auto"/>
        </w:rPr>
      </w:pPr>
      <w:r w:rsidRPr="00D214CA">
        <w:rPr>
          <w:b w:val="0"/>
          <w:color w:val="auto"/>
        </w:rPr>
        <w:t>Scott deDeugd, IBM</w:t>
      </w:r>
    </w:p>
    <w:p w:rsidR="00B43950" w:rsidRPr="00B43950" w:rsidRDefault="00B43950" w:rsidP="00B43950">
      <w:pPr>
        <w:pStyle w:val="Titlepageinfodescription"/>
      </w:pPr>
      <w:r w:rsidRPr="00B43950">
        <w:t>Oliver Dohndorf, Technische Universitat Dortmund</w:t>
      </w:r>
    </w:p>
    <w:p w:rsidR="00290122" w:rsidRPr="00D214CA" w:rsidRDefault="00290122" w:rsidP="00290122">
      <w:pPr>
        <w:pStyle w:val="Titlepageinfo"/>
        <w:ind w:left="720"/>
        <w:rPr>
          <w:b w:val="0"/>
          <w:color w:val="auto"/>
        </w:rPr>
      </w:pPr>
      <w:r w:rsidRPr="00D214CA">
        <w:rPr>
          <w:b w:val="0"/>
          <w:color w:val="auto"/>
        </w:rPr>
        <w:t>Dan Driscoll, Microsoft Corporation</w:t>
      </w:r>
    </w:p>
    <w:p w:rsidR="00290122" w:rsidRPr="00D214CA" w:rsidRDefault="00290122" w:rsidP="00290122">
      <w:pPr>
        <w:pStyle w:val="Titlepageinfo"/>
        <w:ind w:left="720"/>
        <w:rPr>
          <w:b w:val="0"/>
          <w:color w:val="auto"/>
        </w:rPr>
      </w:pPr>
      <w:r w:rsidRPr="00D214CA">
        <w:rPr>
          <w:b w:val="0"/>
          <w:color w:val="auto"/>
        </w:rPr>
        <w:t>Colleen Evans, Microsoft Corporation</w:t>
      </w:r>
    </w:p>
    <w:p w:rsidR="00290122" w:rsidRPr="00D214CA" w:rsidRDefault="00290122" w:rsidP="00290122">
      <w:pPr>
        <w:pStyle w:val="Titlepageinfo"/>
        <w:ind w:left="720"/>
        <w:rPr>
          <w:b w:val="0"/>
          <w:color w:val="auto"/>
        </w:rPr>
      </w:pPr>
      <w:r w:rsidRPr="00D214CA">
        <w:rPr>
          <w:b w:val="0"/>
          <w:color w:val="auto"/>
        </w:rPr>
        <w:t>Max Feingold, Microsoft Corporation</w:t>
      </w:r>
    </w:p>
    <w:p w:rsidR="00290122" w:rsidRPr="00D214CA" w:rsidRDefault="00290122" w:rsidP="00290122">
      <w:pPr>
        <w:pStyle w:val="Titlepageinfo"/>
        <w:ind w:left="720"/>
        <w:rPr>
          <w:b w:val="0"/>
          <w:color w:val="auto"/>
        </w:rPr>
      </w:pPr>
      <w:r w:rsidRPr="00D214CA">
        <w:rPr>
          <w:b w:val="0"/>
          <w:color w:val="auto"/>
        </w:rPr>
        <w:t>Travis Grigsby, IBM</w:t>
      </w:r>
    </w:p>
    <w:p w:rsidR="00290122" w:rsidRPr="00D214CA" w:rsidRDefault="00290122" w:rsidP="00290122">
      <w:pPr>
        <w:pStyle w:val="Titlepageinfo"/>
        <w:ind w:left="720"/>
        <w:rPr>
          <w:b w:val="0"/>
          <w:color w:val="auto"/>
        </w:rPr>
      </w:pPr>
      <w:r w:rsidRPr="00D214CA">
        <w:rPr>
          <w:b w:val="0"/>
          <w:color w:val="auto"/>
        </w:rPr>
        <w:t>Francois Jammes, Schneider Electric</w:t>
      </w:r>
    </w:p>
    <w:p w:rsidR="00290122" w:rsidRPr="00D214CA" w:rsidRDefault="00290122" w:rsidP="00290122">
      <w:pPr>
        <w:pStyle w:val="Titlepageinfo"/>
        <w:ind w:left="720"/>
        <w:rPr>
          <w:b w:val="0"/>
          <w:color w:val="auto"/>
        </w:rPr>
      </w:pPr>
      <w:r w:rsidRPr="00D214CA">
        <w:rPr>
          <w:b w:val="0"/>
          <w:color w:val="auto"/>
        </w:rPr>
        <w:t>Ram Jeyaraman, Microsoft Corporation</w:t>
      </w:r>
    </w:p>
    <w:p w:rsidR="00290122" w:rsidRPr="00D214CA" w:rsidRDefault="00290122" w:rsidP="00290122">
      <w:pPr>
        <w:pStyle w:val="Titlepageinfo"/>
        <w:ind w:left="720"/>
        <w:rPr>
          <w:b w:val="0"/>
          <w:color w:val="auto"/>
        </w:rPr>
      </w:pPr>
      <w:r w:rsidRPr="00D214CA">
        <w:rPr>
          <w:b w:val="0"/>
          <w:color w:val="auto"/>
        </w:rPr>
        <w:t>Mike Kaiser, IBM</w:t>
      </w:r>
    </w:p>
    <w:p w:rsidR="00290122" w:rsidRPr="00D214CA" w:rsidRDefault="00290122" w:rsidP="00290122">
      <w:pPr>
        <w:pStyle w:val="Titlepageinfo"/>
        <w:ind w:left="720"/>
        <w:rPr>
          <w:b w:val="0"/>
          <w:color w:val="auto"/>
        </w:rPr>
      </w:pPr>
      <w:r w:rsidRPr="00D214CA">
        <w:rPr>
          <w:b w:val="0"/>
          <w:color w:val="auto"/>
        </w:rPr>
        <w:t>Supun Kamburugamuva, WSO2</w:t>
      </w:r>
    </w:p>
    <w:p w:rsidR="00290122" w:rsidRPr="00D214CA" w:rsidRDefault="00290122" w:rsidP="00290122">
      <w:pPr>
        <w:pStyle w:val="Titlepageinfo"/>
        <w:ind w:left="720"/>
        <w:rPr>
          <w:b w:val="0"/>
          <w:color w:val="auto"/>
        </w:rPr>
      </w:pPr>
      <w:r w:rsidRPr="00D214CA">
        <w:rPr>
          <w:b w:val="0"/>
          <w:color w:val="auto"/>
        </w:rPr>
        <w:t>Devon Kemp, Canon Inc.</w:t>
      </w:r>
    </w:p>
    <w:p w:rsidR="00290122" w:rsidRDefault="00290122" w:rsidP="00290122">
      <w:pPr>
        <w:pStyle w:val="Titlepageinfo"/>
        <w:ind w:left="720"/>
        <w:rPr>
          <w:b w:val="0"/>
          <w:color w:val="auto"/>
        </w:rPr>
      </w:pPr>
      <w:r w:rsidRPr="00D214CA">
        <w:rPr>
          <w:b w:val="0"/>
          <w:color w:val="auto"/>
        </w:rPr>
        <w:t>Akira Kishida, Canon Inc.</w:t>
      </w:r>
    </w:p>
    <w:p w:rsidR="00B43950" w:rsidRPr="00B43950" w:rsidRDefault="00B43950" w:rsidP="00B43950">
      <w:pPr>
        <w:pStyle w:val="Titlepageinfodescription"/>
      </w:pPr>
      <w:r w:rsidRPr="00B43950">
        <w:t>Jan Krueger, Technische Universitaet Dortmund</w:t>
      </w:r>
    </w:p>
    <w:p w:rsidR="00290122" w:rsidRPr="00D214CA" w:rsidRDefault="00290122" w:rsidP="00290122">
      <w:pPr>
        <w:pStyle w:val="Titlepageinfo"/>
        <w:ind w:left="720"/>
        <w:rPr>
          <w:b w:val="0"/>
          <w:color w:val="auto"/>
        </w:rPr>
      </w:pPr>
      <w:r w:rsidRPr="00D214CA">
        <w:rPr>
          <w:b w:val="0"/>
          <w:color w:val="auto"/>
        </w:rPr>
        <w:t>Mark Little, Red Hat</w:t>
      </w:r>
    </w:p>
    <w:p w:rsidR="00290122" w:rsidRPr="00D214CA" w:rsidRDefault="00290122" w:rsidP="00290122">
      <w:pPr>
        <w:pStyle w:val="Titlepageinfo"/>
        <w:ind w:left="720"/>
        <w:rPr>
          <w:b w:val="0"/>
          <w:color w:val="auto"/>
        </w:rPr>
      </w:pPr>
      <w:r w:rsidRPr="00D214CA">
        <w:rPr>
          <w:b w:val="0"/>
          <w:color w:val="auto"/>
        </w:rPr>
        <w:t>Dr. Ingo Lueck, Technische Universitaet Dortmund</w:t>
      </w:r>
    </w:p>
    <w:p w:rsidR="00290122" w:rsidRPr="00D214CA" w:rsidRDefault="00290122" w:rsidP="00290122">
      <w:pPr>
        <w:pStyle w:val="Titlepageinfo"/>
        <w:ind w:left="720"/>
        <w:rPr>
          <w:b w:val="0"/>
          <w:color w:val="auto"/>
        </w:rPr>
      </w:pPr>
      <w:r w:rsidRPr="00D214CA">
        <w:rPr>
          <w:b w:val="0"/>
          <w:color w:val="auto"/>
        </w:rPr>
        <w:t>Jonathan Marsh, WSO2</w:t>
      </w:r>
    </w:p>
    <w:p w:rsidR="00290122" w:rsidRPr="00D214CA" w:rsidRDefault="00290122" w:rsidP="00290122">
      <w:pPr>
        <w:pStyle w:val="Titlepageinfo"/>
        <w:ind w:left="720"/>
        <w:rPr>
          <w:b w:val="0"/>
          <w:color w:val="auto"/>
        </w:rPr>
      </w:pPr>
      <w:r w:rsidRPr="00D214CA">
        <w:rPr>
          <w:b w:val="0"/>
          <w:color w:val="auto"/>
        </w:rPr>
        <w:t>Carl Mattocks</w:t>
      </w:r>
    </w:p>
    <w:p w:rsidR="00290122" w:rsidRPr="00D214CA" w:rsidRDefault="00290122" w:rsidP="00290122">
      <w:pPr>
        <w:pStyle w:val="Titlepageinfo"/>
        <w:ind w:left="720"/>
        <w:rPr>
          <w:b w:val="0"/>
          <w:color w:val="auto"/>
        </w:rPr>
      </w:pPr>
      <w:r w:rsidRPr="00D214CA">
        <w:rPr>
          <w:b w:val="0"/>
          <w:color w:val="auto"/>
        </w:rPr>
        <w:t>Antoine Mensch</w:t>
      </w:r>
    </w:p>
    <w:p w:rsidR="00290122" w:rsidRPr="00D214CA" w:rsidRDefault="00290122" w:rsidP="00290122">
      <w:pPr>
        <w:pStyle w:val="Titlepageinfo"/>
        <w:ind w:left="720"/>
        <w:rPr>
          <w:b w:val="0"/>
          <w:color w:val="auto"/>
        </w:rPr>
      </w:pPr>
      <w:r w:rsidRPr="00D214CA">
        <w:rPr>
          <w:b w:val="0"/>
          <w:color w:val="auto"/>
        </w:rPr>
        <w:t>Jaime Meritt, Progress Software</w:t>
      </w:r>
    </w:p>
    <w:p w:rsidR="00290122" w:rsidRPr="00D214CA" w:rsidRDefault="00290122" w:rsidP="00290122">
      <w:pPr>
        <w:pStyle w:val="Titlepageinfo"/>
        <w:ind w:left="720"/>
        <w:rPr>
          <w:b w:val="0"/>
          <w:color w:val="auto"/>
        </w:rPr>
      </w:pPr>
      <w:r w:rsidRPr="00D214CA">
        <w:rPr>
          <w:b w:val="0"/>
          <w:color w:val="auto"/>
        </w:rPr>
        <w:t>Vipul Modi, Microsoft Corporation</w:t>
      </w:r>
    </w:p>
    <w:p w:rsidR="00290122" w:rsidRPr="00D214CA" w:rsidRDefault="00290122" w:rsidP="00290122">
      <w:pPr>
        <w:pStyle w:val="Titlepageinfo"/>
        <w:ind w:left="720"/>
        <w:rPr>
          <w:b w:val="0"/>
          <w:color w:val="auto"/>
        </w:rPr>
      </w:pPr>
      <w:r w:rsidRPr="00D214CA">
        <w:rPr>
          <w:b w:val="0"/>
          <w:color w:val="auto"/>
        </w:rPr>
        <w:t>Anthony Nadalin, IBM</w:t>
      </w:r>
    </w:p>
    <w:p w:rsidR="00290122" w:rsidRPr="00D214CA" w:rsidRDefault="00290122" w:rsidP="00290122">
      <w:pPr>
        <w:pStyle w:val="Titlepageinfo"/>
        <w:ind w:left="720"/>
        <w:rPr>
          <w:b w:val="0"/>
          <w:color w:val="auto"/>
        </w:rPr>
      </w:pPr>
      <w:r w:rsidRPr="00D214CA">
        <w:rPr>
          <w:b w:val="0"/>
          <w:color w:val="auto"/>
        </w:rPr>
        <w:t>Tadahiro Nakamura, Canon Inc.</w:t>
      </w:r>
    </w:p>
    <w:p w:rsidR="00290122" w:rsidRPr="00D214CA" w:rsidRDefault="00290122" w:rsidP="00290122">
      <w:pPr>
        <w:pStyle w:val="Titlepageinfo"/>
        <w:ind w:left="720"/>
        <w:rPr>
          <w:b w:val="0"/>
          <w:color w:val="auto"/>
        </w:rPr>
      </w:pPr>
      <w:r w:rsidRPr="00D214CA">
        <w:rPr>
          <w:b w:val="0"/>
          <w:color w:val="auto"/>
        </w:rPr>
        <w:t>Masahiro Nishio, Canon Inc.</w:t>
      </w:r>
    </w:p>
    <w:p w:rsidR="00290122" w:rsidRPr="00D214CA" w:rsidRDefault="00290122" w:rsidP="00290122">
      <w:pPr>
        <w:pStyle w:val="Titlepageinfo"/>
        <w:ind w:left="720"/>
        <w:rPr>
          <w:b w:val="0"/>
          <w:color w:val="auto"/>
        </w:rPr>
      </w:pPr>
      <w:r w:rsidRPr="00D214CA">
        <w:rPr>
          <w:b w:val="0"/>
          <w:color w:val="auto"/>
        </w:rPr>
        <w:t>Toby Nixon, Microsoft Corporation</w:t>
      </w:r>
    </w:p>
    <w:p w:rsidR="00290122" w:rsidRPr="00D214CA" w:rsidRDefault="00290122" w:rsidP="00290122">
      <w:pPr>
        <w:pStyle w:val="Titlepageinfo"/>
        <w:ind w:left="720"/>
        <w:rPr>
          <w:b w:val="0"/>
          <w:color w:val="auto"/>
        </w:rPr>
      </w:pPr>
      <w:r w:rsidRPr="00D214CA">
        <w:rPr>
          <w:b w:val="0"/>
          <w:color w:val="auto"/>
        </w:rPr>
        <w:t>Shin Ohtake, Fuji Xerox Co., Ltd.</w:t>
      </w:r>
    </w:p>
    <w:p w:rsidR="00290122" w:rsidRPr="00D214CA" w:rsidRDefault="00290122" w:rsidP="00290122">
      <w:pPr>
        <w:pStyle w:val="Titlepageinfo"/>
        <w:ind w:left="720"/>
        <w:rPr>
          <w:b w:val="0"/>
          <w:color w:val="auto"/>
        </w:rPr>
      </w:pPr>
      <w:r w:rsidRPr="00D214CA">
        <w:rPr>
          <w:b w:val="0"/>
          <w:color w:val="auto"/>
        </w:rPr>
        <w:t>Venkat Reddy, CA</w:t>
      </w:r>
    </w:p>
    <w:p w:rsidR="00290122" w:rsidRPr="00D214CA" w:rsidRDefault="00290122" w:rsidP="00290122">
      <w:pPr>
        <w:pStyle w:val="Titlepageinfo"/>
        <w:ind w:left="720"/>
        <w:rPr>
          <w:b w:val="0"/>
          <w:color w:val="auto"/>
        </w:rPr>
      </w:pPr>
      <w:r w:rsidRPr="00D214CA">
        <w:rPr>
          <w:b w:val="0"/>
          <w:color w:val="auto"/>
        </w:rPr>
        <w:t>Alain Regnier, Ricoh Company, Ltd.</w:t>
      </w:r>
    </w:p>
    <w:p w:rsidR="00290122" w:rsidRDefault="00290122" w:rsidP="00290122">
      <w:pPr>
        <w:pStyle w:val="Titlepageinfo"/>
        <w:ind w:left="720"/>
        <w:rPr>
          <w:b w:val="0"/>
          <w:color w:val="auto"/>
        </w:rPr>
      </w:pPr>
      <w:r w:rsidRPr="00D214CA">
        <w:rPr>
          <w:b w:val="0"/>
          <w:color w:val="auto"/>
        </w:rPr>
        <w:t>Hitoshi Sekine, Ricoh Company, Ltd.</w:t>
      </w:r>
    </w:p>
    <w:p w:rsidR="00B43950" w:rsidRPr="00B43950" w:rsidRDefault="00B43950" w:rsidP="00B43950">
      <w:pPr>
        <w:pStyle w:val="Titlepageinfodescription"/>
      </w:pPr>
      <w:r w:rsidRPr="00B43950">
        <w:t>Yasuji Takeuchi, Konica Minolta Business Technologies</w:t>
      </w:r>
    </w:p>
    <w:p w:rsidR="00290122" w:rsidRPr="00D214CA" w:rsidRDefault="00290122" w:rsidP="00290122">
      <w:pPr>
        <w:pStyle w:val="Titlepageinfo"/>
        <w:ind w:left="720"/>
        <w:rPr>
          <w:b w:val="0"/>
          <w:color w:val="auto"/>
        </w:rPr>
      </w:pPr>
      <w:r w:rsidRPr="00D214CA">
        <w:rPr>
          <w:b w:val="0"/>
          <w:color w:val="auto"/>
        </w:rPr>
        <w:t>Hiroshi Tamura, Ricoh Company, Ltd.</w:t>
      </w:r>
    </w:p>
    <w:p w:rsidR="00290122" w:rsidRPr="00D214CA" w:rsidRDefault="00290122" w:rsidP="00290122">
      <w:pPr>
        <w:pStyle w:val="Titlepageinfo"/>
        <w:ind w:left="720"/>
        <w:rPr>
          <w:b w:val="0"/>
          <w:color w:val="auto"/>
        </w:rPr>
      </w:pPr>
      <w:r w:rsidRPr="00D214CA">
        <w:rPr>
          <w:b w:val="0"/>
          <w:color w:val="auto"/>
        </w:rPr>
        <w:t>Minoru Torii, Canon Inc.</w:t>
      </w:r>
    </w:p>
    <w:p w:rsidR="00290122" w:rsidRPr="00D214CA" w:rsidRDefault="00290122" w:rsidP="00290122">
      <w:pPr>
        <w:pStyle w:val="Titlepageinfo"/>
        <w:ind w:left="720"/>
        <w:rPr>
          <w:b w:val="0"/>
          <w:color w:val="auto"/>
        </w:rPr>
      </w:pPr>
      <w:r w:rsidRPr="00D214CA">
        <w:rPr>
          <w:b w:val="0"/>
          <w:color w:val="auto"/>
        </w:rPr>
        <w:t>Asir S Vedamuthu, Microsoft Corporation</w:t>
      </w:r>
    </w:p>
    <w:p w:rsidR="00290122" w:rsidRPr="00D214CA" w:rsidRDefault="00290122" w:rsidP="00290122">
      <w:pPr>
        <w:pStyle w:val="Titlepageinfo"/>
        <w:ind w:left="720"/>
        <w:rPr>
          <w:b w:val="0"/>
          <w:color w:val="auto"/>
        </w:rPr>
      </w:pPr>
      <w:r w:rsidRPr="00D214CA">
        <w:rPr>
          <w:b w:val="0"/>
          <w:color w:val="auto"/>
        </w:rPr>
        <w:t>David Whitehead, Lexmark International Inc.</w:t>
      </w:r>
    </w:p>
    <w:p w:rsidR="00290122" w:rsidRPr="00D214CA" w:rsidRDefault="00290122" w:rsidP="00290122">
      <w:pPr>
        <w:pStyle w:val="Titlepageinfo"/>
        <w:ind w:left="720"/>
        <w:rPr>
          <w:b w:val="0"/>
          <w:color w:val="auto"/>
        </w:rPr>
      </w:pPr>
      <w:r w:rsidRPr="00D214CA">
        <w:rPr>
          <w:b w:val="0"/>
          <w:color w:val="auto"/>
        </w:rPr>
        <w:t>Don Wright, Lexmark International Inc.</w:t>
      </w:r>
    </w:p>
    <w:p w:rsidR="00290122" w:rsidRPr="00D214CA" w:rsidRDefault="00290122" w:rsidP="00290122">
      <w:pPr>
        <w:pStyle w:val="Titlepageinfo"/>
        <w:ind w:left="720"/>
        <w:rPr>
          <w:b w:val="0"/>
          <w:color w:val="auto"/>
        </w:rPr>
      </w:pPr>
      <w:r w:rsidRPr="00D214CA">
        <w:rPr>
          <w:b w:val="0"/>
          <w:color w:val="auto"/>
        </w:rPr>
        <w:t>Prasad Yendluri, Software AG, Inc.</w:t>
      </w:r>
    </w:p>
    <w:p w:rsidR="00290122" w:rsidRPr="00D214CA" w:rsidRDefault="00290122" w:rsidP="00290122">
      <w:pPr>
        <w:pStyle w:val="Titlepageinfo"/>
        <w:ind w:left="720"/>
        <w:rPr>
          <w:b w:val="0"/>
          <w:color w:val="auto"/>
        </w:rPr>
      </w:pPr>
      <w:r w:rsidRPr="00D214CA">
        <w:rPr>
          <w:b w:val="0"/>
          <w:color w:val="auto"/>
        </w:rPr>
        <w:t>Elmar Zeeb, University of Rostock</w:t>
      </w:r>
    </w:p>
    <w:p w:rsidR="00782A65" w:rsidRDefault="00290122" w:rsidP="00290122">
      <w:pPr>
        <w:pStyle w:val="Titlepageinfodescription"/>
      </w:pPr>
      <w:r w:rsidRPr="00D214CA">
        <w:t>Gottfried Zimmermann</w:t>
      </w:r>
    </w:p>
    <w:p w:rsidR="00290122" w:rsidRPr="00290122" w:rsidRDefault="00290122" w:rsidP="00290122">
      <w:pPr>
        <w:pStyle w:val="Titlepageinfo"/>
      </w:pPr>
    </w:p>
    <w:p w:rsidR="00417823" w:rsidRDefault="009B40AC" w:rsidP="00417823">
      <w:pPr>
        <w:pStyle w:val="Titlepageinfo"/>
      </w:pPr>
      <w:r>
        <w:t>Co-D</w:t>
      </w:r>
      <w:r w:rsidR="00417823">
        <w:t>evelopers of the initial contributions:</w:t>
      </w:r>
      <w:r w:rsidR="008D51F3">
        <w:fldChar w:fldCharType="begin"/>
      </w:r>
      <w:r w:rsidR="00417823">
        <w:instrText xml:space="preserve"> MACROBUTTON  </w:instrText>
      </w:r>
      <w:r w:rsidR="008D51F3">
        <w:fldChar w:fldCharType="end"/>
      </w:r>
    </w:p>
    <w:p w:rsidR="003A6EF0" w:rsidRDefault="00541144" w:rsidP="00417823">
      <w:r>
        <w:t xml:space="preserve">This document is based </w:t>
      </w:r>
      <w:r w:rsidR="003A6EF0" w:rsidRPr="003A6EF0">
        <w:t>on initial contributions to the OASIS WS-</w:t>
      </w:r>
      <w:r w:rsidR="003A6EF0">
        <w:t>DD</w:t>
      </w:r>
      <w:r w:rsidR="003A6EF0" w:rsidRPr="003A6EF0">
        <w:t xml:space="preserve"> Technical Committee by the following </w:t>
      </w:r>
      <w:r w:rsidR="00E768F1">
        <w:t>co-developers</w:t>
      </w:r>
      <w:r w:rsidR="00B7454B">
        <w:t>.</w:t>
      </w:r>
    </w:p>
    <w:p w:rsidR="00417823" w:rsidRDefault="00292588" w:rsidP="00FF22D1">
      <w:pPr>
        <w:pStyle w:val="Contributor"/>
        <w:rPr>
          <w:rFonts w:cs="Arial"/>
        </w:rPr>
      </w:pPr>
      <w:r w:rsidRPr="00B96E54">
        <w:rPr>
          <w:rFonts w:cs="Arial"/>
        </w:rPr>
        <w:t xml:space="preserve">Gopal Kakivaya, </w:t>
      </w:r>
      <w:r w:rsidR="001E211C">
        <w:rPr>
          <w:rFonts w:cs="Arial"/>
        </w:rPr>
        <w:t>Microsoft Corporation</w:t>
      </w:r>
      <w:r w:rsidRPr="00B96E54">
        <w:rPr>
          <w:rFonts w:cs="Arial"/>
        </w:rPr>
        <w:br/>
        <w:t>Devon Kemp, Canon</w:t>
      </w:r>
      <w:r w:rsidR="001E211C">
        <w:rPr>
          <w:rFonts w:cs="Arial"/>
        </w:rPr>
        <w:t xml:space="preserve"> Inc.</w:t>
      </w:r>
      <w:r w:rsidRPr="00B96E54">
        <w:rPr>
          <w:rFonts w:cs="Arial"/>
        </w:rPr>
        <w:br/>
      </w:r>
      <w:r w:rsidRPr="00B96E54">
        <w:rPr>
          <w:rFonts w:cs="Arial"/>
        </w:rPr>
        <w:lastRenderedPageBreak/>
        <w:t xml:space="preserve">Thomas Kuehnel, </w:t>
      </w:r>
      <w:r w:rsidR="001E211C">
        <w:rPr>
          <w:rFonts w:cs="Arial"/>
        </w:rPr>
        <w:t>Microsoft Corporation</w:t>
      </w:r>
      <w:r w:rsidRPr="00B96E54">
        <w:rPr>
          <w:rFonts w:cs="Arial"/>
        </w:rPr>
        <w:br/>
        <w:t xml:space="preserve">Brad Lovering, </w:t>
      </w:r>
      <w:r w:rsidR="001E211C">
        <w:rPr>
          <w:rFonts w:cs="Arial"/>
        </w:rPr>
        <w:t>Microsoft Corporation</w:t>
      </w:r>
      <w:r w:rsidRPr="00B96E54">
        <w:rPr>
          <w:rFonts w:cs="Arial"/>
        </w:rPr>
        <w:br/>
        <w:t>Bryan Roe, Intel</w:t>
      </w:r>
      <w:r w:rsidRPr="00B96E54">
        <w:rPr>
          <w:rFonts w:cs="Arial"/>
        </w:rPr>
        <w:br/>
        <w:t>Christopher St. John, Software AG</w:t>
      </w:r>
      <w:r w:rsidRPr="00B96E54">
        <w:rPr>
          <w:rFonts w:cs="Arial"/>
        </w:rPr>
        <w:br/>
        <w:t xml:space="preserve">Jeffrey Schlimmer (Editor), </w:t>
      </w:r>
      <w:r w:rsidR="001E211C">
        <w:rPr>
          <w:rFonts w:cs="Arial"/>
        </w:rPr>
        <w:t>Microsoft Corporation</w:t>
      </w:r>
      <w:r w:rsidRPr="00B96E54">
        <w:rPr>
          <w:rFonts w:cs="Arial"/>
        </w:rPr>
        <w:br/>
        <w:t xml:space="preserve">Guillaume Simonnet, </w:t>
      </w:r>
      <w:r w:rsidR="001E211C">
        <w:rPr>
          <w:rFonts w:cs="Arial"/>
        </w:rPr>
        <w:t>Microsoft Corporation</w:t>
      </w:r>
      <w:r w:rsidRPr="00B96E54">
        <w:rPr>
          <w:rFonts w:cs="Arial"/>
        </w:rPr>
        <w:br/>
        <w:t xml:space="preserve">Doug Walter, </w:t>
      </w:r>
      <w:r w:rsidR="001E211C">
        <w:rPr>
          <w:rFonts w:cs="Arial"/>
        </w:rPr>
        <w:t>Microsoft Corporation</w:t>
      </w:r>
      <w:r w:rsidRPr="00B96E54">
        <w:rPr>
          <w:rFonts w:cs="Arial"/>
        </w:rPr>
        <w:br/>
        <w:t>Jack Weast, Intel</w:t>
      </w:r>
      <w:r w:rsidRPr="00B96E54">
        <w:rPr>
          <w:rFonts w:cs="Arial"/>
        </w:rPr>
        <w:br/>
        <w:t>Yevgeniy Yarmosh, Intel</w:t>
      </w:r>
      <w:r w:rsidRPr="00B96E54">
        <w:rPr>
          <w:rFonts w:cs="Arial"/>
        </w:rPr>
        <w:br/>
        <w:t>Prasad Yendluri, Software AG</w:t>
      </w:r>
    </w:p>
    <w:p w:rsidR="00FF22D1" w:rsidRDefault="00FF22D1" w:rsidP="00FF22D1">
      <w:pPr>
        <w:pStyle w:val="Contributor"/>
        <w:rPr>
          <w:rFonts w:cs="Arial"/>
        </w:rPr>
      </w:pPr>
    </w:p>
    <w:p w:rsidR="009B40AC" w:rsidRDefault="009B40AC" w:rsidP="009B40AC">
      <w:pPr>
        <w:pStyle w:val="Titlepageinfo"/>
      </w:pPr>
      <w:r>
        <w:t>Acknowledgements of the initial contributions:</w:t>
      </w:r>
      <w:r w:rsidR="008D51F3">
        <w:fldChar w:fldCharType="begin"/>
      </w:r>
      <w:r>
        <w:instrText xml:space="preserve"> MACROBUTTON  </w:instrText>
      </w:r>
      <w:r w:rsidR="008D51F3">
        <w:fldChar w:fldCharType="end"/>
      </w:r>
    </w:p>
    <w:p w:rsidR="00417823" w:rsidRDefault="00417823" w:rsidP="00417823">
      <w:pPr>
        <w:pStyle w:val="Contributor"/>
        <w:ind w:left="0"/>
        <w:rPr>
          <w:rFonts w:cs="Arial"/>
        </w:rPr>
      </w:pPr>
      <w:r>
        <w:rPr>
          <w:rFonts w:cs="Arial"/>
        </w:rPr>
        <w:t xml:space="preserve">The following individuals </w:t>
      </w:r>
      <w:r w:rsidR="009B40AC">
        <w:rPr>
          <w:rFonts w:cs="Arial"/>
        </w:rPr>
        <w:t xml:space="preserve">have </w:t>
      </w:r>
      <w:r>
        <w:rPr>
          <w:rFonts w:cs="Arial"/>
        </w:rPr>
        <w:t>provided invaluable input to the original contributions and were acknowledged in the initial contributions.</w:t>
      </w:r>
    </w:p>
    <w:p w:rsidR="00420E30" w:rsidRDefault="00420E30" w:rsidP="00420E30">
      <w:pPr>
        <w:pStyle w:val="Contributor"/>
        <w:ind w:left="0" w:firstLine="720"/>
        <w:rPr>
          <w:rFonts w:cs="Arial"/>
        </w:rPr>
      </w:pPr>
      <w:r w:rsidRPr="00420E30">
        <w:rPr>
          <w:rFonts w:cs="Arial"/>
        </w:rPr>
        <w:t>Don Box</w:t>
      </w:r>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Shannon Chan, </w:t>
      </w:r>
      <w:r w:rsidR="001E211C">
        <w:rPr>
          <w:rFonts w:cs="Arial"/>
        </w:rPr>
        <w:t>Microsoft Corporation</w:t>
      </w:r>
    </w:p>
    <w:p w:rsidR="00420E30" w:rsidRDefault="00420E30" w:rsidP="00420E30">
      <w:pPr>
        <w:pStyle w:val="Contributor"/>
        <w:ind w:left="0" w:firstLine="720"/>
        <w:rPr>
          <w:rFonts w:cs="Arial"/>
        </w:rPr>
      </w:pPr>
      <w:r>
        <w:rPr>
          <w:rFonts w:cs="Arial"/>
        </w:rPr>
        <w:t xml:space="preserve">Dan Conti, </w:t>
      </w:r>
      <w:r w:rsidR="001E211C">
        <w:rPr>
          <w:rFonts w:cs="Arial"/>
        </w:rPr>
        <w:t>Microsoft Corporation</w:t>
      </w:r>
    </w:p>
    <w:p w:rsidR="00420E30" w:rsidRDefault="00420E30" w:rsidP="00420E30">
      <w:pPr>
        <w:pStyle w:val="Contributor"/>
        <w:ind w:left="0" w:firstLine="720"/>
        <w:rPr>
          <w:rFonts w:cs="Arial"/>
        </w:rPr>
      </w:pPr>
      <w:r>
        <w:rPr>
          <w:rFonts w:cs="Arial"/>
        </w:rPr>
        <w:t xml:space="preserve">Ken Cooper, </w:t>
      </w:r>
      <w:r w:rsidR="001E211C">
        <w:rPr>
          <w:rFonts w:cs="Arial"/>
        </w:rPr>
        <w:t>Microsoft Corporation</w:t>
      </w:r>
    </w:p>
    <w:p w:rsidR="00420E30" w:rsidRDefault="00420E30" w:rsidP="00420E30">
      <w:pPr>
        <w:pStyle w:val="Contributor"/>
        <w:ind w:left="0" w:firstLine="720"/>
        <w:rPr>
          <w:rFonts w:cs="Arial"/>
        </w:rPr>
      </w:pPr>
      <w:r>
        <w:rPr>
          <w:rFonts w:cs="Arial"/>
        </w:rPr>
        <w:t xml:space="preserve">Mike Fenelon, </w:t>
      </w:r>
      <w:r w:rsidR="001E211C">
        <w:rPr>
          <w:rFonts w:cs="Arial"/>
        </w:rPr>
        <w:t>Microsoft Corporation</w:t>
      </w:r>
    </w:p>
    <w:p w:rsidR="00420E30" w:rsidRDefault="00420E30" w:rsidP="00420E30">
      <w:pPr>
        <w:pStyle w:val="Contributor"/>
        <w:ind w:left="0" w:firstLine="720"/>
        <w:rPr>
          <w:rFonts w:cs="Arial"/>
        </w:rPr>
      </w:pPr>
      <w:r>
        <w:rPr>
          <w:rFonts w:cs="Arial"/>
        </w:rPr>
        <w:t xml:space="preserve">Omri Gazitt </w:t>
      </w:r>
      <w:r w:rsidR="001E211C">
        <w:rPr>
          <w:rFonts w:cs="Arial"/>
        </w:rPr>
        <w:t>Microsoft Corporation</w:t>
      </w:r>
      <w:r>
        <w:rPr>
          <w:rFonts w:cs="Arial"/>
        </w:rPr>
        <w:t>,</w:t>
      </w:r>
    </w:p>
    <w:p w:rsidR="00420E30" w:rsidRDefault="00420E30" w:rsidP="00420E30">
      <w:pPr>
        <w:pStyle w:val="Contributor"/>
        <w:ind w:left="0" w:firstLine="720"/>
        <w:rPr>
          <w:rFonts w:cs="Arial"/>
        </w:rPr>
      </w:pPr>
      <w:r>
        <w:rPr>
          <w:rFonts w:cs="Arial"/>
        </w:rPr>
        <w:t xml:space="preserve">Bertus Greeff, </w:t>
      </w:r>
      <w:r w:rsidR="001E211C">
        <w:rPr>
          <w:rFonts w:cs="Arial"/>
        </w:rPr>
        <w:t>Microsoft Corporation</w:t>
      </w:r>
    </w:p>
    <w:p w:rsidR="00420E30" w:rsidRDefault="00420E30" w:rsidP="00420E30">
      <w:pPr>
        <w:pStyle w:val="Contributor"/>
        <w:ind w:left="0" w:firstLine="720"/>
        <w:rPr>
          <w:rFonts w:cs="Arial"/>
        </w:rPr>
      </w:pPr>
      <w:r>
        <w:rPr>
          <w:rFonts w:cs="Arial"/>
        </w:rPr>
        <w:t xml:space="preserve">Rob Hain, </w:t>
      </w:r>
      <w:r w:rsidR="001E211C">
        <w:rPr>
          <w:rFonts w:cs="Arial"/>
        </w:rPr>
        <w:t>Microsoft Corporation</w:t>
      </w:r>
    </w:p>
    <w:p w:rsidR="00420E30" w:rsidRDefault="00420E30" w:rsidP="00420E30">
      <w:pPr>
        <w:pStyle w:val="Contributor"/>
        <w:ind w:left="0" w:firstLine="720"/>
        <w:rPr>
          <w:rFonts w:cs="Arial"/>
        </w:rPr>
      </w:pPr>
      <w:r w:rsidRPr="00420E30">
        <w:rPr>
          <w:rFonts w:cs="Arial"/>
        </w:rPr>
        <w:t>Richard Hasha</w:t>
      </w:r>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Erin Honeycutt, </w:t>
      </w:r>
      <w:r w:rsidR="001E211C">
        <w:rPr>
          <w:rFonts w:cs="Arial"/>
        </w:rPr>
        <w:t>Microsoft Corporation</w:t>
      </w:r>
    </w:p>
    <w:p w:rsidR="00420E30" w:rsidRDefault="00420E30" w:rsidP="00420E30">
      <w:pPr>
        <w:pStyle w:val="Contributor"/>
        <w:ind w:left="0" w:firstLine="720"/>
        <w:rPr>
          <w:rFonts w:cs="Arial"/>
        </w:rPr>
      </w:pPr>
      <w:r>
        <w:rPr>
          <w:rFonts w:cs="Arial"/>
        </w:rPr>
        <w:t xml:space="preserve">Christian Huitema, </w:t>
      </w:r>
      <w:r w:rsidR="001E211C">
        <w:rPr>
          <w:rFonts w:cs="Arial"/>
        </w:rPr>
        <w:t>Microsoft Corporation</w:t>
      </w:r>
    </w:p>
    <w:p w:rsidR="00420E30" w:rsidRDefault="00420E30" w:rsidP="00420E30">
      <w:pPr>
        <w:pStyle w:val="Contributor"/>
        <w:ind w:left="0" w:firstLine="720"/>
        <w:rPr>
          <w:rFonts w:cs="Arial"/>
        </w:rPr>
      </w:pPr>
      <w:r>
        <w:rPr>
          <w:rFonts w:cs="Arial"/>
        </w:rPr>
        <w:t xml:space="preserve">Chris Kaler, </w:t>
      </w:r>
      <w:r w:rsidR="001E211C">
        <w:rPr>
          <w:rFonts w:cs="Arial"/>
        </w:rPr>
        <w:t>Microsoft Corporation</w:t>
      </w:r>
    </w:p>
    <w:p w:rsidR="00420E30" w:rsidRDefault="00420E30" w:rsidP="00420E30">
      <w:pPr>
        <w:pStyle w:val="Contributor"/>
        <w:ind w:left="0" w:firstLine="720"/>
        <w:rPr>
          <w:rFonts w:cs="Arial"/>
        </w:rPr>
      </w:pPr>
      <w:r>
        <w:rPr>
          <w:rFonts w:cs="Arial"/>
        </w:rPr>
        <w:t xml:space="preserve">Umesh Madan, </w:t>
      </w:r>
      <w:r w:rsidR="001E211C">
        <w:rPr>
          <w:rFonts w:cs="Arial"/>
        </w:rPr>
        <w:t>Microsoft Corporation</w:t>
      </w:r>
    </w:p>
    <w:p w:rsidR="00420E30" w:rsidRDefault="00420E30" w:rsidP="00420E30">
      <w:pPr>
        <w:pStyle w:val="Contributor"/>
        <w:ind w:left="0" w:firstLine="720"/>
        <w:rPr>
          <w:rFonts w:cs="Arial"/>
        </w:rPr>
      </w:pPr>
      <w:r>
        <w:rPr>
          <w:rFonts w:cs="Arial"/>
        </w:rPr>
        <w:t xml:space="preserve">Vipul Modi, </w:t>
      </w:r>
      <w:r w:rsidR="001E211C">
        <w:rPr>
          <w:rFonts w:cs="Arial"/>
        </w:rPr>
        <w:t>Microsoft Corporation</w:t>
      </w:r>
    </w:p>
    <w:p w:rsidR="00420E30" w:rsidRDefault="00420E30" w:rsidP="00420E30">
      <w:pPr>
        <w:pStyle w:val="Contributor"/>
        <w:ind w:left="0" w:firstLine="720"/>
        <w:rPr>
          <w:rFonts w:cs="Arial"/>
        </w:rPr>
      </w:pPr>
      <w:r>
        <w:rPr>
          <w:rFonts w:cs="Arial"/>
        </w:rPr>
        <w:t xml:space="preserve">Jeff Parham, </w:t>
      </w:r>
      <w:r w:rsidR="001E211C">
        <w:rPr>
          <w:rFonts w:cs="Arial"/>
        </w:rPr>
        <w:t>Microsoft Corporation</w:t>
      </w:r>
    </w:p>
    <w:p w:rsidR="00420E30" w:rsidRDefault="00420E30" w:rsidP="00420E30">
      <w:pPr>
        <w:pStyle w:val="Contributor"/>
        <w:ind w:left="0" w:firstLine="720"/>
        <w:rPr>
          <w:rFonts w:cs="Arial"/>
        </w:rPr>
      </w:pPr>
      <w:r w:rsidRPr="00420E30">
        <w:rPr>
          <w:rFonts w:cs="Arial"/>
        </w:rPr>
        <w:t>Yaniv Pessach</w:t>
      </w:r>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Stefan Pharies, </w:t>
      </w:r>
      <w:r w:rsidR="001E211C">
        <w:rPr>
          <w:rFonts w:cs="Arial"/>
        </w:rPr>
        <w:t>Microsoft Corporation</w:t>
      </w:r>
      <w:r w:rsidRPr="00420E30">
        <w:rPr>
          <w:rFonts w:cs="Arial"/>
        </w:rPr>
        <w:t xml:space="preserve"> </w:t>
      </w:r>
    </w:p>
    <w:p w:rsidR="00420E30" w:rsidRDefault="00420E30" w:rsidP="00420E30">
      <w:pPr>
        <w:pStyle w:val="Contributor"/>
        <w:ind w:left="0" w:firstLine="720"/>
        <w:rPr>
          <w:rFonts w:cs="Arial"/>
        </w:rPr>
      </w:pPr>
      <w:r w:rsidRPr="00420E30">
        <w:rPr>
          <w:rFonts w:cs="Arial"/>
        </w:rPr>
        <w:t>Dale Sather</w:t>
      </w:r>
      <w:r>
        <w:rPr>
          <w:rFonts w:cs="Arial"/>
        </w:rPr>
        <w:t xml:space="preserve">, </w:t>
      </w:r>
      <w:r w:rsidR="001E211C">
        <w:rPr>
          <w:rFonts w:cs="Arial"/>
        </w:rPr>
        <w:t>Microsoft Corporation</w:t>
      </w:r>
      <w:r w:rsidRPr="00420E30">
        <w:rPr>
          <w:rFonts w:cs="Arial"/>
        </w:rPr>
        <w:t xml:space="preserve"> </w:t>
      </w:r>
    </w:p>
    <w:p w:rsidR="00C53F51" w:rsidRDefault="00420E30" w:rsidP="00700256">
      <w:pPr>
        <w:pStyle w:val="Contributor"/>
        <w:ind w:left="0" w:firstLine="720"/>
        <w:rPr>
          <w:rFonts w:cs="Arial"/>
        </w:rPr>
      </w:pPr>
      <w:r w:rsidRPr="00420E30">
        <w:rPr>
          <w:rFonts w:cs="Arial"/>
        </w:rPr>
        <w:t>Matt T</w:t>
      </w:r>
      <w:r>
        <w:rPr>
          <w:rFonts w:cs="Arial"/>
        </w:rPr>
        <w:t xml:space="preserve">avis, </w:t>
      </w:r>
      <w:r w:rsidR="001E211C">
        <w:rPr>
          <w:rFonts w:cs="Arial"/>
        </w:rPr>
        <w:t>Microsoft Corporation</w:t>
      </w:r>
      <w:bookmarkStart w:id="214" w:name="_Toc210460784"/>
      <w:bookmarkStart w:id="215" w:name="_Toc210460826"/>
      <w:bookmarkStart w:id="216" w:name="_Toc210460785"/>
      <w:bookmarkStart w:id="217" w:name="_Toc210460827"/>
      <w:bookmarkStart w:id="218" w:name="_Toc210460786"/>
      <w:bookmarkStart w:id="219" w:name="_Toc210460828"/>
      <w:bookmarkStart w:id="220" w:name="_Toc210460787"/>
      <w:bookmarkStart w:id="221" w:name="_Toc210460829"/>
      <w:bookmarkStart w:id="222" w:name="_Toc210460789"/>
      <w:bookmarkStart w:id="223" w:name="_Toc210460831"/>
      <w:bookmarkStart w:id="224" w:name="_Toc210460790"/>
      <w:bookmarkStart w:id="225" w:name="_Toc210460832"/>
      <w:bookmarkStart w:id="226" w:name="_Toc210460791"/>
      <w:bookmarkStart w:id="227" w:name="_Toc210460833"/>
      <w:bookmarkStart w:id="228" w:name="_Toc210460792"/>
      <w:bookmarkStart w:id="229" w:name="_Toc210460834"/>
      <w:bookmarkStart w:id="230" w:name="_Toc210460793"/>
      <w:bookmarkStart w:id="231" w:name="_Toc21046083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486A90" w:rsidRDefault="00486A90" w:rsidP="00486A90">
      <w:pPr>
        <w:pStyle w:val="AppendixHeading1"/>
      </w:pPr>
      <w:bookmarkStart w:id="232" w:name="_Toc210034927"/>
      <w:bookmarkStart w:id="233" w:name="_Toc228671542"/>
      <w:r>
        <w:lastRenderedPageBreak/>
        <w:t>Revision History</w:t>
      </w:r>
      <w:bookmarkEnd w:id="232"/>
      <w:bookmarkEnd w:id="233"/>
    </w:p>
    <w:p w:rsidR="00486A90" w:rsidRDefault="008D51F3" w:rsidP="00486A90">
      <w:r>
        <w:fldChar w:fldCharType="begin"/>
      </w:r>
      <w:r w:rsidR="00486A90">
        <w:instrText xml:space="preserve"> MACROBUTTON  NoMacro [optional; should not be included in OASIS Standards]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1259"/>
        <w:gridCol w:w="1436"/>
        <w:gridCol w:w="5664"/>
      </w:tblGrid>
      <w:tr w:rsidR="00486A90" w:rsidTr="0092363B">
        <w:tc>
          <w:tcPr>
            <w:tcW w:w="1217" w:type="dxa"/>
          </w:tcPr>
          <w:p w:rsidR="00486A90" w:rsidRPr="00F40EEC" w:rsidRDefault="00486A90" w:rsidP="005C26CA">
            <w:pPr>
              <w:jc w:val="center"/>
              <w:rPr>
                <w:b/>
              </w:rPr>
            </w:pPr>
            <w:r w:rsidRPr="00F40EEC">
              <w:rPr>
                <w:b/>
              </w:rPr>
              <w:t>Revision</w:t>
            </w:r>
          </w:p>
        </w:tc>
        <w:tc>
          <w:tcPr>
            <w:tcW w:w="1259" w:type="dxa"/>
          </w:tcPr>
          <w:p w:rsidR="00486A90" w:rsidRPr="00F40EEC" w:rsidRDefault="00486A90" w:rsidP="005C26CA">
            <w:pPr>
              <w:jc w:val="center"/>
              <w:rPr>
                <w:b/>
              </w:rPr>
            </w:pPr>
            <w:r w:rsidRPr="00F40EEC">
              <w:rPr>
                <w:b/>
              </w:rPr>
              <w:t>Date</w:t>
            </w:r>
          </w:p>
        </w:tc>
        <w:tc>
          <w:tcPr>
            <w:tcW w:w="1436" w:type="dxa"/>
          </w:tcPr>
          <w:p w:rsidR="00486A90" w:rsidRPr="00F40EEC" w:rsidRDefault="00486A90" w:rsidP="005C26CA">
            <w:pPr>
              <w:jc w:val="center"/>
              <w:rPr>
                <w:b/>
              </w:rPr>
            </w:pPr>
            <w:r w:rsidRPr="00F40EEC">
              <w:rPr>
                <w:b/>
              </w:rPr>
              <w:t>Editor</w:t>
            </w:r>
          </w:p>
        </w:tc>
        <w:tc>
          <w:tcPr>
            <w:tcW w:w="5664" w:type="dxa"/>
          </w:tcPr>
          <w:p w:rsidR="00486A90" w:rsidRPr="00F40EEC" w:rsidRDefault="00486A90" w:rsidP="005C26CA">
            <w:pPr>
              <w:rPr>
                <w:b/>
              </w:rPr>
            </w:pPr>
            <w:r w:rsidRPr="00F40EEC">
              <w:rPr>
                <w:b/>
              </w:rPr>
              <w:t>Changes Made</w:t>
            </w:r>
          </w:p>
        </w:tc>
      </w:tr>
      <w:tr w:rsidR="00486A90" w:rsidTr="0092363B">
        <w:tc>
          <w:tcPr>
            <w:tcW w:w="1217" w:type="dxa"/>
          </w:tcPr>
          <w:p w:rsidR="00486A90" w:rsidRDefault="00486A90" w:rsidP="005C26CA">
            <w:r>
              <w:t>wd-01</w:t>
            </w:r>
          </w:p>
        </w:tc>
        <w:tc>
          <w:tcPr>
            <w:tcW w:w="1259" w:type="dxa"/>
          </w:tcPr>
          <w:p w:rsidR="00486A90" w:rsidRDefault="00486A90" w:rsidP="005C26CA">
            <w:r>
              <w:t>09/16/2008</w:t>
            </w:r>
          </w:p>
        </w:tc>
        <w:tc>
          <w:tcPr>
            <w:tcW w:w="1436" w:type="dxa"/>
          </w:tcPr>
          <w:p w:rsidR="00486A90" w:rsidRDefault="00486A90" w:rsidP="005C26CA">
            <w:r>
              <w:t>Vipul Modi</w:t>
            </w:r>
          </w:p>
        </w:tc>
        <w:tc>
          <w:tcPr>
            <w:tcW w:w="5664" w:type="dxa"/>
          </w:tcPr>
          <w:p w:rsidR="00486A90" w:rsidRDefault="00486A90" w:rsidP="005C26CA">
            <w:r>
              <w:t>Created the initial working draft by converting the input specification to OASIS template.</w:t>
            </w:r>
          </w:p>
        </w:tc>
      </w:tr>
      <w:tr w:rsidR="00486A90" w:rsidTr="0092363B">
        <w:tc>
          <w:tcPr>
            <w:tcW w:w="1217" w:type="dxa"/>
          </w:tcPr>
          <w:p w:rsidR="00486A90" w:rsidRDefault="00486A90" w:rsidP="005C26CA">
            <w:r>
              <w:t>wd-01</w:t>
            </w:r>
          </w:p>
        </w:tc>
        <w:tc>
          <w:tcPr>
            <w:tcW w:w="1259" w:type="dxa"/>
          </w:tcPr>
          <w:p w:rsidR="00486A90" w:rsidRDefault="00486A90" w:rsidP="005C26CA">
            <w:r>
              <w:t>09/1</w:t>
            </w:r>
            <w:r w:rsidR="00123923">
              <w:t>6</w:t>
            </w:r>
            <w:r>
              <w:t>/2008</w:t>
            </w:r>
          </w:p>
        </w:tc>
        <w:tc>
          <w:tcPr>
            <w:tcW w:w="1436" w:type="dxa"/>
          </w:tcPr>
          <w:p w:rsidR="00486A90" w:rsidRDefault="00486A90" w:rsidP="005C26CA">
            <w:r>
              <w:t>Vipul Modi</w:t>
            </w:r>
          </w:p>
        </w:tc>
        <w:tc>
          <w:tcPr>
            <w:tcW w:w="5664" w:type="dxa"/>
          </w:tcPr>
          <w:p w:rsidR="00486A90" w:rsidRDefault="00486A90" w:rsidP="005C26CA">
            <w:r>
              <w:t xml:space="preserve">Authoritative format changed to docx from doc </w:t>
            </w:r>
          </w:p>
        </w:tc>
      </w:tr>
      <w:tr w:rsidR="00486A90" w:rsidTr="0092363B">
        <w:tc>
          <w:tcPr>
            <w:tcW w:w="1217" w:type="dxa"/>
          </w:tcPr>
          <w:p w:rsidR="00486A90" w:rsidRDefault="00486A90" w:rsidP="005C26CA">
            <w:r>
              <w:t>wd-01</w:t>
            </w:r>
          </w:p>
        </w:tc>
        <w:tc>
          <w:tcPr>
            <w:tcW w:w="1259" w:type="dxa"/>
          </w:tcPr>
          <w:p w:rsidR="00486A90" w:rsidRDefault="00486A90" w:rsidP="005C26CA">
            <w:r>
              <w:t>09/19/2008</w:t>
            </w:r>
          </w:p>
        </w:tc>
        <w:tc>
          <w:tcPr>
            <w:tcW w:w="1436" w:type="dxa"/>
          </w:tcPr>
          <w:p w:rsidR="00486A90" w:rsidRDefault="00486A90" w:rsidP="005C26CA">
            <w:r>
              <w:t>Vipul Modi</w:t>
            </w:r>
          </w:p>
        </w:tc>
        <w:tc>
          <w:tcPr>
            <w:tcW w:w="5664" w:type="dxa"/>
          </w:tcPr>
          <w:p w:rsidR="00486A90" w:rsidRDefault="00486A90" w:rsidP="005C26CA">
            <w:r>
              <w:t xml:space="preserve">Adjusted the location of the document as per the format decided on 09/18/2008 during F2F meeting day 3. </w:t>
            </w:r>
          </w:p>
        </w:tc>
      </w:tr>
      <w:tr w:rsidR="00486A90" w:rsidTr="0092363B">
        <w:tc>
          <w:tcPr>
            <w:tcW w:w="1217" w:type="dxa"/>
          </w:tcPr>
          <w:p w:rsidR="00486A90" w:rsidRDefault="00486A90" w:rsidP="005C26CA">
            <w:r>
              <w:t>wd-01</w:t>
            </w:r>
          </w:p>
        </w:tc>
        <w:tc>
          <w:tcPr>
            <w:tcW w:w="1259" w:type="dxa"/>
          </w:tcPr>
          <w:p w:rsidR="00486A90" w:rsidRDefault="00486A90" w:rsidP="005C26CA">
            <w:r>
              <w:t>09/24/2008</w:t>
            </w:r>
          </w:p>
        </w:tc>
        <w:tc>
          <w:tcPr>
            <w:tcW w:w="1436" w:type="dxa"/>
          </w:tcPr>
          <w:p w:rsidR="00486A90" w:rsidRDefault="00486A90" w:rsidP="005C26CA">
            <w:r>
              <w:t>Vipul Modi</w:t>
            </w:r>
          </w:p>
        </w:tc>
        <w:tc>
          <w:tcPr>
            <w:tcW w:w="5664" w:type="dxa"/>
          </w:tcPr>
          <w:p w:rsidR="00486A90" w:rsidRDefault="00486A90" w:rsidP="005C26CA">
            <w:r>
              <w:t>Fixed broken links for cross referencing Table, Figure and Section.</w:t>
            </w:r>
          </w:p>
        </w:tc>
      </w:tr>
      <w:tr w:rsidR="00A868ED" w:rsidTr="0092363B">
        <w:tc>
          <w:tcPr>
            <w:tcW w:w="1217" w:type="dxa"/>
            <w:tcBorders>
              <w:top w:val="single" w:sz="4" w:space="0" w:color="auto"/>
              <w:left w:val="single" w:sz="4" w:space="0" w:color="auto"/>
              <w:bottom w:val="single" w:sz="4" w:space="0" w:color="auto"/>
              <w:right w:val="single" w:sz="4" w:space="0" w:color="auto"/>
            </w:tcBorders>
          </w:tcPr>
          <w:p w:rsidR="00A868ED" w:rsidRDefault="00A868ED" w:rsidP="005C26CA">
            <w:r>
              <w:t>wd-02</w:t>
            </w:r>
          </w:p>
        </w:tc>
        <w:tc>
          <w:tcPr>
            <w:tcW w:w="1259" w:type="dxa"/>
            <w:tcBorders>
              <w:top w:val="single" w:sz="4" w:space="0" w:color="auto"/>
              <w:left w:val="single" w:sz="4" w:space="0" w:color="auto"/>
              <w:bottom w:val="single" w:sz="4" w:space="0" w:color="auto"/>
              <w:right w:val="single" w:sz="4" w:space="0" w:color="auto"/>
            </w:tcBorders>
          </w:tcPr>
          <w:p w:rsidR="00A868ED" w:rsidRDefault="00A868ED" w:rsidP="005C26CA">
            <w:r>
              <w:t>09/26/2008</w:t>
            </w:r>
          </w:p>
        </w:tc>
        <w:tc>
          <w:tcPr>
            <w:tcW w:w="1436" w:type="dxa"/>
            <w:tcBorders>
              <w:top w:val="single" w:sz="4" w:space="0" w:color="auto"/>
              <w:left w:val="single" w:sz="4" w:space="0" w:color="auto"/>
              <w:bottom w:val="single" w:sz="4" w:space="0" w:color="auto"/>
              <w:right w:val="single" w:sz="4" w:space="0" w:color="auto"/>
            </w:tcBorders>
          </w:tcPr>
          <w:p w:rsidR="00A868ED" w:rsidRDefault="00A868ED" w:rsidP="005C26CA">
            <w:r>
              <w:t>Vipul Modi</w:t>
            </w:r>
          </w:p>
        </w:tc>
        <w:tc>
          <w:tcPr>
            <w:tcW w:w="5664" w:type="dxa"/>
            <w:tcBorders>
              <w:top w:val="single" w:sz="4" w:space="0" w:color="auto"/>
              <w:left w:val="single" w:sz="4" w:space="0" w:color="auto"/>
              <w:bottom w:val="single" w:sz="4" w:space="0" w:color="auto"/>
              <w:right w:val="single" w:sz="4" w:space="0" w:color="auto"/>
            </w:tcBorders>
          </w:tcPr>
          <w:p w:rsidR="00A868ED" w:rsidRDefault="00A868ED" w:rsidP="005C26CA">
            <w:r>
              <w:t>Incorporated proposals for the following issues:</w:t>
            </w:r>
          </w:p>
          <w:p w:rsidR="00933AFE" w:rsidRDefault="00933AFE" w:rsidP="005C26CA"/>
          <w:p w:rsidR="00A868ED" w:rsidRPr="000948A7" w:rsidRDefault="00A868ED" w:rsidP="005C26CA">
            <w:r w:rsidRPr="000948A7">
              <w:t>018</w:t>
            </w:r>
            <w:r w:rsidR="00933AFE">
              <w:t xml:space="preserve"> - </w:t>
            </w:r>
            <w:r w:rsidRPr="000948A7">
              <w:t>Move Application Sequencing from Appendix to main specification</w:t>
            </w:r>
          </w:p>
          <w:p w:rsidR="00A868ED" w:rsidRPr="000948A7" w:rsidRDefault="00A868ED" w:rsidP="005C26CA">
            <w:r w:rsidRPr="000948A7">
              <w:t>019</w:t>
            </w:r>
            <w:r w:rsidR="00933AFE">
              <w:t xml:space="preserve"> - </w:t>
            </w:r>
            <w:r w:rsidRPr="000948A7">
              <w:t>Combine security section under a single top level heading</w:t>
            </w:r>
          </w:p>
          <w:p w:rsidR="00A868ED" w:rsidRPr="000948A7" w:rsidRDefault="00A868ED" w:rsidP="005C26CA">
            <w:r w:rsidRPr="000948A7">
              <w:t>020</w:t>
            </w:r>
            <w:r w:rsidR="00933AFE">
              <w:t xml:space="preserve"> - </w:t>
            </w:r>
            <w:r w:rsidRPr="000948A7">
              <w:t>XSD and WSDL files as separate resources</w:t>
            </w:r>
          </w:p>
          <w:p w:rsidR="00A868ED" w:rsidRPr="000948A7" w:rsidRDefault="00A868ED" w:rsidP="005C26CA">
            <w:r w:rsidRPr="000948A7">
              <w:t>047</w:t>
            </w:r>
            <w:r w:rsidR="00933AFE">
              <w:t xml:space="preserve"> - </w:t>
            </w:r>
            <w:r w:rsidRPr="000948A7">
              <w:t>Replace reference to RFC 2396 with RFC 3986</w:t>
            </w:r>
          </w:p>
          <w:p w:rsidR="00A868ED" w:rsidRPr="000948A7" w:rsidRDefault="00A868ED" w:rsidP="005C26CA">
            <w:r w:rsidRPr="000948A7">
              <w:t>048</w:t>
            </w:r>
            <w:r w:rsidR="00933AFE">
              <w:t xml:space="preserve"> - </w:t>
            </w:r>
            <w:r w:rsidRPr="000948A7">
              <w:t>Probe requirement in ResolveMatch section</w:t>
            </w:r>
          </w:p>
          <w:p w:rsidR="00A868ED" w:rsidRPr="000948A7" w:rsidRDefault="00A868ED" w:rsidP="005C26CA">
            <w:r w:rsidRPr="000948A7">
              <w:t>050</w:t>
            </w:r>
            <w:r w:rsidR="00933AFE">
              <w:t xml:space="preserve"> - </w:t>
            </w:r>
            <w:r w:rsidRPr="000948A7">
              <w:t>The UUIDs URIs do not use UUID URN Namespace defined by RFC 4122</w:t>
            </w:r>
          </w:p>
          <w:p w:rsidR="00A868ED" w:rsidRPr="000948A7" w:rsidRDefault="00A868ED" w:rsidP="005C26CA">
            <w:r w:rsidRPr="000948A7">
              <w:t>054</w:t>
            </w:r>
            <w:r w:rsidR="00933AFE">
              <w:t xml:space="preserve"> -</w:t>
            </w:r>
            <w:r w:rsidRPr="000948A7">
              <w:t>Remove support for SOAP 1.1</w:t>
            </w:r>
          </w:p>
          <w:p w:rsidR="00A868ED" w:rsidRPr="000948A7" w:rsidRDefault="00A868ED" w:rsidP="005C26CA">
            <w:r w:rsidRPr="000948A7">
              <w:t>058</w:t>
            </w:r>
            <w:r w:rsidR="00933AFE">
              <w:t xml:space="preserve"> - </w:t>
            </w:r>
            <w:r w:rsidRPr="000948A7">
              <w:t>Remove transport specification retransmission notes in ProbeMatch and ResolveMatch sections</w:t>
            </w:r>
          </w:p>
          <w:p w:rsidR="00A868ED" w:rsidRPr="000948A7" w:rsidRDefault="00A868ED" w:rsidP="005C26CA">
            <w:r w:rsidRPr="000948A7">
              <w:t>059</w:t>
            </w:r>
            <w:r w:rsidR="00933AFE">
              <w:t xml:space="preserve"> - </w:t>
            </w:r>
            <w:r w:rsidRPr="000948A7">
              <w:t>Follow WSDL naming conventions in naming messages and part names</w:t>
            </w:r>
          </w:p>
          <w:p w:rsidR="00A868ED" w:rsidRPr="000948A7" w:rsidRDefault="00A868ED" w:rsidP="005C26CA">
            <w:r w:rsidRPr="000948A7">
              <w:t>062</w:t>
            </w:r>
            <w:r w:rsidR="00933AFE">
              <w:t xml:space="preserve"> - </w:t>
            </w:r>
            <w:r w:rsidRPr="000948A7">
              <w:t>Description of Scopes element for Probe does not mention that whitespace is not allowed</w:t>
            </w:r>
          </w:p>
          <w:p w:rsidR="00A868ED" w:rsidRDefault="00A868ED" w:rsidP="005C26CA">
            <w:r w:rsidRPr="000948A7">
              <w:t>063</w:t>
            </w:r>
            <w:r w:rsidR="00933AFE">
              <w:t xml:space="preserve"> -</w:t>
            </w:r>
            <w:r w:rsidRPr="000948A7">
              <w:t>Clarify matching behavior for empty &lt;d:Types&gt;, &lt;d:Scopes&gt; element</w:t>
            </w:r>
          </w:p>
          <w:p w:rsidR="00A868ED" w:rsidRPr="000948A7" w:rsidRDefault="00A868ED" w:rsidP="005C26CA">
            <w:r w:rsidRPr="000948A7">
              <w:t>064</w:t>
            </w:r>
            <w:r w:rsidR="00933AFE">
              <w:t xml:space="preserve"> -</w:t>
            </w:r>
            <w:r w:rsidRPr="000948A7">
              <w:t>Clarify matching algorithm for @MatchBy, @Scheme and @SequenceId</w:t>
            </w:r>
          </w:p>
          <w:p w:rsidR="00A868ED" w:rsidRPr="000948A7" w:rsidRDefault="00933AFE" w:rsidP="005C26CA">
            <w:r>
              <w:t xml:space="preserve">065 - </w:t>
            </w:r>
            <w:r w:rsidR="00A868ED" w:rsidRPr="000948A7">
              <w:t>Terminologies should not make normative text like statements</w:t>
            </w:r>
          </w:p>
          <w:p w:rsidR="00A868ED" w:rsidRPr="000948A7" w:rsidRDefault="00933AFE" w:rsidP="005C26CA">
            <w:r>
              <w:t xml:space="preserve">066 - </w:t>
            </w:r>
            <w:r w:rsidR="00A868ED" w:rsidRPr="000948A7">
              <w:t>RelationshipType attribute is not required</w:t>
            </w:r>
          </w:p>
          <w:p w:rsidR="00A868ED" w:rsidRDefault="00933AFE" w:rsidP="005C26CA">
            <w:r>
              <w:t xml:space="preserve">067- </w:t>
            </w:r>
            <w:r w:rsidR="00A868ED" w:rsidRPr="000948A7">
              <w:t>Define KeyID content in the d:Sig</w:t>
            </w:r>
          </w:p>
          <w:p w:rsidR="00A868ED" w:rsidRDefault="00A868ED" w:rsidP="005C26CA">
            <w:r>
              <w:t>061</w:t>
            </w:r>
            <w:r w:rsidR="00933AFE">
              <w:t xml:space="preserve">- </w:t>
            </w:r>
            <w:r>
              <w:t>Use OASIS assigned namespace</w:t>
            </w:r>
          </w:p>
        </w:tc>
      </w:tr>
      <w:tr w:rsidR="00933AFE" w:rsidTr="0092363B">
        <w:tc>
          <w:tcPr>
            <w:tcW w:w="1217" w:type="dxa"/>
            <w:tcBorders>
              <w:top w:val="single" w:sz="4" w:space="0" w:color="auto"/>
              <w:left w:val="single" w:sz="4" w:space="0" w:color="auto"/>
              <w:bottom w:val="single" w:sz="4" w:space="0" w:color="auto"/>
              <w:right w:val="single" w:sz="4" w:space="0" w:color="auto"/>
            </w:tcBorders>
          </w:tcPr>
          <w:p w:rsidR="00AD645B" w:rsidRDefault="00AD645B" w:rsidP="005C26CA">
            <w:r>
              <w:t>wd-03</w:t>
            </w:r>
          </w:p>
        </w:tc>
        <w:tc>
          <w:tcPr>
            <w:tcW w:w="1259" w:type="dxa"/>
            <w:tcBorders>
              <w:top w:val="single" w:sz="4" w:space="0" w:color="auto"/>
              <w:left w:val="single" w:sz="4" w:space="0" w:color="auto"/>
              <w:bottom w:val="single" w:sz="4" w:space="0" w:color="auto"/>
              <w:right w:val="single" w:sz="4" w:space="0" w:color="auto"/>
            </w:tcBorders>
          </w:tcPr>
          <w:p w:rsidR="00AD645B" w:rsidRDefault="00AD645B" w:rsidP="005C26CA">
            <w:r>
              <w:t>10/20/2008</w:t>
            </w:r>
          </w:p>
        </w:tc>
        <w:tc>
          <w:tcPr>
            <w:tcW w:w="1436" w:type="dxa"/>
            <w:tcBorders>
              <w:top w:val="single" w:sz="4" w:space="0" w:color="auto"/>
              <w:left w:val="single" w:sz="4" w:space="0" w:color="auto"/>
              <w:bottom w:val="single" w:sz="4" w:space="0" w:color="auto"/>
              <w:right w:val="single" w:sz="4" w:space="0" w:color="auto"/>
            </w:tcBorders>
          </w:tcPr>
          <w:p w:rsidR="00AD645B" w:rsidRDefault="00AD645B" w:rsidP="005C26CA">
            <w:r>
              <w:t>Vipul Modi</w:t>
            </w:r>
          </w:p>
        </w:tc>
        <w:tc>
          <w:tcPr>
            <w:tcW w:w="5664" w:type="dxa"/>
            <w:tcBorders>
              <w:top w:val="single" w:sz="4" w:space="0" w:color="auto"/>
              <w:left w:val="single" w:sz="4" w:space="0" w:color="auto"/>
              <w:bottom w:val="single" w:sz="4" w:space="0" w:color="auto"/>
              <w:right w:val="single" w:sz="4" w:space="0" w:color="auto"/>
            </w:tcBorders>
          </w:tcPr>
          <w:p w:rsidR="00AD645B" w:rsidRDefault="00AD645B" w:rsidP="005C26CA">
            <w:r>
              <w:t>Incorporated the proposal for the following issues</w:t>
            </w:r>
          </w:p>
          <w:p w:rsidR="0019692B" w:rsidRDefault="0019692B" w:rsidP="005C26CA"/>
          <w:p w:rsidR="00AD645B" w:rsidRDefault="00AD645B" w:rsidP="005C26CA">
            <w:r>
              <w:t xml:space="preserve">022 </w:t>
            </w:r>
            <w:r w:rsidR="00933AFE">
              <w:t xml:space="preserve">- </w:t>
            </w:r>
            <w:r>
              <w:t>request-response MEP for communicating with proxy</w:t>
            </w:r>
          </w:p>
          <w:p w:rsidR="00AD645B" w:rsidRDefault="00AD645B" w:rsidP="005C26CA">
            <w:r>
              <w:t xml:space="preserve">034 </w:t>
            </w:r>
            <w:r w:rsidR="00933AFE">
              <w:t xml:space="preserve">- </w:t>
            </w:r>
            <w:r>
              <w:t>Discovery proxy and multicast suppression requirement</w:t>
            </w:r>
          </w:p>
          <w:p w:rsidR="00AD645B" w:rsidRDefault="00AD645B" w:rsidP="005C26CA">
            <w:r>
              <w:lastRenderedPageBreak/>
              <w:t xml:space="preserve">035 </w:t>
            </w:r>
            <w:r w:rsidR="00933AFE">
              <w:t xml:space="preserve">- </w:t>
            </w:r>
            <w:r>
              <w:t>define protocol assigment/binding for managed mode</w:t>
            </w:r>
          </w:p>
          <w:p w:rsidR="00AD645B" w:rsidRDefault="00AD645B" w:rsidP="005C26CA">
            <w:r>
              <w:t xml:space="preserve">036 </w:t>
            </w:r>
            <w:r w:rsidR="00933AFE">
              <w:t xml:space="preserve">- </w:t>
            </w:r>
            <w:r>
              <w:t>discovery messages and managed mode</w:t>
            </w:r>
          </w:p>
          <w:p w:rsidR="00AD645B" w:rsidRDefault="00AD645B" w:rsidP="005C26CA">
            <w:r>
              <w:t xml:space="preserve">049 </w:t>
            </w:r>
            <w:r w:rsidR="00933AFE">
              <w:t xml:space="preserve">- </w:t>
            </w:r>
            <w:r>
              <w:t>forced managed mode transition for the client</w:t>
            </w:r>
          </w:p>
        </w:tc>
      </w:tr>
      <w:tr w:rsidR="00D67C3C" w:rsidTr="0092363B">
        <w:tc>
          <w:tcPr>
            <w:tcW w:w="1217" w:type="dxa"/>
            <w:tcBorders>
              <w:top w:val="single" w:sz="4" w:space="0" w:color="auto"/>
              <w:left w:val="single" w:sz="4" w:space="0" w:color="auto"/>
              <w:bottom w:val="single" w:sz="4" w:space="0" w:color="auto"/>
              <w:right w:val="single" w:sz="4" w:space="0" w:color="auto"/>
            </w:tcBorders>
          </w:tcPr>
          <w:p w:rsidR="00D67C3C" w:rsidRDefault="00D67C3C" w:rsidP="005C26CA">
            <w:r>
              <w:lastRenderedPageBreak/>
              <w:t>cd-01</w:t>
            </w:r>
          </w:p>
        </w:tc>
        <w:tc>
          <w:tcPr>
            <w:tcW w:w="1259" w:type="dxa"/>
            <w:tcBorders>
              <w:top w:val="single" w:sz="4" w:space="0" w:color="auto"/>
              <w:left w:val="single" w:sz="4" w:space="0" w:color="auto"/>
              <w:bottom w:val="single" w:sz="4" w:space="0" w:color="auto"/>
              <w:right w:val="single" w:sz="4" w:space="0" w:color="auto"/>
            </w:tcBorders>
          </w:tcPr>
          <w:p w:rsidR="00D67C3C" w:rsidRDefault="00D67C3C" w:rsidP="005C26CA">
            <w:r>
              <w:t>10/21/2008</w:t>
            </w:r>
          </w:p>
        </w:tc>
        <w:tc>
          <w:tcPr>
            <w:tcW w:w="1436" w:type="dxa"/>
            <w:tcBorders>
              <w:top w:val="single" w:sz="4" w:space="0" w:color="auto"/>
              <w:left w:val="single" w:sz="4" w:space="0" w:color="auto"/>
              <w:bottom w:val="single" w:sz="4" w:space="0" w:color="auto"/>
              <w:right w:val="single" w:sz="4" w:space="0" w:color="auto"/>
            </w:tcBorders>
          </w:tcPr>
          <w:p w:rsidR="00D67C3C" w:rsidRDefault="00D67C3C" w:rsidP="005C26CA">
            <w:r>
              <w:t>Vipul Modi</w:t>
            </w:r>
          </w:p>
        </w:tc>
        <w:tc>
          <w:tcPr>
            <w:tcW w:w="5664" w:type="dxa"/>
            <w:tcBorders>
              <w:top w:val="single" w:sz="4" w:space="0" w:color="auto"/>
              <w:left w:val="single" w:sz="4" w:space="0" w:color="auto"/>
              <w:bottom w:val="single" w:sz="4" w:space="0" w:color="auto"/>
              <w:right w:val="single" w:sz="4" w:space="0" w:color="auto"/>
            </w:tcBorders>
          </w:tcPr>
          <w:p w:rsidR="00D67C3C" w:rsidRDefault="00D67C3C" w:rsidP="00D67C3C">
            <w:r>
              <w:t>Created first committee draft by from working draft 03. Removed all change bars.</w:t>
            </w:r>
          </w:p>
        </w:tc>
      </w:tr>
      <w:tr w:rsidR="00933AFE" w:rsidTr="0092363B">
        <w:tc>
          <w:tcPr>
            <w:tcW w:w="1217" w:type="dxa"/>
            <w:tcBorders>
              <w:top w:val="single" w:sz="4" w:space="0" w:color="auto"/>
              <w:left w:val="single" w:sz="4" w:space="0" w:color="auto"/>
              <w:bottom w:val="single" w:sz="4" w:space="0" w:color="auto"/>
              <w:right w:val="single" w:sz="4" w:space="0" w:color="auto"/>
            </w:tcBorders>
          </w:tcPr>
          <w:p w:rsidR="00933AFE" w:rsidRDefault="00933AFE" w:rsidP="005C26CA">
            <w:r>
              <w:t>wd-04</w:t>
            </w:r>
          </w:p>
        </w:tc>
        <w:tc>
          <w:tcPr>
            <w:tcW w:w="1259" w:type="dxa"/>
            <w:tcBorders>
              <w:top w:val="single" w:sz="4" w:space="0" w:color="auto"/>
              <w:left w:val="single" w:sz="4" w:space="0" w:color="auto"/>
              <w:bottom w:val="single" w:sz="4" w:space="0" w:color="auto"/>
              <w:right w:val="single" w:sz="4" w:space="0" w:color="auto"/>
            </w:tcBorders>
          </w:tcPr>
          <w:p w:rsidR="00933AFE" w:rsidRDefault="00933AFE" w:rsidP="005C26CA">
            <w:r>
              <w:t>11/23/2008</w:t>
            </w:r>
          </w:p>
        </w:tc>
        <w:tc>
          <w:tcPr>
            <w:tcW w:w="1436" w:type="dxa"/>
            <w:tcBorders>
              <w:top w:val="single" w:sz="4" w:space="0" w:color="auto"/>
              <w:left w:val="single" w:sz="4" w:space="0" w:color="auto"/>
              <w:bottom w:val="single" w:sz="4" w:space="0" w:color="auto"/>
              <w:right w:val="single" w:sz="4" w:space="0" w:color="auto"/>
            </w:tcBorders>
          </w:tcPr>
          <w:p w:rsidR="00933AFE" w:rsidRDefault="00933AFE" w:rsidP="005C26CA">
            <w:r>
              <w:t>Devon Kemp</w:t>
            </w:r>
          </w:p>
          <w:p w:rsidR="00933AFE" w:rsidRDefault="00933AFE" w:rsidP="005C26CA">
            <w:r>
              <w:t xml:space="preserve">Vipul Modi </w:t>
            </w:r>
          </w:p>
        </w:tc>
        <w:tc>
          <w:tcPr>
            <w:tcW w:w="5664" w:type="dxa"/>
            <w:tcBorders>
              <w:top w:val="single" w:sz="4" w:space="0" w:color="auto"/>
              <w:left w:val="single" w:sz="4" w:space="0" w:color="auto"/>
              <w:bottom w:val="single" w:sz="4" w:space="0" w:color="auto"/>
              <w:right w:val="single" w:sz="4" w:space="0" w:color="auto"/>
            </w:tcBorders>
          </w:tcPr>
          <w:p w:rsidR="00933AFE" w:rsidRDefault="00933AFE" w:rsidP="005C26CA">
            <w:r>
              <w:t>Created working draft 04 by applying the proposed resolutions of the following issues to CD-01 version:</w:t>
            </w:r>
          </w:p>
          <w:p w:rsidR="0019692B" w:rsidRDefault="0019692B" w:rsidP="005C26CA"/>
          <w:p w:rsidR="00933AFE" w:rsidRDefault="00933AFE" w:rsidP="005C26CA">
            <w:r>
              <w:t xml:space="preserve">007 - </w:t>
            </w:r>
            <w:r w:rsidRPr="00C53F51">
              <w:t>Old version of WS-Addressing</w:t>
            </w:r>
          </w:p>
          <w:p w:rsidR="00933AFE" w:rsidRDefault="00933AFE" w:rsidP="005C26CA">
            <w:r>
              <w:t xml:space="preserve">009 - </w:t>
            </w:r>
            <w:r w:rsidRPr="00C53F51">
              <w:t>Clarify matching rule rfc2396</w:t>
            </w:r>
          </w:p>
          <w:p w:rsidR="00933AFE" w:rsidRDefault="00933AFE" w:rsidP="005C26CA">
            <w:r>
              <w:t xml:space="preserve">078 - </w:t>
            </w:r>
            <w:r w:rsidRPr="00C53F51">
              <w:t>WS-Discovery - Transport addresses referred to as EPR</w:t>
            </w:r>
          </w:p>
        </w:tc>
      </w:tr>
      <w:tr w:rsidR="00933AFE" w:rsidTr="0092363B">
        <w:tc>
          <w:tcPr>
            <w:tcW w:w="1217" w:type="dxa"/>
            <w:tcBorders>
              <w:top w:val="single" w:sz="4" w:space="0" w:color="auto"/>
              <w:left w:val="single" w:sz="4" w:space="0" w:color="auto"/>
              <w:bottom w:val="single" w:sz="4" w:space="0" w:color="auto"/>
              <w:right w:val="single" w:sz="4" w:space="0" w:color="auto"/>
            </w:tcBorders>
          </w:tcPr>
          <w:p w:rsidR="00933AFE" w:rsidRDefault="00933AFE" w:rsidP="005C26CA">
            <w:r>
              <w:t>wd-05</w:t>
            </w:r>
          </w:p>
        </w:tc>
        <w:tc>
          <w:tcPr>
            <w:tcW w:w="1259" w:type="dxa"/>
            <w:tcBorders>
              <w:top w:val="single" w:sz="4" w:space="0" w:color="auto"/>
              <w:left w:val="single" w:sz="4" w:space="0" w:color="auto"/>
              <w:bottom w:val="single" w:sz="4" w:space="0" w:color="auto"/>
              <w:right w:val="single" w:sz="4" w:space="0" w:color="auto"/>
            </w:tcBorders>
          </w:tcPr>
          <w:p w:rsidR="00933AFE" w:rsidRDefault="00933AFE" w:rsidP="005C26CA">
            <w:r>
              <w:t>1/13/2009</w:t>
            </w:r>
          </w:p>
        </w:tc>
        <w:tc>
          <w:tcPr>
            <w:tcW w:w="1436" w:type="dxa"/>
            <w:tcBorders>
              <w:top w:val="single" w:sz="4" w:space="0" w:color="auto"/>
              <w:left w:val="single" w:sz="4" w:space="0" w:color="auto"/>
              <w:bottom w:val="single" w:sz="4" w:space="0" w:color="auto"/>
              <w:right w:val="single" w:sz="4" w:space="0" w:color="auto"/>
            </w:tcBorders>
          </w:tcPr>
          <w:p w:rsidR="00933AFE" w:rsidRDefault="00933AFE" w:rsidP="005C26CA">
            <w:r>
              <w:t>Vipul Modi</w:t>
            </w:r>
          </w:p>
        </w:tc>
        <w:tc>
          <w:tcPr>
            <w:tcW w:w="5664" w:type="dxa"/>
            <w:tcBorders>
              <w:top w:val="single" w:sz="4" w:space="0" w:color="auto"/>
              <w:left w:val="single" w:sz="4" w:space="0" w:color="auto"/>
              <w:bottom w:val="single" w:sz="4" w:space="0" w:color="auto"/>
              <w:right w:val="single" w:sz="4" w:space="0" w:color="auto"/>
            </w:tcBorders>
          </w:tcPr>
          <w:p w:rsidR="00933AFE" w:rsidRDefault="00933AFE" w:rsidP="005C26CA">
            <w:r>
              <w:t>Applied the resolution of following issues to the document.</w:t>
            </w:r>
          </w:p>
          <w:p w:rsidR="0019692B" w:rsidRDefault="0019692B" w:rsidP="005C26CA"/>
          <w:p w:rsidR="00933AFE" w:rsidRDefault="00933AFE" w:rsidP="005C26CA">
            <w:r>
              <w:t xml:space="preserve">023 - Clarify use of AppSequence and related fields </w:t>
            </w:r>
          </w:p>
          <w:p w:rsidR="00933AFE" w:rsidRDefault="00933AFE" w:rsidP="005C26CA">
            <w:r>
              <w:t xml:space="preserve">079 - Too many normative statements in Section 2 Terminology and Notations </w:t>
            </w:r>
          </w:p>
          <w:p w:rsidR="00933AFE" w:rsidRDefault="00933AFE" w:rsidP="005C26CA">
            <w:r>
              <w:t>081 - Use "urn:uuid" scheme for UUID scope matching rule</w:t>
            </w:r>
          </w:p>
          <w:p w:rsidR="00933AFE" w:rsidRDefault="00933AFE" w:rsidP="005C26CA">
            <w:r>
              <w:t xml:space="preserve">086 - Example Hello sent in managed mode does not define "i" </w:t>
            </w:r>
          </w:p>
          <w:p w:rsidR="00933AFE" w:rsidRDefault="00933AFE" w:rsidP="005C26CA">
            <w:r>
              <w:t xml:space="preserve">087 - Incorrect reference to RFC 5280 </w:t>
            </w:r>
          </w:p>
          <w:p w:rsidR="00933AFE" w:rsidRDefault="00933AFE" w:rsidP="005C26CA">
            <w:r>
              <w:t xml:space="preserve">088 - Using whitespaces in the expanded signature can result in different digest values </w:t>
            </w:r>
          </w:p>
          <w:p w:rsidR="00933AFE" w:rsidRDefault="00933AFE" w:rsidP="005C26CA">
            <w:r>
              <w:t xml:space="preserve">089 - Namespace of a Type can be altered in a secure discovery message </w:t>
            </w:r>
          </w:p>
          <w:p w:rsidR="00933AFE" w:rsidRDefault="00933AFE" w:rsidP="005C26CA">
            <w:r>
              <w:t xml:space="preserve">090 - Compact Signature outline does not include the datatype for Refs attribute </w:t>
            </w:r>
          </w:p>
          <w:p w:rsidR="00933AFE" w:rsidRDefault="00933AFE" w:rsidP="005C26CA">
            <w:r>
              <w:t xml:space="preserve">091 - Minor Editorial issues in Section 8.2 </w:t>
            </w:r>
          </w:p>
          <w:p w:rsidR="00933AFE" w:rsidRDefault="00933AFE" w:rsidP="005C26CA">
            <w:r>
              <w:t xml:space="preserve">096 - Clarify meaning of "device leaving the network" </w:t>
            </w:r>
          </w:p>
          <w:p w:rsidR="00933AFE" w:rsidRDefault="00933AFE" w:rsidP="005C26CA">
            <w:r>
              <w:t xml:space="preserve">097 - Clarify meaning of "device joining the network" </w:t>
            </w:r>
          </w:p>
          <w:p w:rsidR="00933AFE" w:rsidRDefault="00933AFE" w:rsidP="005C26CA">
            <w:r>
              <w:t xml:space="preserve">098 - Assign an OASIS namespace for Committee Draft 2 </w:t>
            </w:r>
          </w:p>
          <w:p w:rsidR="00933AFE" w:rsidRDefault="00933AFE" w:rsidP="005C26CA">
            <w:r>
              <w:t xml:space="preserve">099 - typo in URI </w:t>
            </w:r>
          </w:p>
          <w:p w:rsidR="00933AFE" w:rsidRDefault="00933AFE" w:rsidP="005C26CA">
            <w:r>
              <w:t xml:space="preserve">100 - typo in introduction </w:t>
            </w:r>
          </w:p>
          <w:p w:rsidR="00933AFE" w:rsidRDefault="00933AFE" w:rsidP="005C26CA">
            <w:r>
              <w:t xml:space="preserve">101 - typo in section 2.1 </w:t>
            </w:r>
          </w:p>
          <w:p w:rsidR="00933AFE" w:rsidRDefault="00933AFE" w:rsidP="005C26CA">
            <w:r>
              <w:t xml:space="preserve">102 - typo in section 3.1 </w:t>
            </w:r>
          </w:p>
          <w:p w:rsidR="00933AFE" w:rsidRDefault="00933AFE" w:rsidP="005C26CA">
            <w:r>
              <w:t xml:space="preserve">103 - typos in section 3.2 </w:t>
            </w:r>
          </w:p>
          <w:p w:rsidR="00933AFE" w:rsidRDefault="00933AFE" w:rsidP="005C26CA">
            <w:r>
              <w:t xml:space="preserve">104 - clarify case where a TS doesn't specify a Type </w:t>
            </w:r>
          </w:p>
          <w:p w:rsidR="00933AFE" w:rsidRDefault="00933AFE" w:rsidP="005C26CA">
            <w:r>
              <w:t xml:space="preserve">105 - editorial changes in section 3.3 </w:t>
            </w:r>
          </w:p>
          <w:p w:rsidR="00933AFE" w:rsidRDefault="00933AFE" w:rsidP="005C26CA">
            <w:r>
              <w:t xml:space="preserve">106 - redundant mentions of "one way" </w:t>
            </w:r>
          </w:p>
          <w:p w:rsidR="00933AFE" w:rsidRDefault="00933AFE" w:rsidP="005C26CA">
            <w:r>
              <w:t xml:space="preserve">107 - typos in section 3.1 (with DP) </w:t>
            </w:r>
          </w:p>
          <w:p w:rsidR="00933AFE" w:rsidRDefault="00933AFE" w:rsidP="005C26CA">
            <w:r>
              <w:t xml:space="preserve">108 - clarify "stable identifier" </w:t>
            </w:r>
          </w:p>
          <w:p w:rsidR="00933AFE" w:rsidRDefault="00933AFE" w:rsidP="005C26CA">
            <w:r>
              <w:t xml:space="preserve">118 - Add missing text for adding Algorithmsuite attribute in the expanded signature elements (editorial) </w:t>
            </w:r>
          </w:p>
          <w:p w:rsidR="00933AFE" w:rsidRDefault="00933AFE" w:rsidP="005C26CA">
            <w:r>
              <w:t xml:space="preserve">119 - Clarify that the DigestValue element inside the </w:t>
            </w:r>
            <w:r>
              <w:lastRenderedPageBreak/>
              <w:t xml:space="preserve">Reference element should be populated with the computed digest value (editorial) </w:t>
            </w:r>
          </w:p>
          <w:p w:rsidR="00933AFE" w:rsidRDefault="00933AFE" w:rsidP="005C26CA">
            <w:r>
              <w:t xml:space="preserve">120 - References update </w:t>
            </w:r>
          </w:p>
          <w:p w:rsidR="00933AFE" w:rsidRDefault="00933AFE" w:rsidP="005C26CA">
            <w:r>
              <w:t xml:space="preserve">069 - </w:t>
            </w:r>
            <w:r w:rsidRPr="00315E3F">
              <w:t>Preventing replay attack using [message id] property is impractical</w:t>
            </w:r>
          </w:p>
          <w:p w:rsidR="00933AFE" w:rsidRDefault="00933AFE" w:rsidP="005C26CA">
            <w:r>
              <w:t xml:space="preserve">123 - </w:t>
            </w:r>
            <w:r w:rsidRPr="00315E3F">
              <w:t>Remove special "ad-hoc" scope</w:t>
            </w:r>
          </w:p>
          <w:p w:rsidR="00933AFE" w:rsidRDefault="00933AFE" w:rsidP="005C26CA">
            <w:r>
              <w:t xml:space="preserve">141 - </w:t>
            </w:r>
            <w:r w:rsidRPr="00315E3F">
              <w:t>Editorial - Remove wildcard from the normative outline descriptions</w:t>
            </w:r>
          </w:p>
          <w:p w:rsidR="00933AFE" w:rsidRDefault="00933AFE" w:rsidP="005C26CA">
            <w:r>
              <w:t xml:space="preserve">142 - </w:t>
            </w:r>
            <w:r w:rsidRPr="00315E3F">
              <w:t>Editorial - Remove wildcard from the normative outline descriptions</w:t>
            </w:r>
          </w:p>
          <w:p w:rsidR="00933AFE" w:rsidRDefault="00933AFE" w:rsidP="005C26CA">
            <w:r>
              <w:t xml:space="preserve">124 - </w:t>
            </w:r>
            <w:r w:rsidRPr="00315E3F">
              <w:t>xAddrs in ResolveMatches issue</w:t>
            </w:r>
          </w:p>
          <w:p w:rsidR="00933AFE" w:rsidRDefault="00933AFE" w:rsidP="005C26CA">
            <w:r>
              <w:t xml:space="preserve">125 - </w:t>
            </w:r>
            <w:r w:rsidRPr="00315E3F">
              <w:t>Finding services require a double roundtrip</w:t>
            </w:r>
          </w:p>
          <w:p w:rsidR="00933AFE" w:rsidRDefault="00933AFE" w:rsidP="005C26CA">
            <w:r>
              <w:t xml:space="preserve">126 - </w:t>
            </w:r>
            <w:r w:rsidRPr="00D43A7C">
              <w:t>KeyId complexity in compact signatures</w:t>
            </w:r>
          </w:p>
          <w:p w:rsidR="00933AFE" w:rsidRDefault="00933AFE" w:rsidP="005C26CA">
            <w:r>
              <w:t xml:space="preserve">144 - </w:t>
            </w:r>
            <w:r w:rsidRPr="00D43A7C">
              <w:t>replace the &gt;= 1 symbol with the text</w:t>
            </w:r>
          </w:p>
          <w:p w:rsidR="00933AFE" w:rsidRDefault="00933AFE" w:rsidP="005C26CA">
            <w:r>
              <w:t xml:space="preserve">145 - </w:t>
            </w:r>
            <w:r w:rsidRPr="00D43A7C">
              <w:t>clari</w:t>
            </w:r>
            <w:r>
              <w:t>f</w:t>
            </w:r>
            <w:r w:rsidRPr="00D43A7C">
              <w:t>y that the security header should not be signed</w:t>
            </w:r>
          </w:p>
        </w:tc>
      </w:tr>
      <w:tr w:rsidR="004E1EFF" w:rsidTr="0092363B">
        <w:tc>
          <w:tcPr>
            <w:tcW w:w="1217" w:type="dxa"/>
            <w:tcBorders>
              <w:top w:val="single" w:sz="4" w:space="0" w:color="auto"/>
              <w:left w:val="single" w:sz="4" w:space="0" w:color="auto"/>
              <w:bottom w:val="single" w:sz="4" w:space="0" w:color="auto"/>
              <w:right w:val="single" w:sz="4" w:space="0" w:color="auto"/>
            </w:tcBorders>
          </w:tcPr>
          <w:p w:rsidR="004E1EFF" w:rsidRDefault="004E1EFF" w:rsidP="005C26CA">
            <w:r>
              <w:lastRenderedPageBreak/>
              <w:t>cd-02</w:t>
            </w:r>
            <w:r w:rsidR="00316D99">
              <w:t xml:space="preserve"> (candidate)</w:t>
            </w:r>
          </w:p>
        </w:tc>
        <w:tc>
          <w:tcPr>
            <w:tcW w:w="1259" w:type="dxa"/>
            <w:tcBorders>
              <w:top w:val="single" w:sz="4" w:space="0" w:color="auto"/>
              <w:left w:val="single" w:sz="4" w:space="0" w:color="auto"/>
              <w:bottom w:val="single" w:sz="4" w:space="0" w:color="auto"/>
              <w:right w:val="single" w:sz="4" w:space="0" w:color="auto"/>
            </w:tcBorders>
          </w:tcPr>
          <w:p w:rsidR="004E1EFF" w:rsidRDefault="004E1EFF" w:rsidP="005C26CA">
            <w:r>
              <w:t>1/21/2009</w:t>
            </w:r>
          </w:p>
        </w:tc>
        <w:tc>
          <w:tcPr>
            <w:tcW w:w="1436" w:type="dxa"/>
            <w:tcBorders>
              <w:top w:val="single" w:sz="4" w:space="0" w:color="auto"/>
              <w:left w:val="single" w:sz="4" w:space="0" w:color="auto"/>
              <w:bottom w:val="single" w:sz="4" w:space="0" w:color="auto"/>
              <w:right w:val="single" w:sz="4" w:space="0" w:color="auto"/>
            </w:tcBorders>
          </w:tcPr>
          <w:p w:rsidR="004E1EFF" w:rsidRDefault="004E1EFF" w:rsidP="005C26CA">
            <w:r>
              <w:t>Vipul Modi</w:t>
            </w:r>
          </w:p>
        </w:tc>
        <w:tc>
          <w:tcPr>
            <w:tcW w:w="5664" w:type="dxa"/>
            <w:tcBorders>
              <w:top w:val="single" w:sz="4" w:space="0" w:color="auto"/>
              <w:left w:val="single" w:sz="4" w:space="0" w:color="auto"/>
              <w:bottom w:val="single" w:sz="4" w:space="0" w:color="auto"/>
              <w:right w:val="single" w:sz="4" w:space="0" w:color="auto"/>
            </w:tcBorders>
          </w:tcPr>
          <w:p w:rsidR="00F874D9" w:rsidRDefault="004E1EFF" w:rsidP="005C26CA">
            <w:r>
              <w:t xml:space="preserve">Created CD-02 candidate draft from working draft 05 by accepting all changes and removing all comments. </w:t>
            </w:r>
          </w:p>
          <w:p w:rsidR="00F874D9" w:rsidRDefault="00F874D9" w:rsidP="005C26CA"/>
          <w:p w:rsidR="004E1EFF" w:rsidRDefault="004E1EFF" w:rsidP="005C26CA">
            <w:r>
              <w:t>Applied the resolution of following issues.</w:t>
            </w:r>
          </w:p>
          <w:p w:rsidR="004E1EFF" w:rsidRDefault="004E1EFF" w:rsidP="005C26CA">
            <w:r>
              <w:t xml:space="preserve">146 - </w:t>
            </w:r>
            <w:r w:rsidRPr="004E1EFF">
              <w:t>Conformance must require implementing at least one of the prescribed roles</w:t>
            </w:r>
          </w:p>
          <w:p w:rsidR="004E1EFF" w:rsidRDefault="004E1EFF" w:rsidP="005C26CA">
            <w:r>
              <w:t xml:space="preserve">027 - </w:t>
            </w:r>
            <w:r w:rsidRPr="004E1EFF">
              <w:t>clarification on accepting unicast Probe</w:t>
            </w:r>
          </w:p>
          <w:p w:rsidR="00F874D9" w:rsidRDefault="00F874D9" w:rsidP="005C26CA"/>
          <w:p w:rsidR="00F874D9" w:rsidRDefault="00F874D9" w:rsidP="005C26CA">
            <w:r>
              <w:t xml:space="preserve">Following editorial changes were made </w:t>
            </w:r>
            <w:r w:rsidR="00316D99">
              <w:t>to be compliant with the OASIS document format.</w:t>
            </w:r>
          </w:p>
          <w:p w:rsidR="00316D99" w:rsidRDefault="00316D99" w:rsidP="00316D99">
            <w:r>
              <w:t>* Cover Page: Previous Version was marked as N/A.</w:t>
            </w:r>
          </w:p>
          <w:p w:rsidR="00316D99" w:rsidRDefault="00316D99" w:rsidP="00316D99">
            <w:r>
              <w:t>* Section 2.1 Terminology is moved under Section 1.5 Terminology and named as 1.5.2 Terms and Definitions. Added a line "Defined below are the basic definitions for the terms used in this specifications." before starting the definitions.</w:t>
            </w:r>
          </w:p>
          <w:p w:rsidR="00316D99" w:rsidRDefault="00316D99" w:rsidP="00316D99">
            <w:r>
              <w:t>* Section 2.2 Notational Conventions- The first paragraph is moved to Section 1.5 Terminology and the second paragraph was moved to 1.5.1 and named Notational Conventions</w:t>
            </w:r>
          </w:p>
          <w:p w:rsidR="00316D99" w:rsidRDefault="00316D99" w:rsidP="00316D99">
            <w:r>
              <w:t xml:space="preserve"> * The format of the definitions in section 1.5.2 is changed to have space in-between two definitions.</w:t>
            </w:r>
          </w:p>
          <w:p w:rsidR="00316D99" w:rsidRDefault="00316D99" w:rsidP="00316D99">
            <w:r>
              <w:t xml:space="preserve">* Section 2.3 XML Namespaces became Section 1.6 </w:t>
            </w:r>
          </w:p>
          <w:p w:rsidR="00316D99" w:rsidRDefault="00316D99" w:rsidP="00316D99">
            <w:r>
              <w:t>* Section 2.4 XSD and WSDL files became Section 1.7</w:t>
            </w:r>
          </w:p>
          <w:p w:rsidR="00316D99" w:rsidRDefault="00316D99" w:rsidP="005C26CA">
            <w:r>
              <w:t>* Section 2.5 Compliance became Section 9 Conformance.</w:t>
            </w:r>
          </w:p>
        </w:tc>
      </w:tr>
      <w:tr w:rsidR="00F874D9" w:rsidTr="0092363B">
        <w:tc>
          <w:tcPr>
            <w:tcW w:w="1217" w:type="dxa"/>
            <w:tcBorders>
              <w:top w:val="single" w:sz="4" w:space="0" w:color="auto"/>
              <w:left w:val="single" w:sz="4" w:space="0" w:color="auto"/>
              <w:bottom w:val="single" w:sz="4" w:space="0" w:color="auto"/>
              <w:right w:val="single" w:sz="4" w:space="0" w:color="auto"/>
            </w:tcBorders>
          </w:tcPr>
          <w:p w:rsidR="00F874D9" w:rsidRDefault="00F874D9" w:rsidP="005C26CA">
            <w:r>
              <w:t>cd-02</w:t>
            </w:r>
            <w:r w:rsidR="00316D99">
              <w:t xml:space="preserve"> (candidate)</w:t>
            </w:r>
          </w:p>
        </w:tc>
        <w:tc>
          <w:tcPr>
            <w:tcW w:w="1259" w:type="dxa"/>
            <w:tcBorders>
              <w:top w:val="single" w:sz="4" w:space="0" w:color="auto"/>
              <w:left w:val="single" w:sz="4" w:space="0" w:color="auto"/>
              <w:bottom w:val="single" w:sz="4" w:space="0" w:color="auto"/>
              <w:right w:val="single" w:sz="4" w:space="0" w:color="auto"/>
            </w:tcBorders>
          </w:tcPr>
          <w:p w:rsidR="00F874D9" w:rsidRDefault="007077CF" w:rsidP="005C26CA">
            <w:r>
              <w:t>1/23/2009</w:t>
            </w:r>
          </w:p>
        </w:tc>
        <w:tc>
          <w:tcPr>
            <w:tcW w:w="1436" w:type="dxa"/>
            <w:tcBorders>
              <w:top w:val="single" w:sz="4" w:space="0" w:color="auto"/>
              <w:left w:val="single" w:sz="4" w:space="0" w:color="auto"/>
              <w:bottom w:val="single" w:sz="4" w:space="0" w:color="auto"/>
              <w:right w:val="single" w:sz="4" w:space="0" w:color="auto"/>
            </w:tcBorders>
          </w:tcPr>
          <w:p w:rsidR="00F874D9" w:rsidRDefault="007077CF" w:rsidP="005C26CA">
            <w:r>
              <w:t>Vipul Modi</w:t>
            </w:r>
          </w:p>
        </w:tc>
        <w:tc>
          <w:tcPr>
            <w:tcW w:w="5664" w:type="dxa"/>
            <w:tcBorders>
              <w:top w:val="single" w:sz="4" w:space="0" w:color="auto"/>
              <w:left w:val="single" w:sz="4" w:space="0" w:color="auto"/>
              <w:bottom w:val="single" w:sz="4" w:space="0" w:color="auto"/>
              <w:right w:val="single" w:sz="4" w:space="0" w:color="auto"/>
            </w:tcBorders>
          </w:tcPr>
          <w:p w:rsidR="00316D99" w:rsidRDefault="00316D99" w:rsidP="005C26CA">
            <w:r>
              <w:t>Additional editorial changes to comply with the OASIS document format.</w:t>
            </w:r>
          </w:p>
          <w:p w:rsidR="00316D99" w:rsidRDefault="00316D99" w:rsidP="00316D99">
            <w:r>
              <w:t>* Corrected errors in hyperlinks in the first page of the document.</w:t>
            </w:r>
          </w:p>
          <w:p w:rsidR="00316D99" w:rsidRDefault="00316D99" w:rsidP="00316D99">
            <w:r>
              <w:t>* Removed "Latest Approved Version" links as suggested by OASIS TC admin.</w:t>
            </w:r>
          </w:p>
          <w:p w:rsidR="00316D99" w:rsidRDefault="00316D99" w:rsidP="00316D99">
            <w:r>
              <w:t xml:space="preserve">* Appendix. Acknowledgements. In the list of TC participants, </w:t>
            </w:r>
            <w:r>
              <w:lastRenderedPageBreak/>
              <w:t>removed mention of company name of Individual or Associate members per advice from OASIS TC admin.</w:t>
            </w:r>
          </w:p>
          <w:p w:rsidR="00316D99" w:rsidRDefault="00316D99" w:rsidP="005C26CA">
            <w:r>
              <w:t>* Added the Revision History appendix section.</w:t>
            </w:r>
          </w:p>
        </w:tc>
      </w:tr>
      <w:tr w:rsidR="00E0134F" w:rsidTr="0092363B">
        <w:tc>
          <w:tcPr>
            <w:tcW w:w="1217" w:type="dxa"/>
            <w:tcBorders>
              <w:top w:val="single" w:sz="4" w:space="0" w:color="auto"/>
              <w:left w:val="single" w:sz="4" w:space="0" w:color="auto"/>
              <w:bottom w:val="single" w:sz="4" w:space="0" w:color="auto"/>
              <w:right w:val="single" w:sz="4" w:space="0" w:color="auto"/>
            </w:tcBorders>
          </w:tcPr>
          <w:p w:rsidR="00E0134F" w:rsidRDefault="00E0134F" w:rsidP="005C26CA">
            <w:r>
              <w:lastRenderedPageBreak/>
              <w:t>cd-02</w:t>
            </w:r>
          </w:p>
        </w:tc>
        <w:tc>
          <w:tcPr>
            <w:tcW w:w="1259" w:type="dxa"/>
            <w:tcBorders>
              <w:top w:val="single" w:sz="4" w:space="0" w:color="auto"/>
              <w:left w:val="single" w:sz="4" w:space="0" w:color="auto"/>
              <w:bottom w:val="single" w:sz="4" w:space="0" w:color="auto"/>
              <w:right w:val="single" w:sz="4" w:space="0" w:color="auto"/>
            </w:tcBorders>
          </w:tcPr>
          <w:p w:rsidR="00E0134F" w:rsidRDefault="00BD6644" w:rsidP="005C26CA">
            <w:r>
              <w:t>1/28</w:t>
            </w:r>
            <w:r w:rsidR="00E0134F">
              <w:t>/2009</w:t>
            </w:r>
          </w:p>
        </w:tc>
        <w:tc>
          <w:tcPr>
            <w:tcW w:w="1436" w:type="dxa"/>
            <w:tcBorders>
              <w:top w:val="single" w:sz="4" w:space="0" w:color="auto"/>
              <w:left w:val="single" w:sz="4" w:space="0" w:color="auto"/>
              <w:bottom w:val="single" w:sz="4" w:space="0" w:color="auto"/>
              <w:right w:val="single" w:sz="4" w:space="0" w:color="auto"/>
            </w:tcBorders>
          </w:tcPr>
          <w:p w:rsidR="00E0134F" w:rsidRDefault="00E0134F" w:rsidP="005C26CA">
            <w:r>
              <w:t>Vipul Modi</w:t>
            </w:r>
          </w:p>
        </w:tc>
        <w:tc>
          <w:tcPr>
            <w:tcW w:w="5664" w:type="dxa"/>
            <w:tcBorders>
              <w:top w:val="single" w:sz="4" w:space="0" w:color="auto"/>
              <w:left w:val="single" w:sz="4" w:space="0" w:color="auto"/>
              <w:bottom w:val="single" w:sz="4" w:space="0" w:color="auto"/>
              <w:right w:val="single" w:sz="4" w:space="0" w:color="auto"/>
            </w:tcBorders>
          </w:tcPr>
          <w:p w:rsidR="00E0134F" w:rsidRDefault="00E0134F" w:rsidP="005C26CA">
            <w:r>
              <w:t>Changed the cover page to reflect CD 02 status.</w:t>
            </w:r>
          </w:p>
        </w:tc>
      </w:tr>
      <w:tr w:rsidR="00527476" w:rsidTr="0092363B">
        <w:tc>
          <w:tcPr>
            <w:tcW w:w="1217" w:type="dxa"/>
            <w:tcBorders>
              <w:top w:val="single" w:sz="4" w:space="0" w:color="auto"/>
              <w:left w:val="single" w:sz="4" w:space="0" w:color="auto"/>
              <w:bottom w:val="single" w:sz="4" w:space="0" w:color="auto"/>
              <w:right w:val="single" w:sz="4" w:space="0" w:color="auto"/>
            </w:tcBorders>
          </w:tcPr>
          <w:p w:rsidR="00527476" w:rsidRDefault="00527476" w:rsidP="005C26CA">
            <w:r>
              <w:t>pr-01</w:t>
            </w:r>
          </w:p>
        </w:tc>
        <w:tc>
          <w:tcPr>
            <w:tcW w:w="1259" w:type="dxa"/>
            <w:tcBorders>
              <w:top w:val="single" w:sz="4" w:space="0" w:color="auto"/>
              <w:left w:val="single" w:sz="4" w:space="0" w:color="auto"/>
              <w:bottom w:val="single" w:sz="4" w:space="0" w:color="auto"/>
              <w:right w:val="single" w:sz="4" w:space="0" w:color="auto"/>
            </w:tcBorders>
          </w:tcPr>
          <w:p w:rsidR="00527476" w:rsidRDefault="00527476" w:rsidP="005C26CA">
            <w:r>
              <w:t>1/28/2009</w:t>
            </w:r>
          </w:p>
        </w:tc>
        <w:tc>
          <w:tcPr>
            <w:tcW w:w="1436" w:type="dxa"/>
            <w:tcBorders>
              <w:top w:val="single" w:sz="4" w:space="0" w:color="auto"/>
              <w:left w:val="single" w:sz="4" w:space="0" w:color="auto"/>
              <w:bottom w:val="single" w:sz="4" w:space="0" w:color="auto"/>
              <w:right w:val="single" w:sz="4" w:space="0" w:color="auto"/>
            </w:tcBorders>
          </w:tcPr>
          <w:p w:rsidR="00527476" w:rsidRDefault="00527476" w:rsidP="005C26CA">
            <w:r>
              <w:t>Vipul Modi</w:t>
            </w:r>
          </w:p>
        </w:tc>
        <w:tc>
          <w:tcPr>
            <w:tcW w:w="5664" w:type="dxa"/>
            <w:tcBorders>
              <w:top w:val="single" w:sz="4" w:space="0" w:color="auto"/>
              <w:left w:val="single" w:sz="4" w:space="0" w:color="auto"/>
              <w:bottom w:val="single" w:sz="4" w:space="0" w:color="auto"/>
              <w:right w:val="single" w:sz="4" w:space="0" w:color="auto"/>
            </w:tcBorders>
          </w:tcPr>
          <w:p w:rsidR="00527476" w:rsidRDefault="00527476" w:rsidP="00A36502">
            <w:r>
              <w:t>Created public review 01 document from CD 02.</w:t>
            </w:r>
          </w:p>
        </w:tc>
      </w:tr>
      <w:tr w:rsidR="0092363B" w:rsidTr="0092363B">
        <w:tc>
          <w:tcPr>
            <w:tcW w:w="1217" w:type="dxa"/>
            <w:tcBorders>
              <w:top w:val="single" w:sz="4" w:space="0" w:color="auto"/>
              <w:left w:val="single" w:sz="4" w:space="0" w:color="auto"/>
              <w:bottom w:val="single" w:sz="4" w:space="0" w:color="auto"/>
              <w:right w:val="single" w:sz="4" w:space="0" w:color="auto"/>
            </w:tcBorders>
          </w:tcPr>
          <w:p w:rsidR="0092363B" w:rsidRDefault="0092363B" w:rsidP="007E2EC6">
            <w:r>
              <w:t>wd-06</w:t>
            </w:r>
          </w:p>
        </w:tc>
        <w:tc>
          <w:tcPr>
            <w:tcW w:w="1259" w:type="dxa"/>
            <w:tcBorders>
              <w:top w:val="single" w:sz="4" w:space="0" w:color="auto"/>
              <w:left w:val="single" w:sz="4" w:space="0" w:color="auto"/>
              <w:bottom w:val="single" w:sz="4" w:space="0" w:color="auto"/>
              <w:right w:val="single" w:sz="4" w:space="0" w:color="auto"/>
            </w:tcBorders>
          </w:tcPr>
          <w:p w:rsidR="0092363B" w:rsidRDefault="0092363B" w:rsidP="007E2EC6">
            <w:r>
              <w:t>2/12/2009</w:t>
            </w:r>
          </w:p>
        </w:tc>
        <w:tc>
          <w:tcPr>
            <w:tcW w:w="1436" w:type="dxa"/>
            <w:tcBorders>
              <w:top w:val="single" w:sz="4" w:space="0" w:color="auto"/>
              <w:left w:val="single" w:sz="4" w:space="0" w:color="auto"/>
              <w:bottom w:val="single" w:sz="4" w:space="0" w:color="auto"/>
              <w:right w:val="single" w:sz="4" w:space="0" w:color="auto"/>
            </w:tcBorders>
          </w:tcPr>
          <w:p w:rsidR="0092363B" w:rsidRDefault="0092363B" w:rsidP="007E2EC6">
            <w:r>
              <w:t>Vipul Modi</w:t>
            </w:r>
          </w:p>
        </w:tc>
        <w:tc>
          <w:tcPr>
            <w:tcW w:w="5664" w:type="dxa"/>
            <w:tcBorders>
              <w:top w:val="single" w:sz="4" w:space="0" w:color="auto"/>
              <w:left w:val="single" w:sz="4" w:space="0" w:color="auto"/>
              <w:bottom w:val="single" w:sz="4" w:space="0" w:color="auto"/>
              <w:right w:val="single" w:sz="4" w:space="0" w:color="auto"/>
            </w:tcBorders>
          </w:tcPr>
          <w:p w:rsidR="0092363B" w:rsidRDefault="0092363B" w:rsidP="007E2EC6">
            <w:r>
              <w:t>Includes resolution of following editorial issues.</w:t>
            </w:r>
          </w:p>
          <w:p w:rsidR="0092363B" w:rsidRDefault="0092363B" w:rsidP="007E2EC6">
            <w:r w:rsidRPr="006216EB">
              <w:t>149 - Update WS-SecureConversation and WS-Trust references to latest version</w:t>
            </w:r>
          </w:p>
          <w:p w:rsidR="0092363B" w:rsidRDefault="0092363B" w:rsidP="007E2EC6">
            <w:r w:rsidRPr="006216EB">
              <w:t>152 - Move example in Section 1 after the terminology section</w:t>
            </w:r>
          </w:p>
        </w:tc>
      </w:tr>
      <w:tr w:rsidR="004F40E2" w:rsidTr="0092363B">
        <w:tc>
          <w:tcPr>
            <w:tcW w:w="1217" w:type="dxa"/>
            <w:tcBorders>
              <w:top w:val="single" w:sz="4" w:space="0" w:color="auto"/>
              <w:left w:val="single" w:sz="4" w:space="0" w:color="auto"/>
              <w:bottom w:val="single" w:sz="4" w:space="0" w:color="auto"/>
              <w:right w:val="single" w:sz="4" w:space="0" w:color="auto"/>
            </w:tcBorders>
          </w:tcPr>
          <w:p w:rsidR="004F40E2" w:rsidRDefault="004F40E2" w:rsidP="007E2EC6">
            <w:r>
              <w:t>wd-07</w:t>
            </w:r>
          </w:p>
        </w:tc>
        <w:tc>
          <w:tcPr>
            <w:tcW w:w="1259" w:type="dxa"/>
            <w:tcBorders>
              <w:top w:val="single" w:sz="4" w:space="0" w:color="auto"/>
              <w:left w:val="single" w:sz="4" w:space="0" w:color="auto"/>
              <w:bottom w:val="single" w:sz="4" w:space="0" w:color="auto"/>
              <w:right w:val="single" w:sz="4" w:space="0" w:color="auto"/>
            </w:tcBorders>
          </w:tcPr>
          <w:p w:rsidR="004F40E2" w:rsidRDefault="004F40E2" w:rsidP="007E2EC6">
            <w:r>
              <w:t>3/13/2009</w:t>
            </w:r>
          </w:p>
        </w:tc>
        <w:tc>
          <w:tcPr>
            <w:tcW w:w="1436" w:type="dxa"/>
            <w:tcBorders>
              <w:top w:val="single" w:sz="4" w:space="0" w:color="auto"/>
              <w:left w:val="single" w:sz="4" w:space="0" w:color="auto"/>
              <w:bottom w:val="single" w:sz="4" w:space="0" w:color="auto"/>
              <w:right w:val="single" w:sz="4" w:space="0" w:color="auto"/>
            </w:tcBorders>
          </w:tcPr>
          <w:p w:rsidR="004F40E2" w:rsidRDefault="004F40E2" w:rsidP="007E2EC6">
            <w:r>
              <w:t>Vipul Modi</w:t>
            </w:r>
          </w:p>
        </w:tc>
        <w:tc>
          <w:tcPr>
            <w:tcW w:w="5664" w:type="dxa"/>
            <w:tcBorders>
              <w:top w:val="single" w:sz="4" w:space="0" w:color="auto"/>
              <w:left w:val="single" w:sz="4" w:space="0" w:color="auto"/>
              <w:bottom w:val="single" w:sz="4" w:space="0" w:color="auto"/>
              <w:right w:val="single" w:sz="4" w:space="0" w:color="auto"/>
            </w:tcBorders>
          </w:tcPr>
          <w:p w:rsidR="004F40E2" w:rsidRDefault="00F15C6B" w:rsidP="007E2EC6">
            <w:r>
              <w:t>Includes the resolution of the editorial issue PR-005.</w:t>
            </w:r>
          </w:p>
        </w:tc>
      </w:tr>
      <w:tr w:rsidR="00A635DA" w:rsidTr="0092363B">
        <w:tc>
          <w:tcPr>
            <w:tcW w:w="1217" w:type="dxa"/>
            <w:tcBorders>
              <w:top w:val="single" w:sz="4" w:space="0" w:color="auto"/>
              <w:left w:val="single" w:sz="4" w:space="0" w:color="auto"/>
              <w:bottom w:val="single" w:sz="4" w:space="0" w:color="auto"/>
              <w:right w:val="single" w:sz="4" w:space="0" w:color="auto"/>
            </w:tcBorders>
          </w:tcPr>
          <w:p w:rsidR="00A635DA" w:rsidRDefault="00A635DA" w:rsidP="007E2EC6">
            <w:r>
              <w:t>wd-08</w:t>
            </w:r>
          </w:p>
        </w:tc>
        <w:tc>
          <w:tcPr>
            <w:tcW w:w="1259" w:type="dxa"/>
            <w:tcBorders>
              <w:top w:val="single" w:sz="4" w:space="0" w:color="auto"/>
              <w:left w:val="single" w:sz="4" w:space="0" w:color="auto"/>
              <w:bottom w:val="single" w:sz="4" w:space="0" w:color="auto"/>
              <w:right w:val="single" w:sz="4" w:space="0" w:color="auto"/>
            </w:tcBorders>
          </w:tcPr>
          <w:p w:rsidR="00A635DA" w:rsidRDefault="00BF78A3" w:rsidP="007E2EC6">
            <w:r>
              <w:t>4/10</w:t>
            </w:r>
            <w:r w:rsidR="00A635DA">
              <w:t>/2009</w:t>
            </w:r>
          </w:p>
        </w:tc>
        <w:tc>
          <w:tcPr>
            <w:tcW w:w="1436" w:type="dxa"/>
            <w:tcBorders>
              <w:top w:val="single" w:sz="4" w:space="0" w:color="auto"/>
              <w:left w:val="single" w:sz="4" w:space="0" w:color="auto"/>
              <w:bottom w:val="single" w:sz="4" w:space="0" w:color="auto"/>
              <w:right w:val="single" w:sz="4" w:space="0" w:color="auto"/>
            </w:tcBorders>
          </w:tcPr>
          <w:p w:rsidR="00A635DA" w:rsidRDefault="00A635DA" w:rsidP="007E2EC6">
            <w:r>
              <w:t>Vipul Modi</w:t>
            </w:r>
          </w:p>
        </w:tc>
        <w:tc>
          <w:tcPr>
            <w:tcW w:w="5664" w:type="dxa"/>
            <w:tcBorders>
              <w:top w:val="single" w:sz="4" w:space="0" w:color="auto"/>
              <w:left w:val="single" w:sz="4" w:space="0" w:color="auto"/>
              <w:bottom w:val="single" w:sz="4" w:space="0" w:color="auto"/>
              <w:right w:val="single" w:sz="4" w:space="0" w:color="auto"/>
            </w:tcBorders>
          </w:tcPr>
          <w:p w:rsidR="00624F22" w:rsidRDefault="00624F22" w:rsidP="007E2EC6">
            <w:r>
              <w:t>Included the resolution of the editorial issue PR-007</w:t>
            </w:r>
            <w:r w:rsidRPr="00624F22">
              <w:t>-Suggested changes to conformance sections and precedence of XSD/WSDL</w:t>
            </w:r>
          </w:p>
          <w:p w:rsidR="00A635DA" w:rsidRDefault="00A635DA" w:rsidP="007E2EC6">
            <w:r>
              <w:t>Included the resolution of the edit</w:t>
            </w:r>
            <w:r w:rsidR="00B43950">
              <w:t>orial clarification issue PR-008</w:t>
            </w:r>
            <w:r w:rsidR="00624F22">
              <w:t>-</w:t>
            </w:r>
            <w:r w:rsidR="00624F22" w:rsidRPr="00624F22">
              <w:t xml:space="preserve"> WS-Discovery - Clarifications to ad hoc and managed mode definitions</w:t>
            </w:r>
            <w:r>
              <w:t>.</w:t>
            </w:r>
          </w:p>
          <w:p w:rsidR="00CA535D" w:rsidRDefault="00CA535D" w:rsidP="004F6335">
            <w:r>
              <w:t>Added names of 3 new TC members to acknowledgment section.</w:t>
            </w:r>
          </w:p>
        </w:tc>
      </w:tr>
      <w:tr w:rsidR="00DF715C" w:rsidTr="0092363B">
        <w:tc>
          <w:tcPr>
            <w:tcW w:w="1217" w:type="dxa"/>
            <w:tcBorders>
              <w:top w:val="single" w:sz="4" w:space="0" w:color="auto"/>
              <w:left w:val="single" w:sz="4" w:space="0" w:color="auto"/>
              <w:bottom w:val="single" w:sz="4" w:space="0" w:color="auto"/>
              <w:right w:val="single" w:sz="4" w:space="0" w:color="auto"/>
            </w:tcBorders>
          </w:tcPr>
          <w:p w:rsidR="00DF715C" w:rsidRDefault="00DF715C" w:rsidP="007E2EC6">
            <w:r>
              <w:t>cd-03</w:t>
            </w:r>
          </w:p>
        </w:tc>
        <w:tc>
          <w:tcPr>
            <w:tcW w:w="1259" w:type="dxa"/>
            <w:tcBorders>
              <w:top w:val="single" w:sz="4" w:space="0" w:color="auto"/>
              <w:left w:val="single" w:sz="4" w:space="0" w:color="auto"/>
              <w:bottom w:val="single" w:sz="4" w:space="0" w:color="auto"/>
              <w:right w:val="single" w:sz="4" w:space="0" w:color="auto"/>
            </w:tcBorders>
          </w:tcPr>
          <w:p w:rsidR="00DF715C" w:rsidRDefault="00DF715C" w:rsidP="007E2EC6">
            <w:r>
              <w:t>4/14/2009</w:t>
            </w:r>
          </w:p>
        </w:tc>
        <w:tc>
          <w:tcPr>
            <w:tcW w:w="1436" w:type="dxa"/>
            <w:tcBorders>
              <w:top w:val="single" w:sz="4" w:space="0" w:color="auto"/>
              <w:left w:val="single" w:sz="4" w:space="0" w:color="auto"/>
              <w:bottom w:val="single" w:sz="4" w:space="0" w:color="auto"/>
              <w:right w:val="single" w:sz="4" w:space="0" w:color="auto"/>
            </w:tcBorders>
          </w:tcPr>
          <w:p w:rsidR="00DF715C" w:rsidRDefault="00DF715C" w:rsidP="007E2EC6">
            <w:r>
              <w:t>Vipul Modi</w:t>
            </w:r>
          </w:p>
        </w:tc>
        <w:tc>
          <w:tcPr>
            <w:tcW w:w="5664" w:type="dxa"/>
            <w:tcBorders>
              <w:top w:val="single" w:sz="4" w:space="0" w:color="auto"/>
              <w:left w:val="single" w:sz="4" w:space="0" w:color="auto"/>
              <w:bottom w:val="single" w:sz="4" w:space="0" w:color="auto"/>
              <w:right w:val="single" w:sz="4" w:space="0" w:color="auto"/>
            </w:tcBorders>
          </w:tcPr>
          <w:p w:rsidR="00DF715C" w:rsidRDefault="00265875" w:rsidP="007E2EC6">
            <w:r>
              <w:t>Created Committee Draft 03</w:t>
            </w:r>
            <w:r w:rsidR="00DF715C">
              <w:t xml:space="preserve"> document from WD-08.</w:t>
            </w:r>
          </w:p>
        </w:tc>
      </w:tr>
      <w:tr w:rsidR="00265875" w:rsidTr="0092363B">
        <w:tc>
          <w:tcPr>
            <w:tcW w:w="1217" w:type="dxa"/>
            <w:tcBorders>
              <w:top w:val="single" w:sz="4" w:space="0" w:color="auto"/>
              <w:left w:val="single" w:sz="4" w:space="0" w:color="auto"/>
              <w:bottom w:val="single" w:sz="4" w:space="0" w:color="auto"/>
              <w:right w:val="single" w:sz="4" w:space="0" w:color="auto"/>
            </w:tcBorders>
          </w:tcPr>
          <w:p w:rsidR="00265875" w:rsidRDefault="00265875" w:rsidP="007E2EC6">
            <w:r>
              <w:t>cd-04</w:t>
            </w:r>
          </w:p>
        </w:tc>
        <w:tc>
          <w:tcPr>
            <w:tcW w:w="1259" w:type="dxa"/>
            <w:tcBorders>
              <w:top w:val="single" w:sz="4" w:space="0" w:color="auto"/>
              <w:left w:val="single" w:sz="4" w:space="0" w:color="auto"/>
              <w:bottom w:val="single" w:sz="4" w:space="0" w:color="auto"/>
              <w:right w:val="single" w:sz="4" w:space="0" w:color="auto"/>
            </w:tcBorders>
          </w:tcPr>
          <w:p w:rsidR="00265875" w:rsidRDefault="00265875" w:rsidP="007E2EC6">
            <w:r>
              <w:t>4/28/2009</w:t>
            </w:r>
          </w:p>
        </w:tc>
        <w:tc>
          <w:tcPr>
            <w:tcW w:w="1436" w:type="dxa"/>
            <w:tcBorders>
              <w:top w:val="single" w:sz="4" w:space="0" w:color="auto"/>
              <w:left w:val="single" w:sz="4" w:space="0" w:color="auto"/>
              <w:bottom w:val="single" w:sz="4" w:space="0" w:color="auto"/>
              <w:right w:val="single" w:sz="4" w:space="0" w:color="auto"/>
            </w:tcBorders>
          </w:tcPr>
          <w:p w:rsidR="00265875" w:rsidRDefault="00265875" w:rsidP="007E2EC6">
            <w:r>
              <w:t>Vipul Modi</w:t>
            </w:r>
          </w:p>
        </w:tc>
        <w:tc>
          <w:tcPr>
            <w:tcW w:w="5664" w:type="dxa"/>
            <w:tcBorders>
              <w:top w:val="single" w:sz="4" w:space="0" w:color="auto"/>
              <w:left w:val="single" w:sz="4" w:space="0" w:color="auto"/>
              <w:bottom w:val="single" w:sz="4" w:space="0" w:color="auto"/>
              <w:right w:val="single" w:sz="4" w:space="0" w:color="auto"/>
            </w:tcBorders>
          </w:tcPr>
          <w:p w:rsidR="00265875" w:rsidRDefault="00265875" w:rsidP="007E2EC6">
            <w:r>
              <w:t>Created Committee Draft 04 document from CD-03 version of the document (no changes). This is to be consistent with the version number of the schema and WSDL files.</w:t>
            </w:r>
          </w:p>
        </w:tc>
      </w:tr>
    </w:tbl>
    <w:p w:rsidR="00486A90" w:rsidRPr="003129C6" w:rsidRDefault="00486A90" w:rsidP="00700256">
      <w:pPr>
        <w:pStyle w:val="Contributor"/>
        <w:ind w:left="0" w:firstLine="720"/>
      </w:pPr>
    </w:p>
    <w:sectPr w:rsidR="00486A90" w:rsidRPr="003129C6" w:rsidSect="00EE32B1">
      <w:headerReference w:type="even" r:id="rId65"/>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6E7" w:rsidRDefault="00A176E7" w:rsidP="008C100C">
      <w:r>
        <w:separator/>
      </w:r>
    </w:p>
    <w:p w:rsidR="00A176E7" w:rsidRDefault="00A176E7" w:rsidP="008C100C"/>
    <w:p w:rsidR="00A176E7" w:rsidRDefault="00A176E7" w:rsidP="008C100C"/>
    <w:p w:rsidR="00A176E7" w:rsidRDefault="00A176E7" w:rsidP="008C100C"/>
    <w:p w:rsidR="00A176E7" w:rsidRDefault="00A176E7" w:rsidP="008C100C"/>
    <w:p w:rsidR="00A176E7" w:rsidRDefault="00A176E7" w:rsidP="008C100C"/>
    <w:p w:rsidR="00A176E7" w:rsidRDefault="00A176E7" w:rsidP="008C100C"/>
    <w:p w:rsidR="00A176E7" w:rsidRDefault="00A176E7"/>
  </w:endnote>
  <w:endnote w:type="continuationSeparator" w:id="1">
    <w:p w:rsidR="00A176E7" w:rsidRDefault="00A176E7" w:rsidP="008C100C">
      <w:r>
        <w:continuationSeparator/>
      </w:r>
    </w:p>
    <w:p w:rsidR="00A176E7" w:rsidRDefault="00A176E7" w:rsidP="008C100C"/>
    <w:p w:rsidR="00A176E7" w:rsidRDefault="00A176E7" w:rsidP="008C100C"/>
    <w:p w:rsidR="00A176E7" w:rsidRDefault="00A176E7" w:rsidP="008C100C"/>
    <w:p w:rsidR="00A176E7" w:rsidRDefault="00A176E7" w:rsidP="008C100C"/>
    <w:p w:rsidR="00A176E7" w:rsidRDefault="00A176E7" w:rsidP="008C100C"/>
    <w:p w:rsidR="00A176E7" w:rsidRDefault="00A176E7" w:rsidP="008C100C"/>
    <w:p w:rsidR="00A176E7" w:rsidRDefault="00A176E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75" w:rsidRDefault="008D51F3" w:rsidP="00547D8B">
    <w:pPr>
      <w:pStyle w:val="Footer"/>
      <w:tabs>
        <w:tab w:val="clear" w:pos="8640"/>
        <w:tab w:val="right" w:pos="9360"/>
      </w:tabs>
      <w:spacing w:after="0"/>
      <w:rPr>
        <w:sz w:val="16"/>
        <w:szCs w:val="16"/>
      </w:rPr>
    </w:pPr>
    <w:fldSimple w:instr=" DOCPROPERTY  DocumentName  \* MERGEFORMAT ">
      <w:r w:rsidR="00125106" w:rsidRPr="00125106">
        <w:rPr>
          <w:sz w:val="16"/>
          <w:szCs w:val="16"/>
        </w:rPr>
        <w:t>wsdd-discovery-1.1-spec-cd-04</w:t>
      </w:r>
    </w:fldSimple>
    <w:r w:rsidR="00125106">
      <w:rPr>
        <w:sz w:val="16"/>
        <w:szCs w:val="16"/>
      </w:rPr>
      <w:tab/>
    </w:r>
    <w:r w:rsidR="00125106">
      <w:rPr>
        <w:sz w:val="16"/>
        <w:szCs w:val="16"/>
      </w:rPr>
      <w:tab/>
      <w:t>28</w:t>
    </w:r>
    <w:r w:rsidR="00265875">
      <w:rPr>
        <w:sz w:val="16"/>
        <w:szCs w:val="16"/>
      </w:rPr>
      <w:t xml:space="preserve"> April 2009</w:t>
    </w:r>
  </w:p>
  <w:p w:rsidR="00265875" w:rsidRDefault="00265875"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Pr>
        <w:sz w:val="16"/>
        <w:szCs w:val="16"/>
      </w:rPr>
      <w:t>ASIS® 2009</w:t>
    </w:r>
    <w:r w:rsidRPr="00852E10">
      <w:rPr>
        <w:sz w:val="16"/>
        <w:szCs w:val="16"/>
      </w:rPr>
      <w:t>. All Rights Reserved.</w:t>
    </w:r>
    <w:r>
      <w:rPr>
        <w:sz w:val="16"/>
        <w:szCs w:val="16"/>
      </w:rPr>
      <w:tab/>
    </w:r>
    <w:r>
      <w:rPr>
        <w:sz w:val="16"/>
        <w:szCs w:val="16"/>
      </w:rPr>
      <w:tab/>
    </w:r>
    <w:r w:rsidRPr="0051640A">
      <w:rPr>
        <w:sz w:val="16"/>
        <w:szCs w:val="16"/>
      </w:rPr>
      <w:t xml:space="preserve">Page </w:t>
    </w:r>
    <w:r w:rsidR="008D51F3" w:rsidRPr="0051640A">
      <w:rPr>
        <w:rStyle w:val="PageNumber"/>
        <w:sz w:val="16"/>
        <w:szCs w:val="16"/>
      </w:rPr>
      <w:fldChar w:fldCharType="begin"/>
    </w:r>
    <w:r w:rsidRPr="0051640A">
      <w:rPr>
        <w:rStyle w:val="PageNumber"/>
        <w:sz w:val="16"/>
        <w:szCs w:val="16"/>
      </w:rPr>
      <w:instrText xml:space="preserve"> PAGE </w:instrText>
    </w:r>
    <w:r w:rsidR="008D51F3" w:rsidRPr="0051640A">
      <w:rPr>
        <w:rStyle w:val="PageNumber"/>
        <w:sz w:val="16"/>
        <w:szCs w:val="16"/>
      </w:rPr>
      <w:fldChar w:fldCharType="separate"/>
    </w:r>
    <w:r w:rsidR="0053125A">
      <w:rPr>
        <w:rStyle w:val="PageNumber"/>
        <w:noProof/>
        <w:sz w:val="16"/>
        <w:szCs w:val="16"/>
      </w:rPr>
      <w:t>1</w:t>
    </w:r>
    <w:r w:rsidR="008D51F3" w:rsidRPr="0051640A">
      <w:rPr>
        <w:rStyle w:val="PageNumber"/>
        <w:sz w:val="16"/>
        <w:szCs w:val="16"/>
      </w:rPr>
      <w:fldChar w:fldCharType="end"/>
    </w:r>
    <w:r w:rsidRPr="0051640A">
      <w:rPr>
        <w:rStyle w:val="PageNumber"/>
        <w:sz w:val="16"/>
        <w:szCs w:val="16"/>
      </w:rPr>
      <w:t xml:space="preserve"> of </w:t>
    </w:r>
    <w:r w:rsidR="008D51F3" w:rsidRPr="0051640A">
      <w:rPr>
        <w:rStyle w:val="PageNumber"/>
        <w:sz w:val="16"/>
        <w:szCs w:val="16"/>
      </w:rPr>
      <w:fldChar w:fldCharType="begin"/>
    </w:r>
    <w:r w:rsidRPr="0051640A">
      <w:rPr>
        <w:rStyle w:val="PageNumber"/>
        <w:sz w:val="16"/>
        <w:szCs w:val="16"/>
      </w:rPr>
      <w:instrText xml:space="preserve"> NUMPAGES </w:instrText>
    </w:r>
    <w:r w:rsidR="008D51F3" w:rsidRPr="0051640A">
      <w:rPr>
        <w:rStyle w:val="PageNumber"/>
        <w:sz w:val="16"/>
        <w:szCs w:val="16"/>
      </w:rPr>
      <w:fldChar w:fldCharType="separate"/>
    </w:r>
    <w:r w:rsidR="0053125A">
      <w:rPr>
        <w:rStyle w:val="PageNumber"/>
        <w:noProof/>
        <w:sz w:val="16"/>
        <w:szCs w:val="16"/>
      </w:rPr>
      <w:t>50</w:t>
    </w:r>
    <w:r w:rsidR="008D51F3"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75" w:rsidRPr="007611CD" w:rsidRDefault="008D51F3" w:rsidP="007611CD">
    <w:pPr>
      <w:pStyle w:val="Footer"/>
      <w:tabs>
        <w:tab w:val="clear" w:pos="8640"/>
        <w:tab w:val="right" w:pos="9180"/>
      </w:tabs>
      <w:rPr>
        <w:sz w:val="16"/>
        <w:szCs w:val="16"/>
      </w:rPr>
    </w:pPr>
    <w:r>
      <w:rPr>
        <w:sz w:val="16"/>
        <w:szCs w:val="16"/>
      </w:rPr>
      <w:fldChar w:fldCharType="begin"/>
    </w:r>
    <w:r w:rsidR="00265875">
      <w:rPr>
        <w:sz w:val="16"/>
        <w:szCs w:val="16"/>
      </w:rPr>
      <w:instrText xml:space="preserve"> MACROBUTTON  NoMacro [document identifier] </w:instrText>
    </w:r>
    <w:r>
      <w:rPr>
        <w:sz w:val="16"/>
        <w:szCs w:val="16"/>
      </w:rPr>
      <w:fldChar w:fldCharType="end"/>
    </w:r>
    <w:r w:rsidR="00265875">
      <w:rPr>
        <w:sz w:val="16"/>
        <w:szCs w:val="16"/>
      </w:rPr>
      <w:tab/>
    </w:r>
    <w:r w:rsidR="00265875">
      <w:rPr>
        <w:sz w:val="16"/>
        <w:szCs w:val="16"/>
      </w:rPr>
      <w:tab/>
    </w:r>
    <w:r>
      <w:rPr>
        <w:sz w:val="16"/>
        <w:szCs w:val="16"/>
      </w:rPr>
      <w:fldChar w:fldCharType="begin"/>
    </w:r>
    <w:r w:rsidR="00265875">
      <w:rPr>
        <w:sz w:val="16"/>
        <w:szCs w:val="16"/>
      </w:rPr>
      <w:instrText xml:space="preserve"> MACROBUTTON NoMacro [specification date] </w:instrText>
    </w:r>
    <w:r>
      <w:rPr>
        <w:sz w:val="16"/>
        <w:szCs w:val="16"/>
      </w:rPr>
      <w:fldChar w:fldCharType="end"/>
    </w:r>
  </w:p>
  <w:p w:rsidR="00265875" w:rsidRPr="007611CD" w:rsidRDefault="0026587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8D51F3" w:rsidRPr="007611CD">
      <w:rPr>
        <w:rStyle w:val="PageNumber"/>
        <w:sz w:val="16"/>
        <w:szCs w:val="16"/>
      </w:rPr>
      <w:fldChar w:fldCharType="begin"/>
    </w:r>
    <w:r w:rsidRPr="007611CD">
      <w:rPr>
        <w:rStyle w:val="PageNumber"/>
        <w:sz w:val="16"/>
        <w:szCs w:val="16"/>
      </w:rPr>
      <w:instrText xml:space="preserve"> PAGE </w:instrText>
    </w:r>
    <w:r w:rsidR="008D51F3" w:rsidRPr="007611CD">
      <w:rPr>
        <w:rStyle w:val="PageNumber"/>
        <w:sz w:val="16"/>
        <w:szCs w:val="16"/>
      </w:rPr>
      <w:fldChar w:fldCharType="separate"/>
    </w:r>
    <w:r>
      <w:rPr>
        <w:rStyle w:val="PageNumber"/>
        <w:noProof/>
        <w:sz w:val="16"/>
        <w:szCs w:val="16"/>
      </w:rPr>
      <w:t>1</w:t>
    </w:r>
    <w:r w:rsidR="008D51F3" w:rsidRPr="007611CD">
      <w:rPr>
        <w:rStyle w:val="PageNumber"/>
        <w:sz w:val="16"/>
        <w:szCs w:val="16"/>
      </w:rPr>
      <w:fldChar w:fldCharType="end"/>
    </w:r>
    <w:r w:rsidRPr="007611CD">
      <w:rPr>
        <w:rStyle w:val="PageNumber"/>
        <w:sz w:val="16"/>
        <w:szCs w:val="16"/>
      </w:rPr>
      <w:t xml:space="preserve"> of </w:t>
    </w:r>
    <w:r w:rsidR="008D51F3" w:rsidRPr="007611CD">
      <w:rPr>
        <w:rStyle w:val="PageNumber"/>
        <w:sz w:val="16"/>
        <w:szCs w:val="16"/>
      </w:rPr>
      <w:fldChar w:fldCharType="begin"/>
    </w:r>
    <w:r w:rsidRPr="007611CD">
      <w:rPr>
        <w:rStyle w:val="PageNumber"/>
        <w:sz w:val="16"/>
        <w:szCs w:val="16"/>
      </w:rPr>
      <w:instrText xml:space="preserve"> NUMPAGES </w:instrText>
    </w:r>
    <w:r w:rsidR="008D51F3" w:rsidRPr="007611CD">
      <w:rPr>
        <w:rStyle w:val="PageNumber"/>
        <w:sz w:val="16"/>
        <w:szCs w:val="16"/>
      </w:rPr>
      <w:fldChar w:fldCharType="separate"/>
    </w:r>
    <w:r>
      <w:rPr>
        <w:rStyle w:val="PageNumber"/>
        <w:noProof/>
        <w:sz w:val="16"/>
        <w:szCs w:val="16"/>
      </w:rPr>
      <w:t>49</w:t>
    </w:r>
    <w:r w:rsidR="008D51F3"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6E7" w:rsidRDefault="00A176E7" w:rsidP="008C100C">
      <w:r>
        <w:separator/>
      </w:r>
    </w:p>
    <w:p w:rsidR="00A176E7" w:rsidRDefault="00A176E7" w:rsidP="008C100C"/>
    <w:p w:rsidR="00A176E7" w:rsidRDefault="00A176E7" w:rsidP="008C100C"/>
    <w:p w:rsidR="00A176E7" w:rsidRDefault="00A176E7" w:rsidP="008C100C"/>
    <w:p w:rsidR="00A176E7" w:rsidRDefault="00A176E7" w:rsidP="008C100C"/>
    <w:p w:rsidR="00A176E7" w:rsidRDefault="00A176E7" w:rsidP="008C100C"/>
    <w:p w:rsidR="00A176E7" w:rsidRDefault="00A176E7" w:rsidP="008C100C"/>
    <w:p w:rsidR="00A176E7" w:rsidRDefault="00A176E7"/>
  </w:footnote>
  <w:footnote w:type="continuationSeparator" w:id="1">
    <w:p w:rsidR="00A176E7" w:rsidRDefault="00A176E7" w:rsidP="008C100C">
      <w:r>
        <w:continuationSeparator/>
      </w:r>
    </w:p>
    <w:p w:rsidR="00A176E7" w:rsidRDefault="00A176E7" w:rsidP="008C100C"/>
    <w:p w:rsidR="00A176E7" w:rsidRDefault="00A176E7" w:rsidP="008C100C"/>
    <w:p w:rsidR="00A176E7" w:rsidRDefault="00A176E7" w:rsidP="008C100C"/>
    <w:p w:rsidR="00A176E7" w:rsidRDefault="00A176E7" w:rsidP="008C100C"/>
    <w:p w:rsidR="00A176E7" w:rsidRDefault="00A176E7" w:rsidP="008C100C"/>
    <w:p w:rsidR="00A176E7" w:rsidRDefault="00A176E7" w:rsidP="008C100C"/>
    <w:p w:rsidR="00A176E7" w:rsidRDefault="00A176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75" w:rsidRDefault="00265875" w:rsidP="008C100C"/>
  <w:p w:rsidR="00265875" w:rsidRDefault="00265875"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875" w:rsidRDefault="00265875"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76372A"/>
    <w:multiLevelType w:val="hybridMultilevel"/>
    <w:tmpl w:val="ED8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01856"/>
    <w:multiLevelType w:val="hybridMultilevel"/>
    <w:tmpl w:val="8F60C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180735"/>
    <w:multiLevelType w:val="hybridMultilevel"/>
    <w:tmpl w:val="4C6A0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CF67D3"/>
    <w:multiLevelType w:val="hybridMultilevel"/>
    <w:tmpl w:val="A7A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364F5"/>
    <w:multiLevelType w:val="hybridMultilevel"/>
    <w:tmpl w:val="9C944F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E0272A"/>
    <w:multiLevelType w:val="hybridMultilevel"/>
    <w:tmpl w:val="47D42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E67DE1"/>
    <w:multiLevelType w:val="hybridMultilevel"/>
    <w:tmpl w:val="FF4CA3F8"/>
    <w:lvl w:ilvl="0" w:tplc="D8F275A2">
      <w:numFmt w:val="bullet"/>
      <w:lvlText w:val="-"/>
      <w:lvlJc w:val="left"/>
      <w:pPr>
        <w:ind w:left="720" w:hanging="360"/>
      </w:pPr>
      <w:rPr>
        <w:rFonts w:ascii="Arial" w:eastAsia="Times New Roman" w:hAnsi="Arial" w:cs="Arial" w:hint="default"/>
      </w:rPr>
    </w:lvl>
    <w:lvl w:ilvl="1" w:tplc="D8F275A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F6FC1"/>
    <w:multiLevelType w:val="hybridMultilevel"/>
    <w:tmpl w:val="2DD8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12D06"/>
    <w:multiLevelType w:val="hybridMultilevel"/>
    <w:tmpl w:val="01AA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471340"/>
    <w:multiLevelType w:val="hybridMultilevel"/>
    <w:tmpl w:val="5CB2B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A60E24"/>
    <w:multiLevelType w:val="hybridMultilevel"/>
    <w:tmpl w:val="55DA280E"/>
    <w:lvl w:ilvl="0" w:tplc="9B86E8E0">
      <w:start w:val="1"/>
      <w:numFmt w:val="decimalZero"/>
      <w:pStyle w:val="Examples"/>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cs="Symbol" w:hint="default"/>
      </w:rPr>
    </w:lvl>
  </w:abstractNum>
  <w:abstractNum w:abstractNumId="14">
    <w:nsid w:val="46BF414B"/>
    <w:multiLevelType w:val="hybridMultilevel"/>
    <w:tmpl w:val="54A4A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90236E"/>
    <w:multiLevelType w:val="hybridMultilevel"/>
    <w:tmpl w:val="DF0A04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243131"/>
    <w:multiLevelType w:val="hybridMultilevel"/>
    <w:tmpl w:val="37EEF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593284"/>
    <w:multiLevelType w:val="hybridMultilevel"/>
    <w:tmpl w:val="61AA2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FB7BBC"/>
    <w:multiLevelType w:val="hybridMultilevel"/>
    <w:tmpl w:val="4830B0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02222"/>
    <w:multiLevelType w:val="hybridMultilevel"/>
    <w:tmpl w:val="38C44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B71F9"/>
    <w:multiLevelType w:val="hybridMultilevel"/>
    <w:tmpl w:val="563CD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420711D"/>
    <w:multiLevelType w:val="multilevel"/>
    <w:tmpl w:val="491AC8D2"/>
    <w:lvl w:ilvl="0">
      <w:start w:val="1"/>
      <w:numFmt w:val="upperLetter"/>
      <w:pStyle w:val="AppendixHeading1"/>
      <w:lvlText w:val="%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7DC23E4"/>
    <w:multiLevelType w:val="hybridMultilevel"/>
    <w:tmpl w:val="5AECA1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25">
    <w:nsid w:val="6EB023D7"/>
    <w:multiLevelType w:val="hybridMultilevel"/>
    <w:tmpl w:val="7A466B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1D7BF1"/>
    <w:multiLevelType w:val="hybridMultilevel"/>
    <w:tmpl w:val="21563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6F4118"/>
    <w:multiLevelType w:val="hybridMultilevel"/>
    <w:tmpl w:val="0FBAC634"/>
    <w:lvl w:ilvl="0" w:tplc="BBF4368A">
      <w:start w:val="1"/>
      <w:numFmt w:val="decimalZero"/>
      <w:pStyle w:val="CodeNumbered"/>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cs="Symbol" w:hint="default"/>
      </w:rPr>
    </w:lvl>
  </w:abstractNum>
  <w:abstractNum w:abstractNumId="29">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30">
    <w:nsid w:val="752A15ED"/>
    <w:multiLevelType w:val="hybridMultilevel"/>
    <w:tmpl w:val="9B88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7195172"/>
    <w:multiLevelType w:val="hybridMultilevel"/>
    <w:tmpl w:val="8EB88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980355"/>
    <w:multiLevelType w:val="hybridMultilevel"/>
    <w:tmpl w:val="2548C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CB7FFE"/>
    <w:multiLevelType w:val="hybridMultilevel"/>
    <w:tmpl w:val="1AF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31"/>
  </w:num>
  <w:num w:numId="5">
    <w:abstractNumId w:val="22"/>
  </w:num>
  <w:num w:numId="6">
    <w:abstractNumId w:val="13"/>
  </w:num>
  <w:num w:numId="7">
    <w:abstractNumId w:val="28"/>
  </w:num>
  <w:num w:numId="8">
    <w:abstractNumId w:val="26"/>
  </w:num>
  <w:num w:numId="9">
    <w:abstractNumId w:val="10"/>
  </w:num>
  <w:num w:numId="10">
    <w:abstractNumId w:val="11"/>
  </w:num>
  <w:num w:numId="11">
    <w:abstractNumId w:val="16"/>
  </w:num>
  <w:num w:numId="12">
    <w:abstractNumId w:val="9"/>
  </w:num>
  <w:num w:numId="13">
    <w:abstractNumId w:val="5"/>
  </w:num>
  <w:num w:numId="14">
    <w:abstractNumId w:val="30"/>
  </w:num>
  <w:num w:numId="15">
    <w:abstractNumId w:val="24"/>
  </w:num>
  <w:num w:numId="16">
    <w:abstractNumId w:val="14"/>
  </w:num>
  <w:num w:numId="17">
    <w:abstractNumId w:val="33"/>
  </w:num>
  <w:num w:numId="18">
    <w:abstractNumId w:val="7"/>
  </w:num>
  <w:num w:numId="19">
    <w:abstractNumId w:val="4"/>
  </w:num>
  <w:num w:numId="20">
    <w:abstractNumId w:val="3"/>
  </w:num>
  <w:num w:numId="21">
    <w:abstractNumId w:val="34"/>
  </w:num>
  <w:num w:numId="22">
    <w:abstractNumId w:val="2"/>
  </w:num>
  <w:num w:numId="23">
    <w:abstractNumId w:val="29"/>
  </w:num>
  <w:num w:numId="24">
    <w:abstractNumId w:val="27"/>
  </w:num>
  <w:num w:numId="25">
    <w:abstractNumId w:val="32"/>
  </w:num>
  <w:num w:numId="26">
    <w:abstractNumId w:val="20"/>
  </w:num>
  <w:num w:numId="27">
    <w:abstractNumId w:val="18"/>
  </w:num>
  <w:num w:numId="28">
    <w:abstractNumId w:val="12"/>
  </w:num>
  <w:num w:numId="29">
    <w:abstractNumId w:val="12"/>
    <w:lvlOverride w:ilvl="0">
      <w:startOverride w:val="1"/>
    </w:lvlOverride>
  </w:num>
  <w:num w:numId="30">
    <w:abstractNumId w:val="12"/>
    <w:lvlOverride w:ilvl="0">
      <w:startOverride w:val="1"/>
    </w:lvlOverride>
  </w:num>
  <w:num w:numId="31">
    <w:abstractNumId w:val="8"/>
  </w:num>
  <w:num w:numId="32">
    <w:abstractNumId w:val="12"/>
    <w:lvlOverride w:ilvl="0">
      <w:startOverride w:val="1"/>
    </w:lvlOverride>
  </w:num>
  <w:num w:numId="33">
    <w:abstractNumId w:val="25"/>
  </w:num>
  <w:num w:numId="34">
    <w:abstractNumId w:val="17"/>
  </w:num>
  <w:num w:numId="35">
    <w:abstractNumId w:val="23"/>
  </w:num>
  <w:num w:numId="36">
    <w:abstractNumId w:val="12"/>
    <w:lvlOverride w:ilvl="0">
      <w:startOverride w:val="1"/>
    </w:lvlOverride>
  </w:num>
  <w:num w:numId="37">
    <w:abstractNumId w:val="6"/>
  </w:num>
  <w:num w:numId="38">
    <w:abstractNumId w:val="19"/>
  </w:num>
  <w:num w:numId="39">
    <w:abstractNumId w:val="15"/>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oNotTrackFormatting/>
  <w:defaultTabStop w:val="720"/>
  <w:noPunctuationKerning/>
  <w:characterSpacingControl w:val="doNotCompress"/>
  <w:hdrShapeDefaults>
    <o:shapedefaults v:ext="edit" spidmax="229378"/>
  </w:hdrShapeDefaults>
  <w:footnotePr>
    <w:footnote w:id="0"/>
    <w:footnote w:id="1"/>
  </w:footnotePr>
  <w:endnotePr>
    <w:endnote w:id="0"/>
    <w:endnote w:id="1"/>
  </w:endnotePr>
  <w:compat/>
  <w:rsids>
    <w:rsidRoot w:val="00DE6F0E"/>
    <w:rsid w:val="000032D4"/>
    <w:rsid w:val="00005F1F"/>
    <w:rsid w:val="00006B3A"/>
    <w:rsid w:val="00007A4F"/>
    <w:rsid w:val="00010B84"/>
    <w:rsid w:val="000118D3"/>
    <w:rsid w:val="00012B51"/>
    <w:rsid w:val="00017087"/>
    <w:rsid w:val="000200B4"/>
    <w:rsid w:val="00022C31"/>
    <w:rsid w:val="00023EBE"/>
    <w:rsid w:val="00024C43"/>
    <w:rsid w:val="00025C2C"/>
    <w:rsid w:val="00025D38"/>
    <w:rsid w:val="00026245"/>
    <w:rsid w:val="00030EF5"/>
    <w:rsid w:val="000310D6"/>
    <w:rsid w:val="0003151D"/>
    <w:rsid w:val="00032048"/>
    <w:rsid w:val="000328CE"/>
    <w:rsid w:val="00034A4F"/>
    <w:rsid w:val="0003590F"/>
    <w:rsid w:val="0003655B"/>
    <w:rsid w:val="00036C4C"/>
    <w:rsid w:val="00040C10"/>
    <w:rsid w:val="0004205D"/>
    <w:rsid w:val="000441DC"/>
    <w:rsid w:val="0004495F"/>
    <w:rsid w:val="000449D7"/>
    <w:rsid w:val="00044C89"/>
    <w:rsid w:val="00051290"/>
    <w:rsid w:val="00051AAB"/>
    <w:rsid w:val="00052568"/>
    <w:rsid w:val="00052608"/>
    <w:rsid w:val="000545AF"/>
    <w:rsid w:val="000549DA"/>
    <w:rsid w:val="000574FC"/>
    <w:rsid w:val="00060D02"/>
    <w:rsid w:val="0006596A"/>
    <w:rsid w:val="00070A0C"/>
    <w:rsid w:val="00073AF9"/>
    <w:rsid w:val="00073E02"/>
    <w:rsid w:val="00074ED9"/>
    <w:rsid w:val="00076EFC"/>
    <w:rsid w:val="00077979"/>
    <w:rsid w:val="000819F9"/>
    <w:rsid w:val="00082CC6"/>
    <w:rsid w:val="00083AF5"/>
    <w:rsid w:val="00083C1D"/>
    <w:rsid w:val="00085499"/>
    <w:rsid w:val="00085E63"/>
    <w:rsid w:val="000905A6"/>
    <w:rsid w:val="00090B93"/>
    <w:rsid w:val="0009169D"/>
    <w:rsid w:val="00091DE0"/>
    <w:rsid w:val="00093CEA"/>
    <w:rsid w:val="000948A7"/>
    <w:rsid w:val="00096E2D"/>
    <w:rsid w:val="00097D98"/>
    <w:rsid w:val="00097FB7"/>
    <w:rsid w:val="000A0007"/>
    <w:rsid w:val="000A0136"/>
    <w:rsid w:val="000A01D5"/>
    <w:rsid w:val="000A267A"/>
    <w:rsid w:val="000A34D6"/>
    <w:rsid w:val="000A391D"/>
    <w:rsid w:val="000A3F2A"/>
    <w:rsid w:val="000A4FCF"/>
    <w:rsid w:val="000A5ABE"/>
    <w:rsid w:val="000A69CC"/>
    <w:rsid w:val="000B1CBA"/>
    <w:rsid w:val="000B37E1"/>
    <w:rsid w:val="000B40FF"/>
    <w:rsid w:val="000B606A"/>
    <w:rsid w:val="000B6C8B"/>
    <w:rsid w:val="000B7905"/>
    <w:rsid w:val="000C2D51"/>
    <w:rsid w:val="000C5601"/>
    <w:rsid w:val="000C7E73"/>
    <w:rsid w:val="000D0CF5"/>
    <w:rsid w:val="000D136B"/>
    <w:rsid w:val="000D2058"/>
    <w:rsid w:val="000D3C9D"/>
    <w:rsid w:val="000D5B7F"/>
    <w:rsid w:val="000D6E29"/>
    <w:rsid w:val="000E1337"/>
    <w:rsid w:val="000E2354"/>
    <w:rsid w:val="000E28CA"/>
    <w:rsid w:val="000E4D57"/>
    <w:rsid w:val="000E63B3"/>
    <w:rsid w:val="000E6BE5"/>
    <w:rsid w:val="000F079C"/>
    <w:rsid w:val="000F14B8"/>
    <w:rsid w:val="000F1F20"/>
    <w:rsid w:val="000F294E"/>
    <w:rsid w:val="000F3D09"/>
    <w:rsid w:val="000F4708"/>
    <w:rsid w:val="000F4EBA"/>
    <w:rsid w:val="000F72BF"/>
    <w:rsid w:val="00103E0D"/>
    <w:rsid w:val="00104BC6"/>
    <w:rsid w:val="001052B9"/>
    <w:rsid w:val="00110468"/>
    <w:rsid w:val="00112046"/>
    <w:rsid w:val="00112CF5"/>
    <w:rsid w:val="0011337F"/>
    <w:rsid w:val="00113A10"/>
    <w:rsid w:val="00114104"/>
    <w:rsid w:val="00114BEE"/>
    <w:rsid w:val="00114D95"/>
    <w:rsid w:val="0012248B"/>
    <w:rsid w:val="00122624"/>
    <w:rsid w:val="00123923"/>
    <w:rsid w:val="00123F2F"/>
    <w:rsid w:val="0012489A"/>
    <w:rsid w:val="00125106"/>
    <w:rsid w:val="001266E7"/>
    <w:rsid w:val="0013292B"/>
    <w:rsid w:val="00132C80"/>
    <w:rsid w:val="00132F98"/>
    <w:rsid w:val="00133855"/>
    <w:rsid w:val="001372A3"/>
    <w:rsid w:val="00137E0E"/>
    <w:rsid w:val="00141D24"/>
    <w:rsid w:val="00142486"/>
    <w:rsid w:val="00142D17"/>
    <w:rsid w:val="0014356E"/>
    <w:rsid w:val="00144950"/>
    <w:rsid w:val="001477B7"/>
    <w:rsid w:val="00147F63"/>
    <w:rsid w:val="0015056E"/>
    <w:rsid w:val="00150D3A"/>
    <w:rsid w:val="00152533"/>
    <w:rsid w:val="00155591"/>
    <w:rsid w:val="001561E7"/>
    <w:rsid w:val="00157252"/>
    <w:rsid w:val="0016004D"/>
    <w:rsid w:val="00160D95"/>
    <w:rsid w:val="00163044"/>
    <w:rsid w:val="001636C8"/>
    <w:rsid w:val="00163E13"/>
    <w:rsid w:val="00164805"/>
    <w:rsid w:val="00164C94"/>
    <w:rsid w:val="0016662E"/>
    <w:rsid w:val="0017020C"/>
    <w:rsid w:val="001711A8"/>
    <w:rsid w:val="00171C91"/>
    <w:rsid w:val="00172D2D"/>
    <w:rsid w:val="00176133"/>
    <w:rsid w:val="001764D3"/>
    <w:rsid w:val="00177DED"/>
    <w:rsid w:val="00182C69"/>
    <w:rsid w:val="0018528A"/>
    <w:rsid w:val="0018749A"/>
    <w:rsid w:val="0018789F"/>
    <w:rsid w:val="00187F93"/>
    <w:rsid w:val="001923EA"/>
    <w:rsid w:val="00195EFA"/>
    <w:rsid w:val="00196464"/>
    <w:rsid w:val="0019692B"/>
    <w:rsid w:val="001A1936"/>
    <w:rsid w:val="001A1AE1"/>
    <w:rsid w:val="001A2843"/>
    <w:rsid w:val="001A3CD8"/>
    <w:rsid w:val="001A4933"/>
    <w:rsid w:val="001A72F4"/>
    <w:rsid w:val="001B0084"/>
    <w:rsid w:val="001B0543"/>
    <w:rsid w:val="001B0723"/>
    <w:rsid w:val="001B12B9"/>
    <w:rsid w:val="001B31BA"/>
    <w:rsid w:val="001B334F"/>
    <w:rsid w:val="001B40BC"/>
    <w:rsid w:val="001B4363"/>
    <w:rsid w:val="001B5483"/>
    <w:rsid w:val="001C020E"/>
    <w:rsid w:val="001C1968"/>
    <w:rsid w:val="001C2220"/>
    <w:rsid w:val="001C22B1"/>
    <w:rsid w:val="001C6C71"/>
    <w:rsid w:val="001C770C"/>
    <w:rsid w:val="001C79CC"/>
    <w:rsid w:val="001D1D6C"/>
    <w:rsid w:val="001D31A6"/>
    <w:rsid w:val="001D3C6D"/>
    <w:rsid w:val="001D50A1"/>
    <w:rsid w:val="001D65AB"/>
    <w:rsid w:val="001D65FE"/>
    <w:rsid w:val="001D6A43"/>
    <w:rsid w:val="001D701A"/>
    <w:rsid w:val="001E1C27"/>
    <w:rsid w:val="001E211C"/>
    <w:rsid w:val="001E4A68"/>
    <w:rsid w:val="001E59E2"/>
    <w:rsid w:val="001E5E79"/>
    <w:rsid w:val="001E5F99"/>
    <w:rsid w:val="001E77F2"/>
    <w:rsid w:val="001E7BBD"/>
    <w:rsid w:val="001F05E0"/>
    <w:rsid w:val="001F110B"/>
    <w:rsid w:val="001F15B5"/>
    <w:rsid w:val="001F20BB"/>
    <w:rsid w:val="001F2C37"/>
    <w:rsid w:val="001F34C7"/>
    <w:rsid w:val="001F4A25"/>
    <w:rsid w:val="001F7508"/>
    <w:rsid w:val="00200894"/>
    <w:rsid w:val="00201241"/>
    <w:rsid w:val="002034A2"/>
    <w:rsid w:val="00203CB7"/>
    <w:rsid w:val="0020416C"/>
    <w:rsid w:val="0020482C"/>
    <w:rsid w:val="00204955"/>
    <w:rsid w:val="002114F5"/>
    <w:rsid w:val="00211D69"/>
    <w:rsid w:val="00211F0A"/>
    <w:rsid w:val="00212670"/>
    <w:rsid w:val="00215306"/>
    <w:rsid w:val="00215ED7"/>
    <w:rsid w:val="0021622F"/>
    <w:rsid w:val="002173B3"/>
    <w:rsid w:val="00220889"/>
    <w:rsid w:val="00220AD4"/>
    <w:rsid w:val="00222EE2"/>
    <w:rsid w:val="0022353E"/>
    <w:rsid w:val="00223DB5"/>
    <w:rsid w:val="0022432B"/>
    <w:rsid w:val="00227399"/>
    <w:rsid w:val="00230810"/>
    <w:rsid w:val="00231A23"/>
    <w:rsid w:val="002326F7"/>
    <w:rsid w:val="00232DAA"/>
    <w:rsid w:val="00233330"/>
    <w:rsid w:val="00237222"/>
    <w:rsid w:val="00240EF2"/>
    <w:rsid w:val="00243D2B"/>
    <w:rsid w:val="00244D65"/>
    <w:rsid w:val="00245BB1"/>
    <w:rsid w:val="00247891"/>
    <w:rsid w:val="00250531"/>
    <w:rsid w:val="00251A37"/>
    <w:rsid w:val="002522F7"/>
    <w:rsid w:val="002524F7"/>
    <w:rsid w:val="00252CAF"/>
    <w:rsid w:val="00253A75"/>
    <w:rsid w:val="0025402C"/>
    <w:rsid w:val="0025459B"/>
    <w:rsid w:val="002549F3"/>
    <w:rsid w:val="00260D6D"/>
    <w:rsid w:val="00263BE1"/>
    <w:rsid w:val="002640DF"/>
    <w:rsid w:val="00264508"/>
    <w:rsid w:val="00265875"/>
    <w:rsid w:val="0027000F"/>
    <w:rsid w:val="00270BBB"/>
    <w:rsid w:val="00271245"/>
    <w:rsid w:val="0027305B"/>
    <w:rsid w:val="0027473D"/>
    <w:rsid w:val="00276C0A"/>
    <w:rsid w:val="00277AF5"/>
    <w:rsid w:val="002806D8"/>
    <w:rsid w:val="00280DD2"/>
    <w:rsid w:val="002811BE"/>
    <w:rsid w:val="0028218B"/>
    <w:rsid w:val="002827F5"/>
    <w:rsid w:val="002840C6"/>
    <w:rsid w:val="00285297"/>
    <w:rsid w:val="00286754"/>
    <w:rsid w:val="00286EC7"/>
    <w:rsid w:val="00287C27"/>
    <w:rsid w:val="00290122"/>
    <w:rsid w:val="00290133"/>
    <w:rsid w:val="00290859"/>
    <w:rsid w:val="00292588"/>
    <w:rsid w:val="00293DD6"/>
    <w:rsid w:val="00294AD9"/>
    <w:rsid w:val="002A0015"/>
    <w:rsid w:val="002A18A6"/>
    <w:rsid w:val="002A34DE"/>
    <w:rsid w:val="002A3D14"/>
    <w:rsid w:val="002A5B93"/>
    <w:rsid w:val="002A5D63"/>
    <w:rsid w:val="002A73C3"/>
    <w:rsid w:val="002A73F2"/>
    <w:rsid w:val="002A7BE5"/>
    <w:rsid w:val="002B197B"/>
    <w:rsid w:val="002B2E93"/>
    <w:rsid w:val="002B68B4"/>
    <w:rsid w:val="002B6AF5"/>
    <w:rsid w:val="002B7D1E"/>
    <w:rsid w:val="002B7E99"/>
    <w:rsid w:val="002C0868"/>
    <w:rsid w:val="002C2C0A"/>
    <w:rsid w:val="002C2F21"/>
    <w:rsid w:val="002C39AD"/>
    <w:rsid w:val="002C42BD"/>
    <w:rsid w:val="002C52F9"/>
    <w:rsid w:val="002C5425"/>
    <w:rsid w:val="002D00C8"/>
    <w:rsid w:val="002D09A8"/>
    <w:rsid w:val="002D1EE0"/>
    <w:rsid w:val="002D2324"/>
    <w:rsid w:val="002D4C8F"/>
    <w:rsid w:val="002D57DB"/>
    <w:rsid w:val="002D6733"/>
    <w:rsid w:val="002D67D6"/>
    <w:rsid w:val="002D7451"/>
    <w:rsid w:val="002D7E1B"/>
    <w:rsid w:val="002E00B6"/>
    <w:rsid w:val="002E040B"/>
    <w:rsid w:val="002E0A8A"/>
    <w:rsid w:val="002E2164"/>
    <w:rsid w:val="002E2705"/>
    <w:rsid w:val="002E556C"/>
    <w:rsid w:val="002E6150"/>
    <w:rsid w:val="002E6980"/>
    <w:rsid w:val="002E7052"/>
    <w:rsid w:val="002F0831"/>
    <w:rsid w:val="002F20D3"/>
    <w:rsid w:val="002F23DB"/>
    <w:rsid w:val="002F240C"/>
    <w:rsid w:val="002F2C54"/>
    <w:rsid w:val="002F4070"/>
    <w:rsid w:val="002F5570"/>
    <w:rsid w:val="002F61C9"/>
    <w:rsid w:val="002F6D61"/>
    <w:rsid w:val="002F73CF"/>
    <w:rsid w:val="002F7B5C"/>
    <w:rsid w:val="003009F5"/>
    <w:rsid w:val="003015D8"/>
    <w:rsid w:val="003026C1"/>
    <w:rsid w:val="00302A2F"/>
    <w:rsid w:val="00305707"/>
    <w:rsid w:val="00311E1D"/>
    <w:rsid w:val="003129C6"/>
    <w:rsid w:val="00315E3F"/>
    <w:rsid w:val="00316A2B"/>
    <w:rsid w:val="00316D99"/>
    <w:rsid w:val="00320FA5"/>
    <w:rsid w:val="00324A63"/>
    <w:rsid w:val="0032610C"/>
    <w:rsid w:val="003275E3"/>
    <w:rsid w:val="00330993"/>
    <w:rsid w:val="00331A94"/>
    <w:rsid w:val="003330B3"/>
    <w:rsid w:val="00334E5B"/>
    <w:rsid w:val="00337902"/>
    <w:rsid w:val="003405D6"/>
    <w:rsid w:val="0034496D"/>
    <w:rsid w:val="00346E90"/>
    <w:rsid w:val="0035096F"/>
    <w:rsid w:val="00350D16"/>
    <w:rsid w:val="00351395"/>
    <w:rsid w:val="0035230A"/>
    <w:rsid w:val="003523C5"/>
    <w:rsid w:val="00353084"/>
    <w:rsid w:val="00354084"/>
    <w:rsid w:val="00354711"/>
    <w:rsid w:val="00354FB6"/>
    <w:rsid w:val="00355AA2"/>
    <w:rsid w:val="00360B1B"/>
    <w:rsid w:val="00365C62"/>
    <w:rsid w:val="003666AA"/>
    <w:rsid w:val="003671BB"/>
    <w:rsid w:val="003739A5"/>
    <w:rsid w:val="00373E6E"/>
    <w:rsid w:val="00374C82"/>
    <w:rsid w:val="00375CD2"/>
    <w:rsid w:val="003771D2"/>
    <w:rsid w:val="003776FF"/>
    <w:rsid w:val="00377F38"/>
    <w:rsid w:val="0038240B"/>
    <w:rsid w:val="00382F9F"/>
    <w:rsid w:val="00383931"/>
    <w:rsid w:val="00383A4C"/>
    <w:rsid w:val="00387042"/>
    <w:rsid w:val="00391B95"/>
    <w:rsid w:val="003926A0"/>
    <w:rsid w:val="0039460D"/>
    <w:rsid w:val="00394830"/>
    <w:rsid w:val="00394ABA"/>
    <w:rsid w:val="00395D3C"/>
    <w:rsid w:val="003963BE"/>
    <w:rsid w:val="0039645E"/>
    <w:rsid w:val="003A00BE"/>
    <w:rsid w:val="003A1E5D"/>
    <w:rsid w:val="003A5F06"/>
    <w:rsid w:val="003A6EF0"/>
    <w:rsid w:val="003A7F86"/>
    <w:rsid w:val="003B0E37"/>
    <w:rsid w:val="003B1F95"/>
    <w:rsid w:val="003B2788"/>
    <w:rsid w:val="003B3D0A"/>
    <w:rsid w:val="003B3D69"/>
    <w:rsid w:val="003B5DF4"/>
    <w:rsid w:val="003C0054"/>
    <w:rsid w:val="003C0571"/>
    <w:rsid w:val="003C1442"/>
    <w:rsid w:val="003C18EF"/>
    <w:rsid w:val="003C1D52"/>
    <w:rsid w:val="003C2ED6"/>
    <w:rsid w:val="003C3BB0"/>
    <w:rsid w:val="003C568F"/>
    <w:rsid w:val="003C61EA"/>
    <w:rsid w:val="003C6AB7"/>
    <w:rsid w:val="003C6B53"/>
    <w:rsid w:val="003D068B"/>
    <w:rsid w:val="003D1447"/>
    <w:rsid w:val="003D1532"/>
    <w:rsid w:val="003D16A4"/>
    <w:rsid w:val="003D1945"/>
    <w:rsid w:val="003D1AE5"/>
    <w:rsid w:val="003D2EDB"/>
    <w:rsid w:val="003D4627"/>
    <w:rsid w:val="003D4C06"/>
    <w:rsid w:val="003D64BF"/>
    <w:rsid w:val="003E0B17"/>
    <w:rsid w:val="003E1B75"/>
    <w:rsid w:val="003E2A0C"/>
    <w:rsid w:val="003E3AEA"/>
    <w:rsid w:val="003E3D69"/>
    <w:rsid w:val="003E4AA9"/>
    <w:rsid w:val="003E4F2B"/>
    <w:rsid w:val="003E7147"/>
    <w:rsid w:val="003F0879"/>
    <w:rsid w:val="003F17D0"/>
    <w:rsid w:val="003F2827"/>
    <w:rsid w:val="003F2D8B"/>
    <w:rsid w:val="003F3DBB"/>
    <w:rsid w:val="004036FA"/>
    <w:rsid w:val="00404D3E"/>
    <w:rsid w:val="00404E93"/>
    <w:rsid w:val="0040526C"/>
    <w:rsid w:val="004063ED"/>
    <w:rsid w:val="00406F74"/>
    <w:rsid w:val="00407988"/>
    <w:rsid w:val="0041099F"/>
    <w:rsid w:val="00412226"/>
    <w:rsid w:val="00412A4B"/>
    <w:rsid w:val="00412B80"/>
    <w:rsid w:val="00413832"/>
    <w:rsid w:val="00414DE1"/>
    <w:rsid w:val="004158AF"/>
    <w:rsid w:val="0041725B"/>
    <w:rsid w:val="00417823"/>
    <w:rsid w:val="00420E30"/>
    <w:rsid w:val="00420EE2"/>
    <w:rsid w:val="004226B7"/>
    <w:rsid w:val="00424DDA"/>
    <w:rsid w:val="00424DE9"/>
    <w:rsid w:val="0042691B"/>
    <w:rsid w:val="00427195"/>
    <w:rsid w:val="00432705"/>
    <w:rsid w:val="00432A9C"/>
    <w:rsid w:val="0043354C"/>
    <w:rsid w:val="00436B14"/>
    <w:rsid w:val="004375E2"/>
    <w:rsid w:val="004401D2"/>
    <w:rsid w:val="00440CAB"/>
    <w:rsid w:val="00444B5A"/>
    <w:rsid w:val="00452297"/>
    <w:rsid w:val="00456031"/>
    <w:rsid w:val="00460F4E"/>
    <w:rsid w:val="0046137C"/>
    <w:rsid w:val="00461F72"/>
    <w:rsid w:val="00463003"/>
    <w:rsid w:val="0046372F"/>
    <w:rsid w:val="0046750F"/>
    <w:rsid w:val="00467A32"/>
    <w:rsid w:val="00470C15"/>
    <w:rsid w:val="00470FCD"/>
    <w:rsid w:val="004714A7"/>
    <w:rsid w:val="00474430"/>
    <w:rsid w:val="00474D31"/>
    <w:rsid w:val="004802A4"/>
    <w:rsid w:val="004809E3"/>
    <w:rsid w:val="00480F49"/>
    <w:rsid w:val="004825FE"/>
    <w:rsid w:val="0048337D"/>
    <w:rsid w:val="00486A90"/>
    <w:rsid w:val="00486E7F"/>
    <w:rsid w:val="0049016B"/>
    <w:rsid w:val="004925B5"/>
    <w:rsid w:val="00493B53"/>
    <w:rsid w:val="0049570B"/>
    <w:rsid w:val="004965D5"/>
    <w:rsid w:val="00496B78"/>
    <w:rsid w:val="004976B0"/>
    <w:rsid w:val="004A2537"/>
    <w:rsid w:val="004A40E9"/>
    <w:rsid w:val="004A7A6C"/>
    <w:rsid w:val="004B05B5"/>
    <w:rsid w:val="004B10CC"/>
    <w:rsid w:val="004B1F8B"/>
    <w:rsid w:val="004B203E"/>
    <w:rsid w:val="004B221A"/>
    <w:rsid w:val="004B38B4"/>
    <w:rsid w:val="004B5362"/>
    <w:rsid w:val="004B5587"/>
    <w:rsid w:val="004B7581"/>
    <w:rsid w:val="004C127A"/>
    <w:rsid w:val="004C195E"/>
    <w:rsid w:val="004C2108"/>
    <w:rsid w:val="004C4D7C"/>
    <w:rsid w:val="004D08BE"/>
    <w:rsid w:val="004D0B47"/>
    <w:rsid w:val="004D0E5E"/>
    <w:rsid w:val="004D1BF4"/>
    <w:rsid w:val="004D50D3"/>
    <w:rsid w:val="004D5F00"/>
    <w:rsid w:val="004D6003"/>
    <w:rsid w:val="004E020F"/>
    <w:rsid w:val="004E0CBE"/>
    <w:rsid w:val="004E1EFF"/>
    <w:rsid w:val="004E415C"/>
    <w:rsid w:val="004E4188"/>
    <w:rsid w:val="004E4642"/>
    <w:rsid w:val="004E4AC0"/>
    <w:rsid w:val="004E50CC"/>
    <w:rsid w:val="004E58F0"/>
    <w:rsid w:val="004E691F"/>
    <w:rsid w:val="004F2DDA"/>
    <w:rsid w:val="004F35EF"/>
    <w:rsid w:val="004F390D"/>
    <w:rsid w:val="004F40E2"/>
    <w:rsid w:val="004F4431"/>
    <w:rsid w:val="004F59CD"/>
    <w:rsid w:val="004F6335"/>
    <w:rsid w:val="00500370"/>
    <w:rsid w:val="00502731"/>
    <w:rsid w:val="0050331C"/>
    <w:rsid w:val="00511C98"/>
    <w:rsid w:val="005126F2"/>
    <w:rsid w:val="005129AC"/>
    <w:rsid w:val="005140EF"/>
    <w:rsid w:val="00514964"/>
    <w:rsid w:val="00514CEC"/>
    <w:rsid w:val="0051596F"/>
    <w:rsid w:val="0051640A"/>
    <w:rsid w:val="0052099F"/>
    <w:rsid w:val="00523192"/>
    <w:rsid w:val="005256F2"/>
    <w:rsid w:val="00525F88"/>
    <w:rsid w:val="00526217"/>
    <w:rsid w:val="0052642B"/>
    <w:rsid w:val="00527476"/>
    <w:rsid w:val="00527EB2"/>
    <w:rsid w:val="0053125A"/>
    <w:rsid w:val="00531362"/>
    <w:rsid w:val="00531553"/>
    <w:rsid w:val="005320CE"/>
    <w:rsid w:val="005345E4"/>
    <w:rsid w:val="00535653"/>
    <w:rsid w:val="00536D85"/>
    <w:rsid w:val="00537860"/>
    <w:rsid w:val="00541144"/>
    <w:rsid w:val="00542191"/>
    <w:rsid w:val="00543FE9"/>
    <w:rsid w:val="005441D8"/>
    <w:rsid w:val="0054429C"/>
    <w:rsid w:val="005442A0"/>
    <w:rsid w:val="00544952"/>
    <w:rsid w:val="005457A7"/>
    <w:rsid w:val="0054582B"/>
    <w:rsid w:val="00547D5A"/>
    <w:rsid w:val="00547D8B"/>
    <w:rsid w:val="00551479"/>
    <w:rsid w:val="005530ED"/>
    <w:rsid w:val="00554ABA"/>
    <w:rsid w:val="00554ED8"/>
    <w:rsid w:val="00555356"/>
    <w:rsid w:val="00562C91"/>
    <w:rsid w:val="0056314D"/>
    <w:rsid w:val="005638B3"/>
    <w:rsid w:val="00565C92"/>
    <w:rsid w:val="005675A4"/>
    <w:rsid w:val="00567E50"/>
    <w:rsid w:val="00573934"/>
    <w:rsid w:val="005755A1"/>
    <w:rsid w:val="005768DC"/>
    <w:rsid w:val="0058166D"/>
    <w:rsid w:val="00582411"/>
    <w:rsid w:val="00582DE1"/>
    <w:rsid w:val="00584376"/>
    <w:rsid w:val="00584DA8"/>
    <w:rsid w:val="005862F1"/>
    <w:rsid w:val="005873B5"/>
    <w:rsid w:val="005904A9"/>
    <w:rsid w:val="00590FE3"/>
    <w:rsid w:val="00591F01"/>
    <w:rsid w:val="0059556A"/>
    <w:rsid w:val="00596732"/>
    <w:rsid w:val="00597515"/>
    <w:rsid w:val="005A293B"/>
    <w:rsid w:val="005A5072"/>
    <w:rsid w:val="005A5E41"/>
    <w:rsid w:val="005A663F"/>
    <w:rsid w:val="005A6864"/>
    <w:rsid w:val="005A69F9"/>
    <w:rsid w:val="005A7C49"/>
    <w:rsid w:val="005B5B61"/>
    <w:rsid w:val="005C22B8"/>
    <w:rsid w:val="005C26CA"/>
    <w:rsid w:val="005C2A02"/>
    <w:rsid w:val="005C603B"/>
    <w:rsid w:val="005C6C42"/>
    <w:rsid w:val="005C77E8"/>
    <w:rsid w:val="005D0604"/>
    <w:rsid w:val="005D0930"/>
    <w:rsid w:val="005D28D2"/>
    <w:rsid w:val="005D2EE1"/>
    <w:rsid w:val="005D315A"/>
    <w:rsid w:val="005D3227"/>
    <w:rsid w:val="005D33C5"/>
    <w:rsid w:val="005D632D"/>
    <w:rsid w:val="005E0AED"/>
    <w:rsid w:val="005E1E63"/>
    <w:rsid w:val="005E5698"/>
    <w:rsid w:val="005E62A1"/>
    <w:rsid w:val="005E710F"/>
    <w:rsid w:val="005E72E9"/>
    <w:rsid w:val="005E7571"/>
    <w:rsid w:val="005E76A3"/>
    <w:rsid w:val="005F0DD4"/>
    <w:rsid w:val="005F0E87"/>
    <w:rsid w:val="005F50C6"/>
    <w:rsid w:val="005F5C86"/>
    <w:rsid w:val="005F6183"/>
    <w:rsid w:val="0060365F"/>
    <w:rsid w:val="00603AE1"/>
    <w:rsid w:val="00603D4F"/>
    <w:rsid w:val="006047D8"/>
    <w:rsid w:val="006107FC"/>
    <w:rsid w:val="00611F39"/>
    <w:rsid w:val="006129AC"/>
    <w:rsid w:val="00612E88"/>
    <w:rsid w:val="00614079"/>
    <w:rsid w:val="00614902"/>
    <w:rsid w:val="0061656B"/>
    <w:rsid w:val="0061696A"/>
    <w:rsid w:val="00616CA5"/>
    <w:rsid w:val="0062049C"/>
    <w:rsid w:val="00620550"/>
    <w:rsid w:val="00620905"/>
    <w:rsid w:val="00621FD2"/>
    <w:rsid w:val="00622C88"/>
    <w:rsid w:val="0062327D"/>
    <w:rsid w:val="00624F22"/>
    <w:rsid w:val="00630ED7"/>
    <w:rsid w:val="00631830"/>
    <w:rsid w:val="00633D56"/>
    <w:rsid w:val="006346B8"/>
    <w:rsid w:val="006347E9"/>
    <w:rsid w:val="006352C2"/>
    <w:rsid w:val="006423A2"/>
    <w:rsid w:val="00642430"/>
    <w:rsid w:val="00642492"/>
    <w:rsid w:val="0064462C"/>
    <w:rsid w:val="0064580B"/>
    <w:rsid w:val="00645DC2"/>
    <w:rsid w:val="00646EDE"/>
    <w:rsid w:val="006471A3"/>
    <w:rsid w:val="00650C77"/>
    <w:rsid w:val="00653097"/>
    <w:rsid w:val="006531BB"/>
    <w:rsid w:val="0065326C"/>
    <w:rsid w:val="006536B9"/>
    <w:rsid w:val="006537B3"/>
    <w:rsid w:val="00653A50"/>
    <w:rsid w:val="00654541"/>
    <w:rsid w:val="00656A12"/>
    <w:rsid w:val="00657B4E"/>
    <w:rsid w:val="00657D27"/>
    <w:rsid w:val="00660C20"/>
    <w:rsid w:val="00661B7D"/>
    <w:rsid w:val="00662563"/>
    <w:rsid w:val="006659BD"/>
    <w:rsid w:val="006704EC"/>
    <w:rsid w:val="00670F91"/>
    <w:rsid w:val="00674EC6"/>
    <w:rsid w:val="006757D8"/>
    <w:rsid w:val="00675EE6"/>
    <w:rsid w:val="00675EEF"/>
    <w:rsid w:val="0067600D"/>
    <w:rsid w:val="0068036C"/>
    <w:rsid w:val="006820B3"/>
    <w:rsid w:val="0068257A"/>
    <w:rsid w:val="00683649"/>
    <w:rsid w:val="00683B5D"/>
    <w:rsid w:val="00684294"/>
    <w:rsid w:val="0068624A"/>
    <w:rsid w:val="00693ED7"/>
    <w:rsid w:val="006A0D65"/>
    <w:rsid w:val="006A2FE4"/>
    <w:rsid w:val="006A36C4"/>
    <w:rsid w:val="006A5F8A"/>
    <w:rsid w:val="006A6C29"/>
    <w:rsid w:val="006A7450"/>
    <w:rsid w:val="006B0068"/>
    <w:rsid w:val="006B0D50"/>
    <w:rsid w:val="006B2D84"/>
    <w:rsid w:val="006B7151"/>
    <w:rsid w:val="006B7467"/>
    <w:rsid w:val="006C3610"/>
    <w:rsid w:val="006C3E6A"/>
    <w:rsid w:val="006C4A46"/>
    <w:rsid w:val="006C4CB8"/>
    <w:rsid w:val="006C56CF"/>
    <w:rsid w:val="006C60D3"/>
    <w:rsid w:val="006C684E"/>
    <w:rsid w:val="006D0EE9"/>
    <w:rsid w:val="006D0FC7"/>
    <w:rsid w:val="006D2DB1"/>
    <w:rsid w:val="006D31DB"/>
    <w:rsid w:val="006D42FC"/>
    <w:rsid w:val="006D509A"/>
    <w:rsid w:val="006D70E1"/>
    <w:rsid w:val="006D7F8C"/>
    <w:rsid w:val="006E1673"/>
    <w:rsid w:val="006E2F88"/>
    <w:rsid w:val="006E326D"/>
    <w:rsid w:val="006E674D"/>
    <w:rsid w:val="006E6DDB"/>
    <w:rsid w:val="006F11EA"/>
    <w:rsid w:val="006F2371"/>
    <w:rsid w:val="006F3268"/>
    <w:rsid w:val="006F4B3C"/>
    <w:rsid w:val="006F51F1"/>
    <w:rsid w:val="006F51F3"/>
    <w:rsid w:val="006F662A"/>
    <w:rsid w:val="006F67B0"/>
    <w:rsid w:val="006F7575"/>
    <w:rsid w:val="00700256"/>
    <w:rsid w:val="00700716"/>
    <w:rsid w:val="00700725"/>
    <w:rsid w:val="007012ED"/>
    <w:rsid w:val="00703A01"/>
    <w:rsid w:val="0070403C"/>
    <w:rsid w:val="00704B18"/>
    <w:rsid w:val="00705917"/>
    <w:rsid w:val="007069A4"/>
    <w:rsid w:val="00706CAC"/>
    <w:rsid w:val="00706F41"/>
    <w:rsid w:val="007077CF"/>
    <w:rsid w:val="007079E9"/>
    <w:rsid w:val="0071132F"/>
    <w:rsid w:val="007118BD"/>
    <w:rsid w:val="0071217C"/>
    <w:rsid w:val="007145AB"/>
    <w:rsid w:val="00715944"/>
    <w:rsid w:val="007165BD"/>
    <w:rsid w:val="00716725"/>
    <w:rsid w:val="00716B57"/>
    <w:rsid w:val="00721521"/>
    <w:rsid w:val="00722EA7"/>
    <w:rsid w:val="007238F4"/>
    <w:rsid w:val="00727069"/>
    <w:rsid w:val="00727F08"/>
    <w:rsid w:val="007317CC"/>
    <w:rsid w:val="00731E0F"/>
    <w:rsid w:val="007358A3"/>
    <w:rsid w:val="007377AC"/>
    <w:rsid w:val="00740519"/>
    <w:rsid w:val="007411BC"/>
    <w:rsid w:val="00741A2E"/>
    <w:rsid w:val="007434F7"/>
    <w:rsid w:val="0074463C"/>
    <w:rsid w:val="007451B6"/>
    <w:rsid w:val="00745446"/>
    <w:rsid w:val="00746A55"/>
    <w:rsid w:val="0075106A"/>
    <w:rsid w:val="007520C6"/>
    <w:rsid w:val="00754545"/>
    <w:rsid w:val="00754858"/>
    <w:rsid w:val="00755061"/>
    <w:rsid w:val="0075572C"/>
    <w:rsid w:val="00760173"/>
    <w:rsid w:val="007605A8"/>
    <w:rsid w:val="0076082E"/>
    <w:rsid w:val="007611CD"/>
    <w:rsid w:val="00761364"/>
    <w:rsid w:val="007632C7"/>
    <w:rsid w:val="00763627"/>
    <w:rsid w:val="007639DF"/>
    <w:rsid w:val="00763CBB"/>
    <w:rsid w:val="00764535"/>
    <w:rsid w:val="00764806"/>
    <w:rsid w:val="00766F9D"/>
    <w:rsid w:val="00771CFB"/>
    <w:rsid w:val="00772AB3"/>
    <w:rsid w:val="0077347A"/>
    <w:rsid w:val="007748A5"/>
    <w:rsid w:val="00776B96"/>
    <w:rsid w:val="00777BFB"/>
    <w:rsid w:val="007800D7"/>
    <w:rsid w:val="00781321"/>
    <w:rsid w:val="007816D7"/>
    <w:rsid w:val="00782A65"/>
    <w:rsid w:val="00782D34"/>
    <w:rsid w:val="00783959"/>
    <w:rsid w:val="00783F63"/>
    <w:rsid w:val="00787142"/>
    <w:rsid w:val="00792ACB"/>
    <w:rsid w:val="007939FD"/>
    <w:rsid w:val="00794BA4"/>
    <w:rsid w:val="00794BE9"/>
    <w:rsid w:val="0079542A"/>
    <w:rsid w:val="0079628F"/>
    <w:rsid w:val="007967A9"/>
    <w:rsid w:val="00796E5F"/>
    <w:rsid w:val="007A29E2"/>
    <w:rsid w:val="007A2A1F"/>
    <w:rsid w:val="007A3E71"/>
    <w:rsid w:val="007A5E84"/>
    <w:rsid w:val="007A6829"/>
    <w:rsid w:val="007A7968"/>
    <w:rsid w:val="007B0823"/>
    <w:rsid w:val="007B0BAD"/>
    <w:rsid w:val="007B1DD1"/>
    <w:rsid w:val="007B2F33"/>
    <w:rsid w:val="007B593E"/>
    <w:rsid w:val="007B754A"/>
    <w:rsid w:val="007C2236"/>
    <w:rsid w:val="007C4200"/>
    <w:rsid w:val="007C549C"/>
    <w:rsid w:val="007C7A58"/>
    <w:rsid w:val="007D1FDF"/>
    <w:rsid w:val="007D23E7"/>
    <w:rsid w:val="007D7884"/>
    <w:rsid w:val="007D7FC5"/>
    <w:rsid w:val="007E011F"/>
    <w:rsid w:val="007E1DFB"/>
    <w:rsid w:val="007E2544"/>
    <w:rsid w:val="007E2EC6"/>
    <w:rsid w:val="007E3057"/>
    <w:rsid w:val="007E3373"/>
    <w:rsid w:val="007E62CA"/>
    <w:rsid w:val="007E73E9"/>
    <w:rsid w:val="007E7631"/>
    <w:rsid w:val="007F1ACD"/>
    <w:rsid w:val="007F1D67"/>
    <w:rsid w:val="007F67AD"/>
    <w:rsid w:val="007F7D7F"/>
    <w:rsid w:val="00807713"/>
    <w:rsid w:val="00813E59"/>
    <w:rsid w:val="0081484A"/>
    <w:rsid w:val="008235A8"/>
    <w:rsid w:val="00825977"/>
    <w:rsid w:val="008276E4"/>
    <w:rsid w:val="00832063"/>
    <w:rsid w:val="0083274A"/>
    <w:rsid w:val="00834708"/>
    <w:rsid w:val="0083525A"/>
    <w:rsid w:val="00835E3E"/>
    <w:rsid w:val="00837E11"/>
    <w:rsid w:val="00841022"/>
    <w:rsid w:val="00846293"/>
    <w:rsid w:val="00851329"/>
    <w:rsid w:val="00851D99"/>
    <w:rsid w:val="00852E10"/>
    <w:rsid w:val="00853265"/>
    <w:rsid w:val="008545E0"/>
    <w:rsid w:val="008546B3"/>
    <w:rsid w:val="00855C1F"/>
    <w:rsid w:val="00856066"/>
    <w:rsid w:val="00860008"/>
    <w:rsid w:val="00861674"/>
    <w:rsid w:val="00862317"/>
    <w:rsid w:val="00863F56"/>
    <w:rsid w:val="00864390"/>
    <w:rsid w:val="008653E9"/>
    <w:rsid w:val="0086591A"/>
    <w:rsid w:val="00866719"/>
    <w:rsid w:val="008677C6"/>
    <w:rsid w:val="0087053B"/>
    <w:rsid w:val="00871B2F"/>
    <w:rsid w:val="00873C6C"/>
    <w:rsid w:val="008742E3"/>
    <w:rsid w:val="00875A2D"/>
    <w:rsid w:val="00876614"/>
    <w:rsid w:val="0088185A"/>
    <w:rsid w:val="008819D4"/>
    <w:rsid w:val="00882FC4"/>
    <w:rsid w:val="0088453A"/>
    <w:rsid w:val="0088526E"/>
    <w:rsid w:val="00886231"/>
    <w:rsid w:val="008862B5"/>
    <w:rsid w:val="008870A7"/>
    <w:rsid w:val="00887C7A"/>
    <w:rsid w:val="00890065"/>
    <w:rsid w:val="00890696"/>
    <w:rsid w:val="008906B1"/>
    <w:rsid w:val="00890E49"/>
    <w:rsid w:val="008911BF"/>
    <w:rsid w:val="00891F5A"/>
    <w:rsid w:val="00895349"/>
    <w:rsid w:val="00896BD0"/>
    <w:rsid w:val="00897074"/>
    <w:rsid w:val="008A3EEE"/>
    <w:rsid w:val="008A4AC8"/>
    <w:rsid w:val="008A626B"/>
    <w:rsid w:val="008A789E"/>
    <w:rsid w:val="008B0561"/>
    <w:rsid w:val="008B2443"/>
    <w:rsid w:val="008B2E01"/>
    <w:rsid w:val="008B35FC"/>
    <w:rsid w:val="008B4298"/>
    <w:rsid w:val="008B44C3"/>
    <w:rsid w:val="008B4A58"/>
    <w:rsid w:val="008B5D69"/>
    <w:rsid w:val="008B7FDC"/>
    <w:rsid w:val="008C00E0"/>
    <w:rsid w:val="008C0B17"/>
    <w:rsid w:val="008C0E7B"/>
    <w:rsid w:val="008C100C"/>
    <w:rsid w:val="008C15D0"/>
    <w:rsid w:val="008C4153"/>
    <w:rsid w:val="008C5BBA"/>
    <w:rsid w:val="008C6E0D"/>
    <w:rsid w:val="008C7396"/>
    <w:rsid w:val="008C7D0E"/>
    <w:rsid w:val="008D0E98"/>
    <w:rsid w:val="008D1AC0"/>
    <w:rsid w:val="008D1B62"/>
    <w:rsid w:val="008D22A6"/>
    <w:rsid w:val="008D23C9"/>
    <w:rsid w:val="008D2A46"/>
    <w:rsid w:val="008D3AE1"/>
    <w:rsid w:val="008D464F"/>
    <w:rsid w:val="008D51F3"/>
    <w:rsid w:val="008D6ED9"/>
    <w:rsid w:val="008D7DF1"/>
    <w:rsid w:val="008E0C9A"/>
    <w:rsid w:val="008E43FF"/>
    <w:rsid w:val="008E55AD"/>
    <w:rsid w:val="008E5845"/>
    <w:rsid w:val="008E6724"/>
    <w:rsid w:val="008E779B"/>
    <w:rsid w:val="008F0314"/>
    <w:rsid w:val="008F22E1"/>
    <w:rsid w:val="008F2EC6"/>
    <w:rsid w:val="008F3143"/>
    <w:rsid w:val="008F5206"/>
    <w:rsid w:val="008F601E"/>
    <w:rsid w:val="008F6470"/>
    <w:rsid w:val="008F68A2"/>
    <w:rsid w:val="008F6917"/>
    <w:rsid w:val="008F721D"/>
    <w:rsid w:val="00902C83"/>
    <w:rsid w:val="00904AB1"/>
    <w:rsid w:val="0090581B"/>
    <w:rsid w:val="00905CA2"/>
    <w:rsid w:val="0090675C"/>
    <w:rsid w:val="00906C67"/>
    <w:rsid w:val="0090708A"/>
    <w:rsid w:val="00914248"/>
    <w:rsid w:val="00915916"/>
    <w:rsid w:val="00915AE1"/>
    <w:rsid w:val="009168B3"/>
    <w:rsid w:val="00917439"/>
    <w:rsid w:val="009211FE"/>
    <w:rsid w:val="00922962"/>
    <w:rsid w:val="00922DDA"/>
    <w:rsid w:val="0092363B"/>
    <w:rsid w:val="009245D5"/>
    <w:rsid w:val="00930734"/>
    <w:rsid w:val="00930B97"/>
    <w:rsid w:val="00930BE5"/>
    <w:rsid w:val="00932A4C"/>
    <w:rsid w:val="00933AFE"/>
    <w:rsid w:val="00935CA1"/>
    <w:rsid w:val="009418EB"/>
    <w:rsid w:val="00943EC8"/>
    <w:rsid w:val="00944449"/>
    <w:rsid w:val="00951C02"/>
    <w:rsid w:val="009523EF"/>
    <w:rsid w:val="00953319"/>
    <w:rsid w:val="00953371"/>
    <w:rsid w:val="00953D6F"/>
    <w:rsid w:val="00954F2C"/>
    <w:rsid w:val="00955C84"/>
    <w:rsid w:val="00956A1F"/>
    <w:rsid w:val="009604A0"/>
    <w:rsid w:val="00961E21"/>
    <w:rsid w:val="009626BE"/>
    <w:rsid w:val="00962DF5"/>
    <w:rsid w:val="0096369D"/>
    <w:rsid w:val="00963AF3"/>
    <w:rsid w:val="00964576"/>
    <w:rsid w:val="00964B6F"/>
    <w:rsid w:val="00965B8A"/>
    <w:rsid w:val="00970C62"/>
    <w:rsid w:val="0097186C"/>
    <w:rsid w:val="00973A34"/>
    <w:rsid w:val="00976D5F"/>
    <w:rsid w:val="00977BB8"/>
    <w:rsid w:val="0098182E"/>
    <w:rsid w:val="00981D01"/>
    <w:rsid w:val="00982F25"/>
    <w:rsid w:val="00983A2C"/>
    <w:rsid w:val="009847B5"/>
    <w:rsid w:val="00985D3C"/>
    <w:rsid w:val="00985D75"/>
    <w:rsid w:val="0099078A"/>
    <w:rsid w:val="00990ABE"/>
    <w:rsid w:val="00995224"/>
    <w:rsid w:val="00996E32"/>
    <w:rsid w:val="0099743B"/>
    <w:rsid w:val="00997D55"/>
    <w:rsid w:val="009A0784"/>
    <w:rsid w:val="009A23D4"/>
    <w:rsid w:val="009A44D0"/>
    <w:rsid w:val="009B133F"/>
    <w:rsid w:val="009B2895"/>
    <w:rsid w:val="009B40AC"/>
    <w:rsid w:val="009B4DA1"/>
    <w:rsid w:val="009B62D8"/>
    <w:rsid w:val="009B7AFE"/>
    <w:rsid w:val="009C29DB"/>
    <w:rsid w:val="009C3C48"/>
    <w:rsid w:val="009C4A96"/>
    <w:rsid w:val="009C6890"/>
    <w:rsid w:val="009C7DCE"/>
    <w:rsid w:val="009D0756"/>
    <w:rsid w:val="009D1E7D"/>
    <w:rsid w:val="009D21F0"/>
    <w:rsid w:val="009D3FF8"/>
    <w:rsid w:val="009D6410"/>
    <w:rsid w:val="009E0D4A"/>
    <w:rsid w:val="009E0FE9"/>
    <w:rsid w:val="009E1895"/>
    <w:rsid w:val="009E24DE"/>
    <w:rsid w:val="009E76EB"/>
    <w:rsid w:val="009E783F"/>
    <w:rsid w:val="009F2727"/>
    <w:rsid w:val="009F57FB"/>
    <w:rsid w:val="009F586D"/>
    <w:rsid w:val="009F6EA4"/>
    <w:rsid w:val="009F6EF7"/>
    <w:rsid w:val="00A00E6B"/>
    <w:rsid w:val="00A02808"/>
    <w:rsid w:val="00A02C46"/>
    <w:rsid w:val="00A03850"/>
    <w:rsid w:val="00A05166"/>
    <w:rsid w:val="00A05F90"/>
    <w:rsid w:val="00A05FDF"/>
    <w:rsid w:val="00A06189"/>
    <w:rsid w:val="00A07A6E"/>
    <w:rsid w:val="00A124B5"/>
    <w:rsid w:val="00A14F19"/>
    <w:rsid w:val="00A15CF8"/>
    <w:rsid w:val="00A16EEE"/>
    <w:rsid w:val="00A176E7"/>
    <w:rsid w:val="00A20161"/>
    <w:rsid w:val="00A20D7A"/>
    <w:rsid w:val="00A2113D"/>
    <w:rsid w:val="00A22614"/>
    <w:rsid w:val="00A2289F"/>
    <w:rsid w:val="00A229ED"/>
    <w:rsid w:val="00A22D27"/>
    <w:rsid w:val="00A2451E"/>
    <w:rsid w:val="00A24860"/>
    <w:rsid w:val="00A25554"/>
    <w:rsid w:val="00A26385"/>
    <w:rsid w:val="00A3200B"/>
    <w:rsid w:val="00A345A5"/>
    <w:rsid w:val="00A36502"/>
    <w:rsid w:val="00A36517"/>
    <w:rsid w:val="00A37586"/>
    <w:rsid w:val="00A415E9"/>
    <w:rsid w:val="00A4182E"/>
    <w:rsid w:val="00A42125"/>
    <w:rsid w:val="00A422A4"/>
    <w:rsid w:val="00A4351A"/>
    <w:rsid w:val="00A43AAE"/>
    <w:rsid w:val="00A44B24"/>
    <w:rsid w:val="00A44E81"/>
    <w:rsid w:val="00A458FF"/>
    <w:rsid w:val="00A45CC0"/>
    <w:rsid w:val="00A471E7"/>
    <w:rsid w:val="00A50716"/>
    <w:rsid w:val="00A5098E"/>
    <w:rsid w:val="00A5196F"/>
    <w:rsid w:val="00A53190"/>
    <w:rsid w:val="00A53BFC"/>
    <w:rsid w:val="00A55F15"/>
    <w:rsid w:val="00A609C5"/>
    <w:rsid w:val="00A616CA"/>
    <w:rsid w:val="00A62568"/>
    <w:rsid w:val="00A62FF1"/>
    <w:rsid w:val="00A635DA"/>
    <w:rsid w:val="00A676BB"/>
    <w:rsid w:val="00A678A1"/>
    <w:rsid w:val="00A678DB"/>
    <w:rsid w:val="00A710C8"/>
    <w:rsid w:val="00A72F6F"/>
    <w:rsid w:val="00A730D2"/>
    <w:rsid w:val="00A741D3"/>
    <w:rsid w:val="00A74DEB"/>
    <w:rsid w:val="00A755A3"/>
    <w:rsid w:val="00A75BEF"/>
    <w:rsid w:val="00A8149C"/>
    <w:rsid w:val="00A82678"/>
    <w:rsid w:val="00A83CAA"/>
    <w:rsid w:val="00A86813"/>
    <w:rsid w:val="00A868ED"/>
    <w:rsid w:val="00A86A8A"/>
    <w:rsid w:val="00A90DDB"/>
    <w:rsid w:val="00A9135E"/>
    <w:rsid w:val="00A9252B"/>
    <w:rsid w:val="00A93AD5"/>
    <w:rsid w:val="00A93B29"/>
    <w:rsid w:val="00A960F6"/>
    <w:rsid w:val="00A96461"/>
    <w:rsid w:val="00AA3800"/>
    <w:rsid w:val="00AA5791"/>
    <w:rsid w:val="00AB5151"/>
    <w:rsid w:val="00AB545E"/>
    <w:rsid w:val="00AB77A8"/>
    <w:rsid w:val="00AC08F5"/>
    <w:rsid w:val="00AC5012"/>
    <w:rsid w:val="00AC5AB9"/>
    <w:rsid w:val="00AC5C94"/>
    <w:rsid w:val="00AC622A"/>
    <w:rsid w:val="00AC7677"/>
    <w:rsid w:val="00AC7A2B"/>
    <w:rsid w:val="00AD0665"/>
    <w:rsid w:val="00AD0F45"/>
    <w:rsid w:val="00AD3B9D"/>
    <w:rsid w:val="00AD645B"/>
    <w:rsid w:val="00AE53A7"/>
    <w:rsid w:val="00AE65AB"/>
    <w:rsid w:val="00AE6A26"/>
    <w:rsid w:val="00AF1142"/>
    <w:rsid w:val="00AF14A5"/>
    <w:rsid w:val="00AF2528"/>
    <w:rsid w:val="00AF4857"/>
    <w:rsid w:val="00AF4AAD"/>
    <w:rsid w:val="00AF5EEC"/>
    <w:rsid w:val="00AF75F9"/>
    <w:rsid w:val="00B004F2"/>
    <w:rsid w:val="00B00577"/>
    <w:rsid w:val="00B04AE0"/>
    <w:rsid w:val="00B05130"/>
    <w:rsid w:val="00B06F62"/>
    <w:rsid w:val="00B07128"/>
    <w:rsid w:val="00B103B8"/>
    <w:rsid w:val="00B10A59"/>
    <w:rsid w:val="00B13786"/>
    <w:rsid w:val="00B15FF8"/>
    <w:rsid w:val="00B17129"/>
    <w:rsid w:val="00B2399E"/>
    <w:rsid w:val="00B2415D"/>
    <w:rsid w:val="00B24848"/>
    <w:rsid w:val="00B24B72"/>
    <w:rsid w:val="00B260C9"/>
    <w:rsid w:val="00B263E0"/>
    <w:rsid w:val="00B32A6E"/>
    <w:rsid w:val="00B32FBD"/>
    <w:rsid w:val="00B36955"/>
    <w:rsid w:val="00B36964"/>
    <w:rsid w:val="00B372F3"/>
    <w:rsid w:val="00B377D5"/>
    <w:rsid w:val="00B379F7"/>
    <w:rsid w:val="00B43950"/>
    <w:rsid w:val="00B4448A"/>
    <w:rsid w:val="00B44700"/>
    <w:rsid w:val="00B45804"/>
    <w:rsid w:val="00B4613B"/>
    <w:rsid w:val="00B46E65"/>
    <w:rsid w:val="00B517FA"/>
    <w:rsid w:val="00B51AC8"/>
    <w:rsid w:val="00B52384"/>
    <w:rsid w:val="00B52B19"/>
    <w:rsid w:val="00B557F8"/>
    <w:rsid w:val="00B5629A"/>
    <w:rsid w:val="00B569DB"/>
    <w:rsid w:val="00B618D4"/>
    <w:rsid w:val="00B62484"/>
    <w:rsid w:val="00B631A6"/>
    <w:rsid w:val="00B6528E"/>
    <w:rsid w:val="00B66585"/>
    <w:rsid w:val="00B6792B"/>
    <w:rsid w:val="00B67C29"/>
    <w:rsid w:val="00B70084"/>
    <w:rsid w:val="00B70BEB"/>
    <w:rsid w:val="00B73E9E"/>
    <w:rsid w:val="00B7454B"/>
    <w:rsid w:val="00B75261"/>
    <w:rsid w:val="00B808D2"/>
    <w:rsid w:val="00B80CDB"/>
    <w:rsid w:val="00B814E1"/>
    <w:rsid w:val="00B81668"/>
    <w:rsid w:val="00B86881"/>
    <w:rsid w:val="00B8701E"/>
    <w:rsid w:val="00B91222"/>
    <w:rsid w:val="00B954A8"/>
    <w:rsid w:val="00B96E54"/>
    <w:rsid w:val="00BA0B61"/>
    <w:rsid w:val="00BA0C1E"/>
    <w:rsid w:val="00BA1026"/>
    <w:rsid w:val="00BA1186"/>
    <w:rsid w:val="00BA18A2"/>
    <w:rsid w:val="00BA2083"/>
    <w:rsid w:val="00BA31C2"/>
    <w:rsid w:val="00BA5A3A"/>
    <w:rsid w:val="00BA7944"/>
    <w:rsid w:val="00BA7E96"/>
    <w:rsid w:val="00BA7FB9"/>
    <w:rsid w:val="00BB2913"/>
    <w:rsid w:val="00BB2C66"/>
    <w:rsid w:val="00BB471A"/>
    <w:rsid w:val="00BB722A"/>
    <w:rsid w:val="00BB7881"/>
    <w:rsid w:val="00BC2CF7"/>
    <w:rsid w:val="00BC53D6"/>
    <w:rsid w:val="00BC6BA3"/>
    <w:rsid w:val="00BC781B"/>
    <w:rsid w:val="00BD064A"/>
    <w:rsid w:val="00BD0911"/>
    <w:rsid w:val="00BD22D5"/>
    <w:rsid w:val="00BD3773"/>
    <w:rsid w:val="00BD5259"/>
    <w:rsid w:val="00BD5B25"/>
    <w:rsid w:val="00BD6063"/>
    <w:rsid w:val="00BD6644"/>
    <w:rsid w:val="00BE0B58"/>
    <w:rsid w:val="00BE1CE0"/>
    <w:rsid w:val="00BE4CE5"/>
    <w:rsid w:val="00BE632F"/>
    <w:rsid w:val="00BE680F"/>
    <w:rsid w:val="00BE6FA1"/>
    <w:rsid w:val="00BF3914"/>
    <w:rsid w:val="00BF6AC3"/>
    <w:rsid w:val="00BF78A3"/>
    <w:rsid w:val="00BF7F0A"/>
    <w:rsid w:val="00C004FF"/>
    <w:rsid w:val="00C02DEC"/>
    <w:rsid w:val="00C038D9"/>
    <w:rsid w:val="00C03C9C"/>
    <w:rsid w:val="00C06E73"/>
    <w:rsid w:val="00C113DC"/>
    <w:rsid w:val="00C11953"/>
    <w:rsid w:val="00C21A1E"/>
    <w:rsid w:val="00C21CE1"/>
    <w:rsid w:val="00C2234E"/>
    <w:rsid w:val="00C23558"/>
    <w:rsid w:val="00C23816"/>
    <w:rsid w:val="00C24BB3"/>
    <w:rsid w:val="00C25A94"/>
    <w:rsid w:val="00C30C32"/>
    <w:rsid w:val="00C32606"/>
    <w:rsid w:val="00C32918"/>
    <w:rsid w:val="00C331F3"/>
    <w:rsid w:val="00C34410"/>
    <w:rsid w:val="00C34484"/>
    <w:rsid w:val="00C37D29"/>
    <w:rsid w:val="00C402A6"/>
    <w:rsid w:val="00C42CB5"/>
    <w:rsid w:val="00C439F3"/>
    <w:rsid w:val="00C4419E"/>
    <w:rsid w:val="00C4451E"/>
    <w:rsid w:val="00C45D20"/>
    <w:rsid w:val="00C47F17"/>
    <w:rsid w:val="00C50E82"/>
    <w:rsid w:val="00C51C4D"/>
    <w:rsid w:val="00C51F50"/>
    <w:rsid w:val="00C52EFC"/>
    <w:rsid w:val="00C53F51"/>
    <w:rsid w:val="00C54801"/>
    <w:rsid w:val="00C55CA9"/>
    <w:rsid w:val="00C55EE9"/>
    <w:rsid w:val="00C564E5"/>
    <w:rsid w:val="00C574F6"/>
    <w:rsid w:val="00C57AF0"/>
    <w:rsid w:val="00C6076A"/>
    <w:rsid w:val="00C633FC"/>
    <w:rsid w:val="00C63BD5"/>
    <w:rsid w:val="00C63DF6"/>
    <w:rsid w:val="00C64C44"/>
    <w:rsid w:val="00C654FC"/>
    <w:rsid w:val="00C67665"/>
    <w:rsid w:val="00C67780"/>
    <w:rsid w:val="00C71349"/>
    <w:rsid w:val="00C7182E"/>
    <w:rsid w:val="00C74B5F"/>
    <w:rsid w:val="00C755AF"/>
    <w:rsid w:val="00C75EE0"/>
    <w:rsid w:val="00C76154"/>
    <w:rsid w:val="00C761AD"/>
    <w:rsid w:val="00C76CAA"/>
    <w:rsid w:val="00C77916"/>
    <w:rsid w:val="00C77EC6"/>
    <w:rsid w:val="00C81D4F"/>
    <w:rsid w:val="00C84BFD"/>
    <w:rsid w:val="00C86B37"/>
    <w:rsid w:val="00C874E1"/>
    <w:rsid w:val="00C90B94"/>
    <w:rsid w:val="00C9139F"/>
    <w:rsid w:val="00C94226"/>
    <w:rsid w:val="00C94B93"/>
    <w:rsid w:val="00C97A86"/>
    <w:rsid w:val="00C97FE0"/>
    <w:rsid w:val="00CA1477"/>
    <w:rsid w:val="00CA2698"/>
    <w:rsid w:val="00CA2A76"/>
    <w:rsid w:val="00CA4F97"/>
    <w:rsid w:val="00CA535D"/>
    <w:rsid w:val="00CA5D00"/>
    <w:rsid w:val="00CA5D90"/>
    <w:rsid w:val="00CA69A2"/>
    <w:rsid w:val="00CA743A"/>
    <w:rsid w:val="00CB207A"/>
    <w:rsid w:val="00CB35EF"/>
    <w:rsid w:val="00CB3B41"/>
    <w:rsid w:val="00CB5482"/>
    <w:rsid w:val="00CB7635"/>
    <w:rsid w:val="00CB7E0A"/>
    <w:rsid w:val="00CC2625"/>
    <w:rsid w:val="00CC4113"/>
    <w:rsid w:val="00CC52CA"/>
    <w:rsid w:val="00CC58D0"/>
    <w:rsid w:val="00CC5E7D"/>
    <w:rsid w:val="00CC5EC1"/>
    <w:rsid w:val="00CC6011"/>
    <w:rsid w:val="00CC6EC4"/>
    <w:rsid w:val="00CC7E58"/>
    <w:rsid w:val="00CC7FB7"/>
    <w:rsid w:val="00CD0025"/>
    <w:rsid w:val="00CD0235"/>
    <w:rsid w:val="00CD06EE"/>
    <w:rsid w:val="00CD0FA8"/>
    <w:rsid w:val="00CD1557"/>
    <w:rsid w:val="00CD4BEC"/>
    <w:rsid w:val="00CE0D04"/>
    <w:rsid w:val="00CE1205"/>
    <w:rsid w:val="00CE4265"/>
    <w:rsid w:val="00CE443E"/>
    <w:rsid w:val="00CE7F12"/>
    <w:rsid w:val="00CF2F5C"/>
    <w:rsid w:val="00CF3F80"/>
    <w:rsid w:val="00CF7E1E"/>
    <w:rsid w:val="00D00127"/>
    <w:rsid w:val="00D0066D"/>
    <w:rsid w:val="00D01426"/>
    <w:rsid w:val="00D01441"/>
    <w:rsid w:val="00D01555"/>
    <w:rsid w:val="00D027C4"/>
    <w:rsid w:val="00D04081"/>
    <w:rsid w:val="00D04B99"/>
    <w:rsid w:val="00D04D7B"/>
    <w:rsid w:val="00D061AA"/>
    <w:rsid w:val="00D0634A"/>
    <w:rsid w:val="00D06BEE"/>
    <w:rsid w:val="00D11F5C"/>
    <w:rsid w:val="00D1222E"/>
    <w:rsid w:val="00D130D3"/>
    <w:rsid w:val="00D132BC"/>
    <w:rsid w:val="00D16CD0"/>
    <w:rsid w:val="00D177D7"/>
    <w:rsid w:val="00D20896"/>
    <w:rsid w:val="00D22262"/>
    <w:rsid w:val="00D264F3"/>
    <w:rsid w:val="00D26AC4"/>
    <w:rsid w:val="00D315FC"/>
    <w:rsid w:val="00D32837"/>
    <w:rsid w:val="00D332BB"/>
    <w:rsid w:val="00D332D0"/>
    <w:rsid w:val="00D350FD"/>
    <w:rsid w:val="00D35D84"/>
    <w:rsid w:val="00D35FC7"/>
    <w:rsid w:val="00D41B4A"/>
    <w:rsid w:val="00D43A7C"/>
    <w:rsid w:val="00D43CB9"/>
    <w:rsid w:val="00D50E1F"/>
    <w:rsid w:val="00D51D16"/>
    <w:rsid w:val="00D53F56"/>
    <w:rsid w:val="00D54431"/>
    <w:rsid w:val="00D54D8D"/>
    <w:rsid w:val="00D55F11"/>
    <w:rsid w:val="00D57FAD"/>
    <w:rsid w:val="00D60F31"/>
    <w:rsid w:val="00D615DE"/>
    <w:rsid w:val="00D62352"/>
    <w:rsid w:val="00D63DCB"/>
    <w:rsid w:val="00D6485D"/>
    <w:rsid w:val="00D67B1E"/>
    <w:rsid w:val="00D67C3C"/>
    <w:rsid w:val="00D70246"/>
    <w:rsid w:val="00D7060B"/>
    <w:rsid w:val="00D754F7"/>
    <w:rsid w:val="00D76EE1"/>
    <w:rsid w:val="00D779C7"/>
    <w:rsid w:val="00D77E43"/>
    <w:rsid w:val="00D8216B"/>
    <w:rsid w:val="00D83D9D"/>
    <w:rsid w:val="00D849B6"/>
    <w:rsid w:val="00D850D0"/>
    <w:rsid w:val="00D852A1"/>
    <w:rsid w:val="00D85FE2"/>
    <w:rsid w:val="00D87F72"/>
    <w:rsid w:val="00D916D3"/>
    <w:rsid w:val="00D91B9F"/>
    <w:rsid w:val="00D95881"/>
    <w:rsid w:val="00D96F42"/>
    <w:rsid w:val="00D97247"/>
    <w:rsid w:val="00D974AA"/>
    <w:rsid w:val="00D97949"/>
    <w:rsid w:val="00D97A9B"/>
    <w:rsid w:val="00DA17D7"/>
    <w:rsid w:val="00DA2921"/>
    <w:rsid w:val="00DA3B46"/>
    <w:rsid w:val="00DA5475"/>
    <w:rsid w:val="00DA5F00"/>
    <w:rsid w:val="00DA74FB"/>
    <w:rsid w:val="00DB3568"/>
    <w:rsid w:val="00DB4B17"/>
    <w:rsid w:val="00DB4EA3"/>
    <w:rsid w:val="00DB5D0D"/>
    <w:rsid w:val="00DB60F0"/>
    <w:rsid w:val="00DB6700"/>
    <w:rsid w:val="00DC1914"/>
    <w:rsid w:val="00DC20C9"/>
    <w:rsid w:val="00DC2C43"/>
    <w:rsid w:val="00DC34FC"/>
    <w:rsid w:val="00DC58FD"/>
    <w:rsid w:val="00DC6C82"/>
    <w:rsid w:val="00DD039A"/>
    <w:rsid w:val="00DD057A"/>
    <w:rsid w:val="00DD096A"/>
    <w:rsid w:val="00DD1AFC"/>
    <w:rsid w:val="00DD1B78"/>
    <w:rsid w:val="00DD66BC"/>
    <w:rsid w:val="00DD7994"/>
    <w:rsid w:val="00DD7BF5"/>
    <w:rsid w:val="00DD7E39"/>
    <w:rsid w:val="00DD7F3F"/>
    <w:rsid w:val="00DE249B"/>
    <w:rsid w:val="00DE2971"/>
    <w:rsid w:val="00DE34C1"/>
    <w:rsid w:val="00DE39B9"/>
    <w:rsid w:val="00DE5BC2"/>
    <w:rsid w:val="00DE63A8"/>
    <w:rsid w:val="00DE6F0E"/>
    <w:rsid w:val="00DF1AAC"/>
    <w:rsid w:val="00DF1F29"/>
    <w:rsid w:val="00DF2BB9"/>
    <w:rsid w:val="00DF5558"/>
    <w:rsid w:val="00DF5EAF"/>
    <w:rsid w:val="00DF669A"/>
    <w:rsid w:val="00DF6982"/>
    <w:rsid w:val="00DF715C"/>
    <w:rsid w:val="00E0134F"/>
    <w:rsid w:val="00E01EBB"/>
    <w:rsid w:val="00E02C36"/>
    <w:rsid w:val="00E04056"/>
    <w:rsid w:val="00E0622E"/>
    <w:rsid w:val="00E10766"/>
    <w:rsid w:val="00E12E5A"/>
    <w:rsid w:val="00E14BEF"/>
    <w:rsid w:val="00E15750"/>
    <w:rsid w:val="00E16D35"/>
    <w:rsid w:val="00E2016A"/>
    <w:rsid w:val="00E21636"/>
    <w:rsid w:val="00E22BFB"/>
    <w:rsid w:val="00E230BA"/>
    <w:rsid w:val="00E25817"/>
    <w:rsid w:val="00E27A51"/>
    <w:rsid w:val="00E27BC8"/>
    <w:rsid w:val="00E31A55"/>
    <w:rsid w:val="00E335F3"/>
    <w:rsid w:val="00E3481C"/>
    <w:rsid w:val="00E3679B"/>
    <w:rsid w:val="00E36A8A"/>
    <w:rsid w:val="00E36FE1"/>
    <w:rsid w:val="00E3791F"/>
    <w:rsid w:val="00E4176B"/>
    <w:rsid w:val="00E41956"/>
    <w:rsid w:val="00E42019"/>
    <w:rsid w:val="00E4299F"/>
    <w:rsid w:val="00E44B6C"/>
    <w:rsid w:val="00E463D2"/>
    <w:rsid w:val="00E46D6D"/>
    <w:rsid w:val="00E476A1"/>
    <w:rsid w:val="00E521D2"/>
    <w:rsid w:val="00E556F2"/>
    <w:rsid w:val="00E55F3E"/>
    <w:rsid w:val="00E574E2"/>
    <w:rsid w:val="00E605B3"/>
    <w:rsid w:val="00E61874"/>
    <w:rsid w:val="00E63DF7"/>
    <w:rsid w:val="00E65148"/>
    <w:rsid w:val="00E6694D"/>
    <w:rsid w:val="00E7105C"/>
    <w:rsid w:val="00E72212"/>
    <w:rsid w:val="00E72F5D"/>
    <w:rsid w:val="00E73509"/>
    <w:rsid w:val="00E73C2A"/>
    <w:rsid w:val="00E7400F"/>
    <w:rsid w:val="00E75B8B"/>
    <w:rsid w:val="00E76572"/>
    <w:rsid w:val="00E7674F"/>
    <w:rsid w:val="00E768F1"/>
    <w:rsid w:val="00E80DC6"/>
    <w:rsid w:val="00E82F1B"/>
    <w:rsid w:val="00E900ED"/>
    <w:rsid w:val="00E91AEA"/>
    <w:rsid w:val="00E92D48"/>
    <w:rsid w:val="00E93169"/>
    <w:rsid w:val="00E93566"/>
    <w:rsid w:val="00E93E3E"/>
    <w:rsid w:val="00E94AE5"/>
    <w:rsid w:val="00E96072"/>
    <w:rsid w:val="00E97ACD"/>
    <w:rsid w:val="00E97B0D"/>
    <w:rsid w:val="00E97BE2"/>
    <w:rsid w:val="00EA2707"/>
    <w:rsid w:val="00EA5771"/>
    <w:rsid w:val="00EA77A4"/>
    <w:rsid w:val="00EB229F"/>
    <w:rsid w:val="00EB4B44"/>
    <w:rsid w:val="00EB6E83"/>
    <w:rsid w:val="00EB76F9"/>
    <w:rsid w:val="00EC0810"/>
    <w:rsid w:val="00EC2AF0"/>
    <w:rsid w:val="00EC344D"/>
    <w:rsid w:val="00EC3C16"/>
    <w:rsid w:val="00EC670A"/>
    <w:rsid w:val="00EC699B"/>
    <w:rsid w:val="00EC7CCA"/>
    <w:rsid w:val="00ED0554"/>
    <w:rsid w:val="00ED075F"/>
    <w:rsid w:val="00ED1FDB"/>
    <w:rsid w:val="00ED296D"/>
    <w:rsid w:val="00ED333E"/>
    <w:rsid w:val="00ED363B"/>
    <w:rsid w:val="00ED47AE"/>
    <w:rsid w:val="00ED7229"/>
    <w:rsid w:val="00ED7369"/>
    <w:rsid w:val="00EE00D8"/>
    <w:rsid w:val="00EE32B1"/>
    <w:rsid w:val="00EE42FA"/>
    <w:rsid w:val="00EE527C"/>
    <w:rsid w:val="00EE6853"/>
    <w:rsid w:val="00EE74D3"/>
    <w:rsid w:val="00EF4113"/>
    <w:rsid w:val="00EF6318"/>
    <w:rsid w:val="00EF6DEC"/>
    <w:rsid w:val="00F00671"/>
    <w:rsid w:val="00F01031"/>
    <w:rsid w:val="00F0301F"/>
    <w:rsid w:val="00F04DC0"/>
    <w:rsid w:val="00F04DDD"/>
    <w:rsid w:val="00F0789F"/>
    <w:rsid w:val="00F10676"/>
    <w:rsid w:val="00F125D3"/>
    <w:rsid w:val="00F1401A"/>
    <w:rsid w:val="00F14035"/>
    <w:rsid w:val="00F15B2F"/>
    <w:rsid w:val="00F15C6B"/>
    <w:rsid w:val="00F16AF1"/>
    <w:rsid w:val="00F16D9C"/>
    <w:rsid w:val="00F20013"/>
    <w:rsid w:val="00F20D61"/>
    <w:rsid w:val="00F27D50"/>
    <w:rsid w:val="00F30D47"/>
    <w:rsid w:val="00F330FB"/>
    <w:rsid w:val="00F3535A"/>
    <w:rsid w:val="00F377A1"/>
    <w:rsid w:val="00F37956"/>
    <w:rsid w:val="00F407F5"/>
    <w:rsid w:val="00F40EEC"/>
    <w:rsid w:val="00F41758"/>
    <w:rsid w:val="00F4272D"/>
    <w:rsid w:val="00F4310F"/>
    <w:rsid w:val="00F43891"/>
    <w:rsid w:val="00F45080"/>
    <w:rsid w:val="00F457EE"/>
    <w:rsid w:val="00F470E7"/>
    <w:rsid w:val="00F500F0"/>
    <w:rsid w:val="00F50562"/>
    <w:rsid w:val="00F5062C"/>
    <w:rsid w:val="00F52FE4"/>
    <w:rsid w:val="00F54DB4"/>
    <w:rsid w:val="00F57B55"/>
    <w:rsid w:val="00F624FC"/>
    <w:rsid w:val="00F645D4"/>
    <w:rsid w:val="00F64ABB"/>
    <w:rsid w:val="00F651AA"/>
    <w:rsid w:val="00F6590E"/>
    <w:rsid w:val="00F65AD4"/>
    <w:rsid w:val="00F65E01"/>
    <w:rsid w:val="00F71D18"/>
    <w:rsid w:val="00F72E7C"/>
    <w:rsid w:val="00F73025"/>
    <w:rsid w:val="00F732C8"/>
    <w:rsid w:val="00F7542B"/>
    <w:rsid w:val="00F77AA6"/>
    <w:rsid w:val="00F816FB"/>
    <w:rsid w:val="00F8290C"/>
    <w:rsid w:val="00F83DF9"/>
    <w:rsid w:val="00F84666"/>
    <w:rsid w:val="00F86D45"/>
    <w:rsid w:val="00F872C0"/>
    <w:rsid w:val="00F874D9"/>
    <w:rsid w:val="00F91ED5"/>
    <w:rsid w:val="00F92B3C"/>
    <w:rsid w:val="00F933A2"/>
    <w:rsid w:val="00F93C13"/>
    <w:rsid w:val="00F9422F"/>
    <w:rsid w:val="00F953F3"/>
    <w:rsid w:val="00F965E1"/>
    <w:rsid w:val="00F96E60"/>
    <w:rsid w:val="00F975AA"/>
    <w:rsid w:val="00F976D7"/>
    <w:rsid w:val="00FA3452"/>
    <w:rsid w:val="00FA361D"/>
    <w:rsid w:val="00FA4DEA"/>
    <w:rsid w:val="00FA7A38"/>
    <w:rsid w:val="00FB16D2"/>
    <w:rsid w:val="00FB1CE6"/>
    <w:rsid w:val="00FB2332"/>
    <w:rsid w:val="00FB2472"/>
    <w:rsid w:val="00FB2F57"/>
    <w:rsid w:val="00FB384A"/>
    <w:rsid w:val="00FB3A75"/>
    <w:rsid w:val="00FB41EF"/>
    <w:rsid w:val="00FB45C1"/>
    <w:rsid w:val="00FB4841"/>
    <w:rsid w:val="00FB4B03"/>
    <w:rsid w:val="00FC10F8"/>
    <w:rsid w:val="00FC20CC"/>
    <w:rsid w:val="00FC26DF"/>
    <w:rsid w:val="00FC418A"/>
    <w:rsid w:val="00FC550B"/>
    <w:rsid w:val="00FC6919"/>
    <w:rsid w:val="00FC74DF"/>
    <w:rsid w:val="00FD107B"/>
    <w:rsid w:val="00FD1695"/>
    <w:rsid w:val="00FD18E2"/>
    <w:rsid w:val="00FD24B7"/>
    <w:rsid w:val="00FD3999"/>
    <w:rsid w:val="00FD4F06"/>
    <w:rsid w:val="00FD5CCD"/>
    <w:rsid w:val="00FE1060"/>
    <w:rsid w:val="00FE2251"/>
    <w:rsid w:val="00FE384B"/>
    <w:rsid w:val="00FE5609"/>
    <w:rsid w:val="00FE5C13"/>
    <w:rsid w:val="00FF083B"/>
    <w:rsid w:val="00FF22D1"/>
    <w:rsid w:val="00FF4A62"/>
    <w:rsid w:val="00FF4CAF"/>
    <w:rsid w:val="00FF5548"/>
    <w:rsid w:val="00FF75C9"/>
  </w:rsids>
  <m:mathPr>
    <m:mathFont m:val="Cambria Math"/>
    <m:brkBin m:val="before"/>
    <m:brkBinSub m:val="--"/>
    <m:smallFrac m:val="off"/>
    <m:dispDef/>
    <m:lMargin m:val="0"/>
    <m:rMargin m:val="0"/>
    <m:defJc m:val="centerGroup"/>
    <m:wrapIndent m:val="1440"/>
    <m:intLim m:val="subSup"/>
    <m:naryLim m:val="undOvr"/>
  </m:mathPr>
  <w:attachedSchema w:val="http://www.w3.org/2001/XMLSchema"/>
  <w:attachedSchema w:val="http://www.w3.org/2005/08/addressing"/>
  <w:attachedSchema w:val="http://schemas.xmlsoap.org/ws/2008/05/discovery"/>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uiPriority="11" w:qFormat="1"/>
    <w:lsdException w:name="Hyperlink" w:uiPriority="99"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C574F6"/>
    <w:pPr>
      <w:numPr>
        <w:ilvl w:val="2"/>
      </w:numPr>
      <w:outlineLvl w:val="2"/>
    </w:pPr>
    <w:rPr>
      <w:bCs/>
      <w:sz w:val="26"/>
      <w:szCs w:val="26"/>
    </w:rPr>
  </w:style>
  <w:style w:type="paragraph" w:styleId="Heading4">
    <w:name w:val="heading 4"/>
    <w:aliases w:val="H4"/>
    <w:basedOn w:val="Heading3"/>
    <w:next w:val="Normal"/>
    <w:qFormat/>
    <w:rsid w:val="00C574F6"/>
    <w:pPr>
      <w:numPr>
        <w:ilvl w:val="3"/>
      </w:numPr>
      <w:outlineLvl w:val="3"/>
    </w:pPr>
    <w:rPr>
      <w:bCs w:val="0"/>
      <w:sz w:val="24"/>
      <w:szCs w:val="28"/>
    </w:rPr>
  </w:style>
  <w:style w:type="paragraph" w:styleId="Heading5">
    <w:name w:val="heading 5"/>
    <w:basedOn w:val="Heading4"/>
    <w:next w:val="Normal"/>
    <w:qFormat/>
    <w:rsid w:val="00C574F6"/>
    <w:pPr>
      <w:numPr>
        <w:ilvl w:val="4"/>
      </w:numPr>
      <w:outlineLvl w:val="4"/>
    </w:pPr>
    <w:rPr>
      <w:bCs/>
      <w:iCs w:val="0"/>
      <w:szCs w:val="26"/>
    </w:rPr>
  </w:style>
  <w:style w:type="paragraph" w:styleId="Heading6">
    <w:name w:val="heading 6"/>
    <w:basedOn w:val="Heading5"/>
    <w:next w:val="Normal"/>
    <w:qFormat/>
    <w:rsid w:val="00C574F6"/>
    <w:pPr>
      <w:numPr>
        <w:ilvl w:val="5"/>
      </w:numPr>
      <w:outlineLvl w:val="5"/>
    </w:pPr>
    <w:rPr>
      <w:bCs w:val="0"/>
      <w:sz w:val="22"/>
      <w:szCs w:val="22"/>
    </w:rPr>
  </w:style>
  <w:style w:type="paragraph" w:styleId="Heading7">
    <w:name w:val="heading 7"/>
    <w:basedOn w:val="Heading6"/>
    <w:next w:val="Normal"/>
    <w:qFormat/>
    <w:rsid w:val="00C574F6"/>
    <w:pPr>
      <w:numPr>
        <w:ilvl w:val="6"/>
      </w:numPr>
      <w:outlineLvl w:val="6"/>
    </w:pPr>
  </w:style>
  <w:style w:type="paragraph" w:styleId="Heading8">
    <w:name w:val="heading 8"/>
    <w:basedOn w:val="Heading7"/>
    <w:next w:val="Normal"/>
    <w:qFormat/>
    <w:rsid w:val="00C574F6"/>
    <w:pPr>
      <w:numPr>
        <w:ilvl w:val="7"/>
      </w:numPr>
      <w:outlineLvl w:val="7"/>
    </w:pPr>
    <w:rPr>
      <w:i/>
      <w:iCs/>
    </w:rPr>
  </w:style>
  <w:style w:type="paragraph" w:styleId="Heading9">
    <w:name w:val="heading 9"/>
    <w:basedOn w:val="Heading8"/>
    <w:next w:val="Normal"/>
    <w:qFormat/>
    <w:rsid w:val="00C574F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uiPriority w:val="11"/>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C574F6"/>
    <w:pPr>
      <w:spacing w:before="240"/>
      <w:ind w:left="0"/>
    </w:pPr>
  </w:style>
  <w:style w:type="character" w:customStyle="1" w:styleId="Datatype">
    <w:name w:val="Datatype"/>
    <w:basedOn w:val="DefaultParagraphFont"/>
    <w:rsid w:val="00C574F6"/>
    <w:rPr>
      <w:rFonts w:ascii="Courier New" w:hAnsi="Courier New"/>
    </w:rPr>
  </w:style>
  <w:style w:type="character" w:styleId="Hyperlink">
    <w:name w:val="Hyperlink"/>
    <w:basedOn w:val="DefaultParagraphFont"/>
    <w:uiPriority w:val="99"/>
    <w:qFormat/>
    <w:rsid w:val="001B12B9"/>
    <w:rPr>
      <w:color w:val="0000EE"/>
      <w:u w:val="none"/>
    </w:rPr>
  </w:style>
  <w:style w:type="paragraph" w:styleId="TOC1">
    <w:name w:val="toc 1"/>
    <w:basedOn w:val="Normal"/>
    <w:next w:val="Normal"/>
    <w:autoRedefine/>
    <w:uiPriority w:val="39"/>
    <w:rsid w:val="00C574F6"/>
    <w:pPr>
      <w:spacing w:before="60" w:after="60"/>
    </w:pPr>
  </w:style>
  <w:style w:type="paragraph" w:styleId="TOC2">
    <w:name w:val="toc 2"/>
    <w:basedOn w:val="Normal"/>
    <w:next w:val="Normal"/>
    <w:autoRedefine/>
    <w:uiPriority w:val="39"/>
    <w:rsid w:val="00C574F6"/>
    <w:pPr>
      <w:spacing w:before="60" w:after="60"/>
      <w:ind w:left="240"/>
    </w:pPr>
  </w:style>
  <w:style w:type="paragraph" w:styleId="TOC3">
    <w:name w:val="toc 3"/>
    <w:basedOn w:val="Normal"/>
    <w:next w:val="Normal"/>
    <w:autoRedefine/>
    <w:uiPriority w:val="39"/>
    <w:rsid w:val="00C574F6"/>
    <w:pPr>
      <w:spacing w:before="60" w:after="60"/>
      <w:ind w:left="480"/>
    </w:pPr>
  </w:style>
  <w:style w:type="paragraph" w:customStyle="1" w:styleId="Code">
    <w:name w:val="Code"/>
    <w:aliases w:val="c"/>
    <w:basedOn w:val="Normal"/>
    <w:link w:val="CodeCharChar"/>
    <w:rsid w:val="00C574F6"/>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5"/>
      </w:numPr>
    </w:pPr>
  </w:style>
  <w:style w:type="character" w:styleId="FollowedHyperlink">
    <w:name w:val="FollowedHyperlink"/>
    <w:basedOn w:val="DefaultParagraphFont"/>
    <w:rsid w:val="00C574F6"/>
    <w:rPr>
      <w:color w:val="800080"/>
      <w:u w:val="single"/>
    </w:rPr>
  </w:style>
  <w:style w:type="character" w:customStyle="1" w:styleId="Element">
    <w:name w:val="Element"/>
    <w:basedOn w:val="DefaultParagraphFont"/>
    <w:rsid w:val="00C574F6"/>
    <w:rPr>
      <w:rFonts w:ascii="Courier New" w:hAnsi="Courier New"/>
      <w:sz w:val="20"/>
    </w:rPr>
  </w:style>
  <w:style w:type="character" w:customStyle="1" w:styleId="Attribute">
    <w:name w:val="Attribute"/>
    <w:basedOn w:val="DefaultParagraphFont"/>
    <w:rsid w:val="00C574F6"/>
    <w:rPr>
      <w:rFonts w:ascii="Courier New" w:hAnsi="Courier New"/>
      <w:sz w:val="20"/>
    </w:rPr>
  </w:style>
  <w:style w:type="character" w:customStyle="1" w:styleId="Keyword">
    <w:name w:val="Keyword"/>
    <w:basedOn w:val="Element"/>
    <w:rsid w:val="00C574F6"/>
  </w:style>
  <w:style w:type="paragraph" w:styleId="NormalWeb">
    <w:name w:val="Normal (Web)"/>
    <w:basedOn w:val="Normal"/>
    <w:rsid w:val="00C574F6"/>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C574F6"/>
    <w:rPr>
      <w:i/>
      <w:iCs/>
    </w:rPr>
  </w:style>
  <w:style w:type="character" w:styleId="HTMLTypewriter">
    <w:name w:val="HTML Typewriter"/>
    <w:basedOn w:val="DefaultParagraphFont"/>
    <w:rsid w:val="00C574F6"/>
    <w:rPr>
      <w:rFonts w:ascii="Arial Unicode MS" w:eastAsia="Arial Unicode MS" w:hAnsi="Arial Unicode MS" w:cs="Arial Unicode MS"/>
      <w:sz w:val="20"/>
      <w:szCs w:val="20"/>
    </w:rPr>
  </w:style>
  <w:style w:type="paragraph" w:styleId="HTMLPreformatted">
    <w:name w:val="HTML Preformatted"/>
    <w:basedOn w:val="Normal"/>
    <w:rsid w:val="00C5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C574F6"/>
  </w:style>
  <w:style w:type="paragraph" w:customStyle="1" w:styleId="Note">
    <w:name w:val="Note"/>
    <w:basedOn w:val="Normal"/>
    <w:next w:val="Normal"/>
    <w:rsid w:val="00C574F6"/>
    <w:pPr>
      <w:spacing w:before="120" w:after="120"/>
      <w:ind w:left="720" w:right="720"/>
    </w:pPr>
  </w:style>
  <w:style w:type="paragraph" w:customStyle="1" w:styleId="Definitionterm">
    <w:name w:val="Definition term"/>
    <w:basedOn w:val="Normal"/>
    <w:next w:val="Definition"/>
    <w:rsid w:val="00C574F6"/>
    <w:pPr>
      <w:ind w:right="2880"/>
    </w:pPr>
    <w:rPr>
      <w:rFonts w:eastAsia="Arial Unicode MS"/>
      <w:b/>
    </w:rPr>
  </w:style>
  <w:style w:type="paragraph" w:customStyle="1" w:styleId="Definition">
    <w:name w:val="Definition"/>
    <w:aliases w:val="d"/>
    <w:basedOn w:val="Normal"/>
    <w:next w:val="Definitionterm"/>
    <w:rsid w:val="00C574F6"/>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C574F6"/>
    <w:pPr>
      <w:tabs>
        <w:tab w:val="center" w:pos="4320"/>
        <w:tab w:val="right" w:pos="8640"/>
      </w:tabs>
    </w:pPr>
  </w:style>
  <w:style w:type="paragraph" w:styleId="Footer">
    <w:name w:val="footer"/>
    <w:basedOn w:val="Normal"/>
    <w:rsid w:val="00C574F6"/>
    <w:pPr>
      <w:tabs>
        <w:tab w:val="center" w:pos="4320"/>
        <w:tab w:val="right" w:pos="8640"/>
      </w:tabs>
    </w:pPr>
  </w:style>
  <w:style w:type="character" w:styleId="PageNumber">
    <w:name w:val="page number"/>
    <w:basedOn w:val="DefaultParagraphFont"/>
    <w:rsid w:val="00C574F6"/>
  </w:style>
  <w:style w:type="paragraph" w:customStyle="1" w:styleId="AppendixHeading1">
    <w:name w:val="AppendixHeading1"/>
    <w:basedOn w:val="Heading1"/>
    <w:next w:val="Normal"/>
    <w:rsid w:val="00B2415D"/>
    <w:pPr>
      <w:numPr>
        <w:numId w:val="5"/>
      </w:numPr>
      <w:spacing w:before="100" w:beforeAutospacing="1" w:after="100" w:afterAutospacing="1"/>
    </w:pPr>
    <w:rPr>
      <w:kern w:val="36"/>
    </w:rPr>
  </w:style>
  <w:style w:type="character" w:customStyle="1" w:styleId="Refterm">
    <w:name w:val="Ref term"/>
    <w:basedOn w:val="DefaultParagraphFont"/>
    <w:rsid w:val="00C574F6"/>
    <w:rPr>
      <w:b/>
    </w:rPr>
  </w:style>
  <w:style w:type="character" w:styleId="LineNumber">
    <w:name w:val="line number"/>
    <w:basedOn w:val="DefaultParagraphFont"/>
    <w:rsid w:val="00C574F6"/>
  </w:style>
  <w:style w:type="paragraph" w:styleId="TOC7">
    <w:name w:val="toc 7"/>
    <w:basedOn w:val="Normal"/>
    <w:next w:val="Normal"/>
    <w:autoRedefine/>
    <w:semiHidden/>
    <w:rsid w:val="00C574F6"/>
    <w:pPr>
      <w:spacing w:before="0" w:after="120"/>
      <w:ind w:left="1440"/>
    </w:pPr>
  </w:style>
  <w:style w:type="paragraph" w:customStyle="1" w:styleId="Example">
    <w:name w:val="Example"/>
    <w:basedOn w:val="Code"/>
    <w:rsid w:val="00C574F6"/>
    <w:pPr>
      <w:pBdr>
        <w:top w:val="none" w:sz="0" w:space="0" w:color="auto"/>
        <w:bottom w:val="none" w:sz="0" w:space="0" w:color="auto"/>
      </w:pBdr>
      <w:shd w:val="clear" w:color="auto" w:fill="E6E6E6"/>
    </w:pPr>
  </w:style>
  <w:style w:type="character" w:customStyle="1" w:styleId="CODEtemp">
    <w:name w:val="CODE temp"/>
    <w:rsid w:val="00C574F6"/>
    <w:rPr>
      <w:rFonts w:ascii="Courier New" w:hAnsi="Courier New"/>
      <w:sz w:val="20"/>
    </w:rPr>
  </w:style>
  <w:style w:type="paragraph" w:customStyle="1" w:styleId="Codesmall">
    <w:name w:val="Code small"/>
    <w:basedOn w:val="Code"/>
    <w:rsid w:val="00C574F6"/>
    <w:pPr>
      <w:shd w:val="clear" w:color="auto" w:fill="E6E6E6"/>
    </w:pPr>
    <w:rPr>
      <w:sz w:val="16"/>
    </w:rPr>
  </w:style>
  <w:style w:type="paragraph" w:customStyle="1" w:styleId="Examplesmall">
    <w:name w:val="Example small"/>
    <w:basedOn w:val="Example"/>
    <w:rsid w:val="00C574F6"/>
    <w:rPr>
      <w:sz w:val="16"/>
    </w:rPr>
  </w:style>
  <w:style w:type="paragraph" w:styleId="ListBullet">
    <w:name w:val="List Bullet"/>
    <w:basedOn w:val="Normal"/>
    <w:rsid w:val="00C574F6"/>
    <w:pPr>
      <w:numPr>
        <w:numId w:val="1"/>
      </w:numPr>
    </w:pPr>
  </w:style>
  <w:style w:type="paragraph" w:styleId="TOC4">
    <w:name w:val="toc 4"/>
    <w:basedOn w:val="TOC3"/>
    <w:next w:val="Normal"/>
    <w:autoRedefine/>
    <w:semiHidden/>
    <w:rsid w:val="00C574F6"/>
    <w:pPr>
      <w:ind w:left="720"/>
    </w:pPr>
    <w:rPr>
      <w:sz w:val="18"/>
    </w:rPr>
  </w:style>
  <w:style w:type="character" w:customStyle="1" w:styleId="Variable">
    <w:name w:val="Variable"/>
    <w:basedOn w:val="DefaultParagraphFont"/>
    <w:rsid w:val="00C574F6"/>
    <w:rPr>
      <w:i/>
    </w:rPr>
  </w:style>
  <w:style w:type="paragraph" w:styleId="TOC5">
    <w:name w:val="toc 5"/>
    <w:basedOn w:val="TOC4"/>
    <w:next w:val="Normal"/>
    <w:autoRedefine/>
    <w:semiHidden/>
    <w:rsid w:val="00C574F6"/>
    <w:pPr>
      <w:ind w:left="960"/>
    </w:pPr>
  </w:style>
  <w:style w:type="paragraph" w:styleId="TOC6">
    <w:name w:val="toc 6"/>
    <w:basedOn w:val="Normal"/>
    <w:next w:val="Normal"/>
    <w:autoRedefine/>
    <w:semiHidden/>
    <w:rsid w:val="00C574F6"/>
    <w:pPr>
      <w:ind w:left="1200"/>
    </w:pPr>
    <w:rPr>
      <w:sz w:val="18"/>
    </w:rPr>
  </w:style>
  <w:style w:type="paragraph" w:customStyle="1" w:styleId="Text">
    <w:name w:val="Text"/>
    <w:aliases w:val="t"/>
    <w:link w:val="TextChar1"/>
    <w:rsid w:val="00353084"/>
    <w:pPr>
      <w:spacing w:before="60" w:after="60" w:line="260" w:lineRule="exact"/>
    </w:pPr>
    <w:rPr>
      <w:rFonts w:ascii="Verdana" w:hAnsi="Verdana" w:cs="Verdana"/>
      <w:color w:val="000000"/>
    </w:rPr>
  </w:style>
  <w:style w:type="character" w:customStyle="1" w:styleId="Bold">
    <w:name w:val="Bold"/>
    <w:aliases w:val="b"/>
    <w:basedOn w:val="DefaultParagraphFont"/>
    <w:rsid w:val="00353084"/>
    <w:rPr>
      <w:b/>
      <w:bCs/>
    </w:rPr>
  </w:style>
  <w:style w:type="paragraph" w:styleId="Caption">
    <w:name w:val="caption"/>
    <w:basedOn w:val="Normal"/>
    <w:next w:val="Normal"/>
    <w:autoRedefine/>
    <w:qFormat/>
    <w:rsid w:val="00082CC6"/>
    <w:pPr>
      <w:spacing w:before="120" w:after="120"/>
    </w:pPr>
    <w:rPr>
      <w:b/>
      <w:bCs/>
      <w:sz w:val="18"/>
      <w:szCs w:val="18"/>
    </w:rPr>
  </w:style>
  <w:style w:type="paragraph" w:styleId="ListBullet2">
    <w:name w:val="List Bullet 2"/>
    <w:basedOn w:val="Normal"/>
    <w:rsid w:val="00C574F6"/>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5"/>
      </w:numPr>
    </w:pPr>
  </w:style>
  <w:style w:type="paragraph" w:customStyle="1" w:styleId="BulletedList1">
    <w:name w:val="Bulleted List 1"/>
    <w:aliases w:val="bl1"/>
    <w:basedOn w:val="Normal"/>
    <w:rsid w:val="00353084"/>
    <w:pPr>
      <w:numPr>
        <w:numId w:val="6"/>
      </w:numPr>
      <w:spacing w:before="60" w:after="60" w:line="260" w:lineRule="exact"/>
    </w:pPr>
    <w:rPr>
      <w:rFonts w:ascii="Verdana" w:hAnsi="Verdana" w:cs="Verdana"/>
      <w:color w:val="000000"/>
      <w:szCs w:val="20"/>
    </w:rPr>
  </w:style>
  <w:style w:type="paragraph" w:customStyle="1" w:styleId="BulletedList2">
    <w:name w:val="Bulleted List 2"/>
    <w:aliases w:val="bl2"/>
    <w:basedOn w:val="Normal"/>
    <w:rsid w:val="00353084"/>
    <w:pPr>
      <w:numPr>
        <w:numId w:val="7"/>
      </w:numPr>
      <w:tabs>
        <w:tab w:val="left" w:pos="720"/>
      </w:tabs>
      <w:spacing w:before="60" w:after="60" w:line="260" w:lineRule="exact"/>
    </w:pPr>
    <w:rPr>
      <w:rFonts w:ascii="Verdana" w:hAnsi="Verdana" w:cs="Verdana"/>
      <w:color w:val="000000"/>
      <w:szCs w:val="20"/>
    </w:rPr>
  </w:style>
  <w:style w:type="character" w:customStyle="1" w:styleId="TextChar1">
    <w:name w:val="Text Char1"/>
    <w:aliases w:val="t Char1"/>
    <w:basedOn w:val="DefaultParagraphFont"/>
    <w:link w:val="Text"/>
    <w:rsid w:val="00353084"/>
    <w:rPr>
      <w:rFonts w:ascii="Verdana" w:hAnsi="Verdana" w:cs="Verdana"/>
      <w:color w:val="000000"/>
      <w:lang w:val="en-US" w:eastAsia="en-US" w:bidi="ar-SA"/>
    </w:rPr>
  </w:style>
  <w:style w:type="paragraph" w:customStyle="1" w:styleId="DefinedTerm">
    <w:name w:val="Defined Term"/>
    <w:aliases w:val="dt"/>
    <w:basedOn w:val="Text"/>
    <w:next w:val="Definition"/>
    <w:rsid w:val="009604A0"/>
    <w:pPr>
      <w:spacing w:after="0"/>
    </w:pPr>
  </w:style>
  <w:style w:type="paragraph" w:styleId="PlainText">
    <w:name w:val="Plain Text"/>
    <w:basedOn w:val="Normal"/>
    <w:link w:val="PlainTextChar"/>
    <w:uiPriority w:val="99"/>
    <w:unhideWhenUsed/>
    <w:rsid w:val="00D350FD"/>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50FD"/>
    <w:rPr>
      <w:rFonts w:ascii="Consolas" w:eastAsiaTheme="minorHAnsi" w:hAnsi="Consolas" w:cstheme="minorBidi"/>
      <w:sz w:val="21"/>
      <w:szCs w:val="21"/>
    </w:rPr>
  </w:style>
  <w:style w:type="paragraph" w:styleId="BalloonText">
    <w:name w:val="Balloon Text"/>
    <w:basedOn w:val="Normal"/>
    <w:link w:val="BalloonTextChar"/>
    <w:rsid w:val="003F17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17D0"/>
    <w:rPr>
      <w:rFonts w:ascii="Tahoma" w:hAnsi="Tahoma" w:cs="Tahoma"/>
      <w:sz w:val="16"/>
      <w:szCs w:val="16"/>
    </w:rPr>
  </w:style>
  <w:style w:type="paragraph" w:styleId="ListParagraph">
    <w:name w:val="List Paragraph"/>
    <w:basedOn w:val="Normal"/>
    <w:uiPriority w:val="34"/>
    <w:qFormat/>
    <w:rsid w:val="00040C10"/>
    <w:pPr>
      <w:ind w:left="720"/>
      <w:contextualSpacing/>
    </w:pPr>
  </w:style>
  <w:style w:type="paragraph" w:styleId="NoSpacing">
    <w:name w:val="No Spacing"/>
    <w:uiPriority w:val="1"/>
    <w:qFormat/>
    <w:rsid w:val="00277AF5"/>
    <w:rPr>
      <w:rFonts w:ascii="Arial" w:hAnsi="Arial"/>
      <w:szCs w:val="24"/>
    </w:rPr>
  </w:style>
  <w:style w:type="paragraph" w:customStyle="1" w:styleId="TableFootnote">
    <w:name w:val="Table Footnote"/>
    <w:aliases w:val="tf"/>
    <w:basedOn w:val="Text"/>
    <w:next w:val="Text"/>
    <w:locked/>
    <w:rsid w:val="002E556C"/>
    <w:pPr>
      <w:pBdr>
        <w:top w:val="single" w:sz="4" w:space="1" w:color="auto"/>
      </w:pBdr>
      <w:spacing w:before="40" w:after="80" w:line="220" w:lineRule="exact"/>
    </w:pPr>
    <w:rPr>
      <w:sz w:val="16"/>
      <w:szCs w:val="16"/>
    </w:rPr>
  </w:style>
  <w:style w:type="character" w:customStyle="1" w:styleId="CodeCharChar">
    <w:name w:val="Code Char Char"/>
    <w:basedOn w:val="DefaultParagraphFont"/>
    <w:link w:val="Code"/>
    <w:rsid w:val="00F645D4"/>
    <w:rPr>
      <w:rFonts w:ascii="Courier New" w:hAnsi="Courier New"/>
      <w:sz w:val="18"/>
      <w:szCs w:val="24"/>
      <w:shd w:val="clear" w:color="auto" w:fill="D9D9D9"/>
    </w:rPr>
  </w:style>
  <w:style w:type="character" w:customStyle="1" w:styleId="CodeEmbedded">
    <w:name w:val="Code Embedded"/>
    <w:aliases w:val="ce"/>
    <w:basedOn w:val="DefaultParagraphFont"/>
    <w:rsid w:val="00766F9D"/>
    <w:rPr>
      <w:rFonts w:ascii="Courier New" w:hAnsi="Courier New" w:cs="Courier New"/>
      <w:sz w:val="20"/>
      <w:szCs w:val="20"/>
    </w:rPr>
  </w:style>
  <w:style w:type="character" w:customStyle="1" w:styleId="Italic">
    <w:name w:val="Italic"/>
    <w:aliases w:val="i"/>
    <w:basedOn w:val="DefaultParagraphFont"/>
    <w:rsid w:val="00766F9D"/>
    <w:rPr>
      <w:i/>
      <w:iCs/>
    </w:rPr>
  </w:style>
  <w:style w:type="paragraph" w:customStyle="1" w:styleId="Examples">
    <w:name w:val="Examples"/>
    <w:basedOn w:val="PlainText"/>
    <w:link w:val="ExamplesChar"/>
    <w:qFormat/>
    <w:rsid w:val="003B3D0A"/>
    <w:pPr>
      <w:numPr>
        <w:numId w:val="28"/>
      </w:numPr>
      <w:pBdr>
        <w:top w:val="single" w:sz="4" w:space="1" w:color="auto"/>
        <w:bottom w:val="single" w:sz="4" w:space="1" w:color="auto"/>
      </w:pBdr>
      <w:shd w:val="clear" w:color="auto" w:fill="D9D9D9" w:themeFill="background1" w:themeFillShade="D9"/>
    </w:pPr>
    <w:rPr>
      <w:rFonts w:ascii="Courier New" w:hAnsi="Courier New" w:cs="Courier New"/>
      <w:sz w:val="18"/>
      <w:szCs w:val="18"/>
    </w:rPr>
  </w:style>
  <w:style w:type="character" w:customStyle="1" w:styleId="ExamplesChar">
    <w:name w:val="Examples Char"/>
    <w:basedOn w:val="PlainTextChar"/>
    <w:link w:val="Examples"/>
    <w:rsid w:val="003B3D0A"/>
    <w:rPr>
      <w:rFonts w:ascii="Courier New" w:hAnsi="Courier New" w:cs="Courier New"/>
      <w:sz w:val="18"/>
      <w:szCs w:val="18"/>
      <w:shd w:val="clear" w:color="auto" w:fill="D9D9D9" w:themeFill="background1" w:themeFillShade="D9"/>
    </w:rPr>
  </w:style>
  <w:style w:type="paragraph" w:customStyle="1" w:styleId="NumberedList2">
    <w:name w:val="Numbered List 2"/>
    <w:aliases w:val="nl2"/>
    <w:basedOn w:val="Normal"/>
    <w:rsid w:val="000E1337"/>
    <w:pPr>
      <w:numPr>
        <w:numId w:val="15"/>
      </w:numPr>
      <w:spacing w:before="60" w:after="60" w:line="260" w:lineRule="exact"/>
    </w:pPr>
    <w:rPr>
      <w:rFonts w:ascii="Verdana" w:hAnsi="Verdana" w:cs="Verdana"/>
      <w:color w:val="000000"/>
      <w:szCs w:val="20"/>
    </w:rPr>
  </w:style>
  <w:style w:type="paragraph" w:customStyle="1" w:styleId="NumberedList1">
    <w:name w:val="Numbered List 1"/>
    <w:aliases w:val="nl1"/>
    <w:basedOn w:val="Normal"/>
    <w:rsid w:val="000A267A"/>
    <w:pPr>
      <w:numPr>
        <w:numId w:val="23"/>
      </w:numPr>
      <w:spacing w:before="60" w:after="60" w:line="260" w:lineRule="exact"/>
    </w:pPr>
    <w:rPr>
      <w:rFonts w:ascii="Verdana" w:hAnsi="Verdana" w:cs="Verdana"/>
      <w:color w:val="000000"/>
      <w:szCs w:val="20"/>
    </w:rPr>
  </w:style>
  <w:style w:type="paragraph" w:customStyle="1" w:styleId="CodeNumbered">
    <w:name w:val="Code Numbered"/>
    <w:basedOn w:val="Code"/>
    <w:rsid w:val="000A267A"/>
    <w:pPr>
      <w:keepLines w:val="0"/>
      <w:numPr>
        <w:numId w:val="24"/>
      </w:numPr>
      <w:pBdr>
        <w:top w:val="none" w:sz="0" w:space="0" w:color="auto"/>
        <w:bottom w:val="none" w:sz="0" w:space="0" w:color="auto"/>
      </w:pBdr>
      <w:shd w:val="clear" w:color="auto" w:fill="E0E0E0"/>
      <w:spacing w:line="300" w:lineRule="exact"/>
      <w:ind w:right="0"/>
    </w:pPr>
    <w:rPr>
      <w:rFonts w:cs="Courier New"/>
      <w:noProof/>
      <w:color w:val="000000"/>
      <w:sz w:val="20"/>
      <w:szCs w:val="20"/>
    </w:rPr>
  </w:style>
  <w:style w:type="character" w:styleId="CommentReference">
    <w:name w:val="annotation reference"/>
    <w:basedOn w:val="DefaultParagraphFont"/>
    <w:rsid w:val="00B81668"/>
    <w:rPr>
      <w:sz w:val="16"/>
      <w:szCs w:val="16"/>
    </w:rPr>
  </w:style>
  <w:style w:type="paragraph" w:styleId="CommentText">
    <w:name w:val="annotation text"/>
    <w:basedOn w:val="Normal"/>
    <w:link w:val="CommentTextChar"/>
    <w:rsid w:val="00B81668"/>
    <w:rPr>
      <w:szCs w:val="20"/>
    </w:rPr>
  </w:style>
  <w:style w:type="character" w:customStyle="1" w:styleId="CommentTextChar">
    <w:name w:val="Comment Text Char"/>
    <w:basedOn w:val="DefaultParagraphFont"/>
    <w:link w:val="CommentText"/>
    <w:rsid w:val="00B81668"/>
    <w:rPr>
      <w:rFonts w:ascii="Arial" w:hAnsi="Arial"/>
    </w:rPr>
  </w:style>
  <w:style w:type="paragraph" w:styleId="CommentSubject">
    <w:name w:val="annotation subject"/>
    <w:basedOn w:val="CommentText"/>
    <w:next w:val="CommentText"/>
    <w:link w:val="CommentSubjectChar"/>
    <w:rsid w:val="00B81668"/>
    <w:rPr>
      <w:b/>
      <w:bCs/>
    </w:rPr>
  </w:style>
  <w:style w:type="character" w:customStyle="1" w:styleId="CommentSubjectChar">
    <w:name w:val="Comment Subject Char"/>
    <w:basedOn w:val="CommentTextChar"/>
    <w:link w:val="CommentSubject"/>
    <w:rsid w:val="00B81668"/>
    <w:rPr>
      <w:b/>
      <w:bCs/>
    </w:rPr>
  </w:style>
  <w:style w:type="paragraph" w:styleId="Revision">
    <w:name w:val="Revision"/>
    <w:hidden/>
    <w:uiPriority w:val="99"/>
    <w:semiHidden/>
    <w:rsid w:val="00B81668"/>
    <w:rPr>
      <w:rFonts w:ascii="Arial" w:hAnsi="Arial"/>
      <w:szCs w:val="24"/>
    </w:rPr>
  </w:style>
  <w:style w:type="character" w:customStyle="1" w:styleId="SubtitleChar">
    <w:name w:val="Subtitle Char"/>
    <w:basedOn w:val="DefaultParagraphFont"/>
    <w:link w:val="Subtitle"/>
    <w:uiPriority w:val="11"/>
    <w:rsid w:val="002A3D14"/>
    <w:rPr>
      <w:rFonts w:ascii="Arial" w:hAnsi="Arial" w:cs="Arial"/>
      <w:b/>
      <w:bCs/>
      <w:color w:val="3B006F"/>
      <w:kern w:val="28"/>
      <w:sz w:val="36"/>
      <w:szCs w:val="36"/>
    </w:rPr>
  </w:style>
  <w:style w:type="paragraph" w:styleId="DocumentMap">
    <w:name w:val="Document Map"/>
    <w:basedOn w:val="Normal"/>
    <w:link w:val="DocumentMapChar"/>
    <w:rsid w:val="00250531"/>
    <w:pPr>
      <w:spacing w:before="0" w:after="0"/>
    </w:pPr>
    <w:rPr>
      <w:rFonts w:ascii="Tahoma" w:hAnsi="Tahoma" w:cs="Tahoma"/>
      <w:sz w:val="16"/>
      <w:szCs w:val="16"/>
    </w:rPr>
  </w:style>
  <w:style w:type="character" w:customStyle="1" w:styleId="DocumentMapChar">
    <w:name w:val="Document Map Char"/>
    <w:basedOn w:val="DefaultParagraphFont"/>
    <w:link w:val="DocumentMap"/>
    <w:rsid w:val="00250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18815573">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05621828">
      <w:bodyDiv w:val="1"/>
      <w:marLeft w:val="0"/>
      <w:marRight w:val="0"/>
      <w:marTop w:val="0"/>
      <w:marBottom w:val="0"/>
      <w:divBdr>
        <w:top w:val="none" w:sz="0" w:space="0" w:color="auto"/>
        <w:left w:val="none" w:sz="0" w:space="0" w:color="auto"/>
        <w:bottom w:val="none" w:sz="0" w:space="0" w:color="auto"/>
        <w:right w:val="none" w:sz="0" w:space="0" w:color="auto"/>
      </w:divBdr>
    </w:div>
    <w:div w:id="62921568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29443474">
      <w:bodyDiv w:val="1"/>
      <w:marLeft w:val="0"/>
      <w:marRight w:val="0"/>
      <w:marTop w:val="0"/>
      <w:marBottom w:val="0"/>
      <w:divBdr>
        <w:top w:val="none" w:sz="0" w:space="0" w:color="auto"/>
        <w:left w:val="none" w:sz="0" w:space="0" w:color="auto"/>
        <w:bottom w:val="none" w:sz="0" w:space="0" w:color="auto"/>
        <w:right w:val="none" w:sz="0" w:space="0" w:color="auto"/>
      </w:divBdr>
    </w:div>
    <w:div w:id="916594741">
      <w:bodyDiv w:val="1"/>
      <w:marLeft w:val="0"/>
      <w:marRight w:val="0"/>
      <w:marTop w:val="0"/>
      <w:marBottom w:val="0"/>
      <w:divBdr>
        <w:top w:val="none" w:sz="0" w:space="0" w:color="auto"/>
        <w:left w:val="none" w:sz="0" w:space="0" w:color="auto"/>
        <w:bottom w:val="none" w:sz="0" w:space="0" w:color="auto"/>
        <w:right w:val="none" w:sz="0" w:space="0" w:color="auto"/>
      </w:divBdr>
    </w:div>
    <w:div w:id="972173985">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66286357">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802920451">
      <w:bodyDiv w:val="1"/>
      <w:marLeft w:val="0"/>
      <w:marRight w:val="0"/>
      <w:marTop w:val="0"/>
      <w:marBottom w:val="0"/>
      <w:divBdr>
        <w:top w:val="none" w:sz="0" w:space="0" w:color="auto"/>
        <w:left w:val="none" w:sz="0" w:space="0" w:color="auto"/>
        <w:bottom w:val="none" w:sz="0" w:space="0" w:color="auto"/>
        <w:right w:val="none" w:sz="0" w:space="0" w:color="auto"/>
      </w:divBdr>
    </w:div>
    <w:div w:id="1890876109">
      <w:bodyDiv w:val="1"/>
      <w:marLeft w:val="0"/>
      <w:marRight w:val="0"/>
      <w:marTop w:val="0"/>
      <w:marBottom w:val="0"/>
      <w:divBdr>
        <w:top w:val="none" w:sz="0" w:space="0" w:color="auto"/>
        <w:left w:val="none" w:sz="0" w:space="0" w:color="auto"/>
        <w:bottom w:val="none" w:sz="0" w:space="0" w:color="auto"/>
        <w:right w:val="none" w:sz="0" w:space="0" w:color="auto"/>
      </w:divBdr>
    </w:div>
    <w:div w:id="1908370278">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discovery/1.1/cd-03/wsdd-discovery-1.1-spec-cd-03.html" TargetMode="External"/><Relationship Id="rId18" Type="http://schemas.openxmlformats.org/officeDocument/2006/relationships/hyperlink" Target="http://docs.oasis-open.org/ws-dd/discovery/1.1/wsdd-discovery-1.1-spec.pdf" TargetMode="External"/><Relationship Id="rId26" Type="http://schemas.openxmlformats.org/officeDocument/2006/relationships/footer" Target="footer1.xml"/><Relationship Id="rId39" Type="http://schemas.openxmlformats.org/officeDocument/2006/relationships/hyperlink" Target="http://www.ietf.org/rfc/rfc2141.txt" TargetMode="External"/><Relationship Id="rId21" Type="http://schemas.openxmlformats.org/officeDocument/2006/relationships/hyperlink" Target="http://www.oasis-open.org/committees/ws-dd/" TargetMode="External"/><Relationship Id="rId34" Type="http://schemas.openxmlformats.org/officeDocument/2006/relationships/hyperlink" Target="http://www.w3.org/2001/XMLSchema" TargetMode="External"/><Relationship Id="rId42" Type="http://schemas.openxmlformats.org/officeDocument/2006/relationships/hyperlink" Target="http://www.ietf.org/rfc/rfc4514.txt" TargetMode="External"/><Relationship Id="rId47" Type="http://schemas.openxmlformats.org/officeDocument/2006/relationships/hyperlink" Target="http://www.w3.org/TR/2004/REC-xmlschema-2-20041028/" TargetMode="External"/><Relationship Id="rId50" Type="http://schemas.openxmlformats.org/officeDocument/2006/relationships/hyperlink" Target="http://www.w3.org/TR/2000/NOTE-SOAP-20000508/" TargetMode="External"/><Relationship Id="rId55" Type="http://schemas.openxmlformats.org/officeDocument/2006/relationships/hyperlink" Target="http://www.w3.org/TR/2006/REC-ws-addr-core-20060509" TargetMode="External"/><Relationship Id="rId63" Type="http://schemas.openxmlformats.org/officeDocument/2006/relationships/oleObject" Target="embeddings/oleObject1.bin"/><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docs.oasis-open.org/ws-dd/discovery/1.1/wsdd-discovery-1.1-spec.html" TargetMode="External"/><Relationship Id="rId29" Type="http://schemas.openxmlformats.org/officeDocument/2006/relationships/hyperlink" Target="http://www.w3.org/2003/05/soap-envelo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ws-dd/discovery/1.1/cd-04/wsdd-discovery-1.1-spec-cd-04.docx" TargetMode="External"/><Relationship Id="rId24" Type="http://schemas.openxmlformats.org/officeDocument/2006/relationships/hyperlink" Target="http://www.oasis-open.org/who/trademark.php" TargetMode="External"/><Relationship Id="rId32" Type="http://schemas.openxmlformats.org/officeDocument/2006/relationships/hyperlink" Target="http://www.w3.org/2000/09/xmldsig" TargetMode="External"/><Relationship Id="rId37" Type="http://schemas.openxmlformats.org/officeDocument/2006/relationships/hyperlink" Target="http://www.openhealth.org/RDDL/20040118/rddl-20040118.html" TargetMode="External"/><Relationship Id="rId40" Type="http://schemas.openxmlformats.org/officeDocument/2006/relationships/hyperlink" Target="http://www.ietf.org/rfc/rfc3986.txt" TargetMode="External"/><Relationship Id="rId45" Type="http://schemas.openxmlformats.org/officeDocument/2006/relationships/hyperlink" Target="http://www.w3.org/TR/2006/REC-xml-names11-20060816/" TargetMode="External"/><Relationship Id="rId53" Type="http://schemas.openxmlformats.org/officeDocument/2006/relationships/hyperlink" Target="http://docs.oasis-open.org/ws-dd/soapoverudp/1.1/cd-02/wsdd-soapoverudp-1.1-spec-cd-02.docx" TargetMode="External"/><Relationship Id="rId58" Type="http://schemas.openxmlformats.org/officeDocument/2006/relationships/hyperlink" Target="http://docs.oasis-open.org/ws-sx/ws-secureconversation/v1.4/os/ws-secureconversation-1.4-spec-os.doc"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oasis-open.org/ws-dd/discovery/1.1/cd-03/wsdd-discovery-1.1-spec-cd-03.pdf" TargetMode="External"/><Relationship Id="rId23" Type="http://schemas.openxmlformats.org/officeDocument/2006/relationships/hyperlink" Target="http://www.oasis-open.org/committees/ws-dd/" TargetMode="External"/><Relationship Id="rId28" Type="http://schemas.openxmlformats.org/officeDocument/2006/relationships/hyperlink" Target="http://schemas.xmlsoap.org/soap/envelope/" TargetMode="External"/><Relationship Id="rId36" Type="http://schemas.openxmlformats.org/officeDocument/2006/relationships/hyperlink" Target="http://www.ietf.org/rfc/rfc2119.txt" TargetMode="External"/><Relationship Id="rId49" Type="http://schemas.openxmlformats.org/officeDocument/2006/relationships/hyperlink" Target="http://www.w3.org/TR/2002/REC-xml-exc-c14n-20020718/" TargetMode="External"/><Relationship Id="rId57" Type="http://schemas.openxmlformats.org/officeDocument/2006/relationships/hyperlink" Target="http://docs.oasis-open.org/ws-sx/ws-trust/v1.4/os/ws-trust-1.4-spec-os.doc" TargetMode="External"/><Relationship Id="rId61" Type="http://schemas.openxmlformats.org/officeDocument/2006/relationships/image" Target="media/image4.emf"/><Relationship Id="rId10" Type="http://schemas.openxmlformats.org/officeDocument/2006/relationships/hyperlink" Target="http://docs.oasis-open.org/ws-dd/discovery/1.1/cd-04/wsdd-discovery-1.1-spec-cd-04.html" TargetMode="External"/><Relationship Id="rId19" Type="http://schemas.openxmlformats.org/officeDocument/2006/relationships/hyperlink" Target="http://www.oasis-open.org/committees/ws-dd" TargetMode="External"/><Relationship Id="rId31" Type="http://schemas.openxmlformats.org/officeDocument/2006/relationships/hyperlink" Target="http://docs.oasis-open.org/ws-dd/ns/discovery/2009/01" TargetMode="External"/><Relationship Id="rId44" Type="http://schemas.openxmlformats.org/officeDocument/2006/relationships/hyperlink" Target="http://www.ietf.org/rfc/rfc4122.txt" TargetMode="External"/><Relationship Id="rId52" Type="http://schemas.openxmlformats.org/officeDocument/2006/relationships/hyperlink" Target="http://www.w3.org/TR/2007/REC-soap12-part2-20070427/" TargetMode="External"/><Relationship Id="rId60" Type="http://schemas.openxmlformats.org/officeDocument/2006/relationships/image" Target="media/image3.emf"/><Relationship Id="rId65"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cs.oasis-open.org/ws-dd/discovery/1.1/cd-03/wsdd-discovery-1.1-spec-cd-03.docx" TargetMode="External"/><Relationship Id="rId22" Type="http://schemas.openxmlformats.org/officeDocument/2006/relationships/hyperlink" Target="http://www.oasis-open.org/committees/ws-dd/ipr.php" TargetMode="External"/><Relationship Id="rId27" Type="http://schemas.openxmlformats.org/officeDocument/2006/relationships/footer" Target="footer2.xml"/><Relationship Id="rId30" Type="http://schemas.openxmlformats.org/officeDocument/2006/relationships/hyperlink" Target="http://www.w3.org/2005/08/addressing" TargetMode="External"/><Relationship Id="rId35" Type="http://schemas.openxmlformats.org/officeDocument/2006/relationships/hyperlink" Target="http://www.w3.org/2001/10/xml-exc-c14n" TargetMode="External"/><Relationship Id="rId43" Type="http://schemas.openxmlformats.org/officeDocument/2006/relationships/hyperlink" Target="http://www.ietf.org/rfc/rfc4516.txt" TargetMode="External"/><Relationship Id="rId48" Type="http://schemas.openxmlformats.org/officeDocument/2006/relationships/hyperlink" Target="http://www.w3.org/TR/2008/REC-xmldsig-core-20080610/" TargetMode="External"/><Relationship Id="rId56" Type="http://schemas.openxmlformats.org/officeDocument/2006/relationships/hyperlink" Target="http://www.oasis-open.org/committees/download.php/16790/wss-v1.1-spec-os-SOAPMessageSecurity.pdf" TargetMode="External"/><Relationship Id="rId64" Type="http://schemas.openxmlformats.org/officeDocument/2006/relationships/image" Target="media/image6.emf"/><Relationship Id="rId8" Type="http://schemas.openxmlformats.org/officeDocument/2006/relationships/endnotes" Target="endnotes.xml"/><Relationship Id="rId51" Type="http://schemas.openxmlformats.org/officeDocument/2006/relationships/hyperlink" Target="http://www.w3.org/TR/2007/REC-soap12-part1-20070427/" TargetMode="External"/><Relationship Id="rId3" Type="http://schemas.openxmlformats.org/officeDocument/2006/relationships/numbering" Target="numbering.xml"/><Relationship Id="rId12" Type="http://schemas.openxmlformats.org/officeDocument/2006/relationships/hyperlink" Target="http://docs.oasis-open.org/ws-dd/discovery/1.1/cd-04/wsdd-discovery-1.1-spec-cd-04.pdf" TargetMode="External"/><Relationship Id="rId17" Type="http://schemas.openxmlformats.org/officeDocument/2006/relationships/hyperlink" Target="http://docs.oasis-open.org/ws-dd/discovery/1.1/wsdd-discovery-1.1-spec.docx" TargetMode="External"/><Relationship Id="rId25" Type="http://schemas.openxmlformats.org/officeDocument/2006/relationships/header" Target="header1.xml"/><Relationship Id="rId33" Type="http://schemas.openxmlformats.org/officeDocument/2006/relationships/hyperlink" Target="http://docs.oasis-open.org/wss/2004/01/oasis-200401-wss-wssecurity-secext-1.0.xsd" TargetMode="External"/><Relationship Id="rId38" Type="http://schemas.openxmlformats.org/officeDocument/2006/relationships/hyperlink" Target="http://www.iana.org/assignments/port-numbers" TargetMode="External"/><Relationship Id="rId46" Type="http://schemas.openxmlformats.org/officeDocument/2006/relationships/hyperlink" Target="http://www.w3.org/TR/2004/REC-xmlschema-1-20041028/" TargetMode="External"/><Relationship Id="rId59" Type="http://schemas.openxmlformats.org/officeDocument/2006/relationships/image" Target="media/image2.png"/><Relationship Id="rId67" Type="http://schemas.openxmlformats.org/officeDocument/2006/relationships/theme" Target="theme/theme1.xml"/><Relationship Id="rId20" Type="http://schemas.openxmlformats.org/officeDocument/2006/relationships/hyperlink" Target="http://docs.oasis-open.org/ws-dd/ns/discovery/2009/01" TargetMode="External"/><Relationship Id="rId41" Type="http://schemas.openxmlformats.org/officeDocument/2006/relationships/hyperlink" Target="http://www.ietf.org/rfc/rfc3987.txt" TargetMode="External"/><Relationship Id="rId54" Type="http://schemas.openxmlformats.org/officeDocument/2006/relationships/hyperlink" Target="http://www.w3.org/TR/2001/NOTE-wsdl-20010315" TargetMode="External"/><Relationship Id="rId6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115C-6366-42ED-BFF9-CCF02CDC5BF9}">
  <ds:schemaRefs>
    <ds:schemaRef ds:uri="http://schemas.openxmlformats.org/officeDocument/2006/bibliography"/>
  </ds:schemaRefs>
</ds:datastoreItem>
</file>

<file path=customXml/itemProps2.xml><?xml version="1.0" encoding="utf-8"?>
<ds:datastoreItem xmlns:ds="http://schemas.openxmlformats.org/officeDocument/2006/customXml" ds:itemID="{5FDB077C-D281-4D77-B303-96E09373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50</Pages>
  <Words>17922</Words>
  <Characters>102159</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OASIS Web Services Dynamic Discovery (WS-Discovery) Version 1.1</vt:lpstr>
    </vt:vector>
  </TitlesOfParts>
  <Company>OASIS</Company>
  <LinksUpToDate>false</LinksUpToDate>
  <CharactersWithSpaces>119842</CharactersWithSpaces>
  <SharedDoc>false</SharedDoc>
  <HLinks>
    <vt:vector size="246" baseType="variant">
      <vt:variant>
        <vt:i4>5439517</vt:i4>
      </vt:variant>
      <vt:variant>
        <vt:i4>166</vt:i4>
      </vt:variant>
      <vt:variant>
        <vt:i4>0</vt:i4>
      </vt:variant>
      <vt:variant>
        <vt:i4>5</vt:i4>
      </vt:variant>
      <vt:variant>
        <vt:lpwstr>http://www.w3.org/TR/2002/REC-xmldsig-core-20020212/</vt:lpwstr>
      </vt:variant>
      <vt:variant>
        <vt:lpwstr/>
      </vt:variant>
      <vt:variant>
        <vt:i4>2424931</vt:i4>
      </vt:variant>
      <vt:variant>
        <vt:i4>163</vt:i4>
      </vt:variant>
      <vt:variant>
        <vt:i4>0</vt:i4>
      </vt:variant>
      <vt:variant>
        <vt:i4>5</vt:i4>
      </vt:variant>
      <vt:variant>
        <vt:lpwstr>http://www.w3.org/TR/2001/REC-xmlschema-2-20010502/</vt:lpwstr>
      </vt:variant>
      <vt:variant>
        <vt:lpwstr/>
      </vt:variant>
      <vt:variant>
        <vt:i4>2424928</vt:i4>
      </vt:variant>
      <vt:variant>
        <vt:i4>160</vt:i4>
      </vt:variant>
      <vt:variant>
        <vt:i4>0</vt:i4>
      </vt:variant>
      <vt:variant>
        <vt:i4>5</vt:i4>
      </vt:variant>
      <vt:variant>
        <vt:lpwstr>http://www.w3.org/TR/2001/REC-xmlschema-1-20010502/</vt:lpwstr>
      </vt:variant>
      <vt:variant>
        <vt:lpwstr/>
      </vt:variant>
      <vt:variant>
        <vt:i4>4390938</vt:i4>
      </vt:variant>
      <vt:variant>
        <vt:i4>157</vt:i4>
      </vt:variant>
      <vt:variant>
        <vt:i4>0</vt:i4>
      </vt:variant>
      <vt:variant>
        <vt:i4>5</vt:i4>
      </vt:variant>
      <vt:variant>
        <vt:lpwstr>http://www.w3.org/TR/2001/NOTE-wsdl-20010315</vt:lpwstr>
      </vt:variant>
      <vt:variant>
        <vt:lpwstr/>
      </vt:variant>
      <vt:variant>
        <vt:i4>6094914</vt:i4>
      </vt:variant>
      <vt:variant>
        <vt:i4>154</vt:i4>
      </vt:variant>
      <vt:variant>
        <vt:i4>0</vt:i4>
      </vt:variant>
      <vt:variant>
        <vt:i4>5</vt:i4>
      </vt:variant>
      <vt:variant>
        <vt:lpwstr>http://docs.oasis-open.org/wss/2004/01/oasis-200401-wss-soap-message-security-1.0.pdf</vt:lpwstr>
      </vt:variant>
      <vt:variant>
        <vt:lpwstr/>
      </vt:variant>
      <vt:variant>
        <vt:i4>7208993</vt:i4>
      </vt:variant>
      <vt:variant>
        <vt:i4>151</vt:i4>
      </vt:variant>
      <vt:variant>
        <vt:i4>0</vt:i4>
      </vt:variant>
      <vt:variant>
        <vt:i4>5</vt:i4>
      </vt:variant>
      <vt:variant>
        <vt:lpwstr>http://schemas.xmlsoap.org/ws/2005/02/trust</vt:lpwstr>
      </vt:variant>
      <vt:variant>
        <vt:lpwstr/>
      </vt:variant>
      <vt:variant>
        <vt:i4>7274528</vt:i4>
      </vt:variant>
      <vt:variant>
        <vt:i4>148</vt:i4>
      </vt:variant>
      <vt:variant>
        <vt:i4>0</vt:i4>
      </vt:variant>
      <vt:variant>
        <vt:i4>5</vt:i4>
      </vt:variant>
      <vt:variant>
        <vt:lpwstr>http://schemas.xmlsoap.org/ws/2005/02/</vt:lpwstr>
      </vt:variant>
      <vt:variant>
        <vt:lpwstr/>
      </vt:variant>
      <vt:variant>
        <vt:i4>7012407</vt:i4>
      </vt:variant>
      <vt:variant>
        <vt:i4>145</vt:i4>
      </vt:variant>
      <vt:variant>
        <vt:i4>0</vt:i4>
      </vt:variant>
      <vt:variant>
        <vt:i4>5</vt:i4>
      </vt:variant>
      <vt:variant>
        <vt:lpwstr>http://www.w3.org/Submission/2004/SUBM-ws-addressing-20040810/</vt:lpwstr>
      </vt:variant>
      <vt:variant>
        <vt:lpwstr/>
      </vt:variant>
      <vt:variant>
        <vt:i4>7274533</vt:i4>
      </vt:variant>
      <vt:variant>
        <vt:i4>142</vt:i4>
      </vt:variant>
      <vt:variant>
        <vt:i4>0</vt:i4>
      </vt:variant>
      <vt:variant>
        <vt:i4>5</vt:i4>
      </vt:variant>
      <vt:variant>
        <vt:lpwstr>http://www.ietf.org/internet-drafts/draft-mealling-uuid-urn-05.txt</vt:lpwstr>
      </vt:variant>
      <vt:variant>
        <vt:lpwstr/>
      </vt:variant>
      <vt:variant>
        <vt:i4>3276901</vt:i4>
      </vt:variant>
      <vt:variant>
        <vt:i4>139</vt:i4>
      </vt:variant>
      <vt:variant>
        <vt:i4>0</vt:i4>
      </vt:variant>
      <vt:variant>
        <vt:i4>5</vt:i4>
      </vt:variant>
      <vt:variant>
        <vt:lpwstr>http://schemas.xmlsoap.org/ws/2004/09/soap-over-udp</vt:lpwstr>
      </vt:variant>
      <vt:variant>
        <vt:lpwstr/>
      </vt:variant>
      <vt:variant>
        <vt:i4>589844</vt:i4>
      </vt:variant>
      <vt:variant>
        <vt:i4>136</vt:i4>
      </vt:variant>
      <vt:variant>
        <vt:i4>0</vt:i4>
      </vt:variant>
      <vt:variant>
        <vt:i4>5</vt:i4>
      </vt:variant>
      <vt:variant>
        <vt:lpwstr>http://www.w3.org/TR/2007/REC-soap12-part1-20070427/</vt:lpwstr>
      </vt:variant>
      <vt:variant>
        <vt:lpwstr/>
      </vt:variant>
      <vt:variant>
        <vt:i4>4718618</vt:i4>
      </vt:variant>
      <vt:variant>
        <vt:i4>133</vt:i4>
      </vt:variant>
      <vt:variant>
        <vt:i4>0</vt:i4>
      </vt:variant>
      <vt:variant>
        <vt:i4>5</vt:i4>
      </vt:variant>
      <vt:variant>
        <vt:lpwstr>http://www.w3.org/TR/2000/NOTE-SOAP-20000508/</vt:lpwstr>
      </vt:variant>
      <vt:variant>
        <vt:lpwstr/>
      </vt:variant>
      <vt:variant>
        <vt:i4>3604522</vt:i4>
      </vt:variant>
      <vt:variant>
        <vt:i4>130</vt:i4>
      </vt:variant>
      <vt:variant>
        <vt:i4>0</vt:i4>
      </vt:variant>
      <vt:variant>
        <vt:i4>5</vt:i4>
      </vt:variant>
      <vt:variant>
        <vt:lpwstr>http://www.ietf.org/rfc/rfc2396.txt</vt:lpwstr>
      </vt:variant>
      <vt:variant>
        <vt:lpwstr/>
      </vt:variant>
      <vt:variant>
        <vt:i4>3866664</vt:i4>
      </vt:variant>
      <vt:variant>
        <vt:i4>127</vt:i4>
      </vt:variant>
      <vt:variant>
        <vt:i4>0</vt:i4>
      </vt:variant>
      <vt:variant>
        <vt:i4>5</vt:i4>
      </vt:variant>
      <vt:variant>
        <vt:lpwstr>http://www.ietf.org/rfc/rfc2255.txt</vt:lpwstr>
      </vt:variant>
      <vt:variant>
        <vt:lpwstr/>
      </vt:variant>
      <vt:variant>
        <vt:i4>3866670</vt:i4>
      </vt:variant>
      <vt:variant>
        <vt:i4>124</vt:i4>
      </vt:variant>
      <vt:variant>
        <vt:i4>0</vt:i4>
      </vt:variant>
      <vt:variant>
        <vt:i4>5</vt:i4>
      </vt:variant>
      <vt:variant>
        <vt:lpwstr>http://www.ietf.org/rfc/rfc2253.txt</vt:lpwstr>
      </vt:variant>
      <vt:variant>
        <vt:lpwstr/>
      </vt:variant>
      <vt:variant>
        <vt:i4>3801135</vt:i4>
      </vt:variant>
      <vt:variant>
        <vt:i4>121</vt:i4>
      </vt:variant>
      <vt:variant>
        <vt:i4>0</vt:i4>
      </vt:variant>
      <vt:variant>
        <vt:i4>5</vt:i4>
      </vt:variant>
      <vt:variant>
        <vt:lpwstr>http://www.ietf.org/rfc/rfc2141.txt</vt:lpwstr>
      </vt:variant>
      <vt:variant>
        <vt:lpwstr/>
      </vt:variant>
      <vt:variant>
        <vt:i4>6422642</vt:i4>
      </vt:variant>
      <vt:variant>
        <vt:i4>118</vt:i4>
      </vt:variant>
      <vt:variant>
        <vt:i4>0</vt:i4>
      </vt:variant>
      <vt:variant>
        <vt:i4>5</vt:i4>
      </vt:variant>
      <vt:variant>
        <vt:lpwstr>http://www.w3.org/TR/2004/REC-xml-names11-20040204/</vt:lpwstr>
      </vt:variant>
      <vt:variant>
        <vt:lpwstr/>
      </vt:variant>
      <vt:variant>
        <vt:i4>1769495</vt:i4>
      </vt:variant>
      <vt:variant>
        <vt:i4>115</vt:i4>
      </vt:variant>
      <vt:variant>
        <vt:i4>0</vt:i4>
      </vt:variant>
      <vt:variant>
        <vt:i4>5</vt:i4>
      </vt:variant>
      <vt:variant>
        <vt:lpwstr>http://www.iana.org/assignments/port-numbers</vt:lpwstr>
      </vt:variant>
      <vt:variant>
        <vt:lpwstr/>
      </vt:variant>
      <vt:variant>
        <vt:i4>4128807</vt:i4>
      </vt:variant>
      <vt:variant>
        <vt:i4>112</vt:i4>
      </vt:variant>
      <vt:variant>
        <vt:i4>0</vt:i4>
      </vt:variant>
      <vt:variant>
        <vt:i4>5</vt:i4>
      </vt:variant>
      <vt:variant>
        <vt:lpwstr>http://www.ietf.org/rfc/rfc2119.txt</vt:lpwstr>
      </vt:variant>
      <vt:variant>
        <vt:lpwstr/>
      </vt:variant>
      <vt:variant>
        <vt:i4>1572874</vt:i4>
      </vt:variant>
      <vt:variant>
        <vt:i4>109</vt:i4>
      </vt:variant>
      <vt:variant>
        <vt:i4>0</vt:i4>
      </vt:variant>
      <vt:variant>
        <vt:i4>5</vt:i4>
      </vt:variant>
      <vt:variant>
        <vt:lpwstr/>
      </vt:variant>
      <vt:variant>
        <vt:lpwstr>WSAddressing</vt:lpwstr>
      </vt:variant>
      <vt:variant>
        <vt:i4>6619168</vt:i4>
      </vt:variant>
      <vt:variant>
        <vt:i4>103</vt:i4>
      </vt:variant>
      <vt:variant>
        <vt:i4>0</vt:i4>
      </vt:variant>
      <vt:variant>
        <vt:i4>5</vt:i4>
      </vt:variant>
      <vt:variant>
        <vt:lpwstr/>
      </vt:variant>
      <vt:variant>
        <vt:lpwstr>RFC2119</vt:lpwstr>
      </vt:variant>
      <vt:variant>
        <vt:i4>2949155</vt:i4>
      </vt:variant>
      <vt:variant>
        <vt:i4>88</vt:i4>
      </vt:variant>
      <vt:variant>
        <vt:i4>0</vt:i4>
      </vt:variant>
      <vt:variant>
        <vt:i4>5</vt:i4>
      </vt:variant>
      <vt:variant>
        <vt:lpwstr/>
      </vt:variant>
      <vt:variant>
        <vt:lpwstr>SOAP121</vt:lpwstr>
      </vt:variant>
      <vt:variant>
        <vt:i4>3014691</vt:i4>
      </vt:variant>
      <vt:variant>
        <vt:i4>85</vt:i4>
      </vt:variant>
      <vt:variant>
        <vt:i4>0</vt:i4>
      </vt:variant>
      <vt:variant>
        <vt:i4>5</vt:i4>
      </vt:variant>
      <vt:variant>
        <vt:lpwstr/>
      </vt:variant>
      <vt:variant>
        <vt:lpwstr>SOAP11</vt:lpwstr>
      </vt:variant>
      <vt:variant>
        <vt:i4>1310775</vt:i4>
      </vt:variant>
      <vt:variant>
        <vt:i4>78</vt:i4>
      </vt:variant>
      <vt:variant>
        <vt:i4>0</vt:i4>
      </vt:variant>
      <vt:variant>
        <vt:i4>5</vt:i4>
      </vt:variant>
      <vt:variant>
        <vt:lpwstr/>
      </vt:variant>
      <vt:variant>
        <vt:lpwstr>_Toc85472899</vt:lpwstr>
      </vt:variant>
      <vt:variant>
        <vt:i4>1376311</vt:i4>
      </vt:variant>
      <vt:variant>
        <vt:i4>72</vt:i4>
      </vt:variant>
      <vt:variant>
        <vt:i4>0</vt:i4>
      </vt:variant>
      <vt:variant>
        <vt:i4>5</vt:i4>
      </vt:variant>
      <vt:variant>
        <vt:lpwstr/>
      </vt:variant>
      <vt:variant>
        <vt:lpwstr>_Toc85472898</vt:lpwstr>
      </vt:variant>
      <vt:variant>
        <vt:i4>1703991</vt:i4>
      </vt:variant>
      <vt:variant>
        <vt:i4>66</vt:i4>
      </vt:variant>
      <vt:variant>
        <vt:i4>0</vt:i4>
      </vt:variant>
      <vt:variant>
        <vt:i4>5</vt:i4>
      </vt:variant>
      <vt:variant>
        <vt:lpwstr/>
      </vt:variant>
      <vt:variant>
        <vt:lpwstr>_Toc85472897</vt:lpwstr>
      </vt:variant>
      <vt:variant>
        <vt:i4>1769527</vt:i4>
      </vt:variant>
      <vt:variant>
        <vt:i4>58</vt:i4>
      </vt:variant>
      <vt:variant>
        <vt:i4>0</vt:i4>
      </vt:variant>
      <vt:variant>
        <vt:i4>5</vt:i4>
      </vt:variant>
      <vt:variant>
        <vt:lpwstr/>
      </vt:variant>
      <vt:variant>
        <vt:lpwstr>_Toc85472896</vt:lpwstr>
      </vt:variant>
      <vt:variant>
        <vt:i4>1572919</vt:i4>
      </vt:variant>
      <vt:variant>
        <vt:i4>52</vt:i4>
      </vt:variant>
      <vt:variant>
        <vt:i4>0</vt:i4>
      </vt:variant>
      <vt:variant>
        <vt:i4>5</vt:i4>
      </vt:variant>
      <vt:variant>
        <vt:lpwstr/>
      </vt:variant>
      <vt:variant>
        <vt:lpwstr>_Toc85472895</vt:lpwstr>
      </vt:variant>
      <vt:variant>
        <vt:i4>1638455</vt:i4>
      </vt:variant>
      <vt:variant>
        <vt:i4>46</vt:i4>
      </vt:variant>
      <vt:variant>
        <vt:i4>0</vt:i4>
      </vt:variant>
      <vt:variant>
        <vt:i4>5</vt:i4>
      </vt:variant>
      <vt:variant>
        <vt:lpwstr/>
      </vt:variant>
      <vt:variant>
        <vt:lpwstr>_Toc85472894</vt:lpwstr>
      </vt:variant>
      <vt:variant>
        <vt:i4>1966135</vt:i4>
      </vt:variant>
      <vt:variant>
        <vt:i4>40</vt:i4>
      </vt:variant>
      <vt:variant>
        <vt:i4>0</vt:i4>
      </vt:variant>
      <vt:variant>
        <vt:i4>5</vt:i4>
      </vt:variant>
      <vt:variant>
        <vt:lpwstr/>
      </vt:variant>
      <vt:variant>
        <vt:lpwstr>_Toc85472893</vt:lpwstr>
      </vt:variant>
      <vt:variant>
        <vt:i4>2031671</vt:i4>
      </vt:variant>
      <vt:variant>
        <vt:i4>34</vt:i4>
      </vt:variant>
      <vt:variant>
        <vt:i4>0</vt:i4>
      </vt:variant>
      <vt:variant>
        <vt:i4>5</vt:i4>
      </vt:variant>
      <vt:variant>
        <vt:lpwstr/>
      </vt:variant>
      <vt:variant>
        <vt:lpwstr>_Toc85472892</vt:lpwstr>
      </vt:variant>
      <vt:variant>
        <vt:i4>3473521</vt:i4>
      </vt:variant>
      <vt:variant>
        <vt:i4>29</vt:i4>
      </vt:variant>
      <vt:variant>
        <vt:i4>0</vt:i4>
      </vt:variant>
      <vt:variant>
        <vt:i4>5</vt:i4>
      </vt:variant>
      <vt:variant>
        <vt:lpwstr>http://www.oasis-open.org/who/trademark.php</vt:lpwstr>
      </vt:variant>
      <vt:variant>
        <vt:lpwstr/>
      </vt:variant>
      <vt:variant>
        <vt:i4>8126576</vt:i4>
      </vt:variant>
      <vt:variant>
        <vt:i4>24</vt:i4>
      </vt:variant>
      <vt:variant>
        <vt:i4>0</vt:i4>
      </vt:variant>
      <vt:variant>
        <vt:i4>5</vt:i4>
      </vt:variant>
      <vt:variant>
        <vt:lpwstr>http://www.oasis-open.org/committees/%5bTC short name%5d /</vt:lpwstr>
      </vt:variant>
      <vt:variant>
        <vt:lpwstr/>
      </vt:variant>
      <vt:variant>
        <vt:i4>4849691</vt:i4>
      </vt:variant>
      <vt:variant>
        <vt:i4>21</vt:i4>
      </vt:variant>
      <vt:variant>
        <vt:i4>0</vt:i4>
      </vt:variant>
      <vt:variant>
        <vt:i4>5</vt:i4>
      </vt:variant>
      <vt:variant>
        <vt:lpwstr>http://www.oasis-open.org/committees/%5bTC short name%5d /ipr.php</vt:lpwstr>
      </vt:variant>
      <vt:variant>
        <vt:lpwstr/>
      </vt:variant>
      <vt:variant>
        <vt:i4>8126576</vt:i4>
      </vt:variant>
      <vt:variant>
        <vt:i4>18</vt:i4>
      </vt:variant>
      <vt:variant>
        <vt:i4>0</vt:i4>
      </vt:variant>
      <vt:variant>
        <vt:i4>5</vt:i4>
      </vt:variant>
      <vt:variant>
        <vt:lpwstr>http://www.oasis-open.org/committees/%5bTC short name%5d /</vt:lpwstr>
      </vt:variant>
      <vt:variant>
        <vt:lpwstr/>
      </vt:variant>
      <vt:variant>
        <vt:i4>6357051</vt:i4>
      </vt:variant>
      <vt:variant>
        <vt:i4>15</vt:i4>
      </vt:variant>
      <vt:variant>
        <vt:i4>0</vt:i4>
      </vt:variant>
      <vt:variant>
        <vt:i4>5</vt:i4>
      </vt:variant>
      <vt:variant>
        <vt:lpwstr>http://schemas.xmlsoap.org/ws/2005/04/discovery</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6684798</vt:i4>
      </vt:variant>
      <vt:variant>
        <vt:i4>9</vt:i4>
      </vt:variant>
      <vt:variant>
        <vt:i4>0</vt:i4>
      </vt:variant>
      <vt:variant>
        <vt:i4>5</vt:i4>
      </vt:variant>
      <vt:variant>
        <vt:lpwstr>http://docs.oasis-open.org/ws-dd/discovery/wsdd-discovery-1.0-spec.</vt:lpwstr>
      </vt:variant>
      <vt:variant>
        <vt:lpwstr/>
      </vt:variant>
      <vt:variant>
        <vt:i4>1769549</vt:i4>
      </vt:variant>
      <vt:variant>
        <vt:i4>6</vt:i4>
      </vt:variant>
      <vt:variant>
        <vt:i4>0</vt:i4>
      </vt:variant>
      <vt:variant>
        <vt:i4>5</vt:i4>
      </vt:variant>
      <vt:variant>
        <vt:lpwstr>http://docs.oasis-open.org/ws-dd/discovery/wsdd-discovery-1.0-spec-wd-01.pdf</vt:lpwstr>
      </vt:variant>
      <vt:variant>
        <vt:lpwstr/>
      </vt:variant>
      <vt:variant>
        <vt:i4>655430</vt:i4>
      </vt:variant>
      <vt:variant>
        <vt:i4>3</vt:i4>
      </vt:variant>
      <vt:variant>
        <vt:i4>0</vt:i4>
      </vt:variant>
      <vt:variant>
        <vt:i4>5</vt:i4>
      </vt:variant>
      <vt:variant>
        <vt:lpwstr>http://docs.oasis-open.org/ws-dd/discovery/wsdd-discovery-1.0-spec-wd-01.doc</vt:lpwstr>
      </vt:variant>
      <vt:variant>
        <vt:lpwstr/>
      </vt:variant>
      <vt:variant>
        <vt:i4>524381</vt:i4>
      </vt:variant>
      <vt:variant>
        <vt:i4>0</vt:i4>
      </vt:variant>
      <vt:variant>
        <vt:i4>0</vt:i4>
      </vt:variant>
      <vt:variant>
        <vt:i4>5</vt:i4>
      </vt:variant>
      <vt:variant>
        <vt:lpwstr>http://docs.oasis-open.org/ws-dd/discovery/wsdd-discovery-1.0-spec-wd-01.html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Web Services Dynamic Discovery (WS-Discovery) Version 1.1</dc:title>
  <dc:creator>Vipul Modi, Microsoft Corporation; Devon Kemp, Canon Inc.</dc:creator>
  <cp:lastModifiedBy>Vipul Modi</cp:lastModifiedBy>
  <cp:revision>19</cp:revision>
  <cp:lastPrinted>2009-01-29T18:54:00Z</cp:lastPrinted>
  <dcterms:created xsi:type="dcterms:W3CDTF">2009-04-12T21:26:00Z</dcterms:created>
  <dcterms:modified xsi:type="dcterms:W3CDTF">2009-04-28T16:10:00Z</dcterms:modified>
  <cp:contentStatus>Committee Draft 04 (Public Review Draft 01 Revision 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wsdd-discovery-1.1-spec-cd-04</vt:lpwstr>
  </property>
  <property fmtid="{D5CDD505-2E9C-101B-9397-08002B2CF9AE}" pid="3" name="RootPath">
    <vt:lpwstr>D:\GXA\main\specs\metadata\discovery\OASIS\ws-dd\discovery\1.1\cd-04</vt:lpwstr>
  </property>
</Properties>
</file>