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4DF6" w14:textId="6DA9AAA9" w:rsidR="005D1002" w:rsidRDefault="007B1B46" w:rsidP="00191170">
      <w:pPr>
        <w:spacing w:after="200" w:line="276" w:lineRule="auto"/>
        <w:rPr>
          <w:noProof/>
          <w:lang w:eastAsia="en-US"/>
        </w:rPr>
      </w:pPr>
      <w:r>
        <w:rPr>
          <w:noProof/>
          <w:lang w:eastAsia="en-US"/>
        </w:rPr>
        <w:drawing>
          <wp:inline distT="0" distB="0" distL="0" distR="0" wp14:anchorId="7773EC0F" wp14:editId="14DAD547">
            <wp:extent cx="2305698" cy="502920"/>
            <wp:effectExtent l="0" t="0" r="5715" b="5080"/>
            <wp:docPr id="10"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305698" cy="502920"/>
                    </a:xfrm>
                    <a:prstGeom prst="rect">
                      <a:avLst/>
                    </a:prstGeom>
                    <a:noFill/>
                    <a:ln>
                      <a:noFill/>
                    </a:ln>
                  </pic:spPr>
                </pic:pic>
              </a:graphicData>
            </a:graphic>
          </wp:inline>
        </w:drawing>
      </w:r>
    </w:p>
    <w:p w14:paraId="0429056A" w14:textId="79FD6A33" w:rsidR="0057213B" w:rsidRPr="0057213B" w:rsidRDefault="0057213B" w:rsidP="0057213B">
      <w:pPr>
        <w:pStyle w:val="Subtitle"/>
        <w:pBdr>
          <w:bottom w:val="single" w:sz="4" w:space="1" w:color="auto"/>
        </w:pBdr>
        <w:rPr>
          <w:bCs/>
          <w:iCs w:val="0"/>
          <w:color w:val="717171"/>
          <w:szCs w:val="36"/>
        </w:rPr>
      </w:pPr>
      <w:r w:rsidRPr="0057213B">
        <w:rPr>
          <w:bCs/>
          <w:iCs w:val="0"/>
          <w:color w:val="717171"/>
          <w:szCs w:val="36"/>
        </w:rPr>
        <w:t>OASIS Committee Note</w:t>
      </w:r>
    </w:p>
    <w:p w14:paraId="34C995D5" w14:textId="3AC5B137" w:rsidR="00191170" w:rsidRPr="00AC3953" w:rsidRDefault="00CA2908" w:rsidP="00DA6AC3">
      <w:pPr>
        <w:pStyle w:val="Title"/>
        <w:spacing w:after="240"/>
        <w:rPr>
          <w:rFonts w:ascii="Cambria" w:hAnsi="Cambria"/>
        </w:rPr>
      </w:pPr>
      <w:r w:rsidRPr="00CA2908">
        <w:t>STIX/TAXII™ 2.0 Interoperability Test Document</w:t>
      </w:r>
      <w:r>
        <w:t xml:space="preserve">: Part </w:t>
      </w:r>
      <w:r w:rsidR="004277E5">
        <w:t>2</w:t>
      </w:r>
      <w:r w:rsidR="00E1565B" w:rsidRPr="00411F3A">
        <w:t xml:space="preserve"> Version</w:t>
      </w:r>
      <w:r w:rsidR="001778D3" w:rsidRPr="00411F3A">
        <w:t xml:space="preserve"> </w:t>
      </w:r>
      <w:r w:rsidR="004716F6" w:rsidRPr="00411F3A">
        <w:t>1</w:t>
      </w:r>
      <w:r w:rsidR="001778D3" w:rsidRPr="00411F3A">
        <w:t>.</w:t>
      </w:r>
      <w:r w:rsidR="004277E5">
        <w:t>0</w:t>
      </w:r>
    </w:p>
    <w:p w14:paraId="3485E073" w14:textId="61B22EC8" w:rsidR="00191170" w:rsidRPr="00CE06CB" w:rsidRDefault="00663319" w:rsidP="00191170">
      <w:pPr>
        <w:pStyle w:val="Subtitle"/>
      </w:pPr>
      <w:r>
        <w:t>Committee Note</w:t>
      </w:r>
      <w:r w:rsidR="00191170" w:rsidRPr="00CE06CB">
        <w:t xml:space="preserve"> </w:t>
      </w:r>
      <w:r w:rsidR="00CA2908">
        <w:t>01</w:t>
      </w:r>
    </w:p>
    <w:p w14:paraId="0F006DFA" w14:textId="06CF0028" w:rsidR="00191170" w:rsidRDefault="004277E5" w:rsidP="00191170">
      <w:pPr>
        <w:pStyle w:val="Subtitle"/>
      </w:pPr>
      <w:r>
        <w:t>05 November</w:t>
      </w:r>
      <w:r w:rsidR="004716F6">
        <w:t xml:space="preserve"> </w:t>
      </w:r>
      <w:r w:rsidR="00A77AD7">
        <w:t>201</w:t>
      </w:r>
      <w:r w:rsidR="007B2B8C">
        <w:t>8</w:t>
      </w:r>
    </w:p>
    <w:p w14:paraId="1E87CD44" w14:textId="77777777" w:rsidR="00663319" w:rsidRPr="00663319" w:rsidRDefault="00663319" w:rsidP="007F613B">
      <w:pPr>
        <w:pStyle w:val="Titlepageinfo"/>
      </w:pPr>
      <w:r w:rsidRPr="007F613B">
        <w:t>Specification</w:t>
      </w:r>
      <w:r w:rsidRPr="00663319">
        <w:t xml:space="preserve"> URIs</w:t>
      </w:r>
    </w:p>
    <w:p w14:paraId="5ADA5B14" w14:textId="77777777" w:rsidR="00663319" w:rsidRPr="007F613B" w:rsidRDefault="00663319" w:rsidP="00B07977">
      <w:pPr>
        <w:pStyle w:val="Titlepageinfo"/>
        <w:rPr>
          <w:sz w:val="20"/>
        </w:rPr>
      </w:pPr>
      <w:r w:rsidRPr="007F613B">
        <w:rPr>
          <w:sz w:val="20"/>
        </w:rPr>
        <w:t>This version:</w:t>
      </w:r>
    </w:p>
    <w:p w14:paraId="05E50302" w14:textId="0AFF7543" w:rsidR="00663319" w:rsidRPr="00F20E0D" w:rsidRDefault="00000000" w:rsidP="009B2F0C">
      <w:pPr>
        <w:pStyle w:val="Titlepageinfodescription"/>
        <w:rPr>
          <w:rStyle w:val="Hyperlink"/>
          <w:color w:val="000000" w:themeColor="text1"/>
          <w:sz w:val="20"/>
          <w:szCs w:val="20"/>
          <w:u w:val="none"/>
        </w:rPr>
      </w:pPr>
      <w:hyperlink r:id="rId10" w:history="1">
        <w:r w:rsidR="004277E5">
          <w:rPr>
            <w:rStyle w:val="Hyperlink"/>
            <w:sz w:val="20"/>
            <w:szCs w:val="20"/>
          </w:rPr>
          <w:t>https://docs.oasis-open.org/cti/stix-taxii-2-interop-p2/v1.0/cn01/stix-taxii-2-interop-p2-v1.0-cn01.docx</w:t>
        </w:r>
      </w:hyperlink>
      <w:r w:rsidR="001A006B">
        <w:rPr>
          <w:rStyle w:val="Hyperlink"/>
          <w:color w:val="auto"/>
          <w:sz w:val="20"/>
          <w:szCs w:val="20"/>
          <w:u w:val="none"/>
        </w:rPr>
        <w:t xml:space="preserve"> </w:t>
      </w:r>
      <w:r w:rsidR="00663319" w:rsidRPr="00F20E0D">
        <w:rPr>
          <w:rStyle w:val="Hyperlink"/>
          <w:color w:val="000000" w:themeColor="text1"/>
          <w:sz w:val="20"/>
          <w:szCs w:val="20"/>
          <w:u w:val="none"/>
        </w:rPr>
        <w:t>(Authoritative)</w:t>
      </w:r>
    </w:p>
    <w:p w14:paraId="3DB1170E" w14:textId="4F992DB3" w:rsidR="00663319" w:rsidRPr="001A006B" w:rsidRDefault="00000000" w:rsidP="009B2F0C">
      <w:pPr>
        <w:pStyle w:val="Titlepageinfodescription"/>
        <w:rPr>
          <w:rStyle w:val="Hyperlink"/>
          <w:color w:val="auto"/>
          <w:sz w:val="20"/>
          <w:szCs w:val="20"/>
          <w:u w:val="none"/>
        </w:rPr>
      </w:pPr>
      <w:hyperlink r:id="rId11" w:history="1">
        <w:r w:rsidR="004277E5">
          <w:rPr>
            <w:rStyle w:val="Hyperlink"/>
            <w:sz w:val="20"/>
            <w:szCs w:val="20"/>
          </w:rPr>
          <w:t>https://docs.oasis-open.org/cti/stix-taxii-2-interop-p2/v1.0/cn01/stix-taxii-2-interop-p2-v1.0-cn01.html</w:t>
        </w:r>
      </w:hyperlink>
    </w:p>
    <w:p w14:paraId="4DCE37D2" w14:textId="12CFEB5B" w:rsidR="00663319" w:rsidRPr="001A006B" w:rsidRDefault="00000000" w:rsidP="009B2F0C">
      <w:pPr>
        <w:pStyle w:val="Titlepageinfodescription"/>
        <w:rPr>
          <w:rStyle w:val="Hyperlink"/>
          <w:color w:val="auto"/>
          <w:sz w:val="20"/>
          <w:szCs w:val="20"/>
          <w:u w:val="none"/>
        </w:rPr>
      </w:pPr>
      <w:hyperlink r:id="rId12" w:history="1">
        <w:r w:rsidR="004277E5">
          <w:rPr>
            <w:rStyle w:val="Hyperlink"/>
            <w:sz w:val="20"/>
            <w:szCs w:val="20"/>
          </w:rPr>
          <w:t>https://docs.oasis-open.org/cti/stix-taxii-2-interop-p2/v1.0/cn01/stix-taxii-2-interop-p2-v1.0-cn01.pdf</w:t>
        </w:r>
      </w:hyperlink>
    </w:p>
    <w:p w14:paraId="7B4054EB" w14:textId="77777777" w:rsidR="00663319" w:rsidRPr="00D231A6" w:rsidRDefault="00663319" w:rsidP="00663319">
      <w:pPr>
        <w:pStyle w:val="Titlepageinfo"/>
        <w:rPr>
          <w:sz w:val="20"/>
        </w:rPr>
      </w:pPr>
      <w:r w:rsidRPr="00D231A6">
        <w:rPr>
          <w:sz w:val="20"/>
        </w:rPr>
        <w:t>Previous version:</w:t>
      </w:r>
    </w:p>
    <w:p w14:paraId="4CBF1364" w14:textId="53A9AF84" w:rsidR="001A006B" w:rsidRPr="00F20E0D" w:rsidRDefault="00663319" w:rsidP="001A006B">
      <w:pPr>
        <w:pStyle w:val="Titlepageinfodescription"/>
        <w:rPr>
          <w:rStyle w:val="Hyperlink"/>
          <w:color w:val="auto"/>
          <w:sz w:val="20"/>
          <w:szCs w:val="20"/>
          <w:u w:val="none"/>
        </w:rPr>
      </w:pPr>
      <w:r w:rsidRPr="00F20E0D">
        <w:rPr>
          <w:rStyle w:val="Hyperlink"/>
          <w:color w:val="000000" w:themeColor="text1"/>
          <w:sz w:val="20"/>
          <w:szCs w:val="20"/>
          <w:u w:val="none"/>
        </w:rPr>
        <w:t>N/A</w:t>
      </w:r>
    </w:p>
    <w:p w14:paraId="7962BFAA" w14:textId="77777777" w:rsidR="00663319" w:rsidRPr="00D231A6" w:rsidRDefault="00663319" w:rsidP="00663319">
      <w:pPr>
        <w:pStyle w:val="Titlepageinfo"/>
        <w:rPr>
          <w:sz w:val="20"/>
        </w:rPr>
      </w:pPr>
      <w:r w:rsidRPr="00D231A6">
        <w:rPr>
          <w:sz w:val="20"/>
        </w:rPr>
        <w:t>Latest version:</w:t>
      </w:r>
    </w:p>
    <w:p w14:paraId="5320A9E2" w14:textId="09670834" w:rsidR="001A006B" w:rsidRPr="00D231A6" w:rsidRDefault="00000000" w:rsidP="001A006B">
      <w:pPr>
        <w:pStyle w:val="Titlepageinfodescription"/>
        <w:rPr>
          <w:rStyle w:val="Hyperlink"/>
          <w:color w:val="auto"/>
          <w:sz w:val="20"/>
          <w:szCs w:val="20"/>
          <w:u w:val="none"/>
        </w:rPr>
      </w:pPr>
      <w:hyperlink r:id="rId13" w:history="1">
        <w:r w:rsidR="004277E5">
          <w:rPr>
            <w:rStyle w:val="Hyperlink"/>
            <w:sz w:val="20"/>
            <w:szCs w:val="20"/>
          </w:rPr>
          <w:t>https://docs.oasis-open.org/cti/stix-taxii-2-interop-p2/v1.0/stix-taxii-2-interop-p2-v1.0.docx</w:t>
        </w:r>
      </w:hyperlink>
      <w:r w:rsidR="001A006B" w:rsidRPr="00F20E0D">
        <w:rPr>
          <w:rStyle w:val="Hyperlink"/>
          <w:color w:val="000000" w:themeColor="text1"/>
          <w:sz w:val="20"/>
          <w:szCs w:val="20"/>
          <w:u w:val="none"/>
        </w:rPr>
        <w:t xml:space="preserve"> (Authoritative)</w:t>
      </w:r>
    </w:p>
    <w:p w14:paraId="272217C6" w14:textId="2453588F" w:rsidR="001A006B" w:rsidRPr="001A006B" w:rsidRDefault="00000000" w:rsidP="001A006B">
      <w:pPr>
        <w:pStyle w:val="Titlepageinfodescription"/>
        <w:rPr>
          <w:rStyle w:val="Hyperlink"/>
          <w:color w:val="auto"/>
          <w:sz w:val="20"/>
          <w:szCs w:val="20"/>
          <w:u w:val="none"/>
        </w:rPr>
      </w:pPr>
      <w:hyperlink r:id="rId14" w:history="1">
        <w:r w:rsidR="004277E5">
          <w:rPr>
            <w:rStyle w:val="Hyperlink"/>
            <w:sz w:val="20"/>
            <w:szCs w:val="20"/>
          </w:rPr>
          <w:t>https://docs.oasis-open.org/cti/stix-taxii-2-interop-p2/v1.0/stix-taxii-2-interop-p2-v1.0.html</w:t>
        </w:r>
      </w:hyperlink>
    </w:p>
    <w:p w14:paraId="61F6C425" w14:textId="42ADECF3" w:rsidR="001A006B" w:rsidRPr="001A006B" w:rsidRDefault="00000000" w:rsidP="001A006B">
      <w:pPr>
        <w:pStyle w:val="Titlepageinfodescription"/>
        <w:rPr>
          <w:rStyle w:val="Hyperlink"/>
          <w:color w:val="auto"/>
          <w:sz w:val="20"/>
          <w:szCs w:val="20"/>
          <w:u w:val="none"/>
        </w:rPr>
      </w:pPr>
      <w:hyperlink r:id="rId15" w:history="1">
        <w:r w:rsidR="004277E5">
          <w:rPr>
            <w:rStyle w:val="Hyperlink"/>
            <w:sz w:val="20"/>
            <w:szCs w:val="20"/>
          </w:rPr>
          <w:t>https://docs.oasis-open.org/cti/stix-taxii-2-interop-p2/v1.0/stix-taxii-2-interop-p2-v1.0.pdf</w:t>
        </w:r>
      </w:hyperlink>
    </w:p>
    <w:p w14:paraId="1B3446AB" w14:textId="77777777" w:rsidR="006D64C3" w:rsidRDefault="006D64C3" w:rsidP="006D64C3">
      <w:pPr>
        <w:pStyle w:val="Titlepageinfo"/>
      </w:pPr>
      <w:r>
        <w:t>Technical Committee:</w:t>
      </w:r>
    </w:p>
    <w:p w14:paraId="3F87C02C" w14:textId="6E99D0AD" w:rsidR="006D64C3" w:rsidRDefault="00000000" w:rsidP="005E75B0">
      <w:pPr>
        <w:pStyle w:val="Titlepageinfodescription"/>
      </w:pPr>
      <w:hyperlink r:id="rId16" w:history="1">
        <w:r w:rsidR="00CA2908" w:rsidRPr="00CA2908">
          <w:rPr>
            <w:rStyle w:val="Hyperlink"/>
          </w:rPr>
          <w:t>OASIS Cyber Threat Intelligence (CTI) TC</w:t>
        </w:r>
      </w:hyperlink>
    </w:p>
    <w:p w14:paraId="55E43EB6" w14:textId="5EFD5B21" w:rsidR="006D64C3" w:rsidRDefault="006D64C3" w:rsidP="006D64C3">
      <w:pPr>
        <w:pStyle w:val="Titlepageinfo"/>
      </w:pPr>
      <w:r>
        <w:t>Chair:</w:t>
      </w:r>
    </w:p>
    <w:p w14:paraId="218497BD" w14:textId="601611AE" w:rsidR="006D64C3" w:rsidRDefault="00B23182" w:rsidP="001778D3">
      <w:pPr>
        <w:pStyle w:val="Contributor"/>
      </w:pPr>
      <w:r>
        <w:t xml:space="preserve">Richard </w:t>
      </w:r>
      <w:proofErr w:type="spellStart"/>
      <w:r>
        <w:t>Struse</w:t>
      </w:r>
      <w:proofErr w:type="spellEnd"/>
      <w:r>
        <w:t xml:space="preserve"> (</w:t>
      </w:r>
      <w:hyperlink r:id="rId17" w:history="1">
        <w:r>
          <w:rPr>
            <w:rStyle w:val="Hyperlink"/>
          </w:rPr>
          <w:t>Richard.Struse@HQ.DHS.GOV</w:t>
        </w:r>
      </w:hyperlink>
      <w:r>
        <w:t>),</w:t>
      </w:r>
      <w:r w:rsidRPr="00960D49">
        <w:t xml:space="preserve"> </w:t>
      </w:r>
      <w:hyperlink r:id="rId18" w:history="1">
        <w:r>
          <w:rPr>
            <w:rStyle w:val="Hyperlink"/>
          </w:rPr>
          <w:t>DHS Office of Cybersecurity and Communications (CS&amp;C)</w:t>
        </w:r>
      </w:hyperlink>
    </w:p>
    <w:p w14:paraId="76BDEF98" w14:textId="77777777" w:rsidR="006D64C3" w:rsidRDefault="006D64C3" w:rsidP="006D64C3">
      <w:pPr>
        <w:pStyle w:val="Titlepageinfo"/>
      </w:pPr>
      <w:r>
        <w:t>Editors:</w:t>
      </w:r>
    </w:p>
    <w:p w14:paraId="4A8A19B7" w14:textId="77777777" w:rsidR="00B23182" w:rsidRDefault="00B23182" w:rsidP="00B23182">
      <w:pPr>
        <w:pStyle w:val="Contributor"/>
      </w:pPr>
      <w:r>
        <w:t>Allan Thomson (</w:t>
      </w:r>
      <w:hyperlink r:id="rId19" w:history="1">
        <w:r>
          <w:rPr>
            <w:rStyle w:val="Hyperlink"/>
          </w:rPr>
          <w:t>athomson@lookingglasscyber.com</w:t>
        </w:r>
      </w:hyperlink>
      <w:r>
        <w:t xml:space="preserve">), </w:t>
      </w:r>
      <w:hyperlink r:id="rId20" w:history="1">
        <w:proofErr w:type="spellStart"/>
        <w:r>
          <w:rPr>
            <w:rStyle w:val="Hyperlink"/>
          </w:rPr>
          <w:t>LookingGlass</w:t>
        </w:r>
        <w:proofErr w:type="spellEnd"/>
      </w:hyperlink>
    </w:p>
    <w:p w14:paraId="0B53FD55" w14:textId="2F094C43" w:rsidR="006D64C3" w:rsidRDefault="00B23182" w:rsidP="00B23182">
      <w:pPr>
        <w:pStyle w:val="Contributor"/>
      </w:pPr>
      <w:r w:rsidRPr="00E76763">
        <w:t xml:space="preserve">Jason </w:t>
      </w:r>
      <w:proofErr w:type="spellStart"/>
      <w:r w:rsidRPr="00E76763">
        <w:t>Keirstead</w:t>
      </w:r>
      <w:proofErr w:type="spellEnd"/>
      <w:r>
        <w:t xml:space="preserve"> (</w:t>
      </w:r>
      <w:hyperlink r:id="rId21" w:history="1">
        <w:r>
          <w:rPr>
            <w:rStyle w:val="Hyperlink"/>
          </w:rPr>
          <w:t>Jason.Keirstead@ca.ibm.com</w:t>
        </w:r>
      </w:hyperlink>
      <w:r>
        <w:t xml:space="preserve">), </w:t>
      </w:r>
      <w:hyperlink r:id="rId22" w:history="1">
        <w:r>
          <w:rPr>
            <w:rStyle w:val="Hyperlink"/>
          </w:rPr>
          <w:t>IBM</w:t>
        </w:r>
      </w:hyperlink>
    </w:p>
    <w:p w14:paraId="3B0B7A0C" w14:textId="77777777" w:rsidR="001778D3" w:rsidRDefault="001778D3" w:rsidP="001778D3">
      <w:pPr>
        <w:pStyle w:val="Titlepageinfo"/>
      </w:pPr>
      <w:r>
        <w:t>Related work:</w:t>
      </w:r>
    </w:p>
    <w:p w14:paraId="15CEC331" w14:textId="77777777" w:rsidR="00B23182" w:rsidRPr="00572AB7" w:rsidRDefault="00B23182" w:rsidP="00B23182">
      <w:pPr>
        <w:pStyle w:val="RelatedWork"/>
        <w:numPr>
          <w:ilvl w:val="0"/>
          <w:numId w:val="0"/>
        </w:numPr>
        <w:rPr>
          <w:color w:val="000000" w:themeColor="text1"/>
        </w:rPr>
      </w:pPr>
      <w:r>
        <w:t>This document is related t</w:t>
      </w:r>
      <w:r w:rsidRPr="00572AB7">
        <w:rPr>
          <w:color w:val="000000" w:themeColor="text1"/>
        </w:rPr>
        <w:t>o:</w:t>
      </w:r>
    </w:p>
    <w:p w14:paraId="66C7C749" w14:textId="77777777" w:rsidR="00F20E0D" w:rsidRPr="00F20E0D" w:rsidRDefault="00F20E0D" w:rsidP="00F20E0D">
      <w:pPr>
        <w:pStyle w:val="RelatedWork"/>
        <w:spacing w:line="240" w:lineRule="auto"/>
        <w:rPr>
          <w:rStyle w:val="Hyperlink"/>
          <w:color w:val="auto"/>
          <w:u w:val="none"/>
        </w:rPr>
      </w:pPr>
      <w:r w:rsidRPr="00572AB7">
        <w:rPr>
          <w:i/>
          <w:color w:val="000000" w:themeColor="text1"/>
        </w:rPr>
        <w:t>STIX/TAXII™ 2.0 Interoperability Test Document: Part 1 Version 1.1</w:t>
      </w:r>
      <w:r w:rsidRPr="00572AB7">
        <w:rPr>
          <w:color w:val="000000" w:themeColor="text1"/>
        </w:rPr>
        <w:t xml:space="preserve">. Edited by Allan Thomson and Jason </w:t>
      </w:r>
      <w:proofErr w:type="spellStart"/>
      <w:r w:rsidRPr="00572AB7">
        <w:rPr>
          <w:color w:val="000000" w:themeColor="text1"/>
        </w:rPr>
        <w:t>Keirstead</w:t>
      </w:r>
      <w:proofErr w:type="spellEnd"/>
      <w:r w:rsidRPr="00572AB7">
        <w:rPr>
          <w:color w:val="000000" w:themeColor="text1"/>
        </w:rPr>
        <w:t>. Latest version</w:t>
      </w:r>
      <w:r>
        <w:t xml:space="preserve">: </w:t>
      </w:r>
      <w:hyperlink r:id="rId23" w:history="1">
        <w:r w:rsidRPr="00F20E0D">
          <w:rPr>
            <w:rStyle w:val="Hyperlink"/>
            <w:sz w:val="20"/>
            <w:szCs w:val="20"/>
          </w:rPr>
          <w:t>https://docs.oasis-open.org/cti/stix-taxii-2-interop-p1/v1.1/stix-taxii-2-interop-p1-v1.1.html</w:t>
        </w:r>
      </w:hyperlink>
      <w:r w:rsidRPr="00F20E0D">
        <w:rPr>
          <w:rStyle w:val="Hyperlink"/>
          <w:sz w:val="20"/>
          <w:szCs w:val="20"/>
        </w:rPr>
        <w:t>.</w:t>
      </w:r>
    </w:p>
    <w:p w14:paraId="3822EA72" w14:textId="6C2F1F11" w:rsidR="00B23182" w:rsidRDefault="00B23182" w:rsidP="00F20E0D">
      <w:pPr>
        <w:pStyle w:val="RelatedWork"/>
        <w:spacing w:line="240" w:lineRule="auto"/>
      </w:pPr>
      <w:r w:rsidRPr="00883901">
        <w:rPr>
          <w:i/>
        </w:rPr>
        <w:t>STIX™ Version 2.0. Part 1: STIX Core Concepts</w:t>
      </w:r>
      <w:r w:rsidRPr="002A5CA9">
        <w:t xml:space="preserve">. </w:t>
      </w:r>
      <w:r>
        <w:t xml:space="preserve">Edited by </w:t>
      </w:r>
      <w:r w:rsidRPr="00883901">
        <w:t xml:space="preserve">Rich Piazza, John </w:t>
      </w:r>
      <w:proofErr w:type="spellStart"/>
      <w:r w:rsidRPr="00883901">
        <w:t>Wunder</w:t>
      </w:r>
      <w:proofErr w:type="spellEnd"/>
      <w:r w:rsidRPr="00883901">
        <w:t>, and Bret Jordan</w:t>
      </w:r>
      <w:r>
        <w:t xml:space="preserve">. Latest version: </w:t>
      </w:r>
      <w:hyperlink r:id="rId24" w:history="1">
        <w:r>
          <w:rPr>
            <w:rStyle w:val="Hyperlink"/>
          </w:rPr>
          <w:t>http://docs.oasis-open.org/cti/stix/v2.0/stix-v2.0-part1-stix-core.html</w:t>
        </w:r>
      </w:hyperlink>
      <w:r>
        <w:t>.</w:t>
      </w:r>
    </w:p>
    <w:p w14:paraId="2E88E15F" w14:textId="77777777" w:rsidR="00B23182" w:rsidRDefault="00B23182" w:rsidP="00B23182">
      <w:pPr>
        <w:pStyle w:val="RelatedWork"/>
        <w:spacing w:line="240" w:lineRule="auto"/>
      </w:pPr>
      <w:r w:rsidRPr="00883901">
        <w:rPr>
          <w:i/>
        </w:rPr>
        <w:t xml:space="preserve">STIX™ Version 2.0. Part </w:t>
      </w:r>
      <w:r>
        <w:rPr>
          <w:i/>
        </w:rPr>
        <w:t>2</w:t>
      </w:r>
      <w:r w:rsidRPr="00883901">
        <w:rPr>
          <w:i/>
        </w:rPr>
        <w:t xml:space="preserve">: STIX </w:t>
      </w:r>
      <w:r>
        <w:rPr>
          <w:i/>
        </w:rPr>
        <w:t>Objects</w:t>
      </w:r>
      <w:r w:rsidRPr="002A5CA9">
        <w:t xml:space="preserve">. </w:t>
      </w:r>
      <w:r>
        <w:t xml:space="preserve">Edited by </w:t>
      </w:r>
      <w:r w:rsidRPr="00883901">
        <w:t xml:space="preserve">Rich Piazza, John </w:t>
      </w:r>
      <w:proofErr w:type="spellStart"/>
      <w:r w:rsidRPr="00883901">
        <w:t>Wunder</w:t>
      </w:r>
      <w:proofErr w:type="spellEnd"/>
      <w:r w:rsidRPr="00883901">
        <w:t>, and Bret Jordan</w:t>
      </w:r>
      <w:r>
        <w:t xml:space="preserve">. Latest version: </w:t>
      </w:r>
      <w:hyperlink r:id="rId25" w:history="1">
        <w:r>
          <w:rPr>
            <w:rStyle w:val="Hyperlink"/>
          </w:rPr>
          <w:t>http://docs.oasis-open.org/cti/stix/v2.0/stix-v2.0-part2-stix-objects.html</w:t>
        </w:r>
      </w:hyperlink>
      <w:r>
        <w:t>.</w:t>
      </w:r>
    </w:p>
    <w:p w14:paraId="543AB7B4" w14:textId="77777777" w:rsidR="00B23182" w:rsidRDefault="00B23182" w:rsidP="00B23182">
      <w:pPr>
        <w:pStyle w:val="RelatedWork"/>
        <w:spacing w:line="240" w:lineRule="auto"/>
      </w:pPr>
      <w:r w:rsidRPr="00DB7FC9">
        <w:rPr>
          <w:i/>
        </w:rPr>
        <w:t>STIX™ Version 2.0. Part 3: Cyber Observable Core Concepts</w:t>
      </w:r>
      <w:r w:rsidRPr="002A5CA9">
        <w:t xml:space="preserve">. </w:t>
      </w:r>
      <w:r>
        <w:t xml:space="preserve">Edited by </w:t>
      </w:r>
      <w:r w:rsidRPr="002B65EA">
        <w:t>Ivan Kirillov and Trey Darley</w:t>
      </w:r>
      <w:r>
        <w:t xml:space="preserve">. Latest version: </w:t>
      </w:r>
      <w:hyperlink r:id="rId26" w:history="1">
        <w:r>
          <w:rPr>
            <w:rStyle w:val="Hyperlink"/>
          </w:rPr>
          <w:t>http://docs.oasis-open.org/cti/stix/v2.0/stix-v2.0-part3-cyber-observable-core.html</w:t>
        </w:r>
      </w:hyperlink>
      <w:r>
        <w:t>.</w:t>
      </w:r>
    </w:p>
    <w:p w14:paraId="6BA64516" w14:textId="77777777" w:rsidR="00B23182" w:rsidRDefault="00B23182" w:rsidP="00B23182">
      <w:pPr>
        <w:pStyle w:val="RelatedWork"/>
        <w:spacing w:line="240" w:lineRule="auto"/>
      </w:pPr>
      <w:r w:rsidRPr="00DB7FC9">
        <w:rPr>
          <w:i/>
        </w:rPr>
        <w:lastRenderedPageBreak/>
        <w:t xml:space="preserve">STIX™ Version 2.0. </w:t>
      </w:r>
      <w:r w:rsidRPr="001823FB">
        <w:rPr>
          <w:i/>
        </w:rPr>
        <w:t>Part 4: Cyber Observable Objects</w:t>
      </w:r>
      <w:r w:rsidRPr="002A5CA9">
        <w:t xml:space="preserve">. </w:t>
      </w:r>
      <w:r>
        <w:t xml:space="preserve">Edited by </w:t>
      </w:r>
      <w:r w:rsidRPr="002B65EA">
        <w:t>Ivan Kirillov and Trey Darley</w:t>
      </w:r>
      <w:r>
        <w:t xml:space="preserve">. Latest version: </w:t>
      </w:r>
      <w:hyperlink r:id="rId27" w:history="1">
        <w:r>
          <w:rPr>
            <w:rStyle w:val="Hyperlink"/>
          </w:rPr>
          <w:t>http://docs.oasis-open.org/cti/stix/v2.0/stix-v2.0-part4-cyber-observable-objects.html</w:t>
        </w:r>
      </w:hyperlink>
      <w:r>
        <w:t>.</w:t>
      </w:r>
    </w:p>
    <w:p w14:paraId="1F3DA81F" w14:textId="7488B434" w:rsidR="003B3507" w:rsidRPr="003B3507" w:rsidRDefault="00B23182" w:rsidP="003B3507">
      <w:pPr>
        <w:pStyle w:val="RelatedWork"/>
        <w:spacing w:line="240" w:lineRule="auto"/>
      </w:pPr>
      <w:r w:rsidRPr="00DB7FC9">
        <w:rPr>
          <w:i/>
        </w:rPr>
        <w:t xml:space="preserve">STIX™ Version 2.0. </w:t>
      </w:r>
      <w:r w:rsidRPr="0049682A">
        <w:rPr>
          <w:i/>
        </w:rPr>
        <w:t xml:space="preserve">Part 5: </w:t>
      </w:r>
      <w:r>
        <w:rPr>
          <w:i/>
        </w:rPr>
        <w:t xml:space="preserve">STIX </w:t>
      </w:r>
      <w:r w:rsidRPr="0049682A">
        <w:rPr>
          <w:i/>
        </w:rPr>
        <w:t>Patterning</w:t>
      </w:r>
      <w:r w:rsidRPr="002A5CA9">
        <w:t xml:space="preserve">. </w:t>
      </w:r>
      <w:r>
        <w:t xml:space="preserve">Edited by </w:t>
      </w:r>
      <w:r w:rsidRPr="002B65EA">
        <w:t>Ivan Kirillov and Trey Darley</w:t>
      </w:r>
      <w:r>
        <w:t xml:space="preserve">. Latest version: </w:t>
      </w:r>
      <w:hyperlink r:id="rId28" w:history="1">
        <w:r>
          <w:rPr>
            <w:rStyle w:val="Hyperlink"/>
          </w:rPr>
          <w:t>http://docs.oasis-open.org/cti/stix/v2.0/stix-v2.0-part5-stix-patterning.html</w:t>
        </w:r>
      </w:hyperlink>
      <w:r>
        <w:t>.</w:t>
      </w:r>
    </w:p>
    <w:p w14:paraId="751A257A" w14:textId="4D8D4DD8" w:rsidR="001778D3" w:rsidRPr="00560795" w:rsidRDefault="00B23182" w:rsidP="00F20E0D">
      <w:pPr>
        <w:pStyle w:val="RelatedWork"/>
        <w:spacing w:line="240" w:lineRule="auto"/>
      </w:pPr>
      <w:r w:rsidRPr="003B3507">
        <w:rPr>
          <w:i/>
          <w:iCs/>
          <w:color w:val="000000"/>
        </w:rPr>
        <w:t>TAXII</w:t>
      </w:r>
      <w:r w:rsidRPr="003B3507">
        <w:rPr>
          <w:i/>
          <w:vertAlign w:val="superscript"/>
        </w:rPr>
        <w:t>™</w:t>
      </w:r>
      <w:r w:rsidRPr="003B3507">
        <w:rPr>
          <w:i/>
          <w:iCs/>
          <w:color w:val="000000"/>
        </w:rPr>
        <w:t xml:space="preserve"> Version 2.0.</w:t>
      </w:r>
      <w:r w:rsidRPr="003B3507">
        <w:rPr>
          <w:color w:val="000000"/>
        </w:rPr>
        <w:t xml:space="preserve"> Edited by John </w:t>
      </w:r>
      <w:proofErr w:type="spellStart"/>
      <w:r w:rsidRPr="003B3507">
        <w:rPr>
          <w:color w:val="000000"/>
        </w:rPr>
        <w:t>Wunder</w:t>
      </w:r>
      <w:proofErr w:type="spellEnd"/>
      <w:r w:rsidRPr="003B3507">
        <w:rPr>
          <w:color w:val="000000"/>
        </w:rPr>
        <w:t xml:space="preserve">, Mark Davidson, and Bret Jordan. Latest version: </w:t>
      </w:r>
      <w:hyperlink r:id="rId29" w:history="1">
        <w:r w:rsidRPr="00117A98">
          <w:rPr>
            <w:rStyle w:val="Hyperlink"/>
          </w:rPr>
          <w:t>http://docs.oasis-open.org/cti/taxii/v2.0/taxii-v2.0.html</w:t>
        </w:r>
      </w:hyperlink>
      <w:r w:rsidRPr="003B3507">
        <w:rPr>
          <w:color w:val="000000"/>
        </w:rPr>
        <w:t>.</w:t>
      </w:r>
    </w:p>
    <w:p w14:paraId="071C9F9A" w14:textId="77777777" w:rsidR="00191170" w:rsidRDefault="00191170" w:rsidP="00191170">
      <w:pPr>
        <w:pStyle w:val="Titlepageinfo"/>
      </w:pPr>
      <w:r>
        <w:t>Abstract:</w:t>
      </w:r>
    </w:p>
    <w:p w14:paraId="69258EEF" w14:textId="2A508AFF" w:rsidR="004234F1" w:rsidRDefault="00FE4510" w:rsidP="003B3507">
      <w:pPr>
        <w:pStyle w:val="Abstract"/>
        <w:rPr>
          <w:highlight w:val="white"/>
        </w:rPr>
      </w:pPr>
      <w:r>
        <w:rPr>
          <w:highlight w:val="white"/>
        </w:rPr>
        <w:t>This is Part 2 of the Interoperability test documents which supplement the five-part Structured Threat Information Expression (STIX</w:t>
      </w:r>
      <w:r w:rsidR="00462819">
        <w:rPr>
          <w:rFonts w:cs="Calibri"/>
          <w:highlight w:val="white"/>
        </w:rPr>
        <w:t>™</w:t>
      </w:r>
      <w:r>
        <w:rPr>
          <w:highlight w:val="white"/>
        </w:rPr>
        <w:t xml:space="preserve"> 2.0) and TAXII</w:t>
      </w:r>
      <w:r w:rsidR="00462819">
        <w:rPr>
          <w:rFonts w:cs="Calibri"/>
          <w:highlight w:val="white"/>
        </w:rPr>
        <w:t>™</w:t>
      </w:r>
      <w:r>
        <w:rPr>
          <w:highlight w:val="white"/>
        </w:rPr>
        <w:t xml:space="preserve"> 2.0 specifications developed by the Cyber Threat Intelligence Technical Committee (CTI TC) of the Organization for the Advancement of Structured Information S</w:t>
      </w:r>
      <w:r w:rsidR="004234F1">
        <w:rPr>
          <w:highlight w:val="white"/>
        </w:rPr>
        <w:t>tandard</w:t>
      </w:r>
      <w:r>
        <w:rPr>
          <w:highlight w:val="white"/>
        </w:rPr>
        <w:t>s (OASIS). This test document provides detailed requirements on how producers of products within the threat intelligence ecosystem may self-certify and demonstrate that their software is interoperable with other systems implementing STIX/TAXII 2.0.</w:t>
      </w:r>
    </w:p>
    <w:p w14:paraId="1E8E02DC" w14:textId="68577E18" w:rsidR="004234F1" w:rsidRDefault="00FE4510" w:rsidP="003B3507">
      <w:pPr>
        <w:pStyle w:val="Abstract"/>
        <w:rPr>
          <w:highlight w:val="white"/>
        </w:rPr>
      </w:pPr>
      <w:r>
        <w:rPr>
          <w:highlight w:val="white"/>
        </w:rPr>
        <w:t>There are eight personas detailed in this specification. These are: Data Feed Provider (DFP), Threat Intelligence Platform (TIP), Threat Mitigation System (TMS), Threat Detection System (TDS), Security Incident and Event Management (SIEM), Threat Intelligence Sink (TIS), TAXII Feed (TXF) and TAXII Server (TXS).</w:t>
      </w:r>
    </w:p>
    <w:p w14:paraId="4EE54541" w14:textId="712E76BC" w:rsidR="000359CF" w:rsidRPr="000359CF" w:rsidRDefault="00FE4510" w:rsidP="003B3507">
      <w:pPr>
        <w:pStyle w:val="Abstract"/>
      </w:pPr>
      <w:r>
        <w:rPr>
          <w:highlight w:val="white"/>
        </w:rPr>
        <w:t>This Interoperability test document defines tests of the following test cases:  common connection, basic data sharing, and basic threat intelligence collaboration. For each of these test cases the document defines what the Producer</w:t>
      </w:r>
      <w:r>
        <w:rPr>
          <w:highlight w:val="white"/>
          <w:vertAlign w:val="superscript"/>
        </w:rPr>
        <w:footnoteReference w:id="1"/>
      </w:r>
      <w:r>
        <w:rPr>
          <w:highlight w:val="white"/>
        </w:rPr>
        <w:t>, TAXII Server and Respondent</w:t>
      </w:r>
      <w:r>
        <w:rPr>
          <w:highlight w:val="white"/>
          <w:vertAlign w:val="superscript"/>
        </w:rPr>
        <w:footnoteReference w:id="2"/>
      </w:r>
      <w:r>
        <w:rPr>
          <w:highlight w:val="white"/>
        </w:rPr>
        <w:t xml:space="preserve"> need to support to satisfy each test case.</w:t>
      </w:r>
    </w:p>
    <w:p w14:paraId="1E2BE6CA" w14:textId="77777777" w:rsidR="00191170" w:rsidRDefault="00191170" w:rsidP="00191170">
      <w:pPr>
        <w:pStyle w:val="Titlepageinfo"/>
      </w:pPr>
      <w:r>
        <w:t>Status:</w:t>
      </w:r>
    </w:p>
    <w:p w14:paraId="78A03D3D" w14:textId="77777777" w:rsidR="00D231A6" w:rsidRPr="00DA6AC3" w:rsidRDefault="00D231A6" w:rsidP="000C7882">
      <w:pPr>
        <w:spacing w:after="80"/>
      </w:pPr>
      <w:r w:rsidRPr="00DA6AC3">
        <w:t>This is a Non-Standards</w:t>
      </w:r>
      <w:r>
        <w:t xml:space="preserve"> </w:t>
      </w:r>
      <w:r w:rsidRPr="00DA6AC3">
        <w:t>Track Work Product. The</w:t>
      </w:r>
      <w:r>
        <w:t xml:space="preserve"> </w:t>
      </w:r>
      <w:r w:rsidRPr="00DA6AC3">
        <w:t>patent provisions of the</w:t>
      </w:r>
      <w:r>
        <w:t xml:space="preserve"> </w:t>
      </w:r>
      <w:r w:rsidRPr="00DA6AC3">
        <w:t>OASIS IPR Policy do not apply.</w:t>
      </w:r>
    </w:p>
    <w:p w14:paraId="15418EF4" w14:textId="2B7CFC0B" w:rsidR="009501E4" w:rsidRDefault="009501E4" w:rsidP="0049194E">
      <w:pPr>
        <w:pStyle w:val="Titlepageinfodescription"/>
      </w:pPr>
      <w:r>
        <w:t>This document was last revised or approved by t</w:t>
      </w:r>
      <w:r w:rsidRPr="00086AE3">
        <w:t xml:space="preserve">he </w:t>
      </w:r>
      <w:r w:rsidR="00086AE3" w:rsidRPr="00086AE3">
        <w:t>OASIS Cyber Threat Intelligence (CTI) TC</w:t>
      </w:r>
      <w:r w:rsidRPr="00086AE3">
        <w:t xml:space="preserve"> on</w:t>
      </w:r>
      <w:r>
        <w:t xml:space="preserve"> the above date. The level of approval is also listed above. Check the </w:t>
      </w:r>
      <w:r w:rsidR="00F767FD">
        <w:t>"</w:t>
      </w:r>
      <w:r>
        <w:t>Latest version</w:t>
      </w:r>
      <w:r w:rsidR="00F767FD">
        <w:t>"</w:t>
      </w:r>
      <w:r>
        <w:t xml:space="preserve"> location noted above for possible later revisions of this document.</w:t>
      </w:r>
    </w:p>
    <w:p w14:paraId="0F15E9A1" w14:textId="67016E65" w:rsidR="00B07977" w:rsidRDefault="00A27BB1" w:rsidP="0049194E">
      <w:pPr>
        <w:pStyle w:val="Titlepageinfodescription"/>
      </w:pPr>
      <w:r>
        <w:t>Technical Committee (TC) members should send comments on this document to the TC</w:t>
      </w:r>
      <w:r w:rsidR="00F767FD">
        <w:t>'</w:t>
      </w:r>
      <w:r>
        <w:t xml:space="preserve">s email list. Others should send comments to the </w:t>
      </w:r>
      <w:r w:rsidRPr="00824E22">
        <w:t>TC</w:t>
      </w:r>
      <w:r w:rsidR="00F767FD">
        <w:t>'</w:t>
      </w:r>
      <w:r w:rsidRPr="00824E22">
        <w:t>s public comment list, after subscribing to it by following the instructions at the</w:t>
      </w:r>
      <w:r>
        <w:t xml:space="preserve"> </w:t>
      </w:r>
      <w:r w:rsidR="00F767FD">
        <w:t>"</w:t>
      </w:r>
      <w:hyperlink r:id="rId30" w:history="1">
        <w:r w:rsidRPr="00086AE3">
          <w:rPr>
            <w:rStyle w:val="Hyperlink"/>
          </w:rPr>
          <w:t>Send A Comment</w:t>
        </w:r>
      </w:hyperlink>
      <w:r w:rsidR="00F767FD">
        <w:t>"</w:t>
      </w:r>
      <w:r>
        <w:t xml:space="preserve"> button on the TC</w:t>
      </w:r>
      <w:r w:rsidR="00F767FD">
        <w:t>'</w:t>
      </w:r>
      <w:r>
        <w:t xml:space="preserve">s web page at </w:t>
      </w:r>
      <w:hyperlink r:id="rId31" w:history="1">
        <w:r w:rsidRPr="00086AE3">
          <w:rPr>
            <w:rStyle w:val="Hyperlink"/>
          </w:rPr>
          <w:t>https://www.oasis-open.org/committees/</w:t>
        </w:r>
        <w:r w:rsidR="00086AE3" w:rsidRPr="00086AE3">
          <w:rPr>
            <w:rStyle w:val="Hyperlink"/>
          </w:rPr>
          <w:t>cti</w:t>
        </w:r>
        <w:r w:rsidRPr="00086AE3">
          <w:rPr>
            <w:rStyle w:val="Hyperlink"/>
          </w:rPr>
          <w:t>/</w:t>
        </w:r>
      </w:hyperlink>
      <w:r w:rsidRPr="00086AE3">
        <w:rPr>
          <w:rStyle w:val="Hyperlink"/>
          <w:color w:val="auto"/>
          <w:u w:val="none"/>
        </w:rPr>
        <w:t>.</w:t>
      </w:r>
    </w:p>
    <w:p w14:paraId="56B087CC" w14:textId="77777777" w:rsidR="009E5C40" w:rsidRDefault="009E5C40" w:rsidP="00B07977">
      <w:pPr>
        <w:pStyle w:val="Titlepageinfo"/>
      </w:pPr>
      <w:r>
        <w:t>Citation format:</w:t>
      </w:r>
    </w:p>
    <w:p w14:paraId="4D5693CC" w14:textId="77777777" w:rsidR="009E5C40" w:rsidRDefault="009E5C40" w:rsidP="003F58CE">
      <w:pPr>
        <w:pStyle w:val="Titlepageinfodescription"/>
      </w:pPr>
      <w:r>
        <w:t xml:space="preserve">When referencing this </w:t>
      </w:r>
      <w:proofErr w:type="gramStart"/>
      <w:r>
        <w:t>document</w:t>
      </w:r>
      <w:proofErr w:type="gramEnd"/>
      <w:r>
        <w:t xml:space="preserve"> the following citation format should be used:</w:t>
      </w:r>
    </w:p>
    <w:p w14:paraId="0D70C82A" w14:textId="753AA540" w:rsidR="009E5C40" w:rsidRDefault="009E5C40" w:rsidP="009E5C40">
      <w:pPr>
        <w:pStyle w:val="Abstract"/>
      </w:pPr>
      <w:r>
        <w:rPr>
          <w:rStyle w:val="Refterm"/>
        </w:rPr>
        <w:t>[</w:t>
      </w:r>
      <w:r w:rsidR="004234F1">
        <w:rPr>
          <w:rStyle w:val="Refterm"/>
        </w:rPr>
        <w:t>STIX-TAXII-Interop-p2-v1.0</w:t>
      </w:r>
      <w:r>
        <w:rPr>
          <w:rStyle w:val="Refterm"/>
        </w:rPr>
        <w:t>]</w:t>
      </w:r>
    </w:p>
    <w:p w14:paraId="3ABB9893" w14:textId="48B87B1A" w:rsidR="009E5C40" w:rsidRPr="003B3507" w:rsidRDefault="003B3507" w:rsidP="009E5C40">
      <w:pPr>
        <w:pStyle w:val="Abstract"/>
        <w:rPr>
          <w:szCs w:val="22"/>
        </w:rPr>
      </w:pPr>
      <w:r w:rsidRPr="003B3507">
        <w:rPr>
          <w:i/>
        </w:rPr>
        <w:t xml:space="preserve">STIX/TAXII™ 2.0 Interoperability Test Document: Part </w:t>
      </w:r>
      <w:r w:rsidR="004234F1">
        <w:rPr>
          <w:i/>
        </w:rPr>
        <w:t>2</w:t>
      </w:r>
      <w:r w:rsidRPr="003B3507">
        <w:rPr>
          <w:i/>
        </w:rPr>
        <w:t xml:space="preserve"> Version 1.</w:t>
      </w:r>
      <w:r w:rsidR="004234F1">
        <w:rPr>
          <w:i/>
        </w:rPr>
        <w:t>0</w:t>
      </w:r>
      <w:r w:rsidR="009E5C40" w:rsidRPr="002A5CA9">
        <w:t xml:space="preserve">. </w:t>
      </w:r>
      <w:r>
        <w:t xml:space="preserve">Edited by Allan Thomson and Jason </w:t>
      </w:r>
      <w:proofErr w:type="spellStart"/>
      <w:r>
        <w:t>Keirstead</w:t>
      </w:r>
      <w:proofErr w:type="spellEnd"/>
      <w:r>
        <w:t>.</w:t>
      </w:r>
      <w:r w:rsidR="00162C3F">
        <w:t xml:space="preserve"> </w:t>
      </w:r>
      <w:r w:rsidR="004234F1">
        <w:t>05 November</w:t>
      </w:r>
      <w:r w:rsidR="009E5C40" w:rsidRPr="002A5CA9">
        <w:t xml:space="preserve"> 201</w:t>
      </w:r>
      <w:r w:rsidR="007B2B8C">
        <w:t>8</w:t>
      </w:r>
      <w:r w:rsidR="009E5C40" w:rsidRPr="002A5CA9">
        <w:t>. OASIS Committ</w:t>
      </w:r>
      <w:r w:rsidR="009E5C40" w:rsidRPr="003B3507">
        <w:rPr>
          <w:szCs w:val="22"/>
        </w:rPr>
        <w:t xml:space="preserve">ee </w:t>
      </w:r>
      <w:r w:rsidR="00B20CF1" w:rsidRPr="003B3507">
        <w:rPr>
          <w:szCs w:val="22"/>
        </w:rPr>
        <w:t>Note</w:t>
      </w:r>
      <w:r w:rsidRPr="003B3507">
        <w:rPr>
          <w:szCs w:val="22"/>
        </w:rPr>
        <w:t xml:space="preserve"> 01</w:t>
      </w:r>
      <w:r w:rsidR="009E5C40" w:rsidRPr="003B3507">
        <w:rPr>
          <w:szCs w:val="22"/>
        </w:rPr>
        <w:t xml:space="preserve">. </w:t>
      </w:r>
      <w:hyperlink r:id="rId32" w:history="1">
        <w:r w:rsidR="004234F1">
          <w:rPr>
            <w:rStyle w:val="Hyperlink"/>
            <w:szCs w:val="22"/>
          </w:rPr>
          <w:t>https://docs.oasis-open.org/cti/stix-taxii-2-interop-p2/v1.0/cn01/stix-taxii-2-interop-p2-v1.0-cn01.html</w:t>
        </w:r>
      </w:hyperlink>
      <w:r w:rsidR="009E5C40" w:rsidRPr="003B3507">
        <w:rPr>
          <w:szCs w:val="22"/>
        </w:rPr>
        <w:t>.</w:t>
      </w:r>
      <w:r w:rsidR="00162C3F" w:rsidRPr="003B3507">
        <w:rPr>
          <w:szCs w:val="22"/>
        </w:rPr>
        <w:t xml:space="preserve"> Latest version: </w:t>
      </w:r>
      <w:hyperlink r:id="rId33" w:history="1">
        <w:r w:rsidR="004234F1">
          <w:rPr>
            <w:rStyle w:val="Hyperlink"/>
            <w:szCs w:val="22"/>
          </w:rPr>
          <w:t>https://docs.oasis-open.org/cti/stix-taxii-2-interop-p2/v1.0/stix-taxii-2-interop-p2-v1.0.html</w:t>
        </w:r>
      </w:hyperlink>
      <w:r w:rsidR="00162C3F" w:rsidRPr="003B3507">
        <w:rPr>
          <w:szCs w:val="22"/>
        </w:rPr>
        <w:t>.</w:t>
      </w:r>
    </w:p>
    <w:p w14:paraId="67E1AC5A" w14:textId="77777777" w:rsidR="000C7882" w:rsidRPr="000C7882" w:rsidRDefault="000C7882" w:rsidP="000C7882">
      <w:pPr>
        <w:pStyle w:val="Notices"/>
        <w:rPr>
          <w:b/>
        </w:rPr>
      </w:pPr>
      <w:r w:rsidRPr="000C7882">
        <w:rPr>
          <w:b/>
        </w:rPr>
        <w:lastRenderedPageBreak/>
        <w:t>Notices</w:t>
      </w:r>
    </w:p>
    <w:p w14:paraId="70F93369" w14:textId="3CE7B1FE" w:rsidR="00F25859" w:rsidRPr="00462819" w:rsidRDefault="00E1565B" w:rsidP="00F25859">
      <w:pPr>
        <w:rPr>
          <w:sz w:val="20"/>
          <w:szCs w:val="20"/>
        </w:rPr>
      </w:pPr>
      <w:r w:rsidRPr="00462819">
        <w:rPr>
          <w:sz w:val="20"/>
          <w:szCs w:val="20"/>
        </w:rPr>
        <w:t>Copyright © OASIS Open</w:t>
      </w:r>
      <w:r w:rsidR="00F25859" w:rsidRPr="00462819">
        <w:rPr>
          <w:sz w:val="20"/>
          <w:szCs w:val="20"/>
        </w:rPr>
        <w:t xml:space="preserve"> 201</w:t>
      </w:r>
      <w:r w:rsidR="007B2B8C" w:rsidRPr="00462819">
        <w:rPr>
          <w:sz w:val="20"/>
          <w:szCs w:val="20"/>
        </w:rPr>
        <w:t>8</w:t>
      </w:r>
      <w:r w:rsidR="00F25859" w:rsidRPr="00462819">
        <w:rPr>
          <w:sz w:val="20"/>
          <w:szCs w:val="20"/>
        </w:rPr>
        <w:t xml:space="preserve">. </w:t>
      </w:r>
      <w:r w:rsidR="00522DDF" w:rsidRPr="00462819">
        <w:rPr>
          <w:sz w:val="20"/>
          <w:szCs w:val="20"/>
        </w:rPr>
        <w:t xml:space="preserve"> </w:t>
      </w:r>
      <w:r w:rsidR="00F25859" w:rsidRPr="00462819">
        <w:rPr>
          <w:sz w:val="20"/>
          <w:szCs w:val="20"/>
        </w:rPr>
        <w:t>All Rights Reserved.</w:t>
      </w:r>
      <w:r w:rsidR="00462819" w:rsidRPr="00462819">
        <w:rPr>
          <w:rFonts w:cs="Liberation Sans"/>
          <w:sz w:val="20"/>
          <w:szCs w:val="20"/>
        </w:rPr>
        <w:t xml:space="preserve"> For the portion subject to the copyright in the United States: Copyright © 2018 United States Government. All Rights Reserved.</w:t>
      </w:r>
    </w:p>
    <w:p w14:paraId="6F7B1147" w14:textId="77777777" w:rsidR="00462819" w:rsidRPr="00462819" w:rsidRDefault="00462819" w:rsidP="00462819">
      <w:pPr>
        <w:spacing w:after="120"/>
        <w:rPr>
          <w:rFonts w:cs="Liberation Sans"/>
          <w:sz w:val="20"/>
          <w:szCs w:val="20"/>
        </w:rPr>
      </w:pPr>
      <w:r w:rsidRPr="00462819">
        <w:rPr>
          <w:rFonts w:cs="Liberation Sans"/>
          <w:sz w:val="20"/>
          <w:szCs w:val="20"/>
        </w:rPr>
        <w:t xml:space="preserve">All capitalized terms in the following text have the meanings assigned to them in the OASIS Intellectual Property Rights Policy (the "OASIS IPR Policy"). The full </w:t>
      </w:r>
      <w:hyperlink r:id="rId34" w:history="1">
        <w:r w:rsidRPr="00462819">
          <w:rPr>
            <w:rStyle w:val="Hyperlink"/>
            <w:rFonts w:cs="Liberation Sans"/>
            <w:sz w:val="20"/>
            <w:szCs w:val="20"/>
          </w:rPr>
          <w:t>Policy</w:t>
        </w:r>
      </w:hyperlink>
      <w:r w:rsidRPr="00462819">
        <w:rPr>
          <w:rFonts w:cs="Liberation Sans"/>
          <w:sz w:val="20"/>
          <w:szCs w:val="20"/>
        </w:rPr>
        <w:t xml:space="preserve"> may be found at the OASIS website: [</w:t>
      </w:r>
      <w:hyperlink r:id="rId35" w:history="1">
        <w:r w:rsidRPr="00462819">
          <w:rPr>
            <w:rStyle w:val="Hyperlink"/>
            <w:rFonts w:cs="Liberation Sans"/>
            <w:sz w:val="20"/>
            <w:szCs w:val="20"/>
          </w:rPr>
          <w:t>https://www.oasis-open.org/policies-guidelines/ipr/</w:t>
        </w:r>
      </w:hyperlink>
      <w:r w:rsidRPr="00462819">
        <w:rPr>
          <w:rFonts w:cs="Liberation Sans"/>
          <w:sz w:val="20"/>
          <w:szCs w:val="20"/>
        </w:rPr>
        <w:t>].</w:t>
      </w:r>
    </w:p>
    <w:p w14:paraId="5F52D258" w14:textId="77777777" w:rsidR="00462819" w:rsidRPr="00462819" w:rsidRDefault="00462819" w:rsidP="00462819">
      <w:pPr>
        <w:spacing w:after="120"/>
        <w:rPr>
          <w:rFonts w:cs="Liberation Sans"/>
          <w:sz w:val="20"/>
          <w:szCs w:val="20"/>
        </w:rPr>
      </w:pPr>
      <w:r w:rsidRPr="00462819">
        <w:rPr>
          <w:rFonts w:cs="Liberation Sans"/>
          <w:sz w:val="20"/>
          <w:szCs w:val="20"/>
        </w:rPr>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075C560F" w14:textId="77777777" w:rsidR="00462819" w:rsidRPr="00462819" w:rsidRDefault="00462819" w:rsidP="00462819">
      <w:pPr>
        <w:spacing w:after="120"/>
        <w:rPr>
          <w:rFonts w:cs="Liberation Sans"/>
          <w:sz w:val="20"/>
          <w:szCs w:val="20"/>
        </w:rPr>
      </w:pPr>
      <w:r w:rsidRPr="00462819">
        <w:rPr>
          <w:rFonts w:cs="Liberation Sans"/>
          <w:sz w:val="20"/>
          <w:szCs w:val="20"/>
        </w:rPr>
        <w:t>The limited permissions granted above are perpetual and will not be revoked by OASIS or its successors or assigns.</w:t>
      </w:r>
    </w:p>
    <w:p w14:paraId="7C5E39FD" w14:textId="77777777" w:rsidR="00462819" w:rsidRPr="00462819" w:rsidRDefault="00462819" w:rsidP="00462819">
      <w:pPr>
        <w:spacing w:after="120"/>
        <w:rPr>
          <w:rFonts w:cs="Liberation Sans"/>
          <w:sz w:val="20"/>
          <w:szCs w:val="20"/>
        </w:rPr>
      </w:pPr>
      <w:r w:rsidRPr="00462819">
        <w:rPr>
          <w:rFonts w:cs="Liberation Sans"/>
          <w:sz w:val="20"/>
          <w:szCs w:val="20"/>
        </w:rPr>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 OASIS AND ITS MEMBERS WILL NOT BE LIABLE FOR ANY DIRECT, INDIRECT, SPECIAL OR CONSEQUENTIAL DAMAGES ARISING OUT OF ANY USE OF THIS DOCUMENT OR ANY PART THEREOF.</w:t>
      </w:r>
    </w:p>
    <w:p w14:paraId="45E3961F" w14:textId="77777777" w:rsidR="00462819" w:rsidRPr="00462819" w:rsidRDefault="00462819" w:rsidP="00462819">
      <w:pPr>
        <w:spacing w:after="120"/>
        <w:rPr>
          <w:rFonts w:cs="Liberation Sans"/>
          <w:sz w:val="20"/>
          <w:szCs w:val="20"/>
        </w:rPr>
      </w:pPr>
      <w:r w:rsidRPr="00462819">
        <w:rPr>
          <w:rFonts w:cs="Liberation Sans"/>
          <w:sz w:val="20"/>
          <w:szCs w:val="20"/>
        </w:rPr>
        <w:t xml:space="preserve">The name "OASIS" is a trademark of </w:t>
      </w:r>
      <w:hyperlink r:id="rId36" w:history="1">
        <w:r w:rsidRPr="00462819">
          <w:rPr>
            <w:rStyle w:val="Hyperlink"/>
            <w:rFonts w:cs="Liberation Sans"/>
            <w:sz w:val="20"/>
            <w:szCs w:val="20"/>
          </w:rPr>
          <w:t>OASIS</w:t>
        </w:r>
      </w:hyperlink>
      <w:r w:rsidRPr="00462819">
        <w:rPr>
          <w:rFonts w:cs="Liberation Sans"/>
          <w:sz w:val="20"/>
          <w:szCs w:val="20"/>
        </w:rPr>
        <w:t xml:space="preserve">, the owner and developer of this document, and should be used only to refer to the organization and its official outputs. OASIS welcomes reference to, and implementation and use of, documents, while reserving the right to enforce its marks against misleading uses. Please see </w:t>
      </w:r>
      <w:hyperlink r:id="rId37" w:history="1">
        <w:r w:rsidRPr="00462819">
          <w:rPr>
            <w:rStyle w:val="Hyperlink"/>
            <w:rFonts w:cs="Liberation Sans"/>
            <w:sz w:val="20"/>
            <w:szCs w:val="20"/>
          </w:rPr>
          <w:t>https://www.oasis-open.org/policies-guidelines/trademark/</w:t>
        </w:r>
      </w:hyperlink>
      <w:r w:rsidRPr="00462819">
        <w:rPr>
          <w:rFonts w:cs="Liberation Sans"/>
          <w:sz w:val="20"/>
          <w:szCs w:val="20"/>
        </w:rPr>
        <w:t xml:space="preserve"> for above guidance.</w:t>
      </w:r>
    </w:p>
    <w:p w14:paraId="7A03E780" w14:textId="4702FCCD" w:rsidR="006A2032" w:rsidRPr="00462819" w:rsidRDefault="00462819" w:rsidP="00462819">
      <w:pPr>
        <w:rPr>
          <w:b/>
          <w:bCs/>
          <w:sz w:val="20"/>
          <w:szCs w:val="20"/>
        </w:rPr>
      </w:pPr>
      <w:r w:rsidRPr="00462819">
        <w:rPr>
          <w:rStyle w:val="Refterm"/>
          <w:rFonts w:cs="Liberation Sans"/>
          <w:b w:val="0"/>
          <w:bCs/>
          <w:sz w:val="20"/>
          <w:szCs w:val="20"/>
        </w:rPr>
        <w:t>STIX, TAXII, AND CybOX (STANDARD OR STANDARDS) AND THEIR COMPONENT PARTS ARE PROVIDED "AS IS" WITHOUT ANY WARRANTY OF ANY KIND, EITHER EXPRESSED, IMPLIED, OR STATUTORY, INCLUDING, BUT NOT LIMITED TO, ANY WARRANTY THAT THESE STANDARDS OR ANY OF THEIR COMPONENT PARTS WILL CONFORM TO SPECIFICATIONS, ANY IMPLIED 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02D5106A" w14:textId="77777777" w:rsidR="00E1565B" w:rsidRDefault="00E1565B" w:rsidP="002D2D99">
      <w:pPr>
        <w:pStyle w:val="TOCHeadingWP"/>
      </w:pPr>
      <w:r>
        <w:lastRenderedPageBreak/>
        <w:t>Table of Contents</w:t>
      </w:r>
    </w:p>
    <w:bookmarkStart w:id="0" w:name="_Toc287336977"/>
    <w:bookmarkStart w:id="1" w:name="_Toc287336978"/>
    <w:bookmarkStart w:id="2" w:name="_Toc287337061"/>
    <w:bookmarkEnd w:id="0"/>
    <w:p w14:paraId="11AE5D90" w14:textId="408F8B80" w:rsidR="00FE7B6E" w:rsidRDefault="00FE7B6E">
      <w:pPr>
        <w:pStyle w:val="TOC1"/>
        <w:tabs>
          <w:tab w:val="right" w:leader="dot" w:pos="9350"/>
        </w:tabs>
        <w:rPr>
          <w:rFonts w:asciiTheme="minorHAnsi" w:eastAsiaTheme="minorEastAsia" w:hAnsiTheme="minorHAnsi" w:cstheme="minorBidi"/>
          <w:noProof/>
          <w:lang w:eastAsia="en-US"/>
        </w:rPr>
      </w:pPr>
      <w:r>
        <w:rPr>
          <w:rFonts w:cs="Times New Roman"/>
        </w:rPr>
        <w:fldChar w:fldCharType="begin"/>
      </w:r>
      <w:r>
        <w:rPr>
          <w:rFonts w:cs="Times New Roman"/>
        </w:rPr>
        <w:instrText xml:space="preserve"> TOC \o "1-4" \h \z \u </w:instrText>
      </w:r>
      <w:r>
        <w:rPr>
          <w:rFonts w:cs="Times New Roman"/>
        </w:rPr>
        <w:fldChar w:fldCharType="separate"/>
      </w:r>
      <w:hyperlink w:anchor="_Toc532826498" w:history="1">
        <w:r w:rsidRPr="008B7AE1">
          <w:rPr>
            <w:rStyle w:val="Hyperlink"/>
            <w:noProof/>
          </w:rPr>
          <w:t>1 Introduction</w:t>
        </w:r>
        <w:r>
          <w:rPr>
            <w:noProof/>
            <w:webHidden/>
          </w:rPr>
          <w:tab/>
        </w:r>
        <w:r>
          <w:rPr>
            <w:noProof/>
            <w:webHidden/>
          </w:rPr>
          <w:fldChar w:fldCharType="begin"/>
        </w:r>
        <w:r>
          <w:rPr>
            <w:noProof/>
            <w:webHidden/>
          </w:rPr>
          <w:instrText xml:space="preserve"> PAGEREF _Toc532826498 \h </w:instrText>
        </w:r>
        <w:r>
          <w:rPr>
            <w:noProof/>
            <w:webHidden/>
          </w:rPr>
        </w:r>
        <w:r>
          <w:rPr>
            <w:noProof/>
            <w:webHidden/>
          </w:rPr>
          <w:fldChar w:fldCharType="separate"/>
        </w:r>
        <w:r>
          <w:rPr>
            <w:noProof/>
            <w:webHidden/>
          </w:rPr>
          <w:t>6</w:t>
        </w:r>
        <w:r>
          <w:rPr>
            <w:noProof/>
            <w:webHidden/>
          </w:rPr>
          <w:fldChar w:fldCharType="end"/>
        </w:r>
      </w:hyperlink>
    </w:p>
    <w:p w14:paraId="69482252" w14:textId="7123D535" w:rsidR="00FE7B6E" w:rsidRDefault="00000000">
      <w:pPr>
        <w:pStyle w:val="TOC2"/>
        <w:tabs>
          <w:tab w:val="right" w:leader="dot" w:pos="9350"/>
        </w:tabs>
        <w:rPr>
          <w:rFonts w:asciiTheme="minorHAnsi" w:eastAsiaTheme="minorEastAsia" w:hAnsiTheme="minorHAnsi" w:cstheme="minorBidi"/>
          <w:noProof/>
          <w:lang w:eastAsia="en-US"/>
        </w:rPr>
      </w:pPr>
      <w:hyperlink w:anchor="_Toc532826499" w:history="1">
        <w:r w:rsidR="00FE7B6E" w:rsidRPr="008B7AE1">
          <w:rPr>
            <w:rStyle w:val="Hyperlink"/>
            <w:noProof/>
          </w:rPr>
          <w:t>1.1 IPR Policy</w:t>
        </w:r>
        <w:r w:rsidR="00FE7B6E">
          <w:rPr>
            <w:noProof/>
            <w:webHidden/>
          </w:rPr>
          <w:tab/>
        </w:r>
        <w:r w:rsidR="00FE7B6E">
          <w:rPr>
            <w:noProof/>
            <w:webHidden/>
          </w:rPr>
          <w:fldChar w:fldCharType="begin"/>
        </w:r>
        <w:r w:rsidR="00FE7B6E">
          <w:rPr>
            <w:noProof/>
            <w:webHidden/>
          </w:rPr>
          <w:instrText xml:space="preserve"> PAGEREF _Toc532826499 \h </w:instrText>
        </w:r>
        <w:r w:rsidR="00FE7B6E">
          <w:rPr>
            <w:noProof/>
            <w:webHidden/>
          </w:rPr>
        </w:r>
        <w:r w:rsidR="00FE7B6E">
          <w:rPr>
            <w:noProof/>
            <w:webHidden/>
          </w:rPr>
          <w:fldChar w:fldCharType="separate"/>
        </w:r>
        <w:r w:rsidR="00FE7B6E">
          <w:rPr>
            <w:noProof/>
            <w:webHidden/>
          </w:rPr>
          <w:t>6</w:t>
        </w:r>
        <w:r w:rsidR="00FE7B6E">
          <w:rPr>
            <w:noProof/>
            <w:webHidden/>
          </w:rPr>
          <w:fldChar w:fldCharType="end"/>
        </w:r>
      </w:hyperlink>
    </w:p>
    <w:p w14:paraId="0F59944C" w14:textId="3F4DB498" w:rsidR="00FE7B6E" w:rsidRDefault="00000000">
      <w:pPr>
        <w:pStyle w:val="TOC2"/>
        <w:tabs>
          <w:tab w:val="right" w:leader="dot" w:pos="9350"/>
        </w:tabs>
        <w:rPr>
          <w:rFonts w:asciiTheme="minorHAnsi" w:eastAsiaTheme="minorEastAsia" w:hAnsiTheme="minorHAnsi" w:cstheme="minorBidi"/>
          <w:noProof/>
          <w:lang w:eastAsia="en-US"/>
        </w:rPr>
      </w:pPr>
      <w:hyperlink w:anchor="_Toc532826500" w:history="1">
        <w:r w:rsidR="00FE7B6E" w:rsidRPr="008B7AE1">
          <w:rPr>
            <w:rStyle w:val="Hyperlink"/>
            <w:noProof/>
          </w:rPr>
          <w:t>1.2 Terminology</w:t>
        </w:r>
        <w:r w:rsidR="00FE7B6E">
          <w:rPr>
            <w:noProof/>
            <w:webHidden/>
          </w:rPr>
          <w:tab/>
        </w:r>
        <w:r w:rsidR="00FE7B6E">
          <w:rPr>
            <w:noProof/>
            <w:webHidden/>
          </w:rPr>
          <w:fldChar w:fldCharType="begin"/>
        </w:r>
        <w:r w:rsidR="00FE7B6E">
          <w:rPr>
            <w:noProof/>
            <w:webHidden/>
          </w:rPr>
          <w:instrText xml:space="preserve"> PAGEREF _Toc532826500 \h </w:instrText>
        </w:r>
        <w:r w:rsidR="00FE7B6E">
          <w:rPr>
            <w:noProof/>
            <w:webHidden/>
          </w:rPr>
        </w:r>
        <w:r w:rsidR="00FE7B6E">
          <w:rPr>
            <w:noProof/>
            <w:webHidden/>
          </w:rPr>
          <w:fldChar w:fldCharType="separate"/>
        </w:r>
        <w:r w:rsidR="00FE7B6E">
          <w:rPr>
            <w:noProof/>
            <w:webHidden/>
          </w:rPr>
          <w:t>6</w:t>
        </w:r>
        <w:r w:rsidR="00FE7B6E">
          <w:rPr>
            <w:noProof/>
            <w:webHidden/>
          </w:rPr>
          <w:fldChar w:fldCharType="end"/>
        </w:r>
      </w:hyperlink>
    </w:p>
    <w:p w14:paraId="7A9AE400" w14:textId="2F083C5E" w:rsidR="00FE7B6E" w:rsidRDefault="00000000">
      <w:pPr>
        <w:pStyle w:val="TOC2"/>
        <w:tabs>
          <w:tab w:val="right" w:leader="dot" w:pos="9350"/>
        </w:tabs>
        <w:rPr>
          <w:rFonts w:asciiTheme="minorHAnsi" w:eastAsiaTheme="minorEastAsia" w:hAnsiTheme="minorHAnsi" w:cstheme="minorBidi"/>
          <w:noProof/>
          <w:lang w:eastAsia="en-US"/>
        </w:rPr>
      </w:pPr>
      <w:hyperlink w:anchor="_Toc532826501" w:history="1">
        <w:r w:rsidR="00FE7B6E" w:rsidRPr="008B7AE1">
          <w:rPr>
            <w:rStyle w:val="Hyperlink"/>
            <w:noProof/>
          </w:rPr>
          <w:t>1.3 References</w:t>
        </w:r>
        <w:r w:rsidR="00FE7B6E">
          <w:rPr>
            <w:noProof/>
            <w:webHidden/>
          </w:rPr>
          <w:tab/>
        </w:r>
        <w:r w:rsidR="00FE7B6E">
          <w:rPr>
            <w:noProof/>
            <w:webHidden/>
          </w:rPr>
          <w:fldChar w:fldCharType="begin"/>
        </w:r>
        <w:r w:rsidR="00FE7B6E">
          <w:rPr>
            <w:noProof/>
            <w:webHidden/>
          </w:rPr>
          <w:instrText xml:space="preserve"> PAGEREF _Toc532826501 \h </w:instrText>
        </w:r>
        <w:r w:rsidR="00FE7B6E">
          <w:rPr>
            <w:noProof/>
            <w:webHidden/>
          </w:rPr>
        </w:r>
        <w:r w:rsidR="00FE7B6E">
          <w:rPr>
            <w:noProof/>
            <w:webHidden/>
          </w:rPr>
          <w:fldChar w:fldCharType="separate"/>
        </w:r>
        <w:r w:rsidR="00FE7B6E">
          <w:rPr>
            <w:noProof/>
            <w:webHidden/>
          </w:rPr>
          <w:t>6</w:t>
        </w:r>
        <w:r w:rsidR="00FE7B6E">
          <w:rPr>
            <w:noProof/>
            <w:webHidden/>
          </w:rPr>
          <w:fldChar w:fldCharType="end"/>
        </w:r>
      </w:hyperlink>
    </w:p>
    <w:p w14:paraId="2329BD47" w14:textId="2F3162A4" w:rsidR="00FE7B6E" w:rsidRDefault="00000000">
      <w:pPr>
        <w:pStyle w:val="TOC2"/>
        <w:tabs>
          <w:tab w:val="right" w:leader="dot" w:pos="9350"/>
        </w:tabs>
        <w:rPr>
          <w:rFonts w:asciiTheme="minorHAnsi" w:eastAsiaTheme="minorEastAsia" w:hAnsiTheme="minorHAnsi" w:cstheme="minorBidi"/>
          <w:noProof/>
          <w:lang w:eastAsia="en-US"/>
        </w:rPr>
      </w:pPr>
      <w:hyperlink w:anchor="_Toc532826502" w:history="1">
        <w:r w:rsidR="00FE7B6E" w:rsidRPr="008B7AE1">
          <w:rPr>
            <w:rStyle w:val="Hyperlink"/>
            <w:noProof/>
          </w:rPr>
          <w:t>1.4 Overview</w:t>
        </w:r>
        <w:r w:rsidR="00FE7B6E">
          <w:rPr>
            <w:noProof/>
            <w:webHidden/>
          </w:rPr>
          <w:tab/>
        </w:r>
        <w:r w:rsidR="00FE7B6E">
          <w:rPr>
            <w:noProof/>
            <w:webHidden/>
          </w:rPr>
          <w:fldChar w:fldCharType="begin"/>
        </w:r>
        <w:r w:rsidR="00FE7B6E">
          <w:rPr>
            <w:noProof/>
            <w:webHidden/>
          </w:rPr>
          <w:instrText xml:space="preserve"> PAGEREF _Toc532826502 \h </w:instrText>
        </w:r>
        <w:r w:rsidR="00FE7B6E">
          <w:rPr>
            <w:noProof/>
            <w:webHidden/>
          </w:rPr>
        </w:r>
        <w:r w:rsidR="00FE7B6E">
          <w:rPr>
            <w:noProof/>
            <w:webHidden/>
          </w:rPr>
          <w:fldChar w:fldCharType="separate"/>
        </w:r>
        <w:r w:rsidR="00FE7B6E">
          <w:rPr>
            <w:noProof/>
            <w:webHidden/>
          </w:rPr>
          <w:t>6</w:t>
        </w:r>
        <w:r w:rsidR="00FE7B6E">
          <w:rPr>
            <w:noProof/>
            <w:webHidden/>
          </w:rPr>
          <w:fldChar w:fldCharType="end"/>
        </w:r>
      </w:hyperlink>
    </w:p>
    <w:p w14:paraId="134F0837" w14:textId="3D337DC1" w:rsidR="00FE7B6E" w:rsidRDefault="00000000">
      <w:pPr>
        <w:pStyle w:val="TOC3"/>
        <w:tabs>
          <w:tab w:val="right" w:leader="dot" w:pos="9350"/>
        </w:tabs>
        <w:rPr>
          <w:rFonts w:asciiTheme="minorHAnsi" w:eastAsiaTheme="minorEastAsia" w:hAnsiTheme="minorHAnsi" w:cstheme="minorBidi"/>
          <w:noProof/>
          <w:lang w:eastAsia="en-US"/>
        </w:rPr>
      </w:pPr>
      <w:hyperlink w:anchor="_Toc532826503" w:history="1">
        <w:r w:rsidR="00FE7B6E" w:rsidRPr="008B7AE1">
          <w:rPr>
            <w:rStyle w:val="Hyperlink"/>
            <w:noProof/>
          </w:rPr>
          <w:t>1.4.1 Part 2 Personas</w:t>
        </w:r>
        <w:r w:rsidR="00FE7B6E">
          <w:rPr>
            <w:noProof/>
            <w:webHidden/>
          </w:rPr>
          <w:tab/>
        </w:r>
        <w:r w:rsidR="00FE7B6E">
          <w:rPr>
            <w:noProof/>
            <w:webHidden/>
          </w:rPr>
          <w:fldChar w:fldCharType="begin"/>
        </w:r>
        <w:r w:rsidR="00FE7B6E">
          <w:rPr>
            <w:noProof/>
            <w:webHidden/>
          </w:rPr>
          <w:instrText xml:space="preserve"> PAGEREF _Toc532826503 \h </w:instrText>
        </w:r>
        <w:r w:rsidR="00FE7B6E">
          <w:rPr>
            <w:noProof/>
            <w:webHidden/>
          </w:rPr>
        </w:r>
        <w:r w:rsidR="00FE7B6E">
          <w:rPr>
            <w:noProof/>
            <w:webHidden/>
          </w:rPr>
          <w:fldChar w:fldCharType="separate"/>
        </w:r>
        <w:r w:rsidR="00FE7B6E">
          <w:rPr>
            <w:noProof/>
            <w:webHidden/>
          </w:rPr>
          <w:t>6</w:t>
        </w:r>
        <w:r w:rsidR="00FE7B6E">
          <w:rPr>
            <w:noProof/>
            <w:webHidden/>
          </w:rPr>
          <w:fldChar w:fldCharType="end"/>
        </w:r>
      </w:hyperlink>
    </w:p>
    <w:p w14:paraId="59FADB07" w14:textId="0F780020" w:rsidR="00FE7B6E" w:rsidRDefault="00000000">
      <w:pPr>
        <w:pStyle w:val="TOC1"/>
        <w:tabs>
          <w:tab w:val="right" w:leader="dot" w:pos="9350"/>
        </w:tabs>
        <w:rPr>
          <w:rFonts w:asciiTheme="minorHAnsi" w:eastAsiaTheme="minorEastAsia" w:hAnsiTheme="minorHAnsi" w:cstheme="minorBidi"/>
          <w:noProof/>
          <w:lang w:eastAsia="en-US"/>
        </w:rPr>
      </w:pPr>
      <w:hyperlink w:anchor="_Toc532826504" w:history="1">
        <w:r w:rsidR="00FE7B6E" w:rsidRPr="008B7AE1">
          <w:rPr>
            <w:rStyle w:val="Hyperlink"/>
            <w:noProof/>
          </w:rPr>
          <w:t>2 Test Case Details</w:t>
        </w:r>
        <w:r w:rsidR="00FE7B6E">
          <w:rPr>
            <w:noProof/>
            <w:webHidden/>
          </w:rPr>
          <w:tab/>
        </w:r>
        <w:r w:rsidR="00FE7B6E">
          <w:rPr>
            <w:noProof/>
            <w:webHidden/>
          </w:rPr>
          <w:fldChar w:fldCharType="begin"/>
        </w:r>
        <w:r w:rsidR="00FE7B6E">
          <w:rPr>
            <w:noProof/>
            <w:webHidden/>
          </w:rPr>
          <w:instrText xml:space="preserve"> PAGEREF _Toc532826504 \h </w:instrText>
        </w:r>
        <w:r w:rsidR="00FE7B6E">
          <w:rPr>
            <w:noProof/>
            <w:webHidden/>
          </w:rPr>
        </w:r>
        <w:r w:rsidR="00FE7B6E">
          <w:rPr>
            <w:noProof/>
            <w:webHidden/>
          </w:rPr>
          <w:fldChar w:fldCharType="separate"/>
        </w:r>
        <w:r w:rsidR="00FE7B6E">
          <w:rPr>
            <w:noProof/>
            <w:webHidden/>
          </w:rPr>
          <w:t>8</w:t>
        </w:r>
        <w:r w:rsidR="00FE7B6E">
          <w:rPr>
            <w:noProof/>
            <w:webHidden/>
          </w:rPr>
          <w:fldChar w:fldCharType="end"/>
        </w:r>
      </w:hyperlink>
    </w:p>
    <w:p w14:paraId="07B18C77" w14:textId="6CB44432" w:rsidR="00FE7B6E" w:rsidRDefault="00000000">
      <w:pPr>
        <w:pStyle w:val="TOC2"/>
        <w:tabs>
          <w:tab w:val="right" w:leader="dot" w:pos="9350"/>
        </w:tabs>
        <w:rPr>
          <w:rFonts w:asciiTheme="minorHAnsi" w:eastAsiaTheme="minorEastAsia" w:hAnsiTheme="minorHAnsi" w:cstheme="minorBidi"/>
          <w:noProof/>
          <w:lang w:eastAsia="en-US"/>
        </w:rPr>
      </w:pPr>
      <w:hyperlink w:anchor="_Toc532826505" w:history="1">
        <w:r w:rsidR="00FE7B6E" w:rsidRPr="008B7AE1">
          <w:rPr>
            <w:rStyle w:val="Hyperlink"/>
            <w:noProof/>
          </w:rPr>
          <w:t>2.1 Common Test Case Requirements</w:t>
        </w:r>
        <w:r w:rsidR="00FE7B6E">
          <w:rPr>
            <w:noProof/>
            <w:webHidden/>
          </w:rPr>
          <w:tab/>
        </w:r>
        <w:r w:rsidR="00FE7B6E">
          <w:rPr>
            <w:noProof/>
            <w:webHidden/>
          </w:rPr>
          <w:fldChar w:fldCharType="begin"/>
        </w:r>
        <w:r w:rsidR="00FE7B6E">
          <w:rPr>
            <w:noProof/>
            <w:webHidden/>
          </w:rPr>
          <w:instrText xml:space="preserve"> PAGEREF _Toc532826505 \h </w:instrText>
        </w:r>
        <w:r w:rsidR="00FE7B6E">
          <w:rPr>
            <w:noProof/>
            <w:webHidden/>
          </w:rPr>
        </w:r>
        <w:r w:rsidR="00FE7B6E">
          <w:rPr>
            <w:noProof/>
            <w:webHidden/>
          </w:rPr>
          <w:fldChar w:fldCharType="separate"/>
        </w:r>
        <w:r w:rsidR="00FE7B6E">
          <w:rPr>
            <w:noProof/>
            <w:webHidden/>
          </w:rPr>
          <w:t>9</w:t>
        </w:r>
        <w:r w:rsidR="00FE7B6E">
          <w:rPr>
            <w:noProof/>
            <w:webHidden/>
          </w:rPr>
          <w:fldChar w:fldCharType="end"/>
        </w:r>
      </w:hyperlink>
    </w:p>
    <w:p w14:paraId="41665A71" w14:textId="5DEB6D83" w:rsidR="00FE7B6E" w:rsidRDefault="00000000">
      <w:pPr>
        <w:pStyle w:val="TOC2"/>
        <w:tabs>
          <w:tab w:val="right" w:leader="dot" w:pos="9350"/>
        </w:tabs>
        <w:rPr>
          <w:rFonts w:asciiTheme="minorHAnsi" w:eastAsiaTheme="minorEastAsia" w:hAnsiTheme="minorHAnsi" w:cstheme="minorBidi"/>
          <w:noProof/>
          <w:lang w:eastAsia="en-US"/>
        </w:rPr>
      </w:pPr>
      <w:hyperlink w:anchor="_Toc532826506" w:history="1">
        <w:r w:rsidR="00FE7B6E" w:rsidRPr="008B7AE1">
          <w:rPr>
            <w:rStyle w:val="Hyperlink"/>
            <w:noProof/>
          </w:rPr>
          <w:t>2.2 Common Connection Test Cases</w:t>
        </w:r>
        <w:r w:rsidR="00FE7B6E">
          <w:rPr>
            <w:noProof/>
            <w:webHidden/>
          </w:rPr>
          <w:tab/>
        </w:r>
        <w:r w:rsidR="00FE7B6E">
          <w:rPr>
            <w:noProof/>
            <w:webHidden/>
          </w:rPr>
          <w:fldChar w:fldCharType="begin"/>
        </w:r>
        <w:r w:rsidR="00FE7B6E">
          <w:rPr>
            <w:noProof/>
            <w:webHidden/>
          </w:rPr>
          <w:instrText xml:space="preserve"> PAGEREF _Toc532826506 \h </w:instrText>
        </w:r>
        <w:r w:rsidR="00FE7B6E">
          <w:rPr>
            <w:noProof/>
            <w:webHidden/>
          </w:rPr>
        </w:r>
        <w:r w:rsidR="00FE7B6E">
          <w:rPr>
            <w:noProof/>
            <w:webHidden/>
          </w:rPr>
          <w:fldChar w:fldCharType="separate"/>
        </w:r>
        <w:r w:rsidR="00FE7B6E">
          <w:rPr>
            <w:noProof/>
            <w:webHidden/>
          </w:rPr>
          <w:t>9</w:t>
        </w:r>
        <w:r w:rsidR="00FE7B6E">
          <w:rPr>
            <w:noProof/>
            <w:webHidden/>
          </w:rPr>
          <w:fldChar w:fldCharType="end"/>
        </w:r>
      </w:hyperlink>
    </w:p>
    <w:p w14:paraId="0EA87726" w14:textId="39B30A0E" w:rsidR="00FE7B6E" w:rsidRDefault="00000000">
      <w:pPr>
        <w:pStyle w:val="TOC3"/>
        <w:tabs>
          <w:tab w:val="right" w:leader="dot" w:pos="9350"/>
        </w:tabs>
        <w:rPr>
          <w:rFonts w:asciiTheme="minorHAnsi" w:eastAsiaTheme="minorEastAsia" w:hAnsiTheme="minorHAnsi" w:cstheme="minorBidi"/>
          <w:noProof/>
          <w:lang w:eastAsia="en-US"/>
        </w:rPr>
      </w:pPr>
      <w:hyperlink w:anchor="_Toc532826507" w:history="1">
        <w:r w:rsidR="00FE7B6E" w:rsidRPr="008B7AE1">
          <w:rPr>
            <w:rStyle w:val="Hyperlink"/>
            <w:noProof/>
          </w:rPr>
          <w:t>2.2.1 Description</w:t>
        </w:r>
        <w:r w:rsidR="00FE7B6E">
          <w:rPr>
            <w:noProof/>
            <w:webHidden/>
          </w:rPr>
          <w:tab/>
        </w:r>
        <w:r w:rsidR="00FE7B6E">
          <w:rPr>
            <w:noProof/>
            <w:webHidden/>
          </w:rPr>
          <w:fldChar w:fldCharType="begin"/>
        </w:r>
        <w:r w:rsidR="00FE7B6E">
          <w:rPr>
            <w:noProof/>
            <w:webHidden/>
          </w:rPr>
          <w:instrText xml:space="preserve"> PAGEREF _Toc532826507 \h </w:instrText>
        </w:r>
        <w:r w:rsidR="00FE7B6E">
          <w:rPr>
            <w:noProof/>
            <w:webHidden/>
          </w:rPr>
        </w:r>
        <w:r w:rsidR="00FE7B6E">
          <w:rPr>
            <w:noProof/>
            <w:webHidden/>
          </w:rPr>
          <w:fldChar w:fldCharType="separate"/>
        </w:r>
        <w:r w:rsidR="00FE7B6E">
          <w:rPr>
            <w:noProof/>
            <w:webHidden/>
          </w:rPr>
          <w:t>9</w:t>
        </w:r>
        <w:r w:rsidR="00FE7B6E">
          <w:rPr>
            <w:noProof/>
            <w:webHidden/>
          </w:rPr>
          <w:fldChar w:fldCharType="end"/>
        </w:r>
      </w:hyperlink>
    </w:p>
    <w:p w14:paraId="6FEF94F7" w14:textId="7B1D77C5" w:rsidR="00FE7B6E" w:rsidRDefault="00000000">
      <w:pPr>
        <w:pStyle w:val="TOC3"/>
        <w:tabs>
          <w:tab w:val="right" w:leader="dot" w:pos="9350"/>
        </w:tabs>
        <w:rPr>
          <w:rFonts w:asciiTheme="minorHAnsi" w:eastAsiaTheme="minorEastAsia" w:hAnsiTheme="minorHAnsi" w:cstheme="minorBidi"/>
          <w:noProof/>
          <w:lang w:eastAsia="en-US"/>
        </w:rPr>
      </w:pPr>
      <w:hyperlink w:anchor="_Toc532826508" w:history="1">
        <w:r w:rsidR="00FE7B6E" w:rsidRPr="008B7AE1">
          <w:rPr>
            <w:rStyle w:val="Hyperlink"/>
            <w:noProof/>
          </w:rPr>
          <w:t>2.2.2 Required TXS/TXF Configuration</w:t>
        </w:r>
        <w:r w:rsidR="00FE7B6E">
          <w:rPr>
            <w:noProof/>
            <w:webHidden/>
          </w:rPr>
          <w:tab/>
        </w:r>
        <w:r w:rsidR="00FE7B6E">
          <w:rPr>
            <w:noProof/>
            <w:webHidden/>
          </w:rPr>
          <w:fldChar w:fldCharType="begin"/>
        </w:r>
        <w:r w:rsidR="00FE7B6E">
          <w:rPr>
            <w:noProof/>
            <w:webHidden/>
          </w:rPr>
          <w:instrText xml:space="preserve"> PAGEREF _Toc532826508 \h </w:instrText>
        </w:r>
        <w:r w:rsidR="00FE7B6E">
          <w:rPr>
            <w:noProof/>
            <w:webHidden/>
          </w:rPr>
        </w:r>
        <w:r w:rsidR="00FE7B6E">
          <w:rPr>
            <w:noProof/>
            <w:webHidden/>
          </w:rPr>
          <w:fldChar w:fldCharType="separate"/>
        </w:r>
        <w:r w:rsidR="00FE7B6E">
          <w:rPr>
            <w:noProof/>
            <w:webHidden/>
          </w:rPr>
          <w:t>10</w:t>
        </w:r>
        <w:r w:rsidR="00FE7B6E">
          <w:rPr>
            <w:noProof/>
            <w:webHidden/>
          </w:rPr>
          <w:fldChar w:fldCharType="end"/>
        </w:r>
      </w:hyperlink>
    </w:p>
    <w:p w14:paraId="5532AF5B" w14:textId="72B393FE" w:rsidR="00FE7B6E" w:rsidRDefault="00000000">
      <w:pPr>
        <w:pStyle w:val="TOC3"/>
        <w:tabs>
          <w:tab w:val="right" w:leader="dot" w:pos="9350"/>
        </w:tabs>
        <w:rPr>
          <w:rFonts w:asciiTheme="minorHAnsi" w:eastAsiaTheme="minorEastAsia" w:hAnsiTheme="minorHAnsi" w:cstheme="minorBidi"/>
          <w:noProof/>
          <w:lang w:eastAsia="en-US"/>
        </w:rPr>
      </w:pPr>
      <w:hyperlink w:anchor="_Toc532826509" w:history="1">
        <w:r w:rsidR="00FE7B6E" w:rsidRPr="008B7AE1">
          <w:rPr>
            <w:rStyle w:val="Hyperlink"/>
            <w:noProof/>
          </w:rPr>
          <w:t>2.2.3 Test Procedure</w:t>
        </w:r>
        <w:r w:rsidR="00FE7B6E">
          <w:rPr>
            <w:noProof/>
            <w:webHidden/>
          </w:rPr>
          <w:tab/>
        </w:r>
        <w:r w:rsidR="00FE7B6E">
          <w:rPr>
            <w:noProof/>
            <w:webHidden/>
          </w:rPr>
          <w:fldChar w:fldCharType="begin"/>
        </w:r>
        <w:r w:rsidR="00FE7B6E">
          <w:rPr>
            <w:noProof/>
            <w:webHidden/>
          </w:rPr>
          <w:instrText xml:space="preserve"> PAGEREF _Toc532826509 \h </w:instrText>
        </w:r>
        <w:r w:rsidR="00FE7B6E">
          <w:rPr>
            <w:noProof/>
            <w:webHidden/>
          </w:rPr>
        </w:r>
        <w:r w:rsidR="00FE7B6E">
          <w:rPr>
            <w:noProof/>
            <w:webHidden/>
          </w:rPr>
          <w:fldChar w:fldCharType="separate"/>
        </w:r>
        <w:r w:rsidR="00FE7B6E">
          <w:rPr>
            <w:noProof/>
            <w:webHidden/>
          </w:rPr>
          <w:t>11</w:t>
        </w:r>
        <w:r w:rsidR="00FE7B6E">
          <w:rPr>
            <w:noProof/>
            <w:webHidden/>
          </w:rPr>
          <w:fldChar w:fldCharType="end"/>
        </w:r>
      </w:hyperlink>
    </w:p>
    <w:p w14:paraId="147E17FE" w14:textId="02C873D0" w:rsidR="00FE7B6E" w:rsidRDefault="00000000">
      <w:pPr>
        <w:pStyle w:val="TOC3"/>
        <w:tabs>
          <w:tab w:val="right" w:leader="dot" w:pos="9350"/>
        </w:tabs>
        <w:rPr>
          <w:rFonts w:asciiTheme="minorHAnsi" w:eastAsiaTheme="minorEastAsia" w:hAnsiTheme="minorHAnsi" w:cstheme="minorBidi"/>
          <w:noProof/>
          <w:lang w:eastAsia="en-US"/>
        </w:rPr>
      </w:pPr>
      <w:hyperlink w:anchor="_Toc532826510" w:history="1">
        <w:r w:rsidR="00FE7B6E" w:rsidRPr="008B7AE1">
          <w:rPr>
            <w:rStyle w:val="Hyperlink"/>
            <w:noProof/>
          </w:rPr>
          <w:t>2.2.4 Test Cases</w:t>
        </w:r>
        <w:r w:rsidR="00FE7B6E">
          <w:rPr>
            <w:noProof/>
            <w:webHidden/>
          </w:rPr>
          <w:tab/>
        </w:r>
        <w:r w:rsidR="00FE7B6E">
          <w:rPr>
            <w:noProof/>
            <w:webHidden/>
          </w:rPr>
          <w:fldChar w:fldCharType="begin"/>
        </w:r>
        <w:r w:rsidR="00FE7B6E">
          <w:rPr>
            <w:noProof/>
            <w:webHidden/>
          </w:rPr>
          <w:instrText xml:space="preserve"> PAGEREF _Toc532826510 \h </w:instrText>
        </w:r>
        <w:r w:rsidR="00FE7B6E">
          <w:rPr>
            <w:noProof/>
            <w:webHidden/>
          </w:rPr>
        </w:r>
        <w:r w:rsidR="00FE7B6E">
          <w:rPr>
            <w:noProof/>
            <w:webHidden/>
          </w:rPr>
          <w:fldChar w:fldCharType="separate"/>
        </w:r>
        <w:r w:rsidR="00FE7B6E">
          <w:rPr>
            <w:noProof/>
            <w:webHidden/>
          </w:rPr>
          <w:t>11</w:t>
        </w:r>
        <w:r w:rsidR="00FE7B6E">
          <w:rPr>
            <w:noProof/>
            <w:webHidden/>
          </w:rPr>
          <w:fldChar w:fldCharType="end"/>
        </w:r>
      </w:hyperlink>
    </w:p>
    <w:p w14:paraId="446B2E42" w14:textId="4013960B" w:rsidR="00FE7B6E" w:rsidRDefault="00000000">
      <w:pPr>
        <w:pStyle w:val="TOC4"/>
        <w:tabs>
          <w:tab w:val="right" w:leader="dot" w:pos="9350"/>
        </w:tabs>
        <w:rPr>
          <w:rFonts w:asciiTheme="minorHAnsi" w:eastAsiaTheme="minorEastAsia" w:hAnsiTheme="minorHAnsi" w:cstheme="minorBidi"/>
          <w:noProof/>
          <w:lang w:eastAsia="en-US"/>
        </w:rPr>
      </w:pPr>
      <w:hyperlink w:anchor="_Toc532826511" w:history="1">
        <w:r w:rsidR="00FE7B6E" w:rsidRPr="008B7AE1">
          <w:rPr>
            <w:rStyle w:val="Hyperlink"/>
            <w:noProof/>
          </w:rPr>
          <w:t>2.2.4.1 Test P2-CC-1: Get Discovery Resource</w:t>
        </w:r>
        <w:r w:rsidR="00FE7B6E">
          <w:rPr>
            <w:noProof/>
            <w:webHidden/>
          </w:rPr>
          <w:tab/>
        </w:r>
        <w:r w:rsidR="00FE7B6E">
          <w:rPr>
            <w:noProof/>
            <w:webHidden/>
          </w:rPr>
          <w:fldChar w:fldCharType="begin"/>
        </w:r>
        <w:r w:rsidR="00FE7B6E">
          <w:rPr>
            <w:noProof/>
            <w:webHidden/>
          </w:rPr>
          <w:instrText xml:space="preserve"> PAGEREF _Toc532826511 \h </w:instrText>
        </w:r>
        <w:r w:rsidR="00FE7B6E">
          <w:rPr>
            <w:noProof/>
            <w:webHidden/>
          </w:rPr>
        </w:r>
        <w:r w:rsidR="00FE7B6E">
          <w:rPr>
            <w:noProof/>
            <w:webHidden/>
          </w:rPr>
          <w:fldChar w:fldCharType="separate"/>
        </w:r>
        <w:r w:rsidR="00FE7B6E">
          <w:rPr>
            <w:noProof/>
            <w:webHidden/>
          </w:rPr>
          <w:t>11</w:t>
        </w:r>
        <w:r w:rsidR="00FE7B6E">
          <w:rPr>
            <w:noProof/>
            <w:webHidden/>
          </w:rPr>
          <w:fldChar w:fldCharType="end"/>
        </w:r>
      </w:hyperlink>
    </w:p>
    <w:p w14:paraId="5EDA82A6" w14:textId="43D49FAE" w:rsidR="00FE7B6E" w:rsidRDefault="00000000">
      <w:pPr>
        <w:pStyle w:val="TOC4"/>
        <w:tabs>
          <w:tab w:val="right" w:leader="dot" w:pos="9350"/>
        </w:tabs>
        <w:rPr>
          <w:rFonts w:asciiTheme="minorHAnsi" w:eastAsiaTheme="minorEastAsia" w:hAnsiTheme="minorHAnsi" w:cstheme="minorBidi"/>
          <w:noProof/>
          <w:lang w:eastAsia="en-US"/>
        </w:rPr>
      </w:pPr>
      <w:hyperlink w:anchor="_Toc532826512" w:history="1">
        <w:r w:rsidR="00FE7B6E" w:rsidRPr="008B7AE1">
          <w:rPr>
            <w:rStyle w:val="Hyperlink"/>
            <w:noProof/>
          </w:rPr>
          <w:t>2.2.4.2 Test P2-CC-2: Get API Root</w:t>
        </w:r>
        <w:r w:rsidR="00FE7B6E">
          <w:rPr>
            <w:noProof/>
            <w:webHidden/>
          </w:rPr>
          <w:tab/>
        </w:r>
        <w:r w:rsidR="00FE7B6E">
          <w:rPr>
            <w:noProof/>
            <w:webHidden/>
          </w:rPr>
          <w:fldChar w:fldCharType="begin"/>
        </w:r>
        <w:r w:rsidR="00FE7B6E">
          <w:rPr>
            <w:noProof/>
            <w:webHidden/>
          </w:rPr>
          <w:instrText xml:space="preserve"> PAGEREF _Toc532826512 \h </w:instrText>
        </w:r>
        <w:r w:rsidR="00FE7B6E">
          <w:rPr>
            <w:noProof/>
            <w:webHidden/>
          </w:rPr>
        </w:r>
        <w:r w:rsidR="00FE7B6E">
          <w:rPr>
            <w:noProof/>
            <w:webHidden/>
          </w:rPr>
          <w:fldChar w:fldCharType="separate"/>
        </w:r>
        <w:r w:rsidR="00FE7B6E">
          <w:rPr>
            <w:noProof/>
            <w:webHidden/>
          </w:rPr>
          <w:t>12</w:t>
        </w:r>
        <w:r w:rsidR="00FE7B6E">
          <w:rPr>
            <w:noProof/>
            <w:webHidden/>
          </w:rPr>
          <w:fldChar w:fldCharType="end"/>
        </w:r>
      </w:hyperlink>
    </w:p>
    <w:p w14:paraId="7FD310FD" w14:textId="24408D5A" w:rsidR="00FE7B6E" w:rsidRDefault="00000000">
      <w:pPr>
        <w:pStyle w:val="TOC4"/>
        <w:tabs>
          <w:tab w:val="right" w:leader="dot" w:pos="9350"/>
        </w:tabs>
        <w:rPr>
          <w:rFonts w:asciiTheme="minorHAnsi" w:eastAsiaTheme="minorEastAsia" w:hAnsiTheme="minorHAnsi" w:cstheme="minorBidi"/>
          <w:noProof/>
          <w:lang w:eastAsia="en-US"/>
        </w:rPr>
      </w:pPr>
      <w:hyperlink w:anchor="_Toc532826513" w:history="1">
        <w:r w:rsidR="00FE7B6E" w:rsidRPr="008B7AE1">
          <w:rPr>
            <w:rStyle w:val="Hyperlink"/>
            <w:noProof/>
          </w:rPr>
          <w:t>2.2.4.3 Test P2-CC-3: Missing Authorization Parameter - Returns Unauthorized</w:t>
        </w:r>
        <w:r w:rsidR="00FE7B6E">
          <w:rPr>
            <w:noProof/>
            <w:webHidden/>
          </w:rPr>
          <w:tab/>
        </w:r>
        <w:r w:rsidR="00FE7B6E">
          <w:rPr>
            <w:noProof/>
            <w:webHidden/>
          </w:rPr>
          <w:fldChar w:fldCharType="begin"/>
        </w:r>
        <w:r w:rsidR="00FE7B6E">
          <w:rPr>
            <w:noProof/>
            <w:webHidden/>
          </w:rPr>
          <w:instrText xml:space="preserve"> PAGEREF _Toc532826513 \h </w:instrText>
        </w:r>
        <w:r w:rsidR="00FE7B6E">
          <w:rPr>
            <w:noProof/>
            <w:webHidden/>
          </w:rPr>
        </w:r>
        <w:r w:rsidR="00FE7B6E">
          <w:rPr>
            <w:noProof/>
            <w:webHidden/>
          </w:rPr>
          <w:fldChar w:fldCharType="separate"/>
        </w:r>
        <w:r w:rsidR="00FE7B6E">
          <w:rPr>
            <w:noProof/>
            <w:webHidden/>
          </w:rPr>
          <w:t>13</w:t>
        </w:r>
        <w:r w:rsidR="00FE7B6E">
          <w:rPr>
            <w:noProof/>
            <w:webHidden/>
          </w:rPr>
          <w:fldChar w:fldCharType="end"/>
        </w:r>
      </w:hyperlink>
    </w:p>
    <w:p w14:paraId="5F3FAF52" w14:textId="30227230" w:rsidR="00FE7B6E" w:rsidRDefault="00000000">
      <w:pPr>
        <w:pStyle w:val="TOC4"/>
        <w:tabs>
          <w:tab w:val="right" w:leader="dot" w:pos="9350"/>
        </w:tabs>
        <w:rPr>
          <w:rFonts w:asciiTheme="minorHAnsi" w:eastAsiaTheme="minorEastAsia" w:hAnsiTheme="minorHAnsi" w:cstheme="minorBidi"/>
          <w:noProof/>
          <w:lang w:eastAsia="en-US"/>
        </w:rPr>
      </w:pPr>
      <w:hyperlink w:anchor="_Toc532826514" w:history="1">
        <w:r w:rsidR="00FE7B6E" w:rsidRPr="008B7AE1">
          <w:rPr>
            <w:rStyle w:val="Hyperlink"/>
            <w:noProof/>
          </w:rPr>
          <w:t>2.2.4.4 Test P2-CC-4: Incorrect Authorization Parameter - Returns Unauthorized</w:t>
        </w:r>
        <w:r w:rsidR="00FE7B6E">
          <w:rPr>
            <w:noProof/>
            <w:webHidden/>
          </w:rPr>
          <w:tab/>
        </w:r>
        <w:r w:rsidR="00FE7B6E">
          <w:rPr>
            <w:noProof/>
            <w:webHidden/>
          </w:rPr>
          <w:fldChar w:fldCharType="begin"/>
        </w:r>
        <w:r w:rsidR="00FE7B6E">
          <w:rPr>
            <w:noProof/>
            <w:webHidden/>
          </w:rPr>
          <w:instrText xml:space="preserve"> PAGEREF _Toc532826514 \h </w:instrText>
        </w:r>
        <w:r w:rsidR="00FE7B6E">
          <w:rPr>
            <w:noProof/>
            <w:webHidden/>
          </w:rPr>
        </w:r>
        <w:r w:rsidR="00FE7B6E">
          <w:rPr>
            <w:noProof/>
            <w:webHidden/>
          </w:rPr>
          <w:fldChar w:fldCharType="separate"/>
        </w:r>
        <w:r w:rsidR="00FE7B6E">
          <w:rPr>
            <w:noProof/>
            <w:webHidden/>
          </w:rPr>
          <w:t>13</w:t>
        </w:r>
        <w:r w:rsidR="00FE7B6E">
          <w:rPr>
            <w:noProof/>
            <w:webHidden/>
          </w:rPr>
          <w:fldChar w:fldCharType="end"/>
        </w:r>
      </w:hyperlink>
    </w:p>
    <w:p w14:paraId="2935CEE8" w14:textId="67885163" w:rsidR="00FE7B6E" w:rsidRDefault="00000000">
      <w:pPr>
        <w:pStyle w:val="TOC4"/>
        <w:tabs>
          <w:tab w:val="right" w:leader="dot" w:pos="9350"/>
        </w:tabs>
        <w:rPr>
          <w:rFonts w:asciiTheme="minorHAnsi" w:eastAsiaTheme="minorEastAsia" w:hAnsiTheme="minorHAnsi" w:cstheme="minorBidi"/>
          <w:noProof/>
          <w:lang w:eastAsia="en-US"/>
        </w:rPr>
      </w:pPr>
      <w:hyperlink w:anchor="_Toc532826515" w:history="1">
        <w:r w:rsidR="00FE7B6E" w:rsidRPr="008B7AE1">
          <w:rPr>
            <w:rStyle w:val="Hyperlink"/>
            <w:noProof/>
          </w:rPr>
          <w:t>2.2.4.5 Test P2-CC-5: Incorrect API Root Info - Returns Not Found</w:t>
        </w:r>
        <w:r w:rsidR="00FE7B6E">
          <w:rPr>
            <w:noProof/>
            <w:webHidden/>
          </w:rPr>
          <w:tab/>
        </w:r>
        <w:r w:rsidR="00FE7B6E">
          <w:rPr>
            <w:noProof/>
            <w:webHidden/>
          </w:rPr>
          <w:fldChar w:fldCharType="begin"/>
        </w:r>
        <w:r w:rsidR="00FE7B6E">
          <w:rPr>
            <w:noProof/>
            <w:webHidden/>
          </w:rPr>
          <w:instrText xml:space="preserve"> PAGEREF _Toc532826515 \h </w:instrText>
        </w:r>
        <w:r w:rsidR="00FE7B6E">
          <w:rPr>
            <w:noProof/>
            <w:webHidden/>
          </w:rPr>
        </w:r>
        <w:r w:rsidR="00FE7B6E">
          <w:rPr>
            <w:noProof/>
            <w:webHidden/>
          </w:rPr>
          <w:fldChar w:fldCharType="separate"/>
        </w:r>
        <w:r w:rsidR="00FE7B6E">
          <w:rPr>
            <w:noProof/>
            <w:webHidden/>
          </w:rPr>
          <w:t>14</w:t>
        </w:r>
        <w:r w:rsidR="00FE7B6E">
          <w:rPr>
            <w:noProof/>
            <w:webHidden/>
          </w:rPr>
          <w:fldChar w:fldCharType="end"/>
        </w:r>
      </w:hyperlink>
    </w:p>
    <w:p w14:paraId="104F6643" w14:textId="4CA80C22" w:rsidR="00FE7B6E" w:rsidRDefault="00000000">
      <w:pPr>
        <w:pStyle w:val="TOC4"/>
        <w:tabs>
          <w:tab w:val="right" w:leader="dot" w:pos="9350"/>
        </w:tabs>
        <w:rPr>
          <w:rFonts w:asciiTheme="minorHAnsi" w:eastAsiaTheme="minorEastAsia" w:hAnsiTheme="minorHAnsi" w:cstheme="minorBidi"/>
          <w:noProof/>
          <w:lang w:eastAsia="en-US"/>
        </w:rPr>
      </w:pPr>
      <w:hyperlink w:anchor="_Toc532826516" w:history="1">
        <w:r w:rsidR="00FE7B6E" w:rsidRPr="008B7AE1">
          <w:rPr>
            <w:rStyle w:val="Hyperlink"/>
            <w:noProof/>
          </w:rPr>
          <w:t>2.2.4.6 Test P2-CC-6: Incorrect Collection Info - Returns Not Found</w:t>
        </w:r>
        <w:r w:rsidR="00FE7B6E">
          <w:rPr>
            <w:noProof/>
            <w:webHidden/>
          </w:rPr>
          <w:tab/>
        </w:r>
        <w:r w:rsidR="00FE7B6E">
          <w:rPr>
            <w:noProof/>
            <w:webHidden/>
          </w:rPr>
          <w:fldChar w:fldCharType="begin"/>
        </w:r>
        <w:r w:rsidR="00FE7B6E">
          <w:rPr>
            <w:noProof/>
            <w:webHidden/>
          </w:rPr>
          <w:instrText xml:space="preserve"> PAGEREF _Toc532826516 \h </w:instrText>
        </w:r>
        <w:r w:rsidR="00FE7B6E">
          <w:rPr>
            <w:noProof/>
            <w:webHidden/>
          </w:rPr>
        </w:r>
        <w:r w:rsidR="00FE7B6E">
          <w:rPr>
            <w:noProof/>
            <w:webHidden/>
          </w:rPr>
          <w:fldChar w:fldCharType="separate"/>
        </w:r>
        <w:r w:rsidR="00FE7B6E">
          <w:rPr>
            <w:noProof/>
            <w:webHidden/>
          </w:rPr>
          <w:t>14</w:t>
        </w:r>
        <w:r w:rsidR="00FE7B6E">
          <w:rPr>
            <w:noProof/>
            <w:webHidden/>
          </w:rPr>
          <w:fldChar w:fldCharType="end"/>
        </w:r>
      </w:hyperlink>
    </w:p>
    <w:p w14:paraId="5112D2DC" w14:textId="408928BA" w:rsidR="00FE7B6E" w:rsidRDefault="00000000">
      <w:pPr>
        <w:pStyle w:val="TOC2"/>
        <w:tabs>
          <w:tab w:val="right" w:leader="dot" w:pos="9350"/>
        </w:tabs>
        <w:rPr>
          <w:rFonts w:asciiTheme="minorHAnsi" w:eastAsiaTheme="minorEastAsia" w:hAnsiTheme="minorHAnsi" w:cstheme="minorBidi"/>
          <w:noProof/>
          <w:lang w:eastAsia="en-US"/>
        </w:rPr>
      </w:pPr>
      <w:hyperlink w:anchor="_Toc532826517" w:history="1">
        <w:r w:rsidR="00FE7B6E" w:rsidRPr="008B7AE1">
          <w:rPr>
            <w:rStyle w:val="Hyperlink"/>
            <w:noProof/>
          </w:rPr>
          <w:t>2.3 Basic Feed Sharing Test Cases</w:t>
        </w:r>
        <w:r w:rsidR="00FE7B6E">
          <w:rPr>
            <w:noProof/>
            <w:webHidden/>
          </w:rPr>
          <w:tab/>
        </w:r>
        <w:r w:rsidR="00FE7B6E">
          <w:rPr>
            <w:noProof/>
            <w:webHidden/>
          </w:rPr>
          <w:fldChar w:fldCharType="begin"/>
        </w:r>
        <w:r w:rsidR="00FE7B6E">
          <w:rPr>
            <w:noProof/>
            <w:webHidden/>
          </w:rPr>
          <w:instrText xml:space="preserve"> PAGEREF _Toc532826517 \h </w:instrText>
        </w:r>
        <w:r w:rsidR="00FE7B6E">
          <w:rPr>
            <w:noProof/>
            <w:webHidden/>
          </w:rPr>
        </w:r>
        <w:r w:rsidR="00FE7B6E">
          <w:rPr>
            <w:noProof/>
            <w:webHidden/>
          </w:rPr>
          <w:fldChar w:fldCharType="separate"/>
        </w:r>
        <w:r w:rsidR="00FE7B6E">
          <w:rPr>
            <w:noProof/>
            <w:webHidden/>
          </w:rPr>
          <w:t>15</w:t>
        </w:r>
        <w:r w:rsidR="00FE7B6E">
          <w:rPr>
            <w:noProof/>
            <w:webHidden/>
          </w:rPr>
          <w:fldChar w:fldCharType="end"/>
        </w:r>
      </w:hyperlink>
    </w:p>
    <w:p w14:paraId="5A301671" w14:textId="265BDCBC" w:rsidR="00FE7B6E" w:rsidRDefault="00000000">
      <w:pPr>
        <w:pStyle w:val="TOC3"/>
        <w:tabs>
          <w:tab w:val="right" w:leader="dot" w:pos="9350"/>
        </w:tabs>
        <w:rPr>
          <w:rFonts w:asciiTheme="minorHAnsi" w:eastAsiaTheme="minorEastAsia" w:hAnsiTheme="minorHAnsi" w:cstheme="minorBidi"/>
          <w:noProof/>
          <w:lang w:eastAsia="en-US"/>
        </w:rPr>
      </w:pPr>
      <w:hyperlink w:anchor="_Toc532826518" w:history="1">
        <w:r w:rsidR="00FE7B6E" w:rsidRPr="008B7AE1">
          <w:rPr>
            <w:rStyle w:val="Hyperlink"/>
            <w:noProof/>
          </w:rPr>
          <w:t>2.3.1 Description</w:t>
        </w:r>
        <w:r w:rsidR="00FE7B6E">
          <w:rPr>
            <w:noProof/>
            <w:webHidden/>
          </w:rPr>
          <w:tab/>
        </w:r>
        <w:r w:rsidR="00FE7B6E">
          <w:rPr>
            <w:noProof/>
            <w:webHidden/>
          </w:rPr>
          <w:fldChar w:fldCharType="begin"/>
        </w:r>
        <w:r w:rsidR="00FE7B6E">
          <w:rPr>
            <w:noProof/>
            <w:webHidden/>
          </w:rPr>
          <w:instrText xml:space="preserve"> PAGEREF _Toc532826518 \h </w:instrText>
        </w:r>
        <w:r w:rsidR="00FE7B6E">
          <w:rPr>
            <w:noProof/>
            <w:webHidden/>
          </w:rPr>
        </w:r>
        <w:r w:rsidR="00FE7B6E">
          <w:rPr>
            <w:noProof/>
            <w:webHidden/>
          </w:rPr>
          <w:fldChar w:fldCharType="separate"/>
        </w:r>
        <w:r w:rsidR="00FE7B6E">
          <w:rPr>
            <w:noProof/>
            <w:webHidden/>
          </w:rPr>
          <w:t>15</w:t>
        </w:r>
        <w:r w:rsidR="00FE7B6E">
          <w:rPr>
            <w:noProof/>
            <w:webHidden/>
          </w:rPr>
          <w:fldChar w:fldCharType="end"/>
        </w:r>
      </w:hyperlink>
    </w:p>
    <w:p w14:paraId="01D9C2B3" w14:textId="3A8BFD18" w:rsidR="00FE7B6E" w:rsidRDefault="00000000">
      <w:pPr>
        <w:pStyle w:val="TOC3"/>
        <w:tabs>
          <w:tab w:val="right" w:leader="dot" w:pos="9350"/>
        </w:tabs>
        <w:rPr>
          <w:rFonts w:asciiTheme="minorHAnsi" w:eastAsiaTheme="minorEastAsia" w:hAnsiTheme="minorHAnsi" w:cstheme="minorBidi"/>
          <w:noProof/>
          <w:lang w:eastAsia="en-US"/>
        </w:rPr>
      </w:pPr>
      <w:hyperlink w:anchor="_Toc532826519" w:history="1">
        <w:r w:rsidR="00FE7B6E" w:rsidRPr="008B7AE1">
          <w:rPr>
            <w:rStyle w:val="Hyperlink"/>
            <w:noProof/>
          </w:rPr>
          <w:t>2.3.2 Required TXS or TXF Configuration</w:t>
        </w:r>
        <w:r w:rsidR="00FE7B6E">
          <w:rPr>
            <w:noProof/>
            <w:webHidden/>
          </w:rPr>
          <w:tab/>
        </w:r>
        <w:r w:rsidR="00FE7B6E">
          <w:rPr>
            <w:noProof/>
            <w:webHidden/>
          </w:rPr>
          <w:fldChar w:fldCharType="begin"/>
        </w:r>
        <w:r w:rsidR="00FE7B6E">
          <w:rPr>
            <w:noProof/>
            <w:webHidden/>
          </w:rPr>
          <w:instrText xml:space="preserve"> PAGEREF _Toc532826519 \h </w:instrText>
        </w:r>
        <w:r w:rsidR="00FE7B6E">
          <w:rPr>
            <w:noProof/>
            <w:webHidden/>
          </w:rPr>
        </w:r>
        <w:r w:rsidR="00FE7B6E">
          <w:rPr>
            <w:noProof/>
            <w:webHidden/>
          </w:rPr>
          <w:fldChar w:fldCharType="separate"/>
        </w:r>
        <w:r w:rsidR="00FE7B6E">
          <w:rPr>
            <w:noProof/>
            <w:webHidden/>
          </w:rPr>
          <w:t>15</w:t>
        </w:r>
        <w:r w:rsidR="00FE7B6E">
          <w:rPr>
            <w:noProof/>
            <w:webHidden/>
          </w:rPr>
          <w:fldChar w:fldCharType="end"/>
        </w:r>
      </w:hyperlink>
    </w:p>
    <w:p w14:paraId="1A0EF1BF" w14:textId="32299F2D" w:rsidR="00FE7B6E" w:rsidRDefault="00000000">
      <w:pPr>
        <w:pStyle w:val="TOC3"/>
        <w:tabs>
          <w:tab w:val="right" w:leader="dot" w:pos="9350"/>
        </w:tabs>
        <w:rPr>
          <w:rFonts w:asciiTheme="minorHAnsi" w:eastAsiaTheme="minorEastAsia" w:hAnsiTheme="minorHAnsi" w:cstheme="minorBidi"/>
          <w:noProof/>
          <w:lang w:eastAsia="en-US"/>
        </w:rPr>
      </w:pPr>
      <w:hyperlink w:anchor="_Toc532826520" w:history="1">
        <w:r w:rsidR="00FE7B6E" w:rsidRPr="008B7AE1">
          <w:rPr>
            <w:rStyle w:val="Hyperlink"/>
            <w:noProof/>
          </w:rPr>
          <w:t>2.3.3 Producer Test Procedure</w:t>
        </w:r>
        <w:r w:rsidR="00FE7B6E">
          <w:rPr>
            <w:noProof/>
            <w:webHidden/>
          </w:rPr>
          <w:tab/>
        </w:r>
        <w:r w:rsidR="00FE7B6E">
          <w:rPr>
            <w:noProof/>
            <w:webHidden/>
          </w:rPr>
          <w:fldChar w:fldCharType="begin"/>
        </w:r>
        <w:r w:rsidR="00FE7B6E">
          <w:rPr>
            <w:noProof/>
            <w:webHidden/>
          </w:rPr>
          <w:instrText xml:space="preserve"> PAGEREF _Toc532826520 \h </w:instrText>
        </w:r>
        <w:r w:rsidR="00FE7B6E">
          <w:rPr>
            <w:noProof/>
            <w:webHidden/>
          </w:rPr>
        </w:r>
        <w:r w:rsidR="00FE7B6E">
          <w:rPr>
            <w:noProof/>
            <w:webHidden/>
          </w:rPr>
          <w:fldChar w:fldCharType="separate"/>
        </w:r>
        <w:r w:rsidR="00FE7B6E">
          <w:rPr>
            <w:noProof/>
            <w:webHidden/>
          </w:rPr>
          <w:t>17</w:t>
        </w:r>
        <w:r w:rsidR="00FE7B6E">
          <w:rPr>
            <w:noProof/>
            <w:webHidden/>
          </w:rPr>
          <w:fldChar w:fldCharType="end"/>
        </w:r>
      </w:hyperlink>
    </w:p>
    <w:p w14:paraId="4A5CE004" w14:textId="51DCBDC8" w:rsidR="00FE7B6E" w:rsidRDefault="00000000">
      <w:pPr>
        <w:pStyle w:val="TOC4"/>
        <w:tabs>
          <w:tab w:val="right" w:leader="dot" w:pos="9350"/>
        </w:tabs>
        <w:rPr>
          <w:rFonts w:asciiTheme="minorHAnsi" w:eastAsiaTheme="minorEastAsia" w:hAnsiTheme="minorHAnsi" w:cstheme="minorBidi"/>
          <w:noProof/>
          <w:lang w:eastAsia="en-US"/>
        </w:rPr>
      </w:pPr>
      <w:hyperlink w:anchor="_Toc532826521" w:history="1">
        <w:r w:rsidR="00FE7B6E" w:rsidRPr="008B7AE1">
          <w:rPr>
            <w:rStyle w:val="Hyperlink"/>
            <w:noProof/>
          </w:rPr>
          <w:t>2.3.3.1 Test P2-BF-1-A: Verify Write-Only Collection Information</w:t>
        </w:r>
        <w:r w:rsidR="00FE7B6E">
          <w:rPr>
            <w:noProof/>
            <w:webHidden/>
          </w:rPr>
          <w:tab/>
        </w:r>
        <w:r w:rsidR="00FE7B6E">
          <w:rPr>
            <w:noProof/>
            <w:webHidden/>
          </w:rPr>
          <w:fldChar w:fldCharType="begin"/>
        </w:r>
        <w:r w:rsidR="00FE7B6E">
          <w:rPr>
            <w:noProof/>
            <w:webHidden/>
          </w:rPr>
          <w:instrText xml:space="preserve"> PAGEREF _Toc532826521 \h </w:instrText>
        </w:r>
        <w:r w:rsidR="00FE7B6E">
          <w:rPr>
            <w:noProof/>
            <w:webHidden/>
          </w:rPr>
        </w:r>
        <w:r w:rsidR="00FE7B6E">
          <w:rPr>
            <w:noProof/>
            <w:webHidden/>
          </w:rPr>
          <w:fldChar w:fldCharType="separate"/>
        </w:r>
        <w:r w:rsidR="00FE7B6E">
          <w:rPr>
            <w:noProof/>
            <w:webHidden/>
          </w:rPr>
          <w:t>17</w:t>
        </w:r>
        <w:r w:rsidR="00FE7B6E">
          <w:rPr>
            <w:noProof/>
            <w:webHidden/>
          </w:rPr>
          <w:fldChar w:fldCharType="end"/>
        </w:r>
      </w:hyperlink>
    </w:p>
    <w:p w14:paraId="680AC9B3" w14:textId="5E3176F5" w:rsidR="00FE7B6E" w:rsidRDefault="00000000">
      <w:pPr>
        <w:pStyle w:val="TOC4"/>
        <w:tabs>
          <w:tab w:val="right" w:leader="dot" w:pos="9350"/>
        </w:tabs>
        <w:rPr>
          <w:rFonts w:asciiTheme="minorHAnsi" w:eastAsiaTheme="minorEastAsia" w:hAnsiTheme="minorHAnsi" w:cstheme="minorBidi"/>
          <w:noProof/>
          <w:lang w:eastAsia="en-US"/>
        </w:rPr>
      </w:pPr>
      <w:hyperlink w:anchor="_Toc532826522" w:history="1">
        <w:r w:rsidR="00FE7B6E" w:rsidRPr="008B7AE1">
          <w:rPr>
            <w:rStyle w:val="Hyperlink"/>
            <w:noProof/>
          </w:rPr>
          <w:t>2.3.3.2 Test P2-BF-1-B: Verify Read-Write Collection Information</w:t>
        </w:r>
        <w:r w:rsidR="00FE7B6E">
          <w:rPr>
            <w:noProof/>
            <w:webHidden/>
          </w:rPr>
          <w:tab/>
        </w:r>
        <w:r w:rsidR="00FE7B6E">
          <w:rPr>
            <w:noProof/>
            <w:webHidden/>
          </w:rPr>
          <w:fldChar w:fldCharType="begin"/>
        </w:r>
        <w:r w:rsidR="00FE7B6E">
          <w:rPr>
            <w:noProof/>
            <w:webHidden/>
          </w:rPr>
          <w:instrText xml:space="preserve"> PAGEREF _Toc532826522 \h </w:instrText>
        </w:r>
        <w:r w:rsidR="00FE7B6E">
          <w:rPr>
            <w:noProof/>
            <w:webHidden/>
          </w:rPr>
        </w:r>
        <w:r w:rsidR="00FE7B6E">
          <w:rPr>
            <w:noProof/>
            <w:webHidden/>
          </w:rPr>
          <w:fldChar w:fldCharType="separate"/>
        </w:r>
        <w:r w:rsidR="00FE7B6E">
          <w:rPr>
            <w:noProof/>
            <w:webHidden/>
          </w:rPr>
          <w:t>18</w:t>
        </w:r>
        <w:r w:rsidR="00FE7B6E">
          <w:rPr>
            <w:noProof/>
            <w:webHidden/>
          </w:rPr>
          <w:fldChar w:fldCharType="end"/>
        </w:r>
      </w:hyperlink>
    </w:p>
    <w:p w14:paraId="00E8C67A" w14:textId="713B5C0C" w:rsidR="00FE7B6E" w:rsidRDefault="00000000">
      <w:pPr>
        <w:pStyle w:val="TOC4"/>
        <w:tabs>
          <w:tab w:val="right" w:leader="dot" w:pos="9350"/>
        </w:tabs>
        <w:rPr>
          <w:rFonts w:asciiTheme="minorHAnsi" w:eastAsiaTheme="minorEastAsia" w:hAnsiTheme="minorHAnsi" w:cstheme="minorBidi"/>
          <w:noProof/>
          <w:lang w:eastAsia="en-US"/>
        </w:rPr>
      </w:pPr>
      <w:hyperlink w:anchor="_Toc532826523" w:history="1">
        <w:r w:rsidR="00FE7B6E" w:rsidRPr="008B7AE1">
          <w:rPr>
            <w:rStyle w:val="Hyperlink"/>
            <w:noProof/>
          </w:rPr>
          <w:t>2.3.3.3 Test P2-BF-1-C: Verify Read-Only Collection Information</w:t>
        </w:r>
        <w:r w:rsidR="00FE7B6E">
          <w:rPr>
            <w:noProof/>
            <w:webHidden/>
          </w:rPr>
          <w:tab/>
        </w:r>
        <w:r w:rsidR="00FE7B6E">
          <w:rPr>
            <w:noProof/>
            <w:webHidden/>
          </w:rPr>
          <w:fldChar w:fldCharType="begin"/>
        </w:r>
        <w:r w:rsidR="00FE7B6E">
          <w:rPr>
            <w:noProof/>
            <w:webHidden/>
          </w:rPr>
          <w:instrText xml:space="preserve"> PAGEREF _Toc532826523 \h </w:instrText>
        </w:r>
        <w:r w:rsidR="00FE7B6E">
          <w:rPr>
            <w:noProof/>
            <w:webHidden/>
          </w:rPr>
        </w:r>
        <w:r w:rsidR="00FE7B6E">
          <w:rPr>
            <w:noProof/>
            <w:webHidden/>
          </w:rPr>
          <w:fldChar w:fldCharType="separate"/>
        </w:r>
        <w:r w:rsidR="00FE7B6E">
          <w:rPr>
            <w:noProof/>
            <w:webHidden/>
          </w:rPr>
          <w:t>19</w:t>
        </w:r>
        <w:r w:rsidR="00FE7B6E">
          <w:rPr>
            <w:noProof/>
            <w:webHidden/>
          </w:rPr>
          <w:fldChar w:fldCharType="end"/>
        </w:r>
      </w:hyperlink>
    </w:p>
    <w:p w14:paraId="7D12DFC1" w14:textId="79E8B7DE" w:rsidR="00FE7B6E" w:rsidRDefault="00000000">
      <w:pPr>
        <w:pStyle w:val="TOC4"/>
        <w:tabs>
          <w:tab w:val="right" w:leader="dot" w:pos="9350"/>
        </w:tabs>
        <w:rPr>
          <w:rFonts w:asciiTheme="minorHAnsi" w:eastAsiaTheme="minorEastAsia" w:hAnsiTheme="minorHAnsi" w:cstheme="minorBidi"/>
          <w:noProof/>
          <w:lang w:eastAsia="en-US"/>
        </w:rPr>
      </w:pPr>
      <w:hyperlink w:anchor="_Toc532826524" w:history="1">
        <w:r w:rsidR="00FE7B6E" w:rsidRPr="008B7AE1">
          <w:rPr>
            <w:rStyle w:val="Hyperlink"/>
            <w:noProof/>
          </w:rPr>
          <w:t>2.3.3.4 Tests P2-BF-2 to P2-BF-11: Indicator Publication</w:t>
        </w:r>
        <w:r w:rsidR="00FE7B6E">
          <w:rPr>
            <w:noProof/>
            <w:webHidden/>
          </w:rPr>
          <w:tab/>
        </w:r>
        <w:r w:rsidR="00FE7B6E">
          <w:rPr>
            <w:noProof/>
            <w:webHidden/>
          </w:rPr>
          <w:fldChar w:fldCharType="begin"/>
        </w:r>
        <w:r w:rsidR="00FE7B6E">
          <w:rPr>
            <w:noProof/>
            <w:webHidden/>
          </w:rPr>
          <w:instrText xml:space="preserve"> PAGEREF _Toc532826524 \h </w:instrText>
        </w:r>
        <w:r w:rsidR="00FE7B6E">
          <w:rPr>
            <w:noProof/>
            <w:webHidden/>
          </w:rPr>
        </w:r>
        <w:r w:rsidR="00FE7B6E">
          <w:rPr>
            <w:noProof/>
            <w:webHidden/>
          </w:rPr>
          <w:fldChar w:fldCharType="separate"/>
        </w:r>
        <w:r w:rsidR="00FE7B6E">
          <w:rPr>
            <w:noProof/>
            <w:webHidden/>
          </w:rPr>
          <w:t>20</w:t>
        </w:r>
        <w:r w:rsidR="00FE7B6E">
          <w:rPr>
            <w:noProof/>
            <w:webHidden/>
          </w:rPr>
          <w:fldChar w:fldCharType="end"/>
        </w:r>
      </w:hyperlink>
    </w:p>
    <w:p w14:paraId="581EDA1C" w14:textId="6AAC30DA" w:rsidR="00FE7B6E" w:rsidRDefault="00000000">
      <w:pPr>
        <w:pStyle w:val="TOC3"/>
        <w:tabs>
          <w:tab w:val="right" w:leader="dot" w:pos="9350"/>
        </w:tabs>
        <w:rPr>
          <w:rFonts w:asciiTheme="minorHAnsi" w:eastAsiaTheme="minorEastAsia" w:hAnsiTheme="minorHAnsi" w:cstheme="minorBidi"/>
          <w:noProof/>
          <w:lang w:eastAsia="en-US"/>
        </w:rPr>
      </w:pPr>
      <w:hyperlink w:anchor="_Toc532826525" w:history="1">
        <w:r w:rsidR="00FE7B6E" w:rsidRPr="008B7AE1">
          <w:rPr>
            <w:rStyle w:val="Hyperlink"/>
            <w:noProof/>
          </w:rPr>
          <w:t>2.3.4 Respondent Test Procedure</w:t>
        </w:r>
        <w:r w:rsidR="00FE7B6E">
          <w:rPr>
            <w:noProof/>
            <w:webHidden/>
          </w:rPr>
          <w:tab/>
        </w:r>
        <w:r w:rsidR="00FE7B6E">
          <w:rPr>
            <w:noProof/>
            <w:webHidden/>
          </w:rPr>
          <w:fldChar w:fldCharType="begin"/>
        </w:r>
        <w:r w:rsidR="00FE7B6E">
          <w:rPr>
            <w:noProof/>
            <w:webHidden/>
          </w:rPr>
          <w:instrText xml:space="preserve"> PAGEREF _Toc532826525 \h </w:instrText>
        </w:r>
        <w:r w:rsidR="00FE7B6E">
          <w:rPr>
            <w:noProof/>
            <w:webHidden/>
          </w:rPr>
        </w:r>
        <w:r w:rsidR="00FE7B6E">
          <w:rPr>
            <w:noProof/>
            <w:webHidden/>
          </w:rPr>
          <w:fldChar w:fldCharType="separate"/>
        </w:r>
        <w:r w:rsidR="00FE7B6E">
          <w:rPr>
            <w:noProof/>
            <w:webHidden/>
          </w:rPr>
          <w:t>22</w:t>
        </w:r>
        <w:r w:rsidR="00FE7B6E">
          <w:rPr>
            <w:noProof/>
            <w:webHidden/>
          </w:rPr>
          <w:fldChar w:fldCharType="end"/>
        </w:r>
      </w:hyperlink>
    </w:p>
    <w:p w14:paraId="32A2583D" w14:textId="7D1F2D1A" w:rsidR="00FE7B6E" w:rsidRDefault="00000000">
      <w:pPr>
        <w:pStyle w:val="TOC4"/>
        <w:tabs>
          <w:tab w:val="right" w:leader="dot" w:pos="9350"/>
        </w:tabs>
        <w:rPr>
          <w:rFonts w:asciiTheme="minorHAnsi" w:eastAsiaTheme="minorEastAsia" w:hAnsiTheme="minorHAnsi" w:cstheme="minorBidi"/>
          <w:noProof/>
          <w:lang w:eastAsia="en-US"/>
        </w:rPr>
      </w:pPr>
      <w:hyperlink w:anchor="_Toc532826526" w:history="1">
        <w:r w:rsidR="00FE7B6E" w:rsidRPr="008B7AE1">
          <w:rPr>
            <w:rStyle w:val="Hyperlink"/>
            <w:noProof/>
          </w:rPr>
          <w:t>2.3.4.1 Tests P2-BF-12 to P2-BF-21: Indicator Get</w:t>
        </w:r>
        <w:r w:rsidR="00FE7B6E">
          <w:rPr>
            <w:noProof/>
            <w:webHidden/>
          </w:rPr>
          <w:tab/>
        </w:r>
        <w:r w:rsidR="00FE7B6E">
          <w:rPr>
            <w:noProof/>
            <w:webHidden/>
          </w:rPr>
          <w:fldChar w:fldCharType="begin"/>
        </w:r>
        <w:r w:rsidR="00FE7B6E">
          <w:rPr>
            <w:noProof/>
            <w:webHidden/>
          </w:rPr>
          <w:instrText xml:space="preserve"> PAGEREF _Toc532826526 \h </w:instrText>
        </w:r>
        <w:r w:rsidR="00FE7B6E">
          <w:rPr>
            <w:noProof/>
            <w:webHidden/>
          </w:rPr>
        </w:r>
        <w:r w:rsidR="00FE7B6E">
          <w:rPr>
            <w:noProof/>
            <w:webHidden/>
          </w:rPr>
          <w:fldChar w:fldCharType="separate"/>
        </w:r>
        <w:r w:rsidR="00FE7B6E">
          <w:rPr>
            <w:noProof/>
            <w:webHidden/>
          </w:rPr>
          <w:t>22</w:t>
        </w:r>
        <w:r w:rsidR="00FE7B6E">
          <w:rPr>
            <w:noProof/>
            <w:webHidden/>
          </w:rPr>
          <w:fldChar w:fldCharType="end"/>
        </w:r>
      </w:hyperlink>
    </w:p>
    <w:p w14:paraId="191FDD80" w14:textId="0C6EB74E" w:rsidR="00FE7B6E" w:rsidRDefault="00000000">
      <w:pPr>
        <w:pStyle w:val="TOC2"/>
        <w:tabs>
          <w:tab w:val="right" w:leader="dot" w:pos="9350"/>
        </w:tabs>
        <w:rPr>
          <w:rFonts w:asciiTheme="minorHAnsi" w:eastAsiaTheme="minorEastAsia" w:hAnsiTheme="minorHAnsi" w:cstheme="minorBidi"/>
          <w:noProof/>
          <w:lang w:eastAsia="en-US"/>
        </w:rPr>
      </w:pPr>
      <w:hyperlink w:anchor="_Toc532826527" w:history="1">
        <w:r w:rsidR="00FE7B6E" w:rsidRPr="008B7AE1">
          <w:rPr>
            <w:rStyle w:val="Hyperlink"/>
            <w:noProof/>
          </w:rPr>
          <w:t>2.4 Basic Intelligence Collaboration Test Cases</w:t>
        </w:r>
        <w:r w:rsidR="00FE7B6E">
          <w:rPr>
            <w:noProof/>
            <w:webHidden/>
          </w:rPr>
          <w:tab/>
        </w:r>
        <w:r w:rsidR="00FE7B6E">
          <w:rPr>
            <w:noProof/>
            <w:webHidden/>
          </w:rPr>
          <w:fldChar w:fldCharType="begin"/>
        </w:r>
        <w:r w:rsidR="00FE7B6E">
          <w:rPr>
            <w:noProof/>
            <w:webHidden/>
          </w:rPr>
          <w:instrText xml:space="preserve"> PAGEREF _Toc532826527 \h </w:instrText>
        </w:r>
        <w:r w:rsidR="00FE7B6E">
          <w:rPr>
            <w:noProof/>
            <w:webHidden/>
          </w:rPr>
        </w:r>
        <w:r w:rsidR="00FE7B6E">
          <w:rPr>
            <w:noProof/>
            <w:webHidden/>
          </w:rPr>
          <w:fldChar w:fldCharType="separate"/>
        </w:r>
        <w:r w:rsidR="00FE7B6E">
          <w:rPr>
            <w:noProof/>
            <w:webHidden/>
          </w:rPr>
          <w:t>24</w:t>
        </w:r>
        <w:r w:rsidR="00FE7B6E">
          <w:rPr>
            <w:noProof/>
            <w:webHidden/>
          </w:rPr>
          <w:fldChar w:fldCharType="end"/>
        </w:r>
      </w:hyperlink>
    </w:p>
    <w:p w14:paraId="768139F5" w14:textId="6773E727" w:rsidR="00FE7B6E" w:rsidRDefault="00000000">
      <w:pPr>
        <w:pStyle w:val="TOC3"/>
        <w:tabs>
          <w:tab w:val="right" w:leader="dot" w:pos="9350"/>
        </w:tabs>
        <w:rPr>
          <w:rFonts w:asciiTheme="minorHAnsi" w:eastAsiaTheme="minorEastAsia" w:hAnsiTheme="minorHAnsi" w:cstheme="minorBidi"/>
          <w:noProof/>
          <w:lang w:eastAsia="en-US"/>
        </w:rPr>
      </w:pPr>
      <w:hyperlink w:anchor="_Toc532826528" w:history="1">
        <w:r w:rsidR="00FE7B6E" w:rsidRPr="008B7AE1">
          <w:rPr>
            <w:rStyle w:val="Hyperlink"/>
            <w:noProof/>
          </w:rPr>
          <w:t>2.4.1 Description</w:t>
        </w:r>
        <w:r w:rsidR="00FE7B6E">
          <w:rPr>
            <w:noProof/>
            <w:webHidden/>
          </w:rPr>
          <w:tab/>
        </w:r>
        <w:r w:rsidR="00FE7B6E">
          <w:rPr>
            <w:noProof/>
            <w:webHidden/>
          </w:rPr>
          <w:fldChar w:fldCharType="begin"/>
        </w:r>
        <w:r w:rsidR="00FE7B6E">
          <w:rPr>
            <w:noProof/>
            <w:webHidden/>
          </w:rPr>
          <w:instrText xml:space="preserve"> PAGEREF _Toc532826528 \h </w:instrText>
        </w:r>
        <w:r w:rsidR="00FE7B6E">
          <w:rPr>
            <w:noProof/>
            <w:webHidden/>
          </w:rPr>
        </w:r>
        <w:r w:rsidR="00FE7B6E">
          <w:rPr>
            <w:noProof/>
            <w:webHidden/>
          </w:rPr>
          <w:fldChar w:fldCharType="separate"/>
        </w:r>
        <w:r w:rsidR="00FE7B6E">
          <w:rPr>
            <w:noProof/>
            <w:webHidden/>
          </w:rPr>
          <w:t>24</w:t>
        </w:r>
        <w:r w:rsidR="00FE7B6E">
          <w:rPr>
            <w:noProof/>
            <w:webHidden/>
          </w:rPr>
          <w:fldChar w:fldCharType="end"/>
        </w:r>
      </w:hyperlink>
    </w:p>
    <w:p w14:paraId="569970A0" w14:textId="6A53C9F3" w:rsidR="00FE7B6E" w:rsidRDefault="00000000">
      <w:pPr>
        <w:pStyle w:val="TOC3"/>
        <w:tabs>
          <w:tab w:val="right" w:leader="dot" w:pos="9350"/>
        </w:tabs>
        <w:rPr>
          <w:rFonts w:asciiTheme="minorHAnsi" w:eastAsiaTheme="minorEastAsia" w:hAnsiTheme="minorHAnsi" w:cstheme="minorBidi"/>
          <w:noProof/>
          <w:lang w:eastAsia="en-US"/>
        </w:rPr>
      </w:pPr>
      <w:hyperlink w:anchor="_Toc532826529" w:history="1">
        <w:r w:rsidR="00FE7B6E" w:rsidRPr="008B7AE1">
          <w:rPr>
            <w:rStyle w:val="Hyperlink"/>
            <w:noProof/>
          </w:rPr>
          <w:t>2.4.2 Required TXS Configuration</w:t>
        </w:r>
        <w:r w:rsidR="00FE7B6E">
          <w:rPr>
            <w:noProof/>
            <w:webHidden/>
          </w:rPr>
          <w:tab/>
        </w:r>
        <w:r w:rsidR="00FE7B6E">
          <w:rPr>
            <w:noProof/>
            <w:webHidden/>
          </w:rPr>
          <w:fldChar w:fldCharType="begin"/>
        </w:r>
        <w:r w:rsidR="00FE7B6E">
          <w:rPr>
            <w:noProof/>
            <w:webHidden/>
          </w:rPr>
          <w:instrText xml:space="preserve"> PAGEREF _Toc532826529 \h </w:instrText>
        </w:r>
        <w:r w:rsidR="00FE7B6E">
          <w:rPr>
            <w:noProof/>
            <w:webHidden/>
          </w:rPr>
        </w:r>
        <w:r w:rsidR="00FE7B6E">
          <w:rPr>
            <w:noProof/>
            <w:webHidden/>
          </w:rPr>
          <w:fldChar w:fldCharType="separate"/>
        </w:r>
        <w:r w:rsidR="00FE7B6E">
          <w:rPr>
            <w:noProof/>
            <w:webHidden/>
          </w:rPr>
          <w:t>27</w:t>
        </w:r>
        <w:r w:rsidR="00FE7B6E">
          <w:rPr>
            <w:noProof/>
            <w:webHidden/>
          </w:rPr>
          <w:fldChar w:fldCharType="end"/>
        </w:r>
      </w:hyperlink>
    </w:p>
    <w:p w14:paraId="57829772" w14:textId="18B7920C" w:rsidR="00FE7B6E" w:rsidRDefault="00000000">
      <w:pPr>
        <w:pStyle w:val="TOC3"/>
        <w:tabs>
          <w:tab w:val="right" w:leader="dot" w:pos="9350"/>
        </w:tabs>
        <w:rPr>
          <w:rFonts w:asciiTheme="minorHAnsi" w:eastAsiaTheme="minorEastAsia" w:hAnsiTheme="minorHAnsi" w:cstheme="minorBidi"/>
          <w:noProof/>
          <w:lang w:eastAsia="en-US"/>
        </w:rPr>
      </w:pPr>
      <w:hyperlink w:anchor="_Toc532826530" w:history="1">
        <w:r w:rsidR="00FE7B6E" w:rsidRPr="008B7AE1">
          <w:rPr>
            <w:rStyle w:val="Hyperlink"/>
            <w:noProof/>
          </w:rPr>
          <w:t>2.4.3 Producer Test Procedure</w:t>
        </w:r>
        <w:r w:rsidR="00FE7B6E">
          <w:rPr>
            <w:noProof/>
            <w:webHidden/>
          </w:rPr>
          <w:tab/>
        </w:r>
        <w:r w:rsidR="00FE7B6E">
          <w:rPr>
            <w:noProof/>
            <w:webHidden/>
          </w:rPr>
          <w:fldChar w:fldCharType="begin"/>
        </w:r>
        <w:r w:rsidR="00FE7B6E">
          <w:rPr>
            <w:noProof/>
            <w:webHidden/>
          </w:rPr>
          <w:instrText xml:space="preserve"> PAGEREF _Toc532826530 \h </w:instrText>
        </w:r>
        <w:r w:rsidR="00FE7B6E">
          <w:rPr>
            <w:noProof/>
            <w:webHidden/>
          </w:rPr>
        </w:r>
        <w:r w:rsidR="00FE7B6E">
          <w:rPr>
            <w:noProof/>
            <w:webHidden/>
          </w:rPr>
          <w:fldChar w:fldCharType="separate"/>
        </w:r>
        <w:r w:rsidR="00FE7B6E">
          <w:rPr>
            <w:noProof/>
            <w:webHidden/>
          </w:rPr>
          <w:t>27</w:t>
        </w:r>
        <w:r w:rsidR="00FE7B6E">
          <w:rPr>
            <w:noProof/>
            <w:webHidden/>
          </w:rPr>
          <w:fldChar w:fldCharType="end"/>
        </w:r>
      </w:hyperlink>
    </w:p>
    <w:p w14:paraId="47F8CAC7" w14:textId="676D9549" w:rsidR="00FE7B6E" w:rsidRDefault="00000000">
      <w:pPr>
        <w:pStyle w:val="TOC4"/>
        <w:tabs>
          <w:tab w:val="right" w:leader="dot" w:pos="9350"/>
        </w:tabs>
        <w:rPr>
          <w:rFonts w:asciiTheme="minorHAnsi" w:eastAsiaTheme="minorEastAsia" w:hAnsiTheme="minorHAnsi" w:cstheme="minorBidi"/>
          <w:noProof/>
          <w:lang w:eastAsia="en-US"/>
        </w:rPr>
      </w:pPr>
      <w:hyperlink w:anchor="_Toc532826531" w:history="1">
        <w:r w:rsidR="00FE7B6E" w:rsidRPr="008B7AE1">
          <w:rPr>
            <w:rStyle w:val="Hyperlink"/>
            <w:noProof/>
          </w:rPr>
          <w:t>2.4.3.1 Test P2-IC-1-A: Verify Write-Only Collection Information</w:t>
        </w:r>
        <w:r w:rsidR="00FE7B6E">
          <w:rPr>
            <w:noProof/>
            <w:webHidden/>
          </w:rPr>
          <w:tab/>
        </w:r>
        <w:r w:rsidR="00FE7B6E">
          <w:rPr>
            <w:noProof/>
            <w:webHidden/>
          </w:rPr>
          <w:fldChar w:fldCharType="begin"/>
        </w:r>
        <w:r w:rsidR="00FE7B6E">
          <w:rPr>
            <w:noProof/>
            <w:webHidden/>
          </w:rPr>
          <w:instrText xml:space="preserve"> PAGEREF _Toc532826531 \h </w:instrText>
        </w:r>
        <w:r w:rsidR="00FE7B6E">
          <w:rPr>
            <w:noProof/>
            <w:webHidden/>
          </w:rPr>
        </w:r>
        <w:r w:rsidR="00FE7B6E">
          <w:rPr>
            <w:noProof/>
            <w:webHidden/>
          </w:rPr>
          <w:fldChar w:fldCharType="separate"/>
        </w:r>
        <w:r w:rsidR="00FE7B6E">
          <w:rPr>
            <w:noProof/>
            <w:webHidden/>
          </w:rPr>
          <w:t>27</w:t>
        </w:r>
        <w:r w:rsidR="00FE7B6E">
          <w:rPr>
            <w:noProof/>
            <w:webHidden/>
          </w:rPr>
          <w:fldChar w:fldCharType="end"/>
        </w:r>
      </w:hyperlink>
    </w:p>
    <w:p w14:paraId="2E881062" w14:textId="3211624F" w:rsidR="00FE7B6E" w:rsidRDefault="00000000">
      <w:pPr>
        <w:pStyle w:val="TOC4"/>
        <w:tabs>
          <w:tab w:val="right" w:leader="dot" w:pos="9350"/>
        </w:tabs>
        <w:rPr>
          <w:rFonts w:asciiTheme="minorHAnsi" w:eastAsiaTheme="minorEastAsia" w:hAnsiTheme="minorHAnsi" w:cstheme="minorBidi"/>
          <w:noProof/>
          <w:lang w:eastAsia="en-US"/>
        </w:rPr>
      </w:pPr>
      <w:hyperlink w:anchor="_Toc532826532" w:history="1">
        <w:r w:rsidR="00FE7B6E" w:rsidRPr="008B7AE1">
          <w:rPr>
            <w:rStyle w:val="Hyperlink"/>
            <w:noProof/>
          </w:rPr>
          <w:t>2.4.3.2 Test P2-IC-1-B: Verify Read-Write Collection Information</w:t>
        </w:r>
        <w:r w:rsidR="00FE7B6E">
          <w:rPr>
            <w:noProof/>
            <w:webHidden/>
          </w:rPr>
          <w:tab/>
        </w:r>
        <w:r w:rsidR="00FE7B6E">
          <w:rPr>
            <w:noProof/>
            <w:webHidden/>
          </w:rPr>
          <w:fldChar w:fldCharType="begin"/>
        </w:r>
        <w:r w:rsidR="00FE7B6E">
          <w:rPr>
            <w:noProof/>
            <w:webHidden/>
          </w:rPr>
          <w:instrText xml:space="preserve"> PAGEREF _Toc532826532 \h </w:instrText>
        </w:r>
        <w:r w:rsidR="00FE7B6E">
          <w:rPr>
            <w:noProof/>
            <w:webHidden/>
          </w:rPr>
        </w:r>
        <w:r w:rsidR="00FE7B6E">
          <w:rPr>
            <w:noProof/>
            <w:webHidden/>
          </w:rPr>
          <w:fldChar w:fldCharType="separate"/>
        </w:r>
        <w:r w:rsidR="00FE7B6E">
          <w:rPr>
            <w:noProof/>
            <w:webHidden/>
          </w:rPr>
          <w:t>28</w:t>
        </w:r>
        <w:r w:rsidR="00FE7B6E">
          <w:rPr>
            <w:noProof/>
            <w:webHidden/>
          </w:rPr>
          <w:fldChar w:fldCharType="end"/>
        </w:r>
      </w:hyperlink>
    </w:p>
    <w:p w14:paraId="34E93C25" w14:textId="600738B7" w:rsidR="00FE7B6E" w:rsidRDefault="00000000">
      <w:pPr>
        <w:pStyle w:val="TOC4"/>
        <w:tabs>
          <w:tab w:val="right" w:leader="dot" w:pos="9350"/>
        </w:tabs>
        <w:rPr>
          <w:rFonts w:asciiTheme="minorHAnsi" w:eastAsiaTheme="minorEastAsia" w:hAnsiTheme="minorHAnsi" w:cstheme="minorBidi"/>
          <w:noProof/>
          <w:lang w:eastAsia="en-US"/>
        </w:rPr>
      </w:pPr>
      <w:hyperlink w:anchor="_Toc532826533" w:history="1">
        <w:r w:rsidR="00FE7B6E" w:rsidRPr="008B7AE1">
          <w:rPr>
            <w:rStyle w:val="Hyperlink"/>
            <w:noProof/>
          </w:rPr>
          <w:t>2.4.3.3 Tests P2-IC-2 to P2-IC-11: Indicator Publication</w:t>
        </w:r>
        <w:r w:rsidR="00FE7B6E">
          <w:rPr>
            <w:noProof/>
            <w:webHidden/>
          </w:rPr>
          <w:tab/>
        </w:r>
        <w:r w:rsidR="00FE7B6E">
          <w:rPr>
            <w:noProof/>
            <w:webHidden/>
          </w:rPr>
          <w:fldChar w:fldCharType="begin"/>
        </w:r>
        <w:r w:rsidR="00FE7B6E">
          <w:rPr>
            <w:noProof/>
            <w:webHidden/>
          </w:rPr>
          <w:instrText xml:space="preserve"> PAGEREF _Toc532826533 \h </w:instrText>
        </w:r>
        <w:r w:rsidR="00FE7B6E">
          <w:rPr>
            <w:noProof/>
            <w:webHidden/>
          </w:rPr>
        </w:r>
        <w:r w:rsidR="00FE7B6E">
          <w:rPr>
            <w:noProof/>
            <w:webHidden/>
          </w:rPr>
          <w:fldChar w:fldCharType="separate"/>
        </w:r>
        <w:r w:rsidR="00FE7B6E">
          <w:rPr>
            <w:noProof/>
            <w:webHidden/>
          </w:rPr>
          <w:t>29</w:t>
        </w:r>
        <w:r w:rsidR="00FE7B6E">
          <w:rPr>
            <w:noProof/>
            <w:webHidden/>
          </w:rPr>
          <w:fldChar w:fldCharType="end"/>
        </w:r>
      </w:hyperlink>
    </w:p>
    <w:p w14:paraId="72B52849" w14:textId="4B93CC78" w:rsidR="00FE7B6E" w:rsidRDefault="00000000">
      <w:pPr>
        <w:pStyle w:val="TOC3"/>
        <w:tabs>
          <w:tab w:val="right" w:leader="dot" w:pos="9350"/>
        </w:tabs>
        <w:rPr>
          <w:rFonts w:asciiTheme="minorHAnsi" w:eastAsiaTheme="minorEastAsia" w:hAnsiTheme="minorHAnsi" w:cstheme="minorBidi"/>
          <w:noProof/>
          <w:lang w:eastAsia="en-US"/>
        </w:rPr>
      </w:pPr>
      <w:hyperlink w:anchor="_Toc532826534" w:history="1">
        <w:r w:rsidR="00FE7B6E" w:rsidRPr="008B7AE1">
          <w:rPr>
            <w:rStyle w:val="Hyperlink"/>
            <w:noProof/>
          </w:rPr>
          <w:t>2.4.4 Respondent Test Procedure</w:t>
        </w:r>
        <w:r w:rsidR="00FE7B6E">
          <w:rPr>
            <w:noProof/>
            <w:webHidden/>
          </w:rPr>
          <w:tab/>
        </w:r>
        <w:r w:rsidR="00FE7B6E">
          <w:rPr>
            <w:noProof/>
            <w:webHidden/>
          </w:rPr>
          <w:fldChar w:fldCharType="begin"/>
        </w:r>
        <w:r w:rsidR="00FE7B6E">
          <w:rPr>
            <w:noProof/>
            <w:webHidden/>
          </w:rPr>
          <w:instrText xml:space="preserve"> PAGEREF _Toc532826534 \h </w:instrText>
        </w:r>
        <w:r w:rsidR="00FE7B6E">
          <w:rPr>
            <w:noProof/>
            <w:webHidden/>
          </w:rPr>
        </w:r>
        <w:r w:rsidR="00FE7B6E">
          <w:rPr>
            <w:noProof/>
            <w:webHidden/>
          </w:rPr>
          <w:fldChar w:fldCharType="separate"/>
        </w:r>
        <w:r w:rsidR="00FE7B6E">
          <w:rPr>
            <w:noProof/>
            <w:webHidden/>
          </w:rPr>
          <w:t>31</w:t>
        </w:r>
        <w:r w:rsidR="00FE7B6E">
          <w:rPr>
            <w:noProof/>
            <w:webHidden/>
          </w:rPr>
          <w:fldChar w:fldCharType="end"/>
        </w:r>
      </w:hyperlink>
    </w:p>
    <w:p w14:paraId="2AD77859" w14:textId="5BC858F0" w:rsidR="00FE7B6E" w:rsidRDefault="00000000">
      <w:pPr>
        <w:pStyle w:val="TOC4"/>
        <w:tabs>
          <w:tab w:val="right" w:leader="dot" w:pos="9350"/>
        </w:tabs>
        <w:rPr>
          <w:rFonts w:asciiTheme="minorHAnsi" w:eastAsiaTheme="minorEastAsia" w:hAnsiTheme="minorHAnsi" w:cstheme="minorBidi"/>
          <w:noProof/>
          <w:lang w:eastAsia="en-US"/>
        </w:rPr>
      </w:pPr>
      <w:hyperlink w:anchor="_Toc532826535" w:history="1">
        <w:r w:rsidR="00FE7B6E" w:rsidRPr="008B7AE1">
          <w:rPr>
            <w:rStyle w:val="Hyperlink"/>
            <w:noProof/>
          </w:rPr>
          <w:t>2.4.4.1 P2-IC-12 to P2-IC-21 Indicator Get &amp; Update Intelligence (Same Org, Different Analysts)</w:t>
        </w:r>
        <w:r w:rsidR="00FE7B6E">
          <w:rPr>
            <w:noProof/>
            <w:webHidden/>
          </w:rPr>
          <w:tab/>
        </w:r>
        <w:r w:rsidR="00FE7B6E">
          <w:rPr>
            <w:noProof/>
            <w:webHidden/>
          </w:rPr>
          <w:fldChar w:fldCharType="begin"/>
        </w:r>
        <w:r w:rsidR="00FE7B6E">
          <w:rPr>
            <w:noProof/>
            <w:webHidden/>
          </w:rPr>
          <w:instrText xml:space="preserve"> PAGEREF _Toc532826535 \h </w:instrText>
        </w:r>
        <w:r w:rsidR="00FE7B6E">
          <w:rPr>
            <w:noProof/>
            <w:webHidden/>
          </w:rPr>
        </w:r>
        <w:r w:rsidR="00FE7B6E">
          <w:rPr>
            <w:noProof/>
            <w:webHidden/>
          </w:rPr>
          <w:fldChar w:fldCharType="separate"/>
        </w:r>
        <w:r w:rsidR="00FE7B6E">
          <w:rPr>
            <w:noProof/>
            <w:webHidden/>
          </w:rPr>
          <w:t>32</w:t>
        </w:r>
        <w:r w:rsidR="00FE7B6E">
          <w:rPr>
            <w:noProof/>
            <w:webHidden/>
          </w:rPr>
          <w:fldChar w:fldCharType="end"/>
        </w:r>
      </w:hyperlink>
    </w:p>
    <w:p w14:paraId="2730C3AD" w14:textId="1A321A83" w:rsidR="00FE7B6E" w:rsidRDefault="00000000">
      <w:pPr>
        <w:pStyle w:val="TOC4"/>
        <w:tabs>
          <w:tab w:val="right" w:leader="dot" w:pos="9350"/>
        </w:tabs>
        <w:rPr>
          <w:rFonts w:asciiTheme="minorHAnsi" w:eastAsiaTheme="minorEastAsia" w:hAnsiTheme="minorHAnsi" w:cstheme="minorBidi"/>
          <w:noProof/>
          <w:lang w:eastAsia="en-US"/>
        </w:rPr>
      </w:pPr>
      <w:hyperlink w:anchor="_Toc532826536" w:history="1">
        <w:r w:rsidR="00FE7B6E" w:rsidRPr="008B7AE1">
          <w:rPr>
            <w:rStyle w:val="Hyperlink"/>
            <w:noProof/>
          </w:rPr>
          <w:t>2.4.4.2 P2-IC-22 to P2-IC-31 Indicator Get &amp; Create Related Intelligence (Different Org)</w:t>
        </w:r>
        <w:r w:rsidR="00FE7B6E">
          <w:rPr>
            <w:noProof/>
            <w:webHidden/>
          </w:rPr>
          <w:tab/>
        </w:r>
        <w:r w:rsidR="00FE7B6E">
          <w:rPr>
            <w:noProof/>
            <w:webHidden/>
          </w:rPr>
          <w:fldChar w:fldCharType="begin"/>
        </w:r>
        <w:r w:rsidR="00FE7B6E">
          <w:rPr>
            <w:noProof/>
            <w:webHidden/>
          </w:rPr>
          <w:instrText xml:space="preserve"> PAGEREF _Toc532826536 \h </w:instrText>
        </w:r>
        <w:r w:rsidR="00FE7B6E">
          <w:rPr>
            <w:noProof/>
            <w:webHidden/>
          </w:rPr>
        </w:r>
        <w:r w:rsidR="00FE7B6E">
          <w:rPr>
            <w:noProof/>
            <w:webHidden/>
          </w:rPr>
          <w:fldChar w:fldCharType="separate"/>
        </w:r>
        <w:r w:rsidR="00FE7B6E">
          <w:rPr>
            <w:noProof/>
            <w:webHidden/>
          </w:rPr>
          <w:t>34</w:t>
        </w:r>
        <w:r w:rsidR="00FE7B6E">
          <w:rPr>
            <w:noProof/>
            <w:webHidden/>
          </w:rPr>
          <w:fldChar w:fldCharType="end"/>
        </w:r>
      </w:hyperlink>
    </w:p>
    <w:p w14:paraId="14CF996B" w14:textId="45233A64" w:rsidR="00FE7B6E" w:rsidRDefault="00000000">
      <w:pPr>
        <w:pStyle w:val="TOC1"/>
        <w:tabs>
          <w:tab w:val="right" w:leader="dot" w:pos="9350"/>
        </w:tabs>
        <w:rPr>
          <w:rFonts w:asciiTheme="minorHAnsi" w:eastAsiaTheme="minorEastAsia" w:hAnsiTheme="minorHAnsi" w:cstheme="minorBidi"/>
          <w:noProof/>
          <w:lang w:eastAsia="en-US"/>
        </w:rPr>
      </w:pPr>
      <w:hyperlink w:anchor="_Toc532826537" w:history="1">
        <w:r w:rsidR="00FE7B6E" w:rsidRPr="008B7AE1">
          <w:rPr>
            <w:rStyle w:val="Hyperlink"/>
            <w:noProof/>
          </w:rPr>
          <w:t>3 Persona Checklist</w:t>
        </w:r>
        <w:r w:rsidR="00FE7B6E">
          <w:rPr>
            <w:noProof/>
            <w:webHidden/>
          </w:rPr>
          <w:tab/>
        </w:r>
        <w:r w:rsidR="00FE7B6E">
          <w:rPr>
            <w:noProof/>
            <w:webHidden/>
          </w:rPr>
          <w:fldChar w:fldCharType="begin"/>
        </w:r>
        <w:r w:rsidR="00FE7B6E">
          <w:rPr>
            <w:noProof/>
            <w:webHidden/>
          </w:rPr>
          <w:instrText xml:space="preserve"> PAGEREF _Toc532826537 \h </w:instrText>
        </w:r>
        <w:r w:rsidR="00FE7B6E">
          <w:rPr>
            <w:noProof/>
            <w:webHidden/>
          </w:rPr>
        </w:r>
        <w:r w:rsidR="00FE7B6E">
          <w:rPr>
            <w:noProof/>
            <w:webHidden/>
          </w:rPr>
          <w:fldChar w:fldCharType="separate"/>
        </w:r>
        <w:r w:rsidR="00FE7B6E">
          <w:rPr>
            <w:noProof/>
            <w:webHidden/>
          </w:rPr>
          <w:t>38</w:t>
        </w:r>
        <w:r w:rsidR="00FE7B6E">
          <w:rPr>
            <w:noProof/>
            <w:webHidden/>
          </w:rPr>
          <w:fldChar w:fldCharType="end"/>
        </w:r>
      </w:hyperlink>
    </w:p>
    <w:p w14:paraId="7B3D61FA" w14:textId="66FC52E2" w:rsidR="00FE7B6E" w:rsidRDefault="00000000">
      <w:pPr>
        <w:pStyle w:val="TOC2"/>
        <w:tabs>
          <w:tab w:val="right" w:leader="dot" w:pos="9350"/>
        </w:tabs>
        <w:rPr>
          <w:rFonts w:asciiTheme="minorHAnsi" w:eastAsiaTheme="minorEastAsia" w:hAnsiTheme="minorHAnsi" w:cstheme="minorBidi"/>
          <w:noProof/>
          <w:lang w:eastAsia="en-US"/>
        </w:rPr>
      </w:pPr>
      <w:hyperlink w:anchor="_Toc532826538" w:history="1">
        <w:r w:rsidR="00FE7B6E" w:rsidRPr="008B7AE1">
          <w:rPr>
            <w:rStyle w:val="Hyperlink"/>
            <w:noProof/>
          </w:rPr>
          <w:t>3.1 Performing Verification Tests and Recording Results</w:t>
        </w:r>
        <w:r w:rsidR="00FE7B6E">
          <w:rPr>
            <w:noProof/>
            <w:webHidden/>
          </w:rPr>
          <w:tab/>
        </w:r>
        <w:r w:rsidR="00FE7B6E">
          <w:rPr>
            <w:noProof/>
            <w:webHidden/>
          </w:rPr>
          <w:fldChar w:fldCharType="begin"/>
        </w:r>
        <w:r w:rsidR="00FE7B6E">
          <w:rPr>
            <w:noProof/>
            <w:webHidden/>
          </w:rPr>
          <w:instrText xml:space="preserve"> PAGEREF _Toc532826538 \h </w:instrText>
        </w:r>
        <w:r w:rsidR="00FE7B6E">
          <w:rPr>
            <w:noProof/>
            <w:webHidden/>
          </w:rPr>
        </w:r>
        <w:r w:rsidR="00FE7B6E">
          <w:rPr>
            <w:noProof/>
            <w:webHidden/>
          </w:rPr>
          <w:fldChar w:fldCharType="separate"/>
        </w:r>
        <w:r w:rsidR="00FE7B6E">
          <w:rPr>
            <w:noProof/>
            <w:webHidden/>
          </w:rPr>
          <w:t>38</w:t>
        </w:r>
        <w:r w:rsidR="00FE7B6E">
          <w:rPr>
            <w:noProof/>
            <w:webHidden/>
          </w:rPr>
          <w:fldChar w:fldCharType="end"/>
        </w:r>
      </w:hyperlink>
    </w:p>
    <w:p w14:paraId="7CE4B84A" w14:textId="20C7645F" w:rsidR="00FE7B6E" w:rsidRDefault="00000000">
      <w:pPr>
        <w:pStyle w:val="TOC2"/>
        <w:tabs>
          <w:tab w:val="right" w:leader="dot" w:pos="9350"/>
        </w:tabs>
        <w:rPr>
          <w:rFonts w:asciiTheme="minorHAnsi" w:eastAsiaTheme="minorEastAsia" w:hAnsiTheme="minorHAnsi" w:cstheme="minorBidi"/>
          <w:noProof/>
          <w:lang w:eastAsia="en-US"/>
        </w:rPr>
      </w:pPr>
      <w:hyperlink w:anchor="_Toc532826539" w:history="1">
        <w:r w:rsidR="00FE7B6E" w:rsidRPr="008B7AE1">
          <w:rPr>
            <w:rStyle w:val="Hyperlink"/>
            <w:noProof/>
          </w:rPr>
          <w:t>3.2 Data Feed Provider (DFP)</w:t>
        </w:r>
        <w:r w:rsidR="00FE7B6E">
          <w:rPr>
            <w:noProof/>
            <w:webHidden/>
          </w:rPr>
          <w:tab/>
        </w:r>
        <w:r w:rsidR="00FE7B6E">
          <w:rPr>
            <w:noProof/>
            <w:webHidden/>
          </w:rPr>
          <w:fldChar w:fldCharType="begin"/>
        </w:r>
        <w:r w:rsidR="00FE7B6E">
          <w:rPr>
            <w:noProof/>
            <w:webHidden/>
          </w:rPr>
          <w:instrText xml:space="preserve"> PAGEREF _Toc532826539 \h </w:instrText>
        </w:r>
        <w:r w:rsidR="00FE7B6E">
          <w:rPr>
            <w:noProof/>
            <w:webHidden/>
          </w:rPr>
        </w:r>
        <w:r w:rsidR="00FE7B6E">
          <w:rPr>
            <w:noProof/>
            <w:webHidden/>
          </w:rPr>
          <w:fldChar w:fldCharType="separate"/>
        </w:r>
        <w:r w:rsidR="00FE7B6E">
          <w:rPr>
            <w:noProof/>
            <w:webHidden/>
          </w:rPr>
          <w:t>39</w:t>
        </w:r>
        <w:r w:rsidR="00FE7B6E">
          <w:rPr>
            <w:noProof/>
            <w:webHidden/>
          </w:rPr>
          <w:fldChar w:fldCharType="end"/>
        </w:r>
      </w:hyperlink>
    </w:p>
    <w:p w14:paraId="6D7EF47A" w14:textId="375402AD" w:rsidR="00FE7B6E" w:rsidRDefault="00000000">
      <w:pPr>
        <w:pStyle w:val="TOC2"/>
        <w:tabs>
          <w:tab w:val="right" w:leader="dot" w:pos="9350"/>
        </w:tabs>
        <w:rPr>
          <w:rFonts w:asciiTheme="minorHAnsi" w:eastAsiaTheme="minorEastAsia" w:hAnsiTheme="minorHAnsi" w:cstheme="minorBidi"/>
          <w:noProof/>
          <w:lang w:eastAsia="en-US"/>
        </w:rPr>
      </w:pPr>
      <w:hyperlink w:anchor="_Toc532826540" w:history="1">
        <w:r w:rsidR="00FE7B6E" w:rsidRPr="008B7AE1">
          <w:rPr>
            <w:rStyle w:val="Hyperlink"/>
            <w:noProof/>
          </w:rPr>
          <w:t>3.3 Threat Intelligence Platform (TIP)</w:t>
        </w:r>
        <w:r w:rsidR="00FE7B6E">
          <w:rPr>
            <w:noProof/>
            <w:webHidden/>
          </w:rPr>
          <w:tab/>
        </w:r>
        <w:r w:rsidR="00FE7B6E">
          <w:rPr>
            <w:noProof/>
            <w:webHidden/>
          </w:rPr>
          <w:fldChar w:fldCharType="begin"/>
        </w:r>
        <w:r w:rsidR="00FE7B6E">
          <w:rPr>
            <w:noProof/>
            <w:webHidden/>
          </w:rPr>
          <w:instrText xml:space="preserve"> PAGEREF _Toc532826540 \h </w:instrText>
        </w:r>
        <w:r w:rsidR="00FE7B6E">
          <w:rPr>
            <w:noProof/>
            <w:webHidden/>
          </w:rPr>
        </w:r>
        <w:r w:rsidR="00FE7B6E">
          <w:rPr>
            <w:noProof/>
            <w:webHidden/>
          </w:rPr>
          <w:fldChar w:fldCharType="separate"/>
        </w:r>
        <w:r w:rsidR="00FE7B6E">
          <w:rPr>
            <w:noProof/>
            <w:webHidden/>
          </w:rPr>
          <w:t>43</w:t>
        </w:r>
        <w:r w:rsidR="00FE7B6E">
          <w:rPr>
            <w:noProof/>
            <w:webHidden/>
          </w:rPr>
          <w:fldChar w:fldCharType="end"/>
        </w:r>
      </w:hyperlink>
    </w:p>
    <w:p w14:paraId="3A75E76E" w14:textId="76A026A7" w:rsidR="00FE7B6E" w:rsidRDefault="00000000">
      <w:pPr>
        <w:pStyle w:val="TOC2"/>
        <w:tabs>
          <w:tab w:val="right" w:leader="dot" w:pos="9350"/>
        </w:tabs>
        <w:rPr>
          <w:rFonts w:asciiTheme="minorHAnsi" w:eastAsiaTheme="minorEastAsia" w:hAnsiTheme="minorHAnsi" w:cstheme="minorBidi"/>
          <w:noProof/>
          <w:lang w:eastAsia="en-US"/>
        </w:rPr>
      </w:pPr>
      <w:hyperlink w:anchor="_Toc532826541" w:history="1">
        <w:r w:rsidR="00FE7B6E" w:rsidRPr="008B7AE1">
          <w:rPr>
            <w:rStyle w:val="Hyperlink"/>
            <w:noProof/>
          </w:rPr>
          <w:t>3.4 Security Incident and Event Management (SIEM)</w:t>
        </w:r>
        <w:r w:rsidR="00FE7B6E">
          <w:rPr>
            <w:noProof/>
            <w:webHidden/>
          </w:rPr>
          <w:tab/>
        </w:r>
        <w:r w:rsidR="00FE7B6E">
          <w:rPr>
            <w:noProof/>
            <w:webHidden/>
          </w:rPr>
          <w:fldChar w:fldCharType="begin"/>
        </w:r>
        <w:r w:rsidR="00FE7B6E">
          <w:rPr>
            <w:noProof/>
            <w:webHidden/>
          </w:rPr>
          <w:instrText xml:space="preserve"> PAGEREF _Toc532826541 \h </w:instrText>
        </w:r>
        <w:r w:rsidR="00FE7B6E">
          <w:rPr>
            <w:noProof/>
            <w:webHidden/>
          </w:rPr>
        </w:r>
        <w:r w:rsidR="00FE7B6E">
          <w:rPr>
            <w:noProof/>
            <w:webHidden/>
          </w:rPr>
          <w:fldChar w:fldCharType="separate"/>
        </w:r>
        <w:r w:rsidR="00FE7B6E">
          <w:rPr>
            <w:noProof/>
            <w:webHidden/>
          </w:rPr>
          <w:t>48</w:t>
        </w:r>
        <w:r w:rsidR="00FE7B6E">
          <w:rPr>
            <w:noProof/>
            <w:webHidden/>
          </w:rPr>
          <w:fldChar w:fldCharType="end"/>
        </w:r>
      </w:hyperlink>
    </w:p>
    <w:p w14:paraId="583C2B38" w14:textId="6A3B10B9" w:rsidR="00FE7B6E" w:rsidRDefault="00000000">
      <w:pPr>
        <w:pStyle w:val="TOC2"/>
        <w:tabs>
          <w:tab w:val="right" w:leader="dot" w:pos="9350"/>
        </w:tabs>
        <w:rPr>
          <w:rFonts w:asciiTheme="minorHAnsi" w:eastAsiaTheme="minorEastAsia" w:hAnsiTheme="minorHAnsi" w:cstheme="minorBidi"/>
          <w:noProof/>
          <w:lang w:eastAsia="en-US"/>
        </w:rPr>
      </w:pPr>
      <w:hyperlink w:anchor="_Toc532826542" w:history="1">
        <w:r w:rsidR="00FE7B6E" w:rsidRPr="008B7AE1">
          <w:rPr>
            <w:rStyle w:val="Hyperlink"/>
            <w:noProof/>
          </w:rPr>
          <w:t>3.5 Threat Mitigation System (TMS)</w:t>
        </w:r>
        <w:r w:rsidR="00FE7B6E">
          <w:rPr>
            <w:noProof/>
            <w:webHidden/>
          </w:rPr>
          <w:tab/>
        </w:r>
        <w:r w:rsidR="00FE7B6E">
          <w:rPr>
            <w:noProof/>
            <w:webHidden/>
          </w:rPr>
          <w:fldChar w:fldCharType="begin"/>
        </w:r>
        <w:r w:rsidR="00FE7B6E">
          <w:rPr>
            <w:noProof/>
            <w:webHidden/>
          </w:rPr>
          <w:instrText xml:space="preserve"> PAGEREF _Toc532826542 \h </w:instrText>
        </w:r>
        <w:r w:rsidR="00FE7B6E">
          <w:rPr>
            <w:noProof/>
            <w:webHidden/>
          </w:rPr>
        </w:r>
        <w:r w:rsidR="00FE7B6E">
          <w:rPr>
            <w:noProof/>
            <w:webHidden/>
          </w:rPr>
          <w:fldChar w:fldCharType="separate"/>
        </w:r>
        <w:r w:rsidR="00FE7B6E">
          <w:rPr>
            <w:noProof/>
            <w:webHidden/>
          </w:rPr>
          <w:t>53</w:t>
        </w:r>
        <w:r w:rsidR="00FE7B6E">
          <w:rPr>
            <w:noProof/>
            <w:webHidden/>
          </w:rPr>
          <w:fldChar w:fldCharType="end"/>
        </w:r>
      </w:hyperlink>
    </w:p>
    <w:p w14:paraId="1752EF65" w14:textId="772F55B7" w:rsidR="00FE7B6E" w:rsidRDefault="00000000">
      <w:pPr>
        <w:pStyle w:val="TOC2"/>
        <w:tabs>
          <w:tab w:val="right" w:leader="dot" w:pos="9350"/>
        </w:tabs>
        <w:rPr>
          <w:rFonts w:asciiTheme="minorHAnsi" w:eastAsiaTheme="minorEastAsia" w:hAnsiTheme="minorHAnsi" w:cstheme="minorBidi"/>
          <w:noProof/>
          <w:lang w:eastAsia="en-US"/>
        </w:rPr>
      </w:pPr>
      <w:hyperlink w:anchor="_Toc532826543" w:history="1">
        <w:r w:rsidR="00FE7B6E" w:rsidRPr="008B7AE1">
          <w:rPr>
            <w:rStyle w:val="Hyperlink"/>
            <w:noProof/>
          </w:rPr>
          <w:t>3.6 Threat Detection System (TDS)</w:t>
        </w:r>
        <w:r w:rsidR="00FE7B6E">
          <w:rPr>
            <w:noProof/>
            <w:webHidden/>
          </w:rPr>
          <w:tab/>
        </w:r>
        <w:r w:rsidR="00FE7B6E">
          <w:rPr>
            <w:noProof/>
            <w:webHidden/>
          </w:rPr>
          <w:fldChar w:fldCharType="begin"/>
        </w:r>
        <w:r w:rsidR="00FE7B6E">
          <w:rPr>
            <w:noProof/>
            <w:webHidden/>
          </w:rPr>
          <w:instrText xml:space="preserve"> PAGEREF _Toc532826543 \h </w:instrText>
        </w:r>
        <w:r w:rsidR="00FE7B6E">
          <w:rPr>
            <w:noProof/>
            <w:webHidden/>
          </w:rPr>
        </w:r>
        <w:r w:rsidR="00FE7B6E">
          <w:rPr>
            <w:noProof/>
            <w:webHidden/>
          </w:rPr>
          <w:fldChar w:fldCharType="separate"/>
        </w:r>
        <w:r w:rsidR="00FE7B6E">
          <w:rPr>
            <w:noProof/>
            <w:webHidden/>
          </w:rPr>
          <w:t>57</w:t>
        </w:r>
        <w:r w:rsidR="00FE7B6E">
          <w:rPr>
            <w:noProof/>
            <w:webHidden/>
          </w:rPr>
          <w:fldChar w:fldCharType="end"/>
        </w:r>
      </w:hyperlink>
    </w:p>
    <w:p w14:paraId="63B6A651" w14:textId="53201582" w:rsidR="00FE7B6E" w:rsidRDefault="00000000">
      <w:pPr>
        <w:pStyle w:val="TOC2"/>
        <w:tabs>
          <w:tab w:val="right" w:leader="dot" w:pos="9350"/>
        </w:tabs>
        <w:rPr>
          <w:rFonts w:asciiTheme="minorHAnsi" w:eastAsiaTheme="minorEastAsia" w:hAnsiTheme="minorHAnsi" w:cstheme="minorBidi"/>
          <w:noProof/>
          <w:lang w:eastAsia="en-US"/>
        </w:rPr>
      </w:pPr>
      <w:hyperlink w:anchor="_Toc532826544" w:history="1">
        <w:r w:rsidR="00FE7B6E" w:rsidRPr="008B7AE1">
          <w:rPr>
            <w:rStyle w:val="Hyperlink"/>
            <w:noProof/>
          </w:rPr>
          <w:t>3.7 Threat intelligence Sink (TIS)</w:t>
        </w:r>
        <w:r w:rsidR="00FE7B6E">
          <w:rPr>
            <w:noProof/>
            <w:webHidden/>
          </w:rPr>
          <w:tab/>
        </w:r>
        <w:r w:rsidR="00FE7B6E">
          <w:rPr>
            <w:noProof/>
            <w:webHidden/>
          </w:rPr>
          <w:fldChar w:fldCharType="begin"/>
        </w:r>
        <w:r w:rsidR="00FE7B6E">
          <w:rPr>
            <w:noProof/>
            <w:webHidden/>
          </w:rPr>
          <w:instrText xml:space="preserve"> PAGEREF _Toc532826544 \h </w:instrText>
        </w:r>
        <w:r w:rsidR="00FE7B6E">
          <w:rPr>
            <w:noProof/>
            <w:webHidden/>
          </w:rPr>
        </w:r>
        <w:r w:rsidR="00FE7B6E">
          <w:rPr>
            <w:noProof/>
            <w:webHidden/>
          </w:rPr>
          <w:fldChar w:fldCharType="separate"/>
        </w:r>
        <w:r w:rsidR="00FE7B6E">
          <w:rPr>
            <w:noProof/>
            <w:webHidden/>
          </w:rPr>
          <w:t>62</w:t>
        </w:r>
        <w:r w:rsidR="00FE7B6E">
          <w:rPr>
            <w:noProof/>
            <w:webHidden/>
          </w:rPr>
          <w:fldChar w:fldCharType="end"/>
        </w:r>
      </w:hyperlink>
    </w:p>
    <w:p w14:paraId="71176D34" w14:textId="004B4764" w:rsidR="00FE7B6E" w:rsidRDefault="00000000">
      <w:pPr>
        <w:pStyle w:val="TOC2"/>
        <w:tabs>
          <w:tab w:val="right" w:leader="dot" w:pos="9350"/>
        </w:tabs>
        <w:rPr>
          <w:rFonts w:asciiTheme="minorHAnsi" w:eastAsiaTheme="minorEastAsia" w:hAnsiTheme="minorHAnsi" w:cstheme="minorBidi"/>
          <w:noProof/>
          <w:lang w:eastAsia="en-US"/>
        </w:rPr>
      </w:pPr>
      <w:hyperlink w:anchor="_Toc532826545" w:history="1">
        <w:r w:rsidR="00FE7B6E" w:rsidRPr="008B7AE1">
          <w:rPr>
            <w:rStyle w:val="Hyperlink"/>
            <w:noProof/>
          </w:rPr>
          <w:t>3.8 TAXII Feed (TXF)</w:t>
        </w:r>
        <w:r w:rsidR="00FE7B6E">
          <w:rPr>
            <w:noProof/>
            <w:webHidden/>
          </w:rPr>
          <w:tab/>
        </w:r>
        <w:r w:rsidR="00FE7B6E">
          <w:rPr>
            <w:noProof/>
            <w:webHidden/>
          </w:rPr>
          <w:fldChar w:fldCharType="begin"/>
        </w:r>
        <w:r w:rsidR="00FE7B6E">
          <w:rPr>
            <w:noProof/>
            <w:webHidden/>
          </w:rPr>
          <w:instrText xml:space="preserve"> PAGEREF _Toc532826545 \h </w:instrText>
        </w:r>
        <w:r w:rsidR="00FE7B6E">
          <w:rPr>
            <w:noProof/>
            <w:webHidden/>
          </w:rPr>
        </w:r>
        <w:r w:rsidR="00FE7B6E">
          <w:rPr>
            <w:noProof/>
            <w:webHidden/>
          </w:rPr>
          <w:fldChar w:fldCharType="separate"/>
        </w:r>
        <w:r w:rsidR="00FE7B6E">
          <w:rPr>
            <w:noProof/>
            <w:webHidden/>
          </w:rPr>
          <w:t>66</w:t>
        </w:r>
        <w:r w:rsidR="00FE7B6E">
          <w:rPr>
            <w:noProof/>
            <w:webHidden/>
          </w:rPr>
          <w:fldChar w:fldCharType="end"/>
        </w:r>
      </w:hyperlink>
    </w:p>
    <w:p w14:paraId="2AC566CB" w14:textId="42D3EA19" w:rsidR="00FE7B6E" w:rsidRDefault="00000000">
      <w:pPr>
        <w:pStyle w:val="TOC2"/>
        <w:tabs>
          <w:tab w:val="right" w:leader="dot" w:pos="9350"/>
        </w:tabs>
        <w:rPr>
          <w:rFonts w:asciiTheme="minorHAnsi" w:eastAsiaTheme="minorEastAsia" w:hAnsiTheme="minorHAnsi" w:cstheme="minorBidi"/>
          <w:noProof/>
          <w:lang w:eastAsia="en-US"/>
        </w:rPr>
      </w:pPr>
      <w:hyperlink w:anchor="_Toc532826546" w:history="1">
        <w:r w:rsidR="00FE7B6E" w:rsidRPr="008B7AE1">
          <w:rPr>
            <w:rStyle w:val="Hyperlink"/>
            <w:noProof/>
          </w:rPr>
          <w:t>3.9 TAXII Server (TXS)</w:t>
        </w:r>
        <w:r w:rsidR="00FE7B6E">
          <w:rPr>
            <w:noProof/>
            <w:webHidden/>
          </w:rPr>
          <w:tab/>
        </w:r>
        <w:r w:rsidR="00FE7B6E">
          <w:rPr>
            <w:noProof/>
            <w:webHidden/>
          </w:rPr>
          <w:fldChar w:fldCharType="begin"/>
        </w:r>
        <w:r w:rsidR="00FE7B6E">
          <w:rPr>
            <w:noProof/>
            <w:webHidden/>
          </w:rPr>
          <w:instrText xml:space="preserve"> PAGEREF _Toc532826546 \h </w:instrText>
        </w:r>
        <w:r w:rsidR="00FE7B6E">
          <w:rPr>
            <w:noProof/>
            <w:webHidden/>
          </w:rPr>
        </w:r>
        <w:r w:rsidR="00FE7B6E">
          <w:rPr>
            <w:noProof/>
            <w:webHidden/>
          </w:rPr>
          <w:fldChar w:fldCharType="separate"/>
        </w:r>
        <w:r w:rsidR="00FE7B6E">
          <w:rPr>
            <w:noProof/>
            <w:webHidden/>
          </w:rPr>
          <w:t>69</w:t>
        </w:r>
        <w:r w:rsidR="00FE7B6E">
          <w:rPr>
            <w:noProof/>
            <w:webHidden/>
          </w:rPr>
          <w:fldChar w:fldCharType="end"/>
        </w:r>
      </w:hyperlink>
    </w:p>
    <w:p w14:paraId="720539CF" w14:textId="7F8D176C" w:rsidR="00FE7B6E" w:rsidRDefault="00000000">
      <w:pPr>
        <w:pStyle w:val="TOC1"/>
        <w:tabs>
          <w:tab w:val="left" w:pos="1320"/>
          <w:tab w:val="right" w:leader="dot" w:pos="9350"/>
        </w:tabs>
        <w:rPr>
          <w:rFonts w:asciiTheme="minorHAnsi" w:eastAsiaTheme="minorEastAsia" w:hAnsiTheme="minorHAnsi" w:cstheme="minorBidi"/>
          <w:noProof/>
          <w:lang w:eastAsia="en-US"/>
        </w:rPr>
      </w:pPr>
      <w:hyperlink w:anchor="_Toc532826547" w:history="1">
        <w:r w:rsidR="00FE7B6E" w:rsidRPr="008B7AE1">
          <w:rPr>
            <w:rStyle w:val="Hyperlink"/>
            <w:noProof/>
          </w:rPr>
          <w:t>Appendix A.</w:t>
        </w:r>
        <w:r w:rsidR="00FE7B6E">
          <w:rPr>
            <w:rFonts w:asciiTheme="minorHAnsi" w:eastAsiaTheme="minorEastAsia" w:hAnsiTheme="minorHAnsi" w:cstheme="minorBidi"/>
            <w:noProof/>
            <w:lang w:eastAsia="en-US"/>
          </w:rPr>
          <w:tab/>
        </w:r>
        <w:r w:rsidR="00FE7B6E" w:rsidRPr="008B7AE1">
          <w:rPr>
            <w:rStyle w:val="Hyperlink"/>
            <w:noProof/>
          </w:rPr>
          <w:t>Acknowledgments</w:t>
        </w:r>
        <w:r w:rsidR="00FE7B6E">
          <w:rPr>
            <w:noProof/>
            <w:webHidden/>
          </w:rPr>
          <w:tab/>
        </w:r>
        <w:r w:rsidR="00FE7B6E">
          <w:rPr>
            <w:noProof/>
            <w:webHidden/>
          </w:rPr>
          <w:fldChar w:fldCharType="begin"/>
        </w:r>
        <w:r w:rsidR="00FE7B6E">
          <w:rPr>
            <w:noProof/>
            <w:webHidden/>
          </w:rPr>
          <w:instrText xml:space="preserve"> PAGEREF _Toc532826547 \h </w:instrText>
        </w:r>
        <w:r w:rsidR="00FE7B6E">
          <w:rPr>
            <w:noProof/>
            <w:webHidden/>
          </w:rPr>
        </w:r>
        <w:r w:rsidR="00FE7B6E">
          <w:rPr>
            <w:noProof/>
            <w:webHidden/>
          </w:rPr>
          <w:fldChar w:fldCharType="separate"/>
        </w:r>
        <w:r w:rsidR="00FE7B6E">
          <w:rPr>
            <w:noProof/>
            <w:webHidden/>
          </w:rPr>
          <w:t>72</w:t>
        </w:r>
        <w:r w:rsidR="00FE7B6E">
          <w:rPr>
            <w:noProof/>
            <w:webHidden/>
          </w:rPr>
          <w:fldChar w:fldCharType="end"/>
        </w:r>
      </w:hyperlink>
    </w:p>
    <w:p w14:paraId="4D879FA7" w14:textId="4073873A" w:rsidR="00FE7B6E" w:rsidRDefault="00000000">
      <w:pPr>
        <w:pStyle w:val="TOC1"/>
        <w:tabs>
          <w:tab w:val="left" w:pos="1320"/>
          <w:tab w:val="right" w:leader="dot" w:pos="9350"/>
        </w:tabs>
        <w:rPr>
          <w:rFonts w:asciiTheme="minorHAnsi" w:eastAsiaTheme="minorEastAsia" w:hAnsiTheme="minorHAnsi" w:cstheme="minorBidi"/>
          <w:noProof/>
          <w:lang w:eastAsia="en-US"/>
        </w:rPr>
      </w:pPr>
      <w:hyperlink w:anchor="_Toc532826548" w:history="1">
        <w:r w:rsidR="00FE7B6E" w:rsidRPr="008B7AE1">
          <w:rPr>
            <w:rStyle w:val="Hyperlink"/>
            <w:noProof/>
          </w:rPr>
          <w:t>Appendix B.</w:t>
        </w:r>
        <w:r w:rsidR="00FE7B6E">
          <w:rPr>
            <w:rFonts w:asciiTheme="minorHAnsi" w:eastAsiaTheme="minorEastAsia" w:hAnsiTheme="minorHAnsi" w:cstheme="minorBidi"/>
            <w:noProof/>
            <w:lang w:eastAsia="en-US"/>
          </w:rPr>
          <w:tab/>
        </w:r>
        <w:r w:rsidR="00FE7B6E" w:rsidRPr="008B7AE1">
          <w:rPr>
            <w:rStyle w:val="Hyperlink"/>
            <w:noProof/>
          </w:rPr>
          <w:t>Revision History</w:t>
        </w:r>
        <w:r w:rsidR="00FE7B6E">
          <w:rPr>
            <w:noProof/>
            <w:webHidden/>
          </w:rPr>
          <w:tab/>
        </w:r>
        <w:r w:rsidR="00FE7B6E">
          <w:rPr>
            <w:noProof/>
            <w:webHidden/>
          </w:rPr>
          <w:fldChar w:fldCharType="begin"/>
        </w:r>
        <w:r w:rsidR="00FE7B6E">
          <w:rPr>
            <w:noProof/>
            <w:webHidden/>
          </w:rPr>
          <w:instrText xml:space="preserve"> PAGEREF _Toc532826548 \h </w:instrText>
        </w:r>
        <w:r w:rsidR="00FE7B6E">
          <w:rPr>
            <w:noProof/>
            <w:webHidden/>
          </w:rPr>
        </w:r>
        <w:r w:rsidR="00FE7B6E">
          <w:rPr>
            <w:noProof/>
            <w:webHidden/>
          </w:rPr>
          <w:fldChar w:fldCharType="separate"/>
        </w:r>
        <w:r w:rsidR="00FE7B6E">
          <w:rPr>
            <w:noProof/>
            <w:webHidden/>
          </w:rPr>
          <w:t>84</w:t>
        </w:r>
        <w:r w:rsidR="00FE7B6E">
          <w:rPr>
            <w:noProof/>
            <w:webHidden/>
          </w:rPr>
          <w:fldChar w:fldCharType="end"/>
        </w:r>
      </w:hyperlink>
    </w:p>
    <w:p w14:paraId="56517EA4" w14:textId="3E9EC3CB" w:rsidR="005D6511" w:rsidRDefault="00FE7B6E" w:rsidP="005D6511">
      <w:r>
        <w:rPr>
          <w:rFonts w:cs="Times New Roman"/>
        </w:rPr>
        <w:fldChar w:fldCharType="end"/>
      </w:r>
    </w:p>
    <w:p w14:paraId="0F7449AD" w14:textId="77777777" w:rsidR="005D6511" w:rsidRDefault="005D6511" w:rsidP="005D6511">
      <w:pPr>
        <w:rPr>
          <w:lang w:eastAsia="en-US"/>
        </w:rPr>
      </w:pPr>
    </w:p>
    <w:p w14:paraId="7B3B1B21" w14:textId="77777777" w:rsidR="005D6511" w:rsidRDefault="005D6511" w:rsidP="005D6511">
      <w:pPr>
        <w:rPr>
          <w:lang w:eastAsia="en-US"/>
        </w:rPr>
        <w:sectPr w:rsidR="005D6511" w:rsidSect="000359CF">
          <w:headerReference w:type="even" r:id="rId38"/>
          <w:headerReference w:type="default" r:id="rId39"/>
          <w:footerReference w:type="even" r:id="rId40"/>
          <w:footerReference w:type="default" r:id="rId41"/>
          <w:footerReference w:type="first" r:id="rId42"/>
          <w:type w:val="continuous"/>
          <w:pgSz w:w="12240" w:h="15840" w:code="1"/>
          <w:pgMar w:top="1440" w:right="1440" w:bottom="720" w:left="1440" w:header="720" w:footer="504" w:gutter="0"/>
          <w:cols w:space="720"/>
          <w:docGrid w:linePitch="360"/>
        </w:sectPr>
      </w:pPr>
    </w:p>
    <w:p w14:paraId="258CC46A" w14:textId="77777777" w:rsidR="005D6511" w:rsidRPr="005D6511" w:rsidRDefault="005D6511" w:rsidP="005D6511">
      <w:pPr>
        <w:rPr>
          <w:lang w:eastAsia="en-US"/>
        </w:rPr>
      </w:pPr>
    </w:p>
    <w:p w14:paraId="00D7C87A" w14:textId="00B417DD" w:rsidR="00586ED0" w:rsidRDefault="00586ED0" w:rsidP="00586ED0">
      <w:pPr>
        <w:pStyle w:val="Heading1WP"/>
      </w:pPr>
      <w:bookmarkStart w:id="3" w:name="_Toc532826498"/>
      <w:bookmarkEnd w:id="1"/>
      <w:bookmarkEnd w:id="2"/>
      <w:r>
        <w:lastRenderedPageBreak/>
        <w:t>1 Introduction</w:t>
      </w:r>
      <w:bookmarkEnd w:id="3"/>
    </w:p>
    <w:p w14:paraId="7132928F" w14:textId="42DC796C" w:rsidR="00586ED0" w:rsidRDefault="00586ED0" w:rsidP="00586ED0">
      <w:r>
        <w:t>This document defines additional test cases and personas for STIX/TAXII</w:t>
      </w:r>
      <w:r w:rsidR="00462819">
        <w:rPr>
          <w:rFonts w:cs="Calibri"/>
        </w:rPr>
        <w:t>™</w:t>
      </w:r>
      <w:r>
        <w:t xml:space="preserve"> 2.0 Interoperability Test Cases and is supplementary to Part 1 v1.1.</w:t>
      </w:r>
    </w:p>
    <w:p w14:paraId="3C2D7887" w14:textId="77777777" w:rsidR="00586ED0" w:rsidRDefault="00586ED0" w:rsidP="00586ED0">
      <w:pPr>
        <w:pStyle w:val="Heading2"/>
      </w:pPr>
      <w:bookmarkStart w:id="4" w:name="_81kxs6kq9n6j" w:colFirst="0" w:colLast="0"/>
      <w:bookmarkStart w:id="5" w:name="_Toc532826499"/>
      <w:bookmarkEnd w:id="4"/>
      <w:r>
        <w:t>1.1 IPR Policy</w:t>
      </w:r>
      <w:bookmarkEnd w:id="5"/>
    </w:p>
    <w:p w14:paraId="3775ACBC" w14:textId="77777777" w:rsidR="00586ED0" w:rsidRDefault="00586ED0" w:rsidP="00586ED0">
      <w:r>
        <w:t>This specification is provided under the Non-Assertion Mode of the OASIS IPR Policy, the mode chosen when the Technical Committee was established. For information on whether any patents have been disclosed that may be essential to implementing this specification, and any offers of patent licensing terms, please refer to the Intellectual Property Rights section of the TC’s web page (https://www.oasis-open.org/committees/cti/ipr.php).</w:t>
      </w:r>
    </w:p>
    <w:p w14:paraId="38706C08" w14:textId="77777777" w:rsidR="00586ED0" w:rsidRDefault="00586ED0" w:rsidP="00586ED0">
      <w:pPr>
        <w:pStyle w:val="Heading2"/>
      </w:pPr>
      <w:bookmarkStart w:id="6" w:name="_d13gv02nd5l8" w:colFirst="0" w:colLast="0"/>
      <w:bookmarkStart w:id="7" w:name="_Toc532826500"/>
      <w:bookmarkEnd w:id="6"/>
      <w:r>
        <w:t>1.2 Terminology</w:t>
      </w:r>
      <w:bookmarkEnd w:id="7"/>
    </w:p>
    <w:p w14:paraId="4BED508A" w14:textId="77777777" w:rsidR="00586ED0" w:rsidRDefault="00586ED0" w:rsidP="00586ED0">
      <w:r>
        <w:t>Please refer to Part 1 v1.1 Section 1.1 Terminology.</w:t>
      </w:r>
    </w:p>
    <w:p w14:paraId="6A378B9B" w14:textId="77777777" w:rsidR="00586ED0" w:rsidRDefault="00586ED0" w:rsidP="00586ED0"/>
    <w:p w14:paraId="6FF3B277" w14:textId="77777777" w:rsidR="00586ED0" w:rsidRDefault="00586ED0" w:rsidP="00586ED0">
      <w:r>
        <w:t>Within Part 2 the following amended definition of Respondent is used. Future revisions of Part 1 Terminology will be updated to reflect this change.</w:t>
      </w:r>
    </w:p>
    <w:p w14:paraId="7312746A" w14:textId="77777777" w:rsidR="00586ED0" w:rsidRDefault="00586ED0" w:rsidP="00586ED0"/>
    <w:p w14:paraId="26090A02" w14:textId="77777777" w:rsidR="00586ED0" w:rsidRDefault="00586ED0" w:rsidP="00586ED0">
      <w:r>
        <w:rPr>
          <w:b/>
        </w:rPr>
        <w:t>Respondent</w:t>
      </w:r>
      <w:r>
        <w:t xml:space="preserve"> - A software instance that reads STIX 2.0 content and performs some action on that received data </w:t>
      </w:r>
      <w:r>
        <w:rPr>
          <w:b/>
          <w:i/>
        </w:rPr>
        <w:t>and may send data back to the original Producer to support the particular use case and exchange of intelligence between the systems</w:t>
      </w:r>
      <w:r>
        <w:t xml:space="preserve">. </w:t>
      </w:r>
    </w:p>
    <w:p w14:paraId="43D1C02C" w14:textId="77777777" w:rsidR="00586ED0" w:rsidRDefault="00586ED0" w:rsidP="00586ED0">
      <w:pPr>
        <w:pStyle w:val="Heading2"/>
      </w:pPr>
      <w:bookmarkStart w:id="8" w:name="_1ksv4uv" w:colFirst="0" w:colLast="0"/>
      <w:bookmarkStart w:id="9" w:name="_Toc532826501"/>
      <w:bookmarkEnd w:id="8"/>
      <w:r>
        <w:t>1.3 References</w:t>
      </w:r>
      <w:bookmarkEnd w:id="9"/>
    </w:p>
    <w:p w14:paraId="60C642D5" w14:textId="77777777" w:rsidR="00586ED0" w:rsidRDefault="00586ED0" w:rsidP="00586ED0">
      <w:bookmarkStart w:id="10" w:name="kix.nre2i7tr9i42" w:colFirst="0" w:colLast="0"/>
      <w:bookmarkEnd w:id="10"/>
      <w:r>
        <w:t>[RFC7230]</w:t>
      </w:r>
      <w:r>
        <w:tab/>
        <w:t xml:space="preserve">Hypertext Transfer Protocol (HTTP/1.1): Message Syntax and Routing, June 2014, </w:t>
      </w:r>
      <w:hyperlink r:id="rId43">
        <w:r>
          <w:rPr>
            <w:color w:val="1155CC"/>
            <w:u w:val="single"/>
          </w:rPr>
          <w:t>http://www.rfc-editor.org/info/rfc7230</w:t>
        </w:r>
      </w:hyperlink>
      <w:r>
        <w:t>.</w:t>
      </w:r>
    </w:p>
    <w:p w14:paraId="30FEBFF8" w14:textId="77777777" w:rsidR="00586ED0" w:rsidRDefault="00586ED0" w:rsidP="00586ED0">
      <w:pPr>
        <w:spacing w:before="40" w:after="40"/>
        <w:ind w:left="2160"/>
        <w:rPr>
          <w:b/>
        </w:rPr>
      </w:pPr>
      <w:r>
        <w:rPr>
          <w:b/>
        </w:rPr>
        <w:t xml:space="preserve"> </w:t>
      </w:r>
    </w:p>
    <w:p w14:paraId="381757B9" w14:textId="77777777" w:rsidR="00586ED0" w:rsidRDefault="00586ED0" w:rsidP="00586ED0">
      <w:bookmarkStart w:id="11" w:name="kix.z5bmv9eleth2" w:colFirst="0" w:colLast="0"/>
      <w:bookmarkEnd w:id="11"/>
      <w:r>
        <w:t>[RFC5246]</w:t>
      </w:r>
      <w:r>
        <w:tab/>
        <w:t>The Transport Layer Security (TLS) Protocol Version 1.2, AUGUST 2008,</w:t>
      </w:r>
      <w:hyperlink r:id="rId44">
        <w:r>
          <w:rPr>
            <w:color w:val="1155CC"/>
            <w:u w:val="single"/>
          </w:rPr>
          <w:t xml:space="preserve"> http://www.rfc-editor.org/info/rfc5246</w:t>
        </w:r>
      </w:hyperlink>
      <w:r>
        <w:t>.</w:t>
      </w:r>
    </w:p>
    <w:p w14:paraId="728D2ABF" w14:textId="77777777" w:rsidR="00586ED0" w:rsidRDefault="00586ED0" w:rsidP="00586ED0"/>
    <w:p w14:paraId="2CADD9B9" w14:textId="77777777" w:rsidR="00586ED0" w:rsidRDefault="00586ED0" w:rsidP="00586ED0">
      <w:bookmarkStart w:id="12" w:name="kix.9mzt7sist9fb" w:colFirst="0" w:colLast="0"/>
      <w:bookmarkEnd w:id="12"/>
      <w:r>
        <w:t>[RFC7617]</w:t>
      </w:r>
      <w:r>
        <w:tab/>
        <w:t xml:space="preserve">The 'Basic' HTTP Authentication Scheme, SEPTEMBER 2015, </w:t>
      </w:r>
      <w:hyperlink r:id="rId45">
        <w:r>
          <w:rPr>
            <w:color w:val="1155CC"/>
            <w:u w:val="single"/>
          </w:rPr>
          <w:t>http://www.rfc-editor.org/info/rfc7617</w:t>
        </w:r>
      </w:hyperlink>
      <w:r>
        <w:t>.</w:t>
      </w:r>
    </w:p>
    <w:p w14:paraId="24865D42" w14:textId="77777777" w:rsidR="00586ED0" w:rsidRDefault="00586ED0" w:rsidP="00586ED0">
      <w:pPr>
        <w:pStyle w:val="Heading2"/>
      </w:pPr>
      <w:bookmarkStart w:id="13" w:name="_oq4epsbohdrq" w:colFirst="0" w:colLast="0"/>
      <w:bookmarkStart w:id="14" w:name="_Toc532826502"/>
      <w:bookmarkEnd w:id="13"/>
      <w:r>
        <w:t>1.4 Overview</w:t>
      </w:r>
      <w:bookmarkEnd w:id="14"/>
    </w:p>
    <w:p w14:paraId="51B478A7" w14:textId="77777777" w:rsidR="00586ED0" w:rsidRDefault="00586ED0" w:rsidP="00586ED0">
      <w:r>
        <w:t>This document focuses on testing interoperability of software instances that support STIX and TAXII exchange. It leverages Part 1 v1.1 test cases, and augments them by adding a TAXII Server to facilitate the exchange of STIX bundled content detailed in Part 1 v1.1.</w:t>
      </w:r>
    </w:p>
    <w:p w14:paraId="13858A0B" w14:textId="180433F5" w:rsidR="00586ED0" w:rsidRDefault="00586ED0" w:rsidP="00586ED0">
      <w:pPr>
        <w:pStyle w:val="Heading3"/>
      </w:pPr>
      <w:bookmarkStart w:id="15" w:name="_44sinio" w:colFirst="0" w:colLast="0"/>
      <w:bookmarkStart w:id="16" w:name="_Toc532826503"/>
      <w:bookmarkEnd w:id="15"/>
      <w:r>
        <w:t>1.4.1 Part 2 Personas</w:t>
      </w:r>
      <w:bookmarkEnd w:id="16"/>
    </w:p>
    <w:p w14:paraId="050D86A4" w14:textId="77777777" w:rsidR="00586ED0" w:rsidRDefault="00586ED0" w:rsidP="00586ED0">
      <w:r>
        <w:t xml:space="preserve">The following system personas are used throughout this document. </w:t>
      </w:r>
    </w:p>
    <w:p w14:paraId="72F2EF5B" w14:textId="77777777" w:rsidR="00586ED0" w:rsidRDefault="00586ED0" w:rsidP="00586ED0"/>
    <w:p w14:paraId="6CD57596" w14:textId="77777777" w:rsidR="00586ED0" w:rsidRDefault="00586ED0" w:rsidP="006B755D">
      <w:pPr>
        <w:numPr>
          <w:ilvl w:val="0"/>
          <w:numId w:val="29"/>
        </w:numPr>
        <w:spacing w:line="276" w:lineRule="auto"/>
        <w:contextualSpacing/>
      </w:pPr>
      <w:r>
        <w:t>Data Feed Provider (</w:t>
      </w:r>
      <w:r>
        <w:rPr>
          <w:rFonts w:ascii="Consolas" w:eastAsia="Consolas" w:hAnsi="Consolas" w:cs="Consolas"/>
          <w:color w:val="C7254E"/>
          <w:shd w:val="clear" w:color="auto" w:fill="F9F2F4"/>
        </w:rPr>
        <w:t>DFP</w:t>
      </w:r>
      <w:r>
        <w:t>)</w:t>
      </w:r>
    </w:p>
    <w:p w14:paraId="540CDB53" w14:textId="77777777" w:rsidR="00586ED0" w:rsidRDefault="00586ED0" w:rsidP="006B755D">
      <w:pPr>
        <w:numPr>
          <w:ilvl w:val="1"/>
          <w:numId w:val="29"/>
        </w:numPr>
        <w:spacing w:line="276" w:lineRule="auto"/>
        <w:contextualSpacing/>
      </w:pPr>
      <w:r>
        <w:t>Software instance that acts as a producer of STIX 2.0 content.</w:t>
      </w:r>
    </w:p>
    <w:p w14:paraId="0C46E548" w14:textId="77777777" w:rsidR="00586ED0" w:rsidRDefault="00586ED0" w:rsidP="006B755D">
      <w:pPr>
        <w:numPr>
          <w:ilvl w:val="0"/>
          <w:numId w:val="29"/>
        </w:numPr>
        <w:spacing w:line="276" w:lineRule="auto"/>
        <w:contextualSpacing/>
      </w:pPr>
      <w:r>
        <w:lastRenderedPageBreak/>
        <w:t>Security Incident and Event Management system (</w:t>
      </w:r>
      <w:r>
        <w:rPr>
          <w:rFonts w:ascii="Consolas" w:eastAsia="Consolas" w:hAnsi="Consolas" w:cs="Consolas"/>
          <w:color w:val="C7254E"/>
          <w:shd w:val="clear" w:color="auto" w:fill="F9F2F4"/>
        </w:rPr>
        <w:t>SIEM</w:t>
      </w:r>
      <w:r>
        <w:t>)</w:t>
      </w:r>
    </w:p>
    <w:p w14:paraId="16D6C4BD" w14:textId="77777777" w:rsidR="00586ED0" w:rsidRDefault="00586ED0" w:rsidP="006B755D">
      <w:pPr>
        <w:numPr>
          <w:ilvl w:val="1"/>
          <w:numId w:val="29"/>
        </w:numPr>
        <w:spacing w:line="276" w:lineRule="auto"/>
        <w:contextualSpacing/>
      </w:pPr>
      <w:r>
        <w:t xml:space="preserve">Software instance that acts as a producer and/or Respondent of STIX 2.0 content. A SIEM that produces STIX content will typically create incidents and indicators. A SIEM that consumes STIX content will typically consume sightings, indicators. </w:t>
      </w:r>
    </w:p>
    <w:p w14:paraId="4846485F" w14:textId="77777777" w:rsidR="00586ED0" w:rsidRDefault="00586ED0" w:rsidP="006B755D">
      <w:pPr>
        <w:numPr>
          <w:ilvl w:val="0"/>
          <w:numId w:val="29"/>
        </w:numPr>
        <w:spacing w:line="276" w:lineRule="auto"/>
        <w:contextualSpacing/>
      </w:pPr>
      <w:r>
        <w:t>TAXII Feed (</w:t>
      </w:r>
      <w:r>
        <w:rPr>
          <w:rFonts w:ascii="Consolas" w:eastAsia="Consolas" w:hAnsi="Consolas" w:cs="Consolas"/>
          <w:color w:val="C7254E"/>
          <w:shd w:val="clear" w:color="auto" w:fill="F9F2F4"/>
        </w:rPr>
        <w:t>TXF</w:t>
      </w:r>
      <w:r>
        <w:t xml:space="preserve">) </w:t>
      </w:r>
    </w:p>
    <w:p w14:paraId="4B5349D0" w14:textId="77777777" w:rsidR="00586ED0" w:rsidRDefault="00586ED0" w:rsidP="006B755D">
      <w:pPr>
        <w:numPr>
          <w:ilvl w:val="1"/>
          <w:numId w:val="29"/>
        </w:numPr>
        <w:spacing w:line="276" w:lineRule="auto"/>
        <w:contextualSpacing/>
      </w:pPr>
      <w:r>
        <w:t xml:space="preserve">Software instance that publishes STIX content from a read-only TAXII Server where Respondents are only allowed to receive the STIX content from the </w:t>
      </w:r>
      <w:r>
        <w:rPr>
          <w:rFonts w:ascii="Consolas" w:eastAsia="Consolas" w:hAnsi="Consolas" w:cs="Consolas"/>
          <w:color w:val="C7254E"/>
          <w:shd w:val="clear" w:color="auto" w:fill="F9F2F4"/>
        </w:rPr>
        <w:t>TXF</w:t>
      </w:r>
      <w:r>
        <w:t xml:space="preserve">.  </w:t>
      </w:r>
    </w:p>
    <w:p w14:paraId="5543A094" w14:textId="77777777" w:rsidR="00586ED0" w:rsidRDefault="00586ED0" w:rsidP="006B755D">
      <w:pPr>
        <w:numPr>
          <w:ilvl w:val="0"/>
          <w:numId w:val="29"/>
        </w:numPr>
        <w:spacing w:line="276" w:lineRule="auto"/>
        <w:contextualSpacing/>
      </w:pPr>
      <w:r>
        <w:t>TAXII Server (</w:t>
      </w:r>
      <w:r>
        <w:rPr>
          <w:rFonts w:ascii="Consolas" w:eastAsia="Consolas" w:hAnsi="Consolas" w:cs="Consolas"/>
          <w:color w:val="C7254E"/>
          <w:shd w:val="clear" w:color="auto" w:fill="F9F2F4"/>
        </w:rPr>
        <w:t>TXS</w:t>
      </w:r>
      <w:r>
        <w:t xml:space="preserve">) </w:t>
      </w:r>
    </w:p>
    <w:p w14:paraId="1E743CD0" w14:textId="77777777" w:rsidR="00586ED0" w:rsidRDefault="00586ED0" w:rsidP="006B755D">
      <w:pPr>
        <w:numPr>
          <w:ilvl w:val="1"/>
          <w:numId w:val="29"/>
        </w:numPr>
        <w:spacing w:line="276" w:lineRule="auto"/>
        <w:contextualSpacing/>
      </w:pPr>
      <w:r>
        <w:t>Software instance that acts as a TAXII Server enabling the sharing of STIX 2.0 content among producers and respondents.</w:t>
      </w:r>
    </w:p>
    <w:p w14:paraId="6C4DB261" w14:textId="77777777" w:rsidR="00586ED0" w:rsidRDefault="00586ED0" w:rsidP="006B755D">
      <w:pPr>
        <w:numPr>
          <w:ilvl w:val="0"/>
          <w:numId w:val="29"/>
        </w:numPr>
        <w:spacing w:line="276" w:lineRule="auto"/>
        <w:contextualSpacing/>
      </w:pPr>
      <w:r>
        <w:t>Threat Detection System (</w:t>
      </w:r>
      <w:r>
        <w:rPr>
          <w:rFonts w:ascii="Consolas" w:eastAsia="Consolas" w:hAnsi="Consolas" w:cs="Consolas"/>
          <w:color w:val="C7254E"/>
          <w:shd w:val="clear" w:color="auto" w:fill="F9F2F4"/>
        </w:rPr>
        <w:t>TDS</w:t>
      </w:r>
      <w:r>
        <w:t>)</w:t>
      </w:r>
    </w:p>
    <w:p w14:paraId="7BC123A1" w14:textId="77777777" w:rsidR="00586ED0" w:rsidRDefault="00586ED0" w:rsidP="006B755D">
      <w:pPr>
        <w:numPr>
          <w:ilvl w:val="1"/>
          <w:numId w:val="29"/>
        </w:numPr>
        <w:spacing w:line="276" w:lineRule="auto"/>
        <w:contextualSpacing/>
      </w:pPr>
      <w:r>
        <w:t>Software instance of any network product that monitors and/or detects such as Intrusion Detection Software (IDS), Endpoint Detection and Response (EDR) software, web proxy, etc. A TDS will typically ingest STIX content and may emit events or reports that indicate the TDS has detected traffic or behaviors matching the STIX content.</w:t>
      </w:r>
    </w:p>
    <w:p w14:paraId="3B80C303" w14:textId="77777777" w:rsidR="00586ED0" w:rsidRDefault="00586ED0" w:rsidP="006B755D">
      <w:pPr>
        <w:numPr>
          <w:ilvl w:val="0"/>
          <w:numId w:val="9"/>
        </w:numPr>
        <w:spacing w:line="276" w:lineRule="auto"/>
        <w:contextualSpacing/>
      </w:pPr>
      <w:r>
        <w:t>Threat Intelligence Platform (</w:t>
      </w:r>
      <w:r>
        <w:rPr>
          <w:rFonts w:ascii="Consolas" w:eastAsia="Consolas" w:hAnsi="Consolas" w:cs="Consolas"/>
          <w:color w:val="C7254E"/>
          <w:shd w:val="clear" w:color="auto" w:fill="F9F2F4"/>
        </w:rPr>
        <w:t>TIP</w:t>
      </w:r>
      <w:r>
        <w:t>)</w:t>
      </w:r>
    </w:p>
    <w:p w14:paraId="55C616BE" w14:textId="77777777" w:rsidR="00586ED0" w:rsidRDefault="00586ED0" w:rsidP="006B755D">
      <w:pPr>
        <w:numPr>
          <w:ilvl w:val="1"/>
          <w:numId w:val="9"/>
        </w:numPr>
        <w:spacing w:line="276" w:lineRule="auto"/>
        <w:contextualSpacing/>
      </w:pPr>
      <w:r>
        <w:t>Software instance that acts as a producer and/or Respondent of STIX 2.0 content primarily used to aggregate, refine and share intelligence with other machines or security personnel operating other security infrastructure.</w:t>
      </w:r>
    </w:p>
    <w:p w14:paraId="2B6349E5" w14:textId="77777777" w:rsidR="00586ED0" w:rsidRDefault="00586ED0" w:rsidP="006B755D">
      <w:pPr>
        <w:numPr>
          <w:ilvl w:val="0"/>
          <w:numId w:val="9"/>
        </w:numPr>
        <w:spacing w:line="276" w:lineRule="auto"/>
        <w:contextualSpacing/>
      </w:pPr>
      <w:r>
        <w:t>Threat Intelligence Sink (</w:t>
      </w:r>
      <w:r>
        <w:rPr>
          <w:rFonts w:ascii="Consolas" w:eastAsia="Consolas" w:hAnsi="Consolas" w:cs="Consolas"/>
          <w:color w:val="C7254E"/>
          <w:shd w:val="clear" w:color="auto" w:fill="F9F2F4"/>
        </w:rPr>
        <w:t>TIS</w:t>
      </w:r>
      <w:r>
        <w:t xml:space="preserve">) </w:t>
      </w:r>
    </w:p>
    <w:p w14:paraId="1B16ABFD" w14:textId="77777777" w:rsidR="00586ED0" w:rsidRDefault="00586ED0" w:rsidP="006B755D">
      <w:pPr>
        <w:numPr>
          <w:ilvl w:val="1"/>
          <w:numId w:val="9"/>
        </w:numPr>
        <w:spacing w:line="276" w:lineRule="auto"/>
        <w:contextualSpacing/>
      </w:pPr>
      <w:r>
        <w:t xml:space="preserve">Software instance that consumes STIX 2.0 content in order to perform translations to domain specific formats consumable by enforcement and/or detection systems that do not natively support STIX 2.0. These consumers may or may not have the capability of reporting sightings. A </w:t>
      </w:r>
      <w:r>
        <w:rPr>
          <w:rFonts w:ascii="Consolas" w:eastAsia="Consolas" w:hAnsi="Consolas" w:cs="Consolas"/>
          <w:color w:val="C7254E"/>
          <w:shd w:val="clear" w:color="auto" w:fill="F9F2F4"/>
        </w:rPr>
        <w:t>TIS</w:t>
      </w:r>
      <w:r>
        <w:t xml:space="preserve"> will typically consume intelligence identified in the STIX content but will not produce any STIX content itself.</w:t>
      </w:r>
    </w:p>
    <w:p w14:paraId="4FD0BB90" w14:textId="77777777" w:rsidR="00586ED0" w:rsidRDefault="00586ED0" w:rsidP="006B755D">
      <w:pPr>
        <w:numPr>
          <w:ilvl w:val="0"/>
          <w:numId w:val="9"/>
        </w:numPr>
        <w:spacing w:line="276" w:lineRule="auto"/>
        <w:contextualSpacing/>
      </w:pPr>
      <w:r>
        <w:t>Threat Mitigation System (</w:t>
      </w:r>
      <w:r>
        <w:rPr>
          <w:rFonts w:ascii="Consolas" w:eastAsia="Consolas" w:hAnsi="Consolas" w:cs="Consolas"/>
          <w:color w:val="C7254E"/>
          <w:shd w:val="clear" w:color="auto" w:fill="F9F2F4"/>
        </w:rPr>
        <w:t>TMS</w:t>
      </w:r>
      <w:r>
        <w:t>)</w:t>
      </w:r>
    </w:p>
    <w:p w14:paraId="15B85510" w14:textId="77777777" w:rsidR="00586ED0" w:rsidRDefault="00586ED0" w:rsidP="006B755D">
      <w:pPr>
        <w:numPr>
          <w:ilvl w:val="1"/>
          <w:numId w:val="9"/>
        </w:numPr>
        <w:spacing w:line="276" w:lineRule="auto"/>
        <w:contextualSpacing/>
      </w:pPr>
      <w:r>
        <w:t>Software instance that acts on course of actions and other threat mitigations such as a firewall or IPS, Endpoint Detection and Response (EDR) software, etc.</w:t>
      </w:r>
    </w:p>
    <w:p w14:paraId="5BA400CE" w14:textId="77777777" w:rsidR="00586ED0" w:rsidRDefault="00586ED0" w:rsidP="00586ED0"/>
    <w:p w14:paraId="3DBFCF4E" w14:textId="77777777" w:rsidR="00586ED0" w:rsidRDefault="00586ED0" w:rsidP="00586ED0">
      <w:pPr>
        <w:rPr>
          <w:color w:val="333333"/>
          <w:highlight w:val="white"/>
        </w:rPr>
      </w:pPr>
      <w:r>
        <w:rPr>
          <w:color w:val="333333"/>
          <w:highlight w:val="white"/>
        </w:rPr>
        <w:t xml:space="preserve">For an organization to receive OASIS </w:t>
      </w:r>
      <w:proofErr w:type="spellStart"/>
      <w:r>
        <w:rPr>
          <w:color w:val="333333"/>
          <w:highlight w:val="white"/>
        </w:rPr>
        <w:t>STIXPreferred</w:t>
      </w:r>
      <w:proofErr w:type="spellEnd"/>
      <w:r>
        <w:rPr>
          <w:color w:val="333333"/>
          <w:highlight w:val="white"/>
        </w:rPr>
        <w:t xml:space="preserve"> certification, the software instances must adhere to persona behavior and prescribed message contents as detailed in the Required Persona/Profile Support section of each test case.</w:t>
      </w:r>
    </w:p>
    <w:p w14:paraId="0280AF78" w14:textId="77777777" w:rsidR="00586ED0" w:rsidRDefault="00586ED0" w:rsidP="00586ED0"/>
    <w:p w14:paraId="1DD830B0" w14:textId="77777777" w:rsidR="00586ED0" w:rsidRDefault="00586ED0" w:rsidP="00586ED0">
      <w:r>
        <w:t>For each persona checklist and test requirements please refer to Section 3 Persona Checklist.</w:t>
      </w:r>
    </w:p>
    <w:p w14:paraId="32245F35" w14:textId="77777777" w:rsidR="00586ED0" w:rsidRDefault="00586ED0" w:rsidP="00586ED0">
      <w:pPr>
        <w:pStyle w:val="Heading1WP"/>
      </w:pPr>
      <w:bookmarkStart w:id="17" w:name="_2jxsxqh" w:colFirst="0" w:colLast="0"/>
      <w:bookmarkStart w:id="18" w:name="_z337ya" w:colFirst="0" w:colLast="0"/>
      <w:bookmarkStart w:id="19" w:name="_3j2qqm3" w:colFirst="0" w:colLast="0"/>
      <w:bookmarkStart w:id="20" w:name="_Toc532826504"/>
      <w:bookmarkEnd w:id="17"/>
      <w:bookmarkEnd w:id="18"/>
      <w:bookmarkEnd w:id="19"/>
      <w:r>
        <w:lastRenderedPageBreak/>
        <w:t>2 Test Case Details</w:t>
      </w:r>
      <w:bookmarkEnd w:id="20"/>
    </w:p>
    <w:p w14:paraId="2129E3A0" w14:textId="472CE058" w:rsidR="00586ED0" w:rsidRDefault="00586ED0" w:rsidP="00586ED0">
      <w:r>
        <w:t>This Test Document defines a set of mandatory and optional test cases identified by persona. All test cases require the use of a TAXII Server (</w:t>
      </w:r>
      <w:r>
        <w:rPr>
          <w:rFonts w:ascii="Consolas" w:eastAsia="Consolas" w:hAnsi="Consolas" w:cs="Consolas"/>
          <w:color w:val="C7254E"/>
          <w:shd w:val="clear" w:color="auto" w:fill="F9F2F4"/>
        </w:rPr>
        <w:t>TXS</w:t>
      </w:r>
      <w:r>
        <w:t xml:space="preserve">) used in concert with the Producer and Respondent persona components as shown below. </w:t>
      </w:r>
    </w:p>
    <w:p w14:paraId="407EAD00" w14:textId="1FA76683" w:rsidR="00586ED0" w:rsidRDefault="00586ED0" w:rsidP="00586ED0">
      <w:r>
        <w:t>A software product under test may implement multiple personas. Therefore, it is conceivable that a single software product instance may support a TAXII Server persona, the producer and the respondent personas in that instance. However, for the purposes of this test case document, each specific persona verification and expected behavior is called out separately.</w:t>
      </w:r>
    </w:p>
    <w:p w14:paraId="56BFB011" w14:textId="77777777" w:rsidR="00586ED0" w:rsidRDefault="00586ED0" w:rsidP="00586ED0">
      <w:r>
        <w:t xml:space="preserve">The following figure provides a simplified </w:t>
      </w:r>
      <w:proofErr w:type="spellStart"/>
      <w:r>
        <w:t>uni-directioinal</w:t>
      </w:r>
      <w:proofErr w:type="spellEnd"/>
      <w:r>
        <w:t xml:space="preserve"> workflow of data to highlight the relationship between a Producer, a TAXII Server and a Respondent. </w:t>
      </w:r>
    </w:p>
    <w:p w14:paraId="12D25891" w14:textId="77777777" w:rsidR="00586ED0" w:rsidRDefault="00586ED0" w:rsidP="00586ED0"/>
    <w:p w14:paraId="2A9C64BB" w14:textId="77777777" w:rsidR="00586ED0" w:rsidRDefault="00586ED0" w:rsidP="00586ED0">
      <w:pPr>
        <w:jc w:val="center"/>
      </w:pPr>
      <w:r>
        <w:rPr>
          <w:noProof/>
        </w:rPr>
        <w:drawing>
          <wp:inline distT="114300" distB="114300" distL="114300" distR="114300" wp14:anchorId="6E5299ED" wp14:editId="71E807D7">
            <wp:extent cx="1695450" cy="352425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6"/>
                    <a:srcRect/>
                    <a:stretch>
                      <a:fillRect/>
                    </a:stretch>
                  </pic:blipFill>
                  <pic:spPr>
                    <a:xfrm>
                      <a:off x="0" y="0"/>
                      <a:ext cx="1695450" cy="3524250"/>
                    </a:xfrm>
                    <a:prstGeom prst="rect">
                      <a:avLst/>
                    </a:prstGeom>
                    <a:ln/>
                  </pic:spPr>
                </pic:pic>
              </a:graphicData>
            </a:graphic>
          </wp:inline>
        </w:drawing>
      </w:r>
    </w:p>
    <w:p w14:paraId="4CD11A4C" w14:textId="77777777" w:rsidR="00586ED0" w:rsidRPr="00162354" w:rsidRDefault="00586ED0" w:rsidP="00162354">
      <w:pPr>
        <w:jc w:val="center"/>
        <w:rPr>
          <w:sz w:val="24"/>
          <w:szCs w:val="24"/>
        </w:rPr>
      </w:pPr>
      <w:bookmarkStart w:id="21" w:name="_1y810tw" w:colFirst="0" w:colLast="0"/>
      <w:bookmarkEnd w:id="21"/>
      <w:r w:rsidRPr="00162354">
        <w:rPr>
          <w:b/>
          <w:sz w:val="24"/>
          <w:szCs w:val="24"/>
        </w:rPr>
        <w:t>Figure 2: Basic Intelligence Data Flow</w:t>
      </w:r>
    </w:p>
    <w:p w14:paraId="0CEAB093" w14:textId="77777777" w:rsidR="00586ED0" w:rsidRDefault="00586ED0" w:rsidP="00586ED0"/>
    <w:p w14:paraId="2284BE83" w14:textId="77777777" w:rsidR="00586ED0" w:rsidRDefault="00586ED0" w:rsidP="00586ED0">
      <w:r>
        <w:t xml:space="preserve">This document details the following test cases. </w:t>
      </w:r>
    </w:p>
    <w:p w14:paraId="598D6987" w14:textId="77777777" w:rsidR="00586ED0" w:rsidRDefault="00586ED0" w:rsidP="00586ED0"/>
    <w:p w14:paraId="211633E4" w14:textId="77777777" w:rsidR="00586ED0" w:rsidRDefault="00586ED0" w:rsidP="00586ED0">
      <w:pPr>
        <w:jc w:val="center"/>
        <w:rPr>
          <w:b/>
        </w:rPr>
      </w:pPr>
      <w:r>
        <w:rPr>
          <w:b/>
        </w:rPr>
        <w:t>Table 2.0 — List of TAXII Interoperability Test Categories</w:t>
      </w:r>
    </w:p>
    <w:p w14:paraId="6BD16F1E" w14:textId="77777777" w:rsidR="00586ED0" w:rsidRDefault="00586ED0" w:rsidP="00586ED0"/>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86ED0" w14:paraId="595F049B" w14:textId="77777777" w:rsidTr="00586ED0">
        <w:tc>
          <w:tcPr>
            <w:tcW w:w="3120" w:type="dxa"/>
            <w:shd w:val="clear" w:color="auto" w:fill="auto"/>
            <w:tcMar>
              <w:top w:w="100" w:type="dxa"/>
              <w:left w:w="100" w:type="dxa"/>
              <w:bottom w:w="100" w:type="dxa"/>
              <w:right w:w="100" w:type="dxa"/>
            </w:tcMar>
          </w:tcPr>
          <w:p w14:paraId="5CA0C211" w14:textId="77777777" w:rsidR="00586ED0" w:rsidRDefault="00586ED0" w:rsidP="00586ED0">
            <w:pPr>
              <w:widowControl w:val="0"/>
              <w:spacing w:line="240" w:lineRule="auto"/>
              <w:jc w:val="center"/>
            </w:pPr>
            <w:r>
              <w:t>Description</w:t>
            </w:r>
          </w:p>
        </w:tc>
        <w:tc>
          <w:tcPr>
            <w:tcW w:w="3120" w:type="dxa"/>
            <w:shd w:val="clear" w:color="auto" w:fill="auto"/>
            <w:tcMar>
              <w:top w:w="100" w:type="dxa"/>
              <w:left w:w="100" w:type="dxa"/>
              <w:bottom w:w="100" w:type="dxa"/>
              <w:right w:w="100" w:type="dxa"/>
            </w:tcMar>
          </w:tcPr>
          <w:p w14:paraId="1E41DCDF" w14:textId="77777777" w:rsidR="00586ED0" w:rsidRDefault="00586ED0" w:rsidP="00586ED0">
            <w:pPr>
              <w:widowControl w:val="0"/>
              <w:spacing w:line="240" w:lineRule="auto"/>
              <w:jc w:val="center"/>
            </w:pPr>
            <w:r>
              <w:t>Producer Personas</w:t>
            </w:r>
          </w:p>
        </w:tc>
        <w:tc>
          <w:tcPr>
            <w:tcW w:w="3120" w:type="dxa"/>
            <w:shd w:val="clear" w:color="auto" w:fill="auto"/>
            <w:tcMar>
              <w:top w:w="100" w:type="dxa"/>
              <w:left w:w="100" w:type="dxa"/>
              <w:bottom w:w="100" w:type="dxa"/>
              <w:right w:w="100" w:type="dxa"/>
            </w:tcMar>
          </w:tcPr>
          <w:p w14:paraId="5FC3108E" w14:textId="77777777" w:rsidR="00586ED0" w:rsidRDefault="00586ED0" w:rsidP="00586ED0">
            <w:pPr>
              <w:widowControl w:val="0"/>
              <w:spacing w:line="240" w:lineRule="auto"/>
              <w:jc w:val="center"/>
            </w:pPr>
            <w:r>
              <w:t>Respondent Personas</w:t>
            </w:r>
          </w:p>
        </w:tc>
      </w:tr>
      <w:tr w:rsidR="00586ED0" w14:paraId="06F1A227" w14:textId="77777777" w:rsidTr="00586ED0">
        <w:tc>
          <w:tcPr>
            <w:tcW w:w="3120" w:type="dxa"/>
            <w:shd w:val="clear" w:color="auto" w:fill="auto"/>
            <w:tcMar>
              <w:top w:w="100" w:type="dxa"/>
              <w:left w:w="100" w:type="dxa"/>
              <w:bottom w:w="100" w:type="dxa"/>
              <w:right w:w="100" w:type="dxa"/>
            </w:tcMar>
          </w:tcPr>
          <w:p w14:paraId="2D40932A" w14:textId="77777777" w:rsidR="00586ED0" w:rsidRDefault="00000000" w:rsidP="00586ED0">
            <w:pPr>
              <w:widowControl w:val="0"/>
              <w:spacing w:line="240" w:lineRule="auto"/>
              <w:jc w:val="center"/>
            </w:pPr>
            <w:hyperlink w:anchor="_3whwml4">
              <w:r w:rsidR="00586ED0">
                <w:rPr>
                  <w:color w:val="1155CC"/>
                  <w:u w:val="single"/>
                </w:rPr>
                <w:t>Common Connection</w:t>
              </w:r>
            </w:hyperlink>
            <w:r w:rsidR="00586ED0">
              <w:t xml:space="preserve"> and Error Handling</w:t>
            </w:r>
          </w:p>
        </w:tc>
        <w:tc>
          <w:tcPr>
            <w:tcW w:w="3120" w:type="dxa"/>
            <w:shd w:val="clear" w:color="auto" w:fill="auto"/>
            <w:tcMar>
              <w:top w:w="100" w:type="dxa"/>
              <w:left w:w="100" w:type="dxa"/>
              <w:bottom w:w="100" w:type="dxa"/>
              <w:right w:w="100" w:type="dxa"/>
            </w:tcMar>
          </w:tcPr>
          <w:p w14:paraId="215A7878" w14:textId="77777777" w:rsidR="00586ED0" w:rsidRDefault="00586ED0" w:rsidP="00586ED0">
            <w:pPr>
              <w:widowControl w:val="0"/>
              <w:spacing w:line="240" w:lineRule="auto"/>
              <w:jc w:val="center"/>
            </w:pPr>
            <w:r>
              <w:t>All</w:t>
            </w:r>
          </w:p>
        </w:tc>
        <w:tc>
          <w:tcPr>
            <w:tcW w:w="3120" w:type="dxa"/>
            <w:shd w:val="clear" w:color="auto" w:fill="auto"/>
            <w:tcMar>
              <w:top w:w="100" w:type="dxa"/>
              <w:left w:w="100" w:type="dxa"/>
              <w:bottom w:w="100" w:type="dxa"/>
              <w:right w:w="100" w:type="dxa"/>
            </w:tcMar>
          </w:tcPr>
          <w:p w14:paraId="26CC4EA4" w14:textId="77777777" w:rsidR="00586ED0" w:rsidRDefault="00586ED0" w:rsidP="00586ED0">
            <w:pPr>
              <w:widowControl w:val="0"/>
              <w:spacing w:line="240" w:lineRule="auto"/>
              <w:jc w:val="center"/>
            </w:pPr>
            <w:r>
              <w:t>All</w:t>
            </w:r>
          </w:p>
        </w:tc>
      </w:tr>
      <w:tr w:rsidR="00586ED0" w14:paraId="3D423E17" w14:textId="77777777" w:rsidTr="00586ED0">
        <w:tc>
          <w:tcPr>
            <w:tcW w:w="3120" w:type="dxa"/>
            <w:shd w:val="clear" w:color="auto" w:fill="auto"/>
            <w:tcMar>
              <w:top w:w="100" w:type="dxa"/>
              <w:left w:w="100" w:type="dxa"/>
              <w:bottom w:w="100" w:type="dxa"/>
              <w:right w:w="100" w:type="dxa"/>
            </w:tcMar>
          </w:tcPr>
          <w:p w14:paraId="7EE66AF6" w14:textId="77777777" w:rsidR="00586ED0" w:rsidRDefault="00000000" w:rsidP="00586ED0">
            <w:pPr>
              <w:widowControl w:val="0"/>
              <w:spacing w:line="240" w:lineRule="auto"/>
              <w:jc w:val="center"/>
            </w:pPr>
            <w:hyperlink w:anchor="_1hmsyys">
              <w:r w:rsidR="00586ED0">
                <w:rPr>
                  <w:color w:val="1155CC"/>
                  <w:u w:val="single"/>
                </w:rPr>
                <w:t>Basic Feed Sharing</w:t>
              </w:r>
            </w:hyperlink>
          </w:p>
        </w:tc>
        <w:tc>
          <w:tcPr>
            <w:tcW w:w="3120" w:type="dxa"/>
            <w:shd w:val="clear" w:color="auto" w:fill="auto"/>
            <w:tcMar>
              <w:top w:w="100" w:type="dxa"/>
              <w:left w:w="100" w:type="dxa"/>
              <w:bottom w:w="100" w:type="dxa"/>
              <w:right w:w="100" w:type="dxa"/>
            </w:tcMar>
          </w:tcPr>
          <w:p w14:paraId="68A2536E" w14:textId="77777777" w:rsidR="00586ED0" w:rsidRDefault="00586ED0" w:rsidP="00586ED0">
            <w:pPr>
              <w:widowControl w:val="0"/>
              <w:spacing w:line="240" w:lineRule="auto"/>
              <w:jc w:val="center"/>
            </w:pPr>
            <w:r>
              <w:t>DFP, TIP; SIEM, TXF</w:t>
            </w:r>
          </w:p>
        </w:tc>
        <w:tc>
          <w:tcPr>
            <w:tcW w:w="3120" w:type="dxa"/>
            <w:shd w:val="clear" w:color="auto" w:fill="auto"/>
            <w:tcMar>
              <w:top w:w="100" w:type="dxa"/>
              <w:left w:w="100" w:type="dxa"/>
              <w:bottom w:w="100" w:type="dxa"/>
              <w:right w:w="100" w:type="dxa"/>
            </w:tcMar>
          </w:tcPr>
          <w:p w14:paraId="36678ABD" w14:textId="77777777" w:rsidR="00586ED0" w:rsidRDefault="00586ED0" w:rsidP="00586ED0">
            <w:pPr>
              <w:widowControl w:val="0"/>
              <w:spacing w:line="240" w:lineRule="auto"/>
              <w:jc w:val="center"/>
            </w:pPr>
            <w:r>
              <w:t>TMS, TDS, TIP, SIEM, TIS</w:t>
            </w:r>
          </w:p>
        </w:tc>
      </w:tr>
      <w:tr w:rsidR="00586ED0" w14:paraId="3573A764" w14:textId="77777777" w:rsidTr="00586ED0">
        <w:tc>
          <w:tcPr>
            <w:tcW w:w="3120" w:type="dxa"/>
            <w:shd w:val="clear" w:color="auto" w:fill="auto"/>
            <w:tcMar>
              <w:top w:w="100" w:type="dxa"/>
              <w:left w:w="100" w:type="dxa"/>
              <w:bottom w:w="100" w:type="dxa"/>
              <w:right w:w="100" w:type="dxa"/>
            </w:tcMar>
          </w:tcPr>
          <w:p w14:paraId="3154D27F" w14:textId="77777777" w:rsidR="00586ED0" w:rsidRDefault="00000000" w:rsidP="00586ED0">
            <w:pPr>
              <w:widowControl w:val="0"/>
              <w:spacing w:line="240" w:lineRule="auto"/>
              <w:jc w:val="center"/>
            </w:pPr>
            <w:hyperlink w:anchor="_37m2jsg">
              <w:r w:rsidR="00586ED0">
                <w:rPr>
                  <w:color w:val="1155CC"/>
                  <w:u w:val="single"/>
                </w:rPr>
                <w:t>Basic Intel Collaboration</w:t>
              </w:r>
            </w:hyperlink>
          </w:p>
        </w:tc>
        <w:tc>
          <w:tcPr>
            <w:tcW w:w="3120" w:type="dxa"/>
            <w:shd w:val="clear" w:color="auto" w:fill="auto"/>
            <w:tcMar>
              <w:top w:w="100" w:type="dxa"/>
              <w:left w:w="100" w:type="dxa"/>
              <w:bottom w:w="100" w:type="dxa"/>
              <w:right w:w="100" w:type="dxa"/>
            </w:tcMar>
          </w:tcPr>
          <w:p w14:paraId="1E1C1952" w14:textId="77777777" w:rsidR="00586ED0" w:rsidRDefault="00586ED0" w:rsidP="00586ED0">
            <w:pPr>
              <w:widowControl w:val="0"/>
              <w:spacing w:line="240" w:lineRule="auto"/>
              <w:jc w:val="center"/>
            </w:pPr>
            <w:r>
              <w:t>DFP, TIP, TMS, TDS; SIEM, TXF</w:t>
            </w:r>
          </w:p>
        </w:tc>
        <w:tc>
          <w:tcPr>
            <w:tcW w:w="3120" w:type="dxa"/>
            <w:shd w:val="clear" w:color="auto" w:fill="auto"/>
            <w:tcMar>
              <w:top w:w="100" w:type="dxa"/>
              <w:left w:w="100" w:type="dxa"/>
              <w:bottom w:w="100" w:type="dxa"/>
              <w:right w:w="100" w:type="dxa"/>
            </w:tcMar>
          </w:tcPr>
          <w:p w14:paraId="370427B2" w14:textId="77777777" w:rsidR="00586ED0" w:rsidRDefault="00586ED0" w:rsidP="00586ED0">
            <w:pPr>
              <w:widowControl w:val="0"/>
              <w:spacing w:line="240" w:lineRule="auto"/>
              <w:jc w:val="center"/>
            </w:pPr>
            <w:r>
              <w:t>TIP, SIEM</w:t>
            </w:r>
          </w:p>
        </w:tc>
      </w:tr>
    </w:tbl>
    <w:p w14:paraId="30E964FF" w14:textId="77777777" w:rsidR="00586ED0" w:rsidRDefault="00586ED0" w:rsidP="00586ED0">
      <w:r>
        <w:t xml:space="preserve"> </w:t>
      </w:r>
    </w:p>
    <w:p w14:paraId="04D450EC" w14:textId="77777777" w:rsidR="00586ED0" w:rsidRDefault="00586ED0" w:rsidP="00586ED0">
      <w:pPr>
        <w:pStyle w:val="Heading2"/>
      </w:pPr>
      <w:bookmarkStart w:id="22" w:name="_4i7ojhp" w:colFirst="0" w:colLast="0"/>
      <w:bookmarkStart w:id="23" w:name="_Toc532826505"/>
      <w:bookmarkEnd w:id="22"/>
      <w:r>
        <w:t>2.1 Common Test Case Requirements</w:t>
      </w:r>
      <w:bookmarkEnd w:id="23"/>
    </w:p>
    <w:p w14:paraId="60312FBF" w14:textId="77777777" w:rsidR="00586ED0" w:rsidRDefault="00586ED0" w:rsidP="00586ED0">
      <w:r>
        <w:t>The following common test case requirements apply to Part 2 tests.</w:t>
      </w:r>
    </w:p>
    <w:p w14:paraId="5A018D33" w14:textId="77777777" w:rsidR="00586ED0" w:rsidRDefault="00586ED0" w:rsidP="00586ED0"/>
    <w:p w14:paraId="0892BD11" w14:textId="77777777" w:rsidR="00586ED0" w:rsidRDefault="00586ED0" w:rsidP="006B755D">
      <w:pPr>
        <w:numPr>
          <w:ilvl w:val="0"/>
          <w:numId w:val="24"/>
        </w:numPr>
        <w:spacing w:line="276" w:lineRule="auto"/>
        <w:contextualSpacing/>
      </w:pPr>
      <w:r>
        <w:t>The HTTPS over IPv4 protocol must be used for all test cases in this document.</w:t>
      </w:r>
    </w:p>
    <w:p w14:paraId="006BD8FF" w14:textId="77777777" w:rsidR="00586ED0" w:rsidRDefault="00586ED0" w:rsidP="006B755D">
      <w:pPr>
        <w:numPr>
          <w:ilvl w:val="1"/>
          <w:numId w:val="24"/>
        </w:numPr>
        <w:spacing w:line="276" w:lineRule="auto"/>
        <w:contextualSpacing/>
      </w:pPr>
      <w:r>
        <w:t xml:space="preserve">Future versions of this document may introduce testing HTTPS over IPv6 as the TAXII transport protocol. </w:t>
      </w:r>
    </w:p>
    <w:p w14:paraId="44705B5E" w14:textId="77777777" w:rsidR="00586ED0" w:rsidRDefault="00586ED0" w:rsidP="006B755D">
      <w:pPr>
        <w:numPr>
          <w:ilvl w:val="1"/>
          <w:numId w:val="24"/>
        </w:numPr>
        <w:spacing w:line="276" w:lineRule="auto"/>
        <w:contextualSpacing/>
      </w:pPr>
      <w:r>
        <w:t>There are no defined tests that exclude IPv6 support if an organization wishes to execute those tests with HTTPS over IPv6.</w:t>
      </w:r>
    </w:p>
    <w:p w14:paraId="256E0FD9" w14:textId="77777777" w:rsidR="00586ED0" w:rsidRDefault="00586ED0" w:rsidP="006B755D">
      <w:pPr>
        <w:numPr>
          <w:ilvl w:val="0"/>
          <w:numId w:val="24"/>
        </w:numPr>
        <w:spacing w:line="276" w:lineRule="auto"/>
        <w:contextualSpacing/>
      </w:pPr>
      <w:r>
        <w:t>Bundles</w:t>
      </w:r>
    </w:p>
    <w:p w14:paraId="0A62CFF4" w14:textId="77777777" w:rsidR="00586ED0" w:rsidRDefault="00586ED0" w:rsidP="006B755D">
      <w:pPr>
        <w:numPr>
          <w:ilvl w:val="1"/>
          <w:numId w:val="31"/>
        </w:numPr>
        <w:spacing w:line="276" w:lineRule="auto"/>
        <w:ind w:hanging="360"/>
        <w:contextualSpacing/>
      </w:pPr>
      <w:r>
        <w:t>STIX 2.0 specification allows object references that are not distributed within the same Bundle. However, for simplicity and test purposes only, this specification chooses to define all test data without the Bundle wrapper so that organizations may test support of the creation or import of the data across a single bundle or multiple bundles.</w:t>
      </w:r>
    </w:p>
    <w:p w14:paraId="0BD06822" w14:textId="77777777" w:rsidR="00586ED0" w:rsidRDefault="00586ED0" w:rsidP="006B755D">
      <w:pPr>
        <w:numPr>
          <w:ilvl w:val="1"/>
          <w:numId w:val="31"/>
        </w:numPr>
        <w:spacing w:line="276" w:lineRule="auto"/>
        <w:ind w:hanging="360"/>
        <w:contextualSpacing/>
      </w:pPr>
      <w:r>
        <w:t>Future tests may verify additional cross-Bundle object references.</w:t>
      </w:r>
    </w:p>
    <w:p w14:paraId="5537A56F" w14:textId="77777777" w:rsidR="00586ED0" w:rsidRDefault="00586ED0" w:rsidP="006B755D">
      <w:pPr>
        <w:numPr>
          <w:ilvl w:val="1"/>
          <w:numId w:val="31"/>
        </w:numPr>
        <w:spacing w:line="276" w:lineRule="auto"/>
        <w:ind w:hanging="360"/>
        <w:contextualSpacing/>
      </w:pPr>
      <w:r>
        <w:t>Unless otherwise specified by a test description, all objects created and referenced by that test case should be contained within at least one Bundle produced by the persona under test.</w:t>
      </w:r>
    </w:p>
    <w:p w14:paraId="6953FE90" w14:textId="77777777" w:rsidR="00586ED0" w:rsidRDefault="00586ED0" w:rsidP="00586ED0">
      <w:pPr>
        <w:pStyle w:val="Heading2"/>
      </w:pPr>
      <w:bookmarkStart w:id="24" w:name="_2xcytpi" w:colFirst="0" w:colLast="0"/>
      <w:bookmarkStart w:id="25" w:name="_1ci93xb" w:colFirst="0" w:colLast="0"/>
      <w:bookmarkStart w:id="26" w:name="_3whwml4" w:colFirst="0" w:colLast="0"/>
      <w:bookmarkStart w:id="27" w:name="_Toc532826506"/>
      <w:bookmarkEnd w:id="24"/>
      <w:bookmarkEnd w:id="25"/>
      <w:bookmarkEnd w:id="26"/>
      <w:r>
        <w:t>2.2 Common Connection Test Cases</w:t>
      </w:r>
      <w:bookmarkEnd w:id="27"/>
    </w:p>
    <w:p w14:paraId="5659CB27" w14:textId="77777777" w:rsidR="00586ED0" w:rsidRDefault="00586ED0" w:rsidP="00586ED0">
      <w:pPr>
        <w:pStyle w:val="Heading3"/>
      </w:pPr>
      <w:bookmarkStart w:id="28" w:name="_2bn6wsx" w:colFirst="0" w:colLast="0"/>
      <w:bookmarkStart w:id="29" w:name="_Toc532826507"/>
      <w:bookmarkEnd w:id="28"/>
      <w:r>
        <w:t>2.2.1 Description</w:t>
      </w:r>
      <w:bookmarkEnd w:id="29"/>
    </w:p>
    <w:p w14:paraId="4DD38623" w14:textId="77777777" w:rsidR="00586ED0" w:rsidRDefault="00586ED0" w:rsidP="00586ED0">
      <w:r>
        <w:t>The test cases in this section apply to all personas that connect to a TAXII Server (</w:t>
      </w:r>
      <w:r>
        <w:rPr>
          <w:rFonts w:ascii="Consolas" w:eastAsia="Consolas" w:hAnsi="Consolas" w:cs="Consolas"/>
          <w:color w:val="C7254E"/>
          <w:shd w:val="clear" w:color="auto" w:fill="F9F2F4"/>
        </w:rPr>
        <w:t>TXS</w:t>
      </w:r>
      <w:r>
        <w:t>) or TAXII Feed (</w:t>
      </w:r>
      <w:r>
        <w:rPr>
          <w:rFonts w:ascii="Consolas" w:eastAsia="Consolas" w:hAnsi="Consolas" w:cs="Consolas"/>
          <w:color w:val="C7254E"/>
          <w:shd w:val="clear" w:color="auto" w:fill="F9F2F4"/>
        </w:rPr>
        <w:t>TXF</w:t>
      </w:r>
      <w:r>
        <w:t>).</w:t>
      </w:r>
    </w:p>
    <w:p w14:paraId="46CDC6EE" w14:textId="77777777" w:rsidR="00586ED0" w:rsidRDefault="00586ED0" w:rsidP="00586ED0"/>
    <w:p w14:paraId="5F55669C" w14:textId="77777777" w:rsidR="00586ED0" w:rsidRDefault="00586ED0" w:rsidP="00586ED0">
      <w:r>
        <w:t xml:space="preserve">To ensure baseline interoperability between every Producer, every Respondent and the TAXII Server that connects </w:t>
      </w:r>
      <w:proofErr w:type="gramStart"/>
      <w:r>
        <w:t>those persona</w:t>
      </w:r>
      <w:proofErr w:type="gramEnd"/>
      <w:r>
        <w:t xml:space="preserve"> together, every test in this section must be completed. For further details on all required tests please refer to Section 3: Persona Checklist. </w:t>
      </w:r>
    </w:p>
    <w:p w14:paraId="6A4E59D1" w14:textId="77777777" w:rsidR="00586ED0" w:rsidRDefault="00586ED0" w:rsidP="00586ED0"/>
    <w:p w14:paraId="5AD89D63" w14:textId="77777777" w:rsidR="00586ED0" w:rsidRDefault="00586ED0" w:rsidP="00586ED0">
      <w:pPr>
        <w:rPr>
          <w:i/>
        </w:rPr>
      </w:pPr>
      <w:r>
        <w:rPr>
          <w:i/>
        </w:rPr>
        <w:t xml:space="preserve">Recommendation: Advancing to </w:t>
      </w:r>
      <w:hyperlink w:anchor="1opuj5n">
        <w:r>
          <w:rPr>
            <w:i/>
            <w:color w:val="1155CC"/>
            <w:u w:val="single"/>
          </w:rPr>
          <w:t>Basic Feed Sharing</w:t>
        </w:r>
      </w:hyperlink>
      <w:hyperlink w:anchor="_2nusc19">
        <w:r>
          <w:rPr>
            <w:i/>
            <w:color w:val="1155CC"/>
            <w:u w:val="single"/>
          </w:rPr>
          <w:t xml:space="preserve"> </w:t>
        </w:r>
      </w:hyperlink>
      <w:r>
        <w:rPr>
          <w:i/>
        </w:rPr>
        <w:t xml:space="preserve">and </w:t>
      </w:r>
      <w:hyperlink w:anchor="48pi1tg">
        <w:r>
          <w:rPr>
            <w:i/>
            <w:color w:val="1155CC"/>
            <w:u w:val="single"/>
          </w:rPr>
          <w:t>Basic Intelligence Collaboration</w:t>
        </w:r>
      </w:hyperlink>
      <w:r>
        <w:rPr>
          <w:i/>
        </w:rPr>
        <w:t xml:space="preserve"> test cases should not be attempted until the test cases in this section are completed successfully. </w:t>
      </w:r>
    </w:p>
    <w:p w14:paraId="431ABF79" w14:textId="77777777" w:rsidR="00586ED0" w:rsidRDefault="00586ED0" w:rsidP="00586ED0">
      <w:pPr>
        <w:rPr>
          <w:i/>
        </w:rPr>
      </w:pPr>
    </w:p>
    <w:p w14:paraId="74305CFF" w14:textId="77777777" w:rsidR="00586ED0" w:rsidRDefault="00586ED0" w:rsidP="00586ED0">
      <w:r>
        <w:t>This set of tests are summarized as follows:</w:t>
      </w:r>
    </w:p>
    <w:p w14:paraId="7E6C8CE2" w14:textId="77777777" w:rsidR="00586ED0" w:rsidRDefault="00586ED0" w:rsidP="00586ED0"/>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7725"/>
      </w:tblGrid>
      <w:tr w:rsidR="00586ED0" w14:paraId="0EF14A0B" w14:textId="77777777" w:rsidTr="00586ED0">
        <w:tc>
          <w:tcPr>
            <w:tcW w:w="1635" w:type="dxa"/>
            <w:shd w:val="clear" w:color="auto" w:fill="073763"/>
            <w:tcMar>
              <w:top w:w="100" w:type="dxa"/>
              <w:left w:w="100" w:type="dxa"/>
              <w:bottom w:w="100" w:type="dxa"/>
              <w:right w:w="100" w:type="dxa"/>
            </w:tcMar>
          </w:tcPr>
          <w:p w14:paraId="2565A9D2" w14:textId="77777777" w:rsidR="00586ED0" w:rsidRDefault="00586ED0" w:rsidP="00586ED0">
            <w:pPr>
              <w:widowControl w:val="0"/>
              <w:spacing w:line="240" w:lineRule="auto"/>
              <w:rPr>
                <w:b/>
                <w:color w:val="FFFFFF"/>
              </w:rPr>
            </w:pPr>
            <w:r>
              <w:rPr>
                <w:b/>
                <w:color w:val="FFFFFF"/>
              </w:rPr>
              <w:t>Test Number</w:t>
            </w:r>
          </w:p>
        </w:tc>
        <w:tc>
          <w:tcPr>
            <w:tcW w:w="7725" w:type="dxa"/>
            <w:shd w:val="clear" w:color="auto" w:fill="073763"/>
            <w:tcMar>
              <w:top w:w="100" w:type="dxa"/>
              <w:left w:w="100" w:type="dxa"/>
              <w:bottom w:w="100" w:type="dxa"/>
              <w:right w:w="100" w:type="dxa"/>
            </w:tcMar>
          </w:tcPr>
          <w:p w14:paraId="4830B089" w14:textId="77777777" w:rsidR="00586ED0" w:rsidRDefault="00586ED0" w:rsidP="00586ED0">
            <w:pPr>
              <w:widowControl w:val="0"/>
              <w:spacing w:line="240" w:lineRule="auto"/>
              <w:rPr>
                <w:b/>
                <w:color w:val="FFFFFF"/>
              </w:rPr>
            </w:pPr>
            <w:r>
              <w:rPr>
                <w:b/>
                <w:color w:val="FFFFFF"/>
              </w:rPr>
              <w:t>Description</w:t>
            </w:r>
          </w:p>
        </w:tc>
      </w:tr>
      <w:tr w:rsidR="00586ED0" w14:paraId="6F1E0F2A" w14:textId="77777777" w:rsidTr="00586ED0">
        <w:tc>
          <w:tcPr>
            <w:tcW w:w="1635" w:type="dxa"/>
            <w:shd w:val="clear" w:color="auto" w:fill="auto"/>
            <w:tcMar>
              <w:top w:w="100" w:type="dxa"/>
              <w:left w:w="100" w:type="dxa"/>
              <w:bottom w:w="100" w:type="dxa"/>
              <w:right w:w="100" w:type="dxa"/>
            </w:tcMar>
          </w:tcPr>
          <w:p w14:paraId="59B24C68" w14:textId="77777777" w:rsidR="00586ED0" w:rsidRDefault="00586ED0" w:rsidP="00586ED0">
            <w:pPr>
              <w:widowControl w:val="0"/>
              <w:spacing w:line="240" w:lineRule="auto"/>
            </w:pPr>
            <w:r>
              <w:t>P2-CC-1</w:t>
            </w:r>
          </w:p>
        </w:tc>
        <w:tc>
          <w:tcPr>
            <w:tcW w:w="7725" w:type="dxa"/>
            <w:shd w:val="clear" w:color="auto" w:fill="auto"/>
            <w:tcMar>
              <w:top w:w="100" w:type="dxa"/>
              <w:left w:w="100" w:type="dxa"/>
              <w:bottom w:w="100" w:type="dxa"/>
              <w:right w:w="100" w:type="dxa"/>
            </w:tcMar>
          </w:tcPr>
          <w:p w14:paraId="282A0567" w14:textId="77777777" w:rsidR="00586ED0" w:rsidRDefault="00586ED0" w:rsidP="00586ED0">
            <w:pPr>
              <w:widowControl w:val="0"/>
              <w:spacing w:line="240" w:lineRule="auto"/>
            </w:pPr>
            <w:r>
              <w:t>Test retrieval of Discovery Resource</w:t>
            </w:r>
          </w:p>
        </w:tc>
      </w:tr>
      <w:tr w:rsidR="00586ED0" w14:paraId="5A94B0B2" w14:textId="77777777" w:rsidTr="00586ED0">
        <w:tc>
          <w:tcPr>
            <w:tcW w:w="1635" w:type="dxa"/>
            <w:shd w:val="clear" w:color="auto" w:fill="auto"/>
            <w:tcMar>
              <w:top w:w="100" w:type="dxa"/>
              <w:left w:w="100" w:type="dxa"/>
              <w:bottom w:w="100" w:type="dxa"/>
              <w:right w:w="100" w:type="dxa"/>
            </w:tcMar>
          </w:tcPr>
          <w:p w14:paraId="6F38BAC9" w14:textId="77777777" w:rsidR="00586ED0" w:rsidRDefault="00586ED0" w:rsidP="00586ED0">
            <w:pPr>
              <w:widowControl w:val="0"/>
              <w:spacing w:line="240" w:lineRule="auto"/>
            </w:pPr>
            <w:r>
              <w:t>P2-CC-2</w:t>
            </w:r>
          </w:p>
        </w:tc>
        <w:tc>
          <w:tcPr>
            <w:tcW w:w="7725" w:type="dxa"/>
            <w:shd w:val="clear" w:color="auto" w:fill="auto"/>
            <w:tcMar>
              <w:top w:w="100" w:type="dxa"/>
              <w:left w:w="100" w:type="dxa"/>
              <w:bottom w:w="100" w:type="dxa"/>
              <w:right w:w="100" w:type="dxa"/>
            </w:tcMar>
          </w:tcPr>
          <w:p w14:paraId="6E62AD06" w14:textId="77777777" w:rsidR="00586ED0" w:rsidRDefault="00586ED0" w:rsidP="00586ED0">
            <w:pPr>
              <w:widowControl w:val="0"/>
              <w:spacing w:line="240" w:lineRule="auto"/>
            </w:pPr>
            <w:r>
              <w:t>Test retrieval of API-Root Resource</w:t>
            </w:r>
          </w:p>
        </w:tc>
      </w:tr>
      <w:tr w:rsidR="00586ED0" w14:paraId="0E388AAA" w14:textId="77777777" w:rsidTr="00586ED0">
        <w:tc>
          <w:tcPr>
            <w:tcW w:w="1635" w:type="dxa"/>
            <w:shd w:val="clear" w:color="auto" w:fill="auto"/>
            <w:tcMar>
              <w:top w:w="100" w:type="dxa"/>
              <w:left w:w="100" w:type="dxa"/>
              <w:bottom w:w="100" w:type="dxa"/>
              <w:right w:w="100" w:type="dxa"/>
            </w:tcMar>
          </w:tcPr>
          <w:p w14:paraId="154B7DB3" w14:textId="77777777" w:rsidR="00586ED0" w:rsidRDefault="00586ED0" w:rsidP="00586ED0">
            <w:pPr>
              <w:widowControl w:val="0"/>
              <w:spacing w:line="240" w:lineRule="auto"/>
            </w:pPr>
            <w:r>
              <w:lastRenderedPageBreak/>
              <w:t>P2-CC-3</w:t>
            </w:r>
          </w:p>
        </w:tc>
        <w:tc>
          <w:tcPr>
            <w:tcW w:w="7725" w:type="dxa"/>
            <w:shd w:val="clear" w:color="auto" w:fill="auto"/>
            <w:tcMar>
              <w:top w:w="100" w:type="dxa"/>
              <w:left w:w="100" w:type="dxa"/>
              <w:bottom w:w="100" w:type="dxa"/>
              <w:right w:w="100" w:type="dxa"/>
            </w:tcMar>
          </w:tcPr>
          <w:p w14:paraId="0C21F820" w14:textId="77777777" w:rsidR="00586ED0" w:rsidRDefault="00586ED0" w:rsidP="00586ED0">
            <w:pPr>
              <w:widowControl w:val="0"/>
              <w:spacing w:line="240" w:lineRule="auto"/>
            </w:pPr>
            <w:r>
              <w:t>Test missing authorization parameter</w:t>
            </w:r>
          </w:p>
        </w:tc>
      </w:tr>
      <w:tr w:rsidR="00586ED0" w14:paraId="72467D72" w14:textId="77777777" w:rsidTr="00586ED0">
        <w:tc>
          <w:tcPr>
            <w:tcW w:w="1635" w:type="dxa"/>
            <w:shd w:val="clear" w:color="auto" w:fill="auto"/>
            <w:tcMar>
              <w:top w:w="100" w:type="dxa"/>
              <w:left w:w="100" w:type="dxa"/>
              <w:bottom w:w="100" w:type="dxa"/>
              <w:right w:w="100" w:type="dxa"/>
            </w:tcMar>
          </w:tcPr>
          <w:p w14:paraId="2A2C6796" w14:textId="77777777" w:rsidR="00586ED0" w:rsidRDefault="00586ED0" w:rsidP="00586ED0">
            <w:pPr>
              <w:widowControl w:val="0"/>
              <w:spacing w:line="240" w:lineRule="auto"/>
            </w:pPr>
            <w:r>
              <w:t>P2-CC-4</w:t>
            </w:r>
          </w:p>
        </w:tc>
        <w:tc>
          <w:tcPr>
            <w:tcW w:w="7725" w:type="dxa"/>
            <w:shd w:val="clear" w:color="auto" w:fill="auto"/>
            <w:tcMar>
              <w:top w:w="100" w:type="dxa"/>
              <w:left w:w="100" w:type="dxa"/>
              <w:bottom w:w="100" w:type="dxa"/>
              <w:right w:w="100" w:type="dxa"/>
            </w:tcMar>
          </w:tcPr>
          <w:p w14:paraId="048EB871" w14:textId="77777777" w:rsidR="00586ED0" w:rsidRDefault="00586ED0" w:rsidP="00586ED0">
            <w:pPr>
              <w:widowControl w:val="0"/>
              <w:spacing w:line="240" w:lineRule="auto"/>
            </w:pPr>
            <w:r>
              <w:t>Test incorrect authorization parameter</w:t>
            </w:r>
          </w:p>
        </w:tc>
      </w:tr>
      <w:tr w:rsidR="00586ED0" w14:paraId="732F3003" w14:textId="77777777" w:rsidTr="00586ED0">
        <w:tc>
          <w:tcPr>
            <w:tcW w:w="1635" w:type="dxa"/>
            <w:shd w:val="clear" w:color="auto" w:fill="auto"/>
            <w:tcMar>
              <w:top w:w="100" w:type="dxa"/>
              <w:left w:w="100" w:type="dxa"/>
              <w:bottom w:w="100" w:type="dxa"/>
              <w:right w:w="100" w:type="dxa"/>
            </w:tcMar>
          </w:tcPr>
          <w:p w14:paraId="154779AD" w14:textId="77777777" w:rsidR="00586ED0" w:rsidRDefault="00586ED0" w:rsidP="00586ED0">
            <w:pPr>
              <w:widowControl w:val="0"/>
              <w:spacing w:line="240" w:lineRule="auto"/>
            </w:pPr>
            <w:r>
              <w:t>P2-CC-5</w:t>
            </w:r>
          </w:p>
        </w:tc>
        <w:tc>
          <w:tcPr>
            <w:tcW w:w="7725" w:type="dxa"/>
            <w:shd w:val="clear" w:color="auto" w:fill="auto"/>
            <w:tcMar>
              <w:top w:w="100" w:type="dxa"/>
              <w:left w:w="100" w:type="dxa"/>
              <w:bottom w:w="100" w:type="dxa"/>
              <w:right w:w="100" w:type="dxa"/>
            </w:tcMar>
          </w:tcPr>
          <w:p w14:paraId="72138DAE" w14:textId="77777777" w:rsidR="00586ED0" w:rsidRDefault="00586ED0" w:rsidP="00586ED0">
            <w:pPr>
              <w:widowControl w:val="0"/>
              <w:spacing w:line="240" w:lineRule="auto"/>
            </w:pPr>
            <w:r>
              <w:t xml:space="preserve">Test incorrect API-Root </w:t>
            </w:r>
          </w:p>
        </w:tc>
      </w:tr>
      <w:tr w:rsidR="00586ED0" w14:paraId="1B32ACC5" w14:textId="77777777" w:rsidTr="00586ED0">
        <w:tc>
          <w:tcPr>
            <w:tcW w:w="1635" w:type="dxa"/>
            <w:shd w:val="clear" w:color="auto" w:fill="auto"/>
            <w:tcMar>
              <w:top w:w="100" w:type="dxa"/>
              <w:left w:w="100" w:type="dxa"/>
              <w:bottom w:w="100" w:type="dxa"/>
              <w:right w:w="100" w:type="dxa"/>
            </w:tcMar>
          </w:tcPr>
          <w:p w14:paraId="7451E131" w14:textId="77777777" w:rsidR="00586ED0" w:rsidRDefault="00586ED0" w:rsidP="00586ED0">
            <w:pPr>
              <w:widowControl w:val="0"/>
              <w:spacing w:line="240" w:lineRule="auto"/>
            </w:pPr>
            <w:r>
              <w:t>P2-CC-6</w:t>
            </w:r>
          </w:p>
        </w:tc>
        <w:tc>
          <w:tcPr>
            <w:tcW w:w="7725" w:type="dxa"/>
            <w:shd w:val="clear" w:color="auto" w:fill="auto"/>
            <w:tcMar>
              <w:top w:w="100" w:type="dxa"/>
              <w:left w:w="100" w:type="dxa"/>
              <w:bottom w:w="100" w:type="dxa"/>
              <w:right w:w="100" w:type="dxa"/>
            </w:tcMar>
          </w:tcPr>
          <w:p w14:paraId="0439099E" w14:textId="77777777" w:rsidR="00586ED0" w:rsidRDefault="00586ED0" w:rsidP="00586ED0">
            <w:pPr>
              <w:widowControl w:val="0"/>
              <w:spacing w:line="240" w:lineRule="auto"/>
            </w:pPr>
            <w:r>
              <w:t>Test incorrect Collection ID</w:t>
            </w:r>
          </w:p>
        </w:tc>
      </w:tr>
    </w:tbl>
    <w:p w14:paraId="021AC827" w14:textId="77777777" w:rsidR="00586ED0" w:rsidRDefault="00586ED0" w:rsidP="00586ED0">
      <w:pPr>
        <w:rPr>
          <w:i/>
        </w:rPr>
      </w:pPr>
    </w:p>
    <w:p w14:paraId="587D37B0" w14:textId="77777777" w:rsidR="00586ED0" w:rsidRDefault="00586ED0" w:rsidP="00586ED0">
      <w:pPr>
        <w:pStyle w:val="Heading3"/>
      </w:pPr>
      <w:bookmarkStart w:id="30" w:name="_qsh70q" w:colFirst="0" w:colLast="0"/>
      <w:bookmarkStart w:id="31" w:name="_Toc532826508"/>
      <w:bookmarkEnd w:id="30"/>
      <w:r>
        <w:t>2.2.2 Required TXS/TXF Configuration</w:t>
      </w:r>
      <w:bookmarkEnd w:id="31"/>
    </w:p>
    <w:p w14:paraId="56CE4BA2" w14:textId="77777777" w:rsidR="00586ED0" w:rsidRDefault="00586ED0" w:rsidP="00586ED0">
      <w:r>
        <w:t xml:space="preserve">For all tests in this section the </w:t>
      </w:r>
      <w:r>
        <w:rPr>
          <w:rFonts w:ascii="Consolas" w:eastAsia="Consolas" w:hAnsi="Consolas" w:cs="Consolas"/>
          <w:color w:val="C7254E"/>
          <w:shd w:val="clear" w:color="auto" w:fill="F9F2F4"/>
        </w:rPr>
        <w:t>TXS</w:t>
      </w:r>
      <w:r>
        <w:t>/</w:t>
      </w:r>
      <w:r>
        <w:rPr>
          <w:rFonts w:ascii="Consolas" w:eastAsia="Consolas" w:hAnsi="Consolas" w:cs="Consolas"/>
          <w:color w:val="C7254E"/>
          <w:shd w:val="clear" w:color="auto" w:fill="F9F2F4"/>
        </w:rPr>
        <w:t>TXF</w:t>
      </w:r>
      <w:r>
        <w:t xml:space="preserve"> must be configured as follows:</w:t>
      </w:r>
    </w:p>
    <w:p w14:paraId="43385786" w14:textId="77777777" w:rsidR="00586ED0" w:rsidRDefault="00586ED0" w:rsidP="00586ED0"/>
    <w:p w14:paraId="63828911" w14:textId="77777777" w:rsidR="00586ED0" w:rsidRDefault="00586ED0" w:rsidP="006B755D">
      <w:pPr>
        <w:numPr>
          <w:ilvl w:val="0"/>
          <w:numId w:val="17"/>
        </w:numPr>
        <w:spacing w:line="276" w:lineRule="auto"/>
        <w:contextualSpacing/>
      </w:pPr>
      <w:r>
        <w:t>Server IPv4 Address: 10.1.1.10</w:t>
      </w:r>
      <w:r>
        <w:rPr>
          <w:vertAlign w:val="superscript"/>
        </w:rPr>
        <w:footnoteReference w:id="3"/>
      </w:r>
    </w:p>
    <w:p w14:paraId="21D145C4" w14:textId="77777777" w:rsidR="00586ED0" w:rsidRDefault="00586ED0" w:rsidP="006B755D">
      <w:pPr>
        <w:numPr>
          <w:ilvl w:val="0"/>
          <w:numId w:val="17"/>
        </w:numPr>
        <w:spacing w:line="276" w:lineRule="auto"/>
        <w:contextualSpacing/>
      </w:pPr>
      <w:r>
        <w:t xml:space="preserve">Server configured to support client connections via </w:t>
      </w:r>
      <w:proofErr w:type="gramStart"/>
      <w:r>
        <w:t>HTTPS  [</w:t>
      </w:r>
      <w:proofErr w:type="gramEnd"/>
      <w:r>
        <w:rPr>
          <w:color w:val="1155CC"/>
          <w:u w:val="single"/>
        </w:rPr>
        <w:fldChar w:fldCharType="begin"/>
      </w:r>
      <w:r>
        <w:rPr>
          <w:color w:val="1155CC"/>
          <w:u w:val="single"/>
        </w:rPr>
        <w:instrText xml:space="preserve"> HYPERLINK \l "kix.nre2i7tr9i42" \h </w:instrText>
      </w:r>
      <w:r>
        <w:rPr>
          <w:color w:val="1155CC"/>
          <w:u w:val="single"/>
        </w:rPr>
      </w:r>
      <w:r>
        <w:rPr>
          <w:color w:val="1155CC"/>
          <w:u w:val="single"/>
        </w:rPr>
        <w:fldChar w:fldCharType="separate"/>
      </w:r>
      <w:r>
        <w:rPr>
          <w:color w:val="1155CC"/>
          <w:u w:val="single"/>
        </w:rPr>
        <w:t>RFC7230</w:t>
      </w:r>
      <w:r>
        <w:rPr>
          <w:color w:val="1155CC"/>
          <w:u w:val="single"/>
        </w:rPr>
        <w:fldChar w:fldCharType="end"/>
      </w:r>
      <w:r>
        <w:t>] and TLS 1.2 [</w:t>
      </w:r>
      <w:hyperlink w:anchor="kix.z5bmv9eleth2">
        <w:r>
          <w:rPr>
            <w:color w:val="1155CC"/>
            <w:u w:val="single"/>
          </w:rPr>
          <w:t>RFC5246</w:t>
        </w:r>
      </w:hyperlink>
      <w:r>
        <w:t>]</w:t>
      </w:r>
    </w:p>
    <w:p w14:paraId="746E3BF4" w14:textId="77777777" w:rsidR="00586ED0" w:rsidRDefault="00586ED0" w:rsidP="006B755D">
      <w:pPr>
        <w:numPr>
          <w:ilvl w:val="0"/>
          <w:numId w:val="17"/>
        </w:numPr>
        <w:spacing w:line="276" w:lineRule="auto"/>
        <w:contextualSpacing/>
      </w:pPr>
      <w:r>
        <w:t>Server configured for HTTP Basic Authentication [</w:t>
      </w:r>
      <w:hyperlink w:anchor="kix.9mzt7sist9fb">
        <w:r>
          <w:rPr>
            <w:color w:val="1155CC"/>
            <w:u w:val="single"/>
          </w:rPr>
          <w:t>RFC7617</w:t>
        </w:r>
      </w:hyperlink>
      <w:r>
        <w:t>]</w:t>
      </w:r>
    </w:p>
    <w:p w14:paraId="43FEF1FB" w14:textId="77777777" w:rsidR="00586ED0" w:rsidRDefault="00586ED0" w:rsidP="006B755D">
      <w:pPr>
        <w:numPr>
          <w:ilvl w:val="0"/>
          <w:numId w:val="17"/>
        </w:numPr>
        <w:spacing w:line="276" w:lineRule="auto"/>
        <w:contextualSpacing/>
      </w:pPr>
      <w:r>
        <w:t>Server configured to authorize a client with the following credentials</w:t>
      </w:r>
    </w:p>
    <w:p w14:paraId="26960B38" w14:textId="77777777" w:rsidR="00586ED0" w:rsidRDefault="00586ED0" w:rsidP="006B755D">
      <w:pPr>
        <w:numPr>
          <w:ilvl w:val="1"/>
          <w:numId w:val="17"/>
        </w:numPr>
        <w:spacing w:line="276" w:lineRule="auto"/>
        <w:contextualSpacing/>
      </w:pPr>
      <w:r>
        <w:t>Username: test, Password: Passw0rd!</w:t>
      </w:r>
    </w:p>
    <w:p w14:paraId="65391F6F" w14:textId="77777777" w:rsidR="00586ED0" w:rsidRDefault="00586ED0" w:rsidP="006B755D">
      <w:pPr>
        <w:numPr>
          <w:ilvl w:val="1"/>
          <w:numId w:val="17"/>
        </w:numPr>
        <w:spacing w:line="276" w:lineRule="auto"/>
        <w:contextualSpacing/>
      </w:pPr>
      <w:r>
        <w:t>HTTP Authentication Value (Base 64 encoded): “</w:t>
      </w:r>
      <w:r>
        <w:rPr>
          <w:rFonts w:ascii="Consolas" w:eastAsia="Consolas" w:hAnsi="Consolas" w:cs="Consolas"/>
        </w:rPr>
        <w:t xml:space="preserve">Authorization: Basic </w:t>
      </w:r>
      <w:proofErr w:type="spellStart"/>
      <w:r>
        <w:rPr>
          <w:rFonts w:ascii="Consolas" w:eastAsia="Consolas" w:hAnsi="Consolas" w:cs="Consolas"/>
        </w:rPr>
        <w:t>dGVzdDpQYXNzdzByZCE</w:t>
      </w:r>
      <w:proofErr w:type="spellEnd"/>
      <w:r>
        <w:rPr>
          <w:rFonts w:ascii="Consolas" w:eastAsia="Consolas" w:hAnsi="Consolas" w:cs="Consolas"/>
        </w:rPr>
        <w:t>=</w:t>
      </w:r>
      <w:r>
        <w:t>”</w:t>
      </w:r>
    </w:p>
    <w:p w14:paraId="5B77D916" w14:textId="77777777" w:rsidR="00586ED0" w:rsidRDefault="00586ED0" w:rsidP="006B755D">
      <w:pPr>
        <w:numPr>
          <w:ilvl w:val="0"/>
          <w:numId w:val="17"/>
        </w:numPr>
        <w:spacing w:line="276" w:lineRule="auto"/>
        <w:contextualSpacing/>
      </w:pPr>
      <w:r>
        <w:t>Test Data #1: Discovery Resource Configuration</w:t>
      </w:r>
    </w:p>
    <w:p w14:paraId="1FD0132F" w14:textId="77777777" w:rsidR="00586ED0" w:rsidRDefault="00586ED0" w:rsidP="006B755D">
      <w:pPr>
        <w:numPr>
          <w:ilvl w:val="1"/>
          <w:numId w:val="17"/>
        </w:numPr>
        <w:spacing w:line="276" w:lineRule="auto"/>
        <w:contextualSpacing/>
      </w:pPr>
      <w:r>
        <w:rPr>
          <w:rFonts w:ascii="Consolas" w:eastAsia="Consolas" w:hAnsi="Consolas" w:cs="Consolas"/>
        </w:rPr>
        <w:t xml:space="preserve">URL: </w:t>
      </w:r>
      <w:r>
        <w:rPr>
          <w:rFonts w:ascii="Consolas" w:eastAsia="Consolas" w:hAnsi="Consolas" w:cs="Consolas"/>
        </w:rPr>
        <w:tab/>
      </w:r>
      <w:r>
        <w:rPr>
          <w:rFonts w:ascii="Consolas" w:eastAsia="Consolas" w:hAnsi="Consolas" w:cs="Consolas"/>
        </w:rPr>
        <w:tab/>
      </w:r>
      <w:r>
        <w:rPr>
          <w:rFonts w:ascii="Consolas" w:eastAsia="Consolas" w:hAnsi="Consolas" w:cs="Consolas"/>
        </w:rPr>
        <w:tab/>
        <w:t>10.1.1.10:443/</w:t>
      </w:r>
      <w:proofErr w:type="spellStart"/>
      <w:r>
        <w:rPr>
          <w:rFonts w:ascii="Consolas" w:eastAsia="Consolas" w:hAnsi="Consolas" w:cs="Consolas"/>
        </w:rPr>
        <w:t>taxii</w:t>
      </w:r>
      <w:proofErr w:type="spellEnd"/>
      <w:r>
        <w:rPr>
          <w:rFonts w:ascii="Consolas" w:eastAsia="Consolas" w:hAnsi="Consolas" w:cs="Consolas"/>
        </w:rPr>
        <w:t>/</w:t>
      </w:r>
    </w:p>
    <w:p w14:paraId="0C7CC506" w14:textId="77777777" w:rsidR="00586ED0" w:rsidRDefault="00586ED0" w:rsidP="006B755D">
      <w:pPr>
        <w:numPr>
          <w:ilvl w:val="1"/>
          <w:numId w:val="17"/>
        </w:numPr>
        <w:spacing w:line="276" w:lineRule="auto"/>
        <w:contextualSpacing/>
      </w:pPr>
      <w:r>
        <w:rPr>
          <w:rFonts w:ascii="Consolas" w:eastAsia="Consolas" w:hAnsi="Consolas" w:cs="Consolas"/>
        </w:rPr>
        <w:t xml:space="preserve">Title: </w:t>
      </w:r>
      <w:r>
        <w:rPr>
          <w:rFonts w:ascii="Consolas" w:eastAsia="Consolas" w:hAnsi="Consolas" w:cs="Consolas"/>
        </w:rPr>
        <w:tab/>
      </w:r>
      <w:r>
        <w:rPr>
          <w:rFonts w:ascii="Consolas" w:eastAsia="Consolas" w:hAnsi="Consolas" w:cs="Consolas"/>
        </w:rPr>
        <w:tab/>
        <w:t>“TAXII [Server | Feed] Under Test”</w:t>
      </w:r>
    </w:p>
    <w:p w14:paraId="299F2D94" w14:textId="77777777" w:rsidR="00586ED0" w:rsidRDefault="00586ED0" w:rsidP="006B755D">
      <w:pPr>
        <w:numPr>
          <w:ilvl w:val="1"/>
          <w:numId w:val="17"/>
        </w:numPr>
        <w:spacing w:line="276" w:lineRule="auto"/>
        <w:contextualSpacing/>
      </w:pPr>
      <w:r>
        <w:rPr>
          <w:rFonts w:ascii="Consolas" w:eastAsia="Consolas" w:hAnsi="Consolas" w:cs="Consolas"/>
        </w:rPr>
        <w:t xml:space="preserve">Description: </w:t>
      </w:r>
      <w:r>
        <w:rPr>
          <w:rFonts w:ascii="Consolas" w:eastAsia="Consolas" w:hAnsi="Consolas" w:cs="Consolas"/>
        </w:rPr>
        <w:tab/>
      </w:r>
      <w:r>
        <w:rPr>
          <w:rFonts w:ascii="Consolas" w:eastAsia="Consolas" w:hAnsi="Consolas" w:cs="Consolas"/>
        </w:rPr>
        <w:tab/>
        <w:t>“This is a TAXII [Server | Feed] under test”</w:t>
      </w:r>
    </w:p>
    <w:p w14:paraId="5AA45BA8" w14:textId="77777777" w:rsidR="00586ED0" w:rsidRDefault="00586ED0" w:rsidP="006B755D">
      <w:pPr>
        <w:numPr>
          <w:ilvl w:val="1"/>
          <w:numId w:val="17"/>
        </w:numPr>
        <w:spacing w:line="276" w:lineRule="auto"/>
        <w:contextualSpacing/>
      </w:pPr>
      <w:r>
        <w:rPr>
          <w:rFonts w:ascii="Consolas" w:eastAsia="Consolas" w:hAnsi="Consolas" w:cs="Consolas"/>
        </w:rPr>
        <w:t xml:space="preserve">Contact: </w:t>
      </w:r>
      <w:r>
        <w:rPr>
          <w:rFonts w:ascii="Consolas" w:eastAsia="Consolas" w:hAnsi="Consolas" w:cs="Consolas"/>
        </w:rPr>
        <w:tab/>
      </w:r>
      <w:r>
        <w:rPr>
          <w:rFonts w:ascii="Consolas" w:eastAsia="Consolas" w:hAnsi="Consolas" w:cs="Consolas"/>
        </w:rPr>
        <w:tab/>
        <w:t>“Admin Contact 1-800-111-1111”</w:t>
      </w:r>
    </w:p>
    <w:p w14:paraId="6E5D3483" w14:textId="77777777" w:rsidR="00586ED0" w:rsidRDefault="00586ED0" w:rsidP="006B755D">
      <w:pPr>
        <w:numPr>
          <w:ilvl w:val="1"/>
          <w:numId w:val="17"/>
        </w:numPr>
        <w:spacing w:line="276" w:lineRule="auto"/>
        <w:contextualSpacing/>
      </w:pPr>
      <w:r>
        <w:rPr>
          <w:rFonts w:ascii="Consolas" w:eastAsia="Consolas" w:hAnsi="Consolas" w:cs="Consolas"/>
        </w:rPr>
        <w:t xml:space="preserve">Default: </w:t>
      </w:r>
      <w:r>
        <w:rPr>
          <w:rFonts w:ascii="Consolas" w:eastAsia="Consolas" w:hAnsi="Consolas" w:cs="Consolas"/>
        </w:rPr>
        <w:tab/>
      </w:r>
      <w:r>
        <w:rPr>
          <w:rFonts w:ascii="Consolas" w:eastAsia="Consolas" w:hAnsi="Consolas" w:cs="Consolas"/>
        </w:rPr>
        <w:tab/>
        <w:t>“</w:t>
      </w:r>
      <w:hyperlink r:id="rId47">
        <w:r>
          <w:rPr>
            <w:rFonts w:ascii="Consolas" w:eastAsia="Consolas" w:hAnsi="Consolas" w:cs="Consolas"/>
            <w:sz w:val="18"/>
            <w:szCs w:val="18"/>
            <w:shd w:val="clear" w:color="auto" w:fill="EFEFEF"/>
          </w:rPr>
          <w:t>https://</w:t>
        </w:r>
      </w:hyperlink>
      <w:r>
        <w:rPr>
          <w:rFonts w:ascii="Consolas" w:eastAsia="Consolas" w:hAnsi="Consolas" w:cs="Consolas"/>
          <w:sz w:val="18"/>
          <w:szCs w:val="18"/>
          <w:shd w:val="clear" w:color="auto" w:fill="EFEFEF"/>
        </w:rPr>
        <w:t>10.1.1.10</w:t>
      </w:r>
      <w:hyperlink r:id="rId48">
        <w:r>
          <w:rPr>
            <w:rFonts w:ascii="Consolas" w:eastAsia="Consolas" w:hAnsi="Consolas" w:cs="Consolas"/>
            <w:sz w:val="18"/>
            <w:szCs w:val="18"/>
            <w:shd w:val="clear" w:color="auto" w:fill="EFEFEF"/>
          </w:rPr>
          <w:t>/api1</w:t>
        </w:r>
      </w:hyperlink>
      <w:r>
        <w:rPr>
          <w:rFonts w:ascii="Consolas" w:eastAsia="Consolas" w:hAnsi="Consolas" w:cs="Consolas"/>
          <w:sz w:val="18"/>
          <w:szCs w:val="18"/>
          <w:shd w:val="clear" w:color="auto" w:fill="EFEFEF"/>
        </w:rPr>
        <w:t>/</w:t>
      </w:r>
      <w:r>
        <w:rPr>
          <w:rFonts w:ascii="Consolas" w:eastAsia="Consolas" w:hAnsi="Consolas" w:cs="Consolas"/>
        </w:rPr>
        <w:t>”</w:t>
      </w:r>
    </w:p>
    <w:p w14:paraId="08B488CB" w14:textId="77777777" w:rsidR="00586ED0" w:rsidRDefault="00586ED0" w:rsidP="006B755D">
      <w:pPr>
        <w:numPr>
          <w:ilvl w:val="1"/>
          <w:numId w:val="17"/>
        </w:numPr>
        <w:spacing w:line="276" w:lineRule="auto"/>
        <w:contextualSpacing/>
      </w:pPr>
      <w:proofErr w:type="spellStart"/>
      <w:r>
        <w:rPr>
          <w:rFonts w:ascii="Consolas" w:eastAsia="Consolas" w:hAnsi="Consolas" w:cs="Consolas"/>
        </w:rPr>
        <w:t>Api_roots</w:t>
      </w:r>
      <w:proofErr w:type="spellEnd"/>
      <w:r>
        <w:rPr>
          <w:rFonts w:ascii="Consolas" w:eastAsia="Consolas" w:hAnsi="Consolas" w:cs="Consolas"/>
        </w:rPr>
        <w:t xml:space="preserve">: </w:t>
      </w:r>
      <w:r>
        <w:rPr>
          <w:rFonts w:ascii="Consolas" w:eastAsia="Consolas" w:hAnsi="Consolas" w:cs="Consolas"/>
        </w:rPr>
        <w:tab/>
      </w:r>
      <w:r>
        <w:rPr>
          <w:rFonts w:ascii="Consolas" w:eastAsia="Consolas" w:hAnsi="Consolas" w:cs="Consolas"/>
        </w:rPr>
        <w:tab/>
        <w:t>[ “</w:t>
      </w:r>
      <w:hyperlink r:id="rId49">
        <w:r>
          <w:rPr>
            <w:rFonts w:ascii="Consolas" w:eastAsia="Consolas" w:hAnsi="Consolas" w:cs="Consolas"/>
            <w:sz w:val="18"/>
            <w:szCs w:val="18"/>
            <w:shd w:val="clear" w:color="auto" w:fill="EFEFEF"/>
          </w:rPr>
          <w:t>https://</w:t>
        </w:r>
      </w:hyperlink>
      <w:r>
        <w:rPr>
          <w:rFonts w:ascii="Consolas" w:eastAsia="Consolas" w:hAnsi="Consolas" w:cs="Consolas"/>
          <w:sz w:val="18"/>
          <w:szCs w:val="18"/>
          <w:shd w:val="clear" w:color="auto" w:fill="EFEFEF"/>
        </w:rPr>
        <w:t>10.1.1.10</w:t>
      </w:r>
      <w:hyperlink r:id="rId50">
        <w:r>
          <w:rPr>
            <w:rFonts w:ascii="Consolas" w:eastAsia="Consolas" w:hAnsi="Consolas" w:cs="Consolas"/>
            <w:sz w:val="18"/>
            <w:szCs w:val="18"/>
            <w:shd w:val="clear" w:color="auto" w:fill="EFEFEF"/>
          </w:rPr>
          <w:t>/api1</w:t>
        </w:r>
      </w:hyperlink>
      <w:r>
        <w:rPr>
          <w:rFonts w:ascii="Consolas" w:eastAsia="Consolas" w:hAnsi="Consolas" w:cs="Consolas"/>
          <w:sz w:val="18"/>
          <w:szCs w:val="18"/>
          <w:shd w:val="clear" w:color="auto" w:fill="EFEFEF"/>
        </w:rPr>
        <w:t>/</w:t>
      </w:r>
      <w:r>
        <w:rPr>
          <w:rFonts w:ascii="Consolas" w:eastAsia="Consolas" w:hAnsi="Consolas" w:cs="Consolas"/>
        </w:rPr>
        <w:t>”]</w:t>
      </w:r>
    </w:p>
    <w:p w14:paraId="10F08953" w14:textId="77777777" w:rsidR="00586ED0" w:rsidRDefault="00586ED0" w:rsidP="006B755D">
      <w:pPr>
        <w:numPr>
          <w:ilvl w:val="0"/>
          <w:numId w:val="17"/>
        </w:numPr>
        <w:spacing w:line="276" w:lineRule="auto"/>
        <w:contextualSpacing/>
      </w:pPr>
      <w:r>
        <w:t>Test Data #2: API-Root Resource Configuration</w:t>
      </w:r>
    </w:p>
    <w:p w14:paraId="76D0E3C1" w14:textId="77777777" w:rsidR="00586ED0" w:rsidRDefault="00586ED0" w:rsidP="006B755D">
      <w:pPr>
        <w:numPr>
          <w:ilvl w:val="1"/>
          <w:numId w:val="17"/>
        </w:numPr>
        <w:spacing w:line="276" w:lineRule="auto"/>
        <w:contextualSpacing/>
      </w:pPr>
      <w:r>
        <w:rPr>
          <w:rFonts w:ascii="Consolas" w:eastAsia="Consolas" w:hAnsi="Consolas" w:cs="Consolas"/>
        </w:rPr>
        <w:t xml:space="preserve">URL: </w:t>
      </w:r>
      <w:r>
        <w:rPr>
          <w:rFonts w:ascii="Consolas" w:eastAsia="Consolas" w:hAnsi="Consolas" w:cs="Consolas"/>
        </w:rPr>
        <w:tab/>
      </w:r>
      <w:r>
        <w:rPr>
          <w:rFonts w:ascii="Consolas" w:eastAsia="Consolas" w:hAnsi="Consolas" w:cs="Consolas"/>
        </w:rPr>
        <w:tab/>
      </w:r>
      <w:r>
        <w:rPr>
          <w:rFonts w:ascii="Consolas" w:eastAsia="Consolas" w:hAnsi="Consolas" w:cs="Consolas"/>
        </w:rPr>
        <w:tab/>
        <w:t>10.1.1.10/api1/</w:t>
      </w:r>
    </w:p>
    <w:p w14:paraId="46BE6291" w14:textId="77777777" w:rsidR="00586ED0" w:rsidRDefault="00586ED0" w:rsidP="006B755D">
      <w:pPr>
        <w:numPr>
          <w:ilvl w:val="1"/>
          <w:numId w:val="17"/>
        </w:numPr>
        <w:spacing w:line="276" w:lineRule="auto"/>
        <w:contextualSpacing/>
      </w:pPr>
      <w:r>
        <w:rPr>
          <w:rFonts w:ascii="Consolas" w:eastAsia="Consolas" w:hAnsi="Consolas" w:cs="Consolas"/>
        </w:rPr>
        <w:t xml:space="preserve">Title: </w:t>
      </w:r>
      <w:r>
        <w:rPr>
          <w:rFonts w:ascii="Consolas" w:eastAsia="Consolas" w:hAnsi="Consolas" w:cs="Consolas"/>
        </w:rPr>
        <w:tab/>
      </w:r>
      <w:r>
        <w:rPr>
          <w:rFonts w:ascii="Consolas" w:eastAsia="Consolas" w:hAnsi="Consolas" w:cs="Consolas"/>
        </w:rPr>
        <w:tab/>
        <w:t>“Sharing Group 1”</w:t>
      </w:r>
    </w:p>
    <w:p w14:paraId="10D82D78" w14:textId="77777777" w:rsidR="00586ED0" w:rsidRDefault="00586ED0" w:rsidP="006B755D">
      <w:pPr>
        <w:numPr>
          <w:ilvl w:val="1"/>
          <w:numId w:val="17"/>
        </w:numPr>
        <w:spacing w:line="276" w:lineRule="auto"/>
        <w:contextualSpacing/>
      </w:pPr>
      <w:r>
        <w:rPr>
          <w:rFonts w:ascii="Consolas" w:eastAsia="Consolas" w:hAnsi="Consolas" w:cs="Consolas"/>
        </w:rPr>
        <w:t xml:space="preserve">Description: </w:t>
      </w:r>
      <w:r>
        <w:rPr>
          <w:rFonts w:ascii="Consolas" w:eastAsia="Consolas" w:hAnsi="Consolas" w:cs="Consolas"/>
        </w:rPr>
        <w:tab/>
      </w:r>
      <w:r>
        <w:rPr>
          <w:rFonts w:ascii="Consolas" w:eastAsia="Consolas" w:hAnsi="Consolas" w:cs="Consolas"/>
        </w:rPr>
        <w:tab/>
        <w:t>“This sharing group shares intelligence”</w:t>
      </w:r>
    </w:p>
    <w:p w14:paraId="5055116F" w14:textId="77777777" w:rsidR="00586ED0" w:rsidRDefault="00586ED0" w:rsidP="006B755D">
      <w:pPr>
        <w:numPr>
          <w:ilvl w:val="1"/>
          <w:numId w:val="17"/>
        </w:numPr>
        <w:spacing w:line="276" w:lineRule="auto"/>
        <w:contextualSpacing/>
      </w:pPr>
      <w:r>
        <w:rPr>
          <w:rFonts w:ascii="Consolas" w:eastAsia="Consolas" w:hAnsi="Consolas" w:cs="Consolas"/>
        </w:rPr>
        <w:t xml:space="preserve">Versions: </w:t>
      </w:r>
      <w:r>
        <w:rPr>
          <w:rFonts w:ascii="Consolas" w:eastAsia="Consolas" w:hAnsi="Consolas" w:cs="Consolas"/>
        </w:rPr>
        <w:tab/>
      </w:r>
      <w:r>
        <w:rPr>
          <w:rFonts w:ascii="Consolas" w:eastAsia="Consolas" w:hAnsi="Consolas" w:cs="Consolas"/>
        </w:rPr>
        <w:tab/>
        <w:t>[ “taxii-2.0</w:t>
      </w:r>
      <w:proofErr w:type="gramStart"/>
      <w:r>
        <w:rPr>
          <w:rFonts w:ascii="Consolas" w:eastAsia="Consolas" w:hAnsi="Consolas" w:cs="Consolas"/>
        </w:rPr>
        <w:t>” ]</w:t>
      </w:r>
      <w:proofErr w:type="gramEnd"/>
    </w:p>
    <w:p w14:paraId="6A8ABC0B" w14:textId="77777777" w:rsidR="00586ED0" w:rsidRDefault="00586ED0" w:rsidP="006B755D">
      <w:pPr>
        <w:numPr>
          <w:ilvl w:val="1"/>
          <w:numId w:val="17"/>
        </w:numPr>
        <w:spacing w:line="276" w:lineRule="auto"/>
        <w:contextualSpacing/>
      </w:pPr>
      <w:proofErr w:type="spellStart"/>
      <w:r>
        <w:rPr>
          <w:rFonts w:ascii="Consolas" w:eastAsia="Consolas" w:hAnsi="Consolas" w:cs="Consolas"/>
        </w:rPr>
        <w:t>MaxContentLength</w:t>
      </w:r>
      <w:proofErr w:type="spellEnd"/>
      <w:r>
        <w:rPr>
          <w:rFonts w:ascii="Consolas" w:eastAsia="Consolas" w:hAnsi="Consolas" w:cs="Consolas"/>
        </w:rPr>
        <w:t xml:space="preserve">: </w:t>
      </w:r>
      <w:r>
        <w:rPr>
          <w:rFonts w:ascii="Consolas" w:eastAsia="Consolas" w:hAnsi="Consolas" w:cs="Consolas"/>
        </w:rPr>
        <w:tab/>
      </w:r>
      <w:r>
        <w:rPr>
          <w:rFonts w:ascii="Consolas" w:eastAsia="Consolas" w:hAnsi="Consolas" w:cs="Consolas"/>
          <w:color w:val="434343"/>
        </w:rPr>
        <w:t>104857600</w:t>
      </w:r>
    </w:p>
    <w:p w14:paraId="675CE156" w14:textId="77777777" w:rsidR="00586ED0" w:rsidRDefault="00586ED0" w:rsidP="006B755D">
      <w:pPr>
        <w:numPr>
          <w:ilvl w:val="0"/>
          <w:numId w:val="17"/>
        </w:numPr>
        <w:spacing w:line="276" w:lineRule="auto"/>
        <w:contextualSpacing/>
        <w:rPr>
          <w:rFonts w:ascii="Consolas" w:eastAsia="Consolas" w:hAnsi="Consolas" w:cs="Consolas"/>
          <w:color w:val="434343"/>
        </w:rPr>
      </w:pPr>
      <w:r>
        <w:t>Test Data #3: Error Resource Configuration</w:t>
      </w:r>
    </w:p>
    <w:p w14:paraId="713D9D4B" w14:textId="77777777" w:rsidR="00586ED0" w:rsidRDefault="00586ED0" w:rsidP="006B755D">
      <w:pPr>
        <w:numPr>
          <w:ilvl w:val="1"/>
          <w:numId w:val="17"/>
        </w:numPr>
        <w:spacing w:line="276" w:lineRule="auto"/>
        <w:contextualSpacing/>
      </w:pPr>
      <w:r>
        <w:rPr>
          <w:rFonts w:ascii="Consolas" w:eastAsia="Consolas" w:hAnsi="Consolas" w:cs="Consolas"/>
        </w:rPr>
        <w:t xml:space="preserve">Title: </w:t>
      </w:r>
      <w:r>
        <w:rPr>
          <w:rFonts w:ascii="Consolas" w:eastAsia="Consolas" w:hAnsi="Consolas" w:cs="Consolas"/>
        </w:rPr>
        <w:tab/>
      </w:r>
      <w:r>
        <w:rPr>
          <w:rFonts w:ascii="Consolas" w:eastAsia="Consolas" w:hAnsi="Consolas" w:cs="Consolas"/>
        </w:rPr>
        <w:tab/>
        <w:t>"</w:t>
      </w:r>
      <w:r>
        <w:t>Incorrect API Root Get"</w:t>
      </w:r>
    </w:p>
    <w:p w14:paraId="63C84C84" w14:textId="77777777" w:rsidR="00586ED0" w:rsidRDefault="00586ED0" w:rsidP="006B755D">
      <w:pPr>
        <w:numPr>
          <w:ilvl w:val="1"/>
          <w:numId w:val="17"/>
        </w:numPr>
        <w:spacing w:line="276" w:lineRule="auto"/>
        <w:contextualSpacing/>
      </w:pPr>
      <w:r>
        <w:rPr>
          <w:rFonts w:ascii="Consolas" w:eastAsia="Consolas" w:hAnsi="Consolas" w:cs="Consolas"/>
        </w:rPr>
        <w:t xml:space="preserve">Description: </w:t>
      </w:r>
      <w:r>
        <w:rPr>
          <w:rFonts w:ascii="Consolas" w:eastAsia="Consolas" w:hAnsi="Consolas" w:cs="Consolas"/>
        </w:rPr>
        <w:tab/>
      </w:r>
      <w:r>
        <w:rPr>
          <w:rFonts w:ascii="Consolas" w:eastAsia="Consolas" w:hAnsi="Consolas" w:cs="Consolas"/>
        </w:rPr>
        <w:tab/>
        <w:t>"</w:t>
      </w:r>
      <w:r>
        <w:t>An incorrect URL for an API root was accessed</w:t>
      </w:r>
      <w:r>
        <w:rPr>
          <w:rFonts w:ascii="Consolas" w:eastAsia="Consolas" w:hAnsi="Consolas" w:cs="Consolas"/>
        </w:rPr>
        <w:t>"</w:t>
      </w:r>
    </w:p>
    <w:p w14:paraId="162C50FA" w14:textId="77777777" w:rsidR="00586ED0" w:rsidRDefault="00586ED0" w:rsidP="006B755D">
      <w:pPr>
        <w:numPr>
          <w:ilvl w:val="1"/>
          <w:numId w:val="17"/>
        </w:numPr>
        <w:spacing w:line="276" w:lineRule="auto"/>
        <w:contextualSpacing/>
        <w:rPr>
          <w:rFonts w:ascii="Consolas" w:eastAsia="Consolas" w:hAnsi="Consolas" w:cs="Consolas"/>
        </w:rPr>
      </w:pPr>
      <w:proofErr w:type="spellStart"/>
      <w:r>
        <w:rPr>
          <w:rFonts w:ascii="Consolas" w:eastAsia="Consolas" w:hAnsi="Consolas" w:cs="Consolas"/>
        </w:rPr>
        <w:t>Error_id</w:t>
      </w:r>
      <w:proofErr w:type="spellEnd"/>
      <w:r>
        <w:rPr>
          <w:rFonts w:ascii="Consolas" w:eastAsia="Consolas" w:hAnsi="Consolas" w:cs="Consolas"/>
        </w:rPr>
        <w:t xml:space="preserve">: </w:t>
      </w:r>
      <w:r>
        <w:rPr>
          <w:rFonts w:ascii="Consolas" w:eastAsia="Consolas" w:hAnsi="Consolas" w:cs="Consolas"/>
        </w:rPr>
        <w:tab/>
      </w:r>
      <w:r>
        <w:rPr>
          <w:rFonts w:ascii="Consolas" w:eastAsia="Consolas" w:hAnsi="Consolas" w:cs="Consolas"/>
        </w:rPr>
        <w:tab/>
        <w:t>&lt;vendor specific id&gt;</w:t>
      </w:r>
    </w:p>
    <w:p w14:paraId="3D2B4550" w14:textId="77777777" w:rsidR="00586ED0" w:rsidRDefault="00586ED0" w:rsidP="006B755D">
      <w:pPr>
        <w:numPr>
          <w:ilvl w:val="1"/>
          <w:numId w:val="17"/>
        </w:numPr>
        <w:spacing w:line="276" w:lineRule="auto"/>
        <w:contextualSpacing/>
      </w:pPr>
      <w:proofErr w:type="spellStart"/>
      <w:r>
        <w:rPr>
          <w:rFonts w:ascii="Consolas" w:eastAsia="Consolas" w:hAnsi="Consolas" w:cs="Consolas"/>
        </w:rPr>
        <w:t>Error_code</w:t>
      </w:r>
      <w:proofErr w:type="spellEnd"/>
      <w:r>
        <w:rPr>
          <w:rFonts w:ascii="Consolas" w:eastAsia="Consolas" w:hAnsi="Consolas" w:cs="Consolas"/>
        </w:rPr>
        <w:t xml:space="preserve">: </w:t>
      </w:r>
      <w:r>
        <w:rPr>
          <w:rFonts w:ascii="Consolas" w:eastAsia="Consolas" w:hAnsi="Consolas" w:cs="Consolas"/>
        </w:rPr>
        <w:tab/>
      </w:r>
      <w:r>
        <w:rPr>
          <w:rFonts w:ascii="Consolas" w:eastAsia="Consolas" w:hAnsi="Consolas" w:cs="Consolas"/>
        </w:rPr>
        <w:tab/>
        <w:t>&lt;vendor specific error code&gt;</w:t>
      </w:r>
    </w:p>
    <w:p w14:paraId="400ED445" w14:textId="77777777" w:rsidR="00586ED0" w:rsidRDefault="00586ED0" w:rsidP="006B755D">
      <w:pPr>
        <w:numPr>
          <w:ilvl w:val="1"/>
          <w:numId w:val="17"/>
        </w:numPr>
        <w:spacing w:line="276" w:lineRule="auto"/>
        <w:contextualSpacing/>
      </w:pPr>
      <w:proofErr w:type="spellStart"/>
      <w:r>
        <w:rPr>
          <w:rFonts w:ascii="Consolas" w:eastAsia="Consolas" w:hAnsi="Consolas" w:cs="Consolas"/>
        </w:rPr>
        <w:t>HTTP_status</w:t>
      </w:r>
      <w:proofErr w:type="spellEnd"/>
      <w:r>
        <w:rPr>
          <w:rFonts w:ascii="Consolas" w:eastAsia="Consolas" w:hAnsi="Consolas" w:cs="Consolas"/>
        </w:rPr>
        <w:t>:</w:t>
      </w:r>
      <w:r>
        <w:rPr>
          <w:rFonts w:ascii="Consolas" w:eastAsia="Consolas" w:hAnsi="Consolas" w:cs="Consolas"/>
        </w:rPr>
        <w:tab/>
      </w:r>
      <w:r>
        <w:rPr>
          <w:rFonts w:ascii="Consolas" w:eastAsia="Consolas" w:hAnsi="Consolas" w:cs="Consolas"/>
        </w:rPr>
        <w:tab/>
        <w:t>404</w:t>
      </w:r>
    </w:p>
    <w:p w14:paraId="13F23C7A" w14:textId="77777777" w:rsidR="00586ED0" w:rsidRDefault="00586ED0" w:rsidP="006B755D">
      <w:pPr>
        <w:numPr>
          <w:ilvl w:val="1"/>
          <w:numId w:val="17"/>
        </w:numPr>
        <w:spacing w:line="276" w:lineRule="auto"/>
        <w:contextualSpacing/>
        <w:rPr>
          <w:rFonts w:ascii="Consolas" w:eastAsia="Consolas" w:hAnsi="Consolas" w:cs="Consolas"/>
        </w:rPr>
      </w:pPr>
      <w:proofErr w:type="spellStart"/>
      <w:r>
        <w:rPr>
          <w:rFonts w:ascii="Consolas" w:eastAsia="Consolas" w:hAnsi="Consolas" w:cs="Consolas"/>
        </w:rPr>
        <w:lastRenderedPageBreak/>
        <w:t>External_details</w:t>
      </w:r>
      <w:proofErr w:type="spellEnd"/>
      <w:r>
        <w:rPr>
          <w:rFonts w:ascii="Consolas" w:eastAsia="Consolas" w:hAnsi="Consolas" w:cs="Consolas"/>
        </w:rPr>
        <w:t>:</w:t>
      </w:r>
      <w:r>
        <w:rPr>
          <w:rFonts w:ascii="Consolas" w:eastAsia="Consolas" w:hAnsi="Consolas" w:cs="Consolas"/>
        </w:rPr>
        <w:tab/>
        <w:t>&lt;</w:t>
      </w:r>
      <w:proofErr w:type="spellStart"/>
      <w:r>
        <w:rPr>
          <w:rFonts w:ascii="Consolas" w:eastAsia="Consolas" w:hAnsi="Consolas" w:cs="Consolas"/>
        </w:rPr>
        <w:t>url</w:t>
      </w:r>
      <w:proofErr w:type="spellEnd"/>
      <w:r>
        <w:rPr>
          <w:rFonts w:ascii="Consolas" w:eastAsia="Consolas" w:hAnsi="Consolas" w:cs="Consolas"/>
        </w:rPr>
        <w:t xml:space="preserve"> to vendor details&gt;</w:t>
      </w:r>
    </w:p>
    <w:p w14:paraId="4F06CCE4" w14:textId="77777777" w:rsidR="00586ED0" w:rsidRDefault="00586ED0" w:rsidP="006B755D">
      <w:pPr>
        <w:numPr>
          <w:ilvl w:val="1"/>
          <w:numId w:val="17"/>
        </w:numPr>
        <w:spacing w:line="276" w:lineRule="auto"/>
        <w:contextualSpacing/>
      </w:pPr>
      <w:r>
        <w:rPr>
          <w:rFonts w:ascii="Consolas" w:eastAsia="Consolas" w:hAnsi="Consolas" w:cs="Consolas"/>
        </w:rPr>
        <w:t xml:space="preserve">Details: </w:t>
      </w:r>
      <w:r>
        <w:rPr>
          <w:rFonts w:ascii="Consolas" w:eastAsia="Consolas" w:hAnsi="Consolas" w:cs="Consolas"/>
        </w:rPr>
        <w:tab/>
      </w:r>
      <w:r>
        <w:rPr>
          <w:rFonts w:ascii="Consolas" w:eastAsia="Consolas" w:hAnsi="Consolas" w:cs="Consolas"/>
        </w:rPr>
        <w:tab/>
        <w:t>"</w:t>
      </w:r>
      <w:proofErr w:type="spellStart"/>
      <w:r>
        <w:rPr>
          <w:rFonts w:ascii="Consolas" w:eastAsia="Consolas" w:hAnsi="Consolas" w:cs="Consolas"/>
        </w:rPr>
        <w:t>apiroot</w:t>
      </w:r>
      <w:proofErr w:type="spellEnd"/>
      <w:r>
        <w:rPr>
          <w:rFonts w:ascii="Consolas" w:eastAsia="Consolas" w:hAnsi="Consolas" w:cs="Consolas"/>
        </w:rPr>
        <w:t>": "/api2/"</w:t>
      </w:r>
    </w:p>
    <w:p w14:paraId="52EF25FC" w14:textId="77777777" w:rsidR="00586ED0" w:rsidRDefault="00586ED0" w:rsidP="00586ED0">
      <w:pPr>
        <w:rPr>
          <w:rFonts w:ascii="Consolas" w:eastAsia="Consolas" w:hAnsi="Consolas" w:cs="Consolas"/>
        </w:rPr>
      </w:pPr>
    </w:p>
    <w:p w14:paraId="3B91289D" w14:textId="77777777" w:rsidR="00586ED0" w:rsidRDefault="00586ED0" w:rsidP="00586ED0">
      <w:pPr>
        <w:pStyle w:val="Heading3"/>
      </w:pPr>
      <w:bookmarkStart w:id="32" w:name="_3as4poj" w:colFirst="0" w:colLast="0"/>
      <w:bookmarkStart w:id="33" w:name="_Toc532826509"/>
      <w:bookmarkEnd w:id="32"/>
      <w:r>
        <w:t>2.2.3 Test Procedure</w:t>
      </w:r>
      <w:bookmarkEnd w:id="33"/>
    </w:p>
    <w:p w14:paraId="4ACFD05F" w14:textId="77777777" w:rsidR="00586ED0" w:rsidRDefault="00586ED0" w:rsidP="00586ED0">
      <w:r>
        <w:t>The systems under test (producer or respondent) must be able to connect to a TAXII Server (</w:t>
      </w:r>
      <w:r>
        <w:rPr>
          <w:rFonts w:ascii="Consolas" w:eastAsia="Consolas" w:hAnsi="Consolas" w:cs="Consolas"/>
          <w:color w:val="C7254E"/>
          <w:shd w:val="clear" w:color="auto" w:fill="F9F2F4"/>
        </w:rPr>
        <w:t>TXS</w:t>
      </w:r>
      <w:r>
        <w:t>) or TAXII Feed (</w:t>
      </w:r>
      <w:r>
        <w:rPr>
          <w:rFonts w:ascii="Consolas" w:eastAsia="Consolas" w:hAnsi="Consolas" w:cs="Consolas"/>
          <w:color w:val="C7254E"/>
          <w:shd w:val="clear" w:color="auto" w:fill="F9F2F4"/>
        </w:rPr>
        <w:t>TXF</w:t>
      </w:r>
      <w:r>
        <w:t>) and display the appropriate connection status as described in the tests below.</w:t>
      </w:r>
    </w:p>
    <w:p w14:paraId="2179B557" w14:textId="77777777" w:rsidR="00586ED0" w:rsidRDefault="00586ED0" w:rsidP="00586ED0"/>
    <w:p w14:paraId="552E8280" w14:textId="77777777" w:rsidR="00586ED0" w:rsidRDefault="00586ED0" w:rsidP="00586ED0">
      <w:r>
        <w:t xml:space="preserve">System Under Test (SUT): </w:t>
      </w:r>
      <w:r>
        <w:rPr>
          <w:rFonts w:ascii="Consolas" w:eastAsia="Consolas" w:hAnsi="Consolas" w:cs="Consolas"/>
          <w:color w:val="C7254E"/>
          <w:shd w:val="clear" w:color="auto" w:fill="F9F2F4"/>
        </w:rPr>
        <w:t>DFP; SIEM; TIP; TMS; TDS; TIS</w:t>
      </w:r>
    </w:p>
    <w:p w14:paraId="745155AB" w14:textId="77777777" w:rsidR="00586ED0" w:rsidRDefault="00586ED0" w:rsidP="00586ED0"/>
    <w:p w14:paraId="6F5073E9" w14:textId="77777777" w:rsidR="00586ED0" w:rsidRDefault="00586ED0" w:rsidP="00586ED0">
      <w:r>
        <w:t>Every organization submitting their SUT should verify the following behavior by examining log files and/or user interface display of the results:</w:t>
      </w:r>
    </w:p>
    <w:p w14:paraId="7C7B95F8" w14:textId="77777777" w:rsidR="00586ED0" w:rsidRDefault="00586ED0" w:rsidP="006B755D">
      <w:pPr>
        <w:widowControl w:val="0"/>
        <w:numPr>
          <w:ilvl w:val="0"/>
          <w:numId w:val="30"/>
        </w:numPr>
        <w:spacing w:line="240" w:lineRule="auto"/>
        <w:contextualSpacing/>
      </w:pPr>
      <w:r>
        <w:t xml:space="preserve">SUT allows a user to select or specify the URL Address of the </w:t>
      </w:r>
      <w:r>
        <w:rPr>
          <w:rFonts w:ascii="Consolas" w:eastAsia="Consolas" w:hAnsi="Consolas" w:cs="Consolas"/>
          <w:color w:val="C7254E"/>
          <w:shd w:val="clear" w:color="auto" w:fill="F9F2F4"/>
        </w:rPr>
        <w:t>TXS or TXF</w:t>
      </w:r>
      <w:r>
        <w:t xml:space="preserve"> to connect to as:  </w:t>
      </w:r>
      <w:r>
        <w:rPr>
          <w:rFonts w:ascii="Consolas" w:eastAsia="Consolas" w:hAnsi="Consolas" w:cs="Consolas"/>
          <w:sz w:val="18"/>
          <w:szCs w:val="18"/>
          <w:shd w:val="clear" w:color="auto" w:fill="EFEFEF"/>
        </w:rPr>
        <w:t>https://10.1.1.10:443/taxii/</w:t>
      </w:r>
    </w:p>
    <w:p w14:paraId="2C3553B1" w14:textId="77777777" w:rsidR="00586ED0" w:rsidRDefault="00586ED0" w:rsidP="006B755D">
      <w:pPr>
        <w:widowControl w:val="0"/>
        <w:numPr>
          <w:ilvl w:val="0"/>
          <w:numId w:val="30"/>
        </w:numPr>
        <w:spacing w:line="240" w:lineRule="auto"/>
        <w:contextualSpacing/>
      </w:pPr>
      <w:r>
        <w:t xml:space="preserve">SUT connects to the </w:t>
      </w:r>
      <w:r>
        <w:rPr>
          <w:rFonts w:ascii="Consolas" w:eastAsia="Consolas" w:hAnsi="Consolas" w:cs="Consolas"/>
          <w:color w:val="C7254E"/>
          <w:shd w:val="clear" w:color="auto" w:fill="F9F2F4"/>
        </w:rPr>
        <w:t>TXS or TXF</w:t>
      </w:r>
      <w:r>
        <w:t xml:space="preserve"> and gets the information associated with the TXS or TXF component and displays to the user the following information</w:t>
      </w:r>
    </w:p>
    <w:p w14:paraId="14D865E0" w14:textId="77777777" w:rsidR="00586ED0" w:rsidRDefault="00586ED0" w:rsidP="006B755D">
      <w:pPr>
        <w:widowControl w:val="0"/>
        <w:numPr>
          <w:ilvl w:val="1"/>
          <w:numId w:val="30"/>
        </w:numPr>
        <w:spacing w:line="240" w:lineRule="auto"/>
        <w:contextualSpacing/>
      </w:pPr>
      <w:r>
        <w:t>Get URL</w:t>
      </w:r>
      <w:r>
        <w:rPr>
          <w:b/>
        </w:rPr>
        <w:t xml:space="preserve">: </w:t>
      </w:r>
      <w:r>
        <w:rPr>
          <w:rFonts w:ascii="Consolas" w:eastAsia="Consolas" w:hAnsi="Consolas" w:cs="Consolas"/>
          <w:sz w:val="18"/>
          <w:szCs w:val="18"/>
          <w:shd w:val="clear" w:color="auto" w:fill="EFEFEF"/>
        </w:rPr>
        <w:t>https://10.1.1.10:443/taxii/</w:t>
      </w:r>
    </w:p>
    <w:p w14:paraId="4CC8FB2C" w14:textId="326070A3" w:rsidR="00586ED0" w:rsidRDefault="00586ED0" w:rsidP="006B755D">
      <w:pPr>
        <w:widowControl w:val="0"/>
        <w:numPr>
          <w:ilvl w:val="1"/>
          <w:numId w:val="30"/>
        </w:numPr>
        <w:spacing w:line="240" w:lineRule="auto"/>
        <w:contextualSpacing/>
      </w:pPr>
      <w:r>
        <w:t>The SUT must show that the returned data matches the setup data Test-Data #1: Discovery Service, as defined in Section 2.2.2.</w:t>
      </w:r>
    </w:p>
    <w:p w14:paraId="555894AF" w14:textId="18744B3A" w:rsidR="00586ED0" w:rsidRDefault="00586ED0" w:rsidP="006B755D">
      <w:pPr>
        <w:numPr>
          <w:ilvl w:val="0"/>
          <w:numId w:val="30"/>
        </w:numPr>
        <w:spacing w:line="276" w:lineRule="auto"/>
      </w:pPr>
      <w:r>
        <w:t xml:space="preserve">SUT connects to the </w:t>
      </w:r>
      <w:r>
        <w:rPr>
          <w:rFonts w:ascii="Consolas" w:eastAsia="Consolas" w:hAnsi="Consolas" w:cs="Consolas"/>
          <w:color w:val="C7254E"/>
          <w:sz w:val="20"/>
          <w:szCs w:val="20"/>
          <w:shd w:val="clear" w:color="auto" w:fill="F9F2F4"/>
        </w:rPr>
        <w:t>TXS</w:t>
      </w:r>
      <w:r>
        <w:t xml:space="preserve"> or </w:t>
      </w:r>
      <w:r>
        <w:rPr>
          <w:rFonts w:ascii="Consolas" w:eastAsia="Consolas" w:hAnsi="Consolas" w:cs="Consolas"/>
          <w:color w:val="C7254E"/>
          <w:sz w:val="20"/>
          <w:szCs w:val="20"/>
          <w:shd w:val="clear" w:color="auto" w:fill="F9F2F4"/>
        </w:rPr>
        <w:t>TXF</w:t>
      </w:r>
      <w:r>
        <w:t xml:space="preserve"> API Ro</w:t>
      </w:r>
      <w:r w:rsidRPr="00162354">
        <w:t>ot https://10.1.1.10/api1/ an</w:t>
      </w:r>
      <w:r>
        <w:t xml:space="preserve">d gets the information associated with the </w:t>
      </w:r>
      <w:r>
        <w:rPr>
          <w:rFonts w:ascii="Consolas" w:eastAsia="Consolas" w:hAnsi="Consolas" w:cs="Consolas"/>
          <w:color w:val="C7254E"/>
          <w:sz w:val="20"/>
          <w:szCs w:val="20"/>
          <w:shd w:val="clear" w:color="auto" w:fill="F9F2F4"/>
        </w:rPr>
        <w:t>TXS</w:t>
      </w:r>
      <w:r>
        <w:t xml:space="preserve"> or </w:t>
      </w:r>
      <w:r>
        <w:rPr>
          <w:rFonts w:ascii="Consolas" w:eastAsia="Consolas" w:hAnsi="Consolas" w:cs="Consolas"/>
          <w:color w:val="C7254E"/>
          <w:sz w:val="20"/>
          <w:szCs w:val="20"/>
          <w:shd w:val="clear" w:color="auto" w:fill="F9F2F4"/>
        </w:rPr>
        <w:t>TXF</w:t>
      </w:r>
      <w:r>
        <w:t xml:space="preserve"> API Root as defined in </w:t>
      </w:r>
      <w:hyperlink w:anchor="_qsh70q">
        <w:r>
          <w:rPr>
            <w:color w:val="1155CC"/>
            <w:u w:val="single"/>
          </w:rPr>
          <w:t>Section 2.2.2</w:t>
        </w:r>
      </w:hyperlink>
      <w:r>
        <w:t xml:space="preserve"> and displays to the user the following information:</w:t>
      </w:r>
    </w:p>
    <w:p w14:paraId="424CE546" w14:textId="77777777" w:rsidR="00586ED0" w:rsidRDefault="00586ED0" w:rsidP="006B755D">
      <w:pPr>
        <w:numPr>
          <w:ilvl w:val="1"/>
          <w:numId w:val="30"/>
        </w:numPr>
        <w:spacing w:line="240" w:lineRule="auto"/>
      </w:pPr>
      <w:r>
        <w:t xml:space="preserve">Get URL: </w:t>
      </w:r>
      <w:r>
        <w:rPr>
          <w:rFonts w:ascii="Consolas" w:eastAsia="Consolas" w:hAnsi="Consolas" w:cs="Consolas"/>
          <w:sz w:val="18"/>
          <w:szCs w:val="18"/>
          <w:shd w:val="clear" w:color="auto" w:fill="EFEFEF"/>
        </w:rPr>
        <w:t>https://10.1.1.10:443/api1/</w:t>
      </w:r>
    </w:p>
    <w:p w14:paraId="1B049742" w14:textId="77777777" w:rsidR="00586ED0" w:rsidRDefault="00586ED0" w:rsidP="006B755D">
      <w:pPr>
        <w:numPr>
          <w:ilvl w:val="1"/>
          <w:numId w:val="30"/>
        </w:numPr>
        <w:spacing w:line="240" w:lineRule="auto"/>
      </w:pPr>
      <w:r>
        <w:t xml:space="preserve">The SUT must show that the returned data matches the setup data Test-Data #2: API Root Service, as defined in </w:t>
      </w:r>
      <w:hyperlink w:anchor="_qsh70q">
        <w:r>
          <w:rPr>
            <w:color w:val="1155CC"/>
            <w:u w:val="single"/>
          </w:rPr>
          <w:t>Section 2.2.2</w:t>
        </w:r>
      </w:hyperlink>
      <w:r>
        <w:t>.</w:t>
      </w:r>
    </w:p>
    <w:p w14:paraId="1A2B76E0" w14:textId="77777777" w:rsidR="00586ED0" w:rsidRDefault="00586ED0" w:rsidP="00586ED0"/>
    <w:p w14:paraId="107C362F" w14:textId="77777777" w:rsidR="00586ED0" w:rsidRDefault="00586ED0" w:rsidP="00586ED0">
      <w:pPr>
        <w:pStyle w:val="Heading3"/>
      </w:pPr>
      <w:bookmarkStart w:id="34" w:name="_1pxezwc" w:colFirst="0" w:colLast="0"/>
      <w:bookmarkStart w:id="35" w:name="_Toc532826510"/>
      <w:bookmarkEnd w:id="34"/>
      <w:r>
        <w:t>2.2.4 Test Cases</w:t>
      </w:r>
      <w:bookmarkEnd w:id="35"/>
    </w:p>
    <w:p w14:paraId="08377581" w14:textId="77777777" w:rsidR="00586ED0" w:rsidRDefault="00586ED0" w:rsidP="00586ED0">
      <w:r>
        <w:t>All responses in this section must reflect what is configured in Section 2.2.2 TXS Configuration. For data responses that are not based on configured parameters, then the data responses shown are intended to be best practice examples only and judgement by the organization developing the solution should be used to follow those best practices.</w:t>
      </w:r>
    </w:p>
    <w:p w14:paraId="52A393D4" w14:textId="77777777" w:rsidR="00586ED0" w:rsidRDefault="00586ED0" w:rsidP="00586ED0">
      <w:pPr>
        <w:pStyle w:val="Heading4"/>
      </w:pPr>
      <w:bookmarkStart w:id="36" w:name="_49x2ik5" w:colFirst="0" w:colLast="0"/>
      <w:bookmarkStart w:id="37" w:name="_Toc532826511"/>
      <w:bookmarkEnd w:id="36"/>
      <w:r>
        <w:t>2.2.4.1 Test P2-CC-1: Get Discovery Resource</w:t>
      </w:r>
      <w:bookmarkEnd w:id="37"/>
    </w:p>
    <w:p w14:paraId="686B0E2B" w14:textId="77777777" w:rsidR="00586ED0" w:rsidRDefault="00586ED0" w:rsidP="00586ED0">
      <w:r>
        <w:t>This test will verify that all personas except TXS and TXF can correctly request a Discovery Resource, process the response from the TAXII Server, and display the resource correctly. For TXS and TXF personas, this test will verify that they can correctly process the request and deliver the appropriate response as defined in the table below.</w:t>
      </w:r>
    </w:p>
    <w:p w14:paraId="6E0B85DF" w14:textId="77777777" w:rsidR="00586ED0" w:rsidRDefault="00586ED0" w:rsidP="00586ED0"/>
    <w:p w14:paraId="4B1BBEB0" w14:textId="77777777" w:rsidR="00586ED0" w:rsidRDefault="00586ED0" w:rsidP="00586ED0">
      <w:pPr>
        <w:jc w:val="center"/>
      </w:pPr>
      <w:r>
        <w:rPr>
          <w:b/>
        </w:rPr>
        <w:t>Table 2.2.4.1 - Get Discovery Resource</w:t>
      </w:r>
    </w:p>
    <w:p w14:paraId="026F3763" w14:textId="77777777" w:rsidR="00586ED0" w:rsidRDefault="00586ED0" w:rsidP="00586ED0"/>
    <w:tbl>
      <w:tblPr>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586ED0" w14:paraId="1AEE375F" w14:textId="77777777" w:rsidTr="00586ED0">
        <w:tc>
          <w:tcPr>
            <w:tcW w:w="9375" w:type="dxa"/>
            <w:shd w:val="clear" w:color="auto" w:fill="4D78B8"/>
            <w:tcMar>
              <w:top w:w="100" w:type="dxa"/>
              <w:left w:w="100" w:type="dxa"/>
              <w:bottom w:w="100" w:type="dxa"/>
              <w:right w:w="100" w:type="dxa"/>
            </w:tcMar>
          </w:tcPr>
          <w:p w14:paraId="7FAC9572" w14:textId="77777777" w:rsidR="00586ED0" w:rsidRDefault="00586ED0" w:rsidP="00586ED0">
            <w:pPr>
              <w:widowControl w:val="0"/>
              <w:spacing w:line="240" w:lineRule="auto"/>
              <w:jc w:val="center"/>
              <w:rPr>
                <w:b/>
                <w:color w:val="FFFFFF"/>
              </w:rPr>
            </w:pPr>
            <w:r>
              <w:rPr>
                <w:b/>
                <w:color w:val="FFFFFF"/>
              </w:rPr>
              <w:t>Request Sent To TXS/TXF</w:t>
            </w:r>
          </w:p>
        </w:tc>
      </w:tr>
      <w:tr w:rsidR="00586ED0" w14:paraId="44B647B6" w14:textId="77777777" w:rsidTr="00586ED0">
        <w:tc>
          <w:tcPr>
            <w:tcW w:w="9375" w:type="dxa"/>
            <w:shd w:val="clear" w:color="auto" w:fill="E8F0F6"/>
            <w:tcMar>
              <w:top w:w="100" w:type="dxa"/>
              <w:left w:w="100" w:type="dxa"/>
              <w:bottom w:w="100" w:type="dxa"/>
              <w:right w:w="100" w:type="dxa"/>
            </w:tcMar>
          </w:tcPr>
          <w:p w14:paraId="3FCEF2C8"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GET /</w:t>
            </w:r>
            <w:proofErr w:type="spellStart"/>
            <w:r>
              <w:rPr>
                <w:rFonts w:ascii="Consolas" w:eastAsia="Consolas" w:hAnsi="Consolas" w:cs="Consolas"/>
                <w:sz w:val="18"/>
                <w:szCs w:val="18"/>
              </w:rPr>
              <w:t>taxii</w:t>
            </w:r>
            <w:proofErr w:type="spellEnd"/>
            <w:r>
              <w:rPr>
                <w:rFonts w:ascii="Consolas" w:eastAsia="Consolas" w:hAnsi="Consolas" w:cs="Consolas"/>
                <w:sz w:val="18"/>
                <w:szCs w:val="18"/>
              </w:rPr>
              <w:t>/ HTTP/1.1</w:t>
            </w:r>
          </w:p>
          <w:p w14:paraId="0144B023"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lastRenderedPageBreak/>
              <w:t>Host: 10.1.1.10</w:t>
            </w:r>
          </w:p>
          <w:p w14:paraId="4325DB2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Accept: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1E550FA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Authorization: Basic </w:t>
            </w:r>
            <w:proofErr w:type="spellStart"/>
            <w:r>
              <w:rPr>
                <w:rFonts w:ascii="Consolas" w:eastAsia="Consolas" w:hAnsi="Consolas" w:cs="Consolas"/>
                <w:sz w:val="18"/>
                <w:szCs w:val="18"/>
              </w:rPr>
              <w:t>dGVzdDpQYXNzdzByZCE</w:t>
            </w:r>
            <w:proofErr w:type="spellEnd"/>
            <w:r>
              <w:rPr>
                <w:rFonts w:ascii="Consolas" w:eastAsia="Consolas" w:hAnsi="Consolas" w:cs="Consolas"/>
                <w:sz w:val="18"/>
                <w:szCs w:val="18"/>
              </w:rPr>
              <w:t>=</w:t>
            </w:r>
          </w:p>
          <w:p w14:paraId="40457C17" w14:textId="77777777" w:rsidR="00586ED0" w:rsidRDefault="00586ED0" w:rsidP="00586ED0">
            <w:pPr>
              <w:widowControl w:val="0"/>
              <w:spacing w:line="240" w:lineRule="auto"/>
              <w:rPr>
                <w:rFonts w:ascii="Consolas" w:eastAsia="Consolas" w:hAnsi="Consolas" w:cs="Consolas"/>
                <w:sz w:val="18"/>
                <w:szCs w:val="18"/>
                <w:shd w:val="clear" w:color="auto" w:fill="EFEFEF"/>
              </w:rPr>
            </w:pPr>
          </w:p>
        </w:tc>
      </w:tr>
      <w:tr w:rsidR="00586ED0" w14:paraId="6AE7B62F" w14:textId="77777777" w:rsidTr="00586ED0">
        <w:tc>
          <w:tcPr>
            <w:tcW w:w="9375" w:type="dxa"/>
            <w:shd w:val="clear" w:color="auto" w:fill="6AA84F"/>
            <w:tcMar>
              <w:top w:w="100" w:type="dxa"/>
              <w:left w:w="100" w:type="dxa"/>
              <w:bottom w:w="100" w:type="dxa"/>
              <w:right w:w="100" w:type="dxa"/>
            </w:tcMar>
          </w:tcPr>
          <w:p w14:paraId="1FE9E44A" w14:textId="77777777" w:rsidR="00586ED0" w:rsidRDefault="00586ED0" w:rsidP="00586ED0">
            <w:pPr>
              <w:widowControl w:val="0"/>
              <w:spacing w:line="240" w:lineRule="auto"/>
              <w:jc w:val="center"/>
              <w:rPr>
                <w:rFonts w:ascii="Consolas" w:eastAsia="Consolas" w:hAnsi="Consolas" w:cs="Consolas"/>
                <w:color w:val="FFFFFF"/>
                <w:sz w:val="18"/>
                <w:szCs w:val="18"/>
                <w:shd w:val="clear" w:color="auto" w:fill="EFEFEF"/>
              </w:rPr>
            </w:pPr>
            <w:r>
              <w:rPr>
                <w:b/>
                <w:color w:val="FFFFFF"/>
              </w:rPr>
              <w:lastRenderedPageBreak/>
              <w:t>Response From TXS/TXF</w:t>
            </w:r>
          </w:p>
        </w:tc>
      </w:tr>
      <w:tr w:rsidR="00586ED0" w14:paraId="09B279F0" w14:textId="77777777" w:rsidTr="00586ED0">
        <w:tc>
          <w:tcPr>
            <w:tcW w:w="9375" w:type="dxa"/>
            <w:shd w:val="clear" w:color="auto" w:fill="F4FAF3"/>
            <w:tcMar>
              <w:top w:w="100" w:type="dxa"/>
              <w:left w:w="100" w:type="dxa"/>
              <w:bottom w:w="100" w:type="dxa"/>
              <w:right w:w="100" w:type="dxa"/>
            </w:tcMar>
          </w:tcPr>
          <w:p w14:paraId="564517F8"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HTTP/1.1 200 OK</w:t>
            </w:r>
          </w:p>
          <w:p w14:paraId="33B55857"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4F0AD3E0" w14:textId="77777777" w:rsidR="00586ED0" w:rsidRDefault="00586ED0" w:rsidP="00586ED0">
            <w:pPr>
              <w:widowControl w:val="0"/>
              <w:spacing w:line="240" w:lineRule="auto"/>
              <w:rPr>
                <w:rFonts w:ascii="Consolas" w:eastAsia="Consolas" w:hAnsi="Consolas" w:cs="Consolas"/>
                <w:sz w:val="18"/>
                <w:szCs w:val="18"/>
              </w:rPr>
            </w:pPr>
          </w:p>
          <w:p w14:paraId="6D6F2325"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w:t>
            </w:r>
          </w:p>
          <w:p w14:paraId="5BA43C6C"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"title": "TAXII [Server | Feed] Under Test",</w:t>
            </w:r>
          </w:p>
          <w:p w14:paraId="46AEF059"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"description": "This is a TAXII [Server | Feed] under test",</w:t>
            </w:r>
          </w:p>
          <w:p w14:paraId="40475C80"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"contact": "Admin Contact 1-800-111-1111",</w:t>
            </w:r>
          </w:p>
          <w:p w14:paraId="0CB46FFF"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"default": "</w:t>
            </w:r>
            <w:hyperlink r:id="rId51">
              <w:r>
                <w:rPr>
                  <w:rFonts w:ascii="Consolas" w:eastAsia="Consolas" w:hAnsi="Consolas" w:cs="Consolas"/>
                  <w:sz w:val="18"/>
                  <w:szCs w:val="18"/>
                  <w:u w:val="single"/>
                </w:rPr>
                <w:t>https://</w:t>
              </w:r>
            </w:hyperlink>
            <w:r>
              <w:rPr>
                <w:rFonts w:ascii="Consolas" w:eastAsia="Consolas" w:hAnsi="Consolas" w:cs="Consolas"/>
                <w:sz w:val="18"/>
                <w:szCs w:val="18"/>
              </w:rPr>
              <w:t>10.1.1.10</w:t>
            </w:r>
            <w:hyperlink r:id="rId52">
              <w:r>
                <w:rPr>
                  <w:rFonts w:ascii="Consolas" w:eastAsia="Consolas" w:hAnsi="Consolas" w:cs="Consolas"/>
                  <w:sz w:val="18"/>
                  <w:szCs w:val="18"/>
                  <w:u w:val="single"/>
                </w:rPr>
                <w:t>/api1</w:t>
              </w:r>
            </w:hyperlink>
            <w:r>
              <w:rPr>
                <w:rFonts w:ascii="Consolas" w:eastAsia="Consolas" w:hAnsi="Consolas" w:cs="Consolas"/>
                <w:sz w:val="18"/>
                <w:szCs w:val="18"/>
              </w:rPr>
              <w:t>/",</w:t>
            </w:r>
          </w:p>
          <w:p w14:paraId="013946C8"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api_roots</w:t>
            </w:r>
            <w:proofErr w:type="spellEnd"/>
            <w:r>
              <w:rPr>
                <w:rFonts w:ascii="Consolas" w:eastAsia="Consolas" w:hAnsi="Consolas" w:cs="Consolas"/>
                <w:sz w:val="18"/>
                <w:szCs w:val="18"/>
              </w:rPr>
              <w:t>": [</w:t>
            </w:r>
          </w:p>
          <w:p w14:paraId="0D5D2287"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hyperlink r:id="rId53">
              <w:r>
                <w:rPr>
                  <w:rFonts w:ascii="Consolas" w:eastAsia="Consolas" w:hAnsi="Consolas" w:cs="Consolas"/>
                  <w:sz w:val="18"/>
                  <w:szCs w:val="18"/>
                  <w:u w:val="single"/>
                </w:rPr>
                <w:t>https:/</w:t>
              </w:r>
            </w:hyperlink>
            <w:r>
              <w:rPr>
                <w:rFonts w:ascii="Consolas" w:eastAsia="Consolas" w:hAnsi="Consolas" w:cs="Consolas"/>
                <w:sz w:val="18"/>
                <w:szCs w:val="18"/>
              </w:rPr>
              <w:t>/10.1.1.10</w:t>
            </w:r>
            <w:hyperlink r:id="rId54">
              <w:r>
                <w:rPr>
                  <w:rFonts w:ascii="Consolas" w:eastAsia="Consolas" w:hAnsi="Consolas" w:cs="Consolas"/>
                  <w:sz w:val="18"/>
                  <w:szCs w:val="18"/>
                  <w:u w:val="single"/>
                </w:rPr>
                <w:t>/api1</w:t>
              </w:r>
            </w:hyperlink>
            <w:r>
              <w:rPr>
                <w:rFonts w:ascii="Consolas" w:eastAsia="Consolas" w:hAnsi="Consolas" w:cs="Consolas"/>
                <w:sz w:val="18"/>
                <w:szCs w:val="18"/>
              </w:rPr>
              <w:t>/"</w:t>
            </w:r>
          </w:p>
          <w:p w14:paraId="49024D8A"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78658AD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w:t>
            </w:r>
          </w:p>
          <w:p w14:paraId="6A8BA128" w14:textId="77777777" w:rsidR="00586ED0" w:rsidRDefault="00586ED0" w:rsidP="00586ED0">
            <w:pPr>
              <w:widowControl w:val="0"/>
              <w:spacing w:line="240" w:lineRule="auto"/>
              <w:rPr>
                <w:rFonts w:ascii="Consolas" w:eastAsia="Consolas" w:hAnsi="Consolas" w:cs="Consolas"/>
                <w:sz w:val="18"/>
                <w:szCs w:val="18"/>
              </w:rPr>
            </w:pPr>
          </w:p>
        </w:tc>
      </w:tr>
    </w:tbl>
    <w:p w14:paraId="1EFCB013" w14:textId="77777777" w:rsidR="00586ED0" w:rsidRDefault="00586ED0" w:rsidP="00586ED0"/>
    <w:p w14:paraId="5EFB921B" w14:textId="77777777" w:rsidR="00586ED0" w:rsidRDefault="00586ED0" w:rsidP="00586ED0"/>
    <w:p w14:paraId="74210167" w14:textId="77777777" w:rsidR="00586ED0" w:rsidRDefault="00586ED0" w:rsidP="00586ED0">
      <w:pPr>
        <w:pStyle w:val="Heading4"/>
      </w:pPr>
      <w:bookmarkStart w:id="38" w:name="_2p2csry" w:colFirst="0" w:colLast="0"/>
      <w:bookmarkStart w:id="39" w:name="_Toc532826512"/>
      <w:bookmarkEnd w:id="38"/>
      <w:r>
        <w:t>2.2.4.2 Test P2-CC-2: Get API Root</w:t>
      </w:r>
      <w:bookmarkEnd w:id="39"/>
    </w:p>
    <w:p w14:paraId="313FC654" w14:textId="77777777" w:rsidR="00586ED0" w:rsidRDefault="00586ED0" w:rsidP="00586ED0">
      <w:r>
        <w:t>This test will verify that all personas except TXS and TXF can correctly request an API-Root Resource, process the response from the TAXII Server, and display the resource correctly. For TXS and TXF personas, this test will verify that they can correctly process the request and deliver the appropriate response as defined in the table below.</w:t>
      </w:r>
    </w:p>
    <w:p w14:paraId="76A84C5E" w14:textId="77777777" w:rsidR="00586ED0" w:rsidRDefault="00586ED0" w:rsidP="00586ED0"/>
    <w:p w14:paraId="3186B9C5" w14:textId="77777777" w:rsidR="00586ED0" w:rsidRDefault="00586ED0" w:rsidP="00586ED0">
      <w:pPr>
        <w:jc w:val="center"/>
      </w:pPr>
      <w:r>
        <w:t>Table 2.2.4.2 - GET API Root Request and Response</w:t>
      </w:r>
    </w:p>
    <w:tbl>
      <w:tblPr>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586ED0" w14:paraId="22A9BA75" w14:textId="77777777" w:rsidTr="00586ED0">
        <w:tc>
          <w:tcPr>
            <w:tcW w:w="9375" w:type="dxa"/>
            <w:shd w:val="clear" w:color="auto" w:fill="4D78B8"/>
            <w:tcMar>
              <w:top w:w="100" w:type="dxa"/>
              <w:left w:w="100" w:type="dxa"/>
              <w:bottom w:w="100" w:type="dxa"/>
              <w:right w:w="100" w:type="dxa"/>
            </w:tcMar>
          </w:tcPr>
          <w:p w14:paraId="18918BB7" w14:textId="77777777" w:rsidR="00586ED0" w:rsidRDefault="00586ED0" w:rsidP="00586ED0">
            <w:pPr>
              <w:widowControl w:val="0"/>
              <w:spacing w:line="240" w:lineRule="auto"/>
              <w:jc w:val="center"/>
              <w:rPr>
                <w:b/>
                <w:color w:val="FFFFFF"/>
              </w:rPr>
            </w:pPr>
            <w:r>
              <w:rPr>
                <w:b/>
                <w:color w:val="FFFFFF"/>
              </w:rPr>
              <w:t>Request Sent To TXS/TXF</w:t>
            </w:r>
          </w:p>
        </w:tc>
      </w:tr>
      <w:tr w:rsidR="00586ED0" w14:paraId="239316EF" w14:textId="77777777" w:rsidTr="00586ED0">
        <w:tc>
          <w:tcPr>
            <w:tcW w:w="9375" w:type="dxa"/>
            <w:shd w:val="clear" w:color="auto" w:fill="E8F0F6"/>
            <w:tcMar>
              <w:top w:w="100" w:type="dxa"/>
              <w:left w:w="100" w:type="dxa"/>
              <w:bottom w:w="100" w:type="dxa"/>
              <w:right w:w="100" w:type="dxa"/>
            </w:tcMar>
          </w:tcPr>
          <w:p w14:paraId="6462DF3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GET /api1/ HTTP/1.1</w:t>
            </w:r>
          </w:p>
          <w:p w14:paraId="401A0A1C"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Host: 10.1.1.10</w:t>
            </w:r>
          </w:p>
          <w:p w14:paraId="4202B8CD"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Accept: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7D786823"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Authorization: Basic </w:t>
            </w:r>
            <w:proofErr w:type="spellStart"/>
            <w:r>
              <w:rPr>
                <w:rFonts w:ascii="Consolas" w:eastAsia="Consolas" w:hAnsi="Consolas" w:cs="Consolas"/>
                <w:sz w:val="18"/>
                <w:szCs w:val="18"/>
              </w:rPr>
              <w:t>dGVzdDpQYXNzdzByZCE</w:t>
            </w:r>
            <w:proofErr w:type="spellEnd"/>
            <w:r>
              <w:rPr>
                <w:rFonts w:ascii="Consolas" w:eastAsia="Consolas" w:hAnsi="Consolas" w:cs="Consolas"/>
                <w:sz w:val="18"/>
                <w:szCs w:val="18"/>
              </w:rPr>
              <w:t>=</w:t>
            </w:r>
          </w:p>
          <w:p w14:paraId="0F3FF47D" w14:textId="77777777" w:rsidR="00586ED0" w:rsidRDefault="00586ED0" w:rsidP="00586ED0">
            <w:pPr>
              <w:widowControl w:val="0"/>
              <w:spacing w:line="240" w:lineRule="auto"/>
              <w:rPr>
                <w:rFonts w:ascii="Consolas" w:eastAsia="Consolas" w:hAnsi="Consolas" w:cs="Consolas"/>
                <w:sz w:val="18"/>
                <w:szCs w:val="18"/>
                <w:shd w:val="clear" w:color="auto" w:fill="EFEFEF"/>
              </w:rPr>
            </w:pPr>
          </w:p>
        </w:tc>
      </w:tr>
      <w:tr w:rsidR="00586ED0" w14:paraId="22774E34" w14:textId="77777777" w:rsidTr="00586ED0">
        <w:tc>
          <w:tcPr>
            <w:tcW w:w="9375" w:type="dxa"/>
            <w:shd w:val="clear" w:color="auto" w:fill="6AA84F"/>
            <w:tcMar>
              <w:top w:w="100" w:type="dxa"/>
              <w:left w:w="100" w:type="dxa"/>
              <w:bottom w:w="100" w:type="dxa"/>
              <w:right w:w="100" w:type="dxa"/>
            </w:tcMar>
          </w:tcPr>
          <w:p w14:paraId="5CE39927" w14:textId="77777777" w:rsidR="00586ED0" w:rsidRDefault="00586ED0" w:rsidP="00586ED0">
            <w:pPr>
              <w:widowControl w:val="0"/>
              <w:spacing w:line="240" w:lineRule="auto"/>
              <w:jc w:val="center"/>
              <w:rPr>
                <w:rFonts w:ascii="Consolas" w:eastAsia="Consolas" w:hAnsi="Consolas" w:cs="Consolas"/>
                <w:color w:val="FFFFFF"/>
                <w:sz w:val="18"/>
                <w:szCs w:val="18"/>
                <w:shd w:val="clear" w:color="auto" w:fill="EFEFEF"/>
              </w:rPr>
            </w:pPr>
            <w:r>
              <w:rPr>
                <w:b/>
                <w:color w:val="FFFFFF"/>
              </w:rPr>
              <w:t>Response From TXS/TXF</w:t>
            </w:r>
          </w:p>
        </w:tc>
      </w:tr>
      <w:tr w:rsidR="00586ED0" w14:paraId="4D4E04FD" w14:textId="77777777" w:rsidTr="00586ED0">
        <w:tc>
          <w:tcPr>
            <w:tcW w:w="9375" w:type="dxa"/>
            <w:shd w:val="clear" w:color="auto" w:fill="F4FAF3"/>
            <w:tcMar>
              <w:top w:w="100" w:type="dxa"/>
              <w:left w:w="100" w:type="dxa"/>
              <w:bottom w:w="100" w:type="dxa"/>
              <w:right w:w="100" w:type="dxa"/>
            </w:tcMar>
          </w:tcPr>
          <w:p w14:paraId="55FFDCFB"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HTTP/1.1 200 OK</w:t>
            </w:r>
          </w:p>
          <w:p w14:paraId="53CD7CF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0D3F421C" w14:textId="77777777" w:rsidR="00586ED0" w:rsidRDefault="00586ED0" w:rsidP="00586ED0">
            <w:pPr>
              <w:widowControl w:val="0"/>
              <w:spacing w:line="240" w:lineRule="auto"/>
              <w:rPr>
                <w:rFonts w:ascii="Consolas" w:eastAsia="Consolas" w:hAnsi="Consolas" w:cs="Consolas"/>
                <w:sz w:val="18"/>
                <w:szCs w:val="18"/>
              </w:rPr>
            </w:pPr>
          </w:p>
          <w:p w14:paraId="4ED7D8C1"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w:t>
            </w:r>
          </w:p>
          <w:p w14:paraId="49A340E0"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"title": "Sharing Group 1",</w:t>
            </w:r>
          </w:p>
          <w:p w14:paraId="16FCA64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"description": "This sharing group shares intelligence",</w:t>
            </w:r>
          </w:p>
          <w:p w14:paraId="7583772F"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"versions": [ "taxii-2.0"],</w:t>
            </w:r>
          </w:p>
          <w:p w14:paraId="4F80494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max_content_length</w:t>
            </w:r>
            <w:proofErr w:type="spellEnd"/>
            <w:r>
              <w:rPr>
                <w:rFonts w:ascii="Consolas" w:eastAsia="Consolas" w:hAnsi="Consolas" w:cs="Consolas"/>
                <w:sz w:val="18"/>
                <w:szCs w:val="18"/>
              </w:rPr>
              <w:t>": 104857600</w:t>
            </w:r>
          </w:p>
          <w:p w14:paraId="0787DE5F"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w:t>
            </w:r>
          </w:p>
          <w:p w14:paraId="026A911F" w14:textId="77777777" w:rsidR="00586ED0" w:rsidRDefault="00586ED0" w:rsidP="00586ED0">
            <w:pPr>
              <w:widowControl w:val="0"/>
              <w:spacing w:line="240" w:lineRule="auto"/>
              <w:rPr>
                <w:rFonts w:ascii="Consolas" w:eastAsia="Consolas" w:hAnsi="Consolas" w:cs="Consolas"/>
                <w:sz w:val="18"/>
                <w:szCs w:val="18"/>
              </w:rPr>
            </w:pPr>
          </w:p>
        </w:tc>
      </w:tr>
    </w:tbl>
    <w:p w14:paraId="452236A1" w14:textId="77777777" w:rsidR="00586ED0" w:rsidRDefault="00586ED0" w:rsidP="00586ED0">
      <w:pPr>
        <w:pStyle w:val="Heading4"/>
      </w:pPr>
      <w:bookmarkStart w:id="40" w:name="_147n2zr" w:colFirst="0" w:colLast="0"/>
      <w:bookmarkStart w:id="41" w:name="_Toc532826513"/>
      <w:bookmarkEnd w:id="40"/>
      <w:r>
        <w:lastRenderedPageBreak/>
        <w:t>2.2.4.3 Test P2-CC-3: Missing Authorization Parameter - Returns Unauthorized</w:t>
      </w:r>
      <w:bookmarkEnd w:id="41"/>
    </w:p>
    <w:p w14:paraId="4C968B5D" w14:textId="77777777" w:rsidR="00586ED0" w:rsidRDefault="00586ED0" w:rsidP="00586ED0">
      <w:r>
        <w:t xml:space="preserve">This test will verify that TXS and TXF personas will correctly respond to requests that are missing the authorization parameter as defined in section 2.1. Further </w:t>
      </w:r>
      <w:proofErr w:type="gramStart"/>
      <w:r>
        <w:t>this tests</w:t>
      </w:r>
      <w:proofErr w:type="gramEnd"/>
      <w:r>
        <w:t xml:space="preserve"> will verify that all personas except TXS and TXF can correctly process and display the error response from the TAXII Server when the request was missing the authentication parameter.</w:t>
      </w:r>
    </w:p>
    <w:p w14:paraId="466D5690" w14:textId="77777777" w:rsidR="00586ED0" w:rsidRDefault="00586ED0" w:rsidP="00586ED0"/>
    <w:p w14:paraId="6B9E9BBD" w14:textId="77777777" w:rsidR="00586ED0" w:rsidRDefault="00586ED0" w:rsidP="00586ED0">
      <w:pPr>
        <w:jc w:val="center"/>
      </w:pPr>
      <w:r>
        <w:rPr>
          <w:b/>
        </w:rPr>
        <w:t>Table 2.2.4.3 - Missing Authorization Request and Response</w:t>
      </w:r>
    </w:p>
    <w:tbl>
      <w:tblPr>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586ED0" w14:paraId="585EEC83" w14:textId="77777777" w:rsidTr="00586ED0">
        <w:tc>
          <w:tcPr>
            <w:tcW w:w="9375" w:type="dxa"/>
            <w:shd w:val="clear" w:color="auto" w:fill="4D78B8"/>
            <w:tcMar>
              <w:top w:w="100" w:type="dxa"/>
              <w:left w:w="100" w:type="dxa"/>
              <w:bottom w:w="100" w:type="dxa"/>
              <w:right w:w="100" w:type="dxa"/>
            </w:tcMar>
          </w:tcPr>
          <w:p w14:paraId="3EC9A22A" w14:textId="77777777" w:rsidR="00586ED0" w:rsidRDefault="00586ED0" w:rsidP="00586ED0">
            <w:pPr>
              <w:widowControl w:val="0"/>
              <w:spacing w:line="240" w:lineRule="auto"/>
              <w:jc w:val="center"/>
              <w:rPr>
                <w:b/>
                <w:color w:val="FFFFFF"/>
              </w:rPr>
            </w:pPr>
            <w:r>
              <w:rPr>
                <w:b/>
                <w:color w:val="FFFFFF"/>
              </w:rPr>
              <w:t>Request Sent To TXS/TXF</w:t>
            </w:r>
          </w:p>
        </w:tc>
      </w:tr>
      <w:tr w:rsidR="00586ED0" w14:paraId="0991AA5C" w14:textId="77777777" w:rsidTr="00586ED0">
        <w:tc>
          <w:tcPr>
            <w:tcW w:w="9375" w:type="dxa"/>
            <w:shd w:val="clear" w:color="auto" w:fill="E8F0F6"/>
            <w:tcMar>
              <w:top w:w="100" w:type="dxa"/>
              <w:left w:w="100" w:type="dxa"/>
              <w:bottom w:w="100" w:type="dxa"/>
              <w:right w:w="100" w:type="dxa"/>
            </w:tcMar>
          </w:tcPr>
          <w:p w14:paraId="4CA453D4"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GET /api1/ HTTP/1.1</w:t>
            </w:r>
          </w:p>
          <w:p w14:paraId="5730B79E"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Host: 10.1.1.10</w:t>
            </w:r>
          </w:p>
          <w:p w14:paraId="03010CCE"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Accept: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5A54FD99" w14:textId="77777777" w:rsidR="00586ED0" w:rsidRDefault="00586ED0" w:rsidP="00586ED0">
            <w:pPr>
              <w:widowControl w:val="0"/>
              <w:spacing w:line="240" w:lineRule="auto"/>
              <w:rPr>
                <w:rFonts w:ascii="Consolas" w:eastAsia="Consolas" w:hAnsi="Consolas" w:cs="Consolas"/>
                <w:sz w:val="18"/>
                <w:szCs w:val="18"/>
                <w:shd w:val="clear" w:color="auto" w:fill="EFEFEF"/>
              </w:rPr>
            </w:pPr>
          </w:p>
        </w:tc>
      </w:tr>
      <w:tr w:rsidR="00586ED0" w14:paraId="4436C4D3" w14:textId="77777777" w:rsidTr="00586ED0">
        <w:tc>
          <w:tcPr>
            <w:tcW w:w="9375" w:type="dxa"/>
            <w:shd w:val="clear" w:color="auto" w:fill="6AA84F"/>
            <w:tcMar>
              <w:top w:w="100" w:type="dxa"/>
              <w:left w:w="100" w:type="dxa"/>
              <w:bottom w:w="100" w:type="dxa"/>
              <w:right w:w="100" w:type="dxa"/>
            </w:tcMar>
          </w:tcPr>
          <w:p w14:paraId="34413263" w14:textId="77777777" w:rsidR="00586ED0" w:rsidRDefault="00586ED0" w:rsidP="00586ED0">
            <w:pPr>
              <w:widowControl w:val="0"/>
              <w:spacing w:line="240" w:lineRule="auto"/>
              <w:jc w:val="center"/>
              <w:rPr>
                <w:rFonts w:ascii="Consolas" w:eastAsia="Consolas" w:hAnsi="Consolas" w:cs="Consolas"/>
                <w:color w:val="FFFFFF"/>
                <w:sz w:val="18"/>
                <w:szCs w:val="18"/>
                <w:shd w:val="clear" w:color="auto" w:fill="EFEFEF"/>
              </w:rPr>
            </w:pPr>
            <w:r>
              <w:rPr>
                <w:b/>
                <w:color w:val="FFFFFF"/>
              </w:rPr>
              <w:t>Response From TXS/TXF</w:t>
            </w:r>
          </w:p>
        </w:tc>
      </w:tr>
      <w:tr w:rsidR="00586ED0" w14:paraId="7441B2E9" w14:textId="77777777" w:rsidTr="00586ED0">
        <w:tc>
          <w:tcPr>
            <w:tcW w:w="9375" w:type="dxa"/>
            <w:shd w:val="clear" w:color="auto" w:fill="F4FAF3"/>
            <w:tcMar>
              <w:top w:w="100" w:type="dxa"/>
              <w:left w:w="100" w:type="dxa"/>
              <w:bottom w:w="100" w:type="dxa"/>
              <w:right w:w="100" w:type="dxa"/>
            </w:tcMar>
          </w:tcPr>
          <w:p w14:paraId="0429A9B9"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HTTP/1.1 401 UNAUTHORIZED</w:t>
            </w:r>
          </w:p>
          <w:p w14:paraId="4D60D43B"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stix+</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16BAB3DA"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WWW-Authenticate: Basic realm="</w:t>
            </w:r>
            <w:proofErr w:type="spellStart"/>
            <w:r>
              <w:rPr>
                <w:rFonts w:ascii="Consolas" w:eastAsia="Consolas" w:hAnsi="Consolas" w:cs="Consolas"/>
                <w:sz w:val="18"/>
                <w:szCs w:val="18"/>
              </w:rPr>
              <w:t>taxii</w:t>
            </w:r>
            <w:proofErr w:type="spellEnd"/>
            <w:r>
              <w:rPr>
                <w:rFonts w:ascii="Consolas" w:eastAsia="Consolas" w:hAnsi="Consolas" w:cs="Consolas"/>
                <w:sz w:val="18"/>
                <w:szCs w:val="18"/>
              </w:rPr>
              <w:t>", type=1, title="Login to \"apps\"", Basic realm="simple"</w:t>
            </w:r>
          </w:p>
          <w:p w14:paraId="13927290" w14:textId="77777777" w:rsidR="00586ED0" w:rsidRDefault="00586ED0" w:rsidP="00586ED0">
            <w:pPr>
              <w:widowControl w:val="0"/>
              <w:spacing w:line="240" w:lineRule="auto"/>
              <w:rPr>
                <w:rFonts w:ascii="Consolas" w:eastAsia="Consolas" w:hAnsi="Consolas" w:cs="Consolas"/>
                <w:sz w:val="18"/>
                <w:szCs w:val="18"/>
              </w:rPr>
            </w:pPr>
          </w:p>
        </w:tc>
      </w:tr>
    </w:tbl>
    <w:p w14:paraId="1779821E" w14:textId="77777777" w:rsidR="00586ED0" w:rsidRDefault="00586ED0" w:rsidP="00586ED0"/>
    <w:p w14:paraId="2B817AE9" w14:textId="77777777" w:rsidR="00586ED0" w:rsidRDefault="00586ED0" w:rsidP="00586ED0"/>
    <w:p w14:paraId="21551776" w14:textId="77777777" w:rsidR="00586ED0" w:rsidRDefault="00586ED0" w:rsidP="00586ED0">
      <w:pPr>
        <w:pStyle w:val="Heading4"/>
      </w:pPr>
      <w:bookmarkStart w:id="42" w:name="_3o7alnk" w:colFirst="0" w:colLast="0"/>
      <w:bookmarkStart w:id="43" w:name="_Toc532826514"/>
      <w:bookmarkEnd w:id="42"/>
      <w:r>
        <w:t>2.2.4.4 Test P2-CC-4: Incorrect Authorization Parameter - Returns Unauthorized</w:t>
      </w:r>
      <w:bookmarkEnd w:id="43"/>
    </w:p>
    <w:p w14:paraId="5871C309" w14:textId="77777777" w:rsidR="00586ED0" w:rsidRDefault="00586ED0" w:rsidP="00586ED0">
      <w:pPr>
        <w:rPr>
          <w:b/>
        </w:rPr>
      </w:pPr>
      <w:r>
        <w:t xml:space="preserve">This test will verify that TXS and TXF personas will correctly respond to requests that included an incorrect authorization parameter as defined in section 2.1. Further </w:t>
      </w:r>
      <w:proofErr w:type="gramStart"/>
      <w:r>
        <w:t>this tests</w:t>
      </w:r>
      <w:proofErr w:type="gramEnd"/>
      <w:r>
        <w:t xml:space="preserve"> will verify that all personas except TXS and TXF can correctly process and display the error response from the TAXII Server when the request included an incorrect authentication parameter.</w:t>
      </w:r>
    </w:p>
    <w:p w14:paraId="1F5420D0" w14:textId="77777777" w:rsidR="00586ED0" w:rsidRDefault="00586ED0" w:rsidP="00586ED0"/>
    <w:p w14:paraId="797B9EA8" w14:textId="77777777" w:rsidR="00586ED0" w:rsidRDefault="00586ED0" w:rsidP="00586ED0">
      <w:pPr>
        <w:jc w:val="center"/>
      </w:pPr>
      <w:r>
        <w:rPr>
          <w:b/>
        </w:rPr>
        <w:t>Table 2.2.4.4 - Incorrect Authorization Parameter Request and Response</w:t>
      </w:r>
    </w:p>
    <w:tbl>
      <w:tblPr>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586ED0" w14:paraId="271E3B96" w14:textId="77777777" w:rsidTr="00586ED0">
        <w:tc>
          <w:tcPr>
            <w:tcW w:w="9375" w:type="dxa"/>
            <w:shd w:val="clear" w:color="auto" w:fill="4D78B8"/>
            <w:tcMar>
              <w:top w:w="100" w:type="dxa"/>
              <w:left w:w="100" w:type="dxa"/>
              <w:bottom w:w="100" w:type="dxa"/>
              <w:right w:w="100" w:type="dxa"/>
            </w:tcMar>
          </w:tcPr>
          <w:p w14:paraId="16827DBB" w14:textId="77777777" w:rsidR="00586ED0" w:rsidRDefault="00586ED0" w:rsidP="00586ED0">
            <w:pPr>
              <w:widowControl w:val="0"/>
              <w:spacing w:line="240" w:lineRule="auto"/>
              <w:jc w:val="center"/>
              <w:rPr>
                <w:b/>
                <w:color w:val="FFFFFF"/>
              </w:rPr>
            </w:pPr>
            <w:r>
              <w:rPr>
                <w:b/>
                <w:color w:val="FFFFFF"/>
              </w:rPr>
              <w:t>Request Sent To TXS/TXF</w:t>
            </w:r>
          </w:p>
        </w:tc>
      </w:tr>
      <w:tr w:rsidR="00586ED0" w14:paraId="1182E866" w14:textId="77777777" w:rsidTr="00586ED0">
        <w:tc>
          <w:tcPr>
            <w:tcW w:w="9375" w:type="dxa"/>
            <w:shd w:val="clear" w:color="auto" w:fill="E8F0F6"/>
            <w:tcMar>
              <w:top w:w="100" w:type="dxa"/>
              <w:left w:w="100" w:type="dxa"/>
              <w:bottom w:w="100" w:type="dxa"/>
              <w:right w:w="100" w:type="dxa"/>
            </w:tcMar>
          </w:tcPr>
          <w:p w14:paraId="4DE0BC5D"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GET /api1/collections/170f24af-c685-411d-bd2a-f45248adb245/ HTTP/1.1</w:t>
            </w:r>
          </w:p>
          <w:p w14:paraId="41A71194"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Host: 10.1.1.10</w:t>
            </w:r>
          </w:p>
          <w:p w14:paraId="415A33C8"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Accept: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3C815167"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Authorization: Basic </w:t>
            </w:r>
            <w:proofErr w:type="spellStart"/>
            <w:r>
              <w:rPr>
                <w:rFonts w:ascii="Consolas" w:eastAsia="Consolas" w:hAnsi="Consolas" w:cs="Consolas"/>
                <w:sz w:val="18"/>
                <w:szCs w:val="18"/>
              </w:rPr>
              <w:t>eererererere</w:t>
            </w:r>
            <w:proofErr w:type="spellEnd"/>
            <w:r>
              <w:rPr>
                <w:rFonts w:ascii="Consolas" w:eastAsia="Consolas" w:hAnsi="Consolas" w:cs="Consolas"/>
                <w:sz w:val="18"/>
                <w:szCs w:val="18"/>
              </w:rPr>
              <w:t>==</w:t>
            </w:r>
          </w:p>
          <w:p w14:paraId="481CBCC7" w14:textId="77777777" w:rsidR="00586ED0" w:rsidRDefault="00586ED0" w:rsidP="00586ED0">
            <w:pPr>
              <w:widowControl w:val="0"/>
              <w:spacing w:line="240" w:lineRule="auto"/>
              <w:rPr>
                <w:rFonts w:ascii="Consolas" w:eastAsia="Consolas" w:hAnsi="Consolas" w:cs="Consolas"/>
                <w:sz w:val="18"/>
                <w:szCs w:val="18"/>
                <w:shd w:val="clear" w:color="auto" w:fill="EFEFEF"/>
              </w:rPr>
            </w:pPr>
          </w:p>
        </w:tc>
      </w:tr>
      <w:tr w:rsidR="00586ED0" w14:paraId="1C759C88" w14:textId="77777777" w:rsidTr="00586ED0">
        <w:tc>
          <w:tcPr>
            <w:tcW w:w="9375" w:type="dxa"/>
            <w:shd w:val="clear" w:color="auto" w:fill="6AA84F"/>
            <w:tcMar>
              <w:top w:w="100" w:type="dxa"/>
              <w:left w:w="100" w:type="dxa"/>
              <w:bottom w:w="100" w:type="dxa"/>
              <w:right w:w="100" w:type="dxa"/>
            </w:tcMar>
          </w:tcPr>
          <w:p w14:paraId="661A5D2E" w14:textId="77777777" w:rsidR="00586ED0" w:rsidRDefault="00586ED0" w:rsidP="00586ED0">
            <w:pPr>
              <w:widowControl w:val="0"/>
              <w:spacing w:line="240" w:lineRule="auto"/>
              <w:jc w:val="center"/>
              <w:rPr>
                <w:rFonts w:ascii="Consolas" w:eastAsia="Consolas" w:hAnsi="Consolas" w:cs="Consolas"/>
                <w:color w:val="FFFFFF"/>
                <w:sz w:val="18"/>
                <w:szCs w:val="18"/>
                <w:shd w:val="clear" w:color="auto" w:fill="EFEFEF"/>
              </w:rPr>
            </w:pPr>
            <w:r>
              <w:rPr>
                <w:b/>
                <w:color w:val="FFFFFF"/>
              </w:rPr>
              <w:t>Response From TXS/TXF</w:t>
            </w:r>
          </w:p>
        </w:tc>
      </w:tr>
      <w:tr w:rsidR="00586ED0" w14:paraId="24652C58" w14:textId="77777777" w:rsidTr="00586ED0">
        <w:tc>
          <w:tcPr>
            <w:tcW w:w="9375" w:type="dxa"/>
            <w:shd w:val="clear" w:color="auto" w:fill="F4FAF3"/>
            <w:tcMar>
              <w:top w:w="100" w:type="dxa"/>
              <w:left w:w="100" w:type="dxa"/>
              <w:bottom w:w="100" w:type="dxa"/>
              <w:right w:w="100" w:type="dxa"/>
            </w:tcMar>
          </w:tcPr>
          <w:p w14:paraId="6702D9AE"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HTTP/1.1 401 UNAUTHORIZED</w:t>
            </w:r>
          </w:p>
          <w:p w14:paraId="7365E4F7"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stix+</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270DC221"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WWW-Authenticate: Basic realm="</w:t>
            </w:r>
            <w:proofErr w:type="spellStart"/>
            <w:r>
              <w:rPr>
                <w:rFonts w:ascii="Consolas" w:eastAsia="Consolas" w:hAnsi="Consolas" w:cs="Consolas"/>
                <w:sz w:val="18"/>
                <w:szCs w:val="18"/>
              </w:rPr>
              <w:t>taxii</w:t>
            </w:r>
            <w:proofErr w:type="spellEnd"/>
            <w:r>
              <w:rPr>
                <w:rFonts w:ascii="Consolas" w:eastAsia="Consolas" w:hAnsi="Consolas" w:cs="Consolas"/>
                <w:sz w:val="18"/>
                <w:szCs w:val="18"/>
              </w:rPr>
              <w:t>", type=1, title="Login to \"apps\"", Basic realm="simple"</w:t>
            </w:r>
          </w:p>
          <w:p w14:paraId="55DD4321" w14:textId="77777777" w:rsidR="00586ED0" w:rsidRDefault="00586ED0" w:rsidP="00586ED0">
            <w:pPr>
              <w:widowControl w:val="0"/>
              <w:spacing w:line="240" w:lineRule="auto"/>
              <w:rPr>
                <w:rFonts w:ascii="Consolas" w:eastAsia="Consolas" w:hAnsi="Consolas" w:cs="Consolas"/>
                <w:sz w:val="18"/>
                <w:szCs w:val="18"/>
              </w:rPr>
            </w:pPr>
          </w:p>
        </w:tc>
      </w:tr>
    </w:tbl>
    <w:p w14:paraId="58630043" w14:textId="77777777" w:rsidR="00586ED0" w:rsidRDefault="00586ED0" w:rsidP="00586ED0"/>
    <w:p w14:paraId="690DF170" w14:textId="77777777" w:rsidR="00586ED0" w:rsidRDefault="00586ED0" w:rsidP="00586ED0"/>
    <w:p w14:paraId="56F4537E" w14:textId="77777777" w:rsidR="00586ED0" w:rsidRDefault="00586ED0" w:rsidP="00586ED0">
      <w:pPr>
        <w:pStyle w:val="Heading4"/>
      </w:pPr>
      <w:bookmarkStart w:id="44" w:name="_23ckvvd" w:colFirst="0" w:colLast="0"/>
      <w:bookmarkStart w:id="45" w:name="_Toc532826515"/>
      <w:bookmarkEnd w:id="44"/>
      <w:r>
        <w:lastRenderedPageBreak/>
        <w:t>2.2.4.5 Test P2-CC-5: Incorrect API Root Info - Returns Not Found</w:t>
      </w:r>
      <w:bookmarkEnd w:id="45"/>
    </w:p>
    <w:p w14:paraId="7633E1A3" w14:textId="77777777" w:rsidR="00586ED0" w:rsidRDefault="00586ED0" w:rsidP="00586ED0">
      <w:r>
        <w:t xml:space="preserve">This test will verify that TXS and TXF personas will correctly respond to requests that use an incorrect API Root as defined in section 2.1. Further </w:t>
      </w:r>
      <w:proofErr w:type="gramStart"/>
      <w:r>
        <w:t>this tests</w:t>
      </w:r>
      <w:proofErr w:type="gramEnd"/>
      <w:r>
        <w:t xml:space="preserve"> will verify that all personas except TXS and TXF can correctly process and display the error response from the TAXII Server when the request included an incorrect API Root as defined in Test Data #1.3.</w:t>
      </w:r>
    </w:p>
    <w:p w14:paraId="3F641463" w14:textId="77777777" w:rsidR="00586ED0" w:rsidRDefault="00586ED0" w:rsidP="00586ED0"/>
    <w:p w14:paraId="7D6F02A3" w14:textId="77777777" w:rsidR="00586ED0" w:rsidRDefault="00586ED0" w:rsidP="00586ED0">
      <w:pPr>
        <w:jc w:val="center"/>
      </w:pPr>
      <w:r>
        <w:rPr>
          <w:b/>
        </w:rPr>
        <w:t>Table 2.2.4.5 - Incorrect API Root Info Request and Response</w:t>
      </w:r>
    </w:p>
    <w:tbl>
      <w:tblPr>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586ED0" w14:paraId="7318F5F7" w14:textId="77777777" w:rsidTr="00586ED0">
        <w:tc>
          <w:tcPr>
            <w:tcW w:w="9375" w:type="dxa"/>
            <w:shd w:val="clear" w:color="auto" w:fill="4D78B8"/>
            <w:tcMar>
              <w:top w:w="100" w:type="dxa"/>
              <w:left w:w="100" w:type="dxa"/>
              <w:bottom w:w="100" w:type="dxa"/>
              <w:right w:w="100" w:type="dxa"/>
            </w:tcMar>
          </w:tcPr>
          <w:p w14:paraId="26C51DE7" w14:textId="77777777" w:rsidR="00586ED0" w:rsidRDefault="00586ED0" w:rsidP="00586ED0">
            <w:pPr>
              <w:widowControl w:val="0"/>
              <w:spacing w:line="240" w:lineRule="auto"/>
              <w:jc w:val="center"/>
              <w:rPr>
                <w:b/>
                <w:color w:val="FFFFFF"/>
              </w:rPr>
            </w:pPr>
            <w:r>
              <w:rPr>
                <w:b/>
                <w:color w:val="FFFFFF"/>
              </w:rPr>
              <w:t>Request Sent To TXS/TXF</w:t>
            </w:r>
          </w:p>
        </w:tc>
      </w:tr>
      <w:tr w:rsidR="00586ED0" w14:paraId="64D10769" w14:textId="77777777" w:rsidTr="00586ED0">
        <w:tc>
          <w:tcPr>
            <w:tcW w:w="9375" w:type="dxa"/>
            <w:shd w:val="clear" w:color="auto" w:fill="E8F0F6"/>
            <w:tcMar>
              <w:top w:w="100" w:type="dxa"/>
              <w:left w:w="100" w:type="dxa"/>
              <w:bottom w:w="100" w:type="dxa"/>
              <w:right w:w="100" w:type="dxa"/>
            </w:tcMar>
          </w:tcPr>
          <w:p w14:paraId="1FA0F6C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GET /api2/collections/170f24af-c685-411d-bd2a-f45248adb245/ HTTP/1.1</w:t>
            </w:r>
          </w:p>
          <w:p w14:paraId="7D27CF1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Host: 10.1.1.10</w:t>
            </w:r>
          </w:p>
          <w:p w14:paraId="7B4071EE"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Accept: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725FA9E0"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Authorization: Basic </w:t>
            </w:r>
            <w:proofErr w:type="spellStart"/>
            <w:r>
              <w:rPr>
                <w:rFonts w:ascii="Consolas" w:eastAsia="Consolas" w:hAnsi="Consolas" w:cs="Consolas"/>
                <w:sz w:val="18"/>
                <w:szCs w:val="18"/>
              </w:rPr>
              <w:t>dGVzdDpQYXNzdzByZCE</w:t>
            </w:r>
            <w:proofErr w:type="spellEnd"/>
            <w:r>
              <w:rPr>
                <w:rFonts w:ascii="Consolas" w:eastAsia="Consolas" w:hAnsi="Consolas" w:cs="Consolas"/>
                <w:sz w:val="18"/>
                <w:szCs w:val="18"/>
              </w:rPr>
              <w:t>=</w:t>
            </w:r>
          </w:p>
          <w:p w14:paraId="5B04DE4D" w14:textId="77777777" w:rsidR="00586ED0" w:rsidRDefault="00586ED0" w:rsidP="00586ED0">
            <w:pPr>
              <w:widowControl w:val="0"/>
              <w:spacing w:line="240" w:lineRule="auto"/>
              <w:rPr>
                <w:rFonts w:ascii="Consolas" w:eastAsia="Consolas" w:hAnsi="Consolas" w:cs="Consolas"/>
                <w:sz w:val="18"/>
                <w:szCs w:val="18"/>
                <w:shd w:val="clear" w:color="auto" w:fill="EFEFEF"/>
              </w:rPr>
            </w:pPr>
          </w:p>
        </w:tc>
      </w:tr>
      <w:tr w:rsidR="00586ED0" w14:paraId="6B9694AF" w14:textId="77777777" w:rsidTr="00586ED0">
        <w:tc>
          <w:tcPr>
            <w:tcW w:w="9375" w:type="dxa"/>
            <w:shd w:val="clear" w:color="auto" w:fill="6AA84F"/>
            <w:tcMar>
              <w:top w:w="100" w:type="dxa"/>
              <w:left w:w="100" w:type="dxa"/>
              <w:bottom w:w="100" w:type="dxa"/>
              <w:right w:w="100" w:type="dxa"/>
            </w:tcMar>
          </w:tcPr>
          <w:p w14:paraId="4216465F" w14:textId="77777777" w:rsidR="00586ED0" w:rsidRDefault="00586ED0" w:rsidP="00586ED0">
            <w:pPr>
              <w:widowControl w:val="0"/>
              <w:spacing w:line="240" w:lineRule="auto"/>
              <w:jc w:val="center"/>
              <w:rPr>
                <w:rFonts w:ascii="Consolas" w:eastAsia="Consolas" w:hAnsi="Consolas" w:cs="Consolas"/>
                <w:color w:val="FFFFFF"/>
                <w:sz w:val="18"/>
                <w:szCs w:val="18"/>
                <w:shd w:val="clear" w:color="auto" w:fill="EFEFEF"/>
              </w:rPr>
            </w:pPr>
            <w:r>
              <w:rPr>
                <w:b/>
                <w:color w:val="FFFFFF"/>
              </w:rPr>
              <w:t>Response From TXS/TXF</w:t>
            </w:r>
          </w:p>
        </w:tc>
      </w:tr>
      <w:tr w:rsidR="00586ED0" w14:paraId="384A173C" w14:textId="77777777" w:rsidTr="00586ED0">
        <w:tc>
          <w:tcPr>
            <w:tcW w:w="9375" w:type="dxa"/>
            <w:shd w:val="clear" w:color="auto" w:fill="F4FAF3"/>
            <w:tcMar>
              <w:top w:w="100" w:type="dxa"/>
              <w:left w:w="100" w:type="dxa"/>
              <w:bottom w:w="100" w:type="dxa"/>
              <w:right w:w="100" w:type="dxa"/>
            </w:tcMar>
          </w:tcPr>
          <w:p w14:paraId="0AD2E62D"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HTTP/1.1 404 Not Found</w:t>
            </w:r>
          </w:p>
          <w:p w14:paraId="57D515B4"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24AE6D90"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w:t>
            </w:r>
          </w:p>
          <w:p w14:paraId="52ADF89D"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"title": "Incorrect API Root Get",</w:t>
            </w:r>
          </w:p>
          <w:p w14:paraId="77278DED"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"description": "An incorrect URL for an API root was accessed",</w:t>
            </w:r>
          </w:p>
          <w:p w14:paraId="437CB6B5"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error_id</w:t>
            </w:r>
            <w:proofErr w:type="spellEnd"/>
            <w:r>
              <w:rPr>
                <w:rFonts w:ascii="Consolas" w:eastAsia="Consolas" w:hAnsi="Consolas" w:cs="Consolas"/>
                <w:sz w:val="18"/>
                <w:szCs w:val="18"/>
              </w:rPr>
              <w:t>": "&lt;vendor specific id&gt;",</w:t>
            </w:r>
          </w:p>
          <w:p w14:paraId="227A101A"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error_code</w:t>
            </w:r>
            <w:proofErr w:type="spellEnd"/>
            <w:r>
              <w:rPr>
                <w:rFonts w:ascii="Consolas" w:eastAsia="Consolas" w:hAnsi="Consolas" w:cs="Consolas"/>
                <w:sz w:val="18"/>
                <w:szCs w:val="18"/>
              </w:rPr>
              <w:t>": "&lt;vendor specific error code&gt;",</w:t>
            </w:r>
          </w:p>
          <w:p w14:paraId="3FC880D3"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http_status</w:t>
            </w:r>
            <w:proofErr w:type="spellEnd"/>
            <w:r>
              <w:rPr>
                <w:rFonts w:ascii="Consolas" w:eastAsia="Consolas" w:hAnsi="Consolas" w:cs="Consolas"/>
                <w:sz w:val="18"/>
                <w:szCs w:val="18"/>
              </w:rPr>
              <w:t>": "404",</w:t>
            </w:r>
          </w:p>
          <w:p w14:paraId="0A02EE28"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external_details</w:t>
            </w:r>
            <w:proofErr w:type="spellEnd"/>
            <w:r>
              <w:rPr>
                <w:rFonts w:ascii="Consolas" w:eastAsia="Consolas" w:hAnsi="Consolas" w:cs="Consolas"/>
                <w:sz w:val="18"/>
                <w:szCs w:val="18"/>
              </w:rPr>
              <w:t>": "&lt;vendor details&gt;",</w:t>
            </w:r>
          </w:p>
          <w:p w14:paraId="2D771D4B"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"details": {</w:t>
            </w:r>
          </w:p>
          <w:p w14:paraId="4DAB98E4"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ab/>
              <w:t>"</w:t>
            </w:r>
            <w:proofErr w:type="spellStart"/>
            <w:r>
              <w:rPr>
                <w:rFonts w:ascii="Consolas" w:eastAsia="Consolas" w:hAnsi="Consolas" w:cs="Consolas"/>
                <w:sz w:val="18"/>
                <w:szCs w:val="18"/>
              </w:rPr>
              <w:t>apiroot</w:t>
            </w:r>
            <w:proofErr w:type="spellEnd"/>
            <w:r>
              <w:rPr>
                <w:rFonts w:ascii="Consolas" w:eastAsia="Consolas" w:hAnsi="Consolas" w:cs="Consolas"/>
                <w:sz w:val="18"/>
                <w:szCs w:val="18"/>
              </w:rPr>
              <w:t>": "/api2/",</w:t>
            </w:r>
          </w:p>
          <w:p w14:paraId="4B154A14"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0AC7C6A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w:t>
            </w:r>
          </w:p>
          <w:p w14:paraId="2D1C7891" w14:textId="77777777" w:rsidR="00586ED0" w:rsidRDefault="00586ED0" w:rsidP="00586ED0">
            <w:pPr>
              <w:widowControl w:val="0"/>
              <w:spacing w:line="240" w:lineRule="auto"/>
              <w:rPr>
                <w:rFonts w:ascii="Consolas" w:eastAsia="Consolas" w:hAnsi="Consolas" w:cs="Consolas"/>
                <w:sz w:val="18"/>
                <w:szCs w:val="18"/>
              </w:rPr>
            </w:pPr>
          </w:p>
        </w:tc>
      </w:tr>
    </w:tbl>
    <w:p w14:paraId="0D6A3A5B" w14:textId="77777777" w:rsidR="00586ED0" w:rsidRDefault="00586ED0" w:rsidP="00586ED0"/>
    <w:p w14:paraId="3F4D7B91" w14:textId="77777777" w:rsidR="00586ED0" w:rsidRDefault="00586ED0" w:rsidP="00586ED0"/>
    <w:p w14:paraId="1A8A4098" w14:textId="77777777" w:rsidR="00586ED0" w:rsidRDefault="00586ED0" w:rsidP="00586ED0">
      <w:pPr>
        <w:pStyle w:val="Heading4"/>
      </w:pPr>
      <w:bookmarkStart w:id="46" w:name="_Toc532826516"/>
      <w:r>
        <w:t>2.2.4.6 Test P2-CC-6: Incorrect Collection Info - Returns Not Found</w:t>
      </w:r>
      <w:bookmarkEnd w:id="46"/>
    </w:p>
    <w:p w14:paraId="44DCD5AB" w14:textId="77777777" w:rsidR="00586ED0" w:rsidRDefault="00586ED0" w:rsidP="00586ED0">
      <w:r>
        <w:t xml:space="preserve">This test will verify that TXS and TXF personas will correctly respond to requests that use an incorrect Collection ID as defined in section 2.1. Further </w:t>
      </w:r>
      <w:proofErr w:type="gramStart"/>
      <w:r>
        <w:t>this tests</w:t>
      </w:r>
      <w:proofErr w:type="gramEnd"/>
      <w:r>
        <w:t xml:space="preserve"> will verify that all personas except TXS and TXF can correctly process and display the error response from the TAXII Server when the request included an incorrect Collection ID.</w:t>
      </w:r>
    </w:p>
    <w:p w14:paraId="66FDE1C7" w14:textId="77777777" w:rsidR="00586ED0" w:rsidRDefault="00586ED0" w:rsidP="00586ED0"/>
    <w:p w14:paraId="34CB7545" w14:textId="77777777" w:rsidR="00586ED0" w:rsidRDefault="00586ED0" w:rsidP="00586ED0">
      <w:pPr>
        <w:jc w:val="center"/>
        <w:rPr>
          <w:b/>
        </w:rPr>
      </w:pPr>
      <w:r>
        <w:rPr>
          <w:b/>
        </w:rPr>
        <w:t>Table 2.2.4.6 - Incorrect Collection Info Request and Response</w:t>
      </w:r>
    </w:p>
    <w:tbl>
      <w:tblPr>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586ED0" w14:paraId="591534DB" w14:textId="77777777" w:rsidTr="00586ED0">
        <w:tc>
          <w:tcPr>
            <w:tcW w:w="9375" w:type="dxa"/>
            <w:shd w:val="clear" w:color="auto" w:fill="4D78B8"/>
            <w:tcMar>
              <w:top w:w="100" w:type="dxa"/>
              <w:left w:w="100" w:type="dxa"/>
              <w:bottom w:w="100" w:type="dxa"/>
              <w:right w:w="100" w:type="dxa"/>
            </w:tcMar>
          </w:tcPr>
          <w:p w14:paraId="7C5EBA12" w14:textId="77777777" w:rsidR="00586ED0" w:rsidRDefault="00586ED0" w:rsidP="00586ED0">
            <w:pPr>
              <w:widowControl w:val="0"/>
              <w:spacing w:line="240" w:lineRule="auto"/>
              <w:jc w:val="center"/>
              <w:rPr>
                <w:b/>
                <w:color w:val="FFFFFF"/>
              </w:rPr>
            </w:pPr>
            <w:r>
              <w:rPr>
                <w:b/>
                <w:color w:val="FFFFFF"/>
              </w:rPr>
              <w:t>Request Sent To TXS/TXF</w:t>
            </w:r>
          </w:p>
        </w:tc>
      </w:tr>
      <w:tr w:rsidR="00586ED0" w14:paraId="20AE40F7" w14:textId="77777777" w:rsidTr="00586ED0">
        <w:tc>
          <w:tcPr>
            <w:tcW w:w="9375" w:type="dxa"/>
            <w:shd w:val="clear" w:color="auto" w:fill="E8F0F6"/>
            <w:tcMar>
              <w:top w:w="100" w:type="dxa"/>
              <w:left w:w="100" w:type="dxa"/>
              <w:bottom w:w="100" w:type="dxa"/>
              <w:right w:w="100" w:type="dxa"/>
            </w:tcMar>
          </w:tcPr>
          <w:p w14:paraId="1D999A31"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GET /api1/collections/d021ecc8-ab8e-41ab-815e-911c7e329f88/ HTTP/1.1</w:t>
            </w:r>
          </w:p>
          <w:p w14:paraId="28BCFB1B"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Host: 10.1.1.10</w:t>
            </w:r>
          </w:p>
          <w:p w14:paraId="74FA023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Accept: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3633D5CB"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Authorization: Basic </w:t>
            </w:r>
            <w:proofErr w:type="spellStart"/>
            <w:r>
              <w:rPr>
                <w:rFonts w:ascii="Consolas" w:eastAsia="Consolas" w:hAnsi="Consolas" w:cs="Consolas"/>
                <w:sz w:val="18"/>
                <w:szCs w:val="18"/>
              </w:rPr>
              <w:t>dGVzdDpQYXNzdzByZCE</w:t>
            </w:r>
            <w:proofErr w:type="spellEnd"/>
            <w:r>
              <w:rPr>
                <w:rFonts w:ascii="Consolas" w:eastAsia="Consolas" w:hAnsi="Consolas" w:cs="Consolas"/>
                <w:sz w:val="18"/>
                <w:szCs w:val="18"/>
              </w:rPr>
              <w:t>=</w:t>
            </w:r>
          </w:p>
          <w:p w14:paraId="7D9D901A" w14:textId="77777777" w:rsidR="00586ED0" w:rsidRDefault="00586ED0" w:rsidP="00586ED0">
            <w:pPr>
              <w:widowControl w:val="0"/>
              <w:spacing w:line="240" w:lineRule="auto"/>
              <w:rPr>
                <w:rFonts w:ascii="Consolas" w:eastAsia="Consolas" w:hAnsi="Consolas" w:cs="Consolas"/>
                <w:sz w:val="18"/>
                <w:szCs w:val="18"/>
                <w:shd w:val="clear" w:color="auto" w:fill="EFEFEF"/>
              </w:rPr>
            </w:pPr>
          </w:p>
        </w:tc>
      </w:tr>
      <w:tr w:rsidR="00586ED0" w14:paraId="6CA06F70" w14:textId="77777777" w:rsidTr="00586ED0">
        <w:tc>
          <w:tcPr>
            <w:tcW w:w="9375" w:type="dxa"/>
            <w:shd w:val="clear" w:color="auto" w:fill="6AA84F"/>
            <w:tcMar>
              <w:top w:w="100" w:type="dxa"/>
              <w:left w:w="100" w:type="dxa"/>
              <w:bottom w:w="100" w:type="dxa"/>
              <w:right w:w="100" w:type="dxa"/>
            </w:tcMar>
          </w:tcPr>
          <w:p w14:paraId="57FEFF99" w14:textId="77777777" w:rsidR="00586ED0" w:rsidRDefault="00586ED0" w:rsidP="00586ED0">
            <w:pPr>
              <w:widowControl w:val="0"/>
              <w:spacing w:line="240" w:lineRule="auto"/>
              <w:jc w:val="center"/>
              <w:rPr>
                <w:rFonts w:ascii="Consolas" w:eastAsia="Consolas" w:hAnsi="Consolas" w:cs="Consolas"/>
                <w:color w:val="FFFFFF"/>
                <w:sz w:val="18"/>
                <w:szCs w:val="18"/>
                <w:shd w:val="clear" w:color="auto" w:fill="EFEFEF"/>
              </w:rPr>
            </w:pPr>
            <w:r>
              <w:rPr>
                <w:b/>
                <w:color w:val="FFFFFF"/>
              </w:rPr>
              <w:t>Response From TXS/TXF</w:t>
            </w:r>
          </w:p>
        </w:tc>
      </w:tr>
      <w:tr w:rsidR="00586ED0" w14:paraId="1A65D97C" w14:textId="77777777" w:rsidTr="00586ED0">
        <w:tc>
          <w:tcPr>
            <w:tcW w:w="9375" w:type="dxa"/>
            <w:shd w:val="clear" w:color="auto" w:fill="F4FAF3"/>
            <w:tcMar>
              <w:top w:w="100" w:type="dxa"/>
              <w:left w:w="100" w:type="dxa"/>
              <w:bottom w:w="100" w:type="dxa"/>
              <w:right w:w="100" w:type="dxa"/>
            </w:tcMar>
          </w:tcPr>
          <w:p w14:paraId="61E01A3D"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lastRenderedPageBreak/>
              <w:t>HTTP/1.1 404 Not Found</w:t>
            </w:r>
          </w:p>
          <w:p w14:paraId="6D5B8E6B"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6C738D2A"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w:t>
            </w:r>
          </w:p>
          <w:p w14:paraId="27FB6C7C"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"title": "Incorrect Collection Get",</w:t>
            </w:r>
          </w:p>
          <w:p w14:paraId="737D9DFF"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"description": "An incorrect URL for a collection was accessed",</w:t>
            </w:r>
          </w:p>
          <w:p w14:paraId="35232E6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error_id</w:t>
            </w:r>
            <w:proofErr w:type="spellEnd"/>
            <w:r>
              <w:rPr>
                <w:rFonts w:ascii="Consolas" w:eastAsia="Consolas" w:hAnsi="Consolas" w:cs="Consolas"/>
                <w:sz w:val="18"/>
                <w:szCs w:val="18"/>
              </w:rPr>
              <w:t>": "&lt;vendor specific id&gt;",</w:t>
            </w:r>
          </w:p>
          <w:p w14:paraId="21B72B10"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error_code</w:t>
            </w:r>
            <w:proofErr w:type="spellEnd"/>
            <w:r>
              <w:rPr>
                <w:rFonts w:ascii="Consolas" w:eastAsia="Consolas" w:hAnsi="Consolas" w:cs="Consolas"/>
                <w:sz w:val="18"/>
                <w:szCs w:val="18"/>
              </w:rPr>
              <w:t>": "&lt;vendor specific error code&gt;",</w:t>
            </w:r>
          </w:p>
          <w:p w14:paraId="0AFBC6E7"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http_status</w:t>
            </w:r>
            <w:proofErr w:type="spellEnd"/>
            <w:r>
              <w:rPr>
                <w:rFonts w:ascii="Consolas" w:eastAsia="Consolas" w:hAnsi="Consolas" w:cs="Consolas"/>
                <w:sz w:val="18"/>
                <w:szCs w:val="18"/>
              </w:rPr>
              <w:t>": "404",</w:t>
            </w:r>
          </w:p>
          <w:p w14:paraId="780A4755"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external_details</w:t>
            </w:r>
            <w:proofErr w:type="spellEnd"/>
            <w:r>
              <w:rPr>
                <w:rFonts w:ascii="Consolas" w:eastAsia="Consolas" w:hAnsi="Consolas" w:cs="Consolas"/>
                <w:sz w:val="18"/>
                <w:szCs w:val="18"/>
              </w:rPr>
              <w:t>": "&lt;vendor details&gt;",</w:t>
            </w:r>
          </w:p>
          <w:p w14:paraId="3D5F89A8"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"details": {</w:t>
            </w:r>
          </w:p>
          <w:p w14:paraId="1530BC9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ab/>
              <w:t>"collection": "/api1/collections/d021ecc8-ab8e-41ab-815e-911c7e329f88/",</w:t>
            </w:r>
          </w:p>
          <w:p w14:paraId="09BF961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15ECE045"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w:t>
            </w:r>
          </w:p>
          <w:p w14:paraId="3B648598" w14:textId="77777777" w:rsidR="00586ED0" w:rsidRDefault="00586ED0" w:rsidP="00586ED0">
            <w:pPr>
              <w:widowControl w:val="0"/>
              <w:spacing w:line="240" w:lineRule="auto"/>
              <w:rPr>
                <w:rFonts w:ascii="Consolas" w:eastAsia="Consolas" w:hAnsi="Consolas" w:cs="Consolas"/>
                <w:sz w:val="18"/>
                <w:szCs w:val="18"/>
              </w:rPr>
            </w:pPr>
          </w:p>
        </w:tc>
      </w:tr>
    </w:tbl>
    <w:p w14:paraId="7BDCEB62" w14:textId="417C38C4" w:rsidR="00586ED0" w:rsidRDefault="00586ED0" w:rsidP="00411957">
      <w:bookmarkStart w:id="47" w:name="_ihv636" w:colFirst="0" w:colLast="0"/>
      <w:bookmarkStart w:id="48" w:name="_32hioqz" w:colFirst="0" w:colLast="0"/>
      <w:bookmarkEnd w:id="47"/>
      <w:bookmarkEnd w:id="48"/>
    </w:p>
    <w:p w14:paraId="653F04E9" w14:textId="77777777" w:rsidR="00586ED0" w:rsidRDefault="00586ED0" w:rsidP="00586ED0">
      <w:pPr>
        <w:pStyle w:val="Heading2"/>
      </w:pPr>
      <w:bookmarkStart w:id="49" w:name="_1hmsyys" w:colFirst="0" w:colLast="0"/>
      <w:bookmarkStart w:id="50" w:name="_Toc532826517"/>
      <w:bookmarkEnd w:id="49"/>
      <w:r>
        <w:t>2.3 Basic Feed Sharing Test Cases</w:t>
      </w:r>
      <w:bookmarkEnd w:id="50"/>
    </w:p>
    <w:p w14:paraId="3DAC57A7" w14:textId="77777777" w:rsidR="00586ED0" w:rsidRDefault="00586ED0" w:rsidP="00586ED0">
      <w:pPr>
        <w:pStyle w:val="Heading3"/>
      </w:pPr>
      <w:bookmarkStart w:id="51" w:name="_41mghml" w:colFirst="0" w:colLast="0"/>
      <w:bookmarkStart w:id="52" w:name="_Toc532826518"/>
      <w:bookmarkEnd w:id="51"/>
      <w:r>
        <w:t>2.3.1 Description</w:t>
      </w:r>
      <w:bookmarkEnd w:id="52"/>
    </w:p>
    <w:p w14:paraId="17AB88EC" w14:textId="77777777" w:rsidR="00586ED0" w:rsidRDefault="00586ED0" w:rsidP="00586ED0">
      <w:r>
        <w:t>Basic Feed Sharing provides for a Producer persona component to produce STIX content and share it with other Respondents via a TAXII Server. TAXII is the required mechanism to publish STIX content to a TXS. A TXF is a read-only TAXII server and provides no TAXII write functionality and as such how content gets to the TXF is out of scope.</w:t>
      </w:r>
    </w:p>
    <w:p w14:paraId="2AB084C0" w14:textId="77777777" w:rsidR="00586ED0" w:rsidRDefault="00586ED0" w:rsidP="00586ED0"/>
    <w:p w14:paraId="50E18A5F" w14:textId="77777777" w:rsidR="00586ED0" w:rsidRDefault="00586ED0" w:rsidP="00586ED0">
      <w:r>
        <w:t>This set of tests are summarized as follows:</w:t>
      </w:r>
    </w:p>
    <w:p w14:paraId="7786496E" w14:textId="77777777" w:rsidR="00586ED0" w:rsidRDefault="00586ED0" w:rsidP="00586ED0"/>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7725"/>
      </w:tblGrid>
      <w:tr w:rsidR="00586ED0" w14:paraId="21FDD368" w14:textId="77777777" w:rsidTr="00586ED0">
        <w:tc>
          <w:tcPr>
            <w:tcW w:w="1635" w:type="dxa"/>
            <w:shd w:val="clear" w:color="auto" w:fill="073763"/>
            <w:tcMar>
              <w:top w:w="100" w:type="dxa"/>
              <w:left w:w="100" w:type="dxa"/>
              <w:bottom w:w="100" w:type="dxa"/>
              <w:right w:w="100" w:type="dxa"/>
            </w:tcMar>
          </w:tcPr>
          <w:p w14:paraId="75BC08E1" w14:textId="77777777" w:rsidR="00586ED0" w:rsidRDefault="00586ED0" w:rsidP="00586ED0">
            <w:pPr>
              <w:widowControl w:val="0"/>
              <w:spacing w:line="240" w:lineRule="auto"/>
              <w:rPr>
                <w:b/>
                <w:color w:val="FFFFFF"/>
              </w:rPr>
            </w:pPr>
            <w:r>
              <w:rPr>
                <w:b/>
                <w:color w:val="FFFFFF"/>
              </w:rPr>
              <w:t>Test Number</w:t>
            </w:r>
          </w:p>
        </w:tc>
        <w:tc>
          <w:tcPr>
            <w:tcW w:w="7725" w:type="dxa"/>
            <w:shd w:val="clear" w:color="auto" w:fill="073763"/>
            <w:tcMar>
              <w:top w:w="100" w:type="dxa"/>
              <w:left w:w="100" w:type="dxa"/>
              <w:bottom w:w="100" w:type="dxa"/>
              <w:right w:w="100" w:type="dxa"/>
            </w:tcMar>
          </w:tcPr>
          <w:p w14:paraId="49AD8CC2" w14:textId="77777777" w:rsidR="00586ED0" w:rsidRDefault="00586ED0" w:rsidP="00586ED0">
            <w:pPr>
              <w:widowControl w:val="0"/>
              <w:spacing w:line="240" w:lineRule="auto"/>
              <w:rPr>
                <w:b/>
                <w:color w:val="FFFFFF"/>
              </w:rPr>
            </w:pPr>
            <w:r>
              <w:rPr>
                <w:b/>
                <w:color w:val="FFFFFF"/>
              </w:rPr>
              <w:t>Description</w:t>
            </w:r>
          </w:p>
        </w:tc>
      </w:tr>
      <w:tr w:rsidR="00586ED0" w14:paraId="1382CB32" w14:textId="77777777" w:rsidTr="00586ED0">
        <w:tc>
          <w:tcPr>
            <w:tcW w:w="1635" w:type="dxa"/>
            <w:shd w:val="clear" w:color="auto" w:fill="auto"/>
            <w:tcMar>
              <w:top w:w="100" w:type="dxa"/>
              <w:left w:w="100" w:type="dxa"/>
              <w:bottom w:w="100" w:type="dxa"/>
              <w:right w:w="100" w:type="dxa"/>
            </w:tcMar>
          </w:tcPr>
          <w:p w14:paraId="21A409F6" w14:textId="77777777" w:rsidR="00586ED0" w:rsidRDefault="00586ED0" w:rsidP="00586ED0">
            <w:pPr>
              <w:widowControl w:val="0"/>
              <w:spacing w:line="240" w:lineRule="auto"/>
            </w:pPr>
            <w:r>
              <w:t>P2-BF-1</w:t>
            </w:r>
          </w:p>
        </w:tc>
        <w:tc>
          <w:tcPr>
            <w:tcW w:w="7725" w:type="dxa"/>
            <w:shd w:val="clear" w:color="auto" w:fill="auto"/>
            <w:tcMar>
              <w:top w:w="100" w:type="dxa"/>
              <w:left w:w="100" w:type="dxa"/>
              <w:bottom w:w="100" w:type="dxa"/>
              <w:right w:w="100" w:type="dxa"/>
            </w:tcMar>
          </w:tcPr>
          <w:p w14:paraId="2D1ED94B" w14:textId="77777777" w:rsidR="00586ED0" w:rsidRDefault="00586ED0" w:rsidP="00586ED0">
            <w:pPr>
              <w:widowControl w:val="0"/>
              <w:spacing w:line="240" w:lineRule="auto"/>
            </w:pPr>
            <w:r>
              <w:t>Verify Write-Only; Read-Write &amp; Read-Only Collection Sharing</w:t>
            </w:r>
          </w:p>
        </w:tc>
      </w:tr>
      <w:tr w:rsidR="00586ED0" w14:paraId="7B2293AB" w14:textId="77777777" w:rsidTr="00586ED0">
        <w:tc>
          <w:tcPr>
            <w:tcW w:w="1635" w:type="dxa"/>
            <w:shd w:val="clear" w:color="auto" w:fill="auto"/>
            <w:tcMar>
              <w:top w:w="100" w:type="dxa"/>
              <w:left w:w="100" w:type="dxa"/>
              <w:bottom w:w="100" w:type="dxa"/>
              <w:right w:w="100" w:type="dxa"/>
            </w:tcMar>
          </w:tcPr>
          <w:p w14:paraId="1BB9F271" w14:textId="77777777" w:rsidR="00586ED0" w:rsidRDefault="00586ED0" w:rsidP="00586ED0">
            <w:pPr>
              <w:widowControl w:val="0"/>
              <w:spacing w:line="240" w:lineRule="auto"/>
            </w:pPr>
            <w:r>
              <w:t>P2-BF-2 to</w:t>
            </w:r>
          </w:p>
          <w:p w14:paraId="47969225" w14:textId="77777777" w:rsidR="00586ED0" w:rsidRDefault="00586ED0" w:rsidP="00586ED0">
            <w:pPr>
              <w:widowControl w:val="0"/>
              <w:spacing w:line="240" w:lineRule="auto"/>
            </w:pPr>
            <w:r>
              <w:t>P2-BF-11</w:t>
            </w:r>
          </w:p>
        </w:tc>
        <w:tc>
          <w:tcPr>
            <w:tcW w:w="7725" w:type="dxa"/>
            <w:shd w:val="clear" w:color="auto" w:fill="auto"/>
            <w:tcMar>
              <w:top w:w="100" w:type="dxa"/>
              <w:left w:w="100" w:type="dxa"/>
              <w:bottom w:w="100" w:type="dxa"/>
              <w:right w:w="100" w:type="dxa"/>
            </w:tcMar>
          </w:tcPr>
          <w:p w14:paraId="76717F03" w14:textId="77777777" w:rsidR="00586ED0" w:rsidRDefault="00586ED0" w:rsidP="00586ED0">
            <w:pPr>
              <w:widowControl w:val="0"/>
              <w:spacing w:line="240" w:lineRule="auto"/>
            </w:pPr>
            <w:r>
              <w:t>Verify Indicator sharing as a producer</w:t>
            </w:r>
          </w:p>
        </w:tc>
      </w:tr>
      <w:tr w:rsidR="00586ED0" w14:paraId="33A9ABEA" w14:textId="77777777" w:rsidTr="00586ED0">
        <w:tc>
          <w:tcPr>
            <w:tcW w:w="1635" w:type="dxa"/>
            <w:shd w:val="clear" w:color="auto" w:fill="auto"/>
            <w:tcMar>
              <w:top w:w="100" w:type="dxa"/>
              <w:left w:w="100" w:type="dxa"/>
              <w:bottom w:w="100" w:type="dxa"/>
              <w:right w:w="100" w:type="dxa"/>
            </w:tcMar>
          </w:tcPr>
          <w:p w14:paraId="7887F171" w14:textId="77777777" w:rsidR="00586ED0" w:rsidRDefault="00586ED0" w:rsidP="00586ED0">
            <w:pPr>
              <w:widowControl w:val="0"/>
              <w:spacing w:line="240" w:lineRule="auto"/>
            </w:pPr>
            <w:r>
              <w:t>P2-BF-12 to P2-BF-22</w:t>
            </w:r>
          </w:p>
        </w:tc>
        <w:tc>
          <w:tcPr>
            <w:tcW w:w="7725" w:type="dxa"/>
            <w:shd w:val="clear" w:color="auto" w:fill="auto"/>
            <w:tcMar>
              <w:top w:w="100" w:type="dxa"/>
              <w:left w:w="100" w:type="dxa"/>
              <w:bottom w:w="100" w:type="dxa"/>
              <w:right w:w="100" w:type="dxa"/>
            </w:tcMar>
          </w:tcPr>
          <w:p w14:paraId="124672AA" w14:textId="77777777" w:rsidR="00586ED0" w:rsidRDefault="00586ED0" w:rsidP="00586ED0">
            <w:pPr>
              <w:widowControl w:val="0"/>
              <w:spacing w:line="240" w:lineRule="auto"/>
            </w:pPr>
            <w:r>
              <w:t>Verify Indicator sharing as a respondent</w:t>
            </w:r>
          </w:p>
        </w:tc>
      </w:tr>
    </w:tbl>
    <w:p w14:paraId="0F3506C7" w14:textId="77777777" w:rsidR="00586ED0" w:rsidRDefault="00586ED0" w:rsidP="00586ED0">
      <w:pPr>
        <w:rPr>
          <w:i/>
        </w:rPr>
      </w:pPr>
    </w:p>
    <w:p w14:paraId="0051C0CF" w14:textId="77777777" w:rsidR="00586ED0" w:rsidRDefault="00586ED0" w:rsidP="00586ED0">
      <w:pPr>
        <w:pStyle w:val="Heading3"/>
      </w:pPr>
      <w:bookmarkStart w:id="53" w:name="_2grqrue" w:colFirst="0" w:colLast="0"/>
      <w:bookmarkStart w:id="54" w:name="_Toc532826519"/>
      <w:bookmarkEnd w:id="53"/>
      <w:r>
        <w:t>2.3.2 Required TXS or TXF Configuration</w:t>
      </w:r>
      <w:bookmarkEnd w:id="54"/>
    </w:p>
    <w:p w14:paraId="5B5E87BC" w14:textId="77777777" w:rsidR="00586ED0" w:rsidRDefault="00586ED0" w:rsidP="00586ED0">
      <w:r>
        <w:t xml:space="preserve">For all tests in this section the </w:t>
      </w:r>
      <w:r>
        <w:rPr>
          <w:rFonts w:ascii="Consolas" w:eastAsia="Consolas" w:hAnsi="Consolas" w:cs="Consolas"/>
          <w:color w:val="C7254E"/>
          <w:shd w:val="clear" w:color="auto" w:fill="F9F2F4"/>
        </w:rPr>
        <w:t>TXS</w:t>
      </w:r>
      <w:r>
        <w:t xml:space="preserve"> or </w:t>
      </w:r>
      <w:r>
        <w:rPr>
          <w:rFonts w:ascii="Consolas" w:eastAsia="Consolas" w:hAnsi="Consolas" w:cs="Consolas"/>
          <w:color w:val="C7254E"/>
          <w:shd w:val="clear" w:color="auto" w:fill="F9F2F4"/>
        </w:rPr>
        <w:t>TXF</w:t>
      </w:r>
      <w:r>
        <w:t xml:space="preserve"> must be configured with the configuration defined in </w:t>
      </w:r>
      <w:r>
        <w:rPr>
          <w:i/>
        </w:rPr>
        <w:t>Section 2.2 Common Connection</w:t>
      </w:r>
      <w:r>
        <w:t xml:space="preserve"> as well as one of the following three configuration setups.</w:t>
      </w:r>
    </w:p>
    <w:p w14:paraId="548A1C87" w14:textId="77777777" w:rsidR="00586ED0" w:rsidRDefault="00586ED0" w:rsidP="00586ED0"/>
    <w:p w14:paraId="5175381D" w14:textId="77777777" w:rsidR="00586ED0" w:rsidRDefault="00586ED0" w:rsidP="00586ED0">
      <w:r>
        <w:t xml:space="preserve">Numerous tests in this section refer to collection IDs during their execution. In these tests, the UUID defined in the Test Data sets is used to reference the collection under test. When performing the test, if the following IDs are not used, they </w:t>
      </w:r>
      <w:r>
        <w:rPr>
          <w:b/>
        </w:rPr>
        <w:t>MUST</w:t>
      </w:r>
      <w:r>
        <w:t xml:space="preserve"> be substituted with UUIDs that actually exists in the </w:t>
      </w:r>
      <w:r>
        <w:rPr>
          <w:rFonts w:ascii="Consolas" w:eastAsia="Consolas" w:hAnsi="Consolas" w:cs="Consolas"/>
          <w:color w:val="C7254E"/>
          <w:shd w:val="clear" w:color="auto" w:fill="F9F2F4"/>
        </w:rPr>
        <w:t>TXS</w:t>
      </w:r>
      <w:r>
        <w:t xml:space="preserve"> or </w:t>
      </w:r>
      <w:r>
        <w:rPr>
          <w:rFonts w:ascii="Consolas" w:eastAsia="Consolas" w:hAnsi="Consolas" w:cs="Consolas"/>
          <w:color w:val="C7254E"/>
          <w:shd w:val="clear" w:color="auto" w:fill="F9F2F4"/>
        </w:rPr>
        <w:t>TXF</w:t>
      </w:r>
      <w:r>
        <w:t xml:space="preserve"> that meets the configuration requirements for the test being performed.</w:t>
      </w:r>
    </w:p>
    <w:p w14:paraId="18F69EE8" w14:textId="77777777" w:rsidR="00586ED0" w:rsidRDefault="00586ED0" w:rsidP="00586ED0"/>
    <w:p w14:paraId="483AF31D" w14:textId="77777777" w:rsidR="00586ED0" w:rsidRDefault="00586ED0" w:rsidP="00586ED0">
      <w:r>
        <w:rPr>
          <w:b/>
        </w:rPr>
        <w:lastRenderedPageBreak/>
        <w:t>TXS Setup A:</w:t>
      </w:r>
      <w:r>
        <w:t xml:space="preserve"> Demonstrate the use of a collection for adding data to the server and a separate collection for reading from the server. </w:t>
      </w:r>
    </w:p>
    <w:p w14:paraId="188D684B" w14:textId="77777777" w:rsidR="00586ED0" w:rsidRDefault="00586ED0" w:rsidP="00586ED0"/>
    <w:p w14:paraId="03E6C70A" w14:textId="77777777" w:rsidR="00586ED0" w:rsidRDefault="00586ED0" w:rsidP="006B755D">
      <w:pPr>
        <w:numPr>
          <w:ilvl w:val="0"/>
          <w:numId w:val="11"/>
        </w:numPr>
        <w:spacing w:line="276" w:lineRule="auto"/>
        <w:contextualSpacing/>
      </w:pPr>
      <w:r>
        <w:t xml:space="preserve">Test Data #1: Write Only Collection </w:t>
      </w:r>
    </w:p>
    <w:p w14:paraId="476E6A2D" w14:textId="77777777" w:rsidR="00586ED0" w:rsidRDefault="00586ED0" w:rsidP="006B755D">
      <w:pPr>
        <w:numPr>
          <w:ilvl w:val="1"/>
          <w:numId w:val="11"/>
        </w:numPr>
        <w:spacing w:line="276" w:lineRule="auto"/>
        <w:contextualSpacing/>
      </w:pPr>
      <w:r>
        <w:rPr>
          <w:rFonts w:ascii="Consolas" w:eastAsia="Consolas" w:hAnsi="Consolas" w:cs="Consolas"/>
        </w:rPr>
        <w:t xml:space="preserve">ID: </w:t>
      </w:r>
      <w:r>
        <w:rPr>
          <w:rFonts w:ascii="Consolas" w:eastAsia="Consolas" w:hAnsi="Consolas" w:cs="Consolas"/>
        </w:rPr>
        <w:tab/>
      </w:r>
      <w:r>
        <w:rPr>
          <w:rFonts w:ascii="Consolas" w:eastAsia="Consolas" w:hAnsi="Consolas" w:cs="Consolas"/>
        </w:rPr>
        <w:tab/>
      </w:r>
      <w:r>
        <w:rPr>
          <w:rFonts w:ascii="Consolas" w:eastAsia="Consolas" w:hAnsi="Consolas" w:cs="Consolas"/>
        </w:rPr>
        <w:tab/>
      </w:r>
      <w:r>
        <w:rPr>
          <w:rFonts w:ascii="Consolas" w:eastAsia="Consolas" w:hAnsi="Consolas" w:cs="Consolas"/>
          <w:sz w:val="18"/>
          <w:szCs w:val="18"/>
          <w:shd w:val="clear" w:color="auto" w:fill="EFEFEF"/>
        </w:rPr>
        <w:t>1105e147-e4c1-4566-8fb1-1046d181fbf8</w:t>
      </w:r>
    </w:p>
    <w:p w14:paraId="71EC2C3E" w14:textId="77777777" w:rsidR="00586ED0" w:rsidRDefault="00586ED0" w:rsidP="006B755D">
      <w:pPr>
        <w:numPr>
          <w:ilvl w:val="1"/>
          <w:numId w:val="11"/>
        </w:numPr>
        <w:spacing w:line="276" w:lineRule="auto"/>
        <w:contextualSpacing/>
      </w:pPr>
      <w:r>
        <w:rPr>
          <w:rFonts w:ascii="Consolas" w:eastAsia="Consolas" w:hAnsi="Consolas" w:cs="Consolas"/>
        </w:rPr>
        <w:t>URL:</w:t>
      </w:r>
      <w:r>
        <w:rPr>
          <w:rFonts w:ascii="Consolas" w:eastAsia="Consolas" w:hAnsi="Consolas" w:cs="Consolas"/>
        </w:rPr>
        <w:tab/>
      </w:r>
      <w:r>
        <w:rPr>
          <w:rFonts w:ascii="Consolas" w:eastAsia="Consolas" w:hAnsi="Consolas" w:cs="Consolas"/>
        </w:rPr>
        <w:tab/>
      </w:r>
      <w:r>
        <w:rPr>
          <w:rFonts w:ascii="Consolas" w:eastAsia="Consolas" w:hAnsi="Consolas" w:cs="Consolas"/>
        </w:rPr>
        <w:tab/>
      </w:r>
      <w:hyperlink r:id="rId55">
        <w:r>
          <w:rPr>
            <w:rFonts w:ascii="Consolas" w:eastAsia="Consolas" w:hAnsi="Consolas" w:cs="Consolas"/>
            <w:sz w:val="18"/>
            <w:szCs w:val="18"/>
            <w:u w:val="single"/>
            <w:shd w:val="clear" w:color="auto" w:fill="EFEFEF"/>
          </w:rPr>
          <w:t>https://10.1.1.10/api1/collections/</w:t>
        </w:r>
      </w:hyperlink>
      <w:hyperlink r:id="rId56">
        <w:r>
          <w:rPr>
            <w:rFonts w:ascii="Consolas" w:eastAsia="Consolas" w:hAnsi="Consolas" w:cs="Consolas"/>
            <w:sz w:val="18"/>
            <w:szCs w:val="18"/>
            <w:u w:val="single"/>
            <w:shd w:val="clear" w:color="auto" w:fill="EFEFEF"/>
          </w:rPr>
          <w:t>1105e147-e4c1-4566-8fb1-1046d181fbf8</w:t>
        </w:r>
      </w:hyperlink>
      <w:hyperlink r:id="rId57">
        <w:r>
          <w:rPr>
            <w:rFonts w:ascii="Consolas" w:eastAsia="Consolas" w:hAnsi="Consolas" w:cs="Consolas"/>
            <w:sz w:val="18"/>
            <w:szCs w:val="18"/>
            <w:u w:val="single"/>
            <w:shd w:val="clear" w:color="auto" w:fill="EFEFEF"/>
          </w:rPr>
          <w:t>/objects</w:t>
        </w:r>
      </w:hyperlink>
      <w:r>
        <w:rPr>
          <w:rFonts w:ascii="Consolas" w:eastAsia="Consolas" w:hAnsi="Consolas" w:cs="Consolas"/>
          <w:sz w:val="18"/>
          <w:szCs w:val="18"/>
          <w:u w:val="single"/>
          <w:shd w:val="clear" w:color="auto" w:fill="EFEFEF"/>
        </w:rPr>
        <w:t>/</w:t>
      </w:r>
    </w:p>
    <w:p w14:paraId="0C6A35F2" w14:textId="77777777" w:rsidR="00586ED0" w:rsidRDefault="00586ED0" w:rsidP="006B755D">
      <w:pPr>
        <w:numPr>
          <w:ilvl w:val="1"/>
          <w:numId w:val="11"/>
        </w:numPr>
        <w:spacing w:line="276" w:lineRule="auto"/>
        <w:contextualSpacing/>
      </w:pPr>
      <w:r>
        <w:rPr>
          <w:rFonts w:ascii="Consolas" w:eastAsia="Consolas" w:hAnsi="Consolas" w:cs="Consolas"/>
        </w:rPr>
        <w:t>Title:</w:t>
      </w:r>
      <w:r>
        <w:rPr>
          <w:rFonts w:ascii="Consolas" w:eastAsia="Consolas" w:hAnsi="Consolas" w:cs="Consolas"/>
        </w:rPr>
        <w:tab/>
      </w:r>
      <w:r>
        <w:rPr>
          <w:rFonts w:ascii="Consolas" w:eastAsia="Consolas" w:hAnsi="Consolas" w:cs="Consolas"/>
        </w:rPr>
        <w:tab/>
      </w:r>
      <w:r>
        <w:rPr>
          <w:rFonts w:ascii="Consolas" w:eastAsia="Consolas" w:hAnsi="Consolas" w:cs="Consolas"/>
        </w:rPr>
        <w:tab/>
        <w:t>“Collection 1”</w:t>
      </w:r>
    </w:p>
    <w:p w14:paraId="61A43C49" w14:textId="77777777" w:rsidR="00586ED0" w:rsidRDefault="00586ED0" w:rsidP="006B755D">
      <w:pPr>
        <w:numPr>
          <w:ilvl w:val="1"/>
          <w:numId w:val="11"/>
        </w:numPr>
        <w:spacing w:line="276" w:lineRule="auto"/>
        <w:contextualSpacing/>
      </w:pPr>
      <w:r>
        <w:rPr>
          <w:rFonts w:ascii="Consolas" w:eastAsia="Consolas" w:hAnsi="Consolas" w:cs="Consolas"/>
        </w:rPr>
        <w:t>Description:</w:t>
      </w:r>
      <w:r>
        <w:rPr>
          <w:rFonts w:ascii="Consolas" w:eastAsia="Consolas" w:hAnsi="Consolas" w:cs="Consolas"/>
        </w:rPr>
        <w:tab/>
      </w:r>
      <w:r>
        <w:rPr>
          <w:rFonts w:ascii="Consolas" w:eastAsia="Consolas" w:hAnsi="Consolas" w:cs="Consolas"/>
        </w:rPr>
        <w:tab/>
        <w:t xml:space="preserve">“This collection is </w:t>
      </w:r>
      <w:proofErr w:type="gramStart"/>
      <w:r>
        <w:rPr>
          <w:rFonts w:ascii="Consolas" w:eastAsia="Consolas" w:hAnsi="Consolas" w:cs="Consolas"/>
        </w:rPr>
        <w:t>write</w:t>
      </w:r>
      <w:proofErr w:type="gramEnd"/>
      <w:r>
        <w:rPr>
          <w:rFonts w:ascii="Consolas" w:eastAsia="Consolas" w:hAnsi="Consolas" w:cs="Consolas"/>
        </w:rPr>
        <w:t xml:space="preserve"> only”</w:t>
      </w:r>
    </w:p>
    <w:p w14:paraId="74A99F46" w14:textId="77777777" w:rsidR="00586ED0" w:rsidRDefault="00586ED0" w:rsidP="006B755D">
      <w:pPr>
        <w:numPr>
          <w:ilvl w:val="1"/>
          <w:numId w:val="11"/>
        </w:numPr>
        <w:spacing w:line="276" w:lineRule="auto"/>
        <w:contextualSpacing/>
      </w:pPr>
      <w:proofErr w:type="spellStart"/>
      <w:r>
        <w:rPr>
          <w:rFonts w:ascii="Consolas" w:eastAsia="Consolas" w:hAnsi="Consolas" w:cs="Consolas"/>
        </w:rPr>
        <w:t>Can_read</w:t>
      </w:r>
      <w:proofErr w:type="spellEnd"/>
      <w:r>
        <w:rPr>
          <w:rFonts w:ascii="Consolas" w:eastAsia="Consolas" w:hAnsi="Consolas" w:cs="Consolas"/>
        </w:rPr>
        <w:t>:</w:t>
      </w:r>
      <w:r>
        <w:rPr>
          <w:rFonts w:ascii="Consolas" w:eastAsia="Consolas" w:hAnsi="Consolas" w:cs="Consolas"/>
        </w:rPr>
        <w:tab/>
      </w:r>
      <w:r>
        <w:rPr>
          <w:rFonts w:ascii="Consolas" w:eastAsia="Consolas" w:hAnsi="Consolas" w:cs="Consolas"/>
        </w:rPr>
        <w:tab/>
        <w:t>false</w:t>
      </w:r>
    </w:p>
    <w:p w14:paraId="2A5029B5" w14:textId="77777777" w:rsidR="00586ED0" w:rsidRDefault="00586ED0" w:rsidP="006B755D">
      <w:pPr>
        <w:numPr>
          <w:ilvl w:val="1"/>
          <w:numId w:val="11"/>
        </w:numPr>
        <w:spacing w:line="276" w:lineRule="auto"/>
        <w:contextualSpacing/>
      </w:pPr>
      <w:proofErr w:type="spellStart"/>
      <w:r>
        <w:rPr>
          <w:rFonts w:ascii="Consolas" w:eastAsia="Consolas" w:hAnsi="Consolas" w:cs="Consolas"/>
        </w:rPr>
        <w:t>Can_write</w:t>
      </w:r>
      <w:proofErr w:type="spellEnd"/>
      <w:r>
        <w:rPr>
          <w:rFonts w:ascii="Consolas" w:eastAsia="Consolas" w:hAnsi="Consolas" w:cs="Consolas"/>
        </w:rPr>
        <w:t>:</w:t>
      </w:r>
      <w:r>
        <w:rPr>
          <w:rFonts w:ascii="Consolas" w:eastAsia="Consolas" w:hAnsi="Consolas" w:cs="Consolas"/>
        </w:rPr>
        <w:tab/>
      </w:r>
      <w:r>
        <w:rPr>
          <w:rFonts w:ascii="Consolas" w:eastAsia="Consolas" w:hAnsi="Consolas" w:cs="Consolas"/>
        </w:rPr>
        <w:tab/>
        <w:t xml:space="preserve">true </w:t>
      </w:r>
    </w:p>
    <w:p w14:paraId="605CC02C" w14:textId="77777777" w:rsidR="00586ED0" w:rsidRDefault="00586ED0" w:rsidP="006B755D">
      <w:pPr>
        <w:numPr>
          <w:ilvl w:val="1"/>
          <w:numId w:val="11"/>
        </w:numPr>
        <w:spacing w:line="276" w:lineRule="auto"/>
        <w:contextualSpacing/>
      </w:pPr>
      <w:proofErr w:type="spellStart"/>
      <w:r>
        <w:rPr>
          <w:rFonts w:ascii="Consolas" w:eastAsia="Consolas" w:hAnsi="Consolas" w:cs="Consolas"/>
        </w:rPr>
        <w:t>Media_types</w:t>
      </w:r>
      <w:proofErr w:type="spellEnd"/>
      <w:r>
        <w:rPr>
          <w:rFonts w:ascii="Consolas" w:eastAsia="Consolas" w:hAnsi="Consolas" w:cs="Consolas"/>
        </w:rPr>
        <w:t>:</w:t>
      </w:r>
      <w:r>
        <w:rPr>
          <w:rFonts w:ascii="Consolas" w:eastAsia="Consolas" w:hAnsi="Consolas" w:cs="Consolas"/>
        </w:rPr>
        <w:tab/>
      </w:r>
      <w:r>
        <w:rPr>
          <w:rFonts w:ascii="Consolas" w:eastAsia="Consolas" w:hAnsi="Consolas" w:cs="Consolas"/>
        </w:rPr>
        <w:tab/>
        <w:t xml:space="preserve">[ </w:t>
      </w:r>
      <w:r>
        <w:rPr>
          <w:rFonts w:ascii="Consolas" w:eastAsia="Consolas" w:hAnsi="Consolas" w:cs="Consolas"/>
          <w:sz w:val="18"/>
          <w:szCs w:val="18"/>
          <w:shd w:val="clear" w:color="auto" w:fill="EFEFEF"/>
        </w:rPr>
        <w:t>"application/</w:t>
      </w:r>
      <w:proofErr w:type="spellStart"/>
      <w:r>
        <w:rPr>
          <w:rFonts w:ascii="Consolas" w:eastAsia="Consolas" w:hAnsi="Consolas" w:cs="Consolas"/>
          <w:sz w:val="18"/>
          <w:szCs w:val="18"/>
          <w:shd w:val="clear" w:color="auto" w:fill="EFEFEF"/>
        </w:rPr>
        <w:t>stix+</w:t>
      </w:r>
      <w:proofErr w:type="gramStart"/>
      <w:r>
        <w:rPr>
          <w:rFonts w:ascii="Consolas" w:eastAsia="Consolas" w:hAnsi="Consolas" w:cs="Consolas"/>
          <w:sz w:val="18"/>
          <w:szCs w:val="18"/>
          <w:shd w:val="clear" w:color="auto" w:fill="EFEFEF"/>
        </w:rPr>
        <w:t>json;version</w:t>
      </w:r>
      <w:proofErr w:type="spellEnd"/>
      <w:proofErr w:type="gramEnd"/>
      <w:r>
        <w:rPr>
          <w:rFonts w:ascii="Consolas" w:eastAsia="Consolas" w:hAnsi="Consolas" w:cs="Consolas"/>
          <w:sz w:val="18"/>
          <w:szCs w:val="18"/>
          <w:shd w:val="clear" w:color="auto" w:fill="EFEFEF"/>
        </w:rPr>
        <w:t>=2.0" ]</w:t>
      </w:r>
    </w:p>
    <w:p w14:paraId="61453365" w14:textId="77777777" w:rsidR="00586ED0" w:rsidRDefault="00586ED0" w:rsidP="00586ED0">
      <w:pPr>
        <w:ind w:left="720"/>
        <w:rPr>
          <w:rFonts w:ascii="Consolas" w:eastAsia="Consolas" w:hAnsi="Consolas" w:cs="Consolas"/>
          <w:sz w:val="18"/>
          <w:szCs w:val="18"/>
          <w:shd w:val="clear" w:color="auto" w:fill="EFEFEF"/>
        </w:rPr>
      </w:pPr>
    </w:p>
    <w:p w14:paraId="36D19A9C" w14:textId="77777777" w:rsidR="00586ED0" w:rsidRDefault="00586ED0" w:rsidP="006B755D">
      <w:pPr>
        <w:numPr>
          <w:ilvl w:val="0"/>
          <w:numId w:val="11"/>
        </w:numPr>
        <w:spacing w:line="276" w:lineRule="auto"/>
        <w:contextualSpacing/>
      </w:pPr>
      <w:r>
        <w:t xml:space="preserve">Test Data #2: Read Only Collection </w:t>
      </w:r>
    </w:p>
    <w:p w14:paraId="2225223F" w14:textId="77777777" w:rsidR="00586ED0" w:rsidRDefault="00586ED0" w:rsidP="006B755D">
      <w:pPr>
        <w:numPr>
          <w:ilvl w:val="1"/>
          <w:numId w:val="11"/>
        </w:numPr>
        <w:spacing w:line="276" w:lineRule="auto"/>
        <w:contextualSpacing/>
      </w:pPr>
      <w:r>
        <w:rPr>
          <w:rFonts w:ascii="Consolas" w:eastAsia="Consolas" w:hAnsi="Consolas" w:cs="Consolas"/>
        </w:rPr>
        <w:t xml:space="preserve">ID: </w:t>
      </w:r>
      <w:r>
        <w:rPr>
          <w:rFonts w:ascii="Consolas" w:eastAsia="Consolas" w:hAnsi="Consolas" w:cs="Consolas"/>
        </w:rPr>
        <w:tab/>
      </w:r>
      <w:r>
        <w:rPr>
          <w:rFonts w:ascii="Consolas" w:eastAsia="Consolas" w:hAnsi="Consolas" w:cs="Consolas"/>
        </w:rPr>
        <w:tab/>
      </w:r>
      <w:r>
        <w:rPr>
          <w:rFonts w:ascii="Consolas" w:eastAsia="Consolas" w:hAnsi="Consolas" w:cs="Consolas"/>
        </w:rPr>
        <w:tab/>
      </w:r>
      <w:r>
        <w:rPr>
          <w:rFonts w:ascii="Consolas" w:eastAsia="Consolas" w:hAnsi="Consolas" w:cs="Consolas"/>
          <w:sz w:val="18"/>
          <w:szCs w:val="18"/>
          <w:u w:val="single"/>
          <w:shd w:val="clear" w:color="auto" w:fill="EFEFEF"/>
        </w:rPr>
        <w:t>253900d3-b9dd-46df-8184-469380fae6d2</w:t>
      </w:r>
    </w:p>
    <w:p w14:paraId="059FA0FC" w14:textId="77777777" w:rsidR="00586ED0" w:rsidRDefault="00586ED0" w:rsidP="006B755D">
      <w:pPr>
        <w:numPr>
          <w:ilvl w:val="1"/>
          <w:numId w:val="11"/>
        </w:numPr>
        <w:spacing w:line="276" w:lineRule="auto"/>
        <w:contextualSpacing/>
      </w:pPr>
      <w:r>
        <w:rPr>
          <w:rFonts w:ascii="Consolas" w:eastAsia="Consolas" w:hAnsi="Consolas" w:cs="Consolas"/>
        </w:rPr>
        <w:t>URL:</w:t>
      </w:r>
      <w:r>
        <w:rPr>
          <w:rFonts w:ascii="Consolas" w:eastAsia="Consolas" w:hAnsi="Consolas" w:cs="Consolas"/>
        </w:rPr>
        <w:tab/>
      </w:r>
      <w:r>
        <w:rPr>
          <w:rFonts w:ascii="Consolas" w:eastAsia="Consolas" w:hAnsi="Consolas" w:cs="Consolas"/>
        </w:rPr>
        <w:tab/>
      </w:r>
      <w:r>
        <w:rPr>
          <w:rFonts w:ascii="Consolas" w:eastAsia="Consolas" w:hAnsi="Consolas" w:cs="Consolas"/>
        </w:rPr>
        <w:tab/>
      </w:r>
      <w:hyperlink r:id="rId58">
        <w:r>
          <w:rPr>
            <w:rFonts w:ascii="Consolas" w:eastAsia="Consolas" w:hAnsi="Consolas" w:cs="Consolas"/>
            <w:sz w:val="18"/>
            <w:szCs w:val="18"/>
            <w:u w:val="single"/>
            <w:shd w:val="clear" w:color="auto" w:fill="EFEFEF"/>
          </w:rPr>
          <w:t>https://10.1.1.10/api1/collections/</w:t>
        </w:r>
      </w:hyperlink>
      <w:hyperlink r:id="rId59">
        <w:r>
          <w:rPr>
            <w:rFonts w:ascii="Consolas" w:eastAsia="Consolas" w:hAnsi="Consolas" w:cs="Consolas"/>
            <w:sz w:val="18"/>
            <w:szCs w:val="18"/>
            <w:u w:val="single"/>
            <w:shd w:val="clear" w:color="auto" w:fill="EFEFEF"/>
          </w:rPr>
          <w:t>253900d3-b9dd-46df-8184-469380fae6d2</w:t>
        </w:r>
      </w:hyperlink>
      <w:hyperlink r:id="rId60">
        <w:r>
          <w:rPr>
            <w:rFonts w:ascii="Consolas" w:eastAsia="Consolas" w:hAnsi="Consolas" w:cs="Consolas"/>
            <w:sz w:val="18"/>
            <w:szCs w:val="18"/>
            <w:u w:val="single"/>
            <w:shd w:val="clear" w:color="auto" w:fill="EFEFEF"/>
          </w:rPr>
          <w:t>/objects</w:t>
        </w:r>
      </w:hyperlink>
      <w:r>
        <w:rPr>
          <w:rFonts w:ascii="Consolas" w:eastAsia="Consolas" w:hAnsi="Consolas" w:cs="Consolas"/>
          <w:sz w:val="18"/>
          <w:szCs w:val="18"/>
          <w:u w:val="single"/>
          <w:shd w:val="clear" w:color="auto" w:fill="EFEFEF"/>
        </w:rPr>
        <w:t>/</w:t>
      </w:r>
    </w:p>
    <w:p w14:paraId="57EF8BB5" w14:textId="77777777" w:rsidR="00586ED0" w:rsidRDefault="00586ED0" w:rsidP="006B755D">
      <w:pPr>
        <w:numPr>
          <w:ilvl w:val="1"/>
          <w:numId w:val="11"/>
        </w:numPr>
        <w:spacing w:line="276" w:lineRule="auto"/>
        <w:contextualSpacing/>
      </w:pPr>
      <w:r>
        <w:rPr>
          <w:rFonts w:ascii="Consolas" w:eastAsia="Consolas" w:hAnsi="Consolas" w:cs="Consolas"/>
        </w:rPr>
        <w:t>Title:</w:t>
      </w:r>
      <w:r>
        <w:rPr>
          <w:rFonts w:ascii="Consolas" w:eastAsia="Consolas" w:hAnsi="Consolas" w:cs="Consolas"/>
        </w:rPr>
        <w:tab/>
      </w:r>
      <w:r>
        <w:rPr>
          <w:rFonts w:ascii="Consolas" w:eastAsia="Consolas" w:hAnsi="Consolas" w:cs="Consolas"/>
        </w:rPr>
        <w:tab/>
      </w:r>
      <w:r>
        <w:rPr>
          <w:rFonts w:ascii="Consolas" w:eastAsia="Consolas" w:hAnsi="Consolas" w:cs="Consolas"/>
        </w:rPr>
        <w:tab/>
        <w:t>“Collection 2”</w:t>
      </w:r>
    </w:p>
    <w:p w14:paraId="1BCF8662" w14:textId="77777777" w:rsidR="00586ED0" w:rsidRDefault="00586ED0" w:rsidP="006B755D">
      <w:pPr>
        <w:numPr>
          <w:ilvl w:val="1"/>
          <w:numId w:val="11"/>
        </w:numPr>
        <w:spacing w:line="276" w:lineRule="auto"/>
        <w:contextualSpacing/>
      </w:pPr>
      <w:r>
        <w:rPr>
          <w:rFonts w:ascii="Consolas" w:eastAsia="Consolas" w:hAnsi="Consolas" w:cs="Consolas"/>
        </w:rPr>
        <w:t>Description:</w:t>
      </w:r>
      <w:r>
        <w:rPr>
          <w:rFonts w:ascii="Consolas" w:eastAsia="Consolas" w:hAnsi="Consolas" w:cs="Consolas"/>
        </w:rPr>
        <w:tab/>
      </w:r>
      <w:r>
        <w:rPr>
          <w:rFonts w:ascii="Consolas" w:eastAsia="Consolas" w:hAnsi="Consolas" w:cs="Consolas"/>
        </w:rPr>
        <w:tab/>
        <w:t>“This collection is read only”</w:t>
      </w:r>
    </w:p>
    <w:p w14:paraId="03631919" w14:textId="77777777" w:rsidR="00586ED0" w:rsidRDefault="00586ED0" w:rsidP="006B755D">
      <w:pPr>
        <w:numPr>
          <w:ilvl w:val="1"/>
          <w:numId w:val="11"/>
        </w:numPr>
        <w:spacing w:line="276" w:lineRule="auto"/>
        <w:contextualSpacing/>
      </w:pPr>
      <w:proofErr w:type="spellStart"/>
      <w:r>
        <w:rPr>
          <w:rFonts w:ascii="Consolas" w:eastAsia="Consolas" w:hAnsi="Consolas" w:cs="Consolas"/>
        </w:rPr>
        <w:t>Can_read</w:t>
      </w:r>
      <w:proofErr w:type="spellEnd"/>
      <w:r>
        <w:rPr>
          <w:rFonts w:ascii="Consolas" w:eastAsia="Consolas" w:hAnsi="Consolas" w:cs="Consolas"/>
        </w:rPr>
        <w:t>:</w:t>
      </w:r>
      <w:r>
        <w:rPr>
          <w:rFonts w:ascii="Consolas" w:eastAsia="Consolas" w:hAnsi="Consolas" w:cs="Consolas"/>
        </w:rPr>
        <w:tab/>
      </w:r>
      <w:r>
        <w:rPr>
          <w:rFonts w:ascii="Consolas" w:eastAsia="Consolas" w:hAnsi="Consolas" w:cs="Consolas"/>
        </w:rPr>
        <w:tab/>
        <w:t>true</w:t>
      </w:r>
    </w:p>
    <w:p w14:paraId="0BC6901A" w14:textId="77777777" w:rsidR="00586ED0" w:rsidRDefault="00586ED0" w:rsidP="006B755D">
      <w:pPr>
        <w:numPr>
          <w:ilvl w:val="1"/>
          <w:numId w:val="11"/>
        </w:numPr>
        <w:spacing w:line="276" w:lineRule="auto"/>
        <w:contextualSpacing/>
      </w:pPr>
      <w:proofErr w:type="spellStart"/>
      <w:r>
        <w:rPr>
          <w:rFonts w:ascii="Consolas" w:eastAsia="Consolas" w:hAnsi="Consolas" w:cs="Consolas"/>
        </w:rPr>
        <w:t>Can_write</w:t>
      </w:r>
      <w:proofErr w:type="spellEnd"/>
      <w:r>
        <w:rPr>
          <w:rFonts w:ascii="Consolas" w:eastAsia="Consolas" w:hAnsi="Consolas" w:cs="Consolas"/>
        </w:rPr>
        <w:t>:</w:t>
      </w:r>
      <w:r>
        <w:rPr>
          <w:rFonts w:ascii="Consolas" w:eastAsia="Consolas" w:hAnsi="Consolas" w:cs="Consolas"/>
        </w:rPr>
        <w:tab/>
      </w:r>
      <w:r>
        <w:rPr>
          <w:rFonts w:ascii="Consolas" w:eastAsia="Consolas" w:hAnsi="Consolas" w:cs="Consolas"/>
        </w:rPr>
        <w:tab/>
        <w:t xml:space="preserve">false </w:t>
      </w:r>
    </w:p>
    <w:p w14:paraId="5B92FBE0" w14:textId="77777777" w:rsidR="00586ED0" w:rsidRDefault="00586ED0" w:rsidP="006B755D">
      <w:pPr>
        <w:numPr>
          <w:ilvl w:val="1"/>
          <w:numId w:val="11"/>
        </w:numPr>
        <w:spacing w:line="276" w:lineRule="auto"/>
        <w:contextualSpacing/>
      </w:pPr>
      <w:proofErr w:type="spellStart"/>
      <w:r>
        <w:rPr>
          <w:rFonts w:ascii="Consolas" w:eastAsia="Consolas" w:hAnsi="Consolas" w:cs="Consolas"/>
        </w:rPr>
        <w:t>Media_types</w:t>
      </w:r>
      <w:proofErr w:type="spellEnd"/>
      <w:r>
        <w:rPr>
          <w:rFonts w:ascii="Consolas" w:eastAsia="Consolas" w:hAnsi="Consolas" w:cs="Consolas"/>
        </w:rPr>
        <w:t>:</w:t>
      </w:r>
      <w:r>
        <w:rPr>
          <w:rFonts w:ascii="Consolas" w:eastAsia="Consolas" w:hAnsi="Consolas" w:cs="Consolas"/>
        </w:rPr>
        <w:tab/>
      </w:r>
      <w:r>
        <w:rPr>
          <w:rFonts w:ascii="Consolas" w:eastAsia="Consolas" w:hAnsi="Consolas" w:cs="Consolas"/>
        </w:rPr>
        <w:tab/>
        <w:t xml:space="preserve">[ </w:t>
      </w:r>
      <w:r>
        <w:rPr>
          <w:rFonts w:ascii="Consolas" w:eastAsia="Consolas" w:hAnsi="Consolas" w:cs="Consolas"/>
          <w:sz w:val="18"/>
          <w:szCs w:val="18"/>
          <w:shd w:val="clear" w:color="auto" w:fill="EFEFEF"/>
        </w:rPr>
        <w:t>"application/</w:t>
      </w:r>
      <w:proofErr w:type="spellStart"/>
      <w:r>
        <w:rPr>
          <w:rFonts w:ascii="Consolas" w:eastAsia="Consolas" w:hAnsi="Consolas" w:cs="Consolas"/>
          <w:sz w:val="18"/>
          <w:szCs w:val="18"/>
          <w:shd w:val="clear" w:color="auto" w:fill="EFEFEF"/>
        </w:rPr>
        <w:t>stix+</w:t>
      </w:r>
      <w:proofErr w:type="gramStart"/>
      <w:r>
        <w:rPr>
          <w:rFonts w:ascii="Consolas" w:eastAsia="Consolas" w:hAnsi="Consolas" w:cs="Consolas"/>
          <w:sz w:val="18"/>
          <w:szCs w:val="18"/>
          <w:shd w:val="clear" w:color="auto" w:fill="EFEFEF"/>
        </w:rPr>
        <w:t>json;version</w:t>
      </w:r>
      <w:proofErr w:type="spellEnd"/>
      <w:proofErr w:type="gramEnd"/>
      <w:r>
        <w:rPr>
          <w:rFonts w:ascii="Consolas" w:eastAsia="Consolas" w:hAnsi="Consolas" w:cs="Consolas"/>
          <w:sz w:val="18"/>
          <w:szCs w:val="18"/>
          <w:shd w:val="clear" w:color="auto" w:fill="EFEFEF"/>
        </w:rPr>
        <w:t>=2.0" ]</w:t>
      </w:r>
    </w:p>
    <w:p w14:paraId="30D5B6B0" w14:textId="77777777" w:rsidR="00586ED0" w:rsidRDefault="00586ED0" w:rsidP="00586ED0">
      <w:pPr>
        <w:rPr>
          <w:rFonts w:ascii="Consolas" w:eastAsia="Consolas" w:hAnsi="Consolas" w:cs="Consolas"/>
          <w:sz w:val="18"/>
          <w:szCs w:val="18"/>
          <w:shd w:val="clear" w:color="auto" w:fill="EFEFEF"/>
        </w:rPr>
      </w:pPr>
    </w:p>
    <w:p w14:paraId="11CE5083" w14:textId="77777777" w:rsidR="00586ED0" w:rsidRDefault="00586ED0" w:rsidP="00586ED0">
      <w:r>
        <w:rPr>
          <w:b/>
        </w:rPr>
        <w:t>TXS Setup B:</w:t>
      </w:r>
      <w:r>
        <w:t xml:space="preserve"> Demonstrate the use of the same collection for adding and reading data to/from the server.</w:t>
      </w:r>
    </w:p>
    <w:p w14:paraId="32F36B83" w14:textId="77777777" w:rsidR="00586ED0" w:rsidRDefault="00586ED0" w:rsidP="00586ED0"/>
    <w:p w14:paraId="3F7043BA" w14:textId="77777777" w:rsidR="00586ED0" w:rsidRDefault="00586ED0" w:rsidP="006B755D">
      <w:pPr>
        <w:numPr>
          <w:ilvl w:val="0"/>
          <w:numId w:val="15"/>
        </w:numPr>
        <w:spacing w:line="276" w:lineRule="auto"/>
        <w:contextualSpacing/>
      </w:pPr>
      <w:r>
        <w:t>Test Data #3: Read-Write Collection</w:t>
      </w:r>
    </w:p>
    <w:p w14:paraId="50E306D1" w14:textId="77777777" w:rsidR="00586ED0" w:rsidRDefault="00586ED0" w:rsidP="006B755D">
      <w:pPr>
        <w:numPr>
          <w:ilvl w:val="1"/>
          <w:numId w:val="5"/>
        </w:numPr>
        <w:spacing w:line="276" w:lineRule="auto"/>
        <w:contextualSpacing/>
      </w:pPr>
      <w:r>
        <w:rPr>
          <w:rFonts w:ascii="Consolas" w:eastAsia="Consolas" w:hAnsi="Consolas" w:cs="Consolas"/>
        </w:rPr>
        <w:t xml:space="preserve">ID: </w:t>
      </w:r>
      <w:r>
        <w:rPr>
          <w:rFonts w:ascii="Consolas" w:eastAsia="Consolas" w:hAnsi="Consolas" w:cs="Consolas"/>
        </w:rPr>
        <w:tab/>
      </w:r>
      <w:r>
        <w:rPr>
          <w:rFonts w:ascii="Consolas" w:eastAsia="Consolas" w:hAnsi="Consolas" w:cs="Consolas"/>
        </w:rPr>
        <w:tab/>
      </w:r>
      <w:r>
        <w:rPr>
          <w:rFonts w:ascii="Consolas" w:eastAsia="Consolas" w:hAnsi="Consolas" w:cs="Consolas"/>
        </w:rPr>
        <w:tab/>
      </w:r>
      <w:r>
        <w:rPr>
          <w:rFonts w:ascii="Consolas" w:eastAsia="Consolas" w:hAnsi="Consolas" w:cs="Consolas"/>
          <w:sz w:val="18"/>
          <w:szCs w:val="18"/>
          <w:shd w:val="clear" w:color="auto" w:fill="EFEFEF"/>
        </w:rPr>
        <w:t>378e5de7-84a4-45e4-8a34-c02a43d0b657</w:t>
      </w:r>
    </w:p>
    <w:p w14:paraId="30896E5F" w14:textId="77777777" w:rsidR="00586ED0" w:rsidRDefault="00586ED0" w:rsidP="006B755D">
      <w:pPr>
        <w:numPr>
          <w:ilvl w:val="1"/>
          <w:numId w:val="5"/>
        </w:numPr>
        <w:spacing w:line="276" w:lineRule="auto"/>
        <w:contextualSpacing/>
      </w:pPr>
      <w:r>
        <w:rPr>
          <w:rFonts w:ascii="Consolas" w:eastAsia="Consolas" w:hAnsi="Consolas" w:cs="Consolas"/>
        </w:rPr>
        <w:t>URL:</w:t>
      </w:r>
      <w:r>
        <w:rPr>
          <w:rFonts w:ascii="Consolas" w:eastAsia="Consolas" w:hAnsi="Consolas" w:cs="Consolas"/>
        </w:rPr>
        <w:tab/>
      </w:r>
      <w:r>
        <w:rPr>
          <w:rFonts w:ascii="Consolas" w:eastAsia="Consolas" w:hAnsi="Consolas" w:cs="Consolas"/>
        </w:rPr>
        <w:tab/>
      </w:r>
      <w:r>
        <w:rPr>
          <w:rFonts w:ascii="Consolas" w:eastAsia="Consolas" w:hAnsi="Consolas" w:cs="Consolas"/>
        </w:rPr>
        <w:tab/>
      </w:r>
      <w:hyperlink r:id="rId61">
        <w:r>
          <w:rPr>
            <w:rFonts w:ascii="Consolas" w:eastAsia="Consolas" w:hAnsi="Consolas" w:cs="Consolas"/>
            <w:sz w:val="18"/>
            <w:szCs w:val="18"/>
            <w:u w:val="single"/>
            <w:shd w:val="clear" w:color="auto" w:fill="EFEFEF"/>
          </w:rPr>
          <w:t>https://10.1.1.10/api1/collections/</w:t>
        </w:r>
      </w:hyperlink>
      <w:hyperlink r:id="rId62">
        <w:r>
          <w:rPr>
            <w:rFonts w:ascii="Consolas" w:eastAsia="Consolas" w:hAnsi="Consolas" w:cs="Consolas"/>
            <w:sz w:val="18"/>
            <w:szCs w:val="18"/>
            <w:shd w:val="clear" w:color="auto" w:fill="EFEFEF"/>
          </w:rPr>
          <w:t>378e5de7-84a4-45e4-8a34-c02a43d0b657</w:t>
        </w:r>
      </w:hyperlink>
      <w:hyperlink r:id="rId63">
        <w:r>
          <w:rPr>
            <w:rFonts w:ascii="Consolas" w:eastAsia="Consolas" w:hAnsi="Consolas" w:cs="Consolas"/>
            <w:sz w:val="18"/>
            <w:szCs w:val="18"/>
            <w:u w:val="single"/>
            <w:shd w:val="clear" w:color="auto" w:fill="EFEFEF"/>
          </w:rPr>
          <w:t>/objects/</w:t>
        </w:r>
      </w:hyperlink>
    </w:p>
    <w:p w14:paraId="235C0250" w14:textId="77777777" w:rsidR="00586ED0" w:rsidRDefault="00586ED0" w:rsidP="006B755D">
      <w:pPr>
        <w:numPr>
          <w:ilvl w:val="1"/>
          <w:numId w:val="5"/>
        </w:numPr>
        <w:spacing w:line="276" w:lineRule="auto"/>
        <w:contextualSpacing/>
      </w:pPr>
      <w:r>
        <w:rPr>
          <w:rFonts w:ascii="Consolas" w:eastAsia="Consolas" w:hAnsi="Consolas" w:cs="Consolas"/>
        </w:rPr>
        <w:t>Title:</w:t>
      </w:r>
      <w:r>
        <w:rPr>
          <w:rFonts w:ascii="Consolas" w:eastAsia="Consolas" w:hAnsi="Consolas" w:cs="Consolas"/>
        </w:rPr>
        <w:tab/>
      </w:r>
      <w:r>
        <w:rPr>
          <w:rFonts w:ascii="Consolas" w:eastAsia="Consolas" w:hAnsi="Consolas" w:cs="Consolas"/>
        </w:rPr>
        <w:tab/>
      </w:r>
      <w:r>
        <w:rPr>
          <w:rFonts w:ascii="Consolas" w:eastAsia="Consolas" w:hAnsi="Consolas" w:cs="Consolas"/>
        </w:rPr>
        <w:tab/>
        <w:t>“Collection 3”</w:t>
      </w:r>
    </w:p>
    <w:p w14:paraId="1BD17BB3" w14:textId="77777777" w:rsidR="00586ED0" w:rsidRDefault="00586ED0" w:rsidP="006B755D">
      <w:pPr>
        <w:numPr>
          <w:ilvl w:val="1"/>
          <w:numId w:val="5"/>
        </w:numPr>
        <w:spacing w:line="276" w:lineRule="auto"/>
        <w:contextualSpacing/>
      </w:pPr>
      <w:r>
        <w:rPr>
          <w:rFonts w:ascii="Consolas" w:eastAsia="Consolas" w:hAnsi="Consolas" w:cs="Consolas"/>
        </w:rPr>
        <w:t>Description:</w:t>
      </w:r>
      <w:r>
        <w:rPr>
          <w:rFonts w:ascii="Consolas" w:eastAsia="Consolas" w:hAnsi="Consolas" w:cs="Consolas"/>
        </w:rPr>
        <w:tab/>
      </w:r>
      <w:r>
        <w:rPr>
          <w:rFonts w:ascii="Consolas" w:eastAsia="Consolas" w:hAnsi="Consolas" w:cs="Consolas"/>
        </w:rPr>
        <w:tab/>
        <w:t>“This collection is read-write”</w:t>
      </w:r>
    </w:p>
    <w:p w14:paraId="4E834430" w14:textId="77777777" w:rsidR="00586ED0" w:rsidRDefault="00586ED0" w:rsidP="006B755D">
      <w:pPr>
        <w:numPr>
          <w:ilvl w:val="1"/>
          <w:numId w:val="5"/>
        </w:numPr>
        <w:spacing w:line="276" w:lineRule="auto"/>
        <w:contextualSpacing/>
      </w:pPr>
      <w:proofErr w:type="spellStart"/>
      <w:r>
        <w:rPr>
          <w:rFonts w:ascii="Consolas" w:eastAsia="Consolas" w:hAnsi="Consolas" w:cs="Consolas"/>
        </w:rPr>
        <w:t>Can_read</w:t>
      </w:r>
      <w:proofErr w:type="spellEnd"/>
      <w:r>
        <w:rPr>
          <w:rFonts w:ascii="Consolas" w:eastAsia="Consolas" w:hAnsi="Consolas" w:cs="Consolas"/>
        </w:rPr>
        <w:t>:</w:t>
      </w:r>
      <w:r>
        <w:rPr>
          <w:rFonts w:ascii="Consolas" w:eastAsia="Consolas" w:hAnsi="Consolas" w:cs="Consolas"/>
        </w:rPr>
        <w:tab/>
      </w:r>
      <w:r>
        <w:rPr>
          <w:rFonts w:ascii="Consolas" w:eastAsia="Consolas" w:hAnsi="Consolas" w:cs="Consolas"/>
        </w:rPr>
        <w:tab/>
        <w:t>true</w:t>
      </w:r>
    </w:p>
    <w:p w14:paraId="1CDBCE31" w14:textId="77777777" w:rsidR="00586ED0" w:rsidRDefault="00586ED0" w:rsidP="006B755D">
      <w:pPr>
        <w:numPr>
          <w:ilvl w:val="1"/>
          <w:numId w:val="5"/>
        </w:numPr>
        <w:spacing w:line="276" w:lineRule="auto"/>
        <w:contextualSpacing/>
      </w:pPr>
      <w:proofErr w:type="spellStart"/>
      <w:r>
        <w:rPr>
          <w:rFonts w:ascii="Consolas" w:eastAsia="Consolas" w:hAnsi="Consolas" w:cs="Consolas"/>
        </w:rPr>
        <w:t>Can_write</w:t>
      </w:r>
      <w:proofErr w:type="spellEnd"/>
      <w:r>
        <w:rPr>
          <w:rFonts w:ascii="Consolas" w:eastAsia="Consolas" w:hAnsi="Consolas" w:cs="Consolas"/>
        </w:rPr>
        <w:t>:</w:t>
      </w:r>
      <w:r>
        <w:rPr>
          <w:rFonts w:ascii="Consolas" w:eastAsia="Consolas" w:hAnsi="Consolas" w:cs="Consolas"/>
        </w:rPr>
        <w:tab/>
      </w:r>
      <w:r>
        <w:rPr>
          <w:rFonts w:ascii="Consolas" w:eastAsia="Consolas" w:hAnsi="Consolas" w:cs="Consolas"/>
        </w:rPr>
        <w:tab/>
        <w:t xml:space="preserve">true </w:t>
      </w:r>
    </w:p>
    <w:p w14:paraId="3781DEBB" w14:textId="77777777" w:rsidR="00586ED0" w:rsidRDefault="00586ED0" w:rsidP="006B755D">
      <w:pPr>
        <w:numPr>
          <w:ilvl w:val="1"/>
          <w:numId w:val="5"/>
        </w:numPr>
        <w:spacing w:line="276" w:lineRule="auto"/>
        <w:contextualSpacing/>
      </w:pPr>
      <w:proofErr w:type="spellStart"/>
      <w:r>
        <w:rPr>
          <w:rFonts w:ascii="Consolas" w:eastAsia="Consolas" w:hAnsi="Consolas" w:cs="Consolas"/>
        </w:rPr>
        <w:t>Media_types</w:t>
      </w:r>
      <w:proofErr w:type="spellEnd"/>
      <w:r>
        <w:rPr>
          <w:rFonts w:ascii="Consolas" w:eastAsia="Consolas" w:hAnsi="Consolas" w:cs="Consolas"/>
        </w:rPr>
        <w:t>:</w:t>
      </w:r>
      <w:r>
        <w:rPr>
          <w:rFonts w:ascii="Consolas" w:eastAsia="Consolas" w:hAnsi="Consolas" w:cs="Consolas"/>
        </w:rPr>
        <w:tab/>
      </w:r>
      <w:r>
        <w:rPr>
          <w:rFonts w:ascii="Consolas" w:eastAsia="Consolas" w:hAnsi="Consolas" w:cs="Consolas"/>
        </w:rPr>
        <w:tab/>
        <w:t xml:space="preserve">[ </w:t>
      </w:r>
      <w:r>
        <w:rPr>
          <w:rFonts w:ascii="Consolas" w:eastAsia="Consolas" w:hAnsi="Consolas" w:cs="Consolas"/>
          <w:sz w:val="18"/>
          <w:szCs w:val="18"/>
          <w:shd w:val="clear" w:color="auto" w:fill="EFEFEF"/>
        </w:rPr>
        <w:t>"application/</w:t>
      </w:r>
      <w:proofErr w:type="spellStart"/>
      <w:r>
        <w:rPr>
          <w:rFonts w:ascii="Consolas" w:eastAsia="Consolas" w:hAnsi="Consolas" w:cs="Consolas"/>
          <w:sz w:val="18"/>
          <w:szCs w:val="18"/>
          <w:shd w:val="clear" w:color="auto" w:fill="EFEFEF"/>
        </w:rPr>
        <w:t>stix+</w:t>
      </w:r>
      <w:proofErr w:type="gramStart"/>
      <w:r>
        <w:rPr>
          <w:rFonts w:ascii="Consolas" w:eastAsia="Consolas" w:hAnsi="Consolas" w:cs="Consolas"/>
          <w:sz w:val="18"/>
          <w:szCs w:val="18"/>
          <w:shd w:val="clear" w:color="auto" w:fill="EFEFEF"/>
        </w:rPr>
        <w:t>json;version</w:t>
      </w:r>
      <w:proofErr w:type="spellEnd"/>
      <w:proofErr w:type="gramEnd"/>
      <w:r>
        <w:rPr>
          <w:rFonts w:ascii="Consolas" w:eastAsia="Consolas" w:hAnsi="Consolas" w:cs="Consolas"/>
          <w:sz w:val="18"/>
          <w:szCs w:val="18"/>
          <w:shd w:val="clear" w:color="auto" w:fill="EFEFEF"/>
        </w:rPr>
        <w:t>=2.0" ]</w:t>
      </w:r>
    </w:p>
    <w:p w14:paraId="0C4A76DE" w14:textId="77777777" w:rsidR="00586ED0" w:rsidRDefault="00586ED0" w:rsidP="00586ED0">
      <w:pPr>
        <w:rPr>
          <w:rFonts w:ascii="Consolas" w:eastAsia="Consolas" w:hAnsi="Consolas" w:cs="Consolas"/>
          <w:sz w:val="18"/>
          <w:szCs w:val="18"/>
          <w:shd w:val="clear" w:color="auto" w:fill="EFEFEF"/>
        </w:rPr>
      </w:pPr>
    </w:p>
    <w:p w14:paraId="1FBEC857" w14:textId="77777777" w:rsidR="00586ED0" w:rsidRDefault="00586ED0" w:rsidP="00586ED0">
      <w:r>
        <w:rPr>
          <w:b/>
        </w:rPr>
        <w:t>TXF Setup C:</w:t>
      </w:r>
      <w:r>
        <w:t xml:space="preserve"> Demonstrate the use of a single read-only collection for reading from the server. </w:t>
      </w:r>
    </w:p>
    <w:p w14:paraId="75187317" w14:textId="77777777" w:rsidR="00586ED0" w:rsidRDefault="00586ED0" w:rsidP="00586ED0"/>
    <w:p w14:paraId="4604301E" w14:textId="77777777" w:rsidR="00586ED0" w:rsidRDefault="00586ED0" w:rsidP="006B755D">
      <w:pPr>
        <w:numPr>
          <w:ilvl w:val="0"/>
          <w:numId w:val="11"/>
        </w:numPr>
        <w:spacing w:line="276" w:lineRule="auto"/>
        <w:contextualSpacing/>
      </w:pPr>
      <w:r>
        <w:t xml:space="preserve">Test Data #2: Read Only Collection </w:t>
      </w:r>
    </w:p>
    <w:p w14:paraId="29B6C4FE" w14:textId="77777777" w:rsidR="00586ED0" w:rsidRDefault="00586ED0" w:rsidP="006B755D">
      <w:pPr>
        <w:numPr>
          <w:ilvl w:val="1"/>
          <w:numId w:val="11"/>
        </w:numPr>
        <w:spacing w:line="276" w:lineRule="auto"/>
        <w:contextualSpacing/>
      </w:pPr>
      <w:r>
        <w:rPr>
          <w:rFonts w:ascii="Consolas" w:eastAsia="Consolas" w:hAnsi="Consolas" w:cs="Consolas"/>
        </w:rPr>
        <w:t xml:space="preserve">ID: </w:t>
      </w:r>
      <w:r>
        <w:rPr>
          <w:rFonts w:ascii="Consolas" w:eastAsia="Consolas" w:hAnsi="Consolas" w:cs="Consolas"/>
        </w:rPr>
        <w:tab/>
      </w:r>
      <w:r>
        <w:rPr>
          <w:rFonts w:ascii="Consolas" w:eastAsia="Consolas" w:hAnsi="Consolas" w:cs="Consolas"/>
        </w:rPr>
        <w:tab/>
      </w:r>
      <w:r>
        <w:rPr>
          <w:rFonts w:ascii="Consolas" w:eastAsia="Consolas" w:hAnsi="Consolas" w:cs="Consolas"/>
        </w:rPr>
        <w:tab/>
      </w:r>
      <w:r>
        <w:rPr>
          <w:rFonts w:ascii="Consolas" w:eastAsia="Consolas" w:hAnsi="Consolas" w:cs="Consolas"/>
          <w:sz w:val="18"/>
          <w:szCs w:val="18"/>
          <w:u w:val="single"/>
          <w:shd w:val="clear" w:color="auto" w:fill="EFEFEF"/>
        </w:rPr>
        <w:t>253900d3-b9dd-46df-8184-469380fae6d2</w:t>
      </w:r>
    </w:p>
    <w:p w14:paraId="63B012CC" w14:textId="77777777" w:rsidR="00586ED0" w:rsidRDefault="00586ED0" w:rsidP="006B755D">
      <w:pPr>
        <w:numPr>
          <w:ilvl w:val="1"/>
          <w:numId w:val="11"/>
        </w:numPr>
        <w:spacing w:line="276" w:lineRule="auto"/>
        <w:contextualSpacing/>
      </w:pPr>
      <w:r>
        <w:rPr>
          <w:rFonts w:ascii="Consolas" w:eastAsia="Consolas" w:hAnsi="Consolas" w:cs="Consolas"/>
        </w:rPr>
        <w:t>URL:</w:t>
      </w:r>
      <w:r>
        <w:rPr>
          <w:rFonts w:ascii="Consolas" w:eastAsia="Consolas" w:hAnsi="Consolas" w:cs="Consolas"/>
        </w:rPr>
        <w:tab/>
      </w:r>
      <w:r>
        <w:rPr>
          <w:rFonts w:ascii="Consolas" w:eastAsia="Consolas" w:hAnsi="Consolas" w:cs="Consolas"/>
        </w:rPr>
        <w:tab/>
      </w:r>
      <w:r>
        <w:rPr>
          <w:rFonts w:ascii="Consolas" w:eastAsia="Consolas" w:hAnsi="Consolas" w:cs="Consolas"/>
        </w:rPr>
        <w:tab/>
      </w:r>
      <w:hyperlink r:id="rId64">
        <w:r>
          <w:rPr>
            <w:rFonts w:ascii="Consolas" w:eastAsia="Consolas" w:hAnsi="Consolas" w:cs="Consolas"/>
            <w:sz w:val="18"/>
            <w:szCs w:val="18"/>
            <w:u w:val="single"/>
            <w:shd w:val="clear" w:color="auto" w:fill="EFEFEF"/>
          </w:rPr>
          <w:t>https://10.1.1.10/api1/collections/</w:t>
        </w:r>
      </w:hyperlink>
      <w:hyperlink r:id="rId65">
        <w:r>
          <w:rPr>
            <w:rFonts w:ascii="Consolas" w:eastAsia="Consolas" w:hAnsi="Consolas" w:cs="Consolas"/>
            <w:sz w:val="18"/>
            <w:szCs w:val="18"/>
            <w:u w:val="single"/>
            <w:shd w:val="clear" w:color="auto" w:fill="EFEFEF"/>
          </w:rPr>
          <w:t>253900d3-b9dd-46df-8184-469380fae6d2</w:t>
        </w:r>
      </w:hyperlink>
      <w:hyperlink r:id="rId66">
        <w:r>
          <w:rPr>
            <w:rFonts w:ascii="Consolas" w:eastAsia="Consolas" w:hAnsi="Consolas" w:cs="Consolas"/>
            <w:sz w:val="18"/>
            <w:szCs w:val="18"/>
            <w:u w:val="single"/>
            <w:shd w:val="clear" w:color="auto" w:fill="EFEFEF"/>
          </w:rPr>
          <w:t>/objects/</w:t>
        </w:r>
      </w:hyperlink>
    </w:p>
    <w:p w14:paraId="74CE03BB" w14:textId="77777777" w:rsidR="00586ED0" w:rsidRDefault="00586ED0" w:rsidP="006B755D">
      <w:pPr>
        <w:numPr>
          <w:ilvl w:val="1"/>
          <w:numId w:val="11"/>
        </w:numPr>
        <w:spacing w:line="276" w:lineRule="auto"/>
        <w:contextualSpacing/>
      </w:pPr>
      <w:r>
        <w:rPr>
          <w:rFonts w:ascii="Consolas" w:eastAsia="Consolas" w:hAnsi="Consolas" w:cs="Consolas"/>
        </w:rPr>
        <w:t>Title:</w:t>
      </w:r>
      <w:r>
        <w:rPr>
          <w:rFonts w:ascii="Consolas" w:eastAsia="Consolas" w:hAnsi="Consolas" w:cs="Consolas"/>
        </w:rPr>
        <w:tab/>
      </w:r>
      <w:r>
        <w:rPr>
          <w:rFonts w:ascii="Consolas" w:eastAsia="Consolas" w:hAnsi="Consolas" w:cs="Consolas"/>
        </w:rPr>
        <w:tab/>
      </w:r>
      <w:r>
        <w:rPr>
          <w:rFonts w:ascii="Consolas" w:eastAsia="Consolas" w:hAnsi="Consolas" w:cs="Consolas"/>
        </w:rPr>
        <w:tab/>
        <w:t>“Collection 2”</w:t>
      </w:r>
    </w:p>
    <w:p w14:paraId="1E722528" w14:textId="77777777" w:rsidR="00586ED0" w:rsidRDefault="00586ED0" w:rsidP="006B755D">
      <w:pPr>
        <w:numPr>
          <w:ilvl w:val="1"/>
          <w:numId w:val="11"/>
        </w:numPr>
        <w:spacing w:line="276" w:lineRule="auto"/>
        <w:contextualSpacing/>
      </w:pPr>
      <w:r>
        <w:rPr>
          <w:rFonts w:ascii="Consolas" w:eastAsia="Consolas" w:hAnsi="Consolas" w:cs="Consolas"/>
        </w:rPr>
        <w:t>Description:</w:t>
      </w:r>
      <w:r>
        <w:rPr>
          <w:rFonts w:ascii="Consolas" w:eastAsia="Consolas" w:hAnsi="Consolas" w:cs="Consolas"/>
        </w:rPr>
        <w:tab/>
      </w:r>
      <w:r>
        <w:rPr>
          <w:rFonts w:ascii="Consolas" w:eastAsia="Consolas" w:hAnsi="Consolas" w:cs="Consolas"/>
        </w:rPr>
        <w:tab/>
        <w:t>“This collection is read only”</w:t>
      </w:r>
    </w:p>
    <w:p w14:paraId="1C082BB4" w14:textId="77777777" w:rsidR="00586ED0" w:rsidRDefault="00586ED0" w:rsidP="006B755D">
      <w:pPr>
        <w:numPr>
          <w:ilvl w:val="1"/>
          <w:numId w:val="11"/>
        </w:numPr>
        <w:spacing w:line="276" w:lineRule="auto"/>
        <w:contextualSpacing/>
      </w:pPr>
      <w:proofErr w:type="spellStart"/>
      <w:r>
        <w:rPr>
          <w:rFonts w:ascii="Consolas" w:eastAsia="Consolas" w:hAnsi="Consolas" w:cs="Consolas"/>
        </w:rPr>
        <w:lastRenderedPageBreak/>
        <w:t>Can_read</w:t>
      </w:r>
      <w:proofErr w:type="spellEnd"/>
      <w:r>
        <w:rPr>
          <w:rFonts w:ascii="Consolas" w:eastAsia="Consolas" w:hAnsi="Consolas" w:cs="Consolas"/>
        </w:rPr>
        <w:t>:</w:t>
      </w:r>
      <w:r>
        <w:rPr>
          <w:rFonts w:ascii="Consolas" w:eastAsia="Consolas" w:hAnsi="Consolas" w:cs="Consolas"/>
        </w:rPr>
        <w:tab/>
      </w:r>
      <w:r>
        <w:rPr>
          <w:rFonts w:ascii="Consolas" w:eastAsia="Consolas" w:hAnsi="Consolas" w:cs="Consolas"/>
        </w:rPr>
        <w:tab/>
        <w:t>true</w:t>
      </w:r>
    </w:p>
    <w:p w14:paraId="00814667" w14:textId="77777777" w:rsidR="00586ED0" w:rsidRDefault="00586ED0" w:rsidP="006B755D">
      <w:pPr>
        <w:numPr>
          <w:ilvl w:val="1"/>
          <w:numId w:val="11"/>
        </w:numPr>
        <w:spacing w:line="276" w:lineRule="auto"/>
        <w:contextualSpacing/>
      </w:pPr>
      <w:proofErr w:type="spellStart"/>
      <w:r>
        <w:rPr>
          <w:rFonts w:ascii="Consolas" w:eastAsia="Consolas" w:hAnsi="Consolas" w:cs="Consolas"/>
        </w:rPr>
        <w:t>Can_write</w:t>
      </w:r>
      <w:proofErr w:type="spellEnd"/>
      <w:r>
        <w:rPr>
          <w:rFonts w:ascii="Consolas" w:eastAsia="Consolas" w:hAnsi="Consolas" w:cs="Consolas"/>
        </w:rPr>
        <w:t>:</w:t>
      </w:r>
      <w:r>
        <w:rPr>
          <w:rFonts w:ascii="Consolas" w:eastAsia="Consolas" w:hAnsi="Consolas" w:cs="Consolas"/>
        </w:rPr>
        <w:tab/>
      </w:r>
      <w:r>
        <w:rPr>
          <w:rFonts w:ascii="Consolas" w:eastAsia="Consolas" w:hAnsi="Consolas" w:cs="Consolas"/>
        </w:rPr>
        <w:tab/>
        <w:t xml:space="preserve">false </w:t>
      </w:r>
    </w:p>
    <w:p w14:paraId="7A767EC2" w14:textId="77777777" w:rsidR="00586ED0" w:rsidRDefault="00586ED0" w:rsidP="006B755D">
      <w:pPr>
        <w:numPr>
          <w:ilvl w:val="1"/>
          <w:numId w:val="11"/>
        </w:numPr>
        <w:spacing w:line="276" w:lineRule="auto"/>
        <w:contextualSpacing/>
      </w:pPr>
      <w:proofErr w:type="spellStart"/>
      <w:r>
        <w:rPr>
          <w:rFonts w:ascii="Consolas" w:eastAsia="Consolas" w:hAnsi="Consolas" w:cs="Consolas"/>
        </w:rPr>
        <w:t>Media_types</w:t>
      </w:r>
      <w:proofErr w:type="spellEnd"/>
      <w:r>
        <w:rPr>
          <w:rFonts w:ascii="Consolas" w:eastAsia="Consolas" w:hAnsi="Consolas" w:cs="Consolas"/>
        </w:rPr>
        <w:t>:</w:t>
      </w:r>
      <w:r>
        <w:rPr>
          <w:rFonts w:ascii="Consolas" w:eastAsia="Consolas" w:hAnsi="Consolas" w:cs="Consolas"/>
        </w:rPr>
        <w:tab/>
      </w:r>
      <w:r>
        <w:rPr>
          <w:rFonts w:ascii="Consolas" w:eastAsia="Consolas" w:hAnsi="Consolas" w:cs="Consolas"/>
        </w:rPr>
        <w:tab/>
        <w:t xml:space="preserve">[ </w:t>
      </w:r>
      <w:r>
        <w:rPr>
          <w:rFonts w:ascii="Consolas" w:eastAsia="Consolas" w:hAnsi="Consolas" w:cs="Consolas"/>
          <w:sz w:val="18"/>
          <w:szCs w:val="18"/>
          <w:shd w:val="clear" w:color="auto" w:fill="EFEFEF"/>
        </w:rPr>
        <w:t>"application/</w:t>
      </w:r>
      <w:proofErr w:type="spellStart"/>
      <w:r>
        <w:rPr>
          <w:rFonts w:ascii="Consolas" w:eastAsia="Consolas" w:hAnsi="Consolas" w:cs="Consolas"/>
          <w:sz w:val="18"/>
          <w:szCs w:val="18"/>
          <w:shd w:val="clear" w:color="auto" w:fill="EFEFEF"/>
        </w:rPr>
        <w:t>stix+</w:t>
      </w:r>
      <w:proofErr w:type="gramStart"/>
      <w:r>
        <w:rPr>
          <w:rFonts w:ascii="Consolas" w:eastAsia="Consolas" w:hAnsi="Consolas" w:cs="Consolas"/>
          <w:sz w:val="18"/>
          <w:szCs w:val="18"/>
          <w:shd w:val="clear" w:color="auto" w:fill="EFEFEF"/>
        </w:rPr>
        <w:t>json;version</w:t>
      </w:r>
      <w:proofErr w:type="spellEnd"/>
      <w:proofErr w:type="gramEnd"/>
      <w:r>
        <w:rPr>
          <w:rFonts w:ascii="Consolas" w:eastAsia="Consolas" w:hAnsi="Consolas" w:cs="Consolas"/>
          <w:sz w:val="18"/>
          <w:szCs w:val="18"/>
          <w:shd w:val="clear" w:color="auto" w:fill="EFEFEF"/>
        </w:rPr>
        <w:t>=2.0" ]</w:t>
      </w:r>
    </w:p>
    <w:p w14:paraId="2EE9D22A" w14:textId="77777777" w:rsidR="00586ED0" w:rsidRDefault="00586ED0" w:rsidP="00586ED0">
      <w:pPr>
        <w:rPr>
          <w:rFonts w:ascii="Consolas" w:eastAsia="Consolas" w:hAnsi="Consolas" w:cs="Consolas"/>
          <w:sz w:val="18"/>
          <w:szCs w:val="18"/>
          <w:shd w:val="clear" w:color="auto" w:fill="EFEFEF"/>
        </w:rPr>
      </w:pPr>
    </w:p>
    <w:p w14:paraId="5B3053AC" w14:textId="77777777" w:rsidR="00586ED0" w:rsidRDefault="00586ED0" w:rsidP="00586ED0">
      <w:pPr>
        <w:pStyle w:val="Heading3"/>
      </w:pPr>
      <w:bookmarkStart w:id="55" w:name="_vx1227" w:colFirst="0" w:colLast="0"/>
      <w:bookmarkStart w:id="56" w:name="_Toc532826520"/>
      <w:bookmarkEnd w:id="55"/>
      <w:r>
        <w:t>2.3.3 Producer Test Procedure</w:t>
      </w:r>
      <w:bookmarkEnd w:id="56"/>
    </w:p>
    <w:p w14:paraId="6806D316" w14:textId="77777777" w:rsidR="00586ED0" w:rsidRDefault="00586ED0" w:rsidP="00586ED0">
      <w:r>
        <w:t xml:space="preserve">The producer persona must be able to create all content according to </w:t>
      </w:r>
      <w:r>
        <w:rPr>
          <w:i/>
        </w:rPr>
        <w:t>Part1: Indicator Sharing</w:t>
      </w:r>
      <w:r>
        <w:t>. The following behavior describes the general data flow for each required test case, given below.</w:t>
      </w:r>
    </w:p>
    <w:p w14:paraId="68DCD885" w14:textId="77777777" w:rsidR="00586ED0" w:rsidRDefault="00586ED0" w:rsidP="00586ED0"/>
    <w:p w14:paraId="7B6B44DF" w14:textId="77777777" w:rsidR="00586ED0" w:rsidRDefault="00586ED0" w:rsidP="00586ED0">
      <w:r>
        <w:t xml:space="preserve">Producer Persona Under Test: </w:t>
      </w:r>
      <w:r>
        <w:rPr>
          <w:rFonts w:ascii="Consolas" w:eastAsia="Consolas" w:hAnsi="Consolas" w:cs="Consolas"/>
          <w:color w:val="C7254E"/>
          <w:sz w:val="20"/>
          <w:szCs w:val="20"/>
          <w:shd w:val="clear" w:color="auto" w:fill="F9F2F4"/>
        </w:rPr>
        <w:t>DFP; TIP; SIEM</w:t>
      </w:r>
    </w:p>
    <w:p w14:paraId="5D3E280E" w14:textId="77777777" w:rsidR="00586ED0" w:rsidRDefault="00586ED0" w:rsidP="00586ED0"/>
    <w:p w14:paraId="34938378" w14:textId="77777777" w:rsidR="00586ED0" w:rsidRDefault="00586ED0" w:rsidP="00586ED0">
      <w:r>
        <w:t>Step 1: Verify that each Producer and TXS under test can perform all Common Connection Test Cases successfully.</w:t>
      </w:r>
    </w:p>
    <w:p w14:paraId="1A275907" w14:textId="77777777" w:rsidR="00586ED0" w:rsidRDefault="00586ED0" w:rsidP="00586ED0"/>
    <w:p w14:paraId="728F317D" w14:textId="77777777" w:rsidR="00586ED0" w:rsidRDefault="00586ED0" w:rsidP="00586ED0">
      <w:r>
        <w:t>Step 2: Verify that each Producer under test can correctly discover the correct collection as defined in Setups A, B and C are that they are returned correctly to the Producer from the TXS under test.</w:t>
      </w:r>
    </w:p>
    <w:p w14:paraId="7A6A8157" w14:textId="77777777" w:rsidR="00586ED0" w:rsidRDefault="00586ED0" w:rsidP="00586ED0"/>
    <w:p w14:paraId="62F0ED66" w14:textId="77777777" w:rsidR="00586ED0" w:rsidRDefault="00586ED0" w:rsidP="00586ED0">
      <w:r>
        <w:t xml:space="preserve">Step 3: Verify that each Producer under test is able to generate and publish all test data defined in </w:t>
      </w:r>
      <w:r>
        <w:rPr>
          <w:i/>
        </w:rPr>
        <w:t xml:space="preserve">Part1: Indicator Sharing Producer Test Cases </w:t>
      </w:r>
      <w:r>
        <w:t>to the TXS under test and verify the TXS receives that data correctly in the Collection as defined in Step 2. For Setup A where the collection is write-only, verification of a successful write primarily relies on producing logs and status messages indicating that the data was successfully written by the Producer. For Setup B where the collection is read-write, verification can additionally be done by using a separate TAXII GET request to retrieve the data previously written.</w:t>
      </w:r>
    </w:p>
    <w:p w14:paraId="4FD05991" w14:textId="77777777" w:rsidR="00586ED0" w:rsidRDefault="00586ED0" w:rsidP="00586ED0"/>
    <w:p w14:paraId="0708DEA7" w14:textId="77777777" w:rsidR="00586ED0" w:rsidRDefault="00586ED0" w:rsidP="00586ED0">
      <w:r>
        <w:t xml:space="preserve">Before each test is performed in this section </w:t>
      </w:r>
      <w:r>
        <w:rPr>
          <w:b/>
        </w:rPr>
        <w:t>verify</w:t>
      </w:r>
      <w:r>
        <w:t xml:space="preserve"> that the Producer allows a user to select or specify the URL Address of the </w:t>
      </w:r>
      <w:r>
        <w:rPr>
          <w:rFonts w:ascii="Consolas" w:eastAsia="Consolas" w:hAnsi="Consolas" w:cs="Consolas"/>
          <w:color w:val="C7254E"/>
          <w:shd w:val="clear" w:color="auto" w:fill="F9F2F4"/>
        </w:rPr>
        <w:t>TXS</w:t>
      </w:r>
      <w:r>
        <w:t xml:space="preserve"> to connect to (example </w:t>
      </w:r>
      <w:hyperlink r:id="rId67">
        <w:r>
          <w:rPr>
            <w:color w:val="1155CC"/>
            <w:u w:val="single"/>
          </w:rPr>
          <w:t>https://10.1.1.10:443</w:t>
        </w:r>
      </w:hyperlink>
      <w:r>
        <w:t xml:space="preserve">/) and performs the tests described in </w:t>
      </w:r>
      <w:r>
        <w:rPr>
          <w:i/>
        </w:rPr>
        <w:t>Section 2.2: Common Connection</w:t>
      </w:r>
      <w:r>
        <w:t xml:space="preserve"> Test successfully.</w:t>
      </w:r>
    </w:p>
    <w:p w14:paraId="7A527160" w14:textId="77777777" w:rsidR="00586ED0" w:rsidRDefault="00586ED0" w:rsidP="00586ED0">
      <w:pPr>
        <w:pStyle w:val="Heading4"/>
      </w:pPr>
      <w:bookmarkStart w:id="57" w:name="_1v1yuxt" w:colFirst="0" w:colLast="0"/>
      <w:bookmarkStart w:id="58" w:name="_Toc532826521"/>
      <w:bookmarkEnd w:id="57"/>
      <w:r>
        <w:t>2.3.3.1 Test P2-BF-1-A: Verify Write-Only Collection Information</w:t>
      </w:r>
      <w:bookmarkEnd w:id="58"/>
    </w:p>
    <w:p w14:paraId="47D45F5E" w14:textId="77777777" w:rsidR="00586ED0" w:rsidRDefault="00586ED0" w:rsidP="00586ED0">
      <w:r>
        <w:t>This test will verify that the TXS will correctly respond to requests to a Write-Only Collection ID and the Producer sending the request verifies that it parses the permission flags correctly for publishing data to the collection.</w:t>
      </w:r>
    </w:p>
    <w:p w14:paraId="395B7DC7" w14:textId="77777777" w:rsidR="00586ED0" w:rsidRDefault="00586ED0" w:rsidP="00586ED0"/>
    <w:p w14:paraId="05F512F7" w14:textId="77777777" w:rsidR="00586ED0" w:rsidRDefault="00586ED0" w:rsidP="00586ED0">
      <w:pPr>
        <w:rPr>
          <w:b/>
        </w:rPr>
      </w:pPr>
      <w:r>
        <w:rPr>
          <w:b/>
        </w:rPr>
        <w:t>This test case does not apply to a TXF persona.</w:t>
      </w:r>
    </w:p>
    <w:p w14:paraId="25E52EC7" w14:textId="77777777" w:rsidR="00586ED0" w:rsidRDefault="00586ED0" w:rsidP="00586ED0"/>
    <w:p w14:paraId="64403FBD" w14:textId="77777777" w:rsidR="00586ED0" w:rsidRDefault="00586ED0" w:rsidP="00586ED0">
      <w:pPr>
        <w:jc w:val="center"/>
      </w:pPr>
      <w:r>
        <w:rPr>
          <w:b/>
        </w:rPr>
        <w:t>Table 2.3.3.1 - Verify Write-Only Collection Request and Response</w:t>
      </w:r>
    </w:p>
    <w:tbl>
      <w:tblPr>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586ED0" w14:paraId="3DF2D7C1" w14:textId="77777777" w:rsidTr="00586ED0">
        <w:tc>
          <w:tcPr>
            <w:tcW w:w="9375" w:type="dxa"/>
            <w:shd w:val="clear" w:color="auto" w:fill="4D78B8"/>
            <w:tcMar>
              <w:top w:w="100" w:type="dxa"/>
              <w:left w:w="100" w:type="dxa"/>
              <w:bottom w:w="100" w:type="dxa"/>
              <w:right w:w="100" w:type="dxa"/>
            </w:tcMar>
          </w:tcPr>
          <w:p w14:paraId="0FDA1F63" w14:textId="77777777" w:rsidR="00586ED0" w:rsidRDefault="00586ED0" w:rsidP="00586ED0">
            <w:pPr>
              <w:widowControl w:val="0"/>
              <w:spacing w:line="240" w:lineRule="auto"/>
              <w:jc w:val="center"/>
              <w:rPr>
                <w:b/>
                <w:color w:val="FFFFFF"/>
              </w:rPr>
            </w:pPr>
            <w:r>
              <w:rPr>
                <w:b/>
                <w:color w:val="FFFFFF"/>
              </w:rPr>
              <w:t>Request Sent To TXS</w:t>
            </w:r>
          </w:p>
        </w:tc>
      </w:tr>
      <w:tr w:rsidR="00586ED0" w14:paraId="5E0C7EC5" w14:textId="77777777" w:rsidTr="00586ED0">
        <w:tc>
          <w:tcPr>
            <w:tcW w:w="9375" w:type="dxa"/>
            <w:shd w:val="clear" w:color="auto" w:fill="E8F0F6"/>
            <w:tcMar>
              <w:top w:w="100" w:type="dxa"/>
              <w:left w:w="100" w:type="dxa"/>
              <w:bottom w:w="100" w:type="dxa"/>
              <w:right w:w="100" w:type="dxa"/>
            </w:tcMar>
          </w:tcPr>
          <w:p w14:paraId="284BE93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GET </w:t>
            </w:r>
            <w:hyperlink r:id="rId68">
              <w:r>
                <w:rPr>
                  <w:rFonts w:ascii="Consolas" w:eastAsia="Consolas" w:hAnsi="Consolas" w:cs="Consolas"/>
                  <w:sz w:val="18"/>
                  <w:szCs w:val="18"/>
                </w:rPr>
                <w:t>/api1/collections/</w:t>
              </w:r>
            </w:hyperlink>
            <w:r>
              <w:rPr>
                <w:rFonts w:ascii="Consolas" w:eastAsia="Consolas" w:hAnsi="Consolas" w:cs="Consolas"/>
                <w:sz w:val="18"/>
                <w:szCs w:val="18"/>
              </w:rPr>
              <w:t>1105e147-e4c1-4566-8fb1-1046d181fbf8/ HTTP/1.1</w:t>
            </w:r>
          </w:p>
          <w:p w14:paraId="033DF417"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Host: 10.1.1.10</w:t>
            </w:r>
          </w:p>
          <w:p w14:paraId="7AC9D06C"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Accept: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2B4DB6AD"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Authorization: Basic </w:t>
            </w:r>
            <w:proofErr w:type="spellStart"/>
            <w:r>
              <w:rPr>
                <w:rFonts w:ascii="Consolas" w:eastAsia="Consolas" w:hAnsi="Consolas" w:cs="Consolas"/>
                <w:sz w:val="18"/>
                <w:szCs w:val="18"/>
              </w:rPr>
              <w:t>dGVzdDpQYXNzdzByZCE</w:t>
            </w:r>
            <w:proofErr w:type="spellEnd"/>
            <w:r>
              <w:rPr>
                <w:rFonts w:ascii="Consolas" w:eastAsia="Consolas" w:hAnsi="Consolas" w:cs="Consolas"/>
                <w:sz w:val="18"/>
                <w:szCs w:val="18"/>
              </w:rPr>
              <w:t>=</w:t>
            </w:r>
          </w:p>
          <w:p w14:paraId="5F65C391" w14:textId="77777777" w:rsidR="00586ED0" w:rsidRDefault="00586ED0" w:rsidP="00586ED0">
            <w:pPr>
              <w:widowControl w:val="0"/>
              <w:spacing w:line="240" w:lineRule="auto"/>
              <w:rPr>
                <w:rFonts w:ascii="Consolas" w:eastAsia="Consolas" w:hAnsi="Consolas" w:cs="Consolas"/>
                <w:sz w:val="18"/>
                <w:szCs w:val="18"/>
                <w:shd w:val="clear" w:color="auto" w:fill="EFEFEF"/>
              </w:rPr>
            </w:pPr>
          </w:p>
        </w:tc>
      </w:tr>
      <w:tr w:rsidR="00586ED0" w14:paraId="5921B96A" w14:textId="77777777" w:rsidTr="00586ED0">
        <w:tc>
          <w:tcPr>
            <w:tcW w:w="9375" w:type="dxa"/>
            <w:shd w:val="clear" w:color="auto" w:fill="6AA84F"/>
            <w:tcMar>
              <w:top w:w="100" w:type="dxa"/>
              <w:left w:w="100" w:type="dxa"/>
              <w:bottom w:w="100" w:type="dxa"/>
              <w:right w:w="100" w:type="dxa"/>
            </w:tcMar>
          </w:tcPr>
          <w:p w14:paraId="20683764" w14:textId="77777777" w:rsidR="00586ED0" w:rsidRDefault="00586ED0" w:rsidP="00586ED0">
            <w:pPr>
              <w:widowControl w:val="0"/>
              <w:spacing w:line="240" w:lineRule="auto"/>
              <w:jc w:val="center"/>
              <w:rPr>
                <w:rFonts w:ascii="Consolas" w:eastAsia="Consolas" w:hAnsi="Consolas" w:cs="Consolas"/>
                <w:color w:val="FFFFFF"/>
                <w:sz w:val="18"/>
                <w:szCs w:val="18"/>
                <w:shd w:val="clear" w:color="auto" w:fill="EFEFEF"/>
              </w:rPr>
            </w:pPr>
            <w:r>
              <w:rPr>
                <w:b/>
                <w:color w:val="FFFFFF"/>
              </w:rPr>
              <w:lastRenderedPageBreak/>
              <w:t>Response From TXS</w:t>
            </w:r>
          </w:p>
        </w:tc>
      </w:tr>
      <w:tr w:rsidR="00586ED0" w14:paraId="3107B840" w14:textId="77777777" w:rsidTr="00586ED0">
        <w:tc>
          <w:tcPr>
            <w:tcW w:w="9375" w:type="dxa"/>
            <w:shd w:val="clear" w:color="auto" w:fill="F4FAF3"/>
            <w:tcMar>
              <w:top w:w="100" w:type="dxa"/>
              <w:left w:w="100" w:type="dxa"/>
              <w:bottom w:w="100" w:type="dxa"/>
              <w:right w:w="100" w:type="dxa"/>
            </w:tcMar>
          </w:tcPr>
          <w:p w14:paraId="7DD2F949"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HTTP/1.1 200 OK</w:t>
            </w:r>
          </w:p>
          <w:p w14:paraId="21B2674C"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5431992A" w14:textId="77777777" w:rsidR="00586ED0" w:rsidRDefault="00586ED0" w:rsidP="00586ED0">
            <w:pPr>
              <w:widowControl w:val="0"/>
              <w:spacing w:line="240" w:lineRule="auto"/>
              <w:rPr>
                <w:rFonts w:ascii="Consolas" w:eastAsia="Consolas" w:hAnsi="Consolas" w:cs="Consolas"/>
                <w:sz w:val="18"/>
                <w:szCs w:val="18"/>
              </w:rPr>
            </w:pPr>
          </w:p>
          <w:p w14:paraId="0DCDAFD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w:t>
            </w:r>
          </w:p>
          <w:p w14:paraId="26DF5479"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"id": "1105e147-e4c1-4566-8fb1-1046d181fbf8",</w:t>
            </w:r>
          </w:p>
          <w:p w14:paraId="60B8747B" w14:textId="77777777" w:rsidR="00586ED0" w:rsidRDefault="00586ED0" w:rsidP="00586ED0">
            <w:pPr>
              <w:widowControl w:val="0"/>
              <w:spacing w:line="240" w:lineRule="auto"/>
              <w:rPr>
                <w:rFonts w:ascii="Consolas" w:eastAsia="Consolas" w:hAnsi="Consolas" w:cs="Consolas"/>
                <w:color w:val="000000"/>
                <w:sz w:val="18"/>
                <w:szCs w:val="18"/>
              </w:rPr>
            </w:pPr>
            <w:r>
              <w:rPr>
                <w:rFonts w:ascii="Consolas" w:eastAsia="Consolas" w:hAnsi="Consolas" w:cs="Consolas"/>
                <w:color w:val="000000"/>
                <w:sz w:val="18"/>
                <w:szCs w:val="18"/>
              </w:rPr>
              <w:t xml:space="preserve">  "title": "Collection 1",</w:t>
            </w:r>
          </w:p>
          <w:p w14:paraId="1F597A50" w14:textId="77777777" w:rsidR="00586ED0" w:rsidRDefault="00586ED0" w:rsidP="00586ED0">
            <w:pPr>
              <w:widowControl w:val="0"/>
              <w:spacing w:line="240" w:lineRule="auto"/>
              <w:rPr>
                <w:rFonts w:ascii="Consolas" w:eastAsia="Consolas" w:hAnsi="Consolas" w:cs="Consolas"/>
                <w:color w:val="000000"/>
                <w:sz w:val="18"/>
                <w:szCs w:val="18"/>
              </w:rPr>
            </w:pPr>
            <w:r>
              <w:rPr>
                <w:rFonts w:ascii="Consolas" w:eastAsia="Consolas" w:hAnsi="Consolas" w:cs="Consolas"/>
                <w:color w:val="000000"/>
                <w:sz w:val="18"/>
                <w:szCs w:val="18"/>
              </w:rPr>
              <w:t xml:space="preserve">  "description": "This collection is </w:t>
            </w:r>
            <w:proofErr w:type="gramStart"/>
            <w:r>
              <w:rPr>
                <w:rFonts w:ascii="Consolas" w:eastAsia="Consolas" w:hAnsi="Consolas" w:cs="Consolas"/>
                <w:color w:val="000000"/>
                <w:sz w:val="18"/>
                <w:szCs w:val="18"/>
              </w:rPr>
              <w:t>write</w:t>
            </w:r>
            <w:proofErr w:type="gramEnd"/>
            <w:r>
              <w:rPr>
                <w:rFonts w:ascii="Consolas" w:eastAsia="Consolas" w:hAnsi="Consolas" w:cs="Consolas"/>
                <w:color w:val="000000"/>
                <w:sz w:val="18"/>
                <w:szCs w:val="18"/>
              </w:rPr>
              <w:t xml:space="preserve"> only",</w:t>
            </w:r>
          </w:p>
          <w:p w14:paraId="46B60A8E"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can_read</w:t>
            </w:r>
            <w:proofErr w:type="spellEnd"/>
            <w:r>
              <w:rPr>
                <w:rFonts w:ascii="Consolas" w:eastAsia="Consolas" w:hAnsi="Consolas" w:cs="Consolas"/>
                <w:sz w:val="18"/>
                <w:szCs w:val="18"/>
              </w:rPr>
              <w:t>": false,</w:t>
            </w:r>
          </w:p>
          <w:p w14:paraId="50BFCBF7"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can_write</w:t>
            </w:r>
            <w:proofErr w:type="spellEnd"/>
            <w:r>
              <w:rPr>
                <w:rFonts w:ascii="Consolas" w:eastAsia="Consolas" w:hAnsi="Consolas" w:cs="Consolas"/>
                <w:sz w:val="18"/>
                <w:szCs w:val="18"/>
              </w:rPr>
              <w:t>": true,</w:t>
            </w:r>
          </w:p>
          <w:p w14:paraId="6900AF8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media_types</w:t>
            </w:r>
            <w:proofErr w:type="spellEnd"/>
            <w:r>
              <w:rPr>
                <w:rFonts w:ascii="Consolas" w:eastAsia="Consolas" w:hAnsi="Consolas" w:cs="Consolas"/>
                <w:sz w:val="18"/>
                <w:szCs w:val="18"/>
              </w:rPr>
              <w:t>": [</w:t>
            </w:r>
          </w:p>
          <w:p w14:paraId="5A5A9DFD"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"application/</w:t>
            </w:r>
            <w:proofErr w:type="spellStart"/>
            <w:r>
              <w:rPr>
                <w:rFonts w:ascii="Consolas" w:eastAsia="Consolas" w:hAnsi="Consolas" w:cs="Consolas"/>
                <w:sz w:val="18"/>
                <w:szCs w:val="18"/>
              </w:rPr>
              <w:t>stix+</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616BEBD8"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04439DC1"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w:t>
            </w:r>
          </w:p>
        </w:tc>
      </w:tr>
    </w:tbl>
    <w:p w14:paraId="10343F80" w14:textId="77777777" w:rsidR="00586ED0" w:rsidRDefault="00586ED0" w:rsidP="00586ED0"/>
    <w:p w14:paraId="3F74D995" w14:textId="77777777" w:rsidR="00586ED0" w:rsidRDefault="00586ED0" w:rsidP="00586ED0">
      <w:r>
        <w:t>Verify on Producer:</w:t>
      </w:r>
    </w:p>
    <w:p w14:paraId="00CBF8EF" w14:textId="77777777" w:rsidR="00586ED0" w:rsidRDefault="00586ED0" w:rsidP="006B755D">
      <w:pPr>
        <w:numPr>
          <w:ilvl w:val="0"/>
          <w:numId w:val="25"/>
        </w:numPr>
        <w:spacing w:line="240" w:lineRule="auto"/>
      </w:pPr>
      <w:r>
        <w:t>Producer receives TXS response with the following information:</w:t>
      </w:r>
    </w:p>
    <w:p w14:paraId="2C198719" w14:textId="77777777" w:rsidR="00586ED0" w:rsidRDefault="00586ED0" w:rsidP="006B755D">
      <w:pPr>
        <w:numPr>
          <w:ilvl w:val="1"/>
          <w:numId w:val="25"/>
        </w:numPr>
        <w:spacing w:line="240" w:lineRule="auto"/>
      </w:pPr>
      <w:r>
        <w:rPr>
          <w:b/>
        </w:rPr>
        <w:t>HTTP Content-Type</w:t>
      </w:r>
      <w:r>
        <w:t xml:space="preserve"> is "</w:t>
      </w:r>
      <w:r>
        <w:rPr>
          <w:rFonts w:ascii="Consolas" w:eastAsia="Consolas" w:hAnsi="Consolas" w:cs="Consolas"/>
          <w:sz w:val="18"/>
          <w:szCs w:val="18"/>
        </w:rPr>
        <w:t>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r>
        <w:rPr>
          <w:rFonts w:ascii="Consolas" w:eastAsia="Consolas" w:hAnsi="Consolas" w:cs="Consolas"/>
          <w:sz w:val="18"/>
          <w:szCs w:val="18"/>
          <w:shd w:val="clear" w:color="auto" w:fill="EFEFEF"/>
        </w:rPr>
        <w:t>"</w:t>
      </w:r>
    </w:p>
    <w:p w14:paraId="6A608C3E" w14:textId="77777777" w:rsidR="00586ED0" w:rsidRDefault="00586ED0" w:rsidP="006B755D">
      <w:pPr>
        <w:numPr>
          <w:ilvl w:val="1"/>
          <w:numId w:val="25"/>
        </w:numPr>
        <w:spacing w:line="240" w:lineRule="auto"/>
      </w:pPr>
      <w:r>
        <w:rPr>
          <w:b/>
        </w:rPr>
        <w:t xml:space="preserve">HTTP Response Code </w:t>
      </w:r>
      <w:r>
        <w:t>is 200 OK</w:t>
      </w:r>
    </w:p>
    <w:p w14:paraId="14F11AC7" w14:textId="77777777" w:rsidR="00586ED0" w:rsidRDefault="00586ED0" w:rsidP="006B755D">
      <w:pPr>
        <w:numPr>
          <w:ilvl w:val="1"/>
          <w:numId w:val="25"/>
        </w:numPr>
        <w:spacing w:line="240" w:lineRule="auto"/>
      </w:pPr>
      <w:proofErr w:type="spellStart"/>
      <w:r>
        <w:rPr>
          <w:b/>
        </w:rPr>
        <w:t>id</w:t>
      </w:r>
      <w:proofErr w:type="spellEnd"/>
      <w:r>
        <w:t xml:space="preserve"> is </w:t>
      </w:r>
      <w:r>
        <w:rPr>
          <w:rFonts w:ascii="Consolas" w:eastAsia="Consolas" w:hAnsi="Consolas" w:cs="Consolas"/>
          <w:sz w:val="18"/>
          <w:szCs w:val="18"/>
          <w:shd w:val="clear" w:color="auto" w:fill="EFEFEF"/>
        </w:rPr>
        <w:t>1105e147-e4c1-4566-8fb1-1046d181fbf8</w:t>
      </w:r>
    </w:p>
    <w:p w14:paraId="009D03D6" w14:textId="77777777" w:rsidR="00586ED0" w:rsidRDefault="00586ED0" w:rsidP="006B755D">
      <w:pPr>
        <w:numPr>
          <w:ilvl w:val="1"/>
          <w:numId w:val="25"/>
        </w:numPr>
        <w:spacing w:line="240" w:lineRule="auto"/>
      </w:pPr>
      <w:r>
        <w:rPr>
          <w:b/>
        </w:rPr>
        <w:t>title</w:t>
      </w:r>
      <w:r>
        <w:t xml:space="preserve"> is “Write Collection 1”</w:t>
      </w:r>
    </w:p>
    <w:p w14:paraId="22A8DD6B" w14:textId="77777777" w:rsidR="00586ED0" w:rsidRDefault="00586ED0" w:rsidP="006B755D">
      <w:pPr>
        <w:numPr>
          <w:ilvl w:val="1"/>
          <w:numId w:val="25"/>
        </w:numPr>
        <w:spacing w:line="240" w:lineRule="auto"/>
      </w:pPr>
      <w:r>
        <w:rPr>
          <w:b/>
        </w:rPr>
        <w:t>description</w:t>
      </w:r>
      <w:r>
        <w:t xml:space="preserve"> is “This is </w:t>
      </w:r>
      <w:proofErr w:type="gramStart"/>
      <w:r>
        <w:t>write</w:t>
      </w:r>
      <w:proofErr w:type="gramEnd"/>
      <w:r>
        <w:t xml:space="preserve"> collection 1”</w:t>
      </w:r>
    </w:p>
    <w:p w14:paraId="43431FF3" w14:textId="77777777" w:rsidR="00586ED0" w:rsidRDefault="00586ED0" w:rsidP="006B755D">
      <w:pPr>
        <w:numPr>
          <w:ilvl w:val="1"/>
          <w:numId w:val="25"/>
        </w:numPr>
        <w:spacing w:line="240" w:lineRule="auto"/>
      </w:pPr>
      <w:proofErr w:type="spellStart"/>
      <w:r>
        <w:rPr>
          <w:b/>
        </w:rPr>
        <w:t>can_read</w:t>
      </w:r>
      <w:proofErr w:type="spellEnd"/>
      <w:r>
        <w:t xml:space="preserve"> is false </w:t>
      </w:r>
    </w:p>
    <w:p w14:paraId="012D7699" w14:textId="77777777" w:rsidR="00586ED0" w:rsidRDefault="00586ED0" w:rsidP="006B755D">
      <w:pPr>
        <w:numPr>
          <w:ilvl w:val="1"/>
          <w:numId w:val="25"/>
        </w:numPr>
        <w:spacing w:line="240" w:lineRule="auto"/>
      </w:pPr>
      <w:proofErr w:type="spellStart"/>
      <w:r>
        <w:rPr>
          <w:b/>
        </w:rPr>
        <w:t>can_write</w:t>
      </w:r>
      <w:proofErr w:type="spellEnd"/>
      <w:r>
        <w:t xml:space="preserve"> is true</w:t>
      </w:r>
    </w:p>
    <w:p w14:paraId="482B8820" w14:textId="77777777" w:rsidR="00586ED0" w:rsidRDefault="00586ED0" w:rsidP="006B755D">
      <w:pPr>
        <w:numPr>
          <w:ilvl w:val="1"/>
          <w:numId w:val="25"/>
        </w:numPr>
        <w:spacing w:line="240" w:lineRule="auto"/>
      </w:pPr>
      <w:proofErr w:type="spellStart"/>
      <w:r>
        <w:rPr>
          <w:b/>
        </w:rPr>
        <w:t>media_types</w:t>
      </w:r>
      <w:proofErr w:type="spellEnd"/>
      <w:r>
        <w:t xml:space="preserve"> is </w:t>
      </w:r>
      <w:r>
        <w:rPr>
          <w:rFonts w:ascii="Consolas" w:eastAsia="Consolas" w:hAnsi="Consolas" w:cs="Consolas"/>
          <w:sz w:val="18"/>
          <w:szCs w:val="18"/>
          <w:shd w:val="clear" w:color="auto" w:fill="EFEFEF"/>
        </w:rPr>
        <w:t>"application/</w:t>
      </w:r>
      <w:proofErr w:type="spellStart"/>
      <w:r>
        <w:rPr>
          <w:rFonts w:ascii="Consolas" w:eastAsia="Consolas" w:hAnsi="Consolas" w:cs="Consolas"/>
          <w:sz w:val="18"/>
          <w:szCs w:val="18"/>
          <w:shd w:val="clear" w:color="auto" w:fill="EFEFEF"/>
        </w:rPr>
        <w:t>stix+</w:t>
      </w:r>
      <w:proofErr w:type="gramStart"/>
      <w:r>
        <w:rPr>
          <w:rFonts w:ascii="Consolas" w:eastAsia="Consolas" w:hAnsi="Consolas" w:cs="Consolas"/>
          <w:sz w:val="18"/>
          <w:szCs w:val="18"/>
          <w:shd w:val="clear" w:color="auto" w:fill="EFEFEF"/>
        </w:rPr>
        <w:t>json;version</w:t>
      </w:r>
      <w:proofErr w:type="spellEnd"/>
      <w:proofErr w:type="gramEnd"/>
      <w:r>
        <w:rPr>
          <w:rFonts w:ascii="Consolas" w:eastAsia="Consolas" w:hAnsi="Consolas" w:cs="Consolas"/>
          <w:sz w:val="18"/>
          <w:szCs w:val="18"/>
          <w:shd w:val="clear" w:color="auto" w:fill="EFEFEF"/>
        </w:rPr>
        <w:t>=2.0"</w:t>
      </w:r>
    </w:p>
    <w:p w14:paraId="49120479" w14:textId="77777777" w:rsidR="00586ED0" w:rsidRDefault="00586ED0" w:rsidP="006B755D">
      <w:pPr>
        <w:numPr>
          <w:ilvl w:val="0"/>
          <w:numId w:val="25"/>
        </w:numPr>
        <w:spacing w:line="276" w:lineRule="auto"/>
      </w:pPr>
      <w:r>
        <w:t xml:space="preserve">Upon successful receipt of the TXS response, the Producer is able to proceed with publication tests defined in </w:t>
      </w:r>
      <w:r>
        <w:rPr>
          <w:i/>
        </w:rPr>
        <w:t>P2-BF-2 to P2-BF-11: Indicator Publication</w:t>
      </w:r>
      <w:r>
        <w:t xml:space="preserve"> test section.</w:t>
      </w:r>
    </w:p>
    <w:p w14:paraId="53427AE2" w14:textId="77777777" w:rsidR="00586ED0" w:rsidRDefault="00586ED0" w:rsidP="00586ED0">
      <w:pPr>
        <w:pStyle w:val="Heading4"/>
      </w:pPr>
      <w:bookmarkStart w:id="59" w:name="_vubq8v64k38w" w:colFirst="0" w:colLast="0"/>
      <w:bookmarkStart w:id="60" w:name="_Toc532826522"/>
      <w:bookmarkEnd w:id="59"/>
      <w:r>
        <w:t>2.3.3.2 Test P2-BF-1-B: Verify Read-Write Collection Information</w:t>
      </w:r>
      <w:bookmarkEnd w:id="60"/>
    </w:p>
    <w:p w14:paraId="387123A4" w14:textId="77777777" w:rsidR="00586ED0" w:rsidRDefault="00586ED0" w:rsidP="00586ED0">
      <w:r>
        <w:t>This test will verify that the TXS will correctly respond to requests to a Read-Write Collection ID and the Producer sending the request verifies that it parses the permission flags correctly for publishing data to the collection.</w:t>
      </w:r>
    </w:p>
    <w:p w14:paraId="677127DD" w14:textId="77777777" w:rsidR="00586ED0" w:rsidRDefault="00586ED0" w:rsidP="00586ED0"/>
    <w:p w14:paraId="7B132897" w14:textId="77777777" w:rsidR="00586ED0" w:rsidRDefault="00586ED0" w:rsidP="00586ED0">
      <w:pPr>
        <w:rPr>
          <w:b/>
        </w:rPr>
      </w:pPr>
      <w:r>
        <w:rPr>
          <w:b/>
        </w:rPr>
        <w:t>This test case does not apply to a TXF persona.</w:t>
      </w:r>
    </w:p>
    <w:p w14:paraId="29092ADC" w14:textId="77777777" w:rsidR="00586ED0" w:rsidRDefault="00586ED0" w:rsidP="00586ED0"/>
    <w:p w14:paraId="5FBDF317" w14:textId="77777777" w:rsidR="00586ED0" w:rsidRDefault="00586ED0" w:rsidP="00586ED0">
      <w:pPr>
        <w:jc w:val="center"/>
      </w:pPr>
      <w:r>
        <w:rPr>
          <w:b/>
        </w:rPr>
        <w:t>Table 2.3.3.2 - Verify Read-Write Collection Request and Response</w:t>
      </w:r>
    </w:p>
    <w:tbl>
      <w:tblPr>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586ED0" w14:paraId="1439AFA7" w14:textId="77777777" w:rsidTr="00586ED0">
        <w:tc>
          <w:tcPr>
            <w:tcW w:w="9375" w:type="dxa"/>
            <w:shd w:val="clear" w:color="auto" w:fill="4D78B8"/>
            <w:tcMar>
              <w:top w:w="100" w:type="dxa"/>
              <w:left w:w="100" w:type="dxa"/>
              <w:bottom w:w="100" w:type="dxa"/>
              <w:right w:w="100" w:type="dxa"/>
            </w:tcMar>
          </w:tcPr>
          <w:p w14:paraId="1523A9E7" w14:textId="77777777" w:rsidR="00586ED0" w:rsidRDefault="00586ED0" w:rsidP="00586ED0">
            <w:pPr>
              <w:widowControl w:val="0"/>
              <w:spacing w:line="240" w:lineRule="auto"/>
              <w:jc w:val="center"/>
              <w:rPr>
                <w:b/>
                <w:color w:val="FFFFFF"/>
              </w:rPr>
            </w:pPr>
            <w:r>
              <w:rPr>
                <w:b/>
                <w:color w:val="FFFFFF"/>
              </w:rPr>
              <w:t>Request Sent To TXS</w:t>
            </w:r>
          </w:p>
        </w:tc>
      </w:tr>
      <w:tr w:rsidR="00586ED0" w14:paraId="02D55A36" w14:textId="77777777" w:rsidTr="00586ED0">
        <w:tc>
          <w:tcPr>
            <w:tcW w:w="9375" w:type="dxa"/>
            <w:shd w:val="clear" w:color="auto" w:fill="E8F0F6"/>
            <w:tcMar>
              <w:top w:w="100" w:type="dxa"/>
              <w:left w:w="100" w:type="dxa"/>
              <w:bottom w:w="100" w:type="dxa"/>
              <w:right w:w="100" w:type="dxa"/>
            </w:tcMar>
          </w:tcPr>
          <w:p w14:paraId="04145E0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GET </w:t>
            </w:r>
            <w:hyperlink r:id="rId69">
              <w:r>
                <w:rPr>
                  <w:rFonts w:ascii="Consolas" w:eastAsia="Consolas" w:hAnsi="Consolas" w:cs="Consolas"/>
                  <w:sz w:val="18"/>
                  <w:szCs w:val="18"/>
                </w:rPr>
                <w:t>/api1/collections/</w:t>
              </w:r>
            </w:hyperlink>
            <w:r>
              <w:rPr>
                <w:rFonts w:ascii="Consolas" w:eastAsia="Consolas" w:hAnsi="Consolas" w:cs="Consolas"/>
                <w:sz w:val="18"/>
                <w:szCs w:val="18"/>
              </w:rPr>
              <w:t>378e5de7-84a4-45e4-8a34-c02a43d0b657/ HTTP/1.1</w:t>
            </w:r>
          </w:p>
          <w:p w14:paraId="1C671904"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Host: 10.1.1.10</w:t>
            </w:r>
          </w:p>
          <w:p w14:paraId="3A378153"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Accept: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7E6922F1"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Authorization: Basic </w:t>
            </w:r>
            <w:proofErr w:type="spellStart"/>
            <w:r>
              <w:rPr>
                <w:rFonts w:ascii="Consolas" w:eastAsia="Consolas" w:hAnsi="Consolas" w:cs="Consolas"/>
                <w:sz w:val="18"/>
                <w:szCs w:val="18"/>
              </w:rPr>
              <w:t>dGVzdDpQYXNzdzByZCE</w:t>
            </w:r>
            <w:proofErr w:type="spellEnd"/>
            <w:r>
              <w:rPr>
                <w:rFonts w:ascii="Consolas" w:eastAsia="Consolas" w:hAnsi="Consolas" w:cs="Consolas"/>
                <w:sz w:val="18"/>
                <w:szCs w:val="18"/>
              </w:rPr>
              <w:t>=</w:t>
            </w:r>
          </w:p>
          <w:p w14:paraId="226E76EE" w14:textId="77777777" w:rsidR="00586ED0" w:rsidRDefault="00586ED0" w:rsidP="00586ED0">
            <w:pPr>
              <w:widowControl w:val="0"/>
              <w:spacing w:line="240" w:lineRule="auto"/>
              <w:rPr>
                <w:rFonts w:ascii="Consolas" w:eastAsia="Consolas" w:hAnsi="Consolas" w:cs="Consolas"/>
                <w:sz w:val="18"/>
                <w:szCs w:val="18"/>
                <w:shd w:val="clear" w:color="auto" w:fill="EFEFEF"/>
              </w:rPr>
            </w:pPr>
          </w:p>
        </w:tc>
      </w:tr>
      <w:tr w:rsidR="00586ED0" w14:paraId="6BAFE824" w14:textId="77777777" w:rsidTr="00586ED0">
        <w:tc>
          <w:tcPr>
            <w:tcW w:w="9375" w:type="dxa"/>
            <w:shd w:val="clear" w:color="auto" w:fill="6AA84F"/>
            <w:tcMar>
              <w:top w:w="100" w:type="dxa"/>
              <w:left w:w="100" w:type="dxa"/>
              <w:bottom w:w="100" w:type="dxa"/>
              <w:right w:w="100" w:type="dxa"/>
            </w:tcMar>
          </w:tcPr>
          <w:p w14:paraId="4DF2839C" w14:textId="77777777" w:rsidR="00586ED0" w:rsidRDefault="00586ED0" w:rsidP="00586ED0">
            <w:pPr>
              <w:widowControl w:val="0"/>
              <w:spacing w:line="240" w:lineRule="auto"/>
              <w:jc w:val="center"/>
              <w:rPr>
                <w:rFonts w:ascii="Consolas" w:eastAsia="Consolas" w:hAnsi="Consolas" w:cs="Consolas"/>
                <w:color w:val="FFFFFF"/>
                <w:sz w:val="18"/>
                <w:szCs w:val="18"/>
                <w:shd w:val="clear" w:color="auto" w:fill="EFEFEF"/>
              </w:rPr>
            </w:pPr>
            <w:r>
              <w:rPr>
                <w:b/>
                <w:color w:val="FFFFFF"/>
              </w:rPr>
              <w:t>Response From TXS</w:t>
            </w:r>
          </w:p>
        </w:tc>
      </w:tr>
      <w:tr w:rsidR="00586ED0" w14:paraId="2341A944" w14:textId="77777777" w:rsidTr="00586ED0">
        <w:tc>
          <w:tcPr>
            <w:tcW w:w="9375" w:type="dxa"/>
            <w:shd w:val="clear" w:color="auto" w:fill="F4FAF3"/>
            <w:tcMar>
              <w:top w:w="100" w:type="dxa"/>
              <w:left w:w="100" w:type="dxa"/>
              <w:bottom w:w="100" w:type="dxa"/>
              <w:right w:w="100" w:type="dxa"/>
            </w:tcMar>
          </w:tcPr>
          <w:p w14:paraId="56699035"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HTTP/1.1 200 OK</w:t>
            </w:r>
          </w:p>
          <w:p w14:paraId="2ACE2715"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41BE24B3" w14:textId="77777777" w:rsidR="00586ED0" w:rsidRDefault="00586ED0" w:rsidP="00586ED0">
            <w:pPr>
              <w:widowControl w:val="0"/>
              <w:spacing w:line="240" w:lineRule="auto"/>
              <w:rPr>
                <w:rFonts w:ascii="Consolas" w:eastAsia="Consolas" w:hAnsi="Consolas" w:cs="Consolas"/>
                <w:sz w:val="18"/>
                <w:szCs w:val="18"/>
              </w:rPr>
            </w:pPr>
          </w:p>
          <w:p w14:paraId="3692B939"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lastRenderedPageBreak/>
              <w:t>{</w:t>
            </w:r>
          </w:p>
          <w:p w14:paraId="35D8A383"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"id": "378e5de7-84a4-45e4-8a34-c02a43d0b657",</w:t>
            </w:r>
          </w:p>
          <w:p w14:paraId="5305B054"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"title": "Collection 3",</w:t>
            </w:r>
          </w:p>
          <w:p w14:paraId="1C4A7B4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"description": "This collection is read write",</w:t>
            </w:r>
          </w:p>
          <w:p w14:paraId="7067464D"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can_read</w:t>
            </w:r>
            <w:proofErr w:type="spellEnd"/>
            <w:r>
              <w:rPr>
                <w:rFonts w:ascii="Consolas" w:eastAsia="Consolas" w:hAnsi="Consolas" w:cs="Consolas"/>
                <w:sz w:val="18"/>
                <w:szCs w:val="18"/>
              </w:rPr>
              <w:t>": true,</w:t>
            </w:r>
          </w:p>
          <w:p w14:paraId="4500E21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can_write</w:t>
            </w:r>
            <w:proofErr w:type="spellEnd"/>
            <w:r>
              <w:rPr>
                <w:rFonts w:ascii="Consolas" w:eastAsia="Consolas" w:hAnsi="Consolas" w:cs="Consolas"/>
                <w:sz w:val="18"/>
                <w:szCs w:val="18"/>
              </w:rPr>
              <w:t>": true,</w:t>
            </w:r>
          </w:p>
          <w:p w14:paraId="4DEDAE2C"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media_types</w:t>
            </w:r>
            <w:proofErr w:type="spellEnd"/>
            <w:r>
              <w:rPr>
                <w:rFonts w:ascii="Consolas" w:eastAsia="Consolas" w:hAnsi="Consolas" w:cs="Consolas"/>
                <w:sz w:val="18"/>
                <w:szCs w:val="18"/>
              </w:rPr>
              <w:t>": [</w:t>
            </w:r>
          </w:p>
          <w:p w14:paraId="323F9B7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"application/</w:t>
            </w:r>
            <w:proofErr w:type="spellStart"/>
            <w:r>
              <w:rPr>
                <w:rFonts w:ascii="Consolas" w:eastAsia="Consolas" w:hAnsi="Consolas" w:cs="Consolas"/>
                <w:sz w:val="18"/>
                <w:szCs w:val="18"/>
              </w:rPr>
              <w:t>stix+</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4D3BD0AA"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0AC0D896" w14:textId="77777777" w:rsidR="00586ED0" w:rsidRDefault="00586ED0" w:rsidP="00586ED0">
            <w:pPr>
              <w:widowControl w:val="0"/>
              <w:spacing w:line="240" w:lineRule="auto"/>
            </w:pPr>
            <w:r>
              <w:rPr>
                <w:rFonts w:ascii="Consolas" w:eastAsia="Consolas" w:hAnsi="Consolas" w:cs="Consolas"/>
                <w:sz w:val="18"/>
                <w:szCs w:val="18"/>
              </w:rPr>
              <w:t>}</w:t>
            </w:r>
          </w:p>
        </w:tc>
      </w:tr>
    </w:tbl>
    <w:p w14:paraId="29076714" w14:textId="77777777" w:rsidR="00586ED0" w:rsidRDefault="00586ED0" w:rsidP="00586ED0"/>
    <w:p w14:paraId="1C0A27C9" w14:textId="77777777" w:rsidR="00586ED0" w:rsidRDefault="00586ED0" w:rsidP="00586ED0">
      <w:r>
        <w:t>Verify on Producer:</w:t>
      </w:r>
    </w:p>
    <w:p w14:paraId="4CA5025D" w14:textId="77777777" w:rsidR="00586ED0" w:rsidRDefault="00586ED0" w:rsidP="006B755D">
      <w:pPr>
        <w:numPr>
          <w:ilvl w:val="0"/>
          <w:numId w:val="27"/>
        </w:numPr>
        <w:spacing w:line="240" w:lineRule="auto"/>
      </w:pPr>
      <w:r>
        <w:t>Verify at the Producer that the TXS responds with the following information:</w:t>
      </w:r>
    </w:p>
    <w:p w14:paraId="71589A66" w14:textId="77777777" w:rsidR="00586ED0" w:rsidRDefault="00586ED0" w:rsidP="006B755D">
      <w:pPr>
        <w:numPr>
          <w:ilvl w:val="1"/>
          <w:numId w:val="27"/>
        </w:numPr>
        <w:spacing w:line="240" w:lineRule="auto"/>
      </w:pPr>
      <w:r>
        <w:rPr>
          <w:b/>
        </w:rPr>
        <w:t>HTTP Content-Type</w:t>
      </w:r>
      <w:r>
        <w:t xml:space="preserve"> is "</w:t>
      </w:r>
      <w:r>
        <w:rPr>
          <w:rFonts w:ascii="Consolas" w:eastAsia="Consolas" w:hAnsi="Consolas" w:cs="Consolas"/>
          <w:sz w:val="18"/>
          <w:szCs w:val="18"/>
        </w:rPr>
        <w:t>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r>
        <w:rPr>
          <w:rFonts w:ascii="Consolas" w:eastAsia="Consolas" w:hAnsi="Consolas" w:cs="Consolas"/>
          <w:sz w:val="18"/>
          <w:szCs w:val="18"/>
          <w:shd w:val="clear" w:color="auto" w:fill="EFEFEF"/>
        </w:rPr>
        <w:t>"</w:t>
      </w:r>
    </w:p>
    <w:p w14:paraId="6F283B7B" w14:textId="77777777" w:rsidR="00586ED0" w:rsidRDefault="00586ED0" w:rsidP="006B755D">
      <w:pPr>
        <w:numPr>
          <w:ilvl w:val="1"/>
          <w:numId w:val="27"/>
        </w:numPr>
        <w:spacing w:line="240" w:lineRule="auto"/>
        <w:contextualSpacing/>
      </w:pPr>
      <w:r>
        <w:rPr>
          <w:b/>
        </w:rPr>
        <w:t xml:space="preserve">HTTP Response Code </w:t>
      </w:r>
      <w:r>
        <w:t>is 200 OK</w:t>
      </w:r>
    </w:p>
    <w:p w14:paraId="757EC468" w14:textId="77777777" w:rsidR="00586ED0" w:rsidRDefault="00586ED0" w:rsidP="006B755D">
      <w:pPr>
        <w:numPr>
          <w:ilvl w:val="1"/>
          <w:numId w:val="27"/>
        </w:numPr>
        <w:spacing w:line="240" w:lineRule="auto"/>
        <w:contextualSpacing/>
      </w:pPr>
      <w:proofErr w:type="spellStart"/>
      <w:r>
        <w:rPr>
          <w:b/>
        </w:rPr>
        <w:t>id</w:t>
      </w:r>
      <w:proofErr w:type="spellEnd"/>
      <w:r>
        <w:t xml:space="preserve"> is </w:t>
      </w:r>
      <w:r>
        <w:rPr>
          <w:rFonts w:ascii="Consolas" w:eastAsia="Consolas" w:hAnsi="Consolas" w:cs="Consolas"/>
          <w:sz w:val="18"/>
          <w:szCs w:val="18"/>
          <w:shd w:val="clear" w:color="auto" w:fill="EFEFEF"/>
        </w:rPr>
        <w:t>378e5de7-84a4-45e4-8a34-c02a43d0b657</w:t>
      </w:r>
    </w:p>
    <w:p w14:paraId="1B41CB2F" w14:textId="77777777" w:rsidR="00586ED0" w:rsidRDefault="00586ED0" w:rsidP="006B755D">
      <w:pPr>
        <w:numPr>
          <w:ilvl w:val="1"/>
          <w:numId w:val="27"/>
        </w:numPr>
        <w:spacing w:line="240" w:lineRule="auto"/>
        <w:contextualSpacing/>
      </w:pPr>
      <w:r>
        <w:rPr>
          <w:b/>
        </w:rPr>
        <w:t>title</w:t>
      </w:r>
      <w:r>
        <w:t xml:space="preserve"> is “Read-Write Collection 1”</w:t>
      </w:r>
    </w:p>
    <w:p w14:paraId="461C9839" w14:textId="77777777" w:rsidR="00586ED0" w:rsidRDefault="00586ED0" w:rsidP="006B755D">
      <w:pPr>
        <w:numPr>
          <w:ilvl w:val="1"/>
          <w:numId w:val="27"/>
        </w:numPr>
        <w:spacing w:line="240" w:lineRule="auto"/>
        <w:contextualSpacing/>
      </w:pPr>
      <w:r>
        <w:rPr>
          <w:b/>
        </w:rPr>
        <w:t>description</w:t>
      </w:r>
      <w:r>
        <w:t xml:space="preserve"> is “This is read-write collection 1”</w:t>
      </w:r>
    </w:p>
    <w:p w14:paraId="5208ADDB" w14:textId="77777777" w:rsidR="00586ED0" w:rsidRDefault="00586ED0" w:rsidP="006B755D">
      <w:pPr>
        <w:numPr>
          <w:ilvl w:val="1"/>
          <w:numId w:val="27"/>
        </w:numPr>
        <w:spacing w:line="240" w:lineRule="auto"/>
        <w:contextualSpacing/>
      </w:pPr>
      <w:proofErr w:type="spellStart"/>
      <w:r>
        <w:rPr>
          <w:b/>
        </w:rPr>
        <w:t>can_read</w:t>
      </w:r>
      <w:proofErr w:type="spellEnd"/>
      <w:r>
        <w:t xml:space="preserve"> is true </w:t>
      </w:r>
    </w:p>
    <w:p w14:paraId="32027AA8" w14:textId="77777777" w:rsidR="00586ED0" w:rsidRDefault="00586ED0" w:rsidP="006B755D">
      <w:pPr>
        <w:numPr>
          <w:ilvl w:val="1"/>
          <w:numId w:val="27"/>
        </w:numPr>
        <w:spacing w:line="240" w:lineRule="auto"/>
        <w:contextualSpacing/>
      </w:pPr>
      <w:proofErr w:type="spellStart"/>
      <w:r>
        <w:rPr>
          <w:b/>
        </w:rPr>
        <w:t>can_write</w:t>
      </w:r>
      <w:proofErr w:type="spellEnd"/>
      <w:r>
        <w:t xml:space="preserve"> is true</w:t>
      </w:r>
    </w:p>
    <w:p w14:paraId="24285F8A" w14:textId="77777777" w:rsidR="00586ED0" w:rsidRDefault="00586ED0" w:rsidP="006B755D">
      <w:pPr>
        <w:numPr>
          <w:ilvl w:val="1"/>
          <w:numId w:val="27"/>
        </w:numPr>
        <w:spacing w:line="240" w:lineRule="auto"/>
        <w:contextualSpacing/>
      </w:pPr>
      <w:proofErr w:type="spellStart"/>
      <w:r>
        <w:rPr>
          <w:b/>
        </w:rPr>
        <w:t>media_types</w:t>
      </w:r>
      <w:proofErr w:type="spellEnd"/>
      <w:r>
        <w:t xml:space="preserve"> is </w:t>
      </w:r>
      <w:r>
        <w:rPr>
          <w:rFonts w:ascii="Consolas" w:eastAsia="Consolas" w:hAnsi="Consolas" w:cs="Consolas"/>
          <w:sz w:val="18"/>
          <w:szCs w:val="18"/>
          <w:shd w:val="clear" w:color="auto" w:fill="EFEFEF"/>
        </w:rPr>
        <w:t>"application/</w:t>
      </w:r>
      <w:proofErr w:type="spellStart"/>
      <w:r>
        <w:rPr>
          <w:rFonts w:ascii="Consolas" w:eastAsia="Consolas" w:hAnsi="Consolas" w:cs="Consolas"/>
          <w:sz w:val="18"/>
          <w:szCs w:val="18"/>
          <w:shd w:val="clear" w:color="auto" w:fill="EFEFEF"/>
        </w:rPr>
        <w:t>stix+</w:t>
      </w:r>
      <w:proofErr w:type="gramStart"/>
      <w:r>
        <w:rPr>
          <w:rFonts w:ascii="Consolas" w:eastAsia="Consolas" w:hAnsi="Consolas" w:cs="Consolas"/>
          <w:sz w:val="18"/>
          <w:szCs w:val="18"/>
          <w:shd w:val="clear" w:color="auto" w:fill="EFEFEF"/>
        </w:rPr>
        <w:t>json;version</w:t>
      </w:r>
      <w:proofErr w:type="spellEnd"/>
      <w:proofErr w:type="gramEnd"/>
      <w:r>
        <w:rPr>
          <w:rFonts w:ascii="Consolas" w:eastAsia="Consolas" w:hAnsi="Consolas" w:cs="Consolas"/>
          <w:sz w:val="18"/>
          <w:szCs w:val="18"/>
          <w:shd w:val="clear" w:color="auto" w:fill="EFEFEF"/>
        </w:rPr>
        <w:t>=2.0"</w:t>
      </w:r>
    </w:p>
    <w:p w14:paraId="3BE6092D" w14:textId="77777777" w:rsidR="00586ED0" w:rsidRDefault="00586ED0" w:rsidP="006B755D">
      <w:pPr>
        <w:numPr>
          <w:ilvl w:val="0"/>
          <w:numId w:val="27"/>
        </w:numPr>
        <w:spacing w:line="276" w:lineRule="auto"/>
        <w:contextualSpacing/>
      </w:pPr>
      <w:r>
        <w:t>Upon receipt of the TXS response that the Producer is able to proceed with publication tests.</w:t>
      </w:r>
    </w:p>
    <w:p w14:paraId="02FAC73D" w14:textId="77777777" w:rsidR="00586ED0" w:rsidRDefault="00586ED0" w:rsidP="00586ED0">
      <w:pPr>
        <w:pStyle w:val="Heading4"/>
      </w:pPr>
      <w:bookmarkStart w:id="61" w:name="_ixu1on7xkkq5" w:colFirst="0" w:colLast="0"/>
      <w:bookmarkStart w:id="62" w:name="_Toc532826523"/>
      <w:bookmarkEnd w:id="61"/>
      <w:r>
        <w:t>2.3.3.3 Test P2-BF-1-C: Verify Read-Only Collection Information</w:t>
      </w:r>
      <w:bookmarkEnd w:id="62"/>
    </w:p>
    <w:p w14:paraId="69BA1200" w14:textId="77777777" w:rsidR="00586ED0" w:rsidRDefault="00586ED0" w:rsidP="00586ED0">
      <w:r>
        <w:t>This test will verify that the TXS will correctly respond to requests to a Read-Only Collection ID and the Producer sending the request verifies that it parses the permission flags and reports an appropriate message to an administrator or user that this collection does not allow publication to it.</w:t>
      </w:r>
    </w:p>
    <w:p w14:paraId="2251759A" w14:textId="77777777" w:rsidR="00586ED0" w:rsidRDefault="00586ED0" w:rsidP="00586ED0"/>
    <w:p w14:paraId="2A195922" w14:textId="77777777" w:rsidR="00586ED0" w:rsidRDefault="00586ED0" w:rsidP="00586ED0">
      <w:pPr>
        <w:rPr>
          <w:b/>
        </w:rPr>
      </w:pPr>
      <w:r>
        <w:rPr>
          <w:b/>
        </w:rPr>
        <w:t>This test case does not apply to a TXF persona.</w:t>
      </w:r>
    </w:p>
    <w:p w14:paraId="297D2C11" w14:textId="77777777" w:rsidR="00586ED0" w:rsidRDefault="00586ED0" w:rsidP="00586ED0"/>
    <w:p w14:paraId="4210634A" w14:textId="77777777" w:rsidR="00586ED0" w:rsidRDefault="00586ED0" w:rsidP="00586ED0">
      <w:pPr>
        <w:jc w:val="center"/>
      </w:pPr>
      <w:r>
        <w:rPr>
          <w:b/>
        </w:rPr>
        <w:t>Table 2.3.3.3 - Verify Read-Only Collection Request and Response</w:t>
      </w:r>
    </w:p>
    <w:tbl>
      <w:tblPr>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586ED0" w14:paraId="54B77E28" w14:textId="77777777" w:rsidTr="00586ED0">
        <w:tc>
          <w:tcPr>
            <w:tcW w:w="9375" w:type="dxa"/>
            <w:shd w:val="clear" w:color="auto" w:fill="4D78B8"/>
            <w:tcMar>
              <w:top w:w="100" w:type="dxa"/>
              <w:left w:w="100" w:type="dxa"/>
              <w:bottom w:w="100" w:type="dxa"/>
              <w:right w:w="100" w:type="dxa"/>
            </w:tcMar>
          </w:tcPr>
          <w:p w14:paraId="09BDE2EE" w14:textId="77777777" w:rsidR="00586ED0" w:rsidRDefault="00586ED0" w:rsidP="00586ED0">
            <w:pPr>
              <w:widowControl w:val="0"/>
              <w:spacing w:line="240" w:lineRule="auto"/>
              <w:jc w:val="center"/>
              <w:rPr>
                <w:b/>
                <w:color w:val="FFFFFF"/>
              </w:rPr>
            </w:pPr>
            <w:r>
              <w:rPr>
                <w:b/>
                <w:color w:val="FFFFFF"/>
              </w:rPr>
              <w:t>Request Sent To TXS</w:t>
            </w:r>
          </w:p>
        </w:tc>
      </w:tr>
      <w:tr w:rsidR="00586ED0" w14:paraId="7A9B195D" w14:textId="77777777" w:rsidTr="00586ED0">
        <w:tc>
          <w:tcPr>
            <w:tcW w:w="9375" w:type="dxa"/>
            <w:shd w:val="clear" w:color="auto" w:fill="E8F0F6"/>
            <w:tcMar>
              <w:top w:w="100" w:type="dxa"/>
              <w:left w:w="100" w:type="dxa"/>
              <w:bottom w:w="100" w:type="dxa"/>
              <w:right w:w="100" w:type="dxa"/>
            </w:tcMar>
          </w:tcPr>
          <w:p w14:paraId="1E6F9921"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GET </w:t>
            </w:r>
            <w:hyperlink r:id="rId70">
              <w:r>
                <w:rPr>
                  <w:rFonts w:ascii="Consolas" w:eastAsia="Consolas" w:hAnsi="Consolas" w:cs="Consolas"/>
                  <w:sz w:val="18"/>
                  <w:szCs w:val="18"/>
                </w:rPr>
                <w:t>/api1/collections/</w:t>
              </w:r>
            </w:hyperlink>
            <w:r>
              <w:rPr>
                <w:rFonts w:ascii="Consolas" w:eastAsia="Consolas" w:hAnsi="Consolas" w:cs="Consolas"/>
                <w:sz w:val="18"/>
                <w:szCs w:val="18"/>
              </w:rPr>
              <w:t>253900d3-b9dd-46df-8184-469380fae6d2/ HTTP/1.1</w:t>
            </w:r>
          </w:p>
          <w:p w14:paraId="3A523D3D"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Host: 10.1.1.10</w:t>
            </w:r>
          </w:p>
          <w:p w14:paraId="0004141F"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Accept: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37849D43"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Authorization: Basic </w:t>
            </w:r>
            <w:proofErr w:type="spellStart"/>
            <w:r>
              <w:rPr>
                <w:rFonts w:ascii="Consolas" w:eastAsia="Consolas" w:hAnsi="Consolas" w:cs="Consolas"/>
                <w:sz w:val="18"/>
                <w:szCs w:val="18"/>
              </w:rPr>
              <w:t>dGVzdDpQYXNzdzByZCE</w:t>
            </w:r>
            <w:proofErr w:type="spellEnd"/>
            <w:r>
              <w:rPr>
                <w:rFonts w:ascii="Consolas" w:eastAsia="Consolas" w:hAnsi="Consolas" w:cs="Consolas"/>
                <w:sz w:val="18"/>
                <w:szCs w:val="18"/>
              </w:rPr>
              <w:t>=</w:t>
            </w:r>
          </w:p>
          <w:p w14:paraId="7591EF6D" w14:textId="77777777" w:rsidR="00586ED0" w:rsidRDefault="00586ED0" w:rsidP="00586ED0">
            <w:pPr>
              <w:widowControl w:val="0"/>
              <w:spacing w:line="240" w:lineRule="auto"/>
              <w:rPr>
                <w:rFonts w:ascii="Consolas" w:eastAsia="Consolas" w:hAnsi="Consolas" w:cs="Consolas"/>
                <w:sz w:val="18"/>
                <w:szCs w:val="18"/>
                <w:shd w:val="clear" w:color="auto" w:fill="EFEFEF"/>
              </w:rPr>
            </w:pPr>
          </w:p>
        </w:tc>
      </w:tr>
      <w:tr w:rsidR="00586ED0" w14:paraId="5C13994C" w14:textId="77777777" w:rsidTr="00586ED0">
        <w:tc>
          <w:tcPr>
            <w:tcW w:w="9375" w:type="dxa"/>
            <w:shd w:val="clear" w:color="auto" w:fill="6AA84F"/>
            <w:tcMar>
              <w:top w:w="100" w:type="dxa"/>
              <w:left w:w="100" w:type="dxa"/>
              <w:bottom w:w="100" w:type="dxa"/>
              <w:right w:w="100" w:type="dxa"/>
            </w:tcMar>
          </w:tcPr>
          <w:p w14:paraId="2B28ECDD" w14:textId="77777777" w:rsidR="00586ED0" w:rsidRDefault="00586ED0" w:rsidP="00586ED0">
            <w:pPr>
              <w:widowControl w:val="0"/>
              <w:spacing w:line="240" w:lineRule="auto"/>
              <w:jc w:val="center"/>
              <w:rPr>
                <w:rFonts w:ascii="Consolas" w:eastAsia="Consolas" w:hAnsi="Consolas" w:cs="Consolas"/>
                <w:color w:val="FFFFFF"/>
                <w:sz w:val="18"/>
                <w:szCs w:val="18"/>
                <w:shd w:val="clear" w:color="auto" w:fill="EFEFEF"/>
              </w:rPr>
            </w:pPr>
            <w:r>
              <w:rPr>
                <w:b/>
                <w:color w:val="FFFFFF"/>
              </w:rPr>
              <w:t>Response From TXS</w:t>
            </w:r>
          </w:p>
        </w:tc>
      </w:tr>
      <w:tr w:rsidR="00586ED0" w14:paraId="688BC377" w14:textId="77777777" w:rsidTr="00586ED0">
        <w:tc>
          <w:tcPr>
            <w:tcW w:w="9375" w:type="dxa"/>
            <w:shd w:val="clear" w:color="auto" w:fill="F4FAF3"/>
            <w:tcMar>
              <w:top w:w="100" w:type="dxa"/>
              <w:left w:w="100" w:type="dxa"/>
              <w:bottom w:w="100" w:type="dxa"/>
              <w:right w:w="100" w:type="dxa"/>
            </w:tcMar>
          </w:tcPr>
          <w:p w14:paraId="76ECEF98"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HTTP/1.1 200 OK</w:t>
            </w:r>
          </w:p>
          <w:p w14:paraId="7AB08523"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60F097B5" w14:textId="77777777" w:rsidR="00586ED0" w:rsidRDefault="00586ED0" w:rsidP="00586ED0">
            <w:pPr>
              <w:widowControl w:val="0"/>
              <w:spacing w:line="240" w:lineRule="auto"/>
              <w:rPr>
                <w:rFonts w:ascii="Consolas" w:eastAsia="Consolas" w:hAnsi="Consolas" w:cs="Consolas"/>
                <w:sz w:val="18"/>
                <w:szCs w:val="18"/>
              </w:rPr>
            </w:pPr>
          </w:p>
          <w:p w14:paraId="08F8EEAC"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w:t>
            </w:r>
          </w:p>
          <w:p w14:paraId="50E8EFE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"id": "253900d3-b9dd-46df-8184-469380fae6d2",</w:t>
            </w:r>
          </w:p>
          <w:p w14:paraId="1347A22C"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"title": "Collection 2",</w:t>
            </w:r>
          </w:p>
          <w:p w14:paraId="3E25292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"description": "This collection is read only",</w:t>
            </w:r>
          </w:p>
          <w:p w14:paraId="32A7CB34"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can_read</w:t>
            </w:r>
            <w:proofErr w:type="spellEnd"/>
            <w:r>
              <w:rPr>
                <w:rFonts w:ascii="Consolas" w:eastAsia="Consolas" w:hAnsi="Consolas" w:cs="Consolas"/>
                <w:sz w:val="18"/>
                <w:szCs w:val="18"/>
              </w:rPr>
              <w:t>": true,</w:t>
            </w:r>
          </w:p>
          <w:p w14:paraId="6A2B592A"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can_write</w:t>
            </w:r>
            <w:proofErr w:type="spellEnd"/>
            <w:r>
              <w:rPr>
                <w:rFonts w:ascii="Consolas" w:eastAsia="Consolas" w:hAnsi="Consolas" w:cs="Consolas"/>
                <w:sz w:val="18"/>
                <w:szCs w:val="18"/>
              </w:rPr>
              <w:t>": false,</w:t>
            </w:r>
          </w:p>
          <w:p w14:paraId="1C0880D8"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media_types</w:t>
            </w:r>
            <w:proofErr w:type="spellEnd"/>
            <w:r>
              <w:rPr>
                <w:rFonts w:ascii="Consolas" w:eastAsia="Consolas" w:hAnsi="Consolas" w:cs="Consolas"/>
                <w:sz w:val="18"/>
                <w:szCs w:val="18"/>
              </w:rPr>
              <w:t>": [</w:t>
            </w:r>
          </w:p>
          <w:p w14:paraId="0D43971E"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lastRenderedPageBreak/>
              <w:t xml:space="preserve">    "application/</w:t>
            </w:r>
            <w:proofErr w:type="spellStart"/>
            <w:r>
              <w:rPr>
                <w:rFonts w:ascii="Consolas" w:eastAsia="Consolas" w:hAnsi="Consolas" w:cs="Consolas"/>
                <w:sz w:val="18"/>
                <w:szCs w:val="18"/>
              </w:rPr>
              <w:t>stix+</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750919A9"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792A5856" w14:textId="77777777" w:rsidR="00586ED0" w:rsidRDefault="00586ED0" w:rsidP="00586ED0">
            <w:pPr>
              <w:widowControl w:val="0"/>
              <w:spacing w:line="240" w:lineRule="auto"/>
            </w:pPr>
            <w:r>
              <w:rPr>
                <w:rFonts w:ascii="Consolas" w:eastAsia="Consolas" w:hAnsi="Consolas" w:cs="Consolas"/>
                <w:sz w:val="18"/>
                <w:szCs w:val="18"/>
              </w:rPr>
              <w:t>}</w:t>
            </w:r>
          </w:p>
        </w:tc>
      </w:tr>
    </w:tbl>
    <w:p w14:paraId="54D69F8B" w14:textId="77777777" w:rsidR="00586ED0" w:rsidRDefault="00586ED0" w:rsidP="00586ED0"/>
    <w:p w14:paraId="48B3863D" w14:textId="77777777" w:rsidR="00586ED0" w:rsidRDefault="00586ED0" w:rsidP="00586ED0">
      <w:r>
        <w:t>Verify on Producer:</w:t>
      </w:r>
    </w:p>
    <w:p w14:paraId="2A31BDD5" w14:textId="77777777" w:rsidR="00586ED0" w:rsidRDefault="00586ED0" w:rsidP="006B755D">
      <w:pPr>
        <w:numPr>
          <w:ilvl w:val="0"/>
          <w:numId w:val="6"/>
        </w:numPr>
        <w:spacing w:line="240" w:lineRule="auto"/>
      </w:pPr>
      <w:r>
        <w:t>Verify at the Producer that the TXS responds with the following information:</w:t>
      </w:r>
    </w:p>
    <w:p w14:paraId="514C6EE4" w14:textId="77777777" w:rsidR="00586ED0" w:rsidRDefault="00586ED0" w:rsidP="006B755D">
      <w:pPr>
        <w:numPr>
          <w:ilvl w:val="1"/>
          <w:numId w:val="6"/>
        </w:numPr>
        <w:spacing w:line="240" w:lineRule="auto"/>
      </w:pPr>
      <w:r>
        <w:rPr>
          <w:b/>
        </w:rPr>
        <w:t>HTTP Content-Type</w:t>
      </w:r>
      <w:r>
        <w:t xml:space="preserve"> is "</w:t>
      </w:r>
      <w:r>
        <w:rPr>
          <w:rFonts w:ascii="Consolas" w:eastAsia="Consolas" w:hAnsi="Consolas" w:cs="Consolas"/>
          <w:sz w:val="18"/>
          <w:szCs w:val="18"/>
        </w:rPr>
        <w:t>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r>
        <w:rPr>
          <w:rFonts w:ascii="Consolas" w:eastAsia="Consolas" w:hAnsi="Consolas" w:cs="Consolas"/>
          <w:sz w:val="18"/>
          <w:szCs w:val="18"/>
          <w:shd w:val="clear" w:color="auto" w:fill="EFEFEF"/>
        </w:rPr>
        <w:t>"</w:t>
      </w:r>
    </w:p>
    <w:p w14:paraId="7C470AD9" w14:textId="77777777" w:rsidR="00586ED0" w:rsidRDefault="00586ED0" w:rsidP="006B755D">
      <w:pPr>
        <w:numPr>
          <w:ilvl w:val="1"/>
          <w:numId w:val="6"/>
        </w:numPr>
        <w:spacing w:line="240" w:lineRule="auto"/>
        <w:contextualSpacing/>
      </w:pPr>
      <w:r>
        <w:rPr>
          <w:b/>
        </w:rPr>
        <w:t xml:space="preserve">HTTP Response Code </w:t>
      </w:r>
      <w:r>
        <w:t>is 200 OK</w:t>
      </w:r>
    </w:p>
    <w:p w14:paraId="4C7827DC" w14:textId="77777777" w:rsidR="00586ED0" w:rsidRDefault="00586ED0" w:rsidP="006B755D">
      <w:pPr>
        <w:numPr>
          <w:ilvl w:val="1"/>
          <w:numId w:val="6"/>
        </w:numPr>
        <w:spacing w:line="240" w:lineRule="auto"/>
        <w:contextualSpacing/>
      </w:pPr>
      <w:proofErr w:type="spellStart"/>
      <w:r>
        <w:rPr>
          <w:b/>
        </w:rPr>
        <w:t>id</w:t>
      </w:r>
      <w:proofErr w:type="spellEnd"/>
      <w:r>
        <w:t xml:space="preserve"> is </w:t>
      </w:r>
      <w:r>
        <w:rPr>
          <w:rFonts w:ascii="Consolas" w:eastAsia="Consolas" w:hAnsi="Consolas" w:cs="Consolas"/>
          <w:sz w:val="18"/>
          <w:szCs w:val="18"/>
          <w:shd w:val="clear" w:color="auto" w:fill="EFEFEF"/>
        </w:rPr>
        <w:t>253900d3-b9dd-46df-8184-469380fae6d2</w:t>
      </w:r>
    </w:p>
    <w:p w14:paraId="389DF4AB" w14:textId="77777777" w:rsidR="00586ED0" w:rsidRDefault="00586ED0" w:rsidP="006B755D">
      <w:pPr>
        <w:numPr>
          <w:ilvl w:val="1"/>
          <w:numId w:val="6"/>
        </w:numPr>
        <w:spacing w:line="240" w:lineRule="auto"/>
        <w:contextualSpacing/>
      </w:pPr>
      <w:r>
        <w:rPr>
          <w:b/>
        </w:rPr>
        <w:t>title</w:t>
      </w:r>
      <w:r>
        <w:t xml:space="preserve"> is “Collection 2”</w:t>
      </w:r>
    </w:p>
    <w:p w14:paraId="1EC0247B" w14:textId="77777777" w:rsidR="00586ED0" w:rsidRDefault="00586ED0" w:rsidP="006B755D">
      <w:pPr>
        <w:numPr>
          <w:ilvl w:val="1"/>
          <w:numId w:val="6"/>
        </w:numPr>
        <w:spacing w:line="240" w:lineRule="auto"/>
        <w:contextualSpacing/>
      </w:pPr>
      <w:r>
        <w:rPr>
          <w:b/>
        </w:rPr>
        <w:t>description</w:t>
      </w:r>
      <w:r>
        <w:t xml:space="preserve"> is “This collection is read only”</w:t>
      </w:r>
    </w:p>
    <w:p w14:paraId="4C444CCA" w14:textId="77777777" w:rsidR="00586ED0" w:rsidRDefault="00586ED0" w:rsidP="006B755D">
      <w:pPr>
        <w:numPr>
          <w:ilvl w:val="1"/>
          <w:numId w:val="6"/>
        </w:numPr>
        <w:spacing w:line="240" w:lineRule="auto"/>
        <w:contextualSpacing/>
      </w:pPr>
      <w:proofErr w:type="spellStart"/>
      <w:r>
        <w:rPr>
          <w:b/>
        </w:rPr>
        <w:t>can_read</w:t>
      </w:r>
      <w:proofErr w:type="spellEnd"/>
      <w:r>
        <w:t xml:space="preserve"> is true </w:t>
      </w:r>
    </w:p>
    <w:p w14:paraId="7342AD82" w14:textId="77777777" w:rsidR="00586ED0" w:rsidRDefault="00586ED0" w:rsidP="006B755D">
      <w:pPr>
        <w:numPr>
          <w:ilvl w:val="1"/>
          <w:numId w:val="6"/>
        </w:numPr>
        <w:spacing w:line="240" w:lineRule="auto"/>
        <w:contextualSpacing/>
      </w:pPr>
      <w:proofErr w:type="spellStart"/>
      <w:r>
        <w:rPr>
          <w:b/>
        </w:rPr>
        <w:t>can_write</w:t>
      </w:r>
      <w:proofErr w:type="spellEnd"/>
      <w:r>
        <w:t xml:space="preserve"> is false</w:t>
      </w:r>
    </w:p>
    <w:p w14:paraId="6007430B" w14:textId="77777777" w:rsidR="00586ED0" w:rsidRDefault="00586ED0" w:rsidP="006B755D">
      <w:pPr>
        <w:numPr>
          <w:ilvl w:val="1"/>
          <w:numId w:val="6"/>
        </w:numPr>
        <w:spacing w:line="240" w:lineRule="auto"/>
        <w:contextualSpacing/>
      </w:pPr>
      <w:proofErr w:type="spellStart"/>
      <w:r>
        <w:rPr>
          <w:b/>
        </w:rPr>
        <w:t>media_types</w:t>
      </w:r>
      <w:proofErr w:type="spellEnd"/>
      <w:r>
        <w:t xml:space="preserve"> is </w:t>
      </w:r>
      <w:r>
        <w:rPr>
          <w:rFonts w:ascii="Consolas" w:eastAsia="Consolas" w:hAnsi="Consolas" w:cs="Consolas"/>
          <w:sz w:val="18"/>
          <w:szCs w:val="18"/>
          <w:shd w:val="clear" w:color="auto" w:fill="EFEFEF"/>
        </w:rPr>
        <w:t>"application/</w:t>
      </w:r>
      <w:proofErr w:type="spellStart"/>
      <w:r>
        <w:rPr>
          <w:rFonts w:ascii="Consolas" w:eastAsia="Consolas" w:hAnsi="Consolas" w:cs="Consolas"/>
          <w:sz w:val="18"/>
          <w:szCs w:val="18"/>
          <w:shd w:val="clear" w:color="auto" w:fill="EFEFEF"/>
        </w:rPr>
        <w:t>stix+</w:t>
      </w:r>
      <w:proofErr w:type="gramStart"/>
      <w:r>
        <w:rPr>
          <w:rFonts w:ascii="Consolas" w:eastAsia="Consolas" w:hAnsi="Consolas" w:cs="Consolas"/>
          <w:sz w:val="18"/>
          <w:szCs w:val="18"/>
          <w:shd w:val="clear" w:color="auto" w:fill="EFEFEF"/>
        </w:rPr>
        <w:t>json;version</w:t>
      </w:r>
      <w:proofErr w:type="spellEnd"/>
      <w:proofErr w:type="gramEnd"/>
      <w:r>
        <w:rPr>
          <w:rFonts w:ascii="Consolas" w:eastAsia="Consolas" w:hAnsi="Consolas" w:cs="Consolas"/>
          <w:sz w:val="18"/>
          <w:szCs w:val="18"/>
          <w:shd w:val="clear" w:color="auto" w:fill="EFEFEF"/>
        </w:rPr>
        <w:t>=2.0"</w:t>
      </w:r>
    </w:p>
    <w:p w14:paraId="11A3EFB7" w14:textId="77777777" w:rsidR="00586ED0" w:rsidRDefault="00586ED0" w:rsidP="006B755D">
      <w:pPr>
        <w:numPr>
          <w:ilvl w:val="0"/>
          <w:numId w:val="6"/>
        </w:numPr>
        <w:spacing w:line="276" w:lineRule="auto"/>
        <w:contextualSpacing/>
      </w:pPr>
      <w:r>
        <w:t>Upon receipt of the TXS response that the Producer reports an error that the collection is not writable and the Producer does not attempt any further write actions with that collection.</w:t>
      </w:r>
    </w:p>
    <w:p w14:paraId="592FF67A" w14:textId="77777777" w:rsidR="00586ED0" w:rsidRDefault="00586ED0" w:rsidP="00586ED0">
      <w:pPr>
        <w:pStyle w:val="Heading4"/>
      </w:pPr>
      <w:bookmarkStart w:id="63" w:name="_4f1mdlm" w:colFirst="0" w:colLast="0"/>
      <w:bookmarkStart w:id="64" w:name="_Toc532826524"/>
      <w:bookmarkEnd w:id="63"/>
      <w:r>
        <w:t>2.3.3.4 Tests P2-BF-2 to P2-BF-11: Indicator Publication</w:t>
      </w:r>
      <w:bookmarkEnd w:id="64"/>
    </w:p>
    <w:p w14:paraId="200F8C9A" w14:textId="77777777" w:rsidR="00586ED0" w:rsidRDefault="00586ED0" w:rsidP="00586ED0">
      <w:r>
        <w:t xml:space="preserve">For each test case listed in this section, the general form of the POST and POST-RESPONSE are as follows. </w:t>
      </w:r>
    </w:p>
    <w:p w14:paraId="0F91A11A" w14:textId="77777777" w:rsidR="00586ED0" w:rsidRDefault="00586ED0" w:rsidP="00586ED0"/>
    <w:p w14:paraId="60DE1BEA" w14:textId="77777777" w:rsidR="00586ED0" w:rsidRDefault="00586ED0" w:rsidP="006B755D">
      <w:pPr>
        <w:numPr>
          <w:ilvl w:val="0"/>
          <w:numId w:val="14"/>
        </w:numPr>
        <w:spacing w:line="276" w:lineRule="auto"/>
        <w:contextualSpacing/>
      </w:pPr>
      <w:r>
        <w:t xml:space="preserve">The test organization must verify that the returned responses </w:t>
      </w:r>
    </w:p>
    <w:p w14:paraId="43E1C60F" w14:textId="77777777" w:rsidR="00586ED0" w:rsidRDefault="00586ED0" w:rsidP="006B755D">
      <w:pPr>
        <w:numPr>
          <w:ilvl w:val="1"/>
          <w:numId w:val="14"/>
        </w:numPr>
        <w:spacing w:line="276" w:lineRule="auto"/>
        <w:contextualSpacing/>
      </w:pPr>
      <w:r>
        <w:t xml:space="preserve">Match the content in the To </w:t>
      </w:r>
      <w:r>
        <w:rPr>
          <w:rFonts w:ascii="Consolas" w:eastAsia="Consolas" w:hAnsi="Consolas" w:cs="Consolas"/>
          <w:color w:val="C7254E"/>
          <w:shd w:val="clear" w:color="auto" w:fill="F9F2F4"/>
        </w:rPr>
        <w:t>TXS</w:t>
      </w:r>
      <w:r>
        <w:t xml:space="preserve"> </w:t>
      </w:r>
      <w:r>
        <w:rPr>
          <w:u w:val="single"/>
        </w:rPr>
        <w:t>or</w:t>
      </w:r>
      <w:r>
        <w:t xml:space="preserve"> From </w:t>
      </w:r>
      <w:r>
        <w:rPr>
          <w:rFonts w:ascii="Consolas" w:eastAsia="Consolas" w:hAnsi="Consolas" w:cs="Consolas"/>
          <w:color w:val="C7254E"/>
          <w:shd w:val="clear" w:color="auto" w:fill="F9F2F4"/>
        </w:rPr>
        <w:t>TXS</w:t>
      </w:r>
      <w:r>
        <w:t xml:space="preserve"> cells in the table below, with the correct total count of objects.</w:t>
      </w:r>
    </w:p>
    <w:p w14:paraId="4778166C" w14:textId="77777777" w:rsidR="00586ED0" w:rsidRDefault="00586ED0" w:rsidP="006B755D">
      <w:pPr>
        <w:numPr>
          <w:ilvl w:val="1"/>
          <w:numId w:val="14"/>
        </w:numPr>
        <w:spacing w:line="276" w:lineRule="auto"/>
        <w:contextualSpacing/>
      </w:pPr>
      <w:r>
        <w:t>For each test case P2-BF-X there are 2 test cases P2-BF-X-A and P2-BF-X-B for Setup A and Setup B</w:t>
      </w:r>
    </w:p>
    <w:p w14:paraId="6501196E" w14:textId="77777777" w:rsidR="00586ED0" w:rsidRDefault="00586ED0" w:rsidP="006B755D">
      <w:pPr>
        <w:numPr>
          <w:ilvl w:val="1"/>
          <w:numId w:val="14"/>
        </w:numPr>
        <w:spacing w:line="276" w:lineRule="auto"/>
      </w:pPr>
      <w:r>
        <w:t>For each section described in Part1: Indicator Sharing Producer Test Cases the Producer will publish the content to the TXS at the appropriate collection where the TXS component will not respond to the post until all objects within the bundle have been processed.</w:t>
      </w:r>
    </w:p>
    <w:p w14:paraId="763975E3" w14:textId="77777777" w:rsidR="00586ED0" w:rsidRDefault="00586ED0" w:rsidP="006B755D">
      <w:pPr>
        <w:numPr>
          <w:ilvl w:val="1"/>
          <w:numId w:val="14"/>
        </w:numPr>
        <w:spacing w:line="276" w:lineRule="auto"/>
        <w:contextualSpacing/>
      </w:pPr>
      <w:r>
        <w:t xml:space="preserve">For each POST request sent, verify the </w:t>
      </w:r>
      <w:r>
        <w:rPr>
          <w:rFonts w:ascii="Consolas" w:eastAsia="Consolas" w:hAnsi="Consolas" w:cs="Consolas"/>
          <w:color w:val="C7254E"/>
          <w:shd w:val="clear" w:color="auto" w:fill="F9F2F4"/>
        </w:rPr>
        <w:t>TXS</w:t>
      </w:r>
      <w:r>
        <w:t xml:space="preserve"> accepts the content by verifying the following was returned to the Producer:</w:t>
      </w:r>
    </w:p>
    <w:p w14:paraId="156C7902" w14:textId="77777777" w:rsidR="00586ED0" w:rsidRDefault="00586ED0" w:rsidP="006B755D">
      <w:pPr>
        <w:widowControl w:val="0"/>
        <w:numPr>
          <w:ilvl w:val="2"/>
          <w:numId w:val="14"/>
        </w:numPr>
        <w:spacing w:line="240" w:lineRule="auto"/>
        <w:contextualSpacing/>
      </w:pPr>
      <w:r>
        <w:rPr>
          <w:b/>
        </w:rPr>
        <w:t>HTTP Response code</w:t>
      </w:r>
      <w:r>
        <w:t xml:space="preserve"> is 202 Accepted</w:t>
      </w:r>
    </w:p>
    <w:p w14:paraId="7D6AF8CC" w14:textId="77777777" w:rsidR="00586ED0" w:rsidRDefault="00586ED0" w:rsidP="006B755D">
      <w:pPr>
        <w:widowControl w:val="0"/>
        <w:numPr>
          <w:ilvl w:val="2"/>
          <w:numId w:val="14"/>
        </w:numPr>
        <w:spacing w:line="240" w:lineRule="auto"/>
        <w:contextualSpacing/>
      </w:pPr>
      <w:r>
        <w:rPr>
          <w:b/>
        </w:rPr>
        <w:t>id</w:t>
      </w:r>
      <w:r>
        <w:t xml:space="preserve"> represents a unique identifier for each post</w:t>
      </w:r>
    </w:p>
    <w:p w14:paraId="0BD7975C" w14:textId="77777777" w:rsidR="00586ED0" w:rsidRDefault="00586ED0" w:rsidP="006B755D">
      <w:pPr>
        <w:widowControl w:val="0"/>
        <w:numPr>
          <w:ilvl w:val="2"/>
          <w:numId w:val="14"/>
        </w:numPr>
        <w:spacing w:line="240" w:lineRule="auto"/>
        <w:contextualSpacing/>
      </w:pPr>
      <w:r>
        <w:rPr>
          <w:b/>
        </w:rPr>
        <w:t>status</w:t>
      </w:r>
      <w:r>
        <w:t xml:space="preserve"> is complete</w:t>
      </w:r>
    </w:p>
    <w:p w14:paraId="68D6519A" w14:textId="77777777" w:rsidR="00586ED0" w:rsidRDefault="00586ED0" w:rsidP="006B755D">
      <w:pPr>
        <w:widowControl w:val="0"/>
        <w:numPr>
          <w:ilvl w:val="2"/>
          <w:numId w:val="14"/>
        </w:numPr>
        <w:spacing w:line="240" w:lineRule="auto"/>
        <w:contextualSpacing/>
      </w:pPr>
      <w:proofErr w:type="spellStart"/>
      <w:r>
        <w:rPr>
          <w:b/>
        </w:rPr>
        <w:t>request_timestamp</w:t>
      </w:r>
      <w:proofErr w:type="spellEnd"/>
      <w:r>
        <w:t xml:space="preserve"> represents the time of the post</w:t>
      </w:r>
    </w:p>
    <w:p w14:paraId="01056F18" w14:textId="77777777" w:rsidR="00586ED0" w:rsidRDefault="00586ED0" w:rsidP="006B755D">
      <w:pPr>
        <w:widowControl w:val="0"/>
        <w:numPr>
          <w:ilvl w:val="2"/>
          <w:numId w:val="14"/>
        </w:numPr>
        <w:spacing w:line="240" w:lineRule="auto"/>
        <w:contextualSpacing/>
      </w:pPr>
      <w:proofErr w:type="spellStart"/>
      <w:r>
        <w:rPr>
          <w:b/>
        </w:rPr>
        <w:t>total_count</w:t>
      </w:r>
      <w:proofErr w:type="spellEnd"/>
      <w:r>
        <w:t xml:space="preserve"> represents the number of objects in the bundle test case</w:t>
      </w:r>
    </w:p>
    <w:p w14:paraId="48839FA5" w14:textId="77777777" w:rsidR="00586ED0" w:rsidRDefault="00586ED0" w:rsidP="006B755D">
      <w:pPr>
        <w:widowControl w:val="0"/>
        <w:numPr>
          <w:ilvl w:val="2"/>
          <w:numId w:val="14"/>
        </w:numPr>
        <w:spacing w:line="240" w:lineRule="auto"/>
        <w:contextualSpacing/>
      </w:pPr>
      <w:proofErr w:type="spellStart"/>
      <w:r>
        <w:rPr>
          <w:b/>
        </w:rPr>
        <w:t>success_count</w:t>
      </w:r>
      <w:proofErr w:type="spellEnd"/>
      <w:r>
        <w:t xml:space="preserve"> is the same as </w:t>
      </w:r>
      <w:proofErr w:type="spellStart"/>
      <w:r>
        <w:t>total_count</w:t>
      </w:r>
      <w:proofErr w:type="spellEnd"/>
    </w:p>
    <w:p w14:paraId="7C90520F" w14:textId="77777777" w:rsidR="00586ED0" w:rsidRDefault="00586ED0" w:rsidP="006B755D">
      <w:pPr>
        <w:widowControl w:val="0"/>
        <w:numPr>
          <w:ilvl w:val="2"/>
          <w:numId w:val="14"/>
        </w:numPr>
        <w:spacing w:line="240" w:lineRule="auto"/>
        <w:contextualSpacing/>
      </w:pPr>
      <w:r>
        <w:rPr>
          <w:b/>
        </w:rPr>
        <w:t>successes</w:t>
      </w:r>
      <w:r>
        <w:t xml:space="preserve"> </w:t>
      </w:r>
      <w:proofErr w:type="gramStart"/>
      <w:r>
        <w:t>is</w:t>
      </w:r>
      <w:proofErr w:type="gramEnd"/>
      <w:r>
        <w:t xml:space="preserve"> an array of the object identifiers in the submitted bundle and matches the identifiers posted for each indicator</w:t>
      </w:r>
    </w:p>
    <w:p w14:paraId="47A8FBF1" w14:textId="77777777" w:rsidR="00586ED0" w:rsidRDefault="00586ED0" w:rsidP="006B755D">
      <w:pPr>
        <w:widowControl w:val="0"/>
        <w:numPr>
          <w:ilvl w:val="2"/>
          <w:numId w:val="14"/>
        </w:numPr>
        <w:spacing w:line="240" w:lineRule="auto"/>
        <w:contextualSpacing/>
      </w:pPr>
      <w:proofErr w:type="spellStart"/>
      <w:r>
        <w:rPr>
          <w:b/>
        </w:rPr>
        <w:t>failure_count</w:t>
      </w:r>
      <w:proofErr w:type="spellEnd"/>
      <w:r>
        <w:t xml:space="preserve"> is 0</w:t>
      </w:r>
    </w:p>
    <w:p w14:paraId="38D61502" w14:textId="77777777" w:rsidR="00586ED0" w:rsidRDefault="00586ED0" w:rsidP="006B755D">
      <w:pPr>
        <w:widowControl w:val="0"/>
        <w:numPr>
          <w:ilvl w:val="2"/>
          <w:numId w:val="14"/>
        </w:numPr>
        <w:spacing w:line="240" w:lineRule="auto"/>
        <w:contextualSpacing/>
      </w:pPr>
      <w:proofErr w:type="spellStart"/>
      <w:r>
        <w:rPr>
          <w:b/>
        </w:rPr>
        <w:t>pending_count</w:t>
      </w:r>
      <w:proofErr w:type="spellEnd"/>
      <w:r>
        <w:t xml:space="preserve"> is 0 </w:t>
      </w:r>
    </w:p>
    <w:p w14:paraId="07F0BA02" w14:textId="77777777" w:rsidR="00586ED0" w:rsidRDefault="00586ED0" w:rsidP="006B755D">
      <w:pPr>
        <w:numPr>
          <w:ilvl w:val="0"/>
          <w:numId w:val="14"/>
        </w:numPr>
        <w:spacing w:line="276" w:lineRule="auto"/>
        <w:contextualSpacing/>
      </w:pPr>
      <w:r>
        <w:t xml:space="preserve">These tests do not apply to the </w:t>
      </w:r>
      <w:r>
        <w:rPr>
          <w:rFonts w:ascii="Consolas" w:eastAsia="Consolas" w:hAnsi="Consolas" w:cs="Consolas"/>
          <w:color w:val="C7254E"/>
          <w:shd w:val="clear" w:color="auto" w:fill="F9F2F4"/>
        </w:rPr>
        <w:t>TXF</w:t>
      </w:r>
      <w:r>
        <w:t xml:space="preserve"> persona.</w:t>
      </w:r>
    </w:p>
    <w:p w14:paraId="391C8EC2" w14:textId="77777777" w:rsidR="00586ED0" w:rsidRDefault="00586ED0" w:rsidP="00586ED0"/>
    <w:p w14:paraId="179D6C84" w14:textId="77777777" w:rsidR="00586ED0" w:rsidRDefault="00586ED0" w:rsidP="00586ED0">
      <w:pPr>
        <w:jc w:val="center"/>
        <w:rPr>
          <w:b/>
        </w:rPr>
      </w:pPr>
      <w:r>
        <w:rPr>
          <w:b/>
        </w:rPr>
        <w:t>Table 2.3.3.4 - Indicator Publication POST Request and Response</w:t>
      </w:r>
    </w:p>
    <w:p w14:paraId="0D58B4BC" w14:textId="77777777" w:rsidR="00586ED0" w:rsidRDefault="00586ED0" w:rsidP="00586ED0">
      <w:pPr>
        <w:rPr>
          <w:b/>
        </w:rPr>
      </w:pPr>
    </w:p>
    <w:p w14:paraId="1F1A4D4A" w14:textId="77777777" w:rsidR="00586ED0" w:rsidRDefault="00586ED0" w:rsidP="00586ED0">
      <w:r>
        <w:rPr>
          <w:i/>
        </w:rPr>
        <w:t>* The UUID shown in this table is the one defined for the write-only collection. If the test is being performed for a write-read collection, then replace the UUID with an appropriate collection UUID.</w:t>
      </w:r>
    </w:p>
    <w:p w14:paraId="4F13E42D" w14:textId="77777777" w:rsidR="00586ED0" w:rsidRDefault="00586ED0" w:rsidP="00586ED0"/>
    <w:tbl>
      <w:tblPr>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586ED0" w14:paraId="3DB10838" w14:textId="77777777" w:rsidTr="00586ED0">
        <w:tc>
          <w:tcPr>
            <w:tcW w:w="9375" w:type="dxa"/>
            <w:shd w:val="clear" w:color="auto" w:fill="4D78B8"/>
            <w:tcMar>
              <w:top w:w="100" w:type="dxa"/>
              <w:left w:w="100" w:type="dxa"/>
              <w:bottom w:w="100" w:type="dxa"/>
              <w:right w:w="100" w:type="dxa"/>
            </w:tcMar>
          </w:tcPr>
          <w:p w14:paraId="49257973" w14:textId="77777777" w:rsidR="00586ED0" w:rsidRDefault="00586ED0" w:rsidP="00586ED0">
            <w:pPr>
              <w:widowControl w:val="0"/>
              <w:spacing w:line="240" w:lineRule="auto"/>
              <w:jc w:val="center"/>
              <w:rPr>
                <w:b/>
                <w:color w:val="FFFFFF"/>
              </w:rPr>
            </w:pPr>
            <w:r>
              <w:rPr>
                <w:b/>
                <w:color w:val="FFFFFF"/>
              </w:rPr>
              <w:t>Request Sent To TXS</w:t>
            </w:r>
          </w:p>
        </w:tc>
      </w:tr>
      <w:tr w:rsidR="00586ED0" w14:paraId="10B97F73" w14:textId="77777777" w:rsidTr="00586ED0">
        <w:tc>
          <w:tcPr>
            <w:tcW w:w="9375" w:type="dxa"/>
            <w:shd w:val="clear" w:color="auto" w:fill="E8F0F6"/>
            <w:tcMar>
              <w:top w:w="100" w:type="dxa"/>
              <w:left w:w="100" w:type="dxa"/>
              <w:bottom w:w="100" w:type="dxa"/>
              <w:right w:w="100" w:type="dxa"/>
            </w:tcMar>
          </w:tcPr>
          <w:p w14:paraId="4B952535"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POST /api1/collections/1105e147-e4c1-4566-8fb1-1046d181fbf8/objects/ HTTP/1.1</w:t>
            </w:r>
          </w:p>
          <w:p w14:paraId="33C14C6E"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Host: 10.1.1.10</w:t>
            </w:r>
          </w:p>
          <w:p w14:paraId="199DDA33"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Accept: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57C89FE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Authorization: Basic </w:t>
            </w:r>
            <w:proofErr w:type="spellStart"/>
            <w:r>
              <w:rPr>
                <w:rFonts w:ascii="Consolas" w:eastAsia="Consolas" w:hAnsi="Consolas" w:cs="Consolas"/>
                <w:sz w:val="18"/>
                <w:szCs w:val="18"/>
              </w:rPr>
              <w:t>dGVzdDpQYXNzdzByZCE</w:t>
            </w:r>
            <w:proofErr w:type="spellEnd"/>
            <w:r>
              <w:rPr>
                <w:rFonts w:ascii="Consolas" w:eastAsia="Consolas" w:hAnsi="Consolas" w:cs="Consolas"/>
                <w:sz w:val="18"/>
                <w:szCs w:val="18"/>
              </w:rPr>
              <w:t>=</w:t>
            </w:r>
          </w:p>
          <w:p w14:paraId="46AA744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stix+</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143B6CBC" w14:textId="77777777" w:rsidR="00586ED0" w:rsidRDefault="00586ED0" w:rsidP="00586ED0">
            <w:pPr>
              <w:widowControl w:val="0"/>
              <w:spacing w:line="240" w:lineRule="auto"/>
              <w:rPr>
                <w:rFonts w:ascii="Consolas" w:eastAsia="Consolas" w:hAnsi="Consolas" w:cs="Consolas"/>
                <w:sz w:val="18"/>
                <w:szCs w:val="18"/>
              </w:rPr>
            </w:pPr>
          </w:p>
          <w:p w14:paraId="46C730D4"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62A9084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"type": "content from test table below...",</w:t>
            </w:r>
          </w:p>
          <w:p w14:paraId="09AEC49D" w14:textId="77777777" w:rsidR="00586ED0" w:rsidRDefault="00586ED0" w:rsidP="00586ED0">
            <w:pPr>
              <w:widowControl w:val="0"/>
              <w:spacing w:line="240" w:lineRule="auto"/>
            </w:pPr>
            <w:r>
              <w:rPr>
                <w:rFonts w:ascii="Consolas" w:eastAsia="Consolas" w:hAnsi="Consolas" w:cs="Consolas"/>
                <w:sz w:val="18"/>
                <w:szCs w:val="18"/>
              </w:rPr>
              <w:t>}</w:t>
            </w:r>
          </w:p>
        </w:tc>
      </w:tr>
      <w:tr w:rsidR="00586ED0" w14:paraId="3AE98405" w14:textId="77777777" w:rsidTr="00586ED0">
        <w:tc>
          <w:tcPr>
            <w:tcW w:w="9375" w:type="dxa"/>
            <w:shd w:val="clear" w:color="auto" w:fill="6AA84F"/>
            <w:tcMar>
              <w:top w:w="100" w:type="dxa"/>
              <w:left w:w="100" w:type="dxa"/>
              <w:bottom w:w="100" w:type="dxa"/>
              <w:right w:w="100" w:type="dxa"/>
            </w:tcMar>
          </w:tcPr>
          <w:p w14:paraId="375B0C09" w14:textId="77777777" w:rsidR="00586ED0" w:rsidRDefault="00586ED0" w:rsidP="00586ED0">
            <w:pPr>
              <w:widowControl w:val="0"/>
              <w:spacing w:line="240" w:lineRule="auto"/>
              <w:jc w:val="center"/>
              <w:rPr>
                <w:rFonts w:ascii="Consolas" w:eastAsia="Consolas" w:hAnsi="Consolas" w:cs="Consolas"/>
                <w:color w:val="FFFFFF"/>
                <w:sz w:val="18"/>
                <w:szCs w:val="18"/>
                <w:shd w:val="clear" w:color="auto" w:fill="EFEFEF"/>
              </w:rPr>
            </w:pPr>
            <w:r>
              <w:rPr>
                <w:b/>
                <w:color w:val="FFFFFF"/>
              </w:rPr>
              <w:t>Response From TXS</w:t>
            </w:r>
          </w:p>
        </w:tc>
      </w:tr>
      <w:tr w:rsidR="00586ED0" w14:paraId="38CBBF25" w14:textId="77777777" w:rsidTr="00586ED0">
        <w:tc>
          <w:tcPr>
            <w:tcW w:w="9375" w:type="dxa"/>
            <w:shd w:val="clear" w:color="auto" w:fill="F4FAF3"/>
            <w:tcMar>
              <w:top w:w="100" w:type="dxa"/>
              <w:left w:w="100" w:type="dxa"/>
              <w:bottom w:w="100" w:type="dxa"/>
              <w:right w:w="100" w:type="dxa"/>
            </w:tcMar>
          </w:tcPr>
          <w:p w14:paraId="2B7A89FC"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HTTP/1.1 202 Accepted</w:t>
            </w:r>
          </w:p>
          <w:p w14:paraId="170C5E0B"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50808923" w14:textId="77777777" w:rsidR="00586ED0" w:rsidRDefault="00586ED0" w:rsidP="00586ED0">
            <w:pPr>
              <w:widowControl w:val="0"/>
              <w:spacing w:line="240" w:lineRule="auto"/>
              <w:rPr>
                <w:rFonts w:ascii="Consolas" w:eastAsia="Consolas" w:hAnsi="Consolas" w:cs="Consolas"/>
                <w:sz w:val="18"/>
                <w:szCs w:val="18"/>
              </w:rPr>
            </w:pPr>
          </w:p>
          <w:p w14:paraId="6E19E5F1"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w:t>
            </w:r>
          </w:p>
          <w:p w14:paraId="729753C5"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"id": "2d086da7-4bdc-4f91-900e-d77486753710",</w:t>
            </w:r>
          </w:p>
          <w:p w14:paraId="3275AB45"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"status": "complete",</w:t>
            </w:r>
          </w:p>
          <w:p w14:paraId="673855E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request_timestamp</w:t>
            </w:r>
            <w:proofErr w:type="spellEnd"/>
            <w:r>
              <w:rPr>
                <w:rFonts w:ascii="Consolas" w:eastAsia="Consolas" w:hAnsi="Consolas" w:cs="Consolas"/>
                <w:sz w:val="18"/>
                <w:szCs w:val="18"/>
              </w:rPr>
              <w:t>": "2016-11-02T12:34:34.12345Z",</w:t>
            </w:r>
          </w:p>
          <w:p w14:paraId="77443E9B"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total_count</w:t>
            </w:r>
            <w:proofErr w:type="spellEnd"/>
            <w:r>
              <w:rPr>
                <w:rFonts w:ascii="Consolas" w:eastAsia="Consolas" w:hAnsi="Consolas" w:cs="Consolas"/>
                <w:sz w:val="18"/>
                <w:szCs w:val="18"/>
              </w:rPr>
              <w:t>": 4,</w:t>
            </w:r>
          </w:p>
          <w:p w14:paraId="1022A949"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success_count</w:t>
            </w:r>
            <w:proofErr w:type="spellEnd"/>
            <w:r>
              <w:rPr>
                <w:rFonts w:ascii="Consolas" w:eastAsia="Consolas" w:hAnsi="Consolas" w:cs="Consolas"/>
                <w:sz w:val="18"/>
                <w:szCs w:val="18"/>
              </w:rPr>
              <w:t>": 4,</w:t>
            </w:r>
          </w:p>
          <w:p w14:paraId="1CC51B6E"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"successes": [</w:t>
            </w:r>
          </w:p>
          <w:p w14:paraId="50BA107E"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"List of objects defined in the Part1 bundle test cases"</w:t>
            </w:r>
          </w:p>
          <w:p w14:paraId="0D17A13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5E8FB27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failure_count</w:t>
            </w:r>
            <w:proofErr w:type="spellEnd"/>
            <w:r>
              <w:rPr>
                <w:rFonts w:ascii="Consolas" w:eastAsia="Consolas" w:hAnsi="Consolas" w:cs="Consolas"/>
                <w:sz w:val="18"/>
                <w:szCs w:val="18"/>
              </w:rPr>
              <w:t>": 0,</w:t>
            </w:r>
          </w:p>
          <w:p w14:paraId="49BE34A7"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pending_count</w:t>
            </w:r>
            <w:proofErr w:type="spellEnd"/>
            <w:r>
              <w:rPr>
                <w:rFonts w:ascii="Consolas" w:eastAsia="Consolas" w:hAnsi="Consolas" w:cs="Consolas"/>
                <w:sz w:val="18"/>
                <w:szCs w:val="18"/>
              </w:rPr>
              <w:t>": 0</w:t>
            </w:r>
          </w:p>
          <w:p w14:paraId="20F6D811" w14:textId="77777777" w:rsidR="00586ED0" w:rsidRDefault="00586ED0" w:rsidP="00586ED0">
            <w:pPr>
              <w:widowControl w:val="0"/>
              <w:spacing w:line="240" w:lineRule="auto"/>
            </w:pPr>
            <w:r>
              <w:rPr>
                <w:rFonts w:ascii="Consolas" w:eastAsia="Consolas" w:hAnsi="Consolas" w:cs="Consolas"/>
                <w:sz w:val="18"/>
                <w:szCs w:val="18"/>
              </w:rPr>
              <w:t>}</w:t>
            </w:r>
          </w:p>
        </w:tc>
      </w:tr>
    </w:tbl>
    <w:p w14:paraId="7B70C667" w14:textId="77777777" w:rsidR="00586ED0" w:rsidRDefault="00586ED0" w:rsidP="00586ED0">
      <w:pPr>
        <w:rPr>
          <w:i/>
        </w:rPr>
      </w:pPr>
    </w:p>
    <w:p w14:paraId="30786710" w14:textId="77777777" w:rsidR="00586ED0" w:rsidRDefault="00586ED0" w:rsidP="00586ED0">
      <w:pPr>
        <w:jc w:val="center"/>
        <w:rPr>
          <w:b/>
        </w:rPr>
      </w:pPr>
      <w:r>
        <w:rPr>
          <w:b/>
        </w:rPr>
        <w:t>Table 2.3.4.3 - Test Case Total Object Count Requirement</w:t>
      </w:r>
    </w:p>
    <w:p w14:paraId="16169E37" w14:textId="77777777" w:rsidR="00586ED0" w:rsidRDefault="00586ED0" w:rsidP="00586ED0">
      <w:pPr>
        <w:rPr>
          <w:b/>
        </w:rPr>
      </w:pPr>
    </w:p>
    <w:p w14:paraId="7CC06FCE" w14:textId="77777777" w:rsidR="00586ED0" w:rsidRDefault="00586ED0" w:rsidP="00586ED0">
      <w:pPr>
        <w:rPr>
          <w:i/>
        </w:rPr>
      </w:pPr>
      <w:r>
        <w:rPr>
          <w:i/>
        </w:rPr>
        <w:t xml:space="preserve">*The total count of objects includes the identity object and the associated intelligence objects. </w:t>
      </w:r>
    </w:p>
    <w:p w14:paraId="7D8E2B24" w14:textId="77777777" w:rsidR="00586ED0" w:rsidRDefault="00586ED0" w:rsidP="00586ED0"/>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86ED0" w14:paraId="1D928303" w14:textId="77777777" w:rsidTr="00586ED0">
        <w:tc>
          <w:tcPr>
            <w:tcW w:w="3120" w:type="dxa"/>
            <w:shd w:val="clear" w:color="auto" w:fill="auto"/>
            <w:tcMar>
              <w:top w:w="100" w:type="dxa"/>
              <w:left w:w="100" w:type="dxa"/>
              <w:bottom w:w="100" w:type="dxa"/>
              <w:right w:w="100" w:type="dxa"/>
            </w:tcMar>
          </w:tcPr>
          <w:p w14:paraId="521A0747" w14:textId="77777777" w:rsidR="00586ED0" w:rsidRDefault="00586ED0" w:rsidP="00586ED0">
            <w:pPr>
              <w:widowControl w:val="0"/>
              <w:spacing w:line="240" w:lineRule="auto"/>
              <w:jc w:val="center"/>
              <w:rPr>
                <w:b/>
              </w:rPr>
            </w:pPr>
            <w:r>
              <w:rPr>
                <w:b/>
              </w:rPr>
              <w:t>Test Cases</w:t>
            </w:r>
          </w:p>
        </w:tc>
        <w:tc>
          <w:tcPr>
            <w:tcW w:w="3120" w:type="dxa"/>
            <w:shd w:val="clear" w:color="auto" w:fill="auto"/>
            <w:tcMar>
              <w:top w:w="100" w:type="dxa"/>
              <w:left w:w="100" w:type="dxa"/>
              <w:bottom w:w="100" w:type="dxa"/>
              <w:right w:w="100" w:type="dxa"/>
            </w:tcMar>
          </w:tcPr>
          <w:p w14:paraId="4B960ABB" w14:textId="77777777" w:rsidR="00586ED0" w:rsidRDefault="00586ED0" w:rsidP="00586ED0">
            <w:pPr>
              <w:widowControl w:val="0"/>
              <w:spacing w:line="240" w:lineRule="auto"/>
              <w:jc w:val="center"/>
              <w:rPr>
                <w:b/>
              </w:rPr>
            </w:pPr>
            <w:r>
              <w:rPr>
                <w:b/>
              </w:rPr>
              <w:t>Test Case Setups</w:t>
            </w:r>
          </w:p>
        </w:tc>
        <w:tc>
          <w:tcPr>
            <w:tcW w:w="3120" w:type="dxa"/>
            <w:shd w:val="clear" w:color="auto" w:fill="auto"/>
            <w:tcMar>
              <w:top w:w="100" w:type="dxa"/>
              <w:left w:w="100" w:type="dxa"/>
              <w:bottom w:w="100" w:type="dxa"/>
              <w:right w:w="100" w:type="dxa"/>
            </w:tcMar>
          </w:tcPr>
          <w:p w14:paraId="56267CE7" w14:textId="77777777" w:rsidR="00586ED0" w:rsidRDefault="00586ED0" w:rsidP="00586ED0">
            <w:pPr>
              <w:widowControl w:val="0"/>
              <w:spacing w:line="240" w:lineRule="auto"/>
              <w:jc w:val="center"/>
              <w:rPr>
                <w:b/>
              </w:rPr>
            </w:pPr>
            <w:r>
              <w:rPr>
                <w:b/>
              </w:rPr>
              <w:t>Total Count*</w:t>
            </w:r>
          </w:p>
        </w:tc>
      </w:tr>
      <w:tr w:rsidR="00586ED0" w14:paraId="7EEC8464" w14:textId="77777777" w:rsidTr="00586ED0">
        <w:tc>
          <w:tcPr>
            <w:tcW w:w="3120" w:type="dxa"/>
            <w:shd w:val="clear" w:color="auto" w:fill="auto"/>
            <w:tcMar>
              <w:top w:w="100" w:type="dxa"/>
              <w:left w:w="100" w:type="dxa"/>
              <w:bottom w:w="100" w:type="dxa"/>
              <w:right w:w="100" w:type="dxa"/>
            </w:tcMar>
          </w:tcPr>
          <w:p w14:paraId="18B8BC72" w14:textId="77777777" w:rsidR="00586ED0" w:rsidRDefault="00586ED0" w:rsidP="00586ED0">
            <w:r>
              <w:t>​P2-BF-2 Indicator IPv4 Address</w:t>
            </w:r>
          </w:p>
        </w:tc>
        <w:tc>
          <w:tcPr>
            <w:tcW w:w="3120" w:type="dxa"/>
            <w:shd w:val="clear" w:color="auto" w:fill="auto"/>
            <w:tcMar>
              <w:top w:w="100" w:type="dxa"/>
              <w:left w:w="100" w:type="dxa"/>
              <w:bottom w:w="100" w:type="dxa"/>
              <w:right w:w="100" w:type="dxa"/>
            </w:tcMar>
          </w:tcPr>
          <w:p w14:paraId="0222174B"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P2-BF-2-A; P2-BF-2-B</w:t>
            </w:r>
          </w:p>
        </w:tc>
        <w:tc>
          <w:tcPr>
            <w:tcW w:w="3120" w:type="dxa"/>
            <w:shd w:val="clear" w:color="auto" w:fill="auto"/>
            <w:tcMar>
              <w:top w:w="100" w:type="dxa"/>
              <w:left w:w="100" w:type="dxa"/>
              <w:bottom w:w="100" w:type="dxa"/>
              <w:right w:w="100" w:type="dxa"/>
            </w:tcMar>
          </w:tcPr>
          <w:p w14:paraId="70E43C5C" w14:textId="77777777" w:rsidR="00586ED0" w:rsidRDefault="00586ED0" w:rsidP="00586ED0">
            <w:pPr>
              <w:widowControl w:val="0"/>
              <w:spacing w:line="240" w:lineRule="auto"/>
              <w:jc w:val="center"/>
            </w:pPr>
            <w:r>
              <w:rPr>
                <w:sz w:val="18"/>
                <w:szCs w:val="18"/>
                <w:shd w:val="clear" w:color="auto" w:fill="EFEFEF"/>
              </w:rPr>
              <w:t>2</w:t>
            </w:r>
          </w:p>
        </w:tc>
      </w:tr>
      <w:tr w:rsidR="00586ED0" w14:paraId="61F6EF98" w14:textId="77777777" w:rsidTr="00586ED0">
        <w:tc>
          <w:tcPr>
            <w:tcW w:w="3120" w:type="dxa"/>
            <w:shd w:val="clear" w:color="auto" w:fill="auto"/>
            <w:tcMar>
              <w:top w:w="100" w:type="dxa"/>
              <w:left w:w="100" w:type="dxa"/>
              <w:bottom w:w="100" w:type="dxa"/>
              <w:right w:w="100" w:type="dxa"/>
            </w:tcMar>
          </w:tcPr>
          <w:p w14:paraId="529FE18B" w14:textId="77777777" w:rsidR="00586ED0" w:rsidRDefault="00586ED0" w:rsidP="00586ED0">
            <w:r>
              <w:t>​P2-BF-3 Indicator IPv4 Address CIDR</w:t>
            </w:r>
          </w:p>
        </w:tc>
        <w:tc>
          <w:tcPr>
            <w:tcW w:w="3120" w:type="dxa"/>
            <w:shd w:val="clear" w:color="auto" w:fill="auto"/>
            <w:tcMar>
              <w:top w:w="100" w:type="dxa"/>
              <w:left w:w="100" w:type="dxa"/>
              <w:bottom w:w="100" w:type="dxa"/>
              <w:right w:w="100" w:type="dxa"/>
            </w:tcMar>
          </w:tcPr>
          <w:p w14:paraId="5A9C7D04"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P2-BF-3-A; P2-BF-3-B</w:t>
            </w:r>
          </w:p>
        </w:tc>
        <w:tc>
          <w:tcPr>
            <w:tcW w:w="3120" w:type="dxa"/>
            <w:shd w:val="clear" w:color="auto" w:fill="auto"/>
            <w:tcMar>
              <w:top w:w="100" w:type="dxa"/>
              <w:left w:w="100" w:type="dxa"/>
              <w:bottom w:w="100" w:type="dxa"/>
              <w:right w:w="100" w:type="dxa"/>
            </w:tcMar>
          </w:tcPr>
          <w:p w14:paraId="4074F565"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5F1E8818" w14:textId="77777777" w:rsidTr="00586ED0">
        <w:tc>
          <w:tcPr>
            <w:tcW w:w="3120" w:type="dxa"/>
            <w:shd w:val="clear" w:color="auto" w:fill="auto"/>
            <w:tcMar>
              <w:top w:w="100" w:type="dxa"/>
              <w:left w:w="100" w:type="dxa"/>
              <w:bottom w:w="100" w:type="dxa"/>
              <w:right w:w="100" w:type="dxa"/>
            </w:tcMar>
          </w:tcPr>
          <w:p w14:paraId="59527422" w14:textId="77777777" w:rsidR="00586ED0" w:rsidRDefault="00586ED0" w:rsidP="00586ED0">
            <w:r>
              <w:t>P2-BF-4 Two Indicators with IPv4 Address CIDR</w:t>
            </w:r>
          </w:p>
        </w:tc>
        <w:tc>
          <w:tcPr>
            <w:tcW w:w="3120" w:type="dxa"/>
            <w:shd w:val="clear" w:color="auto" w:fill="auto"/>
            <w:tcMar>
              <w:top w:w="100" w:type="dxa"/>
              <w:left w:w="100" w:type="dxa"/>
              <w:bottom w:w="100" w:type="dxa"/>
              <w:right w:w="100" w:type="dxa"/>
            </w:tcMar>
          </w:tcPr>
          <w:p w14:paraId="4B3E14FE"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P2-BF-4-A; P2-BF-4-B</w:t>
            </w:r>
          </w:p>
        </w:tc>
        <w:tc>
          <w:tcPr>
            <w:tcW w:w="3120" w:type="dxa"/>
            <w:shd w:val="clear" w:color="auto" w:fill="auto"/>
            <w:tcMar>
              <w:top w:w="100" w:type="dxa"/>
              <w:left w:w="100" w:type="dxa"/>
              <w:bottom w:w="100" w:type="dxa"/>
              <w:right w:w="100" w:type="dxa"/>
            </w:tcMar>
          </w:tcPr>
          <w:p w14:paraId="27B8298B"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5914008F" w14:textId="77777777" w:rsidTr="00586ED0">
        <w:tc>
          <w:tcPr>
            <w:tcW w:w="3120" w:type="dxa"/>
            <w:shd w:val="clear" w:color="auto" w:fill="auto"/>
            <w:tcMar>
              <w:top w:w="100" w:type="dxa"/>
              <w:left w:w="100" w:type="dxa"/>
              <w:bottom w:w="100" w:type="dxa"/>
              <w:right w:w="100" w:type="dxa"/>
            </w:tcMar>
          </w:tcPr>
          <w:p w14:paraId="3157EF50" w14:textId="77777777" w:rsidR="00586ED0" w:rsidRDefault="00586ED0" w:rsidP="00586ED0">
            <w:r>
              <w:t>P2-BF-5 Indicator with IPv6 Address</w:t>
            </w:r>
          </w:p>
        </w:tc>
        <w:tc>
          <w:tcPr>
            <w:tcW w:w="3120" w:type="dxa"/>
            <w:shd w:val="clear" w:color="auto" w:fill="auto"/>
            <w:tcMar>
              <w:top w:w="100" w:type="dxa"/>
              <w:left w:w="100" w:type="dxa"/>
              <w:bottom w:w="100" w:type="dxa"/>
              <w:right w:w="100" w:type="dxa"/>
            </w:tcMar>
          </w:tcPr>
          <w:p w14:paraId="1584ADCD"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P2-BF-5-A; P2-BF-5-B</w:t>
            </w:r>
          </w:p>
        </w:tc>
        <w:tc>
          <w:tcPr>
            <w:tcW w:w="3120" w:type="dxa"/>
            <w:shd w:val="clear" w:color="auto" w:fill="auto"/>
            <w:tcMar>
              <w:top w:w="100" w:type="dxa"/>
              <w:left w:w="100" w:type="dxa"/>
              <w:bottom w:w="100" w:type="dxa"/>
              <w:right w:w="100" w:type="dxa"/>
            </w:tcMar>
          </w:tcPr>
          <w:p w14:paraId="1E0C4DDE"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691037B4" w14:textId="77777777" w:rsidTr="00586ED0">
        <w:tc>
          <w:tcPr>
            <w:tcW w:w="3120" w:type="dxa"/>
            <w:shd w:val="clear" w:color="auto" w:fill="auto"/>
            <w:tcMar>
              <w:top w:w="100" w:type="dxa"/>
              <w:left w:w="100" w:type="dxa"/>
              <w:bottom w:w="100" w:type="dxa"/>
              <w:right w:w="100" w:type="dxa"/>
            </w:tcMar>
          </w:tcPr>
          <w:p w14:paraId="6F664FA7" w14:textId="77777777" w:rsidR="00586ED0" w:rsidRDefault="00586ED0" w:rsidP="00586ED0">
            <w:r>
              <w:lastRenderedPageBreak/>
              <w:t>P2-BF-6 Indicator with IPv6 Address CIDR</w:t>
            </w:r>
          </w:p>
        </w:tc>
        <w:tc>
          <w:tcPr>
            <w:tcW w:w="3120" w:type="dxa"/>
            <w:shd w:val="clear" w:color="auto" w:fill="auto"/>
            <w:tcMar>
              <w:top w:w="100" w:type="dxa"/>
              <w:left w:w="100" w:type="dxa"/>
              <w:bottom w:w="100" w:type="dxa"/>
              <w:right w:w="100" w:type="dxa"/>
            </w:tcMar>
          </w:tcPr>
          <w:p w14:paraId="430AB47A"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P2-BF-6-A; P2-BF-6-B</w:t>
            </w:r>
          </w:p>
        </w:tc>
        <w:tc>
          <w:tcPr>
            <w:tcW w:w="3120" w:type="dxa"/>
            <w:shd w:val="clear" w:color="auto" w:fill="auto"/>
            <w:tcMar>
              <w:top w:w="100" w:type="dxa"/>
              <w:left w:w="100" w:type="dxa"/>
              <w:bottom w:w="100" w:type="dxa"/>
              <w:right w:w="100" w:type="dxa"/>
            </w:tcMar>
          </w:tcPr>
          <w:p w14:paraId="0CBA7B13"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5E4F96CF" w14:textId="77777777" w:rsidTr="00586ED0">
        <w:tc>
          <w:tcPr>
            <w:tcW w:w="3120" w:type="dxa"/>
            <w:shd w:val="clear" w:color="auto" w:fill="auto"/>
            <w:tcMar>
              <w:top w:w="100" w:type="dxa"/>
              <w:left w:w="100" w:type="dxa"/>
              <w:bottom w:w="100" w:type="dxa"/>
              <w:right w:w="100" w:type="dxa"/>
            </w:tcMar>
          </w:tcPr>
          <w:p w14:paraId="2E35F040" w14:textId="77777777" w:rsidR="00586ED0" w:rsidRDefault="00586ED0" w:rsidP="00586ED0">
            <w:r>
              <w:t>P2-BF-7- Multiple Indicators within the same bundle</w:t>
            </w:r>
          </w:p>
        </w:tc>
        <w:tc>
          <w:tcPr>
            <w:tcW w:w="3120" w:type="dxa"/>
            <w:shd w:val="clear" w:color="auto" w:fill="auto"/>
            <w:tcMar>
              <w:top w:w="100" w:type="dxa"/>
              <w:left w:w="100" w:type="dxa"/>
              <w:bottom w:w="100" w:type="dxa"/>
              <w:right w:w="100" w:type="dxa"/>
            </w:tcMar>
          </w:tcPr>
          <w:p w14:paraId="664E8464"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P2-BF-7-A; P2-BF-7-B</w:t>
            </w:r>
          </w:p>
        </w:tc>
        <w:tc>
          <w:tcPr>
            <w:tcW w:w="3120" w:type="dxa"/>
            <w:shd w:val="clear" w:color="auto" w:fill="auto"/>
            <w:tcMar>
              <w:top w:w="100" w:type="dxa"/>
              <w:left w:w="100" w:type="dxa"/>
              <w:bottom w:w="100" w:type="dxa"/>
              <w:right w:w="100" w:type="dxa"/>
            </w:tcMar>
          </w:tcPr>
          <w:p w14:paraId="6D39D28F"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3</w:t>
            </w:r>
          </w:p>
        </w:tc>
      </w:tr>
      <w:tr w:rsidR="00586ED0" w14:paraId="73E398BD" w14:textId="77777777" w:rsidTr="00586ED0">
        <w:tc>
          <w:tcPr>
            <w:tcW w:w="3120" w:type="dxa"/>
            <w:shd w:val="clear" w:color="auto" w:fill="auto"/>
            <w:tcMar>
              <w:top w:w="100" w:type="dxa"/>
              <w:left w:w="100" w:type="dxa"/>
              <w:bottom w:w="100" w:type="dxa"/>
              <w:right w:w="100" w:type="dxa"/>
            </w:tcMar>
          </w:tcPr>
          <w:p w14:paraId="2E595B8B" w14:textId="77777777" w:rsidR="00586ED0" w:rsidRDefault="00586ED0" w:rsidP="00586ED0">
            <w:r>
              <w:t>P2-BF-8 Indicator FQDN</w:t>
            </w:r>
          </w:p>
        </w:tc>
        <w:tc>
          <w:tcPr>
            <w:tcW w:w="3120" w:type="dxa"/>
            <w:shd w:val="clear" w:color="auto" w:fill="auto"/>
            <w:tcMar>
              <w:top w:w="100" w:type="dxa"/>
              <w:left w:w="100" w:type="dxa"/>
              <w:bottom w:w="100" w:type="dxa"/>
              <w:right w:w="100" w:type="dxa"/>
            </w:tcMar>
          </w:tcPr>
          <w:p w14:paraId="35199CE4"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P2-BF-8-A; P2-BF-8-B</w:t>
            </w:r>
          </w:p>
        </w:tc>
        <w:tc>
          <w:tcPr>
            <w:tcW w:w="3120" w:type="dxa"/>
            <w:shd w:val="clear" w:color="auto" w:fill="auto"/>
            <w:tcMar>
              <w:top w:w="100" w:type="dxa"/>
              <w:left w:w="100" w:type="dxa"/>
              <w:bottom w:w="100" w:type="dxa"/>
              <w:right w:w="100" w:type="dxa"/>
            </w:tcMar>
          </w:tcPr>
          <w:p w14:paraId="32A4B5EA"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6B0AAC86" w14:textId="77777777" w:rsidTr="00586ED0">
        <w:tc>
          <w:tcPr>
            <w:tcW w:w="3120" w:type="dxa"/>
            <w:shd w:val="clear" w:color="auto" w:fill="auto"/>
            <w:tcMar>
              <w:top w:w="100" w:type="dxa"/>
              <w:left w:w="100" w:type="dxa"/>
              <w:bottom w:w="100" w:type="dxa"/>
              <w:right w:w="100" w:type="dxa"/>
            </w:tcMar>
          </w:tcPr>
          <w:p w14:paraId="7D67767B" w14:textId="77777777" w:rsidR="00586ED0" w:rsidRDefault="00586ED0" w:rsidP="00586ED0">
            <w:r>
              <w:t>P2-BF-9 ​Indicator URL</w:t>
            </w:r>
          </w:p>
        </w:tc>
        <w:tc>
          <w:tcPr>
            <w:tcW w:w="3120" w:type="dxa"/>
            <w:shd w:val="clear" w:color="auto" w:fill="auto"/>
            <w:tcMar>
              <w:top w:w="100" w:type="dxa"/>
              <w:left w:w="100" w:type="dxa"/>
              <w:bottom w:w="100" w:type="dxa"/>
              <w:right w:w="100" w:type="dxa"/>
            </w:tcMar>
          </w:tcPr>
          <w:p w14:paraId="05393536"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P2-BF-9-A; P2-BF-9-B</w:t>
            </w:r>
          </w:p>
        </w:tc>
        <w:tc>
          <w:tcPr>
            <w:tcW w:w="3120" w:type="dxa"/>
            <w:shd w:val="clear" w:color="auto" w:fill="auto"/>
            <w:tcMar>
              <w:top w:w="100" w:type="dxa"/>
              <w:left w:w="100" w:type="dxa"/>
              <w:bottom w:w="100" w:type="dxa"/>
              <w:right w:w="100" w:type="dxa"/>
            </w:tcMar>
          </w:tcPr>
          <w:p w14:paraId="7EBB1B13"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627B16CE" w14:textId="77777777" w:rsidTr="00586ED0">
        <w:tc>
          <w:tcPr>
            <w:tcW w:w="3120" w:type="dxa"/>
            <w:shd w:val="clear" w:color="auto" w:fill="auto"/>
            <w:tcMar>
              <w:top w:w="100" w:type="dxa"/>
              <w:left w:w="100" w:type="dxa"/>
              <w:bottom w:w="100" w:type="dxa"/>
              <w:right w:w="100" w:type="dxa"/>
            </w:tcMar>
          </w:tcPr>
          <w:p w14:paraId="13897E01" w14:textId="77777777" w:rsidR="00586ED0" w:rsidRDefault="00586ED0" w:rsidP="00586ED0">
            <w:r>
              <w:t>P2-BF-10 Indicator URL or FQDN</w:t>
            </w:r>
          </w:p>
        </w:tc>
        <w:tc>
          <w:tcPr>
            <w:tcW w:w="3120" w:type="dxa"/>
            <w:shd w:val="clear" w:color="auto" w:fill="auto"/>
            <w:tcMar>
              <w:top w:w="100" w:type="dxa"/>
              <w:left w:w="100" w:type="dxa"/>
              <w:bottom w:w="100" w:type="dxa"/>
              <w:right w:w="100" w:type="dxa"/>
            </w:tcMar>
          </w:tcPr>
          <w:p w14:paraId="1CB3A071"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P2-BF-10-A; P2-BF-10-B</w:t>
            </w:r>
          </w:p>
        </w:tc>
        <w:tc>
          <w:tcPr>
            <w:tcW w:w="3120" w:type="dxa"/>
            <w:shd w:val="clear" w:color="auto" w:fill="auto"/>
            <w:tcMar>
              <w:top w:w="100" w:type="dxa"/>
              <w:left w:w="100" w:type="dxa"/>
              <w:bottom w:w="100" w:type="dxa"/>
              <w:right w:w="100" w:type="dxa"/>
            </w:tcMar>
          </w:tcPr>
          <w:p w14:paraId="321ECBBE"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2295557B" w14:textId="77777777" w:rsidTr="00586ED0">
        <w:tc>
          <w:tcPr>
            <w:tcW w:w="3120" w:type="dxa"/>
            <w:shd w:val="clear" w:color="auto" w:fill="auto"/>
            <w:tcMar>
              <w:top w:w="100" w:type="dxa"/>
              <w:left w:w="100" w:type="dxa"/>
              <w:bottom w:w="100" w:type="dxa"/>
              <w:right w:w="100" w:type="dxa"/>
            </w:tcMar>
          </w:tcPr>
          <w:p w14:paraId="2726D46C" w14:textId="77777777" w:rsidR="00586ED0" w:rsidRDefault="00586ED0" w:rsidP="00586ED0">
            <w:r>
              <w:t>P2-BF-11 Indicator File hash with SHA256 or MD5 values</w:t>
            </w:r>
          </w:p>
        </w:tc>
        <w:tc>
          <w:tcPr>
            <w:tcW w:w="3120" w:type="dxa"/>
            <w:shd w:val="clear" w:color="auto" w:fill="auto"/>
            <w:tcMar>
              <w:top w:w="100" w:type="dxa"/>
              <w:left w:w="100" w:type="dxa"/>
              <w:bottom w:w="100" w:type="dxa"/>
              <w:right w:w="100" w:type="dxa"/>
            </w:tcMar>
          </w:tcPr>
          <w:p w14:paraId="17B0092E"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P2-BF-11-A; P2-BF-11-B</w:t>
            </w:r>
          </w:p>
        </w:tc>
        <w:tc>
          <w:tcPr>
            <w:tcW w:w="3120" w:type="dxa"/>
            <w:shd w:val="clear" w:color="auto" w:fill="auto"/>
            <w:tcMar>
              <w:top w:w="100" w:type="dxa"/>
              <w:left w:w="100" w:type="dxa"/>
              <w:bottom w:w="100" w:type="dxa"/>
              <w:right w:w="100" w:type="dxa"/>
            </w:tcMar>
          </w:tcPr>
          <w:p w14:paraId="575CEA4C"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bl>
    <w:p w14:paraId="55FD0A6D" w14:textId="77777777" w:rsidR="00586ED0" w:rsidRDefault="00586ED0" w:rsidP="00586ED0">
      <w:pPr>
        <w:rPr>
          <w:i/>
        </w:rPr>
      </w:pPr>
    </w:p>
    <w:p w14:paraId="6785E105" w14:textId="175B7068" w:rsidR="00586ED0" w:rsidRDefault="00586ED0" w:rsidP="00586ED0">
      <w:pPr>
        <w:pStyle w:val="Heading3"/>
      </w:pPr>
      <w:bookmarkStart w:id="65" w:name="_2u6wntf" w:colFirst="0" w:colLast="0"/>
      <w:bookmarkStart w:id="66" w:name="_Toc532826525"/>
      <w:bookmarkEnd w:id="65"/>
      <w:r>
        <w:t>2.3.4 Respondent Test Procedure</w:t>
      </w:r>
      <w:bookmarkEnd w:id="66"/>
    </w:p>
    <w:p w14:paraId="16166C76" w14:textId="77777777" w:rsidR="00586ED0" w:rsidRDefault="00586ED0" w:rsidP="00586ED0">
      <w:r>
        <w:t xml:space="preserve">The Respondent persona must be able to get all content according </w:t>
      </w:r>
      <w:r>
        <w:rPr>
          <w:i/>
        </w:rPr>
        <w:t>Part1: Indicator Sharing</w:t>
      </w:r>
      <w:r>
        <w:t xml:space="preserve">. The following behavior describes the general data flow for each required test case, given below. </w:t>
      </w:r>
    </w:p>
    <w:p w14:paraId="754BB711" w14:textId="77777777" w:rsidR="00586ED0" w:rsidRDefault="00586ED0" w:rsidP="00586ED0"/>
    <w:p w14:paraId="74BAFCF6" w14:textId="77777777" w:rsidR="00586ED0" w:rsidRDefault="00586ED0" w:rsidP="00586ED0">
      <w:r>
        <w:t xml:space="preserve">Respondent Persona Under Test: </w:t>
      </w:r>
      <w:r>
        <w:rPr>
          <w:rFonts w:ascii="Consolas" w:eastAsia="Consolas" w:hAnsi="Consolas" w:cs="Consolas"/>
          <w:color w:val="C7254E"/>
          <w:shd w:val="clear" w:color="auto" w:fill="F9F2F4"/>
        </w:rPr>
        <w:t>TIP; SIEM; TMS; TDS; TIS</w:t>
      </w:r>
    </w:p>
    <w:p w14:paraId="448757E3" w14:textId="77777777" w:rsidR="00586ED0" w:rsidRDefault="00586ED0" w:rsidP="00586ED0"/>
    <w:p w14:paraId="1743764F" w14:textId="77777777" w:rsidR="00586ED0" w:rsidRDefault="00586ED0" w:rsidP="00586ED0">
      <w:r>
        <w:t>Step 1: Verify all Common Connection Test Cases successfully pass for each Respondent under test and TXS or TXF under test.</w:t>
      </w:r>
    </w:p>
    <w:p w14:paraId="121E7C2F" w14:textId="77777777" w:rsidR="00586ED0" w:rsidRDefault="00586ED0" w:rsidP="00586ED0"/>
    <w:p w14:paraId="368ED57E" w14:textId="77777777" w:rsidR="00586ED0" w:rsidRDefault="00586ED0" w:rsidP="00586ED0">
      <w:r>
        <w:t>Step 2: Verify for each Respondent under test that the correct readable collection for Setups A; B and C are discoverable and returned to the Respondent from the TXS/TXF under test.</w:t>
      </w:r>
    </w:p>
    <w:p w14:paraId="20A10204" w14:textId="77777777" w:rsidR="00586ED0" w:rsidRDefault="00586ED0" w:rsidP="00586ED0"/>
    <w:p w14:paraId="5BD7129E" w14:textId="77777777" w:rsidR="00586ED0" w:rsidRDefault="00586ED0" w:rsidP="00586ED0">
      <w:r>
        <w:t xml:space="preserve">Step 3: Verify for each Respondent under test that it is able to read all test data defined </w:t>
      </w:r>
      <w:r>
        <w:rPr>
          <w:i/>
        </w:rPr>
        <w:t xml:space="preserve">Part1: Indicator Sharing Respondent Test Cases </w:t>
      </w:r>
      <w:r>
        <w:t>to the TXS/TXF under test and verify the TXS/TXF returns that data correctly from the Collection defined in for Setups A; B and C to the Respondent.</w:t>
      </w:r>
    </w:p>
    <w:p w14:paraId="64F215F5" w14:textId="77777777" w:rsidR="00586ED0" w:rsidRDefault="00586ED0" w:rsidP="00586ED0">
      <w:pPr>
        <w:pStyle w:val="Heading4"/>
      </w:pPr>
      <w:bookmarkStart w:id="67" w:name="_3tbugp1" w:colFirst="0" w:colLast="0"/>
      <w:bookmarkStart w:id="68" w:name="_Toc532826526"/>
      <w:bookmarkEnd w:id="67"/>
      <w:r>
        <w:t>2.3.4.1 Tests P2-BF-12 to P2-BF-21: Indicator Get</w:t>
      </w:r>
      <w:bookmarkEnd w:id="68"/>
    </w:p>
    <w:p w14:paraId="36413AAF" w14:textId="77777777" w:rsidR="00586ED0" w:rsidRDefault="00586ED0" w:rsidP="00586ED0">
      <w:r>
        <w:t xml:space="preserve">For each of the test cases listed in this section, the general form of the GET and GET-RESPONSE are as follows. </w:t>
      </w:r>
    </w:p>
    <w:p w14:paraId="7F752DE0" w14:textId="77777777" w:rsidR="00586ED0" w:rsidRDefault="00586ED0" w:rsidP="00586ED0"/>
    <w:p w14:paraId="4D6DF691" w14:textId="77777777" w:rsidR="00586ED0" w:rsidRDefault="00586ED0" w:rsidP="006B755D">
      <w:pPr>
        <w:numPr>
          <w:ilvl w:val="0"/>
          <w:numId w:val="3"/>
        </w:numPr>
        <w:spacing w:line="276" w:lineRule="auto"/>
        <w:contextualSpacing/>
      </w:pPr>
      <w:r>
        <w:t xml:space="preserve">The test organization must verify that the returned bundle </w:t>
      </w:r>
    </w:p>
    <w:p w14:paraId="0E98ECD3" w14:textId="77777777" w:rsidR="00586ED0" w:rsidRDefault="00586ED0" w:rsidP="006B755D">
      <w:pPr>
        <w:numPr>
          <w:ilvl w:val="1"/>
          <w:numId w:val="3"/>
        </w:numPr>
        <w:spacing w:line="276" w:lineRule="auto"/>
        <w:contextualSpacing/>
      </w:pPr>
      <w:r>
        <w:t xml:space="preserve">match the content in the </w:t>
      </w:r>
      <w:proofErr w:type="gramStart"/>
      <w:r>
        <w:t>To</w:t>
      </w:r>
      <w:proofErr w:type="gramEnd"/>
      <w:r>
        <w:t xml:space="preserve"> </w:t>
      </w:r>
      <w:r>
        <w:rPr>
          <w:rFonts w:ascii="Consolas" w:eastAsia="Consolas" w:hAnsi="Consolas" w:cs="Consolas"/>
          <w:color w:val="C7254E"/>
          <w:shd w:val="clear" w:color="auto" w:fill="F9F2F4"/>
        </w:rPr>
        <w:t>TXS/TXF</w:t>
      </w:r>
      <w:r>
        <w:t xml:space="preserve"> </w:t>
      </w:r>
      <w:r>
        <w:rPr>
          <w:u w:val="single"/>
        </w:rPr>
        <w:t xml:space="preserve">or </w:t>
      </w:r>
      <w:r>
        <w:t xml:space="preserve">From </w:t>
      </w:r>
      <w:r>
        <w:rPr>
          <w:rFonts w:ascii="Consolas" w:eastAsia="Consolas" w:hAnsi="Consolas" w:cs="Consolas"/>
          <w:color w:val="C7254E"/>
          <w:shd w:val="clear" w:color="auto" w:fill="F9F2F4"/>
        </w:rPr>
        <w:t>TXS/TXF</w:t>
      </w:r>
      <w:r>
        <w:t xml:space="preserve"> cells in the table below, with the correct total count of objects.</w:t>
      </w:r>
    </w:p>
    <w:p w14:paraId="1BC20D75" w14:textId="77777777" w:rsidR="00586ED0" w:rsidRDefault="00586ED0" w:rsidP="00586ED0"/>
    <w:p w14:paraId="7E8AFAD2" w14:textId="77777777" w:rsidR="00586ED0" w:rsidRDefault="00586ED0" w:rsidP="00586ED0">
      <w:pPr>
        <w:jc w:val="center"/>
        <w:rPr>
          <w:b/>
        </w:rPr>
      </w:pPr>
      <w:r>
        <w:rPr>
          <w:b/>
        </w:rPr>
        <w:t>Table 2.3.4.1 - Basic GET Request and Response</w:t>
      </w:r>
    </w:p>
    <w:p w14:paraId="34C548C5" w14:textId="77777777" w:rsidR="00586ED0" w:rsidRDefault="00586ED0" w:rsidP="00586ED0"/>
    <w:tbl>
      <w:tblPr>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586ED0" w14:paraId="0E698C52" w14:textId="77777777" w:rsidTr="00586ED0">
        <w:tc>
          <w:tcPr>
            <w:tcW w:w="9375" w:type="dxa"/>
            <w:shd w:val="clear" w:color="auto" w:fill="4D78B8"/>
            <w:tcMar>
              <w:top w:w="100" w:type="dxa"/>
              <w:left w:w="100" w:type="dxa"/>
              <w:bottom w:w="100" w:type="dxa"/>
              <w:right w:w="100" w:type="dxa"/>
            </w:tcMar>
          </w:tcPr>
          <w:p w14:paraId="0F85786C" w14:textId="77777777" w:rsidR="00586ED0" w:rsidRDefault="00586ED0" w:rsidP="00586ED0">
            <w:pPr>
              <w:widowControl w:val="0"/>
              <w:spacing w:line="240" w:lineRule="auto"/>
              <w:jc w:val="center"/>
              <w:rPr>
                <w:b/>
                <w:color w:val="FFFFFF"/>
              </w:rPr>
            </w:pPr>
            <w:r>
              <w:rPr>
                <w:b/>
                <w:color w:val="FFFFFF"/>
              </w:rPr>
              <w:t>Request Sent To TXS/TXF</w:t>
            </w:r>
          </w:p>
        </w:tc>
      </w:tr>
      <w:tr w:rsidR="00586ED0" w14:paraId="42261ACF" w14:textId="77777777" w:rsidTr="00586ED0">
        <w:tc>
          <w:tcPr>
            <w:tcW w:w="9375" w:type="dxa"/>
            <w:shd w:val="clear" w:color="auto" w:fill="E8F0F6"/>
            <w:tcMar>
              <w:top w:w="100" w:type="dxa"/>
              <w:left w:w="100" w:type="dxa"/>
              <w:bottom w:w="100" w:type="dxa"/>
              <w:right w:w="100" w:type="dxa"/>
            </w:tcMar>
          </w:tcPr>
          <w:p w14:paraId="0238EB67"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lastRenderedPageBreak/>
              <w:t>GET /</w:t>
            </w:r>
            <w:hyperlink r:id="rId71">
              <w:r>
                <w:rPr>
                  <w:rFonts w:ascii="Consolas" w:eastAsia="Consolas" w:hAnsi="Consolas" w:cs="Consolas"/>
                  <w:sz w:val="18"/>
                  <w:szCs w:val="18"/>
                </w:rPr>
                <w:t>api1/collections/</w:t>
              </w:r>
            </w:hyperlink>
            <w:r>
              <w:rPr>
                <w:rFonts w:ascii="Consolas" w:eastAsia="Consolas" w:hAnsi="Consolas" w:cs="Consolas"/>
                <w:sz w:val="18"/>
                <w:szCs w:val="18"/>
              </w:rPr>
              <w:t>253900d3-b9dd-46df-8184-469380fae6d2/objects/ HTTP/1.1</w:t>
            </w:r>
          </w:p>
          <w:p w14:paraId="5CAB7814"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Host: 10.1.1.10</w:t>
            </w:r>
          </w:p>
          <w:p w14:paraId="392A70CF"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Accept: application/</w:t>
            </w:r>
            <w:proofErr w:type="spellStart"/>
            <w:r>
              <w:rPr>
                <w:rFonts w:ascii="Consolas" w:eastAsia="Consolas" w:hAnsi="Consolas" w:cs="Consolas"/>
                <w:sz w:val="18"/>
                <w:szCs w:val="18"/>
              </w:rPr>
              <w:t>stix+</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2C368201"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Authorization: Basic </w:t>
            </w:r>
            <w:proofErr w:type="spellStart"/>
            <w:r>
              <w:rPr>
                <w:rFonts w:ascii="Consolas" w:eastAsia="Consolas" w:hAnsi="Consolas" w:cs="Consolas"/>
                <w:sz w:val="18"/>
                <w:szCs w:val="18"/>
              </w:rPr>
              <w:t>dGVzdDpQYXNzdzByZCE</w:t>
            </w:r>
            <w:proofErr w:type="spellEnd"/>
            <w:r>
              <w:rPr>
                <w:rFonts w:ascii="Consolas" w:eastAsia="Consolas" w:hAnsi="Consolas" w:cs="Consolas"/>
                <w:sz w:val="18"/>
                <w:szCs w:val="18"/>
              </w:rPr>
              <w:t>=</w:t>
            </w:r>
          </w:p>
        </w:tc>
      </w:tr>
      <w:tr w:rsidR="00586ED0" w14:paraId="725D5383" w14:textId="77777777" w:rsidTr="00586ED0">
        <w:tc>
          <w:tcPr>
            <w:tcW w:w="9375" w:type="dxa"/>
            <w:shd w:val="clear" w:color="auto" w:fill="6AA84F"/>
            <w:tcMar>
              <w:top w:w="100" w:type="dxa"/>
              <w:left w:w="100" w:type="dxa"/>
              <w:bottom w:w="100" w:type="dxa"/>
              <w:right w:w="100" w:type="dxa"/>
            </w:tcMar>
          </w:tcPr>
          <w:p w14:paraId="4ADF44C0" w14:textId="77777777" w:rsidR="00586ED0" w:rsidRDefault="00586ED0" w:rsidP="00586ED0">
            <w:pPr>
              <w:widowControl w:val="0"/>
              <w:spacing w:line="240" w:lineRule="auto"/>
              <w:jc w:val="center"/>
              <w:rPr>
                <w:rFonts w:ascii="Consolas" w:eastAsia="Consolas" w:hAnsi="Consolas" w:cs="Consolas"/>
                <w:color w:val="FFFFFF"/>
                <w:sz w:val="18"/>
                <w:szCs w:val="18"/>
                <w:shd w:val="clear" w:color="auto" w:fill="EFEFEF"/>
              </w:rPr>
            </w:pPr>
            <w:r>
              <w:rPr>
                <w:b/>
                <w:color w:val="FFFFFF"/>
              </w:rPr>
              <w:t>Response From TXS/TXF</w:t>
            </w:r>
          </w:p>
        </w:tc>
      </w:tr>
      <w:tr w:rsidR="00586ED0" w14:paraId="0CA978BE" w14:textId="77777777" w:rsidTr="00586ED0">
        <w:tc>
          <w:tcPr>
            <w:tcW w:w="9375" w:type="dxa"/>
            <w:shd w:val="clear" w:color="auto" w:fill="F4FAF3"/>
            <w:tcMar>
              <w:top w:w="100" w:type="dxa"/>
              <w:left w:w="100" w:type="dxa"/>
              <w:bottom w:w="100" w:type="dxa"/>
              <w:right w:w="100" w:type="dxa"/>
            </w:tcMar>
          </w:tcPr>
          <w:p w14:paraId="0159B9A9"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HTTP/1.1 200 OK</w:t>
            </w:r>
          </w:p>
          <w:p w14:paraId="6A343F9D"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stix+</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71796537" w14:textId="77777777" w:rsidR="00586ED0" w:rsidRDefault="00586ED0" w:rsidP="00586ED0">
            <w:pPr>
              <w:widowControl w:val="0"/>
              <w:spacing w:line="240" w:lineRule="auto"/>
              <w:rPr>
                <w:rFonts w:ascii="Consolas" w:eastAsia="Consolas" w:hAnsi="Consolas" w:cs="Consolas"/>
                <w:sz w:val="18"/>
                <w:szCs w:val="18"/>
              </w:rPr>
            </w:pPr>
          </w:p>
          <w:p w14:paraId="592CEBF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2B65154F"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"type": "bundle",</w:t>
            </w:r>
          </w:p>
          <w:p w14:paraId="5FEF427A"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78D626CC"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"objects": [</w:t>
            </w:r>
          </w:p>
          <w:p w14:paraId="4A9B5034"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4360AA8A"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"type": "indicator",</w:t>
            </w:r>
          </w:p>
          <w:p w14:paraId="6E7B4D31"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0B4D419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2DD93FC1"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026F8E0F" w14:textId="77777777" w:rsidR="00586ED0" w:rsidRDefault="00586ED0" w:rsidP="00586ED0">
            <w:pPr>
              <w:widowControl w:val="0"/>
              <w:spacing w:line="240" w:lineRule="auto"/>
            </w:pPr>
            <w:r>
              <w:rPr>
                <w:rFonts w:ascii="Consolas" w:eastAsia="Consolas" w:hAnsi="Consolas" w:cs="Consolas"/>
                <w:sz w:val="18"/>
                <w:szCs w:val="18"/>
              </w:rPr>
              <w:t>}</w:t>
            </w:r>
          </w:p>
        </w:tc>
      </w:tr>
    </w:tbl>
    <w:p w14:paraId="5C89D9B4" w14:textId="77777777" w:rsidR="00586ED0" w:rsidRDefault="00586ED0" w:rsidP="00586ED0"/>
    <w:p w14:paraId="3ADB80B8" w14:textId="29F405FF" w:rsidR="00586ED0" w:rsidRDefault="00586ED0" w:rsidP="00586ED0"/>
    <w:p w14:paraId="11E5D6BB" w14:textId="77777777" w:rsidR="00586ED0" w:rsidRDefault="00586ED0" w:rsidP="00586ED0">
      <w:pPr>
        <w:jc w:val="center"/>
        <w:rPr>
          <w:b/>
        </w:rPr>
      </w:pPr>
      <w:r>
        <w:rPr>
          <w:b/>
        </w:rPr>
        <w:t>Table 2.3.4.2 - Test Case Total Object Count Requirement</w:t>
      </w:r>
    </w:p>
    <w:p w14:paraId="396B8D24" w14:textId="77777777" w:rsidR="00586ED0" w:rsidRDefault="00586ED0" w:rsidP="00586ED0">
      <w:pPr>
        <w:rPr>
          <w:b/>
        </w:rPr>
      </w:pPr>
      <w:r>
        <w:rPr>
          <w:i/>
        </w:rPr>
        <w:t xml:space="preserve">*The total count of objects </w:t>
      </w:r>
      <w:proofErr w:type="gramStart"/>
      <w:r>
        <w:rPr>
          <w:i/>
        </w:rPr>
        <w:t>include</w:t>
      </w:r>
      <w:proofErr w:type="gramEnd"/>
      <w:r>
        <w:rPr>
          <w:i/>
        </w:rPr>
        <w:t xml:space="preserve"> the identity object and the associated intelligence objects. </w:t>
      </w:r>
    </w:p>
    <w:p w14:paraId="6E12634F" w14:textId="77777777" w:rsidR="00586ED0" w:rsidRDefault="00586ED0" w:rsidP="00586ED0">
      <w:pPr>
        <w:jc w:val="center"/>
        <w:rPr>
          <w:b/>
        </w:rPr>
      </w:pPr>
    </w:p>
    <w:tbl>
      <w:tblPr>
        <w:tblW w:w="96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0"/>
        <w:gridCol w:w="3600"/>
        <w:gridCol w:w="2205"/>
      </w:tblGrid>
      <w:tr w:rsidR="00586ED0" w14:paraId="3606D21F" w14:textId="77777777" w:rsidTr="00586ED0">
        <w:tc>
          <w:tcPr>
            <w:tcW w:w="3810" w:type="dxa"/>
            <w:shd w:val="clear" w:color="auto" w:fill="auto"/>
            <w:tcMar>
              <w:top w:w="100" w:type="dxa"/>
              <w:left w:w="100" w:type="dxa"/>
              <w:bottom w:w="100" w:type="dxa"/>
              <w:right w:w="100" w:type="dxa"/>
            </w:tcMar>
          </w:tcPr>
          <w:p w14:paraId="5278C79B" w14:textId="77777777" w:rsidR="00586ED0" w:rsidRDefault="00586ED0" w:rsidP="00586ED0">
            <w:pPr>
              <w:widowControl w:val="0"/>
              <w:spacing w:line="240" w:lineRule="auto"/>
              <w:jc w:val="center"/>
              <w:rPr>
                <w:b/>
              </w:rPr>
            </w:pPr>
            <w:r>
              <w:rPr>
                <w:b/>
              </w:rPr>
              <w:t>Test Cases</w:t>
            </w:r>
          </w:p>
        </w:tc>
        <w:tc>
          <w:tcPr>
            <w:tcW w:w="3600" w:type="dxa"/>
            <w:shd w:val="clear" w:color="auto" w:fill="auto"/>
            <w:tcMar>
              <w:top w:w="100" w:type="dxa"/>
              <w:left w:w="100" w:type="dxa"/>
              <w:bottom w:w="100" w:type="dxa"/>
              <w:right w:w="100" w:type="dxa"/>
            </w:tcMar>
          </w:tcPr>
          <w:p w14:paraId="7E8E7386" w14:textId="77777777" w:rsidR="00586ED0" w:rsidRDefault="00586ED0" w:rsidP="00586ED0">
            <w:pPr>
              <w:widowControl w:val="0"/>
              <w:spacing w:line="240" w:lineRule="auto"/>
              <w:jc w:val="center"/>
              <w:rPr>
                <w:b/>
              </w:rPr>
            </w:pPr>
            <w:r>
              <w:rPr>
                <w:b/>
              </w:rPr>
              <w:t>Test Case Setups</w:t>
            </w:r>
          </w:p>
        </w:tc>
        <w:tc>
          <w:tcPr>
            <w:tcW w:w="2205" w:type="dxa"/>
            <w:shd w:val="clear" w:color="auto" w:fill="auto"/>
            <w:tcMar>
              <w:top w:w="100" w:type="dxa"/>
              <w:left w:w="100" w:type="dxa"/>
              <w:bottom w:w="100" w:type="dxa"/>
              <w:right w:w="100" w:type="dxa"/>
            </w:tcMar>
          </w:tcPr>
          <w:p w14:paraId="39F2E34D" w14:textId="77777777" w:rsidR="00586ED0" w:rsidRDefault="00586ED0" w:rsidP="00586ED0">
            <w:pPr>
              <w:widowControl w:val="0"/>
              <w:spacing w:line="240" w:lineRule="auto"/>
              <w:jc w:val="center"/>
              <w:rPr>
                <w:b/>
              </w:rPr>
            </w:pPr>
            <w:r>
              <w:rPr>
                <w:b/>
              </w:rPr>
              <w:t>Total Count*</w:t>
            </w:r>
          </w:p>
        </w:tc>
      </w:tr>
      <w:tr w:rsidR="00586ED0" w14:paraId="3F150BB5" w14:textId="77777777" w:rsidTr="00586ED0">
        <w:tc>
          <w:tcPr>
            <w:tcW w:w="3810" w:type="dxa"/>
            <w:shd w:val="clear" w:color="auto" w:fill="auto"/>
            <w:tcMar>
              <w:top w:w="100" w:type="dxa"/>
              <w:left w:w="100" w:type="dxa"/>
              <w:bottom w:w="100" w:type="dxa"/>
              <w:right w:w="100" w:type="dxa"/>
            </w:tcMar>
          </w:tcPr>
          <w:p w14:paraId="3EB7BE3D" w14:textId="77777777" w:rsidR="00586ED0" w:rsidRDefault="00586ED0" w:rsidP="00586ED0">
            <w:r>
              <w:t>P2-BF-12 Indicator IPv4 Address</w:t>
            </w:r>
          </w:p>
        </w:tc>
        <w:tc>
          <w:tcPr>
            <w:tcW w:w="3600" w:type="dxa"/>
            <w:shd w:val="clear" w:color="auto" w:fill="auto"/>
            <w:tcMar>
              <w:top w:w="100" w:type="dxa"/>
              <w:left w:w="100" w:type="dxa"/>
              <w:bottom w:w="100" w:type="dxa"/>
              <w:right w:w="100" w:type="dxa"/>
            </w:tcMar>
          </w:tcPr>
          <w:p w14:paraId="2A09EEDF"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P2-BF-12-A; P2-BF-12-B; P2-BF-12-C</w:t>
            </w:r>
          </w:p>
        </w:tc>
        <w:tc>
          <w:tcPr>
            <w:tcW w:w="2205" w:type="dxa"/>
            <w:shd w:val="clear" w:color="auto" w:fill="auto"/>
            <w:tcMar>
              <w:top w:w="100" w:type="dxa"/>
              <w:left w:w="100" w:type="dxa"/>
              <w:bottom w:w="100" w:type="dxa"/>
              <w:right w:w="100" w:type="dxa"/>
            </w:tcMar>
          </w:tcPr>
          <w:p w14:paraId="5A1DAA24" w14:textId="77777777" w:rsidR="00586ED0" w:rsidRDefault="00586ED0" w:rsidP="00586ED0">
            <w:pPr>
              <w:widowControl w:val="0"/>
              <w:spacing w:line="240" w:lineRule="auto"/>
              <w:jc w:val="center"/>
            </w:pPr>
            <w:r>
              <w:rPr>
                <w:sz w:val="18"/>
                <w:szCs w:val="18"/>
                <w:shd w:val="clear" w:color="auto" w:fill="EFEFEF"/>
              </w:rPr>
              <w:t>2</w:t>
            </w:r>
          </w:p>
        </w:tc>
      </w:tr>
      <w:tr w:rsidR="00586ED0" w14:paraId="6931C0B0" w14:textId="77777777" w:rsidTr="00586ED0">
        <w:tc>
          <w:tcPr>
            <w:tcW w:w="3810" w:type="dxa"/>
            <w:shd w:val="clear" w:color="auto" w:fill="auto"/>
            <w:tcMar>
              <w:top w:w="100" w:type="dxa"/>
              <w:left w:w="100" w:type="dxa"/>
              <w:bottom w:w="100" w:type="dxa"/>
              <w:right w:w="100" w:type="dxa"/>
            </w:tcMar>
          </w:tcPr>
          <w:p w14:paraId="256EF66C" w14:textId="77777777" w:rsidR="00586ED0" w:rsidRDefault="00586ED0" w:rsidP="00586ED0">
            <w:r>
              <w:t>P2-BF-13 Indicator IPv4 Address CIDR</w:t>
            </w:r>
          </w:p>
        </w:tc>
        <w:tc>
          <w:tcPr>
            <w:tcW w:w="3600" w:type="dxa"/>
            <w:shd w:val="clear" w:color="auto" w:fill="auto"/>
            <w:tcMar>
              <w:top w:w="100" w:type="dxa"/>
              <w:left w:w="100" w:type="dxa"/>
              <w:bottom w:w="100" w:type="dxa"/>
              <w:right w:w="100" w:type="dxa"/>
            </w:tcMar>
          </w:tcPr>
          <w:p w14:paraId="2CF054A4"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P2-BF1-3-A; P2-BF-13-B; P2-BF-13-C</w:t>
            </w:r>
          </w:p>
        </w:tc>
        <w:tc>
          <w:tcPr>
            <w:tcW w:w="2205" w:type="dxa"/>
            <w:shd w:val="clear" w:color="auto" w:fill="auto"/>
            <w:tcMar>
              <w:top w:w="100" w:type="dxa"/>
              <w:left w:w="100" w:type="dxa"/>
              <w:bottom w:w="100" w:type="dxa"/>
              <w:right w:w="100" w:type="dxa"/>
            </w:tcMar>
          </w:tcPr>
          <w:p w14:paraId="1AEBF564"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4DFAE31B" w14:textId="77777777" w:rsidTr="00586ED0">
        <w:tc>
          <w:tcPr>
            <w:tcW w:w="3810" w:type="dxa"/>
            <w:shd w:val="clear" w:color="auto" w:fill="auto"/>
            <w:tcMar>
              <w:top w:w="100" w:type="dxa"/>
              <w:left w:w="100" w:type="dxa"/>
              <w:bottom w:w="100" w:type="dxa"/>
              <w:right w:w="100" w:type="dxa"/>
            </w:tcMar>
          </w:tcPr>
          <w:p w14:paraId="34BA0517" w14:textId="77777777" w:rsidR="00586ED0" w:rsidRDefault="00586ED0" w:rsidP="00586ED0">
            <w:r>
              <w:t>P2-BF-14 Two Indicators with IPv4 Address CIDR</w:t>
            </w:r>
          </w:p>
        </w:tc>
        <w:tc>
          <w:tcPr>
            <w:tcW w:w="3600" w:type="dxa"/>
            <w:shd w:val="clear" w:color="auto" w:fill="auto"/>
            <w:tcMar>
              <w:top w:w="100" w:type="dxa"/>
              <w:left w:w="100" w:type="dxa"/>
              <w:bottom w:w="100" w:type="dxa"/>
              <w:right w:w="100" w:type="dxa"/>
            </w:tcMar>
          </w:tcPr>
          <w:p w14:paraId="5F62256F"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P2-BF-14-A; P2-BF-14-B; P2-BF-14-C</w:t>
            </w:r>
          </w:p>
        </w:tc>
        <w:tc>
          <w:tcPr>
            <w:tcW w:w="2205" w:type="dxa"/>
            <w:shd w:val="clear" w:color="auto" w:fill="auto"/>
            <w:tcMar>
              <w:top w:w="100" w:type="dxa"/>
              <w:left w:w="100" w:type="dxa"/>
              <w:bottom w:w="100" w:type="dxa"/>
              <w:right w:w="100" w:type="dxa"/>
            </w:tcMar>
          </w:tcPr>
          <w:p w14:paraId="53430A9C"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1A05131F" w14:textId="77777777" w:rsidTr="00586ED0">
        <w:tc>
          <w:tcPr>
            <w:tcW w:w="3810" w:type="dxa"/>
            <w:shd w:val="clear" w:color="auto" w:fill="auto"/>
            <w:tcMar>
              <w:top w:w="100" w:type="dxa"/>
              <w:left w:w="100" w:type="dxa"/>
              <w:bottom w:w="100" w:type="dxa"/>
              <w:right w:w="100" w:type="dxa"/>
            </w:tcMar>
          </w:tcPr>
          <w:p w14:paraId="2CE753E2" w14:textId="77777777" w:rsidR="00586ED0" w:rsidRDefault="00586ED0" w:rsidP="00586ED0">
            <w:r>
              <w:t>P2-BF-15 Indicator with IPv6 Address</w:t>
            </w:r>
          </w:p>
        </w:tc>
        <w:tc>
          <w:tcPr>
            <w:tcW w:w="3600" w:type="dxa"/>
            <w:shd w:val="clear" w:color="auto" w:fill="auto"/>
            <w:tcMar>
              <w:top w:w="100" w:type="dxa"/>
              <w:left w:w="100" w:type="dxa"/>
              <w:bottom w:w="100" w:type="dxa"/>
              <w:right w:w="100" w:type="dxa"/>
            </w:tcMar>
          </w:tcPr>
          <w:p w14:paraId="4189CD1C"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P2-BF-15-A; P2-BF-15-B; P2-BF-15-C</w:t>
            </w:r>
          </w:p>
        </w:tc>
        <w:tc>
          <w:tcPr>
            <w:tcW w:w="2205" w:type="dxa"/>
            <w:shd w:val="clear" w:color="auto" w:fill="auto"/>
            <w:tcMar>
              <w:top w:w="100" w:type="dxa"/>
              <w:left w:w="100" w:type="dxa"/>
              <w:bottom w:w="100" w:type="dxa"/>
              <w:right w:w="100" w:type="dxa"/>
            </w:tcMar>
          </w:tcPr>
          <w:p w14:paraId="5E8E7400"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0957F906" w14:textId="77777777" w:rsidTr="00586ED0">
        <w:tc>
          <w:tcPr>
            <w:tcW w:w="3810" w:type="dxa"/>
            <w:shd w:val="clear" w:color="auto" w:fill="auto"/>
            <w:tcMar>
              <w:top w:w="100" w:type="dxa"/>
              <w:left w:w="100" w:type="dxa"/>
              <w:bottom w:w="100" w:type="dxa"/>
              <w:right w:w="100" w:type="dxa"/>
            </w:tcMar>
          </w:tcPr>
          <w:p w14:paraId="4FBB4E0C" w14:textId="77777777" w:rsidR="00586ED0" w:rsidRDefault="00586ED0" w:rsidP="00586ED0">
            <w:r>
              <w:t>P2-BF-16 Indicator with IPv6 Address CIDR</w:t>
            </w:r>
          </w:p>
        </w:tc>
        <w:tc>
          <w:tcPr>
            <w:tcW w:w="3600" w:type="dxa"/>
            <w:shd w:val="clear" w:color="auto" w:fill="auto"/>
            <w:tcMar>
              <w:top w:w="100" w:type="dxa"/>
              <w:left w:w="100" w:type="dxa"/>
              <w:bottom w:w="100" w:type="dxa"/>
              <w:right w:w="100" w:type="dxa"/>
            </w:tcMar>
          </w:tcPr>
          <w:p w14:paraId="5FAE0EA1"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P2-BF-16-A; P2-BF-16-B; P2-BF-16-C</w:t>
            </w:r>
          </w:p>
        </w:tc>
        <w:tc>
          <w:tcPr>
            <w:tcW w:w="2205" w:type="dxa"/>
            <w:shd w:val="clear" w:color="auto" w:fill="auto"/>
            <w:tcMar>
              <w:top w:w="100" w:type="dxa"/>
              <w:left w:w="100" w:type="dxa"/>
              <w:bottom w:w="100" w:type="dxa"/>
              <w:right w:w="100" w:type="dxa"/>
            </w:tcMar>
          </w:tcPr>
          <w:p w14:paraId="33742263"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5129BF39" w14:textId="77777777" w:rsidTr="00586ED0">
        <w:tc>
          <w:tcPr>
            <w:tcW w:w="3810" w:type="dxa"/>
            <w:shd w:val="clear" w:color="auto" w:fill="auto"/>
            <w:tcMar>
              <w:top w:w="100" w:type="dxa"/>
              <w:left w:w="100" w:type="dxa"/>
              <w:bottom w:w="100" w:type="dxa"/>
              <w:right w:w="100" w:type="dxa"/>
            </w:tcMar>
          </w:tcPr>
          <w:p w14:paraId="0EF9127B" w14:textId="77777777" w:rsidR="00586ED0" w:rsidRDefault="00586ED0" w:rsidP="00586ED0">
            <w:r>
              <w:t>P2-BF-17 Multiple Indicators within the same bundle</w:t>
            </w:r>
          </w:p>
        </w:tc>
        <w:tc>
          <w:tcPr>
            <w:tcW w:w="3600" w:type="dxa"/>
            <w:shd w:val="clear" w:color="auto" w:fill="auto"/>
            <w:tcMar>
              <w:top w:w="100" w:type="dxa"/>
              <w:left w:w="100" w:type="dxa"/>
              <w:bottom w:w="100" w:type="dxa"/>
              <w:right w:w="100" w:type="dxa"/>
            </w:tcMar>
          </w:tcPr>
          <w:p w14:paraId="0446AE1D"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P2-BF-17-A; P2-BF-17-B; P2-BF-17-C</w:t>
            </w:r>
          </w:p>
        </w:tc>
        <w:tc>
          <w:tcPr>
            <w:tcW w:w="2205" w:type="dxa"/>
            <w:shd w:val="clear" w:color="auto" w:fill="auto"/>
            <w:tcMar>
              <w:top w:w="100" w:type="dxa"/>
              <w:left w:w="100" w:type="dxa"/>
              <w:bottom w:w="100" w:type="dxa"/>
              <w:right w:w="100" w:type="dxa"/>
            </w:tcMar>
          </w:tcPr>
          <w:p w14:paraId="26922F35"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3</w:t>
            </w:r>
          </w:p>
        </w:tc>
      </w:tr>
      <w:tr w:rsidR="00586ED0" w14:paraId="2003AC45" w14:textId="77777777" w:rsidTr="00586ED0">
        <w:tc>
          <w:tcPr>
            <w:tcW w:w="3810" w:type="dxa"/>
            <w:shd w:val="clear" w:color="auto" w:fill="auto"/>
            <w:tcMar>
              <w:top w:w="100" w:type="dxa"/>
              <w:left w:w="100" w:type="dxa"/>
              <w:bottom w:w="100" w:type="dxa"/>
              <w:right w:w="100" w:type="dxa"/>
            </w:tcMar>
          </w:tcPr>
          <w:p w14:paraId="4999C5AC" w14:textId="77777777" w:rsidR="00586ED0" w:rsidRDefault="00586ED0" w:rsidP="00586ED0">
            <w:r>
              <w:t>P2-BF-18 Indicator FQDN</w:t>
            </w:r>
          </w:p>
        </w:tc>
        <w:tc>
          <w:tcPr>
            <w:tcW w:w="3600" w:type="dxa"/>
            <w:shd w:val="clear" w:color="auto" w:fill="auto"/>
            <w:tcMar>
              <w:top w:w="100" w:type="dxa"/>
              <w:left w:w="100" w:type="dxa"/>
              <w:bottom w:w="100" w:type="dxa"/>
              <w:right w:w="100" w:type="dxa"/>
            </w:tcMar>
          </w:tcPr>
          <w:p w14:paraId="2B413AC4"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P2-BF-18-A; P2-BF-18-B; P2-BF-18-C</w:t>
            </w:r>
          </w:p>
        </w:tc>
        <w:tc>
          <w:tcPr>
            <w:tcW w:w="2205" w:type="dxa"/>
            <w:shd w:val="clear" w:color="auto" w:fill="auto"/>
            <w:tcMar>
              <w:top w:w="100" w:type="dxa"/>
              <w:left w:w="100" w:type="dxa"/>
              <w:bottom w:w="100" w:type="dxa"/>
              <w:right w:w="100" w:type="dxa"/>
            </w:tcMar>
          </w:tcPr>
          <w:p w14:paraId="00783E89"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54D3CAF7" w14:textId="77777777" w:rsidTr="00586ED0">
        <w:tc>
          <w:tcPr>
            <w:tcW w:w="3810" w:type="dxa"/>
            <w:shd w:val="clear" w:color="auto" w:fill="auto"/>
            <w:tcMar>
              <w:top w:w="100" w:type="dxa"/>
              <w:left w:w="100" w:type="dxa"/>
              <w:bottom w:w="100" w:type="dxa"/>
              <w:right w:w="100" w:type="dxa"/>
            </w:tcMar>
          </w:tcPr>
          <w:p w14:paraId="47F483C5" w14:textId="77777777" w:rsidR="00586ED0" w:rsidRDefault="00586ED0" w:rsidP="00586ED0">
            <w:r>
              <w:t>P2-BF-19 Indicator URL</w:t>
            </w:r>
          </w:p>
        </w:tc>
        <w:tc>
          <w:tcPr>
            <w:tcW w:w="3600" w:type="dxa"/>
            <w:shd w:val="clear" w:color="auto" w:fill="auto"/>
            <w:tcMar>
              <w:top w:w="100" w:type="dxa"/>
              <w:left w:w="100" w:type="dxa"/>
              <w:bottom w:w="100" w:type="dxa"/>
              <w:right w:w="100" w:type="dxa"/>
            </w:tcMar>
          </w:tcPr>
          <w:p w14:paraId="0A700475"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P2-BF-19-A; P2-BF-19-B; P2-BF-19-C</w:t>
            </w:r>
          </w:p>
        </w:tc>
        <w:tc>
          <w:tcPr>
            <w:tcW w:w="2205" w:type="dxa"/>
            <w:shd w:val="clear" w:color="auto" w:fill="auto"/>
            <w:tcMar>
              <w:top w:w="100" w:type="dxa"/>
              <w:left w:w="100" w:type="dxa"/>
              <w:bottom w:w="100" w:type="dxa"/>
              <w:right w:w="100" w:type="dxa"/>
            </w:tcMar>
          </w:tcPr>
          <w:p w14:paraId="0667BD3F"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56E476D1" w14:textId="77777777" w:rsidTr="00586ED0">
        <w:tc>
          <w:tcPr>
            <w:tcW w:w="3810" w:type="dxa"/>
            <w:shd w:val="clear" w:color="auto" w:fill="auto"/>
            <w:tcMar>
              <w:top w:w="100" w:type="dxa"/>
              <w:left w:w="100" w:type="dxa"/>
              <w:bottom w:w="100" w:type="dxa"/>
              <w:right w:w="100" w:type="dxa"/>
            </w:tcMar>
          </w:tcPr>
          <w:p w14:paraId="5C1E3E98" w14:textId="77777777" w:rsidR="00586ED0" w:rsidRDefault="00586ED0" w:rsidP="00586ED0">
            <w:r>
              <w:t>P2-BF-20 Indicator URL or FQDN</w:t>
            </w:r>
          </w:p>
        </w:tc>
        <w:tc>
          <w:tcPr>
            <w:tcW w:w="3600" w:type="dxa"/>
            <w:shd w:val="clear" w:color="auto" w:fill="auto"/>
            <w:tcMar>
              <w:top w:w="100" w:type="dxa"/>
              <w:left w:w="100" w:type="dxa"/>
              <w:bottom w:w="100" w:type="dxa"/>
              <w:right w:w="100" w:type="dxa"/>
            </w:tcMar>
          </w:tcPr>
          <w:p w14:paraId="0F543765"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P2-BF-20-A; P2-BF-20-B; P2-BF-20-C</w:t>
            </w:r>
          </w:p>
        </w:tc>
        <w:tc>
          <w:tcPr>
            <w:tcW w:w="2205" w:type="dxa"/>
            <w:shd w:val="clear" w:color="auto" w:fill="auto"/>
            <w:tcMar>
              <w:top w:w="100" w:type="dxa"/>
              <w:left w:w="100" w:type="dxa"/>
              <w:bottom w:w="100" w:type="dxa"/>
              <w:right w:w="100" w:type="dxa"/>
            </w:tcMar>
          </w:tcPr>
          <w:p w14:paraId="2CDDDFEE"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193DAA62" w14:textId="77777777" w:rsidTr="00586ED0">
        <w:tc>
          <w:tcPr>
            <w:tcW w:w="3810" w:type="dxa"/>
            <w:shd w:val="clear" w:color="auto" w:fill="auto"/>
            <w:tcMar>
              <w:top w:w="100" w:type="dxa"/>
              <w:left w:w="100" w:type="dxa"/>
              <w:bottom w:w="100" w:type="dxa"/>
              <w:right w:w="100" w:type="dxa"/>
            </w:tcMar>
          </w:tcPr>
          <w:p w14:paraId="15AF0319" w14:textId="77777777" w:rsidR="00586ED0" w:rsidRDefault="00586ED0" w:rsidP="00586ED0">
            <w:r>
              <w:t>P2-BF-21 Indicator File hash with SHA256 or MD5 values</w:t>
            </w:r>
          </w:p>
        </w:tc>
        <w:tc>
          <w:tcPr>
            <w:tcW w:w="3600" w:type="dxa"/>
            <w:shd w:val="clear" w:color="auto" w:fill="auto"/>
            <w:tcMar>
              <w:top w:w="100" w:type="dxa"/>
              <w:left w:w="100" w:type="dxa"/>
              <w:bottom w:w="100" w:type="dxa"/>
              <w:right w:w="100" w:type="dxa"/>
            </w:tcMar>
          </w:tcPr>
          <w:p w14:paraId="7616A162"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P2-BF-21-A; P2-BF-21-B; P2-BF-21-C</w:t>
            </w:r>
          </w:p>
        </w:tc>
        <w:tc>
          <w:tcPr>
            <w:tcW w:w="2205" w:type="dxa"/>
            <w:shd w:val="clear" w:color="auto" w:fill="auto"/>
            <w:tcMar>
              <w:top w:w="100" w:type="dxa"/>
              <w:left w:w="100" w:type="dxa"/>
              <w:bottom w:w="100" w:type="dxa"/>
              <w:right w:w="100" w:type="dxa"/>
            </w:tcMar>
          </w:tcPr>
          <w:p w14:paraId="5D3A1B7E"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bl>
    <w:p w14:paraId="373EACC9" w14:textId="1196D4AB" w:rsidR="00586ED0" w:rsidRDefault="00586ED0" w:rsidP="00411957">
      <w:bookmarkStart w:id="69" w:name="_28h4qwu" w:colFirst="0" w:colLast="0"/>
      <w:bookmarkStart w:id="70" w:name="_nmf14n" w:colFirst="0" w:colLast="0"/>
      <w:bookmarkEnd w:id="69"/>
      <w:bookmarkEnd w:id="70"/>
    </w:p>
    <w:p w14:paraId="7A776EB6" w14:textId="77777777" w:rsidR="00586ED0" w:rsidRDefault="00586ED0" w:rsidP="00586ED0">
      <w:pPr>
        <w:pStyle w:val="Heading2"/>
      </w:pPr>
      <w:bookmarkStart w:id="71" w:name="_37m2jsg" w:colFirst="0" w:colLast="0"/>
      <w:bookmarkStart w:id="72" w:name="_Toc532826527"/>
      <w:bookmarkEnd w:id="71"/>
      <w:r>
        <w:t>2.4 Basic Intelligence Collaboration Test Cases</w:t>
      </w:r>
      <w:bookmarkEnd w:id="72"/>
    </w:p>
    <w:p w14:paraId="52DF3833" w14:textId="77777777" w:rsidR="00586ED0" w:rsidRDefault="00586ED0" w:rsidP="00586ED0">
      <w:pPr>
        <w:pStyle w:val="Heading3"/>
      </w:pPr>
      <w:bookmarkStart w:id="73" w:name="_1mrcu09" w:colFirst="0" w:colLast="0"/>
      <w:bookmarkStart w:id="74" w:name="_Toc532826528"/>
      <w:bookmarkEnd w:id="73"/>
      <w:r>
        <w:t>2.4.1 Description</w:t>
      </w:r>
      <w:bookmarkEnd w:id="74"/>
    </w:p>
    <w:p w14:paraId="587BCE93" w14:textId="77777777" w:rsidR="00586ED0" w:rsidRDefault="00586ED0" w:rsidP="00586ED0">
      <w:r>
        <w:t>Basic Intelligence Collaboration provides for a Producer persona component to produce STIX content, typically initiated by a human analyst, and share that content via a TAXII Server with a Respondent persona component. That Respondent then may respond with further changes to the same or related intelligence content.</w:t>
      </w:r>
    </w:p>
    <w:p w14:paraId="20B0B346" w14:textId="77777777" w:rsidR="00586ED0" w:rsidRDefault="00586ED0" w:rsidP="00586ED0"/>
    <w:p w14:paraId="35DA3E0D" w14:textId="77777777" w:rsidR="00586ED0" w:rsidRDefault="00586ED0" w:rsidP="00586ED0">
      <w:r>
        <w:t>To certify interoperability, the following required test cases must be evaluated:</w:t>
      </w:r>
    </w:p>
    <w:p w14:paraId="108B465A" w14:textId="77777777" w:rsidR="00586ED0" w:rsidRDefault="00586ED0" w:rsidP="00586ED0"/>
    <w:p w14:paraId="4A16A510" w14:textId="77777777" w:rsidR="00586ED0" w:rsidRDefault="00586ED0" w:rsidP="006B755D">
      <w:pPr>
        <w:numPr>
          <w:ilvl w:val="0"/>
          <w:numId w:val="7"/>
        </w:numPr>
        <w:spacing w:line="276" w:lineRule="auto"/>
        <w:contextualSpacing/>
      </w:pPr>
      <w:r>
        <w:rPr>
          <w:b/>
        </w:rPr>
        <w:t>Test Case #1: Same</w:t>
      </w:r>
      <w:r>
        <w:t xml:space="preserve"> </w:t>
      </w:r>
      <w:r>
        <w:rPr>
          <w:b/>
        </w:rPr>
        <w:t>organization</w:t>
      </w:r>
      <w:r>
        <w:t xml:space="preserve"> sharing and modifying </w:t>
      </w:r>
      <w:r>
        <w:rPr>
          <w:b/>
        </w:rPr>
        <w:t>common</w:t>
      </w:r>
      <w:r>
        <w:t xml:space="preserve"> intelligence between two analysts using two systems</w:t>
      </w:r>
    </w:p>
    <w:p w14:paraId="61C743C2" w14:textId="77777777" w:rsidR="00586ED0" w:rsidRDefault="00586ED0" w:rsidP="006B755D">
      <w:pPr>
        <w:numPr>
          <w:ilvl w:val="1"/>
          <w:numId w:val="7"/>
        </w:numPr>
        <w:spacing w:line="276" w:lineRule="auto"/>
        <w:contextualSpacing/>
      </w:pPr>
      <w:r>
        <w:t xml:space="preserve">In this scenario the first analyst creates an intelligence element that they wish to share with other analysts within the same organization for their perspective and feedback. </w:t>
      </w:r>
    </w:p>
    <w:p w14:paraId="347F475D" w14:textId="77777777" w:rsidR="00586ED0" w:rsidRDefault="00586ED0" w:rsidP="006B755D">
      <w:pPr>
        <w:numPr>
          <w:ilvl w:val="1"/>
          <w:numId w:val="7"/>
        </w:numPr>
        <w:spacing w:line="276" w:lineRule="auto"/>
        <w:contextualSpacing/>
      </w:pPr>
      <w:r>
        <w:t>The second analyst receives the intelligence from the first analyst and then proceeds to modify the existing intelligence, using the same organization's identity, and reshares back to the first analyst for their review and acknowledgement.</w:t>
      </w:r>
    </w:p>
    <w:p w14:paraId="11E1851E" w14:textId="77777777" w:rsidR="00586ED0" w:rsidRDefault="00586ED0" w:rsidP="006B755D">
      <w:pPr>
        <w:numPr>
          <w:ilvl w:val="1"/>
          <w:numId w:val="7"/>
        </w:numPr>
        <w:spacing w:line="276" w:lineRule="auto"/>
        <w:contextualSpacing/>
      </w:pPr>
      <w:r>
        <w:t>See Figure 2.4.1.a</w:t>
      </w:r>
    </w:p>
    <w:p w14:paraId="13BC8A92" w14:textId="77777777" w:rsidR="00586ED0" w:rsidRDefault="00586ED0" w:rsidP="006B755D">
      <w:pPr>
        <w:numPr>
          <w:ilvl w:val="0"/>
          <w:numId w:val="7"/>
        </w:numPr>
        <w:spacing w:line="276" w:lineRule="auto"/>
        <w:contextualSpacing/>
      </w:pPr>
      <w:r>
        <w:rPr>
          <w:b/>
        </w:rPr>
        <w:t>Test Case #2: Different</w:t>
      </w:r>
      <w:r>
        <w:t xml:space="preserve"> </w:t>
      </w:r>
      <w:r>
        <w:rPr>
          <w:b/>
        </w:rPr>
        <w:t>organizations</w:t>
      </w:r>
      <w:r>
        <w:t xml:space="preserve"> sharing and modifying </w:t>
      </w:r>
      <w:r>
        <w:rPr>
          <w:b/>
        </w:rPr>
        <w:t>related</w:t>
      </w:r>
      <w:r>
        <w:t xml:space="preserve"> intelligence between two analysts using two systems.</w:t>
      </w:r>
    </w:p>
    <w:p w14:paraId="431CBF22" w14:textId="77777777" w:rsidR="00586ED0" w:rsidRDefault="00586ED0" w:rsidP="006B755D">
      <w:pPr>
        <w:numPr>
          <w:ilvl w:val="1"/>
          <w:numId w:val="7"/>
        </w:numPr>
        <w:spacing w:line="276" w:lineRule="auto"/>
        <w:contextualSpacing/>
      </w:pPr>
      <w:r>
        <w:t xml:space="preserve">In this scenario the first analyst creates an intelligence element that they wish to share with another set of analysts in a sharing community. The other analysts in this sharing community belong to different organizations. </w:t>
      </w:r>
    </w:p>
    <w:p w14:paraId="40DD48C1" w14:textId="77777777" w:rsidR="00586ED0" w:rsidRDefault="00586ED0" w:rsidP="006B755D">
      <w:pPr>
        <w:numPr>
          <w:ilvl w:val="1"/>
          <w:numId w:val="7"/>
        </w:numPr>
        <w:spacing w:line="276" w:lineRule="auto"/>
        <w:contextualSpacing/>
      </w:pPr>
      <w:r>
        <w:t>The second analyst receives the intelligence from the first analyst and then proceeds to find some new content that they believe is related to the original intelligence. They proceed to then share the new intelligence back to the sharing community, including the relationship that connects the intelligence together.</w:t>
      </w:r>
    </w:p>
    <w:p w14:paraId="043CDFF2" w14:textId="77777777" w:rsidR="00586ED0" w:rsidRDefault="00586ED0" w:rsidP="006B755D">
      <w:pPr>
        <w:numPr>
          <w:ilvl w:val="1"/>
          <w:numId w:val="7"/>
        </w:numPr>
        <w:spacing w:line="276" w:lineRule="auto"/>
        <w:contextualSpacing/>
      </w:pPr>
      <w:r>
        <w:t>See Figure 2.4.1.b</w:t>
      </w:r>
    </w:p>
    <w:p w14:paraId="2E67F37F" w14:textId="77777777" w:rsidR="00586ED0" w:rsidRDefault="00586ED0" w:rsidP="006B755D">
      <w:pPr>
        <w:numPr>
          <w:ilvl w:val="0"/>
          <w:numId w:val="7"/>
        </w:numPr>
        <w:spacing w:line="276" w:lineRule="auto"/>
        <w:contextualSpacing/>
      </w:pPr>
      <w:r>
        <w:rPr>
          <w:b/>
        </w:rPr>
        <w:t>Test Case #3: Analysts/Groups within the same</w:t>
      </w:r>
      <w:r>
        <w:t xml:space="preserve"> </w:t>
      </w:r>
      <w:r>
        <w:rPr>
          <w:b/>
        </w:rPr>
        <w:t>organization</w:t>
      </w:r>
      <w:r>
        <w:t xml:space="preserve"> sharing and modifying </w:t>
      </w:r>
      <w:r>
        <w:rPr>
          <w:b/>
        </w:rPr>
        <w:t>related</w:t>
      </w:r>
      <w:r>
        <w:t xml:space="preserve"> intelligence between two analysts using two systems where the analyst has their own </w:t>
      </w:r>
      <w:proofErr w:type="spellStart"/>
      <w:r>
        <w:rPr>
          <w:b/>
        </w:rPr>
        <w:t>created_by</w:t>
      </w:r>
      <w:proofErr w:type="spellEnd"/>
      <w:r>
        <w:t xml:space="preserve"> identity. These analysts/groups would serve different missions within the same organization</w:t>
      </w:r>
    </w:p>
    <w:p w14:paraId="64F52BE5" w14:textId="77777777" w:rsidR="00586ED0" w:rsidRDefault="00586ED0" w:rsidP="006B755D">
      <w:pPr>
        <w:numPr>
          <w:ilvl w:val="1"/>
          <w:numId w:val="7"/>
        </w:numPr>
        <w:spacing w:line="276" w:lineRule="auto"/>
        <w:contextualSpacing/>
      </w:pPr>
      <w:r>
        <w:t xml:space="preserve">In this scenario the first analyst creates an intelligence element that they wish to share with another set of analysts in a sharing community within the same organization. Additionally, the organization wants to track each individual analyst’s contributions. </w:t>
      </w:r>
    </w:p>
    <w:p w14:paraId="2CA1EB73" w14:textId="77777777" w:rsidR="00586ED0" w:rsidRDefault="00586ED0" w:rsidP="006B755D">
      <w:pPr>
        <w:numPr>
          <w:ilvl w:val="1"/>
          <w:numId w:val="7"/>
        </w:numPr>
        <w:spacing w:line="276" w:lineRule="auto"/>
        <w:contextualSpacing/>
      </w:pPr>
      <w:r>
        <w:t>The second analyst receives the intelligence from the first analyst and then proceeds to find some new content that they believe is related to the original intelligence. They proceed to share the new related content back to the sharing community, including the relationship that connects the intelligence together.</w:t>
      </w:r>
    </w:p>
    <w:p w14:paraId="5AD26CE6" w14:textId="77777777" w:rsidR="00586ED0" w:rsidRDefault="00586ED0" w:rsidP="006B755D">
      <w:pPr>
        <w:numPr>
          <w:ilvl w:val="1"/>
          <w:numId w:val="7"/>
        </w:numPr>
        <w:spacing w:line="276" w:lineRule="auto"/>
        <w:contextualSpacing/>
      </w:pPr>
      <w:r>
        <w:lastRenderedPageBreak/>
        <w:t xml:space="preserve">The data flow for Test Case #3 resembles Test Case #2 except that both analysts work for the same organization. </w:t>
      </w:r>
    </w:p>
    <w:p w14:paraId="55A89064" w14:textId="77777777" w:rsidR="00586ED0" w:rsidRDefault="00586ED0" w:rsidP="00586ED0"/>
    <w:p w14:paraId="3EB82831" w14:textId="77777777" w:rsidR="00586ED0" w:rsidRDefault="00586ED0" w:rsidP="00586ED0">
      <w:pPr>
        <w:jc w:val="center"/>
      </w:pPr>
      <w:r>
        <w:rPr>
          <w:noProof/>
        </w:rPr>
        <w:drawing>
          <wp:inline distT="114300" distB="114300" distL="114300" distR="114300" wp14:anchorId="6D81AEED" wp14:editId="2320A2A0">
            <wp:extent cx="3130151" cy="5043488"/>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2"/>
                    <a:srcRect/>
                    <a:stretch>
                      <a:fillRect/>
                    </a:stretch>
                  </pic:blipFill>
                  <pic:spPr>
                    <a:xfrm>
                      <a:off x="0" y="0"/>
                      <a:ext cx="3130151" cy="5043488"/>
                    </a:xfrm>
                    <a:prstGeom prst="rect">
                      <a:avLst/>
                    </a:prstGeom>
                    <a:ln/>
                  </pic:spPr>
                </pic:pic>
              </a:graphicData>
            </a:graphic>
          </wp:inline>
        </w:drawing>
      </w:r>
    </w:p>
    <w:p w14:paraId="39EAADCD" w14:textId="77777777" w:rsidR="00586ED0" w:rsidRDefault="00586ED0" w:rsidP="00586ED0">
      <w:pPr>
        <w:jc w:val="center"/>
      </w:pPr>
    </w:p>
    <w:p w14:paraId="7B1A6EAE" w14:textId="77777777" w:rsidR="00586ED0" w:rsidRDefault="00586ED0" w:rsidP="00586ED0">
      <w:pPr>
        <w:jc w:val="center"/>
        <w:rPr>
          <w:b/>
        </w:rPr>
      </w:pPr>
      <w:r>
        <w:rPr>
          <w:b/>
        </w:rPr>
        <w:t>Figure 2.4.1.a: Same Organization - Collaboration Data Flow</w:t>
      </w:r>
    </w:p>
    <w:p w14:paraId="401507EA" w14:textId="77777777" w:rsidR="00586ED0" w:rsidRDefault="00586ED0" w:rsidP="00586ED0">
      <w:pPr>
        <w:jc w:val="center"/>
      </w:pPr>
      <w:r>
        <w:rPr>
          <w:noProof/>
        </w:rPr>
        <w:lastRenderedPageBreak/>
        <w:drawing>
          <wp:inline distT="114300" distB="114300" distL="114300" distR="114300" wp14:anchorId="360B9696" wp14:editId="759CD6C0">
            <wp:extent cx="2820669" cy="4576763"/>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3"/>
                    <a:srcRect/>
                    <a:stretch>
                      <a:fillRect/>
                    </a:stretch>
                  </pic:blipFill>
                  <pic:spPr>
                    <a:xfrm>
                      <a:off x="0" y="0"/>
                      <a:ext cx="2820669" cy="4576763"/>
                    </a:xfrm>
                    <a:prstGeom prst="rect">
                      <a:avLst/>
                    </a:prstGeom>
                    <a:ln/>
                  </pic:spPr>
                </pic:pic>
              </a:graphicData>
            </a:graphic>
          </wp:inline>
        </w:drawing>
      </w:r>
    </w:p>
    <w:p w14:paraId="01DD7BD8" w14:textId="77777777" w:rsidR="00586ED0" w:rsidRDefault="00586ED0" w:rsidP="00586ED0">
      <w:pPr>
        <w:jc w:val="center"/>
        <w:rPr>
          <w:b/>
        </w:rPr>
      </w:pPr>
      <w:r>
        <w:rPr>
          <w:b/>
        </w:rPr>
        <w:t>Figure 2.4.1.b - Different Organization - Collaboration Data Flow</w:t>
      </w:r>
    </w:p>
    <w:p w14:paraId="28E4CD29" w14:textId="77777777" w:rsidR="00586ED0" w:rsidRDefault="00586ED0" w:rsidP="00586ED0">
      <w:pPr>
        <w:jc w:val="center"/>
      </w:pPr>
    </w:p>
    <w:p w14:paraId="6C9F6081" w14:textId="77777777" w:rsidR="00586ED0" w:rsidRDefault="00586ED0" w:rsidP="00586ED0">
      <w:r>
        <w:t>This set of tests are summarized as follows:</w:t>
      </w:r>
    </w:p>
    <w:p w14:paraId="39463810" w14:textId="77777777" w:rsidR="00586ED0" w:rsidRDefault="00586ED0" w:rsidP="00586ED0"/>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7725"/>
      </w:tblGrid>
      <w:tr w:rsidR="00586ED0" w14:paraId="49377EEF" w14:textId="77777777" w:rsidTr="00586ED0">
        <w:tc>
          <w:tcPr>
            <w:tcW w:w="1635" w:type="dxa"/>
            <w:shd w:val="clear" w:color="auto" w:fill="073763"/>
            <w:tcMar>
              <w:top w:w="100" w:type="dxa"/>
              <w:left w:w="100" w:type="dxa"/>
              <w:bottom w:w="100" w:type="dxa"/>
              <w:right w:w="100" w:type="dxa"/>
            </w:tcMar>
          </w:tcPr>
          <w:p w14:paraId="55E199C0" w14:textId="77777777" w:rsidR="00586ED0" w:rsidRDefault="00586ED0" w:rsidP="00586ED0">
            <w:pPr>
              <w:widowControl w:val="0"/>
              <w:spacing w:line="240" w:lineRule="auto"/>
              <w:rPr>
                <w:b/>
                <w:color w:val="FFFFFF"/>
              </w:rPr>
            </w:pPr>
            <w:r>
              <w:rPr>
                <w:b/>
                <w:color w:val="FFFFFF"/>
              </w:rPr>
              <w:t>Test Number</w:t>
            </w:r>
          </w:p>
        </w:tc>
        <w:tc>
          <w:tcPr>
            <w:tcW w:w="7725" w:type="dxa"/>
            <w:shd w:val="clear" w:color="auto" w:fill="073763"/>
            <w:tcMar>
              <w:top w:w="100" w:type="dxa"/>
              <w:left w:w="100" w:type="dxa"/>
              <w:bottom w:w="100" w:type="dxa"/>
              <w:right w:w="100" w:type="dxa"/>
            </w:tcMar>
          </w:tcPr>
          <w:p w14:paraId="4AD42FB8" w14:textId="77777777" w:rsidR="00586ED0" w:rsidRDefault="00586ED0" w:rsidP="00586ED0">
            <w:pPr>
              <w:widowControl w:val="0"/>
              <w:spacing w:line="240" w:lineRule="auto"/>
              <w:rPr>
                <w:b/>
                <w:color w:val="FFFFFF"/>
              </w:rPr>
            </w:pPr>
            <w:r>
              <w:rPr>
                <w:b/>
                <w:color w:val="FFFFFF"/>
              </w:rPr>
              <w:t>Description</w:t>
            </w:r>
          </w:p>
        </w:tc>
      </w:tr>
      <w:tr w:rsidR="00586ED0" w14:paraId="70455010" w14:textId="77777777" w:rsidTr="00586ED0">
        <w:tc>
          <w:tcPr>
            <w:tcW w:w="1635" w:type="dxa"/>
            <w:shd w:val="clear" w:color="auto" w:fill="auto"/>
            <w:tcMar>
              <w:top w:w="100" w:type="dxa"/>
              <w:left w:w="100" w:type="dxa"/>
              <w:bottom w:w="100" w:type="dxa"/>
              <w:right w:w="100" w:type="dxa"/>
            </w:tcMar>
          </w:tcPr>
          <w:p w14:paraId="710D6F89" w14:textId="77777777" w:rsidR="00586ED0" w:rsidRDefault="00586ED0" w:rsidP="00586ED0">
            <w:pPr>
              <w:widowControl w:val="0"/>
              <w:spacing w:line="240" w:lineRule="auto"/>
            </w:pPr>
            <w:r>
              <w:t>P2-IC-1</w:t>
            </w:r>
          </w:p>
        </w:tc>
        <w:tc>
          <w:tcPr>
            <w:tcW w:w="7725" w:type="dxa"/>
            <w:shd w:val="clear" w:color="auto" w:fill="auto"/>
            <w:tcMar>
              <w:top w:w="100" w:type="dxa"/>
              <w:left w:w="100" w:type="dxa"/>
              <w:bottom w:w="100" w:type="dxa"/>
              <w:right w:w="100" w:type="dxa"/>
            </w:tcMar>
          </w:tcPr>
          <w:p w14:paraId="2B7CDD5F" w14:textId="77777777" w:rsidR="00586ED0" w:rsidRDefault="00586ED0" w:rsidP="00586ED0">
            <w:pPr>
              <w:widowControl w:val="0"/>
              <w:spacing w:line="240" w:lineRule="auto"/>
            </w:pPr>
            <w:r>
              <w:t>Verify Write-Only; Read-Write Intelligence Collaboration Sharing</w:t>
            </w:r>
          </w:p>
        </w:tc>
      </w:tr>
      <w:tr w:rsidR="00586ED0" w14:paraId="4EF591AE" w14:textId="77777777" w:rsidTr="00586ED0">
        <w:tc>
          <w:tcPr>
            <w:tcW w:w="1635" w:type="dxa"/>
            <w:shd w:val="clear" w:color="auto" w:fill="auto"/>
            <w:tcMar>
              <w:top w:w="100" w:type="dxa"/>
              <w:left w:w="100" w:type="dxa"/>
              <w:bottom w:w="100" w:type="dxa"/>
              <w:right w:w="100" w:type="dxa"/>
            </w:tcMar>
          </w:tcPr>
          <w:p w14:paraId="2E1D6BC0" w14:textId="77777777" w:rsidR="00586ED0" w:rsidRDefault="00586ED0" w:rsidP="00586ED0">
            <w:pPr>
              <w:widowControl w:val="0"/>
              <w:spacing w:line="240" w:lineRule="auto"/>
            </w:pPr>
            <w:r>
              <w:t>P2-IC-2 to</w:t>
            </w:r>
          </w:p>
          <w:p w14:paraId="39BB7AFE" w14:textId="77777777" w:rsidR="00586ED0" w:rsidRDefault="00586ED0" w:rsidP="00586ED0">
            <w:pPr>
              <w:widowControl w:val="0"/>
              <w:spacing w:line="240" w:lineRule="auto"/>
            </w:pPr>
            <w:r>
              <w:t>P2-IC-11</w:t>
            </w:r>
          </w:p>
        </w:tc>
        <w:tc>
          <w:tcPr>
            <w:tcW w:w="7725" w:type="dxa"/>
            <w:shd w:val="clear" w:color="auto" w:fill="auto"/>
            <w:tcMar>
              <w:top w:w="100" w:type="dxa"/>
              <w:left w:w="100" w:type="dxa"/>
              <w:bottom w:w="100" w:type="dxa"/>
              <w:right w:w="100" w:type="dxa"/>
            </w:tcMar>
          </w:tcPr>
          <w:p w14:paraId="686A3EBC" w14:textId="77777777" w:rsidR="00586ED0" w:rsidRDefault="00586ED0" w:rsidP="00586ED0">
            <w:pPr>
              <w:widowControl w:val="0"/>
              <w:spacing w:line="240" w:lineRule="auto"/>
            </w:pPr>
            <w:r>
              <w:t>Verify Indicator sharing as a producer</w:t>
            </w:r>
          </w:p>
        </w:tc>
      </w:tr>
      <w:tr w:rsidR="00586ED0" w14:paraId="4F5C7F4A" w14:textId="77777777" w:rsidTr="00586ED0">
        <w:tc>
          <w:tcPr>
            <w:tcW w:w="1635" w:type="dxa"/>
            <w:shd w:val="clear" w:color="auto" w:fill="auto"/>
            <w:tcMar>
              <w:top w:w="100" w:type="dxa"/>
              <w:left w:w="100" w:type="dxa"/>
              <w:bottom w:w="100" w:type="dxa"/>
              <w:right w:w="100" w:type="dxa"/>
            </w:tcMar>
          </w:tcPr>
          <w:p w14:paraId="3DE2A2D1" w14:textId="77777777" w:rsidR="00586ED0" w:rsidRDefault="00586ED0" w:rsidP="00586ED0">
            <w:pPr>
              <w:widowControl w:val="0"/>
              <w:spacing w:line="240" w:lineRule="auto"/>
            </w:pPr>
            <w:r>
              <w:t>P2-IC-12 to P2-IC-21</w:t>
            </w:r>
          </w:p>
        </w:tc>
        <w:tc>
          <w:tcPr>
            <w:tcW w:w="7725" w:type="dxa"/>
            <w:shd w:val="clear" w:color="auto" w:fill="auto"/>
            <w:tcMar>
              <w:top w:w="100" w:type="dxa"/>
              <w:left w:w="100" w:type="dxa"/>
              <w:bottom w:w="100" w:type="dxa"/>
              <w:right w:w="100" w:type="dxa"/>
            </w:tcMar>
          </w:tcPr>
          <w:p w14:paraId="3A8D0744" w14:textId="77777777" w:rsidR="00586ED0" w:rsidRDefault="00586ED0" w:rsidP="00586ED0">
            <w:pPr>
              <w:widowControl w:val="0"/>
              <w:spacing w:line="240" w:lineRule="auto"/>
            </w:pPr>
            <w:r>
              <w:t>Verify Indicator GET &amp; Update Same Intelligence for Same Organization</w:t>
            </w:r>
          </w:p>
        </w:tc>
      </w:tr>
      <w:tr w:rsidR="00586ED0" w14:paraId="29D8B318" w14:textId="77777777" w:rsidTr="00586ED0">
        <w:tc>
          <w:tcPr>
            <w:tcW w:w="1635" w:type="dxa"/>
            <w:shd w:val="clear" w:color="auto" w:fill="auto"/>
            <w:tcMar>
              <w:top w:w="100" w:type="dxa"/>
              <w:left w:w="100" w:type="dxa"/>
              <w:bottom w:w="100" w:type="dxa"/>
              <w:right w:w="100" w:type="dxa"/>
            </w:tcMar>
          </w:tcPr>
          <w:p w14:paraId="2A8C0D94" w14:textId="77777777" w:rsidR="00586ED0" w:rsidRDefault="00586ED0" w:rsidP="00586ED0">
            <w:pPr>
              <w:widowControl w:val="0"/>
              <w:spacing w:line="240" w:lineRule="auto"/>
            </w:pPr>
            <w:r>
              <w:t>P2-IC-22 to P2-IC-31</w:t>
            </w:r>
          </w:p>
        </w:tc>
        <w:tc>
          <w:tcPr>
            <w:tcW w:w="7725" w:type="dxa"/>
            <w:shd w:val="clear" w:color="auto" w:fill="auto"/>
            <w:tcMar>
              <w:top w:w="100" w:type="dxa"/>
              <w:left w:w="100" w:type="dxa"/>
              <w:bottom w:w="100" w:type="dxa"/>
              <w:right w:w="100" w:type="dxa"/>
            </w:tcMar>
          </w:tcPr>
          <w:p w14:paraId="59F1BC7B" w14:textId="77777777" w:rsidR="00586ED0" w:rsidRDefault="00586ED0" w:rsidP="00586ED0">
            <w:pPr>
              <w:widowControl w:val="0"/>
              <w:spacing w:line="240" w:lineRule="auto"/>
            </w:pPr>
            <w:r>
              <w:t>Verify Indicator GET &amp; Create Related Intelligence for Different Organizations</w:t>
            </w:r>
          </w:p>
        </w:tc>
      </w:tr>
    </w:tbl>
    <w:p w14:paraId="795B7595" w14:textId="69DB604F" w:rsidR="00586ED0" w:rsidRDefault="00586ED0" w:rsidP="00411957">
      <w:bookmarkStart w:id="75" w:name="_2lwamvv" w:colFirst="0" w:colLast="0"/>
      <w:bookmarkEnd w:id="75"/>
    </w:p>
    <w:p w14:paraId="44BADB7A" w14:textId="77777777" w:rsidR="00586ED0" w:rsidRDefault="00586ED0" w:rsidP="00586ED0">
      <w:pPr>
        <w:pStyle w:val="Heading3"/>
      </w:pPr>
      <w:bookmarkStart w:id="76" w:name="_111kx3o" w:colFirst="0" w:colLast="0"/>
      <w:bookmarkStart w:id="77" w:name="_Toc532826529"/>
      <w:bookmarkEnd w:id="76"/>
      <w:r>
        <w:lastRenderedPageBreak/>
        <w:t>2.4.2 Required TXS Configuration</w:t>
      </w:r>
      <w:bookmarkEnd w:id="77"/>
    </w:p>
    <w:p w14:paraId="4F82A505" w14:textId="77777777" w:rsidR="00586ED0" w:rsidRDefault="00586ED0" w:rsidP="00586ED0">
      <w:r>
        <w:t xml:space="preserve">For all tests in this section the </w:t>
      </w:r>
      <w:r>
        <w:rPr>
          <w:rFonts w:ascii="Consolas" w:eastAsia="Consolas" w:hAnsi="Consolas" w:cs="Consolas"/>
          <w:color w:val="C7254E"/>
          <w:shd w:val="clear" w:color="auto" w:fill="F9F2F4"/>
        </w:rPr>
        <w:t>TXS</w:t>
      </w:r>
      <w:r>
        <w:t xml:space="preserve"> must be configured using a combination of the </w:t>
      </w:r>
      <w:r>
        <w:rPr>
          <w:i/>
        </w:rPr>
        <w:t>Section 2.2: Common Connection</w:t>
      </w:r>
      <w:r>
        <w:t xml:space="preserve"> tests and the </w:t>
      </w:r>
      <w:r>
        <w:rPr>
          <w:i/>
        </w:rPr>
        <w:t>Section 2.3:</w:t>
      </w:r>
      <w:r>
        <w:t xml:space="preserve"> </w:t>
      </w:r>
      <w:r>
        <w:rPr>
          <w:i/>
        </w:rPr>
        <w:t>Basic Feed Sharing: Required TXS Configuration</w:t>
      </w:r>
      <w:r>
        <w:t>. Refer to Table 2.3.2 for an illustration of combined configurations.</w:t>
      </w:r>
    </w:p>
    <w:p w14:paraId="62019884" w14:textId="77777777" w:rsidR="00586ED0" w:rsidRDefault="00586ED0" w:rsidP="00586ED0"/>
    <w:p w14:paraId="7244E8C6" w14:textId="77777777" w:rsidR="00586ED0" w:rsidRDefault="00586ED0" w:rsidP="00586ED0">
      <w:r>
        <w:t xml:space="preserve">For Tests P2-IC-2 to P2-IC-21, both Producer and Respondent must be configured as the same </w:t>
      </w:r>
      <w:proofErr w:type="spellStart"/>
      <w:r>
        <w:rPr>
          <w:b/>
        </w:rPr>
        <w:t>created_by</w:t>
      </w:r>
      <w:proofErr w:type="spellEnd"/>
      <w:r>
        <w:t xml:space="preserve"> entity (i.e. the same organization entity) to ensure that both systems may modify the same intelligence shared between the Producer and Respondent.</w:t>
      </w:r>
    </w:p>
    <w:p w14:paraId="58A2F88D" w14:textId="77777777" w:rsidR="00586ED0" w:rsidRDefault="00586ED0" w:rsidP="00586ED0"/>
    <w:p w14:paraId="7F26268A" w14:textId="77777777" w:rsidR="00586ED0" w:rsidRDefault="00586ED0" w:rsidP="00586ED0">
      <w:r>
        <w:t xml:space="preserve">For Tests P2-IC-22 to P2-IC-31, both Producer and Respondent must be configured with different </w:t>
      </w:r>
      <w:proofErr w:type="spellStart"/>
      <w:r>
        <w:rPr>
          <w:b/>
        </w:rPr>
        <w:t>created_by</w:t>
      </w:r>
      <w:proofErr w:type="spellEnd"/>
      <w:r>
        <w:t xml:space="preserve"> entity (i.e. different organization entities) to ensure that each system enforces rules on modification of intelligence consistent with the STIX specification that disallows modification of non-same organizational intelligence.</w:t>
      </w:r>
    </w:p>
    <w:p w14:paraId="75A17CDB" w14:textId="77777777" w:rsidR="00586ED0" w:rsidRDefault="00586ED0" w:rsidP="00586ED0"/>
    <w:p w14:paraId="4F3FE028" w14:textId="77777777" w:rsidR="00586ED0" w:rsidRDefault="00586ED0" w:rsidP="00586ED0">
      <w:r>
        <w:t xml:space="preserve">Numerous tests in this section </w:t>
      </w:r>
      <w:r>
        <w:rPr>
          <w:b/>
        </w:rPr>
        <w:t>MUST</w:t>
      </w:r>
      <w:r>
        <w:t xml:space="preserve"> refer to collection IDs during their execution. In these tests several UUIDs are defined to reference the collection under test. When performing the test, this ID </w:t>
      </w:r>
      <w:r>
        <w:rPr>
          <w:b/>
        </w:rPr>
        <w:t>MAY</w:t>
      </w:r>
      <w:r>
        <w:t xml:space="preserve"> be substituted with any UUID that exists in the TXS Server that meets the configuration requirements for the test.</w:t>
      </w:r>
    </w:p>
    <w:p w14:paraId="60874F72" w14:textId="77777777" w:rsidR="00586ED0" w:rsidRDefault="00586ED0" w:rsidP="00586ED0">
      <w:pPr>
        <w:pStyle w:val="Heading3"/>
      </w:pPr>
      <w:bookmarkStart w:id="78" w:name="_3l18frh" w:colFirst="0" w:colLast="0"/>
      <w:bookmarkStart w:id="79" w:name="_Toc532826530"/>
      <w:bookmarkEnd w:id="78"/>
      <w:r>
        <w:t>2.4.3 Producer Test Procedure</w:t>
      </w:r>
      <w:bookmarkEnd w:id="79"/>
    </w:p>
    <w:p w14:paraId="41FFBE5A" w14:textId="77777777" w:rsidR="00586ED0" w:rsidRDefault="00586ED0" w:rsidP="00586ED0">
      <w:r>
        <w:t xml:space="preserve">The producer persona must be able to create all content according </w:t>
      </w:r>
      <w:r>
        <w:rPr>
          <w:i/>
        </w:rPr>
        <w:t>Part1: Indicator Sharing</w:t>
      </w:r>
      <w:r>
        <w:t>. The following behavior describes the general data flow for each test case.</w:t>
      </w:r>
    </w:p>
    <w:p w14:paraId="0B3658CB" w14:textId="77777777" w:rsidR="00586ED0" w:rsidRDefault="00586ED0" w:rsidP="00586ED0"/>
    <w:p w14:paraId="3EF90BE8" w14:textId="77777777" w:rsidR="00586ED0" w:rsidRDefault="00586ED0" w:rsidP="00586ED0">
      <w:pPr>
        <w:rPr>
          <w:rFonts w:ascii="Consolas" w:eastAsia="Consolas" w:hAnsi="Consolas" w:cs="Consolas"/>
          <w:color w:val="C7254E"/>
          <w:shd w:val="clear" w:color="auto" w:fill="F9F2F4"/>
        </w:rPr>
      </w:pPr>
      <w:r>
        <w:t xml:space="preserve">Producer Persona Under Test: </w:t>
      </w:r>
      <w:r>
        <w:rPr>
          <w:rFonts w:ascii="Consolas" w:eastAsia="Consolas" w:hAnsi="Consolas" w:cs="Consolas"/>
          <w:color w:val="C7254E"/>
          <w:shd w:val="clear" w:color="auto" w:fill="F9F2F4"/>
        </w:rPr>
        <w:t>TIP; SIEM</w:t>
      </w:r>
    </w:p>
    <w:p w14:paraId="734AAAE7" w14:textId="77777777" w:rsidR="00586ED0" w:rsidRDefault="00586ED0" w:rsidP="00586ED0">
      <w:pPr>
        <w:rPr>
          <w:rFonts w:ascii="Consolas" w:eastAsia="Consolas" w:hAnsi="Consolas" w:cs="Consolas"/>
          <w:color w:val="C7254E"/>
          <w:shd w:val="clear" w:color="auto" w:fill="F9F2F4"/>
        </w:rPr>
      </w:pPr>
    </w:p>
    <w:p w14:paraId="128B6824" w14:textId="77777777" w:rsidR="00586ED0" w:rsidRDefault="00586ED0" w:rsidP="00586ED0">
      <w:r>
        <w:t>Step 1: Verify that each Producer and TXS under test can perform all Common Connection Test Cases successfully.</w:t>
      </w:r>
    </w:p>
    <w:p w14:paraId="0926E940" w14:textId="77777777" w:rsidR="00586ED0" w:rsidRDefault="00586ED0" w:rsidP="00586ED0"/>
    <w:p w14:paraId="34CEEA42" w14:textId="77777777" w:rsidR="00586ED0" w:rsidRDefault="00586ED0" w:rsidP="00586ED0">
      <w:r>
        <w:t>Step 2: Verify that each Producer under test can correctly discover the correct writeable collection as defined in Setups A and B are that they are returned correctly to the Producer from the TXS under test.</w:t>
      </w:r>
    </w:p>
    <w:p w14:paraId="00FDADB0" w14:textId="77777777" w:rsidR="00586ED0" w:rsidRDefault="00586ED0" w:rsidP="00586ED0"/>
    <w:p w14:paraId="1EFCE5E6" w14:textId="77777777" w:rsidR="00586ED0" w:rsidRDefault="00586ED0" w:rsidP="00586ED0">
      <w:r>
        <w:t xml:space="preserve">Step 3: Verify that each Producer under test is able to generate and publish all test data defined in </w:t>
      </w:r>
      <w:r>
        <w:rPr>
          <w:i/>
        </w:rPr>
        <w:t xml:space="preserve">Part1: Indicator Sharing: Required Producer Persona Support </w:t>
      </w:r>
      <w:r>
        <w:t>to the TXS under test and verify the TXS receives that data correctly in the Collection as defined in Step 2.</w:t>
      </w:r>
    </w:p>
    <w:p w14:paraId="670C5B6E" w14:textId="77777777" w:rsidR="00586ED0" w:rsidRDefault="00586ED0" w:rsidP="00586ED0">
      <w:pPr>
        <w:pStyle w:val="Heading4"/>
      </w:pPr>
      <w:bookmarkStart w:id="80" w:name="_4k668n3" w:colFirst="0" w:colLast="0"/>
      <w:bookmarkStart w:id="81" w:name="_Toc532826531"/>
      <w:bookmarkEnd w:id="80"/>
      <w:r>
        <w:t>2.4.3.1 Test P2-IC-1-A: Verify Write-Only Collection Information</w:t>
      </w:r>
      <w:bookmarkEnd w:id="81"/>
    </w:p>
    <w:p w14:paraId="601C7D1D" w14:textId="77777777" w:rsidR="00586ED0" w:rsidRDefault="00586ED0" w:rsidP="00586ED0">
      <w:r>
        <w:t>This test will verify that the TXS will correctly respond to requests to the appropriate Write-Only Collection ID and the Producer sending the request verifies that it parses the permission flags correctly for publishing data to the collection.</w:t>
      </w:r>
    </w:p>
    <w:p w14:paraId="3FF8A424" w14:textId="77777777" w:rsidR="00586ED0" w:rsidRDefault="00586ED0" w:rsidP="00586ED0"/>
    <w:p w14:paraId="40BDD46A" w14:textId="77777777" w:rsidR="00586ED0" w:rsidRDefault="00586ED0" w:rsidP="00586ED0">
      <w:pPr>
        <w:rPr>
          <w:b/>
        </w:rPr>
      </w:pPr>
      <w:r>
        <w:rPr>
          <w:b/>
        </w:rPr>
        <w:t>This test case does not apply to a TXF persona.</w:t>
      </w:r>
    </w:p>
    <w:p w14:paraId="4D8AD075" w14:textId="77777777" w:rsidR="00586ED0" w:rsidRDefault="00586ED0" w:rsidP="00586ED0"/>
    <w:p w14:paraId="616BEC32" w14:textId="77777777" w:rsidR="00586ED0" w:rsidRDefault="00586ED0" w:rsidP="00586ED0">
      <w:pPr>
        <w:jc w:val="center"/>
      </w:pPr>
      <w:r>
        <w:rPr>
          <w:b/>
        </w:rPr>
        <w:t>Table 2.3.3.1 - Verify Write-Only Collection Request and Response</w:t>
      </w:r>
    </w:p>
    <w:tbl>
      <w:tblPr>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586ED0" w14:paraId="3A9AE0EF" w14:textId="77777777" w:rsidTr="00586ED0">
        <w:tc>
          <w:tcPr>
            <w:tcW w:w="9375" w:type="dxa"/>
            <w:shd w:val="clear" w:color="auto" w:fill="4D78B8"/>
            <w:tcMar>
              <w:top w:w="100" w:type="dxa"/>
              <w:left w:w="100" w:type="dxa"/>
              <w:bottom w:w="100" w:type="dxa"/>
              <w:right w:w="100" w:type="dxa"/>
            </w:tcMar>
          </w:tcPr>
          <w:p w14:paraId="04513640" w14:textId="77777777" w:rsidR="00586ED0" w:rsidRDefault="00586ED0" w:rsidP="00586ED0">
            <w:pPr>
              <w:widowControl w:val="0"/>
              <w:spacing w:line="240" w:lineRule="auto"/>
              <w:jc w:val="center"/>
              <w:rPr>
                <w:b/>
                <w:color w:val="FFFFFF"/>
              </w:rPr>
            </w:pPr>
            <w:r>
              <w:rPr>
                <w:b/>
                <w:color w:val="FFFFFF"/>
              </w:rPr>
              <w:lastRenderedPageBreak/>
              <w:t>Request Sent To TXS</w:t>
            </w:r>
          </w:p>
        </w:tc>
      </w:tr>
      <w:tr w:rsidR="00586ED0" w14:paraId="623ED27F" w14:textId="77777777" w:rsidTr="00586ED0">
        <w:tc>
          <w:tcPr>
            <w:tcW w:w="9375" w:type="dxa"/>
            <w:shd w:val="clear" w:color="auto" w:fill="E8F0F6"/>
            <w:tcMar>
              <w:top w:w="100" w:type="dxa"/>
              <w:left w:w="100" w:type="dxa"/>
              <w:bottom w:w="100" w:type="dxa"/>
              <w:right w:w="100" w:type="dxa"/>
            </w:tcMar>
          </w:tcPr>
          <w:p w14:paraId="62B406B1"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GET </w:t>
            </w:r>
            <w:hyperlink r:id="rId74">
              <w:r>
                <w:rPr>
                  <w:rFonts w:ascii="Consolas" w:eastAsia="Consolas" w:hAnsi="Consolas" w:cs="Consolas"/>
                  <w:sz w:val="18"/>
                  <w:szCs w:val="18"/>
                </w:rPr>
                <w:t>/api1/collections/</w:t>
              </w:r>
            </w:hyperlink>
            <w:r>
              <w:rPr>
                <w:rFonts w:ascii="Consolas" w:eastAsia="Consolas" w:hAnsi="Consolas" w:cs="Consolas"/>
                <w:sz w:val="18"/>
                <w:szCs w:val="18"/>
              </w:rPr>
              <w:t>1105e147-e4c1-4566-8fb1-1046d181fbf8/ HTTP/1.1</w:t>
            </w:r>
          </w:p>
          <w:p w14:paraId="2F719449"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Host: 10.1.1.10</w:t>
            </w:r>
          </w:p>
          <w:p w14:paraId="33528225"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Accept: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7F57A62C"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Authorization: Basic </w:t>
            </w:r>
            <w:proofErr w:type="spellStart"/>
            <w:r>
              <w:rPr>
                <w:rFonts w:ascii="Consolas" w:eastAsia="Consolas" w:hAnsi="Consolas" w:cs="Consolas"/>
                <w:sz w:val="18"/>
                <w:szCs w:val="18"/>
              </w:rPr>
              <w:t>dGVzdDpQYXNzdzByZCE</w:t>
            </w:r>
            <w:proofErr w:type="spellEnd"/>
            <w:r>
              <w:rPr>
                <w:rFonts w:ascii="Consolas" w:eastAsia="Consolas" w:hAnsi="Consolas" w:cs="Consolas"/>
                <w:sz w:val="18"/>
                <w:szCs w:val="18"/>
              </w:rPr>
              <w:t>=</w:t>
            </w:r>
          </w:p>
          <w:p w14:paraId="608ED2EE" w14:textId="77777777" w:rsidR="00586ED0" w:rsidRDefault="00586ED0" w:rsidP="00586ED0">
            <w:pPr>
              <w:widowControl w:val="0"/>
              <w:spacing w:line="240" w:lineRule="auto"/>
              <w:rPr>
                <w:rFonts w:ascii="Consolas" w:eastAsia="Consolas" w:hAnsi="Consolas" w:cs="Consolas"/>
                <w:sz w:val="18"/>
                <w:szCs w:val="18"/>
                <w:shd w:val="clear" w:color="auto" w:fill="EFEFEF"/>
              </w:rPr>
            </w:pPr>
          </w:p>
        </w:tc>
      </w:tr>
      <w:tr w:rsidR="00586ED0" w14:paraId="634D8A35" w14:textId="77777777" w:rsidTr="00586ED0">
        <w:tc>
          <w:tcPr>
            <w:tcW w:w="9375" w:type="dxa"/>
            <w:shd w:val="clear" w:color="auto" w:fill="6AA84F"/>
            <w:tcMar>
              <w:top w:w="100" w:type="dxa"/>
              <w:left w:w="100" w:type="dxa"/>
              <w:bottom w:w="100" w:type="dxa"/>
              <w:right w:w="100" w:type="dxa"/>
            </w:tcMar>
          </w:tcPr>
          <w:p w14:paraId="1F1E2A68" w14:textId="77777777" w:rsidR="00586ED0" w:rsidRDefault="00586ED0" w:rsidP="00586ED0">
            <w:pPr>
              <w:widowControl w:val="0"/>
              <w:spacing w:line="240" w:lineRule="auto"/>
              <w:jc w:val="center"/>
              <w:rPr>
                <w:rFonts w:ascii="Consolas" w:eastAsia="Consolas" w:hAnsi="Consolas" w:cs="Consolas"/>
                <w:color w:val="FFFFFF"/>
                <w:sz w:val="18"/>
                <w:szCs w:val="18"/>
                <w:shd w:val="clear" w:color="auto" w:fill="EFEFEF"/>
              </w:rPr>
            </w:pPr>
            <w:r>
              <w:rPr>
                <w:b/>
                <w:color w:val="FFFFFF"/>
              </w:rPr>
              <w:t>Response From TXS</w:t>
            </w:r>
          </w:p>
        </w:tc>
      </w:tr>
      <w:tr w:rsidR="00586ED0" w14:paraId="4037E06D" w14:textId="77777777" w:rsidTr="00586ED0">
        <w:tc>
          <w:tcPr>
            <w:tcW w:w="9375" w:type="dxa"/>
            <w:shd w:val="clear" w:color="auto" w:fill="F4FAF3"/>
            <w:tcMar>
              <w:top w:w="100" w:type="dxa"/>
              <w:left w:w="100" w:type="dxa"/>
              <w:bottom w:w="100" w:type="dxa"/>
              <w:right w:w="100" w:type="dxa"/>
            </w:tcMar>
          </w:tcPr>
          <w:p w14:paraId="30BBF67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HTTP/1.1 200 OK</w:t>
            </w:r>
          </w:p>
          <w:p w14:paraId="35EAD33A"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0CB6210E" w14:textId="77777777" w:rsidR="00586ED0" w:rsidRDefault="00586ED0" w:rsidP="00586ED0">
            <w:pPr>
              <w:widowControl w:val="0"/>
              <w:spacing w:line="240" w:lineRule="auto"/>
              <w:rPr>
                <w:rFonts w:ascii="Consolas" w:eastAsia="Consolas" w:hAnsi="Consolas" w:cs="Consolas"/>
                <w:sz w:val="18"/>
                <w:szCs w:val="18"/>
              </w:rPr>
            </w:pPr>
          </w:p>
          <w:p w14:paraId="421EC66A"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w:t>
            </w:r>
          </w:p>
          <w:p w14:paraId="31AEB06B"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"id": "1105e147-e4c1-4566-8fb1-1046d181fbf8",</w:t>
            </w:r>
          </w:p>
          <w:p w14:paraId="15B2BF88"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"title": "Collection 1",</w:t>
            </w:r>
          </w:p>
          <w:p w14:paraId="056A82E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"description": "This collection is </w:t>
            </w:r>
            <w:proofErr w:type="gramStart"/>
            <w:r>
              <w:rPr>
                <w:rFonts w:ascii="Consolas" w:eastAsia="Consolas" w:hAnsi="Consolas" w:cs="Consolas"/>
                <w:sz w:val="18"/>
                <w:szCs w:val="18"/>
              </w:rPr>
              <w:t>write</w:t>
            </w:r>
            <w:proofErr w:type="gramEnd"/>
            <w:r>
              <w:rPr>
                <w:rFonts w:ascii="Consolas" w:eastAsia="Consolas" w:hAnsi="Consolas" w:cs="Consolas"/>
                <w:sz w:val="18"/>
                <w:szCs w:val="18"/>
              </w:rPr>
              <w:t xml:space="preserve"> only",</w:t>
            </w:r>
          </w:p>
          <w:p w14:paraId="622C77C3"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can_read</w:t>
            </w:r>
            <w:proofErr w:type="spellEnd"/>
            <w:r>
              <w:rPr>
                <w:rFonts w:ascii="Consolas" w:eastAsia="Consolas" w:hAnsi="Consolas" w:cs="Consolas"/>
                <w:sz w:val="18"/>
                <w:szCs w:val="18"/>
              </w:rPr>
              <w:t>": false,</w:t>
            </w:r>
          </w:p>
          <w:p w14:paraId="5EFB553F"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can_write</w:t>
            </w:r>
            <w:proofErr w:type="spellEnd"/>
            <w:r>
              <w:rPr>
                <w:rFonts w:ascii="Consolas" w:eastAsia="Consolas" w:hAnsi="Consolas" w:cs="Consolas"/>
                <w:sz w:val="18"/>
                <w:szCs w:val="18"/>
              </w:rPr>
              <w:t>": true,</w:t>
            </w:r>
          </w:p>
          <w:p w14:paraId="6B0230D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media_types</w:t>
            </w:r>
            <w:proofErr w:type="spellEnd"/>
            <w:r>
              <w:rPr>
                <w:rFonts w:ascii="Consolas" w:eastAsia="Consolas" w:hAnsi="Consolas" w:cs="Consolas"/>
                <w:sz w:val="18"/>
                <w:szCs w:val="18"/>
              </w:rPr>
              <w:t>": [</w:t>
            </w:r>
          </w:p>
          <w:p w14:paraId="4E17C773"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"application/</w:t>
            </w:r>
            <w:proofErr w:type="spellStart"/>
            <w:r>
              <w:rPr>
                <w:rFonts w:ascii="Consolas" w:eastAsia="Consolas" w:hAnsi="Consolas" w:cs="Consolas"/>
                <w:sz w:val="18"/>
                <w:szCs w:val="18"/>
              </w:rPr>
              <w:t>stix+</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014B54A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41FA73C3"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w:t>
            </w:r>
          </w:p>
        </w:tc>
      </w:tr>
    </w:tbl>
    <w:p w14:paraId="3AA979B5" w14:textId="77777777" w:rsidR="00586ED0" w:rsidRDefault="00586ED0" w:rsidP="00586ED0"/>
    <w:p w14:paraId="12AEF2DE" w14:textId="77777777" w:rsidR="00586ED0" w:rsidRDefault="00586ED0" w:rsidP="00586ED0">
      <w:r>
        <w:t>Verify on Producer:</w:t>
      </w:r>
    </w:p>
    <w:p w14:paraId="5CA7E785" w14:textId="77777777" w:rsidR="00586ED0" w:rsidRDefault="00586ED0" w:rsidP="006B755D">
      <w:pPr>
        <w:numPr>
          <w:ilvl w:val="0"/>
          <w:numId w:val="23"/>
        </w:numPr>
        <w:spacing w:line="240" w:lineRule="auto"/>
        <w:contextualSpacing/>
      </w:pPr>
      <w:r>
        <w:t>Producer receives TXS response with the following information:</w:t>
      </w:r>
    </w:p>
    <w:p w14:paraId="3069ADFD" w14:textId="77777777" w:rsidR="00586ED0" w:rsidRDefault="00586ED0" w:rsidP="006B755D">
      <w:pPr>
        <w:numPr>
          <w:ilvl w:val="1"/>
          <w:numId w:val="25"/>
        </w:numPr>
        <w:spacing w:line="240" w:lineRule="auto"/>
      </w:pPr>
      <w:r>
        <w:rPr>
          <w:b/>
        </w:rPr>
        <w:t xml:space="preserve">HTTP Response Code </w:t>
      </w:r>
      <w:r>
        <w:t>is 200 OK</w:t>
      </w:r>
    </w:p>
    <w:p w14:paraId="61448020" w14:textId="77777777" w:rsidR="00586ED0" w:rsidRDefault="00586ED0" w:rsidP="006B755D">
      <w:pPr>
        <w:numPr>
          <w:ilvl w:val="1"/>
          <w:numId w:val="25"/>
        </w:numPr>
        <w:spacing w:line="240" w:lineRule="auto"/>
      </w:pPr>
      <w:proofErr w:type="spellStart"/>
      <w:r>
        <w:rPr>
          <w:b/>
        </w:rPr>
        <w:t>id</w:t>
      </w:r>
      <w:proofErr w:type="spellEnd"/>
      <w:r>
        <w:t xml:space="preserve"> is </w:t>
      </w:r>
      <w:r>
        <w:rPr>
          <w:rFonts w:ascii="Consolas" w:eastAsia="Consolas" w:hAnsi="Consolas" w:cs="Consolas"/>
          <w:sz w:val="18"/>
          <w:szCs w:val="18"/>
          <w:shd w:val="clear" w:color="auto" w:fill="EFEFEF"/>
        </w:rPr>
        <w:t>1105e147-e4c1-4566-8fb1-1046d181fbf8</w:t>
      </w:r>
    </w:p>
    <w:p w14:paraId="1BF434D4" w14:textId="77777777" w:rsidR="00586ED0" w:rsidRDefault="00586ED0" w:rsidP="006B755D">
      <w:pPr>
        <w:numPr>
          <w:ilvl w:val="1"/>
          <w:numId w:val="25"/>
        </w:numPr>
        <w:spacing w:line="240" w:lineRule="auto"/>
      </w:pPr>
      <w:r>
        <w:rPr>
          <w:b/>
        </w:rPr>
        <w:t>title</w:t>
      </w:r>
      <w:r>
        <w:t xml:space="preserve"> is “Write Collection 1”</w:t>
      </w:r>
    </w:p>
    <w:p w14:paraId="029B5D65" w14:textId="77777777" w:rsidR="00586ED0" w:rsidRDefault="00586ED0" w:rsidP="006B755D">
      <w:pPr>
        <w:numPr>
          <w:ilvl w:val="1"/>
          <w:numId w:val="25"/>
        </w:numPr>
        <w:spacing w:line="240" w:lineRule="auto"/>
      </w:pPr>
      <w:r>
        <w:rPr>
          <w:b/>
        </w:rPr>
        <w:t>description</w:t>
      </w:r>
      <w:r>
        <w:t xml:space="preserve"> is “This is </w:t>
      </w:r>
      <w:proofErr w:type="gramStart"/>
      <w:r>
        <w:t>write</w:t>
      </w:r>
      <w:proofErr w:type="gramEnd"/>
      <w:r>
        <w:t xml:space="preserve"> collection 1”</w:t>
      </w:r>
    </w:p>
    <w:p w14:paraId="1D5A9DE5" w14:textId="77777777" w:rsidR="00586ED0" w:rsidRDefault="00586ED0" w:rsidP="006B755D">
      <w:pPr>
        <w:numPr>
          <w:ilvl w:val="1"/>
          <w:numId w:val="25"/>
        </w:numPr>
        <w:spacing w:line="240" w:lineRule="auto"/>
      </w:pPr>
      <w:proofErr w:type="spellStart"/>
      <w:r>
        <w:rPr>
          <w:b/>
        </w:rPr>
        <w:t>can_read</w:t>
      </w:r>
      <w:proofErr w:type="spellEnd"/>
      <w:r>
        <w:t xml:space="preserve"> is false </w:t>
      </w:r>
    </w:p>
    <w:p w14:paraId="3868287F" w14:textId="77777777" w:rsidR="00586ED0" w:rsidRDefault="00586ED0" w:rsidP="006B755D">
      <w:pPr>
        <w:numPr>
          <w:ilvl w:val="1"/>
          <w:numId w:val="25"/>
        </w:numPr>
        <w:spacing w:line="240" w:lineRule="auto"/>
      </w:pPr>
      <w:proofErr w:type="spellStart"/>
      <w:r>
        <w:rPr>
          <w:b/>
        </w:rPr>
        <w:t>can_write</w:t>
      </w:r>
      <w:proofErr w:type="spellEnd"/>
      <w:r>
        <w:t xml:space="preserve"> is true</w:t>
      </w:r>
    </w:p>
    <w:p w14:paraId="0EE65380" w14:textId="77777777" w:rsidR="00586ED0" w:rsidRDefault="00586ED0" w:rsidP="006B755D">
      <w:pPr>
        <w:numPr>
          <w:ilvl w:val="1"/>
          <w:numId w:val="25"/>
        </w:numPr>
        <w:spacing w:line="240" w:lineRule="auto"/>
      </w:pPr>
      <w:proofErr w:type="spellStart"/>
      <w:r>
        <w:rPr>
          <w:b/>
        </w:rPr>
        <w:t>media_types</w:t>
      </w:r>
      <w:proofErr w:type="spellEnd"/>
      <w:r>
        <w:t xml:space="preserve"> is </w:t>
      </w:r>
      <w:r>
        <w:rPr>
          <w:rFonts w:ascii="Consolas" w:eastAsia="Consolas" w:hAnsi="Consolas" w:cs="Consolas"/>
          <w:sz w:val="18"/>
          <w:szCs w:val="18"/>
          <w:shd w:val="clear" w:color="auto" w:fill="EFEFEF"/>
        </w:rPr>
        <w:t>"application/</w:t>
      </w:r>
      <w:proofErr w:type="spellStart"/>
      <w:r>
        <w:rPr>
          <w:rFonts w:ascii="Consolas" w:eastAsia="Consolas" w:hAnsi="Consolas" w:cs="Consolas"/>
          <w:sz w:val="18"/>
          <w:szCs w:val="18"/>
          <w:shd w:val="clear" w:color="auto" w:fill="EFEFEF"/>
        </w:rPr>
        <w:t>stix+</w:t>
      </w:r>
      <w:proofErr w:type="gramStart"/>
      <w:r>
        <w:rPr>
          <w:rFonts w:ascii="Consolas" w:eastAsia="Consolas" w:hAnsi="Consolas" w:cs="Consolas"/>
          <w:sz w:val="18"/>
          <w:szCs w:val="18"/>
          <w:shd w:val="clear" w:color="auto" w:fill="EFEFEF"/>
        </w:rPr>
        <w:t>json;version</w:t>
      </w:r>
      <w:proofErr w:type="spellEnd"/>
      <w:proofErr w:type="gramEnd"/>
      <w:r>
        <w:rPr>
          <w:rFonts w:ascii="Consolas" w:eastAsia="Consolas" w:hAnsi="Consolas" w:cs="Consolas"/>
          <w:sz w:val="18"/>
          <w:szCs w:val="18"/>
          <w:shd w:val="clear" w:color="auto" w:fill="EFEFEF"/>
        </w:rPr>
        <w:t>=2.0"</w:t>
      </w:r>
    </w:p>
    <w:p w14:paraId="351E144A" w14:textId="77777777" w:rsidR="00586ED0" w:rsidRDefault="00586ED0" w:rsidP="00586ED0">
      <w:pPr>
        <w:spacing w:line="240" w:lineRule="auto"/>
      </w:pPr>
      <w:r>
        <w:t>2) Upon receipt of the TXS response that the Producer is able to proceed with publication tests.</w:t>
      </w:r>
    </w:p>
    <w:p w14:paraId="5DFD3CF6" w14:textId="77777777" w:rsidR="00586ED0" w:rsidRDefault="00586ED0" w:rsidP="00586ED0"/>
    <w:p w14:paraId="5718A0A7" w14:textId="77777777" w:rsidR="00586ED0" w:rsidRDefault="00586ED0" w:rsidP="00586ED0">
      <w:pPr>
        <w:pStyle w:val="Heading4"/>
      </w:pPr>
      <w:bookmarkStart w:id="82" w:name="_yzyqycszncn6" w:colFirst="0" w:colLast="0"/>
      <w:bookmarkStart w:id="83" w:name="_Toc532826532"/>
      <w:bookmarkEnd w:id="82"/>
      <w:r>
        <w:t>2.4.3.2 Test P2-IC-1-B: Verify Read-Write Collection Information</w:t>
      </w:r>
      <w:bookmarkEnd w:id="83"/>
    </w:p>
    <w:p w14:paraId="66D80719" w14:textId="77777777" w:rsidR="00586ED0" w:rsidRDefault="00586ED0" w:rsidP="00586ED0">
      <w:r>
        <w:t>This test will verify that TXS will correctly respond to requests to the appropriate Read-Write Collection ID and the Producer sending the request verifies that it parses the permission flags correctly for publishing data to the collection.</w:t>
      </w:r>
    </w:p>
    <w:p w14:paraId="08954185" w14:textId="77777777" w:rsidR="00586ED0" w:rsidRDefault="00586ED0" w:rsidP="00586ED0"/>
    <w:p w14:paraId="60FF5352" w14:textId="77777777" w:rsidR="00586ED0" w:rsidRDefault="00586ED0" w:rsidP="00586ED0">
      <w:pPr>
        <w:rPr>
          <w:b/>
        </w:rPr>
      </w:pPr>
      <w:r>
        <w:rPr>
          <w:b/>
        </w:rPr>
        <w:t>This test case does not apply to a TXF persona.</w:t>
      </w:r>
    </w:p>
    <w:p w14:paraId="3E2C5FFC" w14:textId="77777777" w:rsidR="00586ED0" w:rsidRDefault="00586ED0" w:rsidP="00586ED0"/>
    <w:p w14:paraId="476B0F4D" w14:textId="77777777" w:rsidR="00586ED0" w:rsidRDefault="00586ED0" w:rsidP="00586ED0">
      <w:pPr>
        <w:jc w:val="center"/>
      </w:pPr>
      <w:r>
        <w:rPr>
          <w:b/>
        </w:rPr>
        <w:t>Table 2.3.3.2 - Verify Read-Write Collection Request and Response</w:t>
      </w:r>
    </w:p>
    <w:tbl>
      <w:tblPr>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586ED0" w14:paraId="6200C288" w14:textId="77777777" w:rsidTr="00586ED0">
        <w:tc>
          <w:tcPr>
            <w:tcW w:w="9375" w:type="dxa"/>
            <w:shd w:val="clear" w:color="auto" w:fill="4D78B8"/>
            <w:tcMar>
              <w:top w:w="100" w:type="dxa"/>
              <w:left w:w="100" w:type="dxa"/>
              <w:bottom w:w="100" w:type="dxa"/>
              <w:right w:w="100" w:type="dxa"/>
            </w:tcMar>
          </w:tcPr>
          <w:p w14:paraId="7136E51F" w14:textId="77777777" w:rsidR="00586ED0" w:rsidRDefault="00586ED0" w:rsidP="00586ED0">
            <w:pPr>
              <w:widowControl w:val="0"/>
              <w:spacing w:line="240" w:lineRule="auto"/>
              <w:jc w:val="center"/>
              <w:rPr>
                <w:b/>
                <w:color w:val="FFFFFF"/>
              </w:rPr>
            </w:pPr>
            <w:r>
              <w:rPr>
                <w:b/>
                <w:color w:val="FFFFFF"/>
              </w:rPr>
              <w:t>Request Sent To TXS</w:t>
            </w:r>
          </w:p>
        </w:tc>
      </w:tr>
      <w:tr w:rsidR="00586ED0" w14:paraId="10D243B1" w14:textId="77777777" w:rsidTr="00586ED0">
        <w:tc>
          <w:tcPr>
            <w:tcW w:w="9375" w:type="dxa"/>
            <w:shd w:val="clear" w:color="auto" w:fill="E8F0F6"/>
            <w:tcMar>
              <w:top w:w="100" w:type="dxa"/>
              <w:left w:w="100" w:type="dxa"/>
              <w:bottom w:w="100" w:type="dxa"/>
              <w:right w:w="100" w:type="dxa"/>
            </w:tcMar>
          </w:tcPr>
          <w:p w14:paraId="5233C761"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GET </w:t>
            </w:r>
            <w:hyperlink r:id="rId75">
              <w:r>
                <w:rPr>
                  <w:rFonts w:ascii="Consolas" w:eastAsia="Consolas" w:hAnsi="Consolas" w:cs="Consolas"/>
                  <w:sz w:val="18"/>
                  <w:szCs w:val="18"/>
                </w:rPr>
                <w:t>/api1/collections/</w:t>
              </w:r>
            </w:hyperlink>
            <w:r>
              <w:rPr>
                <w:rFonts w:ascii="Consolas" w:eastAsia="Consolas" w:hAnsi="Consolas" w:cs="Consolas"/>
                <w:sz w:val="18"/>
                <w:szCs w:val="18"/>
              </w:rPr>
              <w:t>378e5de7-84a4-45e4-8a34-c02a43d0b657/ HTTP/1.1</w:t>
            </w:r>
          </w:p>
          <w:p w14:paraId="2774A443"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Host: 10.1.1.10</w:t>
            </w:r>
          </w:p>
          <w:p w14:paraId="40CE77E1"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Accept: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4BD9CEE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Authorization: Basic </w:t>
            </w:r>
            <w:proofErr w:type="spellStart"/>
            <w:r>
              <w:rPr>
                <w:rFonts w:ascii="Consolas" w:eastAsia="Consolas" w:hAnsi="Consolas" w:cs="Consolas"/>
                <w:sz w:val="18"/>
                <w:szCs w:val="18"/>
              </w:rPr>
              <w:t>dGVzdDpQYXNzdzByZCE</w:t>
            </w:r>
            <w:proofErr w:type="spellEnd"/>
            <w:r>
              <w:rPr>
                <w:rFonts w:ascii="Consolas" w:eastAsia="Consolas" w:hAnsi="Consolas" w:cs="Consolas"/>
                <w:sz w:val="18"/>
                <w:szCs w:val="18"/>
              </w:rPr>
              <w:t>=</w:t>
            </w:r>
          </w:p>
          <w:p w14:paraId="7DE3376D" w14:textId="77777777" w:rsidR="00586ED0" w:rsidRDefault="00586ED0" w:rsidP="00586ED0">
            <w:pPr>
              <w:widowControl w:val="0"/>
              <w:spacing w:line="240" w:lineRule="auto"/>
              <w:rPr>
                <w:rFonts w:ascii="Consolas" w:eastAsia="Consolas" w:hAnsi="Consolas" w:cs="Consolas"/>
                <w:sz w:val="18"/>
                <w:szCs w:val="18"/>
                <w:shd w:val="clear" w:color="auto" w:fill="EFEFEF"/>
              </w:rPr>
            </w:pPr>
          </w:p>
        </w:tc>
      </w:tr>
      <w:tr w:rsidR="00586ED0" w14:paraId="386DF3F7" w14:textId="77777777" w:rsidTr="00586ED0">
        <w:tc>
          <w:tcPr>
            <w:tcW w:w="9375" w:type="dxa"/>
            <w:shd w:val="clear" w:color="auto" w:fill="6AA84F"/>
            <w:tcMar>
              <w:top w:w="100" w:type="dxa"/>
              <w:left w:w="100" w:type="dxa"/>
              <w:bottom w:w="100" w:type="dxa"/>
              <w:right w:w="100" w:type="dxa"/>
            </w:tcMar>
          </w:tcPr>
          <w:p w14:paraId="6D7B90C6" w14:textId="77777777" w:rsidR="00586ED0" w:rsidRDefault="00586ED0" w:rsidP="00586ED0">
            <w:pPr>
              <w:widowControl w:val="0"/>
              <w:spacing w:line="240" w:lineRule="auto"/>
              <w:jc w:val="center"/>
              <w:rPr>
                <w:rFonts w:ascii="Consolas" w:eastAsia="Consolas" w:hAnsi="Consolas" w:cs="Consolas"/>
                <w:color w:val="FFFFFF"/>
                <w:sz w:val="18"/>
                <w:szCs w:val="18"/>
                <w:shd w:val="clear" w:color="auto" w:fill="EFEFEF"/>
              </w:rPr>
            </w:pPr>
            <w:r>
              <w:rPr>
                <w:b/>
                <w:color w:val="FFFFFF"/>
              </w:rPr>
              <w:lastRenderedPageBreak/>
              <w:t>Response From TXS</w:t>
            </w:r>
          </w:p>
        </w:tc>
      </w:tr>
      <w:tr w:rsidR="00586ED0" w14:paraId="67142846" w14:textId="77777777" w:rsidTr="00586ED0">
        <w:tc>
          <w:tcPr>
            <w:tcW w:w="9375" w:type="dxa"/>
            <w:shd w:val="clear" w:color="auto" w:fill="F4FAF3"/>
            <w:tcMar>
              <w:top w:w="100" w:type="dxa"/>
              <w:left w:w="100" w:type="dxa"/>
              <w:bottom w:w="100" w:type="dxa"/>
              <w:right w:w="100" w:type="dxa"/>
            </w:tcMar>
          </w:tcPr>
          <w:p w14:paraId="6D352444"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HTTP/1.1 200 OK</w:t>
            </w:r>
          </w:p>
          <w:p w14:paraId="2ABD473B"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3A626618" w14:textId="77777777" w:rsidR="00586ED0" w:rsidRDefault="00586ED0" w:rsidP="00586ED0">
            <w:pPr>
              <w:widowControl w:val="0"/>
              <w:spacing w:line="240" w:lineRule="auto"/>
              <w:rPr>
                <w:rFonts w:ascii="Consolas" w:eastAsia="Consolas" w:hAnsi="Consolas" w:cs="Consolas"/>
                <w:sz w:val="18"/>
                <w:szCs w:val="18"/>
              </w:rPr>
            </w:pPr>
          </w:p>
          <w:p w14:paraId="6BF38161"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w:t>
            </w:r>
          </w:p>
          <w:p w14:paraId="77B75E3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"id": "378e5de7-84a4-45e4-8a34-c02a43d0b657",</w:t>
            </w:r>
          </w:p>
          <w:p w14:paraId="50A59D0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"title": "Collection 3",</w:t>
            </w:r>
          </w:p>
          <w:p w14:paraId="7C85C891"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"description": "This collection is read write",</w:t>
            </w:r>
          </w:p>
          <w:p w14:paraId="336C5744"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can_read</w:t>
            </w:r>
            <w:proofErr w:type="spellEnd"/>
            <w:r>
              <w:rPr>
                <w:rFonts w:ascii="Consolas" w:eastAsia="Consolas" w:hAnsi="Consolas" w:cs="Consolas"/>
                <w:sz w:val="18"/>
                <w:szCs w:val="18"/>
              </w:rPr>
              <w:t>": true,</w:t>
            </w:r>
          </w:p>
          <w:p w14:paraId="5E5C9774"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can_write</w:t>
            </w:r>
            <w:proofErr w:type="spellEnd"/>
            <w:r>
              <w:rPr>
                <w:rFonts w:ascii="Consolas" w:eastAsia="Consolas" w:hAnsi="Consolas" w:cs="Consolas"/>
                <w:sz w:val="18"/>
                <w:szCs w:val="18"/>
              </w:rPr>
              <w:t>": true,</w:t>
            </w:r>
          </w:p>
          <w:p w14:paraId="212B2F7C"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media_types</w:t>
            </w:r>
            <w:proofErr w:type="spellEnd"/>
            <w:r>
              <w:rPr>
                <w:rFonts w:ascii="Consolas" w:eastAsia="Consolas" w:hAnsi="Consolas" w:cs="Consolas"/>
                <w:sz w:val="18"/>
                <w:szCs w:val="18"/>
              </w:rPr>
              <w:t>": [</w:t>
            </w:r>
          </w:p>
          <w:p w14:paraId="10C9629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"application/</w:t>
            </w:r>
            <w:proofErr w:type="spellStart"/>
            <w:r>
              <w:rPr>
                <w:rFonts w:ascii="Consolas" w:eastAsia="Consolas" w:hAnsi="Consolas" w:cs="Consolas"/>
                <w:sz w:val="18"/>
                <w:szCs w:val="18"/>
              </w:rPr>
              <w:t>stix+</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18D72933"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115438CF" w14:textId="77777777" w:rsidR="00586ED0" w:rsidRDefault="00586ED0" w:rsidP="00586ED0">
            <w:pPr>
              <w:widowControl w:val="0"/>
              <w:spacing w:line="240" w:lineRule="auto"/>
            </w:pPr>
            <w:r>
              <w:rPr>
                <w:rFonts w:ascii="Consolas" w:eastAsia="Consolas" w:hAnsi="Consolas" w:cs="Consolas"/>
                <w:sz w:val="18"/>
                <w:szCs w:val="18"/>
              </w:rPr>
              <w:t>}</w:t>
            </w:r>
          </w:p>
        </w:tc>
      </w:tr>
    </w:tbl>
    <w:p w14:paraId="0B5A05C9" w14:textId="77777777" w:rsidR="00586ED0" w:rsidRDefault="00586ED0" w:rsidP="00586ED0"/>
    <w:p w14:paraId="179CA944" w14:textId="77777777" w:rsidR="00586ED0" w:rsidRDefault="00586ED0" w:rsidP="00586ED0">
      <w:r>
        <w:t>Verify on Producer:</w:t>
      </w:r>
    </w:p>
    <w:p w14:paraId="701666D9" w14:textId="77777777" w:rsidR="00586ED0" w:rsidRDefault="00586ED0" w:rsidP="006B755D">
      <w:pPr>
        <w:numPr>
          <w:ilvl w:val="0"/>
          <w:numId w:val="27"/>
        </w:numPr>
        <w:spacing w:line="240" w:lineRule="auto"/>
      </w:pPr>
      <w:r>
        <w:t>Verify at the Producer that the TXS responds with the following information:</w:t>
      </w:r>
    </w:p>
    <w:p w14:paraId="2674882C" w14:textId="77777777" w:rsidR="00586ED0" w:rsidRDefault="00586ED0" w:rsidP="006B755D">
      <w:pPr>
        <w:numPr>
          <w:ilvl w:val="1"/>
          <w:numId w:val="27"/>
        </w:numPr>
        <w:spacing w:line="240" w:lineRule="auto"/>
        <w:contextualSpacing/>
      </w:pPr>
      <w:r>
        <w:rPr>
          <w:b/>
        </w:rPr>
        <w:t xml:space="preserve">HTTP Response Code </w:t>
      </w:r>
      <w:r>
        <w:t>is 200 OK</w:t>
      </w:r>
    </w:p>
    <w:p w14:paraId="5F98C4D8" w14:textId="77777777" w:rsidR="00586ED0" w:rsidRDefault="00586ED0" w:rsidP="006B755D">
      <w:pPr>
        <w:numPr>
          <w:ilvl w:val="1"/>
          <w:numId w:val="27"/>
        </w:numPr>
        <w:spacing w:line="240" w:lineRule="auto"/>
        <w:contextualSpacing/>
      </w:pPr>
      <w:proofErr w:type="spellStart"/>
      <w:r>
        <w:rPr>
          <w:b/>
        </w:rPr>
        <w:t>id</w:t>
      </w:r>
      <w:proofErr w:type="spellEnd"/>
      <w:r>
        <w:t xml:space="preserve"> is </w:t>
      </w:r>
      <w:r>
        <w:rPr>
          <w:rFonts w:ascii="Consolas" w:eastAsia="Consolas" w:hAnsi="Consolas" w:cs="Consolas"/>
          <w:sz w:val="18"/>
          <w:szCs w:val="18"/>
          <w:shd w:val="clear" w:color="auto" w:fill="EFEFEF"/>
        </w:rPr>
        <w:t>378e5de7-84a4-45e4-8a34-c02a43d0b657</w:t>
      </w:r>
    </w:p>
    <w:p w14:paraId="02C4698A" w14:textId="77777777" w:rsidR="00586ED0" w:rsidRDefault="00586ED0" w:rsidP="006B755D">
      <w:pPr>
        <w:numPr>
          <w:ilvl w:val="1"/>
          <w:numId w:val="27"/>
        </w:numPr>
        <w:spacing w:line="240" w:lineRule="auto"/>
        <w:contextualSpacing/>
      </w:pPr>
      <w:r>
        <w:rPr>
          <w:b/>
        </w:rPr>
        <w:t>title</w:t>
      </w:r>
      <w:r>
        <w:t xml:space="preserve"> is “Read-Write Collection 1”</w:t>
      </w:r>
    </w:p>
    <w:p w14:paraId="44118928" w14:textId="77777777" w:rsidR="00586ED0" w:rsidRDefault="00586ED0" w:rsidP="006B755D">
      <w:pPr>
        <w:numPr>
          <w:ilvl w:val="1"/>
          <w:numId w:val="27"/>
        </w:numPr>
        <w:spacing w:line="240" w:lineRule="auto"/>
        <w:contextualSpacing/>
      </w:pPr>
      <w:r>
        <w:rPr>
          <w:b/>
        </w:rPr>
        <w:t>description</w:t>
      </w:r>
      <w:r>
        <w:t xml:space="preserve"> is “This is read-write collection 1”</w:t>
      </w:r>
    </w:p>
    <w:p w14:paraId="6FC79BF2" w14:textId="77777777" w:rsidR="00586ED0" w:rsidRDefault="00586ED0" w:rsidP="006B755D">
      <w:pPr>
        <w:numPr>
          <w:ilvl w:val="1"/>
          <w:numId w:val="27"/>
        </w:numPr>
        <w:spacing w:line="240" w:lineRule="auto"/>
        <w:contextualSpacing/>
      </w:pPr>
      <w:proofErr w:type="spellStart"/>
      <w:r>
        <w:rPr>
          <w:b/>
        </w:rPr>
        <w:t>can_read</w:t>
      </w:r>
      <w:proofErr w:type="spellEnd"/>
      <w:r>
        <w:t xml:space="preserve"> is true </w:t>
      </w:r>
    </w:p>
    <w:p w14:paraId="57B690A5" w14:textId="77777777" w:rsidR="00586ED0" w:rsidRDefault="00586ED0" w:rsidP="006B755D">
      <w:pPr>
        <w:numPr>
          <w:ilvl w:val="1"/>
          <w:numId w:val="27"/>
        </w:numPr>
        <w:spacing w:line="240" w:lineRule="auto"/>
        <w:contextualSpacing/>
      </w:pPr>
      <w:proofErr w:type="spellStart"/>
      <w:r>
        <w:rPr>
          <w:b/>
        </w:rPr>
        <w:t>can_write</w:t>
      </w:r>
      <w:proofErr w:type="spellEnd"/>
      <w:r>
        <w:t xml:space="preserve"> is true</w:t>
      </w:r>
    </w:p>
    <w:p w14:paraId="11D7DBFE" w14:textId="77777777" w:rsidR="00586ED0" w:rsidRDefault="00586ED0" w:rsidP="006B755D">
      <w:pPr>
        <w:numPr>
          <w:ilvl w:val="1"/>
          <w:numId w:val="27"/>
        </w:numPr>
        <w:spacing w:line="240" w:lineRule="auto"/>
        <w:contextualSpacing/>
      </w:pPr>
      <w:proofErr w:type="spellStart"/>
      <w:r>
        <w:rPr>
          <w:b/>
        </w:rPr>
        <w:t>media_types</w:t>
      </w:r>
      <w:proofErr w:type="spellEnd"/>
      <w:r>
        <w:t xml:space="preserve"> is </w:t>
      </w:r>
      <w:r>
        <w:rPr>
          <w:rFonts w:ascii="Consolas" w:eastAsia="Consolas" w:hAnsi="Consolas" w:cs="Consolas"/>
          <w:sz w:val="18"/>
          <w:szCs w:val="18"/>
          <w:shd w:val="clear" w:color="auto" w:fill="EFEFEF"/>
        </w:rPr>
        <w:t>"application/</w:t>
      </w:r>
      <w:proofErr w:type="spellStart"/>
      <w:r>
        <w:rPr>
          <w:rFonts w:ascii="Consolas" w:eastAsia="Consolas" w:hAnsi="Consolas" w:cs="Consolas"/>
          <w:sz w:val="18"/>
          <w:szCs w:val="18"/>
          <w:shd w:val="clear" w:color="auto" w:fill="EFEFEF"/>
        </w:rPr>
        <w:t>stix+</w:t>
      </w:r>
      <w:proofErr w:type="gramStart"/>
      <w:r>
        <w:rPr>
          <w:rFonts w:ascii="Consolas" w:eastAsia="Consolas" w:hAnsi="Consolas" w:cs="Consolas"/>
          <w:sz w:val="18"/>
          <w:szCs w:val="18"/>
          <w:shd w:val="clear" w:color="auto" w:fill="EFEFEF"/>
        </w:rPr>
        <w:t>json;version</w:t>
      </w:r>
      <w:proofErr w:type="spellEnd"/>
      <w:proofErr w:type="gramEnd"/>
      <w:r>
        <w:rPr>
          <w:rFonts w:ascii="Consolas" w:eastAsia="Consolas" w:hAnsi="Consolas" w:cs="Consolas"/>
          <w:sz w:val="18"/>
          <w:szCs w:val="18"/>
          <w:shd w:val="clear" w:color="auto" w:fill="EFEFEF"/>
        </w:rPr>
        <w:t>=2.0"</w:t>
      </w:r>
    </w:p>
    <w:p w14:paraId="211F4EC8" w14:textId="77777777" w:rsidR="00586ED0" w:rsidRDefault="00586ED0" w:rsidP="006B755D">
      <w:pPr>
        <w:numPr>
          <w:ilvl w:val="0"/>
          <w:numId w:val="27"/>
        </w:numPr>
        <w:spacing w:line="276" w:lineRule="auto"/>
        <w:contextualSpacing/>
      </w:pPr>
      <w:r>
        <w:t>Upon receipt of the TXS response that the Producer is able to proceed with publication tests.</w:t>
      </w:r>
    </w:p>
    <w:p w14:paraId="491E0847" w14:textId="77777777" w:rsidR="00586ED0" w:rsidRDefault="00586ED0" w:rsidP="00586ED0">
      <w:pPr>
        <w:pStyle w:val="Heading4"/>
      </w:pPr>
      <w:bookmarkStart w:id="84" w:name="_b6jy80ck42t2" w:colFirst="0" w:colLast="0"/>
      <w:bookmarkStart w:id="85" w:name="_Toc532826533"/>
      <w:bookmarkEnd w:id="84"/>
      <w:r>
        <w:t>2.4.3.3 Tests P2-IC-2 to P2-IC-11: Indicator Publication</w:t>
      </w:r>
      <w:bookmarkEnd w:id="85"/>
    </w:p>
    <w:p w14:paraId="2030596C" w14:textId="77777777" w:rsidR="00586ED0" w:rsidRDefault="00586ED0" w:rsidP="00586ED0">
      <w:r>
        <w:t xml:space="preserve">For each test case listed in this section, the general form of the POST and POST-RESPONSE are as follows. </w:t>
      </w:r>
    </w:p>
    <w:p w14:paraId="79E33E9A" w14:textId="77777777" w:rsidR="00586ED0" w:rsidRDefault="00586ED0" w:rsidP="00586ED0"/>
    <w:p w14:paraId="1DE586E5" w14:textId="77777777" w:rsidR="00586ED0" w:rsidRDefault="00586ED0" w:rsidP="006B755D">
      <w:pPr>
        <w:numPr>
          <w:ilvl w:val="0"/>
          <w:numId w:val="4"/>
        </w:numPr>
        <w:spacing w:line="276" w:lineRule="auto"/>
        <w:contextualSpacing/>
      </w:pPr>
      <w:r>
        <w:t xml:space="preserve">The test organization must verify that the returned responses </w:t>
      </w:r>
    </w:p>
    <w:p w14:paraId="0974B6DE" w14:textId="77777777" w:rsidR="00586ED0" w:rsidRDefault="00586ED0" w:rsidP="006B755D">
      <w:pPr>
        <w:numPr>
          <w:ilvl w:val="1"/>
          <w:numId w:val="14"/>
        </w:numPr>
        <w:spacing w:line="276" w:lineRule="auto"/>
        <w:contextualSpacing/>
      </w:pPr>
      <w:r>
        <w:t xml:space="preserve">Match the content in the To </w:t>
      </w:r>
      <w:r>
        <w:rPr>
          <w:rFonts w:ascii="Consolas" w:eastAsia="Consolas" w:hAnsi="Consolas" w:cs="Consolas"/>
          <w:color w:val="C7254E"/>
          <w:shd w:val="clear" w:color="auto" w:fill="F9F2F4"/>
        </w:rPr>
        <w:t>TXS</w:t>
      </w:r>
      <w:r>
        <w:t xml:space="preserve"> </w:t>
      </w:r>
      <w:r>
        <w:rPr>
          <w:u w:val="single"/>
        </w:rPr>
        <w:t>or</w:t>
      </w:r>
      <w:r>
        <w:t xml:space="preserve"> From </w:t>
      </w:r>
      <w:r>
        <w:rPr>
          <w:rFonts w:ascii="Consolas" w:eastAsia="Consolas" w:hAnsi="Consolas" w:cs="Consolas"/>
          <w:color w:val="C7254E"/>
          <w:shd w:val="clear" w:color="auto" w:fill="F9F2F4"/>
        </w:rPr>
        <w:t>TXS</w:t>
      </w:r>
      <w:r>
        <w:t xml:space="preserve"> cells in the table below, with the correct total count of objects.</w:t>
      </w:r>
    </w:p>
    <w:p w14:paraId="5D98148D" w14:textId="77777777" w:rsidR="00586ED0" w:rsidRDefault="00586ED0" w:rsidP="006B755D">
      <w:pPr>
        <w:numPr>
          <w:ilvl w:val="1"/>
          <w:numId w:val="14"/>
        </w:numPr>
        <w:spacing w:line="276" w:lineRule="auto"/>
        <w:contextualSpacing/>
      </w:pPr>
      <w:r>
        <w:t>For each test case P2-IC-X there are 2 test cases P2-IC-X-A and P2-IC-X-B for Setup A and Setup B</w:t>
      </w:r>
    </w:p>
    <w:p w14:paraId="2E593E04" w14:textId="77777777" w:rsidR="00586ED0" w:rsidRDefault="00586ED0" w:rsidP="006B755D">
      <w:pPr>
        <w:numPr>
          <w:ilvl w:val="1"/>
          <w:numId w:val="14"/>
        </w:numPr>
        <w:spacing w:line="276" w:lineRule="auto"/>
      </w:pPr>
      <w:r>
        <w:t xml:space="preserve">For each section described in </w:t>
      </w:r>
      <w:r>
        <w:rPr>
          <w:i/>
        </w:rPr>
        <w:t xml:space="preserve">Part1: Indicator Sharing Producer Test Cases </w:t>
      </w:r>
      <w:r>
        <w:t>the Producer will publish the content to the TXS at the appropriate collection where the TXS component will not respond to the post until all objects within the bundle have been processed.</w:t>
      </w:r>
    </w:p>
    <w:p w14:paraId="30ACDC4C" w14:textId="77777777" w:rsidR="00586ED0" w:rsidRDefault="00586ED0" w:rsidP="006B755D">
      <w:pPr>
        <w:numPr>
          <w:ilvl w:val="1"/>
          <w:numId w:val="14"/>
        </w:numPr>
        <w:spacing w:line="276" w:lineRule="auto"/>
        <w:contextualSpacing/>
      </w:pPr>
      <w:r>
        <w:t xml:space="preserve">For each POST request sent, verify the </w:t>
      </w:r>
      <w:r>
        <w:rPr>
          <w:rFonts w:ascii="Consolas" w:eastAsia="Consolas" w:hAnsi="Consolas" w:cs="Consolas"/>
          <w:color w:val="C7254E"/>
          <w:shd w:val="clear" w:color="auto" w:fill="F9F2F4"/>
        </w:rPr>
        <w:t>TXS</w:t>
      </w:r>
      <w:r>
        <w:t xml:space="preserve"> accepts the content by verifying the following was returned to the Producer:</w:t>
      </w:r>
    </w:p>
    <w:p w14:paraId="728C15F7" w14:textId="77777777" w:rsidR="00586ED0" w:rsidRDefault="00586ED0" w:rsidP="006B755D">
      <w:pPr>
        <w:widowControl w:val="0"/>
        <w:numPr>
          <w:ilvl w:val="2"/>
          <w:numId w:val="14"/>
        </w:numPr>
        <w:spacing w:line="240" w:lineRule="auto"/>
        <w:contextualSpacing/>
      </w:pPr>
      <w:r>
        <w:rPr>
          <w:b/>
        </w:rPr>
        <w:t>HTTP Response code</w:t>
      </w:r>
      <w:r>
        <w:t xml:space="preserve"> is 202 Accepted</w:t>
      </w:r>
    </w:p>
    <w:p w14:paraId="03339414" w14:textId="77777777" w:rsidR="00586ED0" w:rsidRDefault="00586ED0" w:rsidP="006B755D">
      <w:pPr>
        <w:widowControl w:val="0"/>
        <w:numPr>
          <w:ilvl w:val="2"/>
          <w:numId w:val="14"/>
        </w:numPr>
        <w:spacing w:line="240" w:lineRule="auto"/>
        <w:contextualSpacing/>
      </w:pPr>
      <w:r>
        <w:rPr>
          <w:b/>
        </w:rPr>
        <w:t>id</w:t>
      </w:r>
      <w:r>
        <w:t xml:space="preserve"> represents a unique identifier for each post</w:t>
      </w:r>
    </w:p>
    <w:p w14:paraId="6CC473BE" w14:textId="77777777" w:rsidR="00586ED0" w:rsidRDefault="00586ED0" w:rsidP="006B755D">
      <w:pPr>
        <w:widowControl w:val="0"/>
        <w:numPr>
          <w:ilvl w:val="2"/>
          <w:numId w:val="14"/>
        </w:numPr>
        <w:spacing w:line="240" w:lineRule="auto"/>
        <w:contextualSpacing/>
      </w:pPr>
      <w:r>
        <w:rPr>
          <w:b/>
        </w:rPr>
        <w:t>status</w:t>
      </w:r>
      <w:r>
        <w:t xml:space="preserve"> is complete</w:t>
      </w:r>
    </w:p>
    <w:p w14:paraId="47992DDF" w14:textId="77777777" w:rsidR="00586ED0" w:rsidRDefault="00586ED0" w:rsidP="006B755D">
      <w:pPr>
        <w:widowControl w:val="0"/>
        <w:numPr>
          <w:ilvl w:val="2"/>
          <w:numId w:val="14"/>
        </w:numPr>
        <w:spacing w:line="240" w:lineRule="auto"/>
        <w:contextualSpacing/>
      </w:pPr>
      <w:proofErr w:type="spellStart"/>
      <w:r>
        <w:rPr>
          <w:b/>
        </w:rPr>
        <w:t>request_timestamp</w:t>
      </w:r>
      <w:proofErr w:type="spellEnd"/>
      <w:r>
        <w:t xml:space="preserve"> represents the time of the post</w:t>
      </w:r>
    </w:p>
    <w:p w14:paraId="5A819981" w14:textId="77777777" w:rsidR="00586ED0" w:rsidRDefault="00586ED0" w:rsidP="006B755D">
      <w:pPr>
        <w:widowControl w:val="0"/>
        <w:numPr>
          <w:ilvl w:val="2"/>
          <w:numId w:val="14"/>
        </w:numPr>
        <w:spacing w:line="240" w:lineRule="auto"/>
        <w:contextualSpacing/>
      </w:pPr>
      <w:proofErr w:type="spellStart"/>
      <w:r>
        <w:rPr>
          <w:b/>
        </w:rPr>
        <w:t>total_count</w:t>
      </w:r>
      <w:proofErr w:type="spellEnd"/>
      <w:r>
        <w:t xml:space="preserve"> represents the number of objects in the bundle test case</w:t>
      </w:r>
    </w:p>
    <w:p w14:paraId="38EACD5E" w14:textId="77777777" w:rsidR="00586ED0" w:rsidRDefault="00586ED0" w:rsidP="006B755D">
      <w:pPr>
        <w:widowControl w:val="0"/>
        <w:numPr>
          <w:ilvl w:val="2"/>
          <w:numId w:val="14"/>
        </w:numPr>
        <w:spacing w:line="240" w:lineRule="auto"/>
        <w:contextualSpacing/>
      </w:pPr>
      <w:proofErr w:type="spellStart"/>
      <w:r>
        <w:rPr>
          <w:b/>
        </w:rPr>
        <w:lastRenderedPageBreak/>
        <w:t>success_count</w:t>
      </w:r>
      <w:proofErr w:type="spellEnd"/>
      <w:r>
        <w:t xml:space="preserve"> is the same as </w:t>
      </w:r>
      <w:proofErr w:type="spellStart"/>
      <w:r>
        <w:t>total_count</w:t>
      </w:r>
      <w:proofErr w:type="spellEnd"/>
    </w:p>
    <w:p w14:paraId="22D57162" w14:textId="77777777" w:rsidR="00586ED0" w:rsidRDefault="00586ED0" w:rsidP="006B755D">
      <w:pPr>
        <w:widowControl w:val="0"/>
        <w:numPr>
          <w:ilvl w:val="2"/>
          <w:numId w:val="14"/>
        </w:numPr>
        <w:spacing w:line="240" w:lineRule="auto"/>
        <w:contextualSpacing/>
      </w:pPr>
      <w:r>
        <w:rPr>
          <w:b/>
        </w:rPr>
        <w:t>successes</w:t>
      </w:r>
      <w:r>
        <w:t xml:space="preserve"> </w:t>
      </w:r>
      <w:proofErr w:type="gramStart"/>
      <w:r>
        <w:t>is</w:t>
      </w:r>
      <w:proofErr w:type="gramEnd"/>
      <w:r>
        <w:t xml:space="preserve"> an array of the object identifiers in the submitted bundle and matches the identifiers posted for each indicator</w:t>
      </w:r>
    </w:p>
    <w:p w14:paraId="716B7518" w14:textId="77777777" w:rsidR="00586ED0" w:rsidRDefault="00586ED0" w:rsidP="006B755D">
      <w:pPr>
        <w:widowControl w:val="0"/>
        <w:numPr>
          <w:ilvl w:val="2"/>
          <w:numId w:val="14"/>
        </w:numPr>
        <w:spacing w:line="240" w:lineRule="auto"/>
        <w:contextualSpacing/>
      </w:pPr>
      <w:proofErr w:type="spellStart"/>
      <w:r>
        <w:rPr>
          <w:b/>
        </w:rPr>
        <w:t>failure_count</w:t>
      </w:r>
      <w:proofErr w:type="spellEnd"/>
      <w:r>
        <w:t xml:space="preserve"> is 0</w:t>
      </w:r>
    </w:p>
    <w:p w14:paraId="42781846" w14:textId="77777777" w:rsidR="00586ED0" w:rsidRDefault="00586ED0" w:rsidP="006B755D">
      <w:pPr>
        <w:widowControl w:val="0"/>
        <w:numPr>
          <w:ilvl w:val="2"/>
          <w:numId w:val="14"/>
        </w:numPr>
        <w:spacing w:line="240" w:lineRule="auto"/>
        <w:contextualSpacing/>
      </w:pPr>
      <w:proofErr w:type="spellStart"/>
      <w:r>
        <w:rPr>
          <w:b/>
        </w:rPr>
        <w:t>pending_count</w:t>
      </w:r>
      <w:proofErr w:type="spellEnd"/>
      <w:r>
        <w:t xml:space="preserve"> is 0 </w:t>
      </w:r>
    </w:p>
    <w:p w14:paraId="14480754" w14:textId="77777777" w:rsidR="00586ED0" w:rsidRDefault="00586ED0" w:rsidP="006B755D">
      <w:pPr>
        <w:numPr>
          <w:ilvl w:val="1"/>
          <w:numId w:val="14"/>
        </w:numPr>
        <w:spacing w:line="276" w:lineRule="auto"/>
        <w:contextualSpacing/>
      </w:pPr>
      <w:r>
        <w:t xml:space="preserve">These tests do not apply to the </w:t>
      </w:r>
      <w:r>
        <w:rPr>
          <w:rFonts w:ascii="Consolas" w:eastAsia="Consolas" w:hAnsi="Consolas" w:cs="Consolas"/>
          <w:color w:val="C7254E"/>
          <w:shd w:val="clear" w:color="auto" w:fill="F9F2F4"/>
        </w:rPr>
        <w:t>TXF</w:t>
      </w:r>
      <w:r>
        <w:t xml:space="preserve"> persona.</w:t>
      </w:r>
    </w:p>
    <w:p w14:paraId="2A4DE973" w14:textId="77777777" w:rsidR="00586ED0" w:rsidRDefault="00586ED0" w:rsidP="00586ED0"/>
    <w:p w14:paraId="0A01A2A5" w14:textId="77777777" w:rsidR="00586ED0" w:rsidRDefault="00586ED0" w:rsidP="00586ED0">
      <w:pPr>
        <w:jc w:val="center"/>
      </w:pPr>
      <w:r>
        <w:rPr>
          <w:b/>
        </w:rPr>
        <w:t>Table 2.4.3.3 - Indicator Publication POST Request and Response</w:t>
      </w:r>
    </w:p>
    <w:p w14:paraId="7BC93A74" w14:textId="77777777" w:rsidR="00586ED0" w:rsidRDefault="00586ED0" w:rsidP="00586ED0"/>
    <w:tbl>
      <w:tblPr>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586ED0" w14:paraId="7AD70FDF" w14:textId="77777777" w:rsidTr="00586ED0">
        <w:tc>
          <w:tcPr>
            <w:tcW w:w="9375" w:type="dxa"/>
            <w:shd w:val="clear" w:color="auto" w:fill="4D78B8"/>
            <w:tcMar>
              <w:top w:w="100" w:type="dxa"/>
              <w:left w:w="100" w:type="dxa"/>
              <w:bottom w:w="100" w:type="dxa"/>
              <w:right w:w="100" w:type="dxa"/>
            </w:tcMar>
          </w:tcPr>
          <w:p w14:paraId="71D45BEA" w14:textId="77777777" w:rsidR="00586ED0" w:rsidRDefault="00586ED0" w:rsidP="00586ED0">
            <w:pPr>
              <w:widowControl w:val="0"/>
              <w:spacing w:line="240" w:lineRule="auto"/>
              <w:jc w:val="center"/>
              <w:rPr>
                <w:b/>
                <w:color w:val="FFFFFF"/>
              </w:rPr>
            </w:pPr>
            <w:r>
              <w:rPr>
                <w:b/>
                <w:color w:val="FFFFFF"/>
              </w:rPr>
              <w:t>Request Sent To TXS</w:t>
            </w:r>
          </w:p>
        </w:tc>
      </w:tr>
      <w:tr w:rsidR="00586ED0" w14:paraId="03C6189F" w14:textId="77777777" w:rsidTr="00586ED0">
        <w:tc>
          <w:tcPr>
            <w:tcW w:w="9375" w:type="dxa"/>
            <w:shd w:val="clear" w:color="auto" w:fill="E8F0F6"/>
            <w:tcMar>
              <w:top w:w="100" w:type="dxa"/>
              <w:left w:w="100" w:type="dxa"/>
              <w:bottom w:w="100" w:type="dxa"/>
              <w:right w:w="100" w:type="dxa"/>
            </w:tcMar>
          </w:tcPr>
          <w:p w14:paraId="2788E58F"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POST /api1/collections/1105e147-e4c1-4566-8fb1-1046d181fbf8/objects/ HTTP/1.1</w:t>
            </w:r>
          </w:p>
          <w:p w14:paraId="49DB690E"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Host: 10.1.1.10</w:t>
            </w:r>
          </w:p>
          <w:p w14:paraId="015A0A38"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Accept: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7646A86F"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Authorization: Basic </w:t>
            </w:r>
            <w:proofErr w:type="spellStart"/>
            <w:r>
              <w:rPr>
                <w:rFonts w:ascii="Consolas" w:eastAsia="Consolas" w:hAnsi="Consolas" w:cs="Consolas"/>
                <w:sz w:val="18"/>
                <w:szCs w:val="18"/>
              </w:rPr>
              <w:t>dGVzdDpQYXNzdzByZCE</w:t>
            </w:r>
            <w:proofErr w:type="spellEnd"/>
            <w:r>
              <w:rPr>
                <w:rFonts w:ascii="Consolas" w:eastAsia="Consolas" w:hAnsi="Consolas" w:cs="Consolas"/>
                <w:sz w:val="18"/>
                <w:szCs w:val="18"/>
              </w:rPr>
              <w:t>=</w:t>
            </w:r>
          </w:p>
          <w:p w14:paraId="0FB89CF8"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vnd.oasis.stix+</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386A91AA" w14:textId="77777777" w:rsidR="00586ED0" w:rsidRDefault="00586ED0" w:rsidP="00586ED0">
            <w:pPr>
              <w:widowControl w:val="0"/>
              <w:spacing w:line="240" w:lineRule="auto"/>
              <w:rPr>
                <w:rFonts w:ascii="Consolas" w:eastAsia="Consolas" w:hAnsi="Consolas" w:cs="Consolas"/>
                <w:sz w:val="18"/>
                <w:szCs w:val="18"/>
              </w:rPr>
            </w:pPr>
          </w:p>
          <w:p w14:paraId="6B62E9BE"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4CAE06B3"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"type": "content from test table below...",</w:t>
            </w:r>
          </w:p>
          <w:p w14:paraId="4B43D16D" w14:textId="77777777" w:rsidR="00586ED0" w:rsidRDefault="00586ED0" w:rsidP="00586ED0">
            <w:pPr>
              <w:widowControl w:val="0"/>
              <w:spacing w:line="240" w:lineRule="auto"/>
            </w:pPr>
            <w:r>
              <w:rPr>
                <w:rFonts w:ascii="Consolas" w:eastAsia="Consolas" w:hAnsi="Consolas" w:cs="Consolas"/>
                <w:sz w:val="18"/>
                <w:szCs w:val="18"/>
              </w:rPr>
              <w:t>}</w:t>
            </w:r>
          </w:p>
        </w:tc>
      </w:tr>
      <w:tr w:rsidR="00586ED0" w14:paraId="7EE87862" w14:textId="77777777" w:rsidTr="00586ED0">
        <w:tc>
          <w:tcPr>
            <w:tcW w:w="9375" w:type="dxa"/>
            <w:shd w:val="clear" w:color="auto" w:fill="6AA84F"/>
            <w:tcMar>
              <w:top w:w="100" w:type="dxa"/>
              <w:left w:w="100" w:type="dxa"/>
              <w:bottom w:w="100" w:type="dxa"/>
              <w:right w:w="100" w:type="dxa"/>
            </w:tcMar>
          </w:tcPr>
          <w:p w14:paraId="61AB2CF4" w14:textId="77777777" w:rsidR="00586ED0" w:rsidRDefault="00586ED0" w:rsidP="00586ED0">
            <w:pPr>
              <w:widowControl w:val="0"/>
              <w:spacing w:line="240" w:lineRule="auto"/>
              <w:jc w:val="center"/>
              <w:rPr>
                <w:rFonts w:ascii="Consolas" w:eastAsia="Consolas" w:hAnsi="Consolas" w:cs="Consolas"/>
                <w:color w:val="FFFFFF"/>
                <w:sz w:val="18"/>
                <w:szCs w:val="18"/>
                <w:shd w:val="clear" w:color="auto" w:fill="EFEFEF"/>
              </w:rPr>
            </w:pPr>
            <w:r>
              <w:rPr>
                <w:b/>
                <w:color w:val="FFFFFF"/>
              </w:rPr>
              <w:t>Response From TXS</w:t>
            </w:r>
          </w:p>
        </w:tc>
      </w:tr>
      <w:tr w:rsidR="00586ED0" w14:paraId="60B601D5" w14:textId="77777777" w:rsidTr="00586ED0">
        <w:tc>
          <w:tcPr>
            <w:tcW w:w="9375" w:type="dxa"/>
            <w:shd w:val="clear" w:color="auto" w:fill="F4FAF3"/>
            <w:tcMar>
              <w:top w:w="100" w:type="dxa"/>
              <w:left w:w="100" w:type="dxa"/>
              <w:bottom w:w="100" w:type="dxa"/>
              <w:right w:w="100" w:type="dxa"/>
            </w:tcMar>
          </w:tcPr>
          <w:p w14:paraId="375F4F73"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HTTP/1.1 202 Accepted</w:t>
            </w:r>
          </w:p>
          <w:p w14:paraId="5E77AE64"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306A1456" w14:textId="77777777" w:rsidR="00586ED0" w:rsidRDefault="00586ED0" w:rsidP="00586ED0">
            <w:pPr>
              <w:widowControl w:val="0"/>
              <w:spacing w:line="240" w:lineRule="auto"/>
              <w:rPr>
                <w:rFonts w:ascii="Consolas" w:eastAsia="Consolas" w:hAnsi="Consolas" w:cs="Consolas"/>
                <w:sz w:val="18"/>
                <w:szCs w:val="18"/>
              </w:rPr>
            </w:pPr>
          </w:p>
          <w:p w14:paraId="709AF13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w:t>
            </w:r>
          </w:p>
          <w:p w14:paraId="0323EFB9"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"id": "2d086da7-4bdc-4f91-900e-d77486753710",</w:t>
            </w:r>
          </w:p>
          <w:p w14:paraId="14B036B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"status": "complete",</w:t>
            </w:r>
          </w:p>
          <w:p w14:paraId="472EFDC4"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request_timestamp</w:t>
            </w:r>
            <w:proofErr w:type="spellEnd"/>
            <w:r>
              <w:rPr>
                <w:rFonts w:ascii="Consolas" w:eastAsia="Consolas" w:hAnsi="Consolas" w:cs="Consolas"/>
                <w:sz w:val="18"/>
                <w:szCs w:val="18"/>
              </w:rPr>
              <w:t>": "2016-11-02T12:34:34.12345Z",</w:t>
            </w:r>
          </w:p>
          <w:p w14:paraId="70CA346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total_count</w:t>
            </w:r>
            <w:proofErr w:type="spellEnd"/>
            <w:r>
              <w:rPr>
                <w:rFonts w:ascii="Consolas" w:eastAsia="Consolas" w:hAnsi="Consolas" w:cs="Consolas"/>
                <w:sz w:val="18"/>
                <w:szCs w:val="18"/>
              </w:rPr>
              <w:t>": 4,</w:t>
            </w:r>
          </w:p>
          <w:p w14:paraId="184911FC"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success_count</w:t>
            </w:r>
            <w:proofErr w:type="spellEnd"/>
            <w:r>
              <w:rPr>
                <w:rFonts w:ascii="Consolas" w:eastAsia="Consolas" w:hAnsi="Consolas" w:cs="Consolas"/>
                <w:sz w:val="18"/>
                <w:szCs w:val="18"/>
              </w:rPr>
              <w:t>": 4,</w:t>
            </w:r>
          </w:p>
          <w:p w14:paraId="4643BDCC"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"successes": [</w:t>
            </w:r>
          </w:p>
          <w:p w14:paraId="2FD51F5D"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"List of objects defined in the Part1 bundle test cases"</w:t>
            </w:r>
          </w:p>
          <w:p w14:paraId="1E210DFA"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7521E577"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failure_count</w:t>
            </w:r>
            <w:proofErr w:type="spellEnd"/>
            <w:r>
              <w:rPr>
                <w:rFonts w:ascii="Consolas" w:eastAsia="Consolas" w:hAnsi="Consolas" w:cs="Consolas"/>
                <w:sz w:val="18"/>
                <w:szCs w:val="18"/>
              </w:rPr>
              <w:t>": 0,</w:t>
            </w:r>
          </w:p>
          <w:p w14:paraId="306D0888"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pending_count</w:t>
            </w:r>
            <w:proofErr w:type="spellEnd"/>
            <w:r>
              <w:rPr>
                <w:rFonts w:ascii="Consolas" w:eastAsia="Consolas" w:hAnsi="Consolas" w:cs="Consolas"/>
                <w:sz w:val="18"/>
                <w:szCs w:val="18"/>
              </w:rPr>
              <w:t>": 0</w:t>
            </w:r>
          </w:p>
          <w:p w14:paraId="61ED1E73" w14:textId="77777777" w:rsidR="00586ED0" w:rsidRDefault="00586ED0" w:rsidP="00586ED0">
            <w:pPr>
              <w:widowControl w:val="0"/>
              <w:spacing w:line="240" w:lineRule="auto"/>
            </w:pPr>
            <w:r>
              <w:rPr>
                <w:rFonts w:ascii="Consolas" w:eastAsia="Consolas" w:hAnsi="Consolas" w:cs="Consolas"/>
                <w:sz w:val="18"/>
                <w:szCs w:val="18"/>
              </w:rPr>
              <w:t>}</w:t>
            </w:r>
          </w:p>
        </w:tc>
      </w:tr>
    </w:tbl>
    <w:p w14:paraId="41714356" w14:textId="77777777" w:rsidR="00586ED0" w:rsidRDefault="00586ED0" w:rsidP="00586ED0"/>
    <w:p w14:paraId="313116DB" w14:textId="77777777" w:rsidR="00586ED0" w:rsidRDefault="00586ED0" w:rsidP="00586ED0"/>
    <w:p w14:paraId="43469684" w14:textId="77777777" w:rsidR="00586ED0" w:rsidRDefault="00586ED0" w:rsidP="00586ED0">
      <w:pPr>
        <w:rPr>
          <w:b/>
        </w:rPr>
      </w:pPr>
      <w:r>
        <w:rPr>
          <w:i/>
        </w:rPr>
        <w:t xml:space="preserve">*The total count of objects includes the identity object and the associated intelligence objects. </w:t>
      </w:r>
    </w:p>
    <w:p w14:paraId="06092052" w14:textId="77777777" w:rsidR="00586ED0" w:rsidRDefault="00586ED0" w:rsidP="00586ED0">
      <w:pPr>
        <w:jc w:val="center"/>
        <w:rPr>
          <w: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29"/>
        <w:gridCol w:w="3628"/>
        <w:gridCol w:w="2103"/>
      </w:tblGrid>
      <w:tr w:rsidR="00586ED0" w14:paraId="4ED7D403" w14:textId="77777777" w:rsidTr="00586ED0">
        <w:tc>
          <w:tcPr>
            <w:tcW w:w="3628" w:type="dxa"/>
            <w:shd w:val="clear" w:color="auto" w:fill="auto"/>
            <w:tcMar>
              <w:top w:w="100" w:type="dxa"/>
              <w:left w:w="100" w:type="dxa"/>
              <w:bottom w:w="100" w:type="dxa"/>
              <w:right w:w="100" w:type="dxa"/>
            </w:tcMar>
          </w:tcPr>
          <w:p w14:paraId="27299F84" w14:textId="77777777" w:rsidR="00586ED0" w:rsidRDefault="00586ED0" w:rsidP="00586ED0">
            <w:pPr>
              <w:widowControl w:val="0"/>
              <w:spacing w:line="240" w:lineRule="auto"/>
              <w:jc w:val="center"/>
              <w:rPr>
                <w:b/>
              </w:rPr>
            </w:pPr>
            <w:r>
              <w:rPr>
                <w:b/>
              </w:rPr>
              <w:t>Test Cases</w:t>
            </w:r>
          </w:p>
        </w:tc>
        <w:tc>
          <w:tcPr>
            <w:tcW w:w="3628" w:type="dxa"/>
            <w:shd w:val="clear" w:color="auto" w:fill="auto"/>
            <w:tcMar>
              <w:top w:w="100" w:type="dxa"/>
              <w:left w:w="100" w:type="dxa"/>
              <w:bottom w:w="100" w:type="dxa"/>
              <w:right w:w="100" w:type="dxa"/>
            </w:tcMar>
          </w:tcPr>
          <w:p w14:paraId="02D94780" w14:textId="77777777" w:rsidR="00586ED0" w:rsidRDefault="00586ED0" w:rsidP="00586ED0">
            <w:pPr>
              <w:widowControl w:val="0"/>
              <w:spacing w:line="240" w:lineRule="auto"/>
              <w:jc w:val="center"/>
              <w:rPr>
                <w:b/>
              </w:rPr>
            </w:pPr>
            <w:r>
              <w:rPr>
                <w:b/>
              </w:rPr>
              <w:t>Test Case Setups</w:t>
            </w:r>
          </w:p>
        </w:tc>
        <w:tc>
          <w:tcPr>
            <w:tcW w:w="2103" w:type="dxa"/>
            <w:shd w:val="clear" w:color="auto" w:fill="auto"/>
            <w:tcMar>
              <w:top w:w="100" w:type="dxa"/>
              <w:left w:w="100" w:type="dxa"/>
              <w:bottom w:w="100" w:type="dxa"/>
              <w:right w:w="100" w:type="dxa"/>
            </w:tcMar>
          </w:tcPr>
          <w:p w14:paraId="6498A3FC" w14:textId="77777777" w:rsidR="00586ED0" w:rsidRDefault="00586ED0" w:rsidP="00586ED0">
            <w:pPr>
              <w:widowControl w:val="0"/>
              <w:spacing w:line="240" w:lineRule="auto"/>
              <w:jc w:val="center"/>
              <w:rPr>
                <w:b/>
              </w:rPr>
            </w:pPr>
            <w:r>
              <w:rPr>
                <w:b/>
              </w:rPr>
              <w:t>Total Count Checks</w:t>
            </w:r>
          </w:p>
        </w:tc>
      </w:tr>
      <w:tr w:rsidR="00586ED0" w14:paraId="2E3C81EE" w14:textId="77777777" w:rsidTr="00586ED0">
        <w:tc>
          <w:tcPr>
            <w:tcW w:w="3628" w:type="dxa"/>
            <w:shd w:val="clear" w:color="auto" w:fill="auto"/>
            <w:tcMar>
              <w:top w:w="100" w:type="dxa"/>
              <w:left w:w="100" w:type="dxa"/>
              <w:bottom w:w="100" w:type="dxa"/>
              <w:right w:w="100" w:type="dxa"/>
            </w:tcMar>
          </w:tcPr>
          <w:p w14:paraId="48ED6349" w14:textId="77777777" w:rsidR="00586ED0" w:rsidRDefault="00586ED0" w:rsidP="00586ED0">
            <w:r>
              <w:t>P2-IC-2 Indicator IPv4 Address</w:t>
            </w:r>
          </w:p>
        </w:tc>
        <w:tc>
          <w:tcPr>
            <w:tcW w:w="3628" w:type="dxa"/>
            <w:shd w:val="clear" w:color="auto" w:fill="auto"/>
            <w:tcMar>
              <w:top w:w="100" w:type="dxa"/>
              <w:left w:w="100" w:type="dxa"/>
              <w:bottom w:w="100" w:type="dxa"/>
              <w:right w:w="100" w:type="dxa"/>
            </w:tcMar>
          </w:tcPr>
          <w:p w14:paraId="5606CC72" w14:textId="77777777" w:rsidR="00586ED0" w:rsidRDefault="00586ED0" w:rsidP="00586ED0">
            <w:pPr>
              <w:widowControl w:val="0"/>
              <w:spacing w:line="240" w:lineRule="auto"/>
              <w:jc w:val="center"/>
            </w:pPr>
            <w:r>
              <w:rPr>
                <w:sz w:val="18"/>
                <w:szCs w:val="18"/>
                <w:shd w:val="clear" w:color="auto" w:fill="EFEFEF"/>
              </w:rPr>
              <w:t>P2-IC-2-A; P2-iC-2-B</w:t>
            </w:r>
          </w:p>
        </w:tc>
        <w:tc>
          <w:tcPr>
            <w:tcW w:w="2103" w:type="dxa"/>
            <w:shd w:val="clear" w:color="auto" w:fill="auto"/>
            <w:tcMar>
              <w:top w:w="100" w:type="dxa"/>
              <w:left w:w="100" w:type="dxa"/>
              <w:bottom w:w="100" w:type="dxa"/>
              <w:right w:w="100" w:type="dxa"/>
            </w:tcMar>
          </w:tcPr>
          <w:p w14:paraId="5DDE24F4" w14:textId="77777777" w:rsidR="00586ED0" w:rsidRDefault="00586ED0" w:rsidP="00586ED0">
            <w:pPr>
              <w:widowControl w:val="0"/>
              <w:spacing w:line="240" w:lineRule="auto"/>
              <w:jc w:val="center"/>
            </w:pPr>
            <w:r>
              <w:rPr>
                <w:sz w:val="18"/>
                <w:szCs w:val="18"/>
                <w:shd w:val="clear" w:color="auto" w:fill="EFEFEF"/>
              </w:rPr>
              <w:t>2</w:t>
            </w:r>
          </w:p>
        </w:tc>
      </w:tr>
      <w:tr w:rsidR="00586ED0" w14:paraId="7C61C116" w14:textId="77777777" w:rsidTr="00586ED0">
        <w:tc>
          <w:tcPr>
            <w:tcW w:w="3628" w:type="dxa"/>
            <w:shd w:val="clear" w:color="auto" w:fill="auto"/>
            <w:tcMar>
              <w:top w:w="100" w:type="dxa"/>
              <w:left w:w="100" w:type="dxa"/>
              <w:bottom w:w="100" w:type="dxa"/>
              <w:right w:w="100" w:type="dxa"/>
            </w:tcMar>
          </w:tcPr>
          <w:p w14:paraId="62514068" w14:textId="77777777" w:rsidR="00586ED0" w:rsidRDefault="00586ED0" w:rsidP="00586ED0">
            <w:r>
              <w:t>P2-IC-3 Indicator IPv4 Address CIDR</w:t>
            </w:r>
          </w:p>
        </w:tc>
        <w:tc>
          <w:tcPr>
            <w:tcW w:w="3628" w:type="dxa"/>
            <w:shd w:val="clear" w:color="auto" w:fill="auto"/>
            <w:tcMar>
              <w:top w:w="100" w:type="dxa"/>
              <w:left w:w="100" w:type="dxa"/>
              <w:bottom w:w="100" w:type="dxa"/>
              <w:right w:w="100" w:type="dxa"/>
            </w:tcMar>
          </w:tcPr>
          <w:p w14:paraId="6220B16B" w14:textId="77777777" w:rsidR="00586ED0" w:rsidRDefault="00586ED0" w:rsidP="00586ED0">
            <w:pPr>
              <w:widowControl w:val="0"/>
              <w:spacing w:line="240" w:lineRule="auto"/>
              <w:jc w:val="center"/>
            </w:pPr>
            <w:r>
              <w:rPr>
                <w:sz w:val="18"/>
                <w:szCs w:val="18"/>
                <w:shd w:val="clear" w:color="auto" w:fill="EFEFEF"/>
              </w:rPr>
              <w:t>P2-IC-3-A; P2-iC-3-B</w:t>
            </w:r>
          </w:p>
        </w:tc>
        <w:tc>
          <w:tcPr>
            <w:tcW w:w="2103" w:type="dxa"/>
            <w:shd w:val="clear" w:color="auto" w:fill="auto"/>
            <w:tcMar>
              <w:top w:w="100" w:type="dxa"/>
              <w:left w:w="100" w:type="dxa"/>
              <w:bottom w:w="100" w:type="dxa"/>
              <w:right w:w="100" w:type="dxa"/>
            </w:tcMar>
          </w:tcPr>
          <w:p w14:paraId="1B433555"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4B42627B" w14:textId="77777777" w:rsidTr="00586ED0">
        <w:tc>
          <w:tcPr>
            <w:tcW w:w="3628" w:type="dxa"/>
            <w:shd w:val="clear" w:color="auto" w:fill="auto"/>
            <w:tcMar>
              <w:top w:w="100" w:type="dxa"/>
              <w:left w:w="100" w:type="dxa"/>
              <w:bottom w:w="100" w:type="dxa"/>
              <w:right w:w="100" w:type="dxa"/>
            </w:tcMar>
          </w:tcPr>
          <w:p w14:paraId="4D396692" w14:textId="77777777" w:rsidR="00586ED0" w:rsidRDefault="00586ED0" w:rsidP="00586ED0">
            <w:r>
              <w:t>P2-IC-4 Two Indicators with IPv4 Address CIDR</w:t>
            </w:r>
          </w:p>
        </w:tc>
        <w:tc>
          <w:tcPr>
            <w:tcW w:w="3628" w:type="dxa"/>
            <w:shd w:val="clear" w:color="auto" w:fill="auto"/>
            <w:tcMar>
              <w:top w:w="100" w:type="dxa"/>
              <w:left w:w="100" w:type="dxa"/>
              <w:bottom w:w="100" w:type="dxa"/>
              <w:right w:w="100" w:type="dxa"/>
            </w:tcMar>
          </w:tcPr>
          <w:p w14:paraId="2E20D95D" w14:textId="77777777" w:rsidR="00586ED0" w:rsidRDefault="00586ED0" w:rsidP="00586ED0">
            <w:pPr>
              <w:widowControl w:val="0"/>
              <w:spacing w:line="240" w:lineRule="auto"/>
              <w:jc w:val="center"/>
            </w:pPr>
            <w:r>
              <w:rPr>
                <w:sz w:val="18"/>
                <w:szCs w:val="18"/>
                <w:shd w:val="clear" w:color="auto" w:fill="EFEFEF"/>
              </w:rPr>
              <w:t>P2-IC-4-A; P2-iC-4-B</w:t>
            </w:r>
          </w:p>
        </w:tc>
        <w:tc>
          <w:tcPr>
            <w:tcW w:w="2103" w:type="dxa"/>
            <w:shd w:val="clear" w:color="auto" w:fill="auto"/>
            <w:tcMar>
              <w:top w:w="100" w:type="dxa"/>
              <w:left w:w="100" w:type="dxa"/>
              <w:bottom w:w="100" w:type="dxa"/>
              <w:right w:w="100" w:type="dxa"/>
            </w:tcMar>
          </w:tcPr>
          <w:p w14:paraId="3D3F94F5"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3EF79833" w14:textId="77777777" w:rsidTr="00586ED0">
        <w:tc>
          <w:tcPr>
            <w:tcW w:w="3628" w:type="dxa"/>
            <w:shd w:val="clear" w:color="auto" w:fill="auto"/>
            <w:tcMar>
              <w:top w:w="100" w:type="dxa"/>
              <w:left w:w="100" w:type="dxa"/>
              <w:bottom w:w="100" w:type="dxa"/>
              <w:right w:w="100" w:type="dxa"/>
            </w:tcMar>
          </w:tcPr>
          <w:p w14:paraId="4CC8DC9A" w14:textId="77777777" w:rsidR="00586ED0" w:rsidRDefault="00586ED0" w:rsidP="00586ED0">
            <w:r>
              <w:lastRenderedPageBreak/>
              <w:t>P2-IC-5 Indicator with IPv6 Address</w:t>
            </w:r>
          </w:p>
        </w:tc>
        <w:tc>
          <w:tcPr>
            <w:tcW w:w="3628" w:type="dxa"/>
            <w:shd w:val="clear" w:color="auto" w:fill="auto"/>
            <w:tcMar>
              <w:top w:w="100" w:type="dxa"/>
              <w:left w:w="100" w:type="dxa"/>
              <w:bottom w:w="100" w:type="dxa"/>
              <w:right w:w="100" w:type="dxa"/>
            </w:tcMar>
          </w:tcPr>
          <w:p w14:paraId="50C3EA91" w14:textId="77777777" w:rsidR="00586ED0" w:rsidRDefault="00586ED0" w:rsidP="00586ED0">
            <w:pPr>
              <w:widowControl w:val="0"/>
              <w:spacing w:line="240" w:lineRule="auto"/>
              <w:jc w:val="center"/>
            </w:pPr>
            <w:r>
              <w:rPr>
                <w:sz w:val="18"/>
                <w:szCs w:val="18"/>
                <w:shd w:val="clear" w:color="auto" w:fill="EFEFEF"/>
              </w:rPr>
              <w:t>P2-IC-5-A; P2-iC-5-B</w:t>
            </w:r>
          </w:p>
        </w:tc>
        <w:tc>
          <w:tcPr>
            <w:tcW w:w="2103" w:type="dxa"/>
            <w:shd w:val="clear" w:color="auto" w:fill="auto"/>
            <w:tcMar>
              <w:top w:w="100" w:type="dxa"/>
              <w:left w:w="100" w:type="dxa"/>
              <w:bottom w:w="100" w:type="dxa"/>
              <w:right w:w="100" w:type="dxa"/>
            </w:tcMar>
          </w:tcPr>
          <w:p w14:paraId="070AA8BA"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337BBF79" w14:textId="77777777" w:rsidTr="00586ED0">
        <w:tc>
          <w:tcPr>
            <w:tcW w:w="3628" w:type="dxa"/>
            <w:shd w:val="clear" w:color="auto" w:fill="auto"/>
            <w:tcMar>
              <w:top w:w="100" w:type="dxa"/>
              <w:left w:w="100" w:type="dxa"/>
              <w:bottom w:w="100" w:type="dxa"/>
              <w:right w:w="100" w:type="dxa"/>
            </w:tcMar>
          </w:tcPr>
          <w:p w14:paraId="3B96B1F2" w14:textId="77777777" w:rsidR="00586ED0" w:rsidRDefault="00586ED0" w:rsidP="00586ED0">
            <w:r>
              <w:t>P2-IC-6 Indicator with IPv6 Address CIDR</w:t>
            </w:r>
          </w:p>
        </w:tc>
        <w:tc>
          <w:tcPr>
            <w:tcW w:w="3628" w:type="dxa"/>
            <w:shd w:val="clear" w:color="auto" w:fill="auto"/>
            <w:tcMar>
              <w:top w:w="100" w:type="dxa"/>
              <w:left w:w="100" w:type="dxa"/>
              <w:bottom w:w="100" w:type="dxa"/>
              <w:right w:w="100" w:type="dxa"/>
            </w:tcMar>
          </w:tcPr>
          <w:p w14:paraId="1F356D74" w14:textId="77777777" w:rsidR="00586ED0" w:rsidRDefault="00586ED0" w:rsidP="00586ED0">
            <w:pPr>
              <w:widowControl w:val="0"/>
              <w:spacing w:line="240" w:lineRule="auto"/>
              <w:jc w:val="center"/>
            </w:pPr>
            <w:r>
              <w:rPr>
                <w:sz w:val="18"/>
                <w:szCs w:val="18"/>
                <w:shd w:val="clear" w:color="auto" w:fill="EFEFEF"/>
              </w:rPr>
              <w:t>P2-IC-6-A; P2-iC-6-B</w:t>
            </w:r>
          </w:p>
        </w:tc>
        <w:tc>
          <w:tcPr>
            <w:tcW w:w="2103" w:type="dxa"/>
            <w:shd w:val="clear" w:color="auto" w:fill="auto"/>
            <w:tcMar>
              <w:top w:w="100" w:type="dxa"/>
              <w:left w:w="100" w:type="dxa"/>
              <w:bottom w:w="100" w:type="dxa"/>
              <w:right w:w="100" w:type="dxa"/>
            </w:tcMar>
          </w:tcPr>
          <w:p w14:paraId="5FB4BB21"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2FF74AA8" w14:textId="77777777" w:rsidTr="00586ED0">
        <w:tc>
          <w:tcPr>
            <w:tcW w:w="3628" w:type="dxa"/>
            <w:shd w:val="clear" w:color="auto" w:fill="auto"/>
            <w:tcMar>
              <w:top w:w="100" w:type="dxa"/>
              <w:left w:w="100" w:type="dxa"/>
              <w:bottom w:w="100" w:type="dxa"/>
              <w:right w:w="100" w:type="dxa"/>
            </w:tcMar>
          </w:tcPr>
          <w:p w14:paraId="2D6D60AC" w14:textId="77777777" w:rsidR="00586ED0" w:rsidRDefault="00586ED0" w:rsidP="00586ED0">
            <w:r>
              <w:t>P2-IC-7 Multiple Indicators within the same bundle</w:t>
            </w:r>
          </w:p>
        </w:tc>
        <w:tc>
          <w:tcPr>
            <w:tcW w:w="3628" w:type="dxa"/>
            <w:shd w:val="clear" w:color="auto" w:fill="auto"/>
            <w:tcMar>
              <w:top w:w="100" w:type="dxa"/>
              <w:left w:w="100" w:type="dxa"/>
              <w:bottom w:w="100" w:type="dxa"/>
              <w:right w:w="100" w:type="dxa"/>
            </w:tcMar>
          </w:tcPr>
          <w:p w14:paraId="5822668C" w14:textId="77777777" w:rsidR="00586ED0" w:rsidRDefault="00586ED0" w:rsidP="00586ED0">
            <w:pPr>
              <w:widowControl w:val="0"/>
              <w:spacing w:line="240" w:lineRule="auto"/>
              <w:jc w:val="center"/>
            </w:pPr>
            <w:r>
              <w:rPr>
                <w:sz w:val="18"/>
                <w:szCs w:val="18"/>
                <w:shd w:val="clear" w:color="auto" w:fill="EFEFEF"/>
              </w:rPr>
              <w:t>P2-IC-7-A; P2-iC-7-B</w:t>
            </w:r>
          </w:p>
        </w:tc>
        <w:tc>
          <w:tcPr>
            <w:tcW w:w="2103" w:type="dxa"/>
            <w:shd w:val="clear" w:color="auto" w:fill="auto"/>
            <w:tcMar>
              <w:top w:w="100" w:type="dxa"/>
              <w:left w:w="100" w:type="dxa"/>
              <w:bottom w:w="100" w:type="dxa"/>
              <w:right w:w="100" w:type="dxa"/>
            </w:tcMar>
          </w:tcPr>
          <w:p w14:paraId="3AC4EE50"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3</w:t>
            </w:r>
          </w:p>
        </w:tc>
      </w:tr>
      <w:tr w:rsidR="00586ED0" w14:paraId="3AB1CB38" w14:textId="77777777" w:rsidTr="00586ED0">
        <w:tc>
          <w:tcPr>
            <w:tcW w:w="3628" w:type="dxa"/>
            <w:shd w:val="clear" w:color="auto" w:fill="auto"/>
            <w:tcMar>
              <w:top w:w="100" w:type="dxa"/>
              <w:left w:w="100" w:type="dxa"/>
              <w:bottom w:w="100" w:type="dxa"/>
              <w:right w:w="100" w:type="dxa"/>
            </w:tcMar>
          </w:tcPr>
          <w:p w14:paraId="3CF7CF78" w14:textId="77777777" w:rsidR="00586ED0" w:rsidRDefault="00586ED0" w:rsidP="00586ED0">
            <w:r>
              <w:t>P2-IC-8 Indicator FQDN</w:t>
            </w:r>
          </w:p>
        </w:tc>
        <w:tc>
          <w:tcPr>
            <w:tcW w:w="3628" w:type="dxa"/>
            <w:shd w:val="clear" w:color="auto" w:fill="auto"/>
            <w:tcMar>
              <w:top w:w="100" w:type="dxa"/>
              <w:left w:w="100" w:type="dxa"/>
              <w:bottom w:w="100" w:type="dxa"/>
              <w:right w:w="100" w:type="dxa"/>
            </w:tcMar>
          </w:tcPr>
          <w:p w14:paraId="09DF1087" w14:textId="77777777" w:rsidR="00586ED0" w:rsidRDefault="00586ED0" w:rsidP="00586ED0">
            <w:pPr>
              <w:widowControl w:val="0"/>
              <w:spacing w:line="240" w:lineRule="auto"/>
              <w:jc w:val="center"/>
            </w:pPr>
            <w:r>
              <w:rPr>
                <w:sz w:val="18"/>
                <w:szCs w:val="18"/>
                <w:shd w:val="clear" w:color="auto" w:fill="EFEFEF"/>
              </w:rPr>
              <w:t>P2-IC-8-A; P2-iC-8-B</w:t>
            </w:r>
          </w:p>
        </w:tc>
        <w:tc>
          <w:tcPr>
            <w:tcW w:w="2103" w:type="dxa"/>
            <w:shd w:val="clear" w:color="auto" w:fill="auto"/>
            <w:tcMar>
              <w:top w:w="100" w:type="dxa"/>
              <w:left w:w="100" w:type="dxa"/>
              <w:bottom w:w="100" w:type="dxa"/>
              <w:right w:w="100" w:type="dxa"/>
            </w:tcMar>
          </w:tcPr>
          <w:p w14:paraId="4D89CE07"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1BE11BC5" w14:textId="77777777" w:rsidTr="00586ED0">
        <w:tc>
          <w:tcPr>
            <w:tcW w:w="3628" w:type="dxa"/>
            <w:shd w:val="clear" w:color="auto" w:fill="auto"/>
            <w:tcMar>
              <w:top w:w="100" w:type="dxa"/>
              <w:left w:w="100" w:type="dxa"/>
              <w:bottom w:w="100" w:type="dxa"/>
              <w:right w:w="100" w:type="dxa"/>
            </w:tcMar>
          </w:tcPr>
          <w:p w14:paraId="51CDF3AB" w14:textId="77777777" w:rsidR="00586ED0" w:rsidRDefault="00586ED0" w:rsidP="00586ED0">
            <w:r>
              <w:t>P2-IC-9 Indicator URL</w:t>
            </w:r>
          </w:p>
        </w:tc>
        <w:tc>
          <w:tcPr>
            <w:tcW w:w="3628" w:type="dxa"/>
            <w:shd w:val="clear" w:color="auto" w:fill="auto"/>
            <w:tcMar>
              <w:top w:w="100" w:type="dxa"/>
              <w:left w:w="100" w:type="dxa"/>
              <w:bottom w:w="100" w:type="dxa"/>
              <w:right w:w="100" w:type="dxa"/>
            </w:tcMar>
          </w:tcPr>
          <w:p w14:paraId="6509B62B" w14:textId="77777777" w:rsidR="00586ED0" w:rsidRDefault="00586ED0" w:rsidP="00586ED0">
            <w:pPr>
              <w:widowControl w:val="0"/>
              <w:spacing w:line="240" w:lineRule="auto"/>
              <w:jc w:val="center"/>
            </w:pPr>
            <w:r>
              <w:rPr>
                <w:sz w:val="18"/>
                <w:szCs w:val="18"/>
                <w:shd w:val="clear" w:color="auto" w:fill="EFEFEF"/>
              </w:rPr>
              <w:t>P2-IC-9-A; P2-iC-9-B</w:t>
            </w:r>
          </w:p>
        </w:tc>
        <w:tc>
          <w:tcPr>
            <w:tcW w:w="2103" w:type="dxa"/>
            <w:shd w:val="clear" w:color="auto" w:fill="auto"/>
            <w:tcMar>
              <w:top w:w="100" w:type="dxa"/>
              <w:left w:w="100" w:type="dxa"/>
              <w:bottom w:w="100" w:type="dxa"/>
              <w:right w:w="100" w:type="dxa"/>
            </w:tcMar>
          </w:tcPr>
          <w:p w14:paraId="409E81AA"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02B0AA2E" w14:textId="77777777" w:rsidTr="00586ED0">
        <w:tc>
          <w:tcPr>
            <w:tcW w:w="3628" w:type="dxa"/>
            <w:shd w:val="clear" w:color="auto" w:fill="auto"/>
            <w:tcMar>
              <w:top w:w="100" w:type="dxa"/>
              <w:left w:w="100" w:type="dxa"/>
              <w:bottom w:w="100" w:type="dxa"/>
              <w:right w:w="100" w:type="dxa"/>
            </w:tcMar>
          </w:tcPr>
          <w:p w14:paraId="25F31335" w14:textId="77777777" w:rsidR="00586ED0" w:rsidRDefault="00586ED0" w:rsidP="00586ED0">
            <w:r>
              <w:t>P2-IC-10 Indicator URL or FQDN</w:t>
            </w:r>
          </w:p>
        </w:tc>
        <w:tc>
          <w:tcPr>
            <w:tcW w:w="3628" w:type="dxa"/>
            <w:shd w:val="clear" w:color="auto" w:fill="auto"/>
            <w:tcMar>
              <w:top w:w="100" w:type="dxa"/>
              <w:left w:w="100" w:type="dxa"/>
              <w:bottom w:w="100" w:type="dxa"/>
              <w:right w:w="100" w:type="dxa"/>
            </w:tcMar>
          </w:tcPr>
          <w:p w14:paraId="7934AC65" w14:textId="77777777" w:rsidR="00586ED0" w:rsidRDefault="00586ED0" w:rsidP="00586ED0">
            <w:pPr>
              <w:widowControl w:val="0"/>
              <w:spacing w:line="240" w:lineRule="auto"/>
              <w:jc w:val="center"/>
            </w:pPr>
            <w:r>
              <w:rPr>
                <w:sz w:val="18"/>
                <w:szCs w:val="18"/>
                <w:shd w:val="clear" w:color="auto" w:fill="EFEFEF"/>
              </w:rPr>
              <w:t>P2-IC-10-A; P2-iC-10-B</w:t>
            </w:r>
          </w:p>
        </w:tc>
        <w:tc>
          <w:tcPr>
            <w:tcW w:w="2103" w:type="dxa"/>
            <w:shd w:val="clear" w:color="auto" w:fill="auto"/>
            <w:tcMar>
              <w:top w:w="100" w:type="dxa"/>
              <w:left w:w="100" w:type="dxa"/>
              <w:bottom w:w="100" w:type="dxa"/>
              <w:right w:w="100" w:type="dxa"/>
            </w:tcMar>
          </w:tcPr>
          <w:p w14:paraId="74C69E37"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02FB5818" w14:textId="77777777" w:rsidTr="00586ED0">
        <w:tc>
          <w:tcPr>
            <w:tcW w:w="3628" w:type="dxa"/>
            <w:shd w:val="clear" w:color="auto" w:fill="auto"/>
            <w:tcMar>
              <w:top w:w="100" w:type="dxa"/>
              <w:left w:w="100" w:type="dxa"/>
              <w:bottom w:w="100" w:type="dxa"/>
              <w:right w:w="100" w:type="dxa"/>
            </w:tcMar>
          </w:tcPr>
          <w:p w14:paraId="4E7D6679" w14:textId="77777777" w:rsidR="00586ED0" w:rsidRDefault="00586ED0" w:rsidP="00586ED0">
            <w:r>
              <w:t>P2-IC-11 Indicator File hash with SHA256 or MD5 values</w:t>
            </w:r>
          </w:p>
        </w:tc>
        <w:tc>
          <w:tcPr>
            <w:tcW w:w="3628" w:type="dxa"/>
            <w:shd w:val="clear" w:color="auto" w:fill="auto"/>
            <w:tcMar>
              <w:top w:w="100" w:type="dxa"/>
              <w:left w:w="100" w:type="dxa"/>
              <w:bottom w:w="100" w:type="dxa"/>
              <w:right w:w="100" w:type="dxa"/>
            </w:tcMar>
          </w:tcPr>
          <w:p w14:paraId="3BD11FE7" w14:textId="77777777" w:rsidR="00586ED0" w:rsidRDefault="00586ED0" w:rsidP="00586ED0">
            <w:pPr>
              <w:widowControl w:val="0"/>
              <w:spacing w:line="240" w:lineRule="auto"/>
              <w:jc w:val="center"/>
            </w:pPr>
            <w:r>
              <w:rPr>
                <w:sz w:val="18"/>
                <w:szCs w:val="18"/>
                <w:shd w:val="clear" w:color="auto" w:fill="EFEFEF"/>
              </w:rPr>
              <w:t>P2-IC-11-A; P2-iC-11-B</w:t>
            </w:r>
          </w:p>
        </w:tc>
        <w:tc>
          <w:tcPr>
            <w:tcW w:w="2103" w:type="dxa"/>
            <w:shd w:val="clear" w:color="auto" w:fill="auto"/>
            <w:tcMar>
              <w:top w:w="100" w:type="dxa"/>
              <w:left w:w="100" w:type="dxa"/>
              <w:bottom w:w="100" w:type="dxa"/>
              <w:right w:w="100" w:type="dxa"/>
            </w:tcMar>
          </w:tcPr>
          <w:p w14:paraId="60C1B9A2"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bl>
    <w:p w14:paraId="7F6F34D5" w14:textId="77777777" w:rsidR="00586ED0" w:rsidRDefault="00586ED0" w:rsidP="00586ED0">
      <w:pPr>
        <w:rPr>
          <w:i/>
        </w:rPr>
      </w:pPr>
    </w:p>
    <w:p w14:paraId="684ABE59" w14:textId="0E8E3CA4" w:rsidR="00586ED0" w:rsidRDefault="00586ED0" w:rsidP="00586ED0">
      <w:pPr>
        <w:pStyle w:val="Heading3"/>
      </w:pPr>
      <w:bookmarkStart w:id="86" w:name="_1egqt2p" w:colFirst="0" w:colLast="0"/>
      <w:bookmarkStart w:id="87" w:name="_Toc532826534"/>
      <w:bookmarkEnd w:id="86"/>
      <w:r>
        <w:t>2.4.4 Respondent Test Procedure</w:t>
      </w:r>
      <w:bookmarkEnd w:id="87"/>
    </w:p>
    <w:p w14:paraId="16754D8D" w14:textId="77777777" w:rsidR="00586ED0" w:rsidRDefault="00586ED0" w:rsidP="00586ED0">
      <w:r>
        <w:t xml:space="preserve">The Respondent persona must be able to get all content according </w:t>
      </w:r>
      <w:r>
        <w:rPr>
          <w:i/>
        </w:rPr>
        <w:t>Part</w:t>
      </w:r>
      <w:proofErr w:type="gramStart"/>
      <w:r>
        <w:rPr>
          <w:i/>
        </w:rPr>
        <w:t>1:Indicator</w:t>
      </w:r>
      <w:proofErr w:type="gramEnd"/>
      <w:r>
        <w:rPr>
          <w:i/>
        </w:rPr>
        <w:t xml:space="preserve"> Sharing: Required Respondent Support </w:t>
      </w:r>
      <w:r>
        <w:t>section. The following behavior describes the general data flow for each test case.</w:t>
      </w:r>
    </w:p>
    <w:p w14:paraId="2D2CDF4F" w14:textId="77777777" w:rsidR="00586ED0" w:rsidRDefault="00586ED0" w:rsidP="00586ED0"/>
    <w:p w14:paraId="2D7F9F4F" w14:textId="77777777" w:rsidR="00586ED0" w:rsidRDefault="00586ED0" w:rsidP="00586ED0">
      <w:r>
        <w:t xml:space="preserve">Respondent Persona Under Test: </w:t>
      </w:r>
      <w:r>
        <w:rPr>
          <w:rFonts w:ascii="Consolas" w:eastAsia="Consolas" w:hAnsi="Consolas" w:cs="Consolas"/>
          <w:color w:val="C7254E"/>
          <w:shd w:val="clear" w:color="auto" w:fill="F9F2F4"/>
        </w:rPr>
        <w:t>TIP; SIEM</w:t>
      </w:r>
    </w:p>
    <w:p w14:paraId="140F69BA" w14:textId="77777777" w:rsidR="00586ED0" w:rsidRDefault="00586ED0" w:rsidP="00586ED0"/>
    <w:p w14:paraId="2E57B7BF" w14:textId="77777777" w:rsidR="00586ED0" w:rsidRDefault="00586ED0" w:rsidP="00586ED0">
      <w:r>
        <w:t>Step 1: Verify that each Respondent and TXS under test can perform all Common Connection Test Cases successfully.</w:t>
      </w:r>
    </w:p>
    <w:p w14:paraId="7630F68C" w14:textId="77777777" w:rsidR="00586ED0" w:rsidRDefault="00586ED0" w:rsidP="00586ED0"/>
    <w:p w14:paraId="4F6F42BC" w14:textId="77777777" w:rsidR="00586ED0" w:rsidRDefault="00586ED0" w:rsidP="00586ED0">
      <w:r>
        <w:t>Step 2: Verify that each Respondent under test can correctly discover the correct readable &amp; writeable collections as defined in Setups A and B are that they are returned correctly to the Respondent from the TXS under test.</w:t>
      </w:r>
    </w:p>
    <w:p w14:paraId="7A5FF318" w14:textId="77777777" w:rsidR="00586ED0" w:rsidRDefault="00586ED0" w:rsidP="00586ED0"/>
    <w:p w14:paraId="4DFDE6E4" w14:textId="77777777" w:rsidR="00586ED0" w:rsidRDefault="00586ED0" w:rsidP="00586ED0">
      <w:r>
        <w:t xml:space="preserve">Step 3: Verify that each Respondent under test is able to handle correct permission rules based on whether the organization that originally published the intelligence matches the organization of the Respondent or not. The following cases are tested: </w:t>
      </w:r>
    </w:p>
    <w:p w14:paraId="208F8662" w14:textId="77777777" w:rsidR="00586ED0" w:rsidRDefault="00586ED0" w:rsidP="00586ED0">
      <w:pPr>
        <w:ind w:firstLine="720"/>
      </w:pPr>
      <w:r>
        <w:t xml:space="preserve">a) modify existing intelligence read from a Producer and then re-publish the modified intelligence to the TXS server or </w:t>
      </w:r>
    </w:p>
    <w:p w14:paraId="3D231101" w14:textId="77777777" w:rsidR="00586ED0" w:rsidRDefault="00586ED0" w:rsidP="00586ED0">
      <w:pPr>
        <w:ind w:firstLine="720"/>
      </w:pPr>
      <w:r>
        <w:t xml:space="preserve">b) create related intelligence and associate that new intelligence with the previously published intelligence and publish the new related intelligence and associated relationships to the existing intelligence or </w:t>
      </w:r>
    </w:p>
    <w:p w14:paraId="05501E12" w14:textId="77777777" w:rsidR="00586ED0" w:rsidRDefault="00586ED0" w:rsidP="00586ED0">
      <w:pPr>
        <w:ind w:firstLine="720"/>
      </w:pPr>
      <w:r>
        <w:t>c) enforce STIX modification rules to ensure that non-allowed modifiable intelligence is protected</w:t>
      </w:r>
    </w:p>
    <w:p w14:paraId="6D9E4FAF" w14:textId="77777777" w:rsidR="00586ED0" w:rsidRDefault="00586ED0" w:rsidP="00586ED0"/>
    <w:p w14:paraId="6D63E0C9" w14:textId="77777777" w:rsidR="00586ED0" w:rsidRDefault="00586ED0" w:rsidP="00586ED0">
      <w:pPr>
        <w:pStyle w:val="Heading4"/>
      </w:pPr>
      <w:bookmarkStart w:id="88" w:name="_2dlolyb" w:colFirst="0" w:colLast="0"/>
      <w:bookmarkStart w:id="89" w:name="_Toc532826535"/>
      <w:bookmarkEnd w:id="88"/>
      <w:r>
        <w:lastRenderedPageBreak/>
        <w:t>2.4.4.1 P2-IC-12 to P2-IC-21 Indicator Get &amp; Update Intelligence (Same Org, Different Analysts)</w:t>
      </w:r>
      <w:bookmarkEnd w:id="89"/>
    </w:p>
    <w:p w14:paraId="2BB374BC" w14:textId="77777777" w:rsidR="00586ED0" w:rsidRDefault="00586ED0" w:rsidP="00586ED0">
      <w:r>
        <w:t xml:space="preserve">The test organization must verify the following: </w:t>
      </w:r>
    </w:p>
    <w:p w14:paraId="1E921190" w14:textId="77777777" w:rsidR="00586ED0" w:rsidRDefault="00586ED0" w:rsidP="006B755D">
      <w:pPr>
        <w:numPr>
          <w:ilvl w:val="1"/>
          <w:numId w:val="26"/>
        </w:numPr>
        <w:spacing w:line="276" w:lineRule="auto"/>
        <w:contextualSpacing/>
      </w:pPr>
      <w:r>
        <w:t xml:space="preserve">Match the content in the To </w:t>
      </w:r>
      <w:r>
        <w:rPr>
          <w:rFonts w:ascii="Consolas" w:eastAsia="Consolas" w:hAnsi="Consolas" w:cs="Consolas"/>
          <w:color w:val="C7254E"/>
          <w:shd w:val="clear" w:color="auto" w:fill="F9F2F4"/>
        </w:rPr>
        <w:t>TXS</w:t>
      </w:r>
      <w:r>
        <w:t xml:space="preserve"> </w:t>
      </w:r>
      <w:r>
        <w:rPr>
          <w:u w:val="single"/>
        </w:rPr>
        <w:t>or</w:t>
      </w:r>
      <w:r>
        <w:t xml:space="preserve"> From </w:t>
      </w:r>
      <w:r>
        <w:rPr>
          <w:rFonts w:ascii="Consolas" w:eastAsia="Consolas" w:hAnsi="Consolas" w:cs="Consolas"/>
          <w:color w:val="C7254E"/>
          <w:shd w:val="clear" w:color="auto" w:fill="F9F2F4"/>
        </w:rPr>
        <w:t>TXS</w:t>
      </w:r>
      <w:r>
        <w:t xml:space="preserve"> cells in the table below, with the correct total count of objects.</w:t>
      </w:r>
    </w:p>
    <w:p w14:paraId="64B87CCE" w14:textId="77777777" w:rsidR="00586ED0" w:rsidRDefault="00586ED0" w:rsidP="006B755D">
      <w:pPr>
        <w:numPr>
          <w:ilvl w:val="1"/>
          <w:numId w:val="26"/>
        </w:numPr>
        <w:spacing w:line="276" w:lineRule="auto"/>
        <w:contextualSpacing/>
      </w:pPr>
      <w:r>
        <w:t>For each test case P2-IC-X there are 2 test cases P2-IC-X-A and P2-IC-X-B for Setup A and Setup B</w:t>
      </w:r>
    </w:p>
    <w:p w14:paraId="1498CD38" w14:textId="77777777" w:rsidR="00586ED0" w:rsidRDefault="00586ED0" w:rsidP="006B755D">
      <w:pPr>
        <w:numPr>
          <w:ilvl w:val="1"/>
          <w:numId w:val="26"/>
        </w:numPr>
        <w:spacing w:line="240" w:lineRule="auto"/>
      </w:pPr>
      <w:r>
        <w:t>The Respondent must show in log files or via the user interface of the product that intelligence has been received from the Producer (via the TXS collection) and show in the log files or the user interface what intelligence including the following properties</w:t>
      </w:r>
    </w:p>
    <w:p w14:paraId="4505A3C7" w14:textId="77777777" w:rsidR="00586ED0" w:rsidRDefault="00586ED0" w:rsidP="006B755D">
      <w:pPr>
        <w:numPr>
          <w:ilvl w:val="2"/>
          <w:numId w:val="26"/>
        </w:numPr>
        <w:spacing w:line="240" w:lineRule="auto"/>
        <w:rPr>
          <w:b/>
        </w:rPr>
      </w:pPr>
      <w:r>
        <w:rPr>
          <w:b/>
        </w:rPr>
        <w:t xml:space="preserve">Id </w:t>
      </w:r>
      <w:r>
        <w:t>must include the UUID of the Indicator shared</w:t>
      </w:r>
    </w:p>
    <w:p w14:paraId="0468D93F" w14:textId="77777777" w:rsidR="00586ED0" w:rsidRDefault="00586ED0" w:rsidP="006B755D">
      <w:pPr>
        <w:widowControl w:val="0"/>
        <w:numPr>
          <w:ilvl w:val="2"/>
          <w:numId w:val="26"/>
        </w:numPr>
        <w:spacing w:line="240" w:lineRule="auto"/>
        <w:contextualSpacing/>
      </w:pPr>
      <w:proofErr w:type="spellStart"/>
      <w:r>
        <w:rPr>
          <w:b/>
        </w:rPr>
        <w:t>created_by_ref</w:t>
      </w:r>
      <w:proofErr w:type="spellEnd"/>
      <w:r>
        <w:t xml:space="preserve"> must point to the identity of the </w:t>
      </w:r>
      <w:r>
        <w:rPr>
          <w:b/>
        </w:rPr>
        <w:t>Producer</w:t>
      </w:r>
      <w:r>
        <w:t xml:space="preserve">; </w:t>
      </w:r>
    </w:p>
    <w:p w14:paraId="4562F218" w14:textId="77777777" w:rsidR="00586ED0" w:rsidRDefault="00586ED0" w:rsidP="006B755D">
      <w:pPr>
        <w:widowControl w:val="0"/>
        <w:numPr>
          <w:ilvl w:val="2"/>
          <w:numId w:val="26"/>
        </w:numPr>
        <w:spacing w:line="240" w:lineRule="auto"/>
        <w:contextualSpacing/>
      </w:pPr>
      <w:r>
        <w:rPr>
          <w:b/>
        </w:rPr>
        <w:t>created</w:t>
      </w:r>
      <w:r>
        <w:t xml:space="preserve"> and </w:t>
      </w:r>
      <w:r>
        <w:rPr>
          <w:b/>
        </w:rPr>
        <w:t>modified</w:t>
      </w:r>
      <w:r>
        <w:t xml:space="preserve"> must match the timestamp to millisecond granularity of the original shared intelligence</w:t>
      </w:r>
    </w:p>
    <w:p w14:paraId="7FEE62FF" w14:textId="77777777" w:rsidR="00586ED0" w:rsidRDefault="00586ED0" w:rsidP="006B755D">
      <w:pPr>
        <w:widowControl w:val="0"/>
        <w:numPr>
          <w:ilvl w:val="2"/>
          <w:numId w:val="26"/>
        </w:numPr>
        <w:spacing w:line="240" w:lineRule="auto"/>
        <w:contextualSpacing/>
      </w:pPr>
      <w:r>
        <w:rPr>
          <w:b/>
        </w:rPr>
        <w:t>name</w:t>
      </w:r>
      <w:r>
        <w:t xml:space="preserve"> contains the name of the Indicator</w:t>
      </w:r>
    </w:p>
    <w:p w14:paraId="7758E07F" w14:textId="77777777" w:rsidR="00586ED0" w:rsidRDefault="00586ED0" w:rsidP="006B755D">
      <w:pPr>
        <w:widowControl w:val="0"/>
        <w:numPr>
          <w:ilvl w:val="2"/>
          <w:numId w:val="26"/>
        </w:numPr>
        <w:spacing w:line="240" w:lineRule="auto"/>
        <w:contextualSpacing/>
      </w:pPr>
      <w:r>
        <w:rPr>
          <w:b/>
        </w:rPr>
        <w:t>description</w:t>
      </w:r>
      <w:r>
        <w:t xml:space="preserve"> contains the description field of the Indicator</w:t>
      </w:r>
    </w:p>
    <w:p w14:paraId="27A95EC0" w14:textId="77777777" w:rsidR="00586ED0" w:rsidRDefault="00586ED0" w:rsidP="006B755D">
      <w:pPr>
        <w:widowControl w:val="0"/>
        <w:numPr>
          <w:ilvl w:val="2"/>
          <w:numId w:val="26"/>
        </w:numPr>
        <w:spacing w:line="240" w:lineRule="auto"/>
        <w:contextualSpacing/>
      </w:pPr>
      <w:r>
        <w:rPr>
          <w:b/>
        </w:rPr>
        <w:t>pattern</w:t>
      </w:r>
      <w:r>
        <w:t xml:space="preserve"> contains the pattern field of the Indicator</w:t>
      </w:r>
    </w:p>
    <w:p w14:paraId="27A4B3E8" w14:textId="77777777" w:rsidR="00586ED0" w:rsidRDefault="00586ED0" w:rsidP="006B755D">
      <w:pPr>
        <w:widowControl w:val="0"/>
        <w:numPr>
          <w:ilvl w:val="2"/>
          <w:numId w:val="26"/>
        </w:numPr>
        <w:spacing w:line="240" w:lineRule="auto"/>
        <w:contextualSpacing/>
      </w:pPr>
      <w:proofErr w:type="spellStart"/>
      <w:r>
        <w:rPr>
          <w:b/>
        </w:rPr>
        <w:t>valid_from</w:t>
      </w:r>
      <w:proofErr w:type="spellEnd"/>
      <w:r>
        <w:t xml:space="preserve"> contains the date for the indicator </w:t>
      </w:r>
      <w:proofErr w:type="spellStart"/>
      <w:r>
        <w:t>valid_from</w:t>
      </w:r>
      <w:proofErr w:type="spellEnd"/>
    </w:p>
    <w:p w14:paraId="7496A20C" w14:textId="77777777" w:rsidR="00586ED0" w:rsidRDefault="00586ED0" w:rsidP="006B755D">
      <w:pPr>
        <w:numPr>
          <w:ilvl w:val="1"/>
          <w:numId w:val="26"/>
        </w:numPr>
        <w:spacing w:line="276" w:lineRule="auto"/>
        <w:contextualSpacing/>
      </w:pPr>
      <w:r>
        <w:t xml:space="preserve">The Respondent must allow the Respondent analyst via the user interface to modify the </w:t>
      </w:r>
      <w:r>
        <w:rPr>
          <w:b/>
        </w:rPr>
        <w:t>description</w:t>
      </w:r>
      <w:r>
        <w:t xml:space="preserve"> field value for each intelligence object to “Changed Indicator Description” and allow them to publish that Indicator back to the Producer</w:t>
      </w:r>
    </w:p>
    <w:p w14:paraId="51D38D3C" w14:textId="77777777" w:rsidR="00586ED0" w:rsidRDefault="00586ED0" w:rsidP="006B755D">
      <w:pPr>
        <w:numPr>
          <w:ilvl w:val="1"/>
          <w:numId w:val="26"/>
        </w:numPr>
        <w:spacing w:line="276" w:lineRule="auto"/>
        <w:contextualSpacing/>
      </w:pPr>
      <w:r>
        <w:t xml:space="preserve">For each POST request sent, verify the </w:t>
      </w:r>
      <w:r>
        <w:rPr>
          <w:rFonts w:ascii="Consolas" w:eastAsia="Consolas" w:hAnsi="Consolas" w:cs="Consolas"/>
          <w:color w:val="C7254E"/>
          <w:shd w:val="clear" w:color="auto" w:fill="F9F2F4"/>
        </w:rPr>
        <w:t>TXS</w:t>
      </w:r>
      <w:r>
        <w:t xml:space="preserve"> accepts the content by verifying the following was returned to the Producer:</w:t>
      </w:r>
    </w:p>
    <w:p w14:paraId="3BDE1FC6" w14:textId="77777777" w:rsidR="00586ED0" w:rsidRDefault="00586ED0" w:rsidP="006B755D">
      <w:pPr>
        <w:widowControl w:val="0"/>
        <w:numPr>
          <w:ilvl w:val="2"/>
          <w:numId w:val="14"/>
        </w:numPr>
        <w:spacing w:line="240" w:lineRule="auto"/>
        <w:contextualSpacing/>
      </w:pPr>
      <w:r>
        <w:rPr>
          <w:b/>
        </w:rPr>
        <w:t>HTTP Response code</w:t>
      </w:r>
      <w:r>
        <w:t xml:space="preserve"> is 202 Accepted</w:t>
      </w:r>
    </w:p>
    <w:p w14:paraId="5375B4C3" w14:textId="77777777" w:rsidR="00586ED0" w:rsidRDefault="00586ED0" w:rsidP="006B755D">
      <w:pPr>
        <w:widowControl w:val="0"/>
        <w:numPr>
          <w:ilvl w:val="2"/>
          <w:numId w:val="14"/>
        </w:numPr>
        <w:spacing w:line="240" w:lineRule="auto"/>
        <w:contextualSpacing/>
      </w:pPr>
      <w:r>
        <w:rPr>
          <w:b/>
        </w:rPr>
        <w:t>id</w:t>
      </w:r>
      <w:r>
        <w:t xml:space="preserve"> represents a unique identifier for each post</w:t>
      </w:r>
    </w:p>
    <w:p w14:paraId="65A481C4" w14:textId="77777777" w:rsidR="00586ED0" w:rsidRDefault="00586ED0" w:rsidP="006B755D">
      <w:pPr>
        <w:widowControl w:val="0"/>
        <w:numPr>
          <w:ilvl w:val="2"/>
          <w:numId w:val="14"/>
        </w:numPr>
        <w:spacing w:line="240" w:lineRule="auto"/>
        <w:contextualSpacing/>
      </w:pPr>
      <w:r>
        <w:rPr>
          <w:b/>
        </w:rPr>
        <w:t>status</w:t>
      </w:r>
      <w:r>
        <w:t xml:space="preserve"> is complete</w:t>
      </w:r>
    </w:p>
    <w:p w14:paraId="73132FBD" w14:textId="77777777" w:rsidR="00586ED0" w:rsidRDefault="00586ED0" w:rsidP="006B755D">
      <w:pPr>
        <w:widowControl w:val="0"/>
        <w:numPr>
          <w:ilvl w:val="2"/>
          <w:numId w:val="14"/>
        </w:numPr>
        <w:spacing w:line="240" w:lineRule="auto"/>
        <w:contextualSpacing/>
      </w:pPr>
      <w:proofErr w:type="spellStart"/>
      <w:r>
        <w:rPr>
          <w:b/>
        </w:rPr>
        <w:t>request_timestamp</w:t>
      </w:r>
      <w:proofErr w:type="spellEnd"/>
      <w:r>
        <w:t xml:space="preserve"> represents the time of the post</w:t>
      </w:r>
    </w:p>
    <w:p w14:paraId="421B694F" w14:textId="77777777" w:rsidR="00586ED0" w:rsidRDefault="00586ED0" w:rsidP="006B755D">
      <w:pPr>
        <w:widowControl w:val="0"/>
        <w:numPr>
          <w:ilvl w:val="2"/>
          <w:numId w:val="14"/>
        </w:numPr>
        <w:spacing w:line="240" w:lineRule="auto"/>
        <w:contextualSpacing/>
      </w:pPr>
      <w:proofErr w:type="spellStart"/>
      <w:r>
        <w:rPr>
          <w:b/>
        </w:rPr>
        <w:t>total_count</w:t>
      </w:r>
      <w:proofErr w:type="spellEnd"/>
      <w:r>
        <w:t xml:space="preserve"> represents the number of objects in the bundle test case</w:t>
      </w:r>
    </w:p>
    <w:p w14:paraId="30A3DB16" w14:textId="77777777" w:rsidR="00586ED0" w:rsidRDefault="00586ED0" w:rsidP="006B755D">
      <w:pPr>
        <w:widowControl w:val="0"/>
        <w:numPr>
          <w:ilvl w:val="2"/>
          <w:numId w:val="14"/>
        </w:numPr>
        <w:spacing w:line="240" w:lineRule="auto"/>
        <w:contextualSpacing/>
      </w:pPr>
      <w:proofErr w:type="spellStart"/>
      <w:r>
        <w:rPr>
          <w:b/>
        </w:rPr>
        <w:t>success_count</w:t>
      </w:r>
      <w:proofErr w:type="spellEnd"/>
      <w:r>
        <w:t xml:space="preserve"> is the same as </w:t>
      </w:r>
      <w:proofErr w:type="spellStart"/>
      <w:r>
        <w:t>total_count</w:t>
      </w:r>
      <w:proofErr w:type="spellEnd"/>
    </w:p>
    <w:p w14:paraId="1918973D" w14:textId="77777777" w:rsidR="00586ED0" w:rsidRDefault="00586ED0" w:rsidP="006B755D">
      <w:pPr>
        <w:widowControl w:val="0"/>
        <w:numPr>
          <w:ilvl w:val="2"/>
          <w:numId w:val="14"/>
        </w:numPr>
        <w:spacing w:line="240" w:lineRule="auto"/>
        <w:contextualSpacing/>
      </w:pPr>
      <w:r>
        <w:rPr>
          <w:b/>
        </w:rPr>
        <w:t>successes</w:t>
      </w:r>
      <w:r>
        <w:t xml:space="preserve"> </w:t>
      </w:r>
      <w:proofErr w:type="gramStart"/>
      <w:r>
        <w:t>is</w:t>
      </w:r>
      <w:proofErr w:type="gramEnd"/>
      <w:r>
        <w:t xml:space="preserve"> an array of the object identifiers in the submitted bundle and matches the identifiers posted for each indicator</w:t>
      </w:r>
    </w:p>
    <w:p w14:paraId="5F6EB422" w14:textId="77777777" w:rsidR="00586ED0" w:rsidRDefault="00586ED0" w:rsidP="006B755D">
      <w:pPr>
        <w:widowControl w:val="0"/>
        <w:numPr>
          <w:ilvl w:val="2"/>
          <w:numId w:val="14"/>
        </w:numPr>
        <w:spacing w:line="240" w:lineRule="auto"/>
        <w:contextualSpacing/>
      </w:pPr>
      <w:proofErr w:type="spellStart"/>
      <w:r>
        <w:rPr>
          <w:b/>
        </w:rPr>
        <w:t>failure_count</w:t>
      </w:r>
      <w:proofErr w:type="spellEnd"/>
      <w:r>
        <w:t xml:space="preserve"> is 0</w:t>
      </w:r>
    </w:p>
    <w:p w14:paraId="3501664D" w14:textId="77777777" w:rsidR="00586ED0" w:rsidRDefault="00586ED0" w:rsidP="006B755D">
      <w:pPr>
        <w:widowControl w:val="0"/>
        <w:numPr>
          <w:ilvl w:val="2"/>
          <w:numId w:val="14"/>
        </w:numPr>
        <w:spacing w:line="240" w:lineRule="auto"/>
        <w:contextualSpacing/>
      </w:pPr>
      <w:proofErr w:type="spellStart"/>
      <w:r>
        <w:rPr>
          <w:b/>
        </w:rPr>
        <w:t>pending_count</w:t>
      </w:r>
      <w:proofErr w:type="spellEnd"/>
      <w:r>
        <w:t xml:space="preserve"> is 0 </w:t>
      </w:r>
    </w:p>
    <w:p w14:paraId="11BE6BAC" w14:textId="77777777" w:rsidR="00586ED0" w:rsidRDefault="00586ED0" w:rsidP="006B755D">
      <w:pPr>
        <w:widowControl w:val="0"/>
        <w:numPr>
          <w:ilvl w:val="1"/>
          <w:numId w:val="14"/>
        </w:numPr>
        <w:spacing w:line="240" w:lineRule="auto"/>
        <w:contextualSpacing/>
      </w:pPr>
      <w:r>
        <w:t>Verify after the Respondent posted the data to the TXS collection that the modified intelligence reflects the modified description fields on the TXS server</w:t>
      </w:r>
    </w:p>
    <w:p w14:paraId="513554D7" w14:textId="77777777" w:rsidR="00586ED0" w:rsidRDefault="00586ED0" w:rsidP="006B755D">
      <w:pPr>
        <w:widowControl w:val="0"/>
        <w:numPr>
          <w:ilvl w:val="1"/>
          <w:numId w:val="14"/>
        </w:numPr>
        <w:spacing w:line="240" w:lineRule="auto"/>
        <w:contextualSpacing/>
      </w:pPr>
      <w:r>
        <w:rPr>
          <w:i/>
        </w:rPr>
        <w:t>Repeat the verification steps of the original Indicator but instead performing the test with Respondent of the changed description as the Producer</w:t>
      </w:r>
    </w:p>
    <w:p w14:paraId="06048E28" w14:textId="77777777" w:rsidR="00586ED0" w:rsidRDefault="00586ED0" w:rsidP="006B755D">
      <w:pPr>
        <w:widowControl w:val="0"/>
        <w:numPr>
          <w:ilvl w:val="1"/>
          <w:numId w:val="14"/>
        </w:numPr>
        <w:spacing w:line="240" w:lineRule="auto"/>
        <w:contextualSpacing/>
      </w:pPr>
      <w:r>
        <w:t xml:space="preserve">These tests do not apply to the </w:t>
      </w:r>
      <w:r>
        <w:rPr>
          <w:rFonts w:ascii="Consolas" w:eastAsia="Consolas" w:hAnsi="Consolas" w:cs="Consolas"/>
          <w:color w:val="C7254E"/>
          <w:shd w:val="clear" w:color="auto" w:fill="F9F2F4"/>
        </w:rPr>
        <w:t>TXF</w:t>
      </w:r>
      <w:r>
        <w:t xml:space="preserve"> persona</w:t>
      </w:r>
    </w:p>
    <w:p w14:paraId="77CE4408" w14:textId="77777777" w:rsidR="00586ED0" w:rsidRDefault="00586ED0" w:rsidP="00586ED0"/>
    <w:p w14:paraId="3F14ED41" w14:textId="77777777" w:rsidR="00586ED0" w:rsidRDefault="00586ED0" w:rsidP="00586ED0">
      <w:pPr>
        <w:jc w:val="center"/>
      </w:pPr>
      <w:r>
        <w:rPr>
          <w:b/>
        </w:rPr>
        <w:t>Table 2.4.4.1 - Indicator GET &amp; Updated Modified Request and Response</w:t>
      </w:r>
    </w:p>
    <w:p w14:paraId="20DEA451" w14:textId="77777777" w:rsidR="00586ED0" w:rsidRDefault="00586ED0" w:rsidP="00586ED0">
      <w:pPr>
        <w:jc w:val="center"/>
      </w:pPr>
    </w:p>
    <w:tbl>
      <w:tblPr>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586ED0" w14:paraId="2EEFB9AA" w14:textId="77777777" w:rsidTr="00586ED0">
        <w:tc>
          <w:tcPr>
            <w:tcW w:w="9375" w:type="dxa"/>
            <w:shd w:val="clear" w:color="auto" w:fill="4D78B8"/>
            <w:tcMar>
              <w:top w:w="100" w:type="dxa"/>
              <w:left w:w="100" w:type="dxa"/>
              <w:bottom w:w="100" w:type="dxa"/>
              <w:right w:w="100" w:type="dxa"/>
            </w:tcMar>
          </w:tcPr>
          <w:p w14:paraId="185278C4" w14:textId="77777777" w:rsidR="00586ED0" w:rsidRDefault="00586ED0" w:rsidP="00586ED0">
            <w:pPr>
              <w:widowControl w:val="0"/>
              <w:spacing w:line="240" w:lineRule="auto"/>
              <w:jc w:val="center"/>
              <w:rPr>
                <w:b/>
                <w:color w:val="FFFFFF"/>
              </w:rPr>
            </w:pPr>
            <w:r>
              <w:rPr>
                <w:b/>
                <w:color w:val="FFFFFF"/>
              </w:rPr>
              <w:t>Request #1 Sent To TXS</w:t>
            </w:r>
          </w:p>
        </w:tc>
      </w:tr>
      <w:tr w:rsidR="00586ED0" w14:paraId="78843220" w14:textId="77777777" w:rsidTr="00586ED0">
        <w:tc>
          <w:tcPr>
            <w:tcW w:w="9375" w:type="dxa"/>
            <w:shd w:val="clear" w:color="auto" w:fill="E8F0F6"/>
            <w:tcMar>
              <w:top w:w="100" w:type="dxa"/>
              <w:left w:w="100" w:type="dxa"/>
              <w:bottom w:w="100" w:type="dxa"/>
              <w:right w:w="100" w:type="dxa"/>
            </w:tcMar>
          </w:tcPr>
          <w:p w14:paraId="3DB28D05"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GET </w:t>
            </w:r>
            <w:hyperlink r:id="rId76">
              <w:r>
                <w:rPr>
                  <w:rFonts w:ascii="Consolas" w:eastAsia="Consolas" w:hAnsi="Consolas" w:cs="Consolas"/>
                  <w:sz w:val="18"/>
                  <w:szCs w:val="18"/>
                </w:rPr>
                <w:t>/api1/collections/</w:t>
              </w:r>
            </w:hyperlink>
            <w:r>
              <w:rPr>
                <w:rFonts w:ascii="Consolas" w:eastAsia="Consolas" w:hAnsi="Consolas" w:cs="Consolas"/>
                <w:sz w:val="18"/>
                <w:szCs w:val="18"/>
              </w:rPr>
              <w:t>91a7b528-80eb-42ed-a74d-bd5a2118/objects</w:t>
            </w:r>
            <w:proofErr w:type="gramStart"/>
            <w:r>
              <w:rPr>
                <w:rFonts w:ascii="Consolas" w:eastAsia="Consolas" w:hAnsi="Consolas" w:cs="Consolas"/>
                <w:sz w:val="18"/>
                <w:szCs w:val="18"/>
              </w:rPr>
              <w:t>/  HTTP</w:t>
            </w:r>
            <w:proofErr w:type="gramEnd"/>
            <w:r>
              <w:rPr>
                <w:rFonts w:ascii="Consolas" w:eastAsia="Consolas" w:hAnsi="Consolas" w:cs="Consolas"/>
                <w:sz w:val="18"/>
                <w:szCs w:val="18"/>
              </w:rPr>
              <w:t>/1.1</w:t>
            </w:r>
          </w:p>
          <w:p w14:paraId="05D8BFA1"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Host: 10.1.1.10</w:t>
            </w:r>
          </w:p>
          <w:p w14:paraId="673C298D"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Accept: application/</w:t>
            </w:r>
            <w:proofErr w:type="spellStart"/>
            <w:r>
              <w:rPr>
                <w:rFonts w:ascii="Consolas" w:eastAsia="Consolas" w:hAnsi="Consolas" w:cs="Consolas"/>
                <w:sz w:val="18"/>
                <w:szCs w:val="18"/>
              </w:rPr>
              <w:t>stix+</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0A12EA8E"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lastRenderedPageBreak/>
              <w:t xml:space="preserve">Authorization: Basic </w:t>
            </w:r>
            <w:proofErr w:type="spellStart"/>
            <w:r>
              <w:rPr>
                <w:rFonts w:ascii="Consolas" w:eastAsia="Consolas" w:hAnsi="Consolas" w:cs="Consolas"/>
                <w:sz w:val="18"/>
                <w:szCs w:val="18"/>
              </w:rPr>
              <w:t>dGVzdDpQYXNzdzByZCE</w:t>
            </w:r>
            <w:proofErr w:type="spellEnd"/>
            <w:r>
              <w:rPr>
                <w:rFonts w:ascii="Consolas" w:eastAsia="Consolas" w:hAnsi="Consolas" w:cs="Consolas"/>
                <w:sz w:val="18"/>
                <w:szCs w:val="18"/>
              </w:rPr>
              <w:t>=</w:t>
            </w:r>
          </w:p>
          <w:p w14:paraId="12BD0562" w14:textId="77777777" w:rsidR="00586ED0" w:rsidRDefault="00586ED0" w:rsidP="00586ED0">
            <w:pPr>
              <w:widowControl w:val="0"/>
              <w:spacing w:line="240" w:lineRule="auto"/>
              <w:rPr>
                <w:rFonts w:ascii="Consolas" w:eastAsia="Consolas" w:hAnsi="Consolas" w:cs="Consolas"/>
                <w:sz w:val="18"/>
                <w:szCs w:val="18"/>
                <w:shd w:val="clear" w:color="auto" w:fill="EFEFEF"/>
              </w:rPr>
            </w:pPr>
          </w:p>
        </w:tc>
      </w:tr>
      <w:tr w:rsidR="00586ED0" w14:paraId="1BD9736C" w14:textId="77777777" w:rsidTr="00586ED0">
        <w:tc>
          <w:tcPr>
            <w:tcW w:w="9375" w:type="dxa"/>
            <w:shd w:val="clear" w:color="auto" w:fill="6AA84F"/>
            <w:tcMar>
              <w:top w:w="100" w:type="dxa"/>
              <w:left w:w="100" w:type="dxa"/>
              <w:bottom w:w="100" w:type="dxa"/>
              <w:right w:w="100" w:type="dxa"/>
            </w:tcMar>
          </w:tcPr>
          <w:p w14:paraId="0283F84E" w14:textId="77777777" w:rsidR="00586ED0" w:rsidRDefault="00586ED0" w:rsidP="00586ED0">
            <w:pPr>
              <w:widowControl w:val="0"/>
              <w:spacing w:line="240" w:lineRule="auto"/>
              <w:jc w:val="center"/>
              <w:rPr>
                <w:rFonts w:ascii="Consolas" w:eastAsia="Consolas" w:hAnsi="Consolas" w:cs="Consolas"/>
                <w:color w:val="FFFFFF"/>
                <w:sz w:val="18"/>
                <w:szCs w:val="18"/>
                <w:shd w:val="clear" w:color="auto" w:fill="EFEFEF"/>
              </w:rPr>
            </w:pPr>
            <w:r>
              <w:rPr>
                <w:b/>
                <w:color w:val="FFFFFF"/>
              </w:rPr>
              <w:lastRenderedPageBreak/>
              <w:t>Response #1 From TXS</w:t>
            </w:r>
          </w:p>
        </w:tc>
      </w:tr>
      <w:tr w:rsidR="00586ED0" w14:paraId="09000E2A" w14:textId="77777777" w:rsidTr="00586ED0">
        <w:tc>
          <w:tcPr>
            <w:tcW w:w="9375" w:type="dxa"/>
            <w:shd w:val="clear" w:color="auto" w:fill="F4FAF3"/>
            <w:tcMar>
              <w:top w:w="100" w:type="dxa"/>
              <w:left w:w="100" w:type="dxa"/>
              <w:bottom w:w="100" w:type="dxa"/>
              <w:right w:w="100" w:type="dxa"/>
            </w:tcMar>
          </w:tcPr>
          <w:p w14:paraId="002DBABA"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HTTP/1.1 200 OK</w:t>
            </w:r>
          </w:p>
          <w:p w14:paraId="7561166F"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stix+</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28A68841" w14:textId="77777777" w:rsidR="00586ED0" w:rsidRDefault="00586ED0" w:rsidP="00586ED0">
            <w:pPr>
              <w:widowControl w:val="0"/>
              <w:spacing w:line="240" w:lineRule="auto"/>
              <w:rPr>
                <w:rFonts w:ascii="Consolas" w:eastAsia="Consolas" w:hAnsi="Consolas" w:cs="Consolas"/>
                <w:sz w:val="18"/>
                <w:szCs w:val="18"/>
              </w:rPr>
            </w:pPr>
          </w:p>
          <w:p w14:paraId="17C5E515"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1DF2045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"type": "bundle",</w:t>
            </w:r>
          </w:p>
          <w:p w14:paraId="689D2970"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704B917D"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"objects": [</w:t>
            </w:r>
          </w:p>
          <w:p w14:paraId="1E196684"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4F7EA467"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"type": "indicator",</w:t>
            </w:r>
          </w:p>
          <w:p w14:paraId="4875E413"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6DBB92E1"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4FFEA3BE"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76DCA057" w14:textId="77777777" w:rsidR="00586ED0" w:rsidRDefault="00586ED0" w:rsidP="00586ED0">
            <w:pPr>
              <w:widowControl w:val="0"/>
              <w:spacing w:line="240" w:lineRule="auto"/>
            </w:pPr>
            <w:r>
              <w:rPr>
                <w:rFonts w:ascii="Consolas" w:eastAsia="Consolas" w:hAnsi="Consolas" w:cs="Consolas"/>
                <w:sz w:val="18"/>
                <w:szCs w:val="18"/>
              </w:rPr>
              <w:t>}</w:t>
            </w:r>
          </w:p>
        </w:tc>
      </w:tr>
    </w:tbl>
    <w:p w14:paraId="622C0BBE" w14:textId="77777777" w:rsidR="00586ED0" w:rsidRDefault="00586ED0" w:rsidP="00586ED0"/>
    <w:tbl>
      <w:tblPr>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586ED0" w14:paraId="6901FD9A" w14:textId="77777777" w:rsidTr="00586ED0">
        <w:tc>
          <w:tcPr>
            <w:tcW w:w="9375" w:type="dxa"/>
            <w:shd w:val="clear" w:color="auto" w:fill="4D78B8"/>
            <w:tcMar>
              <w:top w:w="100" w:type="dxa"/>
              <w:left w:w="100" w:type="dxa"/>
              <w:bottom w:w="100" w:type="dxa"/>
              <w:right w:w="100" w:type="dxa"/>
            </w:tcMar>
          </w:tcPr>
          <w:p w14:paraId="4ECB517D" w14:textId="77777777" w:rsidR="00586ED0" w:rsidRDefault="00586ED0" w:rsidP="00586ED0">
            <w:pPr>
              <w:widowControl w:val="0"/>
              <w:spacing w:line="240" w:lineRule="auto"/>
              <w:jc w:val="center"/>
              <w:rPr>
                <w:b/>
                <w:color w:val="FFFFFF"/>
              </w:rPr>
            </w:pPr>
            <w:r>
              <w:rPr>
                <w:b/>
                <w:color w:val="FFFFFF"/>
              </w:rPr>
              <w:t>Request #2 Sent To TXS</w:t>
            </w:r>
          </w:p>
        </w:tc>
      </w:tr>
      <w:tr w:rsidR="00586ED0" w14:paraId="5DD606AA" w14:textId="77777777" w:rsidTr="00586ED0">
        <w:tc>
          <w:tcPr>
            <w:tcW w:w="9375" w:type="dxa"/>
            <w:shd w:val="clear" w:color="auto" w:fill="E8F0F6"/>
            <w:tcMar>
              <w:top w:w="100" w:type="dxa"/>
              <w:left w:w="100" w:type="dxa"/>
              <w:bottom w:w="100" w:type="dxa"/>
              <w:right w:w="100" w:type="dxa"/>
            </w:tcMar>
          </w:tcPr>
          <w:p w14:paraId="0C6AEAF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POST /api1/collections/1105e147-e4c1-4566-8fb1-1046d181fbf8/objects/ HTTP/1.1</w:t>
            </w:r>
          </w:p>
          <w:p w14:paraId="7CC3EBE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Host: 10.1.1.10</w:t>
            </w:r>
          </w:p>
          <w:p w14:paraId="033DDA48"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Accept: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76EBBC38"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Authorization: Basic </w:t>
            </w:r>
            <w:proofErr w:type="spellStart"/>
            <w:r>
              <w:rPr>
                <w:rFonts w:ascii="Consolas" w:eastAsia="Consolas" w:hAnsi="Consolas" w:cs="Consolas"/>
                <w:sz w:val="18"/>
                <w:szCs w:val="18"/>
              </w:rPr>
              <w:t>dGVzdDpQYXNzdzByZCE</w:t>
            </w:r>
            <w:proofErr w:type="spellEnd"/>
            <w:r>
              <w:rPr>
                <w:rFonts w:ascii="Consolas" w:eastAsia="Consolas" w:hAnsi="Consolas" w:cs="Consolas"/>
                <w:sz w:val="18"/>
                <w:szCs w:val="18"/>
              </w:rPr>
              <w:t>=</w:t>
            </w:r>
          </w:p>
          <w:p w14:paraId="4CA095CC"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vnd.oasis.stix+</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479FA1C7" w14:textId="77777777" w:rsidR="00586ED0" w:rsidRDefault="00586ED0" w:rsidP="00586ED0">
            <w:pPr>
              <w:widowControl w:val="0"/>
              <w:spacing w:line="240" w:lineRule="auto"/>
              <w:rPr>
                <w:rFonts w:ascii="Consolas" w:eastAsia="Consolas" w:hAnsi="Consolas" w:cs="Consolas"/>
                <w:sz w:val="18"/>
                <w:szCs w:val="18"/>
              </w:rPr>
            </w:pPr>
          </w:p>
          <w:p w14:paraId="520E33FF"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05ED9C4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"type": "content from test table below with modified description fields for each indicator...",</w:t>
            </w:r>
          </w:p>
          <w:p w14:paraId="0790ECB8" w14:textId="77777777" w:rsidR="00586ED0" w:rsidRDefault="00586ED0" w:rsidP="00586ED0">
            <w:pPr>
              <w:widowControl w:val="0"/>
              <w:spacing w:line="240" w:lineRule="auto"/>
            </w:pPr>
            <w:r>
              <w:rPr>
                <w:rFonts w:ascii="Consolas" w:eastAsia="Consolas" w:hAnsi="Consolas" w:cs="Consolas"/>
                <w:sz w:val="18"/>
                <w:szCs w:val="18"/>
              </w:rPr>
              <w:t>}</w:t>
            </w:r>
          </w:p>
        </w:tc>
      </w:tr>
      <w:tr w:rsidR="00586ED0" w14:paraId="53B4E6EA" w14:textId="77777777" w:rsidTr="00586ED0">
        <w:tc>
          <w:tcPr>
            <w:tcW w:w="9375" w:type="dxa"/>
            <w:shd w:val="clear" w:color="auto" w:fill="6AA84F"/>
            <w:tcMar>
              <w:top w:w="100" w:type="dxa"/>
              <w:left w:w="100" w:type="dxa"/>
              <w:bottom w:w="100" w:type="dxa"/>
              <w:right w:w="100" w:type="dxa"/>
            </w:tcMar>
          </w:tcPr>
          <w:p w14:paraId="76CA8DF5" w14:textId="77777777" w:rsidR="00586ED0" w:rsidRDefault="00586ED0" w:rsidP="00586ED0">
            <w:pPr>
              <w:widowControl w:val="0"/>
              <w:spacing w:line="240" w:lineRule="auto"/>
              <w:jc w:val="center"/>
              <w:rPr>
                <w:rFonts w:ascii="Consolas" w:eastAsia="Consolas" w:hAnsi="Consolas" w:cs="Consolas"/>
                <w:color w:val="FFFFFF"/>
                <w:sz w:val="18"/>
                <w:szCs w:val="18"/>
                <w:shd w:val="clear" w:color="auto" w:fill="EFEFEF"/>
              </w:rPr>
            </w:pPr>
            <w:r>
              <w:rPr>
                <w:b/>
                <w:color w:val="FFFFFF"/>
              </w:rPr>
              <w:t>Response #2 From TXS</w:t>
            </w:r>
          </w:p>
        </w:tc>
      </w:tr>
      <w:tr w:rsidR="00586ED0" w14:paraId="07576AD2" w14:textId="77777777" w:rsidTr="00586ED0">
        <w:tc>
          <w:tcPr>
            <w:tcW w:w="9375" w:type="dxa"/>
            <w:shd w:val="clear" w:color="auto" w:fill="F4FAF3"/>
            <w:tcMar>
              <w:top w:w="100" w:type="dxa"/>
              <w:left w:w="100" w:type="dxa"/>
              <w:bottom w:w="100" w:type="dxa"/>
              <w:right w:w="100" w:type="dxa"/>
            </w:tcMar>
          </w:tcPr>
          <w:p w14:paraId="5E0B8309"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HTTP/1.1 202 Accepted</w:t>
            </w:r>
          </w:p>
          <w:p w14:paraId="7AAEDCEA"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215DE563" w14:textId="77777777" w:rsidR="00586ED0" w:rsidRDefault="00586ED0" w:rsidP="00586ED0">
            <w:pPr>
              <w:widowControl w:val="0"/>
              <w:spacing w:line="240" w:lineRule="auto"/>
              <w:rPr>
                <w:rFonts w:ascii="Consolas" w:eastAsia="Consolas" w:hAnsi="Consolas" w:cs="Consolas"/>
                <w:sz w:val="18"/>
                <w:szCs w:val="18"/>
              </w:rPr>
            </w:pPr>
          </w:p>
          <w:p w14:paraId="2A35BB7E"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w:t>
            </w:r>
          </w:p>
          <w:p w14:paraId="6A6690E9"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"id": "2d086da7-4bdc-4f91-900e-d77486753710",</w:t>
            </w:r>
          </w:p>
          <w:p w14:paraId="7BD22710"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"status": "complete",</w:t>
            </w:r>
          </w:p>
          <w:p w14:paraId="48318AA5"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request_timestamp</w:t>
            </w:r>
            <w:proofErr w:type="spellEnd"/>
            <w:r>
              <w:rPr>
                <w:rFonts w:ascii="Consolas" w:eastAsia="Consolas" w:hAnsi="Consolas" w:cs="Consolas"/>
                <w:sz w:val="18"/>
                <w:szCs w:val="18"/>
              </w:rPr>
              <w:t>": "2016-11-02T12:34:34.12345Z",</w:t>
            </w:r>
          </w:p>
          <w:p w14:paraId="2FA0C345"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total_count</w:t>
            </w:r>
            <w:proofErr w:type="spellEnd"/>
            <w:r>
              <w:rPr>
                <w:rFonts w:ascii="Consolas" w:eastAsia="Consolas" w:hAnsi="Consolas" w:cs="Consolas"/>
                <w:sz w:val="18"/>
                <w:szCs w:val="18"/>
              </w:rPr>
              <w:t>": 4,</w:t>
            </w:r>
          </w:p>
          <w:p w14:paraId="456FF40D"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success_count</w:t>
            </w:r>
            <w:proofErr w:type="spellEnd"/>
            <w:r>
              <w:rPr>
                <w:rFonts w:ascii="Consolas" w:eastAsia="Consolas" w:hAnsi="Consolas" w:cs="Consolas"/>
                <w:sz w:val="18"/>
                <w:szCs w:val="18"/>
              </w:rPr>
              <w:t>": 4,</w:t>
            </w:r>
          </w:p>
          <w:p w14:paraId="72F26339"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"successes": [</w:t>
            </w:r>
          </w:p>
          <w:p w14:paraId="57D56D01"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"List of objects defined in the Part1 bundle test cases"</w:t>
            </w:r>
          </w:p>
          <w:p w14:paraId="31C39D6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387A2A5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failure_count</w:t>
            </w:r>
            <w:proofErr w:type="spellEnd"/>
            <w:r>
              <w:rPr>
                <w:rFonts w:ascii="Consolas" w:eastAsia="Consolas" w:hAnsi="Consolas" w:cs="Consolas"/>
                <w:sz w:val="18"/>
                <w:szCs w:val="18"/>
              </w:rPr>
              <w:t>": 0,</w:t>
            </w:r>
          </w:p>
          <w:p w14:paraId="41B66494"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pending_count</w:t>
            </w:r>
            <w:proofErr w:type="spellEnd"/>
            <w:r>
              <w:rPr>
                <w:rFonts w:ascii="Consolas" w:eastAsia="Consolas" w:hAnsi="Consolas" w:cs="Consolas"/>
                <w:sz w:val="18"/>
                <w:szCs w:val="18"/>
              </w:rPr>
              <w:t>": 0</w:t>
            </w:r>
          </w:p>
          <w:p w14:paraId="0D3D64F9" w14:textId="77777777" w:rsidR="00586ED0" w:rsidRDefault="00586ED0" w:rsidP="00586ED0">
            <w:pPr>
              <w:widowControl w:val="0"/>
              <w:spacing w:line="240" w:lineRule="auto"/>
            </w:pPr>
            <w:r>
              <w:rPr>
                <w:rFonts w:ascii="Consolas" w:eastAsia="Consolas" w:hAnsi="Consolas" w:cs="Consolas"/>
                <w:sz w:val="18"/>
                <w:szCs w:val="18"/>
              </w:rPr>
              <w:t>}</w:t>
            </w:r>
          </w:p>
        </w:tc>
      </w:tr>
    </w:tbl>
    <w:p w14:paraId="3FA99CE8" w14:textId="77777777" w:rsidR="00586ED0" w:rsidRDefault="00586ED0" w:rsidP="00586ED0"/>
    <w:p w14:paraId="68F546F9" w14:textId="77777777" w:rsidR="00586ED0" w:rsidRDefault="00586ED0" w:rsidP="00586ED0"/>
    <w:p w14:paraId="24B09E5E" w14:textId="77777777" w:rsidR="00586ED0" w:rsidRDefault="00586ED0" w:rsidP="00586ED0">
      <w:pPr>
        <w:jc w:val="center"/>
        <w:rPr>
          <w:b/>
        </w:rPr>
      </w:pPr>
      <w:r>
        <w:rPr>
          <w:b/>
        </w:rPr>
        <w:t>Table 2.4.4.2 - Test Case Total Object Count Requirement</w:t>
      </w:r>
    </w:p>
    <w:p w14:paraId="26B842CF" w14:textId="77777777" w:rsidR="00586ED0" w:rsidRDefault="00586ED0" w:rsidP="00586ED0">
      <w:pPr>
        <w:rPr>
          <w:b/>
        </w:rPr>
      </w:pPr>
      <w:r>
        <w:rPr>
          <w:i/>
        </w:rPr>
        <w:t xml:space="preserve">*The total count of objects includes the identity object and the associated intelligence objects. </w:t>
      </w:r>
    </w:p>
    <w:p w14:paraId="05E7BDB1" w14:textId="77777777" w:rsidR="00586ED0" w:rsidRDefault="00586ED0" w:rsidP="00586ED0">
      <w:pPr>
        <w:jc w:val="center"/>
        <w:rPr>
          <w: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86ED0" w14:paraId="5DDC742D" w14:textId="77777777" w:rsidTr="00586ED0">
        <w:tc>
          <w:tcPr>
            <w:tcW w:w="3120" w:type="dxa"/>
            <w:shd w:val="clear" w:color="auto" w:fill="auto"/>
            <w:tcMar>
              <w:top w:w="100" w:type="dxa"/>
              <w:left w:w="100" w:type="dxa"/>
              <w:bottom w:w="100" w:type="dxa"/>
              <w:right w:w="100" w:type="dxa"/>
            </w:tcMar>
          </w:tcPr>
          <w:p w14:paraId="2664F583" w14:textId="77777777" w:rsidR="00586ED0" w:rsidRDefault="00586ED0" w:rsidP="00586ED0">
            <w:pPr>
              <w:widowControl w:val="0"/>
              <w:spacing w:line="240" w:lineRule="auto"/>
              <w:jc w:val="center"/>
              <w:rPr>
                <w:b/>
              </w:rPr>
            </w:pPr>
            <w:r>
              <w:rPr>
                <w:b/>
              </w:rPr>
              <w:lastRenderedPageBreak/>
              <w:t>Test Cases</w:t>
            </w:r>
          </w:p>
        </w:tc>
        <w:tc>
          <w:tcPr>
            <w:tcW w:w="3120" w:type="dxa"/>
            <w:shd w:val="clear" w:color="auto" w:fill="auto"/>
            <w:tcMar>
              <w:top w:w="100" w:type="dxa"/>
              <w:left w:w="100" w:type="dxa"/>
              <w:bottom w:w="100" w:type="dxa"/>
              <w:right w:w="100" w:type="dxa"/>
            </w:tcMar>
          </w:tcPr>
          <w:p w14:paraId="0A2B5DA3" w14:textId="77777777" w:rsidR="00586ED0" w:rsidRDefault="00586ED0" w:rsidP="00586ED0">
            <w:pPr>
              <w:widowControl w:val="0"/>
              <w:spacing w:line="240" w:lineRule="auto"/>
              <w:jc w:val="center"/>
              <w:rPr>
                <w:b/>
              </w:rPr>
            </w:pPr>
            <w:r>
              <w:rPr>
                <w:b/>
              </w:rPr>
              <w:t>Test Case Setups</w:t>
            </w:r>
          </w:p>
        </w:tc>
        <w:tc>
          <w:tcPr>
            <w:tcW w:w="3120" w:type="dxa"/>
            <w:shd w:val="clear" w:color="auto" w:fill="auto"/>
            <w:tcMar>
              <w:top w:w="100" w:type="dxa"/>
              <w:left w:w="100" w:type="dxa"/>
              <w:bottom w:w="100" w:type="dxa"/>
              <w:right w:w="100" w:type="dxa"/>
            </w:tcMar>
          </w:tcPr>
          <w:p w14:paraId="3CB3EEC9" w14:textId="77777777" w:rsidR="00586ED0" w:rsidRDefault="00586ED0" w:rsidP="00586ED0">
            <w:pPr>
              <w:widowControl w:val="0"/>
              <w:spacing w:line="240" w:lineRule="auto"/>
              <w:jc w:val="center"/>
              <w:rPr>
                <w:b/>
              </w:rPr>
            </w:pPr>
            <w:r>
              <w:rPr>
                <w:b/>
              </w:rPr>
              <w:t>Total Count</w:t>
            </w:r>
          </w:p>
        </w:tc>
      </w:tr>
      <w:tr w:rsidR="00586ED0" w14:paraId="32010F82" w14:textId="77777777" w:rsidTr="00586ED0">
        <w:tc>
          <w:tcPr>
            <w:tcW w:w="3120" w:type="dxa"/>
            <w:shd w:val="clear" w:color="auto" w:fill="auto"/>
            <w:tcMar>
              <w:top w:w="100" w:type="dxa"/>
              <w:left w:w="100" w:type="dxa"/>
              <w:bottom w:w="100" w:type="dxa"/>
              <w:right w:w="100" w:type="dxa"/>
            </w:tcMar>
          </w:tcPr>
          <w:p w14:paraId="6D61D669" w14:textId="77777777" w:rsidR="00586ED0" w:rsidRDefault="00586ED0" w:rsidP="00586ED0">
            <w:r>
              <w:t>P2-IC-12 Indicator IPv4 Address</w:t>
            </w:r>
          </w:p>
        </w:tc>
        <w:tc>
          <w:tcPr>
            <w:tcW w:w="3120" w:type="dxa"/>
            <w:shd w:val="clear" w:color="auto" w:fill="auto"/>
            <w:tcMar>
              <w:top w:w="100" w:type="dxa"/>
              <w:left w:w="100" w:type="dxa"/>
              <w:bottom w:w="100" w:type="dxa"/>
              <w:right w:w="100" w:type="dxa"/>
            </w:tcMar>
          </w:tcPr>
          <w:p w14:paraId="5D6B61D8" w14:textId="77777777" w:rsidR="00586ED0" w:rsidRDefault="00586ED0" w:rsidP="00586ED0">
            <w:pPr>
              <w:widowControl w:val="0"/>
              <w:spacing w:line="240" w:lineRule="auto"/>
              <w:jc w:val="center"/>
            </w:pPr>
            <w:r>
              <w:rPr>
                <w:sz w:val="18"/>
                <w:szCs w:val="18"/>
                <w:shd w:val="clear" w:color="auto" w:fill="EFEFEF"/>
              </w:rPr>
              <w:t>P2-IC-12-A; P2-iC-12-B</w:t>
            </w:r>
          </w:p>
        </w:tc>
        <w:tc>
          <w:tcPr>
            <w:tcW w:w="3120" w:type="dxa"/>
            <w:shd w:val="clear" w:color="auto" w:fill="auto"/>
            <w:tcMar>
              <w:top w:w="100" w:type="dxa"/>
              <w:left w:w="100" w:type="dxa"/>
              <w:bottom w:w="100" w:type="dxa"/>
              <w:right w:w="100" w:type="dxa"/>
            </w:tcMar>
          </w:tcPr>
          <w:p w14:paraId="7B95844A" w14:textId="77777777" w:rsidR="00586ED0" w:rsidRDefault="00586ED0" w:rsidP="00586ED0">
            <w:pPr>
              <w:widowControl w:val="0"/>
              <w:spacing w:line="240" w:lineRule="auto"/>
              <w:jc w:val="center"/>
            </w:pPr>
            <w:r>
              <w:rPr>
                <w:sz w:val="18"/>
                <w:szCs w:val="18"/>
                <w:shd w:val="clear" w:color="auto" w:fill="EFEFEF"/>
              </w:rPr>
              <w:t>2</w:t>
            </w:r>
          </w:p>
        </w:tc>
      </w:tr>
      <w:tr w:rsidR="00586ED0" w14:paraId="6A1438A6" w14:textId="77777777" w:rsidTr="00586ED0">
        <w:tc>
          <w:tcPr>
            <w:tcW w:w="3120" w:type="dxa"/>
            <w:shd w:val="clear" w:color="auto" w:fill="auto"/>
            <w:tcMar>
              <w:top w:w="100" w:type="dxa"/>
              <w:left w:w="100" w:type="dxa"/>
              <w:bottom w:w="100" w:type="dxa"/>
              <w:right w:w="100" w:type="dxa"/>
            </w:tcMar>
          </w:tcPr>
          <w:p w14:paraId="6DBCB52E" w14:textId="77777777" w:rsidR="00586ED0" w:rsidRDefault="00586ED0" w:rsidP="00586ED0">
            <w:r>
              <w:t>P2-IC-13 Indicator IPv4 Address CIDR</w:t>
            </w:r>
          </w:p>
        </w:tc>
        <w:tc>
          <w:tcPr>
            <w:tcW w:w="3120" w:type="dxa"/>
            <w:shd w:val="clear" w:color="auto" w:fill="auto"/>
            <w:tcMar>
              <w:top w:w="100" w:type="dxa"/>
              <w:left w:w="100" w:type="dxa"/>
              <w:bottom w:w="100" w:type="dxa"/>
              <w:right w:w="100" w:type="dxa"/>
            </w:tcMar>
          </w:tcPr>
          <w:p w14:paraId="7B7FA66F" w14:textId="77777777" w:rsidR="00586ED0" w:rsidRDefault="00586ED0" w:rsidP="00586ED0">
            <w:pPr>
              <w:widowControl w:val="0"/>
              <w:spacing w:line="240" w:lineRule="auto"/>
              <w:jc w:val="center"/>
            </w:pPr>
            <w:r>
              <w:rPr>
                <w:sz w:val="18"/>
                <w:szCs w:val="18"/>
                <w:shd w:val="clear" w:color="auto" w:fill="EFEFEF"/>
              </w:rPr>
              <w:t>P2-IC-13-A; P2-iC-13-B</w:t>
            </w:r>
          </w:p>
        </w:tc>
        <w:tc>
          <w:tcPr>
            <w:tcW w:w="3120" w:type="dxa"/>
            <w:shd w:val="clear" w:color="auto" w:fill="auto"/>
            <w:tcMar>
              <w:top w:w="100" w:type="dxa"/>
              <w:left w:w="100" w:type="dxa"/>
              <w:bottom w:w="100" w:type="dxa"/>
              <w:right w:w="100" w:type="dxa"/>
            </w:tcMar>
          </w:tcPr>
          <w:p w14:paraId="6B20F2EC"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14F54A91" w14:textId="77777777" w:rsidTr="00586ED0">
        <w:tc>
          <w:tcPr>
            <w:tcW w:w="3120" w:type="dxa"/>
            <w:shd w:val="clear" w:color="auto" w:fill="auto"/>
            <w:tcMar>
              <w:top w:w="100" w:type="dxa"/>
              <w:left w:w="100" w:type="dxa"/>
              <w:bottom w:w="100" w:type="dxa"/>
              <w:right w:w="100" w:type="dxa"/>
            </w:tcMar>
          </w:tcPr>
          <w:p w14:paraId="24CE2E52" w14:textId="77777777" w:rsidR="00586ED0" w:rsidRDefault="00586ED0" w:rsidP="00586ED0">
            <w:r>
              <w:t>P2-IC-14 Two Indicators with IPv4 Address CIDR</w:t>
            </w:r>
          </w:p>
        </w:tc>
        <w:tc>
          <w:tcPr>
            <w:tcW w:w="3120" w:type="dxa"/>
            <w:shd w:val="clear" w:color="auto" w:fill="auto"/>
            <w:tcMar>
              <w:top w:w="100" w:type="dxa"/>
              <w:left w:w="100" w:type="dxa"/>
              <w:bottom w:w="100" w:type="dxa"/>
              <w:right w:w="100" w:type="dxa"/>
            </w:tcMar>
          </w:tcPr>
          <w:p w14:paraId="14D3B67D" w14:textId="77777777" w:rsidR="00586ED0" w:rsidRDefault="00586ED0" w:rsidP="00586ED0">
            <w:pPr>
              <w:widowControl w:val="0"/>
              <w:spacing w:line="240" w:lineRule="auto"/>
              <w:jc w:val="center"/>
            </w:pPr>
            <w:r>
              <w:rPr>
                <w:sz w:val="18"/>
                <w:szCs w:val="18"/>
                <w:shd w:val="clear" w:color="auto" w:fill="EFEFEF"/>
              </w:rPr>
              <w:t>P2-IC-14-A; P2-iC-14-B</w:t>
            </w:r>
          </w:p>
        </w:tc>
        <w:tc>
          <w:tcPr>
            <w:tcW w:w="3120" w:type="dxa"/>
            <w:shd w:val="clear" w:color="auto" w:fill="auto"/>
            <w:tcMar>
              <w:top w:w="100" w:type="dxa"/>
              <w:left w:w="100" w:type="dxa"/>
              <w:bottom w:w="100" w:type="dxa"/>
              <w:right w:w="100" w:type="dxa"/>
            </w:tcMar>
          </w:tcPr>
          <w:p w14:paraId="190CA3D1"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34F71087" w14:textId="77777777" w:rsidTr="00586ED0">
        <w:tc>
          <w:tcPr>
            <w:tcW w:w="3120" w:type="dxa"/>
            <w:shd w:val="clear" w:color="auto" w:fill="auto"/>
            <w:tcMar>
              <w:top w:w="100" w:type="dxa"/>
              <w:left w:w="100" w:type="dxa"/>
              <w:bottom w:w="100" w:type="dxa"/>
              <w:right w:w="100" w:type="dxa"/>
            </w:tcMar>
          </w:tcPr>
          <w:p w14:paraId="213A54A6" w14:textId="77777777" w:rsidR="00586ED0" w:rsidRDefault="00586ED0" w:rsidP="00586ED0">
            <w:r>
              <w:t>P2-IC-15 Indicator with IPv6 Address</w:t>
            </w:r>
          </w:p>
        </w:tc>
        <w:tc>
          <w:tcPr>
            <w:tcW w:w="3120" w:type="dxa"/>
            <w:shd w:val="clear" w:color="auto" w:fill="auto"/>
            <w:tcMar>
              <w:top w:w="100" w:type="dxa"/>
              <w:left w:w="100" w:type="dxa"/>
              <w:bottom w:w="100" w:type="dxa"/>
              <w:right w:w="100" w:type="dxa"/>
            </w:tcMar>
          </w:tcPr>
          <w:p w14:paraId="55CE3214" w14:textId="77777777" w:rsidR="00586ED0" w:rsidRDefault="00586ED0" w:rsidP="00586ED0">
            <w:pPr>
              <w:widowControl w:val="0"/>
              <w:spacing w:line="240" w:lineRule="auto"/>
              <w:jc w:val="center"/>
            </w:pPr>
            <w:r>
              <w:rPr>
                <w:sz w:val="18"/>
                <w:szCs w:val="18"/>
                <w:shd w:val="clear" w:color="auto" w:fill="EFEFEF"/>
              </w:rPr>
              <w:t>P2-IC-15-A; P2-iC-15-B</w:t>
            </w:r>
          </w:p>
        </w:tc>
        <w:tc>
          <w:tcPr>
            <w:tcW w:w="3120" w:type="dxa"/>
            <w:shd w:val="clear" w:color="auto" w:fill="auto"/>
            <w:tcMar>
              <w:top w:w="100" w:type="dxa"/>
              <w:left w:w="100" w:type="dxa"/>
              <w:bottom w:w="100" w:type="dxa"/>
              <w:right w:w="100" w:type="dxa"/>
            </w:tcMar>
          </w:tcPr>
          <w:p w14:paraId="626417EF"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7CA150FD" w14:textId="77777777" w:rsidTr="00586ED0">
        <w:tc>
          <w:tcPr>
            <w:tcW w:w="3120" w:type="dxa"/>
            <w:shd w:val="clear" w:color="auto" w:fill="auto"/>
            <w:tcMar>
              <w:top w:w="100" w:type="dxa"/>
              <w:left w:w="100" w:type="dxa"/>
              <w:bottom w:w="100" w:type="dxa"/>
              <w:right w:w="100" w:type="dxa"/>
            </w:tcMar>
          </w:tcPr>
          <w:p w14:paraId="0541E9AE" w14:textId="77777777" w:rsidR="00586ED0" w:rsidRDefault="00586ED0" w:rsidP="00586ED0">
            <w:r>
              <w:t>P2-IC-16 Indicator with IPv6 Address CIDR</w:t>
            </w:r>
          </w:p>
        </w:tc>
        <w:tc>
          <w:tcPr>
            <w:tcW w:w="3120" w:type="dxa"/>
            <w:shd w:val="clear" w:color="auto" w:fill="auto"/>
            <w:tcMar>
              <w:top w:w="100" w:type="dxa"/>
              <w:left w:w="100" w:type="dxa"/>
              <w:bottom w:w="100" w:type="dxa"/>
              <w:right w:w="100" w:type="dxa"/>
            </w:tcMar>
          </w:tcPr>
          <w:p w14:paraId="4CAE7B7F" w14:textId="77777777" w:rsidR="00586ED0" w:rsidRDefault="00586ED0" w:rsidP="00586ED0">
            <w:pPr>
              <w:widowControl w:val="0"/>
              <w:spacing w:line="240" w:lineRule="auto"/>
              <w:jc w:val="center"/>
            </w:pPr>
            <w:r>
              <w:rPr>
                <w:sz w:val="18"/>
                <w:szCs w:val="18"/>
                <w:shd w:val="clear" w:color="auto" w:fill="EFEFEF"/>
              </w:rPr>
              <w:t>P2-IC-16-A; P2-iC-16-B</w:t>
            </w:r>
          </w:p>
        </w:tc>
        <w:tc>
          <w:tcPr>
            <w:tcW w:w="3120" w:type="dxa"/>
            <w:shd w:val="clear" w:color="auto" w:fill="auto"/>
            <w:tcMar>
              <w:top w:w="100" w:type="dxa"/>
              <w:left w:w="100" w:type="dxa"/>
              <w:bottom w:w="100" w:type="dxa"/>
              <w:right w:w="100" w:type="dxa"/>
            </w:tcMar>
          </w:tcPr>
          <w:p w14:paraId="5CC49552"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732B56E9" w14:textId="77777777" w:rsidTr="00586ED0">
        <w:tc>
          <w:tcPr>
            <w:tcW w:w="3120" w:type="dxa"/>
            <w:shd w:val="clear" w:color="auto" w:fill="auto"/>
            <w:tcMar>
              <w:top w:w="100" w:type="dxa"/>
              <w:left w:w="100" w:type="dxa"/>
              <w:bottom w:w="100" w:type="dxa"/>
              <w:right w:w="100" w:type="dxa"/>
            </w:tcMar>
          </w:tcPr>
          <w:p w14:paraId="53ACF0D2" w14:textId="77777777" w:rsidR="00586ED0" w:rsidRDefault="00586ED0" w:rsidP="00586ED0">
            <w:r>
              <w:t>P2-IC-17 Multiple Indicators within the same bundle</w:t>
            </w:r>
          </w:p>
        </w:tc>
        <w:tc>
          <w:tcPr>
            <w:tcW w:w="3120" w:type="dxa"/>
            <w:shd w:val="clear" w:color="auto" w:fill="auto"/>
            <w:tcMar>
              <w:top w:w="100" w:type="dxa"/>
              <w:left w:w="100" w:type="dxa"/>
              <w:bottom w:w="100" w:type="dxa"/>
              <w:right w:w="100" w:type="dxa"/>
            </w:tcMar>
          </w:tcPr>
          <w:p w14:paraId="2C9F8C52" w14:textId="77777777" w:rsidR="00586ED0" w:rsidRDefault="00586ED0" w:rsidP="00586ED0">
            <w:pPr>
              <w:widowControl w:val="0"/>
              <w:spacing w:line="240" w:lineRule="auto"/>
              <w:jc w:val="center"/>
            </w:pPr>
            <w:r>
              <w:rPr>
                <w:sz w:val="18"/>
                <w:szCs w:val="18"/>
                <w:shd w:val="clear" w:color="auto" w:fill="EFEFEF"/>
              </w:rPr>
              <w:t>P2-IC-17-A; P2-iC-17-B</w:t>
            </w:r>
          </w:p>
        </w:tc>
        <w:tc>
          <w:tcPr>
            <w:tcW w:w="3120" w:type="dxa"/>
            <w:shd w:val="clear" w:color="auto" w:fill="auto"/>
            <w:tcMar>
              <w:top w:w="100" w:type="dxa"/>
              <w:left w:w="100" w:type="dxa"/>
              <w:bottom w:w="100" w:type="dxa"/>
              <w:right w:w="100" w:type="dxa"/>
            </w:tcMar>
          </w:tcPr>
          <w:p w14:paraId="7FD6EC11"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3</w:t>
            </w:r>
          </w:p>
        </w:tc>
      </w:tr>
      <w:tr w:rsidR="00586ED0" w14:paraId="5CDF5C91" w14:textId="77777777" w:rsidTr="00586ED0">
        <w:tc>
          <w:tcPr>
            <w:tcW w:w="3120" w:type="dxa"/>
            <w:shd w:val="clear" w:color="auto" w:fill="auto"/>
            <w:tcMar>
              <w:top w:w="100" w:type="dxa"/>
              <w:left w:w="100" w:type="dxa"/>
              <w:bottom w:w="100" w:type="dxa"/>
              <w:right w:w="100" w:type="dxa"/>
            </w:tcMar>
          </w:tcPr>
          <w:p w14:paraId="60B229E5" w14:textId="77777777" w:rsidR="00586ED0" w:rsidRDefault="00586ED0" w:rsidP="00586ED0">
            <w:r>
              <w:t>P2-IC-18 Indicator FQDN</w:t>
            </w:r>
          </w:p>
        </w:tc>
        <w:tc>
          <w:tcPr>
            <w:tcW w:w="3120" w:type="dxa"/>
            <w:shd w:val="clear" w:color="auto" w:fill="auto"/>
            <w:tcMar>
              <w:top w:w="100" w:type="dxa"/>
              <w:left w:w="100" w:type="dxa"/>
              <w:bottom w:w="100" w:type="dxa"/>
              <w:right w:w="100" w:type="dxa"/>
            </w:tcMar>
          </w:tcPr>
          <w:p w14:paraId="2DFE1CC5" w14:textId="77777777" w:rsidR="00586ED0" w:rsidRDefault="00586ED0" w:rsidP="00586ED0">
            <w:pPr>
              <w:widowControl w:val="0"/>
              <w:spacing w:line="240" w:lineRule="auto"/>
              <w:jc w:val="center"/>
            </w:pPr>
            <w:r>
              <w:rPr>
                <w:sz w:val="18"/>
                <w:szCs w:val="18"/>
                <w:shd w:val="clear" w:color="auto" w:fill="EFEFEF"/>
              </w:rPr>
              <w:t>P2-IC-18-A; P2-iC-18-B</w:t>
            </w:r>
          </w:p>
        </w:tc>
        <w:tc>
          <w:tcPr>
            <w:tcW w:w="3120" w:type="dxa"/>
            <w:shd w:val="clear" w:color="auto" w:fill="auto"/>
            <w:tcMar>
              <w:top w:w="100" w:type="dxa"/>
              <w:left w:w="100" w:type="dxa"/>
              <w:bottom w:w="100" w:type="dxa"/>
              <w:right w:w="100" w:type="dxa"/>
            </w:tcMar>
          </w:tcPr>
          <w:p w14:paraId="08A27E99"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069B9329" w14:textId="77777777" w:rsidTr="00586ED0">
        <w:tc>
          <w:tcPr>
            <w:tcW w:w="3120" w:type="dxa"/>
            <w:shd w:val="clear" w:color="auto" w:fill="auto"/>
            <w:tcMar>
              <w:top w:w="100" w:type="dxa"/>
              <w:left w:w="100" w:type="dxa"/>
              <w:bottom w:w="100" w:type="dxa"/>
              <w:right w:w="100" w:type="dxa"/>
            </w:tcMar>
          </w:tcPr>
          <w:p w14:paraId="7FEF0E39" w14:textId="77777777" w:rsidR="00586ED0" w:rsidRDefault="00586ED0" w:rsidP="00586ED0">
            <w:r>
              <w:t>P2-IC-19 ​Indicator URL</w:t>
            </w:r>
          </w:p>
        </w:tc>
        <w:tc>
          <w:tcPr>
            <w:tcW w:w="3120" w:type="dxa"/>
            <w:shd w:val="clear" w:color="auto" w:fill="auto"/>
            <w:tcMar>
              <w:top w:w="100" w:type="dxa"/>
              <w:left w:w="100" w:type="dxa"/>
              <w:bottom w:w="100" w:type="dxa"/>
              <w:right w:w="100" w:type="dxa"/>
            </w:tcMar>
          </w:tcPr>
          <w:p w14:paraId="1101A1F6" w14:textId="77777777" w:rsidR="00586ED0" w:rsidRDefault="00586ED0" w:rsidP="00586ED0">
            <w:pPr>
              <w:widowControl w:val="0"/>
              <w:spacing w:line="240" w:lineRule="auto"/>
              <w:jc w:val="center"/>
            </w:pPr>
            <w:r>
              <w:rPr>
                <w:sz w:val="18"/>
                <w:szCs w:val="18"/>
                <w:shd w:val="clear" w:color="auto" w:fill="EFEFEF"/>
              </w:rPr>
              <w:t>P2-IC-19-A; P2-iC-19-B</w:t>
            </w:r>
          </w:p>
        </w:tc>
        <w:tc>
          <w:tcPr>
            <w:tcW w:w="3120" w:type="dxa"/>
            <w:shd w:val="clear" w:color="auto" w:fill="auto"/>
            <w:tcMar>
              <w:top w:w="100" w:type="dxa"/>
              <w:left w:w="100" w:type="dxa"/>
              <w:bottom w:w="100" w:type="dxa"/>
              <w:right w:w="100" w:type="dxa"/>
            </w:tcMar>
          </w:tcPr>
          <w:p w14:paraId="06AF1A96"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704ED424" w14:textId="77777777" w:rsidTr="00586ED0">
        <w:tc>
          <w:tcPr>
            <w:tcW w:w="3120" w:type="dxa"/>
            <w:shd w:val="clear" w:color="auto" w:fill="auto"/>
            <w:tcMar>
              <w:top w:w="100" w:type="dxa"/>
              <w:left w:w="100" w:type="dxa"/>
              <w:bottom w:w="100" w:type="dxa"/>
              <w:right w:w="100" w:type="dxa"/>
            </w:tcMar>
          </w:tcPr>
          <w:p w14:paraId="196934E2" w14:textId="77777777" w:rsidR="00586ED0" w:rsidRDefault="00586ED0" w:rsidP="00586ED0">
            <w:r>
              <w:t>P2-IC-20 Indicator URL or FQDN</w:t>
            </w:r>
          </w:p>
        </w:tc>
        <w:tc>
          <w:tcPr>
            <w:tcW w:w="3120" w:type="dxa"/>
            <w:shd w:val="clear" w:color="auto" w:fill="auto"/>
            <w:tcMar>
              <w:top w:w="100" w:type="dxa"/>
              <w:left w:w="100" w:type="dxa"/>
              <w:bottom w:w="100" w:type="dxa"/>
              <w:right w:w="100" w:type="dxa"/>
            </w:tcMar>
          </w:tcPr>
          <w:p w14:paraId="741E8349" w14:textId="77777777" w:rsidR="00586ED0" w:rsidRDefault="00586ED0" w:rsidP="00586ED0">
            <w:pPr>
              <w:widowControl w:val="0"/>
              <w:spacing w:line="240" w:lineRule="auto"/>
              <w:jc w:val="center"/>
            </w:pPr>
            <w:r>
              <w:rPr>
                <w:sz w:val="18"/>
                <w:szCs w:val="18"/>
                <w:shd w:val="clear" w:color="auto" w:fill="EFEFEF"/>
              </w:rPr>
              <w:t>P2-IC-20-A; P2-iC-20-B</w:t>
            </w:r>
          </w:p>
        </w:tc>
        <w:tc>
          <w:tcPr>
            <w:tcW w:w="3120" w:type="dxa"/>
            <w:shd w:val="clear" w:color="auto" w:fill="auto"/>
            <w:tcMar>
              <w:top w:w="100" w:type="dxa"/>
              <w:left w:w="100" w:type="dxa"/>
              <w:bottom w:w="100" w:type="dxa"/>
              <w:right w:w="100" w:type="dxa"/>
            </w:tcMar>
          </w:tcPr>
          <w:p w14:paraId="519F88C5"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4AAEF755" w14:textId="77777777" w:rsidTr="00586ED0">
        <w:tc>
          <w:tcPr>
            <w:tcW w:w="3120" w:type="dxa"/>
            <w:shd w:val="clear" w:color="auto" w:fill="auto"/>
            <w:tcMar>
              <w:top w:w="100" w:type="dxa"/>
              <w:left w:w="100" w:type="dxa"/>
              <w:bottom w:w="100" w:type="dxa"/>
              <w:right w:w="100" w:type="dxa"/>
            </w:tcMar>
          </w:tcPr>
          <w:p w14:paraId="1B2D5C78" w14:textId="77777777" w:rsidR="00586ED0" w:rsidRDefault="00586ED0" w:rsidP="00586ED0">
            <w:r>
              <w:t>P2-IC-21 Indicator File hash with SHA256 or MD5 values</w:t>
            </w:r>
          </w:p>
        </w:tc>
        <w:tc>
          <w:tcPr>
            <w:tcW w:w="3120" w:type="dxa"/>
            <w:shd w:val="clear" w:color="auto" w:fill="auto"/>
            <w:tcMar>
              <w:top w:w="100" w:type="dxa"/>
              <w:left w:w="100" w:type="dxa"/>
              <w:bottom w:w="100" w:type="dxa"/>
              <w:right w:w="100" w:type="dxa"/>
            </w:tcMar>
          </w:tcPr>
          <w:p w14:paraId="364136F2" w14:textId="77777777" w:rsidR="00586ED0" w:rsidRDefault="00586ED0" w:rsidP="00586ED0">
            <w:pPr>
              <w:widowControl w:val="0"/>
              <w:spacing w:line="240" w:lineRule="auto"/>
              <w:jc w:val="center"/>
            </w:pPr>
            <w:r>
              <w:rPr>
                <w:sz w:val="18"/>
                <w:szCs w:val="18"/>
                <w:shd w:val="clear" w:color="auto" w:fill="EFEFEF"/>
              </w:rPr>
              <w:t>P2-IC-21-A; P2-iC-21-B</w:t>
            </w:r>
          </w:p>
        </w:tc>
        <w:tc>
          <w:tcPr>
            <w:tcW w:w="3120" w:type="dxa"/>
            <w:shd w:val="clear" w:color="auto" w:fill="auto"/>
            <w:tcMar>
              <w:top w:w="100" w:type="dxa"/>
              <w:left w:w="100" w:type="dxa"/>
              <w:bottom w:w="100" w:type="dxa"/>
              <w:right w:w="100" w:type="dxa"/>
            </w:tcMar>
          </w:tcPr>
          <w:p w14:paraId="7EE5A319"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bl>
    <w:p w14:paraId="35535E75" w14:textId="77777777" w:rsidR="00586ED0" w:rsidRDefault="00586ED0" w:rsidP="00586ED0"/>
    <w:p w14:paraId="5A5B7B87" w14:textId="77777777" w:rsidR="00586ED0" w:rsidRDefault="00586ED0" w:rsidP="00586ED0">
      <w:pPr>
        <w:pStyle w:val="Heading4"/>
      </w:pPr>
      <w:bookmarkStart w:id="90" w:name="_sqyw64" w:colFirst="0" w:colLast="0"/>
      <w:bookmarkStart w:id="91" w:name="_Toc532826536"/>
      <w:bookmarkEnd w:id="90"/>
      <w:r>
        <w:t>2.4.4.2 P2-IC-22 to P2-IC-31 Indicator Get &amp; Create Related Intelligence (Different Org)</w:t>
      </w:r>
      <w:bookmarkEnd w:id="91"/>
    </w:p>
    <w:p w14:paraId="029EDFC2" w14:textId="77777777" w:rsidR="00586ED0" w:rsidRDefault="00586ED0" w:rsidP="00586ED0">
      <w:r>
        <w:t xml:space="preserve">The test organization must verify the following: </w:t>
      </w:r>
    </w:p>
    <w:p w14:paraId="23FAD6AB" w14:textId="77777777" w:rsidR="00586ED0" w:rsidRDefault="00586ED0" w:rsidP="006B755D">
      <w:pPr>
        <w:numPr>
          <w:ilvl w:val="0"/>
          <w:numId w:val="16"/>
        </w:numPr>
        <w:spacing w:line="276" w:lineRule="auto"/>
        <w:contextualSpacing/>
      </w:pPr>
      <w:r>
        <w:t xml:space="preserve">Match the content in the To </w:t>
      </w:r>
      <w:r>
        <w:rPr>
          <w:rFonts w:ascii="Consolas" w:eastAsia="Consolas" w:hAnsi="Consolas" w:cs="Consolas"/>
          <w:color w:val="C7254E"/>
          <w:shd w:val="clear" w:color="auto" w:fill="F9F2F4"/>
        </w:rPr>
        <w:t>TXS</w:t>
      </w:r>
      <w:r>
        <w:t xml:space="preserve"> </w:t>
      </w:r>
      <w:r>
        <w:rPr>
          <w:u w:val="single"/>
        </w:rPr>
        <w:t>or</w:t>
      </w:r>
      <w:r>
        <w:t xml:space="preserve"> From </w:t>
      </w:r>
      <w:r>
        <w:rPr>
          <w:rFonts w:ascii="Consolas" w:eastAsia="Consolas" w:hAnsi="Consolas" w:cs="Consolas"/>
          <w:color w:val="C7254E"/>
          <w:shd w:val="clear" w:color="auto" w:fill="F9F2F4"/>
        </w:rPr>
        <w:t>TXS</w:t>
      </w:r>
      <w:r>
        <w:t xml:space="preserve"> cells in the table below, with the correct total count of objects.</w:t>
      </w:r>
    </w:p>
    <w:p w14:paraId="690A12A5" w14:textId="77777777" w:rsidR="00586ED0" w:rsidRDefault="00586ED0" w:rsidP="006B755D">
      <w:pPr>
        <w:numPr>
          <w:ilvl w:val="0"/>
          <w:numId w:val="16"/>
        </w:numPr>
        <w:spacing w:line="276" w:lineRule="auto"/>
        <w:contextualSpacing/>
      </w:pPr>
      <w:r>
        <w:t>For each test case P2-IC-X there are 2 test cases P2-IC-X-A and P2-IC-X-B for Setup A and Setup B</w:t>
      </w:r>
    </w:p>
    <w:p w14:paraId="427A4172" w14:textId="77777777" w:rsidR="00586ED0" w:rsidRDefault="00586ED0" w:rsidP="006B755D">
      <w:pPr>
        <w:numPr>
          <w:ilvl w:val="0"/>
          <w:numId w:val="16"/>
        </w:numPr>
        <w:spacing w:line="276" w:lineRule="auto"/>
        <w:contextualSpacing/>
      </w:pPr>
      <w:r>
        <w:t>The Respondent must allow the Respondent analyst via the user interface to create a new Indicator with all mandatory fields filled in and allow the user to associate the new Indicator with the previously received Indicator. The properties on the new Indicator should be:</w:t>
      </w:r>
    </w:p>
    <w:p w14:paraId="672D95C4" w14:textId="77777777" w:rsidR="00586ED0" w:rsidRDefault="00586ED0" w:rsidP="006B755D">
      <w:pPr>
        <w:numPr>
          <w:ilvl w:val="1"/>
          <w:numId w:val="16"/>
        </w:numPr>
        <w:spacing w:line="276" w:lineRule="auto"/>
        <w:contextualSpacing/>
      </w:pPr>
      <w:r>
        <w:rPr>
          <w:b/>
        </w:rPr>
        <w:t xml:space="preserve">Id </w:t>
      </w:r>
      <w:r>
        <w:t>must include a new UUID of the Indicator being created</w:t>
      </w:r>
    </w:p>
    <w:p w14:paraId="5AD77ADC" w14:textId="77777777" w:rsidR="00586ED0" w:rsidRDefault="00586ED0" w:rsidP="006B755D">
      <w:pPr>
        <w:numPr>
          <w:ilvl w:val="1"/>
          <w:numId w:val="16"/>
        </w:numPr>
        <w:spacing w:line="276" w:lineRule="auto"/>
        <w:contextualSpacing/>
      </w:pPr>
      <w:proofErr w:type="spellStart"/>
      <w:r>
        <w:rPr>
          <w:b/>
        </w:rPr>
        <w:t>created_by_ref</w:t>
      </w:r>
      <w:proofErr w:type="spellEnd"/>
      <w:r>
        <w:t xml:space="preserve"> must point to the identity of the </w:t>
      </w:r>
      <w:r>
        <w:rPr>
          <w:b/>
        </w:rPr>
        <w:t>Respondent</w:t>
      </w:r>
      <w:r>
        <w:t xml:space="preserve">; </w:t>
      </w:r>
    </w:p>
    <w:p w14:paraId="17913107" w14:textId="77777777" w:rsidR="00586ED0" w:rsidRDefault="00586ED0" w:rsidP="006B755D">
      <w:pPr>
        <w:numPr>
          <w:ilvl w:val="1"/>
          <w:numId w:val="16"/>
        </w:numPr>
        <w:spacing w:line="276" w:lineRule="auto"/>
        <w:contextualSpacing/>
      </w:pPr>
      <w:r>
        <w:rPr>
          <w:b/>
        </w:rPr>
        <w:t>created</w:t>
      </w:r>
      <w:r>
        <w:t xml:space="preserve"> and </w:t>
      </w:r>
      <w:r>
        <w:rPr>
          <w:b/>
        </w:rPr>
        <w:t>modified</w:t>
      </w:r>
      <w:r>
        <w:t xml:space="preserve"> must match the timestamp to millisecond granularity of the original shared intelligence</w:t>
      </w:r>
    </w:p>
    <w:p w14:paraId="38128A9F" w14:textId="77777777" w:rsidR="00586ED0" w:rsidRDefault="00586ED0" w:rsidP="006B755D">
      <w:pPr>
        <w:numPr>
          <w:ilvl w:val="1"/>
          <w:numId w:val="16"/>
        </w:numPr>
        <w:spacing w:line="276" w:lineRule="auto"/>
        <w:contextualSpacing/>
      </w:pPr>
      <w:r>
        <w:rPr>
          <w:b/>
        </w:rPr>
        <w:t>name</w:t>
      </w:r>
      <w:r>
        <w:t xml:space="preserve"> contains the name of the new Indicator</w:t>
      </w:r>
    </w:p>
    <w:p w14:paraId="3A5CCEA1" w14:textId="77777777" w:rsidR="00586ED0" w:rsidRDefault="00586ED0" w:rsidP="006B755D">
      <w:pPr>
        <w:numPr>
          <w:ilvl w:val="1"/>
          <w:numId w:val="16"/>
        </w:numPr>
        <w:spacing w:line="276" w:lineRule="auto"/>
        <w:contextualSpacing/>
      </w:pPr>
      <w:r>
        <w:rPr>
          <w:b/>
        </w:rPr>
        <w:t>description</w:t>
      </w:r>
      <w:r>
        <w:t xml:space="preserve"> contains the description field of the new Indicator</w:t>
      </w:r>
    </w:p>
    <w:p w14:paraId="156FBA4D" w14:textId="77777777" w:rsidR="00586ED0" w:rsidRDefault="00586ED0" w:rsidP="006B755D">
      <w:pPr>
        <w:numPr>
          <w:ilvl w:val="1"/>
          <w:numId w:val="16"/>
        </w:numPr>
        <w:spacing w:line="276" w:lineRule="auto"/>
        <w:contextualSpacing/>
      </w:pPr>
      <w:r>
        <w:rPr>
          <w:b/>
        </w:rPr>
        <w:t>pattern</w:t>
      </w:r>
      <w:r>
        <w:t xml:space="preserve"> contains the pattern field of the new Indicator</w:t>
      </w:r>
    </w:p>
    <w:p w14:paraId="7A4ADE35" w14:textId="77777777" w:rsidR="00586ED0" w:rsidRDefault="00586ED0" w:rsidP="006B755D">
      <w:pPr>
        <w:numPr>
          <w:ilvl w:val="1"/>
          <w:numId w:val="16"/>
        </w:numPr>
        <w:spacing w:line="276" w:lineRule="auto"/>
        <w:contextualSpacing/>
      </w:pPr>
      <w:proofErr w:type="spellStart"/>
      <w:r>
        <w:rPr>
          <w:b/>
        </w:rPr>
        <w:t>valid_from</w:t>
      </w:r>
      <w:proofErr w:type="spellEnd"/>
      <w:r>
        <w:t xml:space="preserve"> contains the date for the indicator </w:t>
      </w:r>
      <w:proofErr w:type="spellStart"/>
      <w:r>
        <w:t>valid_from</w:t>
      </w:r>
      <w:proofErr w:type="spellEnd"/>
    </w:p>
    <w:p w14:paraId="253B86F9" w14:textId="77777777" w:rsidR="00586ED0" w:rsidRDefault="00586ED0" w:rsidP="006B755D">
      <w:pPr>
        <w:numPr>
          <w:ilvl w:val="0"/>
          <w:numId w:val="16"/>
        </w:numPr>
        <w:spacing w:line="276" w:lineRule="auto"/>
        <w:contextualSpacing/>
      </w:pPr>
      <w:r>
        <w:lastRenderedPageBreak/>
        <w:t>The Respondent then should allow the analyst to publish that Indicator and the relationship between the new Indicator and the original Indicator back to the Producer</w:t>
      </w:r>
    </w:p>
    <w:p w14:paraId="77B5D1B3" w14:textId="77777777" w:rsidR="00586ED0" w:rsidRDefault="00586ED0" w:rsidP="006B755D">
      <w:pPr>
        <w:numPr>
          <w:ilvl w:val="0"/>
          <w:numId w:val="16"/>
        </w:numPr>
        <w:spacing w:line="276" w:lineRule="auto"/>
        <w:contextualSpacing/>
      </w:pPr>
      <w:r>
        <w:t xml:space="preserve">For each POST request sent, verify the </w:t>
      </w:r>
      <w:r>
        <w:rPr>
          <w:rFonts w:ascii="Consolas" w:eastAsia="Consolas" w:hAnsi="Consolas" w:cs="Consolas"/>
          <w:color w:val="C7254E"/>
          <w:shd w:val="clear" w:color="auto" w:fill="F9F2F4"/>
        </w:rPr>
        <w:t>TXS</w:t>
      </w:r>
      <w:r>
        <w:t xml:space="preserve"> accepts the content by verifying the following was returned to the Producer:</w:t>
      </w:r>
    </w:p>
    <w:p w14:paraId="153AB8AA" w14:textId="77777777" w:rsidR="00586ED0" w:rsidRDefault="00586ED0" w:rsidP="006B755D">
      <w:pPr>
        <w:numPr>
          <w:ilvl w:val="1"/>
          <w:numId w:val="16"/>
        </w:numPr>
        <w:spacing w:line="276" w:lineRule="auto"/>
        <w:contextualSpacing/>
      </w:pPr>
      <w:r>
        <w:rPr>
          <w:b/>
        </w:rPr>
        <w:t>HTTP Response code</w:t>
      </w:r>
      <w:r>
        <w:t xml:space="preserve"> is 202 Accepted</w:t>
      </w:r>
    </w:p>
    <w:p w14:paraId="08CB1652" w14:textId="77777777" w:rsidR="00586ED0" w:rsidRDefault="00586ED0" w:rsidP="006B755D">
      <w:pPr>
        <w:numPr>
          <w:ilvl w:val="1"/>
          <w:numId w:val="16"/>
        </w:numPr>
        <w:spacing w:line="276" w:lineRule="auto"/>
        <w:contextualSpacing/>
      </w:pPr>
      <w:r>
        <w:rPr>
          <w:b/>
        </w:rPr>
        <w:t>id</w:t>
      </w:r>
      <w:r>
        <w:t xml:space="preserve"> represents a unique identifier for each post</w:t>
      </w:r>
    </w:p>
    <w:p w14:paraId="722402FB" w14:textId="77777777" w:rsidR="00586ED0" w:rsidRDefault="00586ED0" w:rsidP="006B755D">
      <w:pPr>
        <w:numPr>
          <w:ilvl w:val="1"/>
          <w:numId w:val="16"/>
        </w:numPr>
        <w:spacing w:line="276" w:lineRule="auto"/>
        <w:contextualSpacing/>
      </w:pPr>
      <w:r>
        <w:rPr>
          <w:b/>
        </w:rPr>
        <w:t>status</w:t>
      </w:r>
      <w:r>
        <w:t xml:space="preserve"> is complete</w:t>
      </w:r>
    </w:p>
    <w:p w14:paraId="6A93440D" w14:textId="77777777" w:rsidR="00586ED0" w:rsidRDefault="00586ED0" w:rsidP="006B755D">
      <w:pPr>
        <w:numPr>
          <w:ilvl w:val="1"/>
          <w:numId w:val="16"/>
        </w:numPr>
        <w:spacing w:line="276" w:lineRule="auto"/>
        <w:contextualSpacing/>
      </w:pPr>
      <w:proofErr w:type="spellStart"/>
      <w:r>
        <w:rPr>
          <w:b/>
        </w:rPr>
        <w:t>request_timestamp</w:t>
      </w:r>
      <w:proofErr w:type="spellEnd"/>
      <w:r>
        <w:t xml:space="preserve"> represents the time of the post</w:t>
      </w:r>
    </w:p>
    <w:p w14:paraId="2EA6A414" w14:textId="77777777" w:rsidR="00586ED0" w:rsidRDefault="00586ED0" w:rsidP="006B755D">
      <w:pPr>
        <w:numPr>
          <w:ilvl w:val="1"/>
          <w:numId w:val="16"/>
        </w:numPr>
        <w:spacing w:line="276" w:lineRule="auto"/>
        <w:contextualSpacing/>
      </w:pPr>
      <w:proofErr w:type="spellStart"/>
      <w:r>
        <w:rPr>
          <w:b/>
        </w:rPr>
        <w:t>total_count</w:t>
      </w:r>
      <w:proofErr w:type="spellEnd"/>
      <w:r>
        <w:t xml:space="preserve"> represents the number of objects in the bundle test case</w:t>
      </w:r>
    </w:p>
    <w:p w14:paraId="49F168AF" w14:textId="77777777" w:rsidR="00586ED0" w:rsidRDefault="00586ED0" w:rsidP="006B755D">
      <w:pPr>
        <w:numPr>
          <w:ilvl w:val="1"/>
          <w:numId w:val="16"/>
        </w:numPr>
        <w:spacing w:line="276" w:lineRule="auto"/>
        <w:contextualSpacing/>
      </w:pPr>
      <w:proofErr w:type="spellStart"/>
      <w:r>
        <w:rPr>
          <w:b/>
        </w:rPr>
        <w:t>success_count</w:t>
      </w:r>
      <w:proofErr w:type="spellEnd"/>
      <w:r>
        <w:t xml:space="preserve"> is the same as </w:t>
      </w:r>
      <w:proofErr w:type="spellStart"/>
      <w:r>
        <w:t>total_count</w:t>
      </w:r>
      <w:proofErr w:type="spellEnd"/>
    </w:p>
    <w:p w14:paraId="4D49DE1C" w14:textId="77777777" w:rsidR="00586ED0" w:rsidRDefault="00586ED0" w:rsidP="006B755D">
      <w:pPr>
        <w:numPr>
          <w:ilvl w:val="1"/>
          <w:numId w:val="16"/>
        </w:numPr>
        <w:spacing w:line="276" w:lineRule="auto"/>
        <w:contextualSpacing/>
      </w:pPr>
      <w:r>
        <w:rPr>
          <w:b/>
        </w:rPr>
        <w:t>successes</w:t>
      </w:r>
      <w:r>
        <w:t xml:space="preserve"> </w:t>
      </w:r>
      <w:proofErr w:type="gramStart"/>
      <w:r>
        <w:t>is</w:t>
      </w:r>
      <w:proofErr w:type="gramEnd"/>
      <w:r>
        <w:t xml:space="preserve"> an array of the object identifiers in the submitted bundle and matches the identifiers posted for each indicator</w:t>
      </w:r>
    </w:p>
    <w:p w14:paraId="25DABE87" w14:textId="77777777" w:rsidR="00586ED0" w:rsidRDefault="00586ED0" w:rsidP="006B755D">
      <w:pPr>
        <w:numPr>
          <w:ilvl w:val="1"/>
          <w:numId w:val="16"/>
        </w:numPr>
        <w:spacing w:line="276" w:lineRule="auto"/>
        <w:contextualSpacing/>
      </w:pPr>
      <w:proofErr w:type="spellStart"/>
      <w:r>
        <w:rPr>
          <w:b/>
        </w:rPr>
        <w:t>failure_count</w:t>
      </w:r>
      <w:proofErr w:type="spellEnd"/>
      <w:r>
        <w:t xml:space="preserve"> is 0</w:t>
      </w:r>
    </w:p>
    <w:p w14:paraId="53CBF92A" w14:textId="77777777" w:rsidR="00586ED0" w:rsidRDefault="00586ED0" w:rsidP="006B755D">
      <w:pPr>
        <w:numPr>
          <w:ilvl w:val="1"/>
          <w:numId w:val="16"/>
        </w:numPr>
        <w:spacing w:line="276" w:lineRule="auto"/>
        <w:contextualSpacing/>
      </w:pPr>
      <w:proofErr w:type="spellStart"/>
      <w:r>
        <w:rPr>
          <w:b/>
        </w:rPr>
        <w:t>pending_count</w:t>
      </w:r>
      <w:proofErr w:type="spellEnd"/>
      <w:r>
        <w:t xml:space="preserve"> is 0 </w:t>
      </w:r>
    </w:p>
    <w:p w14:paraId="53229BF8" w14:textId="77777777" w:rsidR="00586ED0" w:rsidRDefault="00586ED0" w:rsidP="006B755D">
      <w:pPr>
        <w:numPr>
          <w:ilvl w:val="0"/>
          <w:numId w:val="16"/>
        </w:numPr>
        <w:spacing w:line="276" w:lineRule="auto"/>
        <w:contextualSpacing/>
      </w:pPr>
      <w:r>
        <w:t>Verify after the Respondent posted the data to the TXS collection that the new intelligence reflects the new related intelligence on the TXS server</w:t>
      </w:r>
    </w:p>
    <w:p w14:paraId="71C65F85" w14:textId="77777777" w:rsidR="00586ED0" w:rsidRDefault="00586ED0" w:rsidP="006B755D">
      <w:pPr>
        <w:numPr>
          <w:ilvl w:val="0"/>
          <w:numId w:val="16"/>
        </w:numPr>
        <w:spacing w:line="276" w:lineRule="auto"/>
        <w:contextualSpacing/>
      </w:pPr>
      <w:r>
        <w:t xml:space="preserve">These tests do not apply to the </w:t>
      </w:r>
      <w:r>
        <w:rPr>
          <w:rFonts w:ascii="Consolas" w:eastAsia="Consolas" w:hAnsi="Consolas" w:cs="Consolas"/>
          <w:color w:val="C7254E"/>
          <w:shd w:val="clear" w:color="auto" w:fill="F9F2F4"/>
        </w:rPr>
        <w:t>TXF</w:t>
      </w:r>
      <w:r>
        <w:t xml:space="preserve"> persona</w:t>
      </w:r>
    </w:p>
    <w:p w14:paraId="624B56C4" w14:textId="77777777" w:rsidR="00586ED0" w:rsidRDefault="00586ED0" w:rsidP="00586ED0"/>
    <w:p w14:paraId="7F4C9B4E" w14:textId="77777777" w:rsidR="00586ED0" w:rsidRDefault="00586ED0" w:rsidP="00586ED0">
      <w:pPr>
        <w:jc w:val="center"/>
      </w:pPr>
      <w:r>
        <w:rPr>
          <w:b/>
        </w:rPr>
        <w:t>Table 2.4.4.2 - Indicator GET &amp; Create Related Intelligence Request and Response</w:t>
      </w:r>
    </w:p>
    <w:p w14:paraId="38EEF413" w14:textId="77777777" w:rsidR="00586ED0" w:rsidRDefault="00586ED0" w:rsidP="00586ED0">
      <w:pPr>
        <w:jc w:val="center"/>
      </w:pPr>
    </w:p>
    <w:tbl>
      <w:tblPr>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586ED0" w14:paraId="6E0A88B1" w14:textId="77777777" w:rsidTr="00586ED0">
        <w:tc>
          <w:tcPr>
            <w:tcW w:w="9375" w:type="dxa"/>
            <w:shd w:val="clear" w:color="auto" w:fill="4D78B8"/>
            <w:tcMar>
              <w:top w:w="100" w:type="dxa"/>
              <w:left w:w="100" w:type="dxa"/>
              <w:bottom w:w="100" w:type="dxa"/>
              <w:right w:w="100" w:type="dxa"/>
            </w:tcMar>
          </w:tcPr>
          <w:p w14:paraId="421656BE" w14:textId="77777777" w:rsidR="00586ED0" w:rsidRDefault="00586ED0" w:rsidP="00586ED0">
            <w:pPr>
              <w:widowControl w:val="0"/>
              <w:spacing w:line="240" w:lineRule="auto"/>
              <w:jc w:val="center"/>
              <w:rPr>
                <w:b/>
                <w:color w:val="FFFFFF"/>
              </w:rPr>
            </w:pPr>
            <w:r>
              <w:rPr>
                <w:b/>
                <w:color w:val="FFFFFF"/>
              </w:rPr>
              <w:t>Request #1 Sent To TXS</w:t>
            </w:r>
          </w:p>
        </w:tc>
      </w:tr>
      <w:tr w:rsidR="00586ED0" w14:paraId="7E2AC45B" w14:textId="77777777" w:rsidTr="00586ED0">
        <w:tc>
          <w:tcPr>
            <w:tcW w:w="9375" w:type="dxa"/>
            <w:shd w:val="clear" w:color="auto" w:fill="E8F0F6"/>
            <w:tcMar>
              <w:top w:w="100" w:type="dxa"/>
              <w:left w:w="100" w:type="dxa"/>
              <w:bottom w:w="100" w:type="dxa"/>
              <w:right w:w="100" w:type="dxa"/>
            </w:tcMar>
          </w:tcPr>
          <w:p w14:paraId="252AEE0E"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GET </w:t>
            </w:r>
            <w:hyperlink r:id="rId77">
              <w:r>
                <w:rPr>
                  <w:rFonts w:ascii="Consolas" w:eastAsia="Consolas" w:hAnsi="Consolas" w:cs="Consolas"/>
                  <w:sz w:val="18"/>
                  <w:szCs w:val="18"/>
                </w:rPr>
                <w:t>/api1/collections/</w:t>
              </w:r>
            </w:hyperlink>
            <w:r>
              <w:rPr>
                <w:rFonts w:ascii="Consolas" w:eastAsia="Consolas" w:hAnsi="Consolas" w:cs="Consolas"/>
                <w:sz w:val="18"/>
                <w:szCs w:val="18"/>
              </w:rPr>
              <w:t>91a7b528-80eb-42ed-a74d-bd5a2118/objects</w:t>
            </w:r>
            <w:proofErr w:type="gramStart"/>
            <w:r>
              <w:rPr>
                <w:rFonts w:ascii="Consolas" w:eastAsia="Consolas" w:hAnsi="Consolas" w:cs="Consolas"/>
                <w:sz w:val="18"/>
                <w:szCs w:val="18"/>
              </w:rPr>
              <w:t>/  HTTP</w:t>
            </w:r>
            <w:proofErr w:type="gramEnd"/>
            <w:r>
              <w:rPr>
                <w:rFonts w:ascii="Consolas" w:eastAsia="Consolas" w:hAnsi="Consolas" w:cs="Consolas"/>
                <w:sz w:val="18"/>
                <w:szCs w:val="18"/>
              </w:rPr>
              <w:t>/1.1</w:t>
            </w:r>
          </w:p>
          <w:p w14:paraId="7AFB5D6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Host: 10.1.1.10</w:t>
            </w:r>
          </w:p>
          <w:p w14:paraId="183A71B0"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Accept: application/</w:t>
            </w:r>
            <w:proofErr w:type="spellStart"/>
            <w:r>
              <w:rPr>
                <w:rFonts w:ascii="Consolas" w:eastAsia="Consolas" w:hAnsi="Consolas" w:cs="Consolas"/>
                <w:sz w:val="18"/>
                <w:szCs w:val="18"/>
              </w:rPr>
              <w:t>stix+</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152834CC"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Authorization: Basic </w:t>
            </w:r>
            <w:proofErr w:type="spellStart"/>
            <w:r>
              <w:rPr>
                <w:rFonts w:ascii="Consolas" w:eastAsia="Consolas" w:hAnsi="Consolas" w:cs="Consolas"/>
                <w:sz w:val="18"/>
                <w:szCs w:val="18"/>
              </w:rPr>
              <w:t>dGVzdDpQYXNzdzByZCE</w:t>
            </w:r>
            <w:proofErr w:type="spellEnd"/>
            <w:r>
              <w:rPr>
                <w:rFonts w:ascii="Consolas" w:eastAsia="Consolas" w:hAnsi="Consolas" w:cs="Consolas"/>
                <w:sz w:val="18"/>
                <w:szCs w:val="18"/>
              </w:rPr>
              <w:t>=</w:t>
            </w:r>
          </w:p>
          <w:p w14:paraId="427E3101" w14:textId="77777777" w:rsidR="00586ED0" w:rsidRDefault="00586ED0" w:rsidP="00586ED0">
            <w:pPr>
              <w:widowControl w:val="0"/>
              <w:spacing w:line="240" w:lineRule="auto"/>
              <w:rPr>
                <w:rFonts w:ascii="Consolas" w:eastAsia="Consolas" w:hAnsi="Consolas" w:cs="Consolas"/>
                <w:sz w:val="18"/>
                <w:szCs w:val="18"/>
                <w:shd w:val="clear" w:color="auto" w:fill="EFEFEF"/>
              </w:rPr>
            </w:pPr>
          </w:p>
        </w:tc>
      </w:tr>
      <w:tr w:rsidR="00586ED0" w14:paraId="48463F9B" w14:textId="77777777" w:rsidTr="00586ED0">
        <w:tc>
          <w:tcPr>
            <w:tcW w:w="9375" w:type="dxa"/>
            <w:shd w:val="clear" w:color="auto" w:fill="6AA84F"/>
            <w:tcMar>
              <w:top w:w="100" w:type="dxa"/>
              <w:left w:w="100" w:type="dxa"/>
              <w:bottom w:w="100" w:type="dxa"/>
              <w:right w:w="100" w:type="dxa"/>
            </w:tcMar>
          </w:tcPr>
          <w:p w14:paraId="49BBE4D3" w14:textId="77777777" w:rsidR="00586ED0" w:rsidRDefault="00586ED0" w:rsidP="00586ED0">
            <w:pPr>
              <w:widowControl w:val="0"/>
              <w:spacing w:line="240" w:lineRule="auto"/>
              <w:jc w:val="center"/>
              <w:rPr>
                <w:rFonts w:ascii="Consolas" w:eastAsia="Consolas" w:hAnsi="Consolas" w:cs="Consolas"/>
                <w:color w:val="FFFFFF"/>
                <w:sz w:val="18"/>
                <w:szCs w:val="18"/>
                <w:shd w:val="clear" w:color="auto" w:fill="EFEFEF"/>
              </w:rPr>
            </w:pPr>
            <w:r>
              <w:rPr>
                <w:b/>
                <w:color w:val="FFFFFF"/>
              </w:rPr>
              <w:t>Response #1 From TXS</w:t>
            </w:r>
          </w:p>
        </w:tc>
      </w:tr>
      <w:tr w:rsidR="00586ED0" w14:paraId="726DEC0B" w14:textId="77777777" w:rsidTr="00586ED0">
        <w:tc>
          <w:tcPr>
            <w:tcW w:w="9375" w:type="dxa"/>
            <w:shd w:val="clear" w:color="auto" w:fill="F4FAF3"/>
            <w:tcMar>
              <w:top w:w="100" w:type="dxa"/>
              <w:left w:w="100" w:type="dxa"/>
              <w:bottom w:w="100" w:type="dxa"/>
              <w:right w:w="100" w:type="dxa"/>
            </w:tcMar>
          </w:tcPr>
          <w:p w14:paraId="4A02E5B0"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HTTP/1.1 200 OK</w:t>
            </w:r>
          </w:p>
          <w:p w14:paraId="6C327C9B"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stix+</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67E3472F" w14:textId="77777777" w:rsidR="00586ED0" w:rsidRDefault="00586ED0" w:rsidP="00586ED0">
            <w:pPr>
              <w:widowControl w:val="0"/>
              <w:spacing w:line="240" w:lineRule="auto"/>
              <w:rPr>
                <w:rFonts w:ascii="Consolas" w:eastAsia="Consolas" w:hAnsi="Consolas" w:cs="Consolas"/>
                <w:sz w:val="18"/>
                <w:szCs w:val="18"/>
              </w:rPr>
            </w:pPr>
          </w:p>
          <w:p w14:paraId="152EC01A"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3D8C59BF"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"type": "bundle",</w:t>
            </w:r>
          </w:p>
          <w:p w14:paraId="4C5BC5FC"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77C726F7"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"objects": [</w:t>
            </w:r>
          </w:p>
          <w:p w14:paraId="2E2ECA71"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54191C81"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"type": "indicator",</w:t>
            </w:r>
          </w:p>
          <w:p w14:paraId="62675754"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318E22E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34DD0B20"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1F0087FE" w14:textId="77777777" w:rsidR="00586ED0" w:rsidRDefault="00586ED0" w:rsidP="00586ED0">
            <w:pPr>
              <w:widowControl w:val="0"/>
              <w:spacing w:line="240" w:lineRule="auto"/>
            </w:pPr>
            <w:r>
              <w:rPr>
                <w:rFonts w:ascii="Consolas" w:eastAsia="Consolas" w:hAnsi="Consolas" w:cs="Consolas"/>
                <w:sz w:val="18"/>
                <w:szCs w:val="18"/>
              </w:rPr>
              <w:t>}</w:t>
            </w:r>
          </w:p>
        </w:tc>
      </w:tr>
    </w:tbl>
    <w:p w14:paraId="7E055ADA" w14:textId="77777777" w:rsidR="00586ED0" w:rsidRDefault="00586ED0" w:rsidP="00586ED0"/>
    <w:tbl>
      <w:tblPr>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586ED0" w14:paraId="4DA9A494" w14:textId="77777777" w:rsidTr="00586ED0">
        <w:tc>
          <w:tcPr>
            <w:tcW w:w="9375" w:type="dxa"/>
            <w:shd w:val="clear" w:color="auto" w:fill="4D78B8"/>
            <w:tcMar>
              <w:top w:w="100" w:type="dxa"/>
              <w:left w:w="100" w:type="dxa"/>
              <w:bottom w:w="100" w:type="dxa"/>
              <w:right w:w="100" w:type="dxa"/>
            </w:tcMar>
          </w:tcPr>
          <w:p w14:paraId="2E7B5CF3" w14:textId="77777777" w:rsidR="00586ED0" w:rsidRDefault="00586ED0" w:rsidP="00586ED0">
            <w:pPr>
              <w:widowControl w:val="0"/>
              <w:spacing w:line="240" w:lineRule="auto"/>
              <w:jc w:val="center"/>
              <w:rPr>
                <w:b/>
                <w:color w:val="FFFFFF"/>
              </w:rPr>
            </w:pPr>
            <w:r>
              <w:rPr>
                <w:b/>
                <w:color w:val="FFFFFF"/>
              </w:rPr>
              <w:t>Request #2 Sent To TXS</w:t>
            </w:r>
          </w:p>
        </w:tc>
      </w:tr>
      <w:tr w:rsidR="00586ED0" w14:paraId="015826EE" w14:textId="77777777" w:rsidTr="00586ED0">
        <w:tc>
          <w:tcPr>
            <w:tcW w:w="9375" w:type="dxa"/>
            <w:shd w:val="clear" w:color="auto" w:fill="E8F0F6"/>
            <w:tcMar>
              <w:top w:w="100" w:type="dxa"/>
              <w:left w:w="100" w:type="dxa"/>
              <w:bottom w:w="100" w:type="dxa"/>
              <w:right w:w="100" w:type="dxa"/>
            </w:tcMar>
          </w:tcPr>
          <w:p w14:paraId="001B947E"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POST /api1/collections/1105e147-e4c1-4566-8fb1-1046d181fbf8/objects/ HTTP/1.1</w:t>
            </w:r>
          </w:p>
          <w:p w14:paraId="3D1C4744"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Host: 10.1.1.10</w:t>
            </w:r>
          </w:p>
          <w:p w14:paraId="00E6DCF7"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Accept: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33B7A8C1"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lastRenderedPageBreak/>
              <w:t xml:space="preserve">Authorization: Basic </w:t>
            </w:r>
            <w:proofErr w:type="spellStart"/>
            <w:r>
              <w:rPr>
                <w:rFonts w:ascii="Consolas" w:eastAsia="Consolas" w:hAnsi="Consolas" w:cs="Consolas"/>
                <w:sz w:val="18"/>
                <w:szCs w:val="18"/>
              </w:rPr>
              <w:t>dGVzdDpQYXNzdzByZCE</w:t>
            </w:r>
            <w:proofErr w:type="spellEnd"/>
            <w:r>
              <w:rPr>
                <w:rFonts w:ascii="Consolas" w:eastAsia="Consolas" w:hAnsi="Consolas" w:cs="Consolas"/>
                <w:sz w:val="18"/>
                <w:szCs w:val="18"/>
              </w:rPr>
              <w:t>=</w:t>
            </w:r>
          </w:p>
          <w:p w14:paraId="27D1B05C"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vnd.oasis.stix+</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326779E6" w14:textId="77777777" w:rsidR="00586ED0" w:rsidRDefault="00586ED0" w:rsidP="00586ED0">
            <w:pPr>
              <w:widowControl w:val="0"/>
              <w:spacing w:line="240" w:lineRule="auto"/>
              <w:rPr>
                <w:rFonts w:ascii="Consolas" w:eastAsia="Consolas" w:hAnsi="Consolas" w:cs="Consolas"/>
                <w:sz w:val="18"/>
                <w:szCs w:val="18"/>
              </w:rPr>
            </w:pPr>
          </w:p>
          <w:p w14:paraId="46BC3ECA"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3EC19F7D"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"type": "content from test table below with additional indicator and relationship...",</w:t>
            </w:r>
          </w:p>
          <w:p w14:paraId="25106750" w14:textId="77777777" w:rsidR="00586ED0" w:rsidRDefault="00586ED0" w:rsidP="00586ED0">
            <w:pPr>
              <w:widowControl w:val="0"/>
              <w:spacing w:line="240" w:lineRule="auto"/>
            </w:pPr>
            <w:r>
              <w:rPr>
                <w:rFonts w:ascii="Consolas" w:eastAsia="Consolas" w:hAnsi="Consolas" w:cs="Consolas"/>
                <w:sz w:val="18"/>
                <w:szCs w:val="18"/>
              </w:rPr>
              <w:t>}</w:t>
            </w:r>
          </w:p>
        </w:tc>
      </w:tr>
      <w:tr w:rsidR="00586ED0" w14:paraId="281BED9C" w14:textId="77777777" w:rsidTr="00586ED0">
        <w:tc>
          <w:tcPr>
            <w:tcW w:w="9375" w:type="dxa"/>
            <w:shd w:val="clear" w:color="auto" w:fill="6AA84F"/>
            <w:tcMar>
              <w:top w:w="100" w:type="dxa"/>
              <w:left w:w="100" w:type="dxa"/>
              <w:bottom w:w="100" w:type="dxa"/>
              <w:right w:w="100" w:type="dxa"/>
            </w:tcMar>
          </w:tcPr>
          <w:p w14:paraId="2DDA3B26" w14:textId="77777777" w:rsidR="00586ED0" w:rsidRDefault="00586ED0" w:rsidP="00586ED0">
            <w:pPr>
              <w:widowControl w:val="0"/>
              <w:spacing w:line="240" w:lineRule="auto"/>
              <w:jc w:val="center"/>
              <w:rPr>
                <w:rFonts w:ascii="Consolas" w:eastAsia="Consolas" w:hAnsi="Consolas" w:cs="Consolas"/>
                <w:color w:val="FFFFFF"/>
                <w:sz w:val="18"/>
                <w:szCs w:val="18"/>
                <w:shd w:val="clear" w:color="auto" w:fill="EFEFEF"/>
              </w:rPr>
            </w:pPr>
            <w:r>
              <w:rPr>
                <w:b/>
                <w:color w:val="FFFFFF"/>
              </w:rPr>
              <w:lastRenderedPageBreak/>
              <w:t>Response #2 From TXS</w:t>
            </w:r>
          </w:p>
        </w:tc>
      </w:tr>
      <w:tr w:rsidR="00586ED0" w14:paraId="5F6C0EDB" w14:textId="77777777" w:rsidTr="00586ED0">
        <w:tc>
          <w:tcPr>
            <w:tcW w:w="9375" w:type="dxa"/>
            <w:shd w:val="clear" w:color="auto" w:fill="F4FAF3"/>
            <w:tcMar>
              <w:top w:w="100" w:type="dxa"/>
              <w:left w:w="100" w:type="dxa"/>
              <w:bottom w:w="100" w:type="dxa"/>
              <w:right w:w="100" w:type="dxa"/>
            </w:tcMar>
          </w:tcPr>
          <w:p w14:paraId="52773F9E"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HTTP/1.1 202 Accepted</w:t>
            </w:r>
          </w:p>
          <w:p w14:paraId="43D06C99"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Content-Type: application/</w:t>
            </w:r>
            <w:proofErr w:type="spellStart"/>
            <w:r>
              <w:rPr>
                <w:rFonts w:ascii="Consolas" w:eastAsia="Consolas" w:hAnsi="Consolas" w:cs="Consolas"/>
                <w:sz w:val="18"/>
                <w:szCs w:val="18"/>
              </w:rPr>
              <w:t>taxii+</w:t>
            </w:r>
            <w:proofErr w:type="gramStart"/>
            <w:r>
              <w:rPr>
                <w:rFonts w:ascii="Consolas" w:eastAsia="Consolas" w:hAnsi="Consolas" w:cs="Consolas"/>
                <w:sz w:val="18"/>
                <w:szCs w:val="18"/>
              </w:rPr>
              <w:t>json;version</w:t>
            </w:r>
            <w:proofErr w:type="spellEnd"/>
            <w:proofErr w:type="gramEnd"/>
            <w:r>
              <w:rPr>
                <w:rFonts w:ascii="Consolas" w:eastAsia="Consolas" w:hAnsi="Consolas" w:cs="Consolas"/>
                <w:sz w:val="18"/>
                <w:szCs w:val="18"/>
              </w:rPr>
              <w:t>=2.0</w:t>
            </w:r>
          </w:p>
          <w:p w14:paraId="2DE303CC" w14:textId="77777777" w:rsidR="00586ED0" w:rsidRDefault="00586ED0" w:rsidP="00586ED0">
            <w:pPr>
              <w:widowControl w:val="0"/>
              <w:spacing w:line="240" w:lineRule="auto"/>
              <w:rPr>
                <w:rFonts w:ascii="Consolas" w:eastAsia="Consolas" w:hAnsi="Consolas" w:cs="Consolas"/>
                <w:sz w:val="18"/>
                <w:szCs w:val="18"/>
              </w:rPr>
            </w:pPr>
          </w:p>
          <w:p w14:paraId="79157742"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w:t>
            </w:r>
          </w:p>
          <w:p w14:paraId="478D0A20"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"id": "2d086da7-4bdc-4f91-900e-d77486753710",</w:t>
            </w:r>
          </w:p>
          <w:p w14:paraId="08CA3DE0"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"status": "complete",</w:t>
            </w:r>
          </w:p>
          <w:p w14:paraId="51B48275"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request_timestamp</w:t>
            </w:r>
            <w:proofErr w:type="spellEnd"/>
            <w:r>
              <w:rPr>
                <w:rFonts w:ascii="Consolas" w:eastAsia="Consolas" w:hAnsi="Consolas" w:cs="Consolas"/>
                <w:sz w:val="18"/>
                <w:szCs w:val="18"/>
              </w:rPr>
              <w:t>": "2016-11-02T12:34:34.12345Z",</w:t>
            </w:r>
          </w:p>
          <w:p w14:paraId="14FD924E"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total_count</w:t>
            </w:r>
            <w:proofErr w:type="spellEnd"/>
            <w:r>
              <w:rPr>
                <w:rFonts w:ascii="Consolas" w:eastAsia="Consolas" w:hAnsi="Consolas" w:cs="Consolas"/>
                <w:sz w:val="18"/>
                <w:szCs w:val="18"/>
              </w:rPr>
              <w:t>": 4,</w:t>
            </w:r>
          </w:p>
          <w:p w14:paraId="5EE27EF8"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success_count</w:t>
            </w:r>
            <w:proofErr w:type="spellEnd"/>
            <w:r>
              <w:rPr>
                <w:rFonts w:ascii="Consolas" w:eastAsia="Consolas" w:hAnsi="Consolas" w:cs="Consolas"/>
                <w:sz w:val="18"/>
                <w:szCs w:val="18"/>
              </w:rPr>
              <w:t>": 4,</w:t>
            </w:r>
          </w:p>
          <w:p w14:paraId="322DD89F"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"successes": [</w:t>
            </w:r>
          </w:p>
          <w:p w14:paraId="23DC0E26"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"List of objects defined in the Part1 bundle test cases"</w:t>
            </w:r>
          </w:p>
          <w:p w14:paraId="4C179F19"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
          <w:p w14:paraId="413F4D03"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failure_count</w:t>
            </w:r>
            <w:proofErr w:type="spellEnd"/>
            <w:r>
              <w:rPr>
                <w:rFonts w:ascii="Consolas" w:eastAsia="Consolas" w:hAnsi="Consolas" w:cs="Consolas"/>
                <w:sz w:val="18"/>
                <w:szCs w:val="18"/>
              </w:rPr>
              <w:t>": 0,</w:t>
            </w:r>
          </w:p>
          <w:p w14:paraId="347A3825" w14:textId="77777777" w:rsidR="00586ED0" w:rsidRDefault="00586ED0" w:rsidP="00586ED0">
            <w:pPr>
              <w:widowControl w:val="0"/>
              <w:spacing w:line="240" w:lineRule="auto"/>
              <w:rPr>
                <w:rFonts w:ascii="Consolas" w:eastAsia="Consolas" w:hAnsi="Consolas" w:cs="Consolas"/>
                <w:sz w:val="18"/>
                <w:szCs w:val="18"/>
              </w:rPr>
            </w:pPr>
            <w:r>
              <w:rPr>
                <w:rFonts w:ascii="Consolas" w:eastAsia="Consolas" w:hAnsi="Consolas" w:cs="Consolas"/>
                <w:sz w:val="18"/>
                <w:szCs w:val="18"/>
              </w:rPr>
              <w:t xml:space="preserve">  "</w:t>
            </w:r>
            <w:proofErr w:type="spellStart"/>
            <w:r>
              <w:rPr>
                <w:rFonts w:ascii="Consolas" w:eastAsia="Consolas" w:hAnsi="Consolas" w:cs="Consolas"/>
                <w:sz w:val="18"/>
                <w:szCs w:val="18"/>
              </w:rPr>
              <w:t>pending_count</w:t>
            </w:r>
            <w:proofErr w:type="spellEnd"/>
            <w:r>
              <w:rPr>
                <w:rFonts w:ascii="Consolas" w:eastAsia="Consolas" w:hAnsi="Consolas" w:cs="Consolas"/>
                <w:sz w:val="18"/>
                <w:szCs w:val="18"/>
              </w:rPr>
              <w:t>": 0</w:t>
            </w:r>
          </w:p>
          <w:p w14:paraId="4FC8A4EE" w14:textId="77777777" w:rsidR="00586ED0" w:rsidRDefault="00586ED0" w:rsidP="00586ED0">
            <w:pPr>
              <w:widowControl w:val="0"/>
              <w:spacing w:line="240" w:lineRule="auto"/>
            </w:pPr>
            <w:r>
              <w:rPr>
                <w:rFonts w:ascii="Consolas" w:eastAsia="Consolas" w:hAnsi="Consolas" w:cs="Consolas"/>
                <w:sz w:val="18"/>
                <w:szCs w:val="18"/>
              </w:rPr>
              <w:t>}</w:t>
            </w:r>
          </w:p>
        </w:tc>
      </w:tr>
    </w:tbl>
    <w:p w14:paraId="4F82E3F0" w14:textId="77777777" w:rsidR="00586ED0" w:rsidRDefault="00586ED0" w:rsidP="00586ED0"/>
    <w:p w14:paraId="6B6F5C1B" w14:textId="77777777" w:rsidR="00586ED0" w:rsidRDefault="00586ED0" w:rsidP="00586ED0">
      <w:pPr>
        <w:jc w:val="center"/>
        <w:rPr>
          <w:b/>
        </w:rPr>
      </w:pPr>
      <w:r>
        <w:rPr>
          <w:b/>
        </w:rPr>
        <w:t>Table 2.4.6.3 - Test Case Total Object Count Requirement</w:t>
      </w:r>
    </w:p>
    <w:p w14:paraId="2A2D638F" w14:textId="77777777" w:rsidR="00586ED0" w:rsidRDefault="00586ED0" w:rsidP="00586ED0">
      <w:r>
        <w:rPr>
          <w:i/>
        </w:rPr>
        <w:t xml:space="preserve">*The total count of objects includes the Identity object and the associated new intelligence objects. </w:t>
      </w:r>
    </w:p>
    <w:p w14:paraId="2A512038" w14:textId="77777777" w:rsidR="00586ED0" w:rsidRDefault="00586ED0" w:rsidP="00586ED0">
      <w:pPr>
        <w:jc w:val="center"/>
        <w:rPr>
          <w: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86ED0" w14:paraId="7AD4990F" w14:textId="77777777" w:rsidTr="00586ED0">
        <w:tc>
          <w:tcPr>
            <w:tcW w:w="3120" w:type="dxa"/>
            <w:shd w:val="clear" w:color="auto" w:fill="auto"/>
            <w:tcMar>
              <w:top w:w="100" w:type="dxa"/>
              <w:left w:w="100" w:type="dxa"/>
              <w:bottom w:w="100" w:type="dxa"/>
              <w:right w:w="100" w:type="dxa"/>
            </w:tcMar>
          </w:tcPr>
          <w:p w14:paraId="054DD1D3" w14:textId="77777777" w:rsidR="00586ED0" w:rsidRDefault="00586ED0" w:rsidP="00586ED0">
            <w:pPr>
              <w:widowControl w:val="0"/>
              <w:spacing w:line="240" w:lineRule="auto"/>
              <w:jc w:val="center"/>
              <w:rPr>
                <w:b/>
              </w:rPr>
            </w:pPr>
            <w:r>
              <w:rPr>
                <w:b/>
              </w:rPr>
              <w:t>Test Cases</w:t>
            </w:r>
          </w:p>
        </w:tc>
        <w:tc>
          <w:tcPr>
            <w:tcW w:w="3120" w:type="dxa"/>
            <w:shd w:val="clear" w:color="auto" w:fill="auto"/>
            <w:tcMar>
              <w:top w:w="100" w:type="dxa"/>
              <w:left w:w="100" w:type="dxa"/>
              <w:bottom w:w="100" w:type="dxa"/>
              <w:right w:w="100" w:type="dxa"/>
            </w:tcMar>
          </w:tcPr>
          <w:p w14:paraId="15773816" w14:textId="77777777" w:rsidR="00586ED0" w:rsidRDefault="00586ED0" w:rsidP="00586ED0">
            <w:pPr>
              <w:widowControl w:val="0"/>
              <w:spacing w:line="240" w:lineRule="auto"/>
              <w:jc w:val="center"/>
              <w:rPr>
                <w:b/>
              </w:rPr>
            </w:pPr>
            <w:r>
              <w:rPr>
                <w:b/>
              </w:rPr>
              <w:t>Test Case Setups</w:t>
            </w:r>
          </w:p>
        </w:tc>
        <w:tc>
          <w:tcPr>
            <w:tcW w:w="3120" w:type="dxa"/>
            <w:shd w:val="clear" w:color="auto" w:fill="auto"/>
            <w:tcMar>
              <w:top w:w="100" w:type="dxa"/>
              <w:left w:w="100" w:type="dxa"/>
              <w:bottom w:w="100" w:type="dxa"/>
              <w:right w:w="100" w:type="dxa"/>
            </w:tcMar>
          </w:tcPr>
          <w:p w14:paraId="19AF72D2" w14:textId="77777777" w:rsidR="00586ED0" w:rsidRDefault="00586ED0" w:rsidP="00586ED0">
            <w:pPr>
              <w:widowControl w:val="0"/>
              <w:spacing w:line="240" w:lineRule="auto"/>
              <w:jc w:val="center"/>
              <w:rPr>
                <w:b/>
              </w:rPr>
            </w:pPr>
            <w:r>
              <w:rPr>
                <w:b/>
              </w:rPr>
              <w:t>Total Count</w:t>
            </w:r>
          </w:p>
        </w:tc>
      </w:tr>
      <w:tr w:rsidR="00586ED0" w14:paraId="6AD647BA" w14:textId="77777777" w:rsidTr="00586ED0">
        <w:tc>
          <w:tcPr>
            <w:tcW w:w="3120" w:type="dxa"/>
            <w:shd w:val="clear" w:color="auto" w:fill="auto"/>
            <w:tcMar>
              <w:top w:w="100" w:type="dxa"/>
              <w:left w:w="100" w:type="dxa"/>
              <w:bottom w:w="100" w:type="dxa"/>
              <w:right w:w="100" w:type="dxa"/>
            </w:tcMar>
          </w:tcPr>
          <w:p w14:paraId="4900CC2F" w14:textId="77777777" w:rsidR="00586ED0" w:rsidRDefault="00586ED0" w:rsidP="00586ED0">
            <w:r>
              <w:t>P2-IC-22 Indicator IPv4 Address</w:t>
            </w:r>
          </w:p>
        </w:tc>
        <w:tc>
          <w:tcPr>
            <w:tcW w:w="3120" w:type="dxa"/>
            <w:shd w:val="clear" w:color="auto" w:fill="auto"/>
            <w:tcMar>
              <w:top w:w="100" w:type="dxa"/>
              <w:left w:w="100" w:type="dxa"/>
              <w:bottom w:w="100" w:type="dxa"/>
              <w:right w:w="100" w:type="dxa"/>
            </w:tcMar>
          </w:tcPr>
          <w:p w14:paraId="3EA60B1B" w14:textId="77777777" w:rsidR="00586ED0" w:rsidRDefault="00586ED0" w:rsidP="00586ED0">
            <w:pPr>
              <w:widowControl w:val="0"/>
              <w:spacing w:line="240" w:lineRule="auto"/>
              <w:jc w:val="center"/>
            </w:pPr>
            <w:r>
              <w:rPr>
                <w:sz w:val="18"/>
                <w:szCs w:val="18"/>
                <w:shd w:val="clear" w:color="auto" w:fill="EFEFEF"/>
              </w:rPr>
              <w:t>P2-IC-22-A; P2-iC-22-B</w:t>
            </w:r>
          </w:p>
        </w:tc>
        <w:tc>
          <w:tcPr>
            <w:tcW w:w="3120" w:type="dxa"/>
            <w:shd w:val="clear" w:color="auto" w:fill="auto"/>
            <w:tcMar>
              <w:top w:w="100" w:type="dxa"/>
              <w:left w:w="100" w:type="dxa"/>
              <w:bottom w:w="100" w:type="dxa"/>
              <w:right w:w="100" w:type="dxa"/>
            </w:tcMar>
          </w:tcPr>
          <w:p w14:paraId="0304D118" w14:textId="77777777" w:rsidR="00586ED0" w:rsidRDefault="00586ED0" w:rsidP="00586ED0">
            <w:pPr>
              <w:widowControl w:val="0"/>
              <w:spacing w:line="240" w:lineRule="auto"/>
              <w:jc w:val="center"/>
            </w:pPr>
            <w:r>
              <w:rPr>
                <w:sz w:val="18"/>
                <w:szCs w:val="18"/>
                <w:shd w:val="clear" w:color="auto" w:fill="EFEFEF"/>
              </w:rPr>
              <w:t>2</w:t>
            </w:r>
          </w:p>
        </w:tc>
      </w:tr>
      <w:tr w:rsidR="00586ED0" w14:paraId="2C16BA6E" w14:textId="77777777" w:rsidTr="00586ED0">
        <w:tc>
          <w:tcPr>
            <w:tcW w:w="3120" w:type="dxa"/>
            <w:shd w:val="clear" w:color="auto" w:fill="auto"/>
            <w:tcMar>
              <w:top w:w="100" w:type="dxa"/>
              <w:left w:w="100" w:type="dxa"/>
              <w:bottom w:w="100" w:type="dxa"/>
              <w:right w:w="100" w:type="dxa"/>
            </w:tcMar>
          </w:tcPr>
          <w:p w14:paraId="398AABC0" w14:textId="77777777" w:rsidR="00586ED0" w:rsidRDefault="00586ED0" w:rsidP="00586ED0">
            <w:r>
              <w:t>P2-IC-23 Indicator IPv4 Address CIDR</w:t>
            </w:r>
          </w:p>
        </w:tc>
        <w:tc>
          <w:tcPr>
            <w:tcW w:w="3120" w:type="dxa"/>
            <w:shd w:val="clear" w:color="auto" w:fill="auto"/>
            <w:tcMar>
              <w:top w:w="100" w:type="dxa"/>
              <w:left w:w="100" w:type="dxa"/>
              <w:bottom w:w="100" w:type="dxa"/>
              <w:right w:w="100" w:type="dxa"/>
            </w:tcMar>
          </w:tcPr>
          <w:p w14:paraId="17EBB500" w14:textId="77777777" w:rsidR="00586ED0" w:rsidRDefault="00586ED0" w:rsidP="00586ED0">
            <w:pPr>
              <w:widowControl w:val="0"/>
              <w:spacing w:line="240" w:lineRule="auto"/>
              <w:jc w:val="center"/>
            </w:pPr>
            <w:r>
              <w:rPr>
                <w:sz w:val="18"/>
                <w:szCs w:val="18"/>
                <w:shd w:val="clear" w:color="auto" w:fill="EFEFEF"/>
              </w:rPr>
              <w:t>P2-IC-23-A; P2-iC-23-B</w:t>
            </w:r>
          </w:p>
        </w:tc>
        <w:tc>
          <w:tcPr>
            <w:tcW w:w="3120" w:type="dxa"/>
            <w:shd w:val="clear" w:color="auto" w:fill="auto"/>
            <w:tcMar>
              <w:top w:w="100" w:type="dxa"/>
              <w:left w:w="100" w:type="dxa"/>
              <w:bottom w:w="100" w:type="dxa"/>
              <w:right w:w="100" w:type="dxa"/>
            </w:tcMar>
          </w:tcPr>
          <w:p w14:paraId="488B8915"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5AC9212A" w14:textId="77777777" w:rsidTr="00586ED0">
        <w:tc>
          <w:tcPr>
            <w:tcW w:w="3120" w:type="dxa"/>
            <w:shd w:val="clear" w:color="auto" w:fill="auto"/>
            <w:tcMar>
              <w:top w:w="100" w:type="dxa"/>
              <w:left w:w="100" w:type="dxa"/>
              <w:bottom w:w="100" w:type="dxa"/>
              <w:right w:w="100" w:type="dxa"/>
            </w:tcMar>
          </w:tcPr>
          <w:p w14:paraId="7EFAD297" w14:textId="77777777" w:rsidR="00586ED0" w:rsidRDefault="00586ED0" w:rsidP="00586ED0">
            <w:r>
              <w:t>P2-IC-24 Two Indicators with IPv4 Address CIDR</w:t>
            </w:r>
          </w:p>
        </w:tc>
        <w:tc>
          <w:tcPr>
            <w:tcW w:w="3120" w:type="dxa"/>
            <w:shd w:val="clear" w:color="auto" w:fill="auto"/>
            <w:tcMar>
              <w:top w:w="100" w:type="dxa"/>
              <w:left w:w="100" w:type="dxa"/>
              <w:bottom w:w="100" w:type="dxa"/>
              <w:right w:w="100" w:type="dxa"/>
            </w:tcMar>
          </w:tcPr>
          <w:p w14:paraId="776DF9BE" w14:textId="77777777" w:rsidR="00586ED0" w:rsidRDefault="00586ED0" w:rsidP="00586ED0">
            <w:pPr>
              <w:widowControl w:val="0"/>
              <w:spacing w:line="240" w:lineRule="auto"/>
              <w:jc w:val="center"/>
            </w:pPr>
            <w:r>
              <w:rPr>
                <w:sz w:val="18"/>
                <w:szCs w:val="18"/>
                <w:shd w:val="clear" w:color="auto" w:fill="EFEFEF"/>
              </w:rPr>
              <w:t>P2-IC-24-A; P2-iC-24-B</w:t>
            </w:r>
          </w:p>
        </w:tc>
        <w:tc>
          <w:tcPr>
            <w:tcW w:w="3120" w:type="dxa"/>
            <w:shd w:val="clear" w:color="auto" w:fill="auto"/>
            <w:tcMar>
              <w:top w:w="100" w:type="dxa"/>
              <w:left w:w="100" w:type="dxa"/>
              <w:bottom w:w="100" w:type="dxa"/>
              <w:right w:w="100" w:type="dxa"/>
            </w:tcMar>
          </w:tcPr>
          <w:p w14:paraId="5112D6D9"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42434521" w14:textId="77777777" w:rsidTr="00586ED0">
        <w:tc>
          <w:tcPr>
            <w:tcW w:w="3120" w:type="dxa"/>
            <w:shd w:val="clear" w:color="auto" w:fill="auto"/>
            <w:tcMar>
              <w:top w:w="100" w:type="dxa"/>
              <w:left w:w="100" w:type="dxa"/>
              <w:bottom w:w="100" w:type="dxa"/>
              <w:right w:w="100" w:type="dxa"/>
            </w:tcMar>
          </w:tcPr>
          <w:p w14:paraId="710A3C65" w14:textId="77777777" w:rsidR="00586ED0" w:rsidRDefault="00586ED0" w:rsidP="00586ED0">
            <w:r>
              <w:t>P2-IC-25 Indicator with IPv6 Address</w:t>
            </w:r>
          </w:p>
        </w:tc>
        <w:tc>
          <w:tcPr>
            <w:tcW w:w="3120" w:type="dxa"/>
            <w:shd w:val="clear" w:color="auto" w:fill="auto"/>
            <w:tcMar>
              <w:top w:w="100" w:type="dxa"/>
              <w:left w:w="100" w:type="dxa"/>
              <w:bottom w:w="100" w:type="dxa"/>
              <w:right w:w="100" w:type="dxa"/>
            </w:tcMar>
          </w:tcPr>
          <w:p w14:paraId="30BBDD5D" w14:textId="77777777" w:rsidR="00586ED0" w:rsidRDefault="00586ED0" w:rsidP="00586ED0">
            <w:pPr>
              <w:widowControl w:val="0"/>
              <w:spacing w:line="240" w:lineRule="auto"/>
              <w:jc w:val="center"/>
            </w:pPr>
            <w:r>
              <w:rPr>
                <w:sz w:val="18"/>
                <w:szCs w:val="18"/>
                <w:shd w:val="clear" w:color="auto" w:fill="EFEFEF"/>
              </w:rPr>
              <w:t>P2-IC-25-A; P2-iC-25-B</w:t>
            </w:r>
          </w:p>
        </w:tc>
        <w:tc>
          <w:tcPr>
            <w:tcW w:w="3120" w:type="dxa"/>
            <w:shd w:val="clear" w:color="auto" w:fill="auto"/>
            <w:tcMar>
              <w:top w:w="100" w:type="dxa"/>
              <w:left w:w="100" w:type="dxa"/>
              <w:bottom w:w="100" w:type="dxa"/>
              <w:right w:w="100" w:type="dxa"/>
            </w:tcMar>
          </w:tcPr>
          <w:p w14:paraId="3227F734"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00AF0B60" w14:textId="77777777" w:rsidTr="00586ED0">
        <w:tc>
          <w:tcPr>
            <w:tcW w:w="3120" w:type="dxa"/>
            <w:shd w:val="clear" w:color="auto" w:fill="auto"/>
            <w:tcMar>
              <w:top w:w="100" w:type="dxa"/>
              <w:left w:w="100" w:type="dxa"/>
              <w:bottom w:w="100" w:type="dxa"/>
              <w:right w:w="100" w:type="dxa"/>
            </w:tcMar>
          </w:tcPr>
          <w:p w14:paraId="29BFE885" w14:textId="77777777" w:rsidR="00586ED0" w:rsidRDefault="00586ED0" w:rsidP="00586ED0">
            <w:r>
              <w:t>P2-IC-26 Indicator with IPv6 Address CIDR</w:t>
            </w:r>
          </w:p>
        </w:tc>
        <w:tc>
          <w:tcPr>
            <w:tcW w:w="3120" w:type="dxa"/>
            <w:shd w:val="clear" w:color="auto" w:fill="auto"/>
            <w:tcMar>
              <w:top w:w="100" w:type="dxa"/>
              <w:left w:w="100" w:type="dxa"/>
              <w:bottom w:w="100" w:type="dxa"/>
              <w:right w:w="100" w:type="dxa"/>
            </w:tcMar>
          </w:tcPr>
          <w:p w14:paraId="4247EE83" w14:textId="77777777" w:rsidR="00586ED0" w:rsidRDefault="00586ED0" w:rsidP="00586ED0">
            <w:pPr>
              <w:widowControl w:val="0"/>
              <w:spacing w:line="240" w:lineRule="auto"/>
              <w:jc w:val="center"/>
            </w:pPr>
            <w:r>
              <w:rPr>
                <w:sz w:val="18"/>
                <w:szCs w:val="18"/>
                <w:shd w:val="clear" w:color="auto" w:fill="EFEFEF"/>
              </w:rPr>
              <w:t>P2-IC-26-A; P2-iC-26-B</w:t>
            </w:r>
          </w:p>
        </w:tc>
        <w:tc>
          <w:tcPr>
            <w:tcW w:w="3120" w:type="dxa"/>
            <w:shd w:val="clear" w:color="auto" w:fill="auto"/>
            <w:tcMar>
              <w:top w:w="100" w:type="dxa"/>
              <w:left w:w="100" w:type="dxa"/>
              <w:bottom w:w="100" w:type="dxa"/>
              <w:right w:w="100" w:type="dxa"/>
            </w:tcMar>
          </w:tcPr>
          <w:p w14:paraId="5C95FA45"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1917E32B" w14:textId="77777777" w:rsidTr="00586ED0">
        <w:tc>
          <w:tcPr>
            <w:tcW w:w="3120" w:type="dxa"/>
            <w:shd w:val="clear" w:color="auto" w:fill="auto"/>
            <w:tcMar>
              <w:top w:w="100" w:type="dxa"/>
              <w:left w:w="100" w:type="dxa"/>
              <w:bottom w:w="100" w:type="dxa"/>
              <w:right w:w="100" w:type="dxa"/>
            </w:tcMar>
          </w:tcPr>
          <w:p w14:paraId="56542157" w14:textId="77777777" w:rsidR="00586ED0" w:rsidRDefault="00586ED0" w:rsidP="00586ED0">
            <w:r>
              <w:t>P2-IC-27 Multiple Indicators within the same bundle</w:t>
            </w:r>
          </w:p>
        </w:tc>
        <w:tc>
          <w:tcPr>
            <w:tcW w:w="3120" w:type="dxa"/>
            <w:shd w:val="clear" w:color="auto" w:fill="auto"/>
            <w:tcMar>
              <w:top w:w="100" w:type="dxa"/>
              <w:left w:w="100" w:type="dxa"/>
              <w:bottom w:w="100" w:type="dxa"/>
              <w:right w:w="100" w:type="dxa"/>
            </w:tcMar>
          </w:tcPr>
          <w:p w14:paraId="748FDAAC" w14:textId="77777777" w:rsidR="00586ED0" w:rsidRDefault="00586ED0" w:rsidP="00586ED0">
            <w:pPr>
              <w:widowControl w:val="0"/>
              <w:spacing w:line="240" w:lineRule="auto"/>
              <w:jc w:val="center"/>
            </w:pPr>
            <w:r>
              <w:rPr>
                <w:sz w:val="18"/>
                <w:szCs w:val="18"/>
                <w:shd w:val="clear" w:color="auto" w:fill="EFEFEF"/>
              </w:rPr>
              <w:t>P2-IC-27-A; P2-iC-27-B</w:t>
            </w:r>
          </w:p>
        </w:tc>
        <w:tc>
          <w:tcPr>
            <w:tcW w:w="3120" w:type="dxa"/>
            <w:shd w:val="clear" w:color="auto" w:fill="auto"/>
            <w:tcMar>
              <w:top w:w="100" w:type="dxa"/>
              <w:left w:w="100" w:type="dxa"/>
              <w:bottom w:w="100" w:type="dxa"/>
              <w:right w:w="100" w:type="dxa"/>
            </w:tcMar>
          </w:tcPr>
          <w:p w14:paraId="4DC4FC82"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3</w:t>
            </w:r>
          </w:p>
        </w:tc>
      </w:tr>
      <w:tr w:rsidR="00586ED0" w14:paraId="349872E9" w14:textId="77777777" w:rsidTr="00586ED0">
        <w:tc>
          <w:tcPr>
            <w:tcW w:w="3120" w:type="dxa"/>
            <w:shd w:val="clear" w:color="auto" w:fill="auto"/>
            <w:tcMar>
              <w:top w:w="100" w:type="dxa"/>
              <w:left w:w="100" w:type="dxa"/>
              <w:bottom w:w="100" w:type="dxa"/>
              <w:right w:w="100" w:type="dxa"/>
            </w:tcMar>
          </w:tcPr>
          <w:p w14:paraId="4472973A" w14:textId="77777777" w:rsidR="00586ED0" w:rsidRDefault="00586ED0" w:rsidP="00586ED0">
            <w:r>
              <w:t>P2-IC-28 Indicator FQDN</w:t>
            </w:r>
          </w:p>
        </w:tc>
        <w:tc>
          <w:tcPr>
            <w:tcW w:w="3120" w:type="dxa"/>
            <w:shd w:val="clear" w:color="auto" w:fill="auto"/>
            <w:tcMar>
              <w:top w:w="100" w:type="dxa"/>
              <w:left w:w="100" w:type="dxa"/>
              <w:bottom w:w="100" w:type="dxa"/>
              <w:right w:w="100" w:type="dxa"/>
            </w:tcMar>
          </w:tcPr>
          <w:p w14:paraId="7B206528" w14:textId="77777777" w:rsidR="00586ED0" w:rsidRDefault="00586ED0" w:rsidP="00586ED0">
            <w:pPr>
              <w:widowControl w:val="0"/>
              <w:spacing w:line="240" w:lineRule="auto"/>
              <w:jc w:val="center"/>
            </w:pPr>
            <w:r>
              <w:rPr>
                <w:sz w:val="18"/>
                <w:szCs w:val="18"/>
                <w:shd w:val="clear" w:color="auto" w:fill="EFEFEF"/>
              </w:rPr>
              <w:t>P2-IC-28-A; P2-iC-28-B</w:t>
            </w:r>
          </w:p>
        </w:tc>
        <w:tc>
          <w:tcPr>
            <w:tcW w:w="3120" w:type="dxa"/>
            <w:shd w:val="clear" w:color="auto" w:fill="auto"/>
            <w:tcMar>
              <w:top w:w="100" w:type="dxa"/>
              <w:left w:w="100" w:type="dxa"/>
              <w:bottom w:w="100" w:type="dxa"/>
              <w:right w:w="100" w:type="dxa"/>
            </w:tcMar>
          </w:tcPr>
          <w:p w14:paraId="24D5AE9D"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5407CA74" w14:textId="77777777" w:rsidTr="00586ED0">
        <w:tc>
          <w:tcPr>
            <w:tcW w:w="3120" w:type="dxa"/>
            <w:shd w:val="clear" w:color="auto" w:fill="auto"/>
            <w:tcMar>
              <w:top w:w="100" w:type="dxa"/>
              <w:left w:w="100" w:type="dxa"/>
              <w:bottom w:w="100" w:type="dxa"/>
              <w:right w:w="100" w:type="dxa"/>
            </w:tcMar>
          </w:tcPr>
          <w:p w14:paraId="577D1F1F" w14:textId="77777777" w:rsidR="00586ED0" w:rsidRDefault="00586ED0" w:rsidP="00586ED0">
            <w:r>
              <w:t>P2-IC-29 ​Indicator URL</w:t>
            </w:r>
          </w:p>
        </w:tc>
        <w:tc>
          <w:tcPr>
            <w:tcW w:w="3120" w:type="dxa"/>
            <w:shd w:val="clear" w:color="auto" w:fill="auto"/>
            <w:tcMar>
              <w:top w:w="100" w:type="dxa"/>
              <w:left w:w="100" w:type="dxa"/>
              <w:bottom w:w="100" w:type="dxa"/>
              <w:right w:w="100" w:type="dxa"/>
            </w:tcMar>
          </w:tcPr>
          <w:p w14:paraId="761FD73A" w14:textId="77777777" w:rsidR="00586ED0" w:rsidRDefault="00586ED0" w:rsidP="00586ED0">
            <w:pPr>
              <w:widowControl w:val="0"/>
              <w:spacing w:line="240" w:lineRule="auto"/>
              <w:jc w:val="center"/>
            </w:pPr>
            <w:r>
              <w:rPr>
                <w:sz w:val="18"/>
                <w:szCs w:val="18"/>
                <w:shd w:val="clear" w:color="auto" w:fill="EFEFEF"/>
              </w:rPr>
              <w:t>P2-IC-29-A; P2-iC-29-B</w:t>
            </w:r>
          </w:p>
        </w:tc>
        <w:tc>
          <w:tcPr>
            <w:tcW w:w="3120" w:type="dxa"/>
            <w:shd w:val="clear" w:color="auto" w:fill="auto"/>
            <w:tcMar>
              <w:top w:w="100" w:type="dxa"/>
              <w:left w:w="100" w:type="dxa"/>
              <w:bottom w:w="100" w:type="dxa"/>
              <w:right w:w="100" w:type="dxa"/>
            </w:tcMar>
          </w:tcPr>
          <w:p w14:paraId="3E90CCA6"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26FFC858" w14:textId="77777777" w:rsidTr="00586ED0">
        <w:tc>
          <w:tcPr>
            <w:tcW w:w="3120" w:type="dxa"/>
            <w:shd w:val="clear" w:color="auto" w:fill="auto"/>
            <w:tcMar>
              <w:top w:w="100" w:type="dxa"/>
              <w:left w:w="100" w:type="dxa"/>
              <w:bottom w:w="100" w:type="dxa"/>
              <w:right w:w="100" w:type="dxa"/>
            </w:tcMar>
          </w:tcPr>
          <w:p w14:paraId="49EEAF4A" w14:textId="77777777" w:rsidR="00586ED0" w:rsidRDefault="00586ED0" w:rsidP="00586ED0">
            <w:r>
              <w:lastRenderedPageBreak/>
              <w:t>P2-IC-30 Indicator URL or FQDN</w:t>
            </w:r>
          </w:p>
        </w:tc>
        <w:tc>
          <w:tcPr>
            <w:tcW w:w="3120" w:type="dxa"/>
            <w:shd w:val="clear" w:color="auto" w:fill="auto"/>
            <w:tcMar>
              <w:top w:w="100" w:type="dxa"/>
              <w:left w:w="100" w:type="dxa"/>
              <w:bottom w:w="100" w:type="dxa"/>
              <w:right w:w="100" w:type="dxa"/>
            </w:tcMar>
          </w:tcPr>
          <w:p w14:paraId="64C779FB" w14:textId="77777777" w:rsidR="00586ED0" w:rsidRDefault="00586ED0" w:rsidP="00586ED0">
            <w:pPr>
              <w:widowControl w:val="0"/>
              <w:spacing w:line="240" w:lineRule="auto"/>
              <w:jc w:val="center"/>
            </w:pPr>
            <w:r>
              <w:rPr>
                <w:sz w:val="18"/>
                <w:szCs w:val="18"/>
                <w:shd w:val="clear" w:color="auto" w:fill="EFEFEF"/>
              </w:rPr>
              <w:t>P2-IC-30-A; P2-iC-30-B</w:t>
            </w:r>
          </w:p>
        </w:tc>
        <w:tc>
          <w:tcPr>
            <w:tcW w:w="3120" w:type="dxa"/>
            <w:shd w:val="clear" w:color="auto" w:fill="auto"/>
            <w:tcMar>
              <w:top w:w="100" w:type="dxa"/>
              <w:left w:w="100" w:type="dxa"/>
              <w:bottom w:w="100" w:type="dxa"/>
              <w:right w:w="100" w:type="dxa"/>
            </w:tcMar>
          </w:tcPr>
          <w:p w14:paraId="539F72B1"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r w:rsidR="00586ED0" w14:paraId="78E8A13B" w14:textId="77777777" w:rsidTr="00586ED0">
        <w:tc>
          <w:tcPr>
            <w:tcW w:w="3120" w:type="dxa"/>
            <w:shd w:val="clear" w:color="auto" w:fill="auto"/>
            <w:tcMar>
              <w:top w:w="100" w:type="dxa"/>
              <w:left w:w="100" w:type="dxa"/>
              <w:bottom w:w="100" w:type="dxa"/>
              <w:right w:w="100" w:type="dxa"/>
            </w:tcMar>
          </w:tcPr>
          <w:p w14:paraId="3DB59BDB" w14:textId="77777777" w:rsidR="00586ED0" w:rsidRDefault="00586ED0" w:rsidP="00586ED0">
            <w:r>
              <w:t>P2-IC-31 Indicator File hash with SHA256 or MD5 values</w:t>
            </w:r>
          </w:p>
        </w:tc>
        <w:tc>
          <w:tcPr>
            <w:tcW w:w="3120" w:type="dxa"/>
            <w:shd w:val="clear" w:color="auto" w:fill="auto"/>
            <w:tcMar>
              <w:top w:w="100" w:type="dxa"/>
              <w:left w:w="100" w:type="dxa"/>
              <w:bottom w:w="100" w:type="dxa"/>
              <w:right w:w="100" w:type="dxa"/>
            </w:tcMar>
          </w:tcPr>
          <w:p w14:paraId="7B28E9C3" w14:textId="77777777" w:rsidR="00586ED0" w:rsidRDefault="00586ED0" w:rsidP="00586ED0">
            <w:pPr>
              <w:widowControl w:val="0"/>
              <w:spacing w:line="240" w:lineRule="auto"/>
              <w:jc w:val="center"/>
            </w:pPr>
            <w:r>
              <w:rPr>
                <w:sz w:val="18"/>
                <w:szCs w:val="18"/>
                <w:shd w:val="clear" w:color="auto" w:fill="EFEFEF"/>
              </w:rPr>
              <w:t>P2-IC-31-A; P2-iC-31-B</w:t>
            </w:r>
          </w:p>
        </w:tc>
        <w:tc>
          <w:tcPr>
            <w:tcW w:w="3120" w:type="dxa"/>
            <w:shd w:val="clear" w:color="auto" w:fill="auto"/>
            <w:tcMar>
              <w:top w:w="100" w:type="dxa"/>
              <w:left w:w="100" w:type="dxa"/>
              <w:bottom w:w="100" w:type="dxa"/>
              <w:right w:w="100" w:type="dxa"/>
            </w:tcMar>
          </w:tcPr>
          <w:p w14:paraId="6B9CC96F" w14:textId="77777777" w:rsidR="00586ED0" w:rsidRDefault="00586ED0" w:rsidP="00586ED0">
            <w:pPr>
              <w:widowControl w:val="0"/>
              <w:spacing w:line="240" w:lineRule="auto"/>
              <w:jc w:val="center"/>
              <w:rPr>
                <w:sz w:val="18"/>
                <w:szCs w:val="18"/>
                <w:shd w:val="clear" w:color="auto" w:fill="EFEFEF"/>
              </w:rPr>
            </w:pPr>
            <w:r>
              <w:rPr>
                <w:sz w:val="18"/>
                <w:szCs w:val="18"/>
                <w:shd w:val="clear" w:color="auto" w:fill="EFEFEF"/>
              </w:rPr>
              <w:t>2</w:t>
            </w:r>
          </w:p>
        </w:tc>
      </w:tr>
    </w:tbl>
    <w:p w14:paraId="79CFE1FF" w14:textId="77777777" w:rsidR="00586ED0" w:rsidRDefault="00586ED0" w:rsidP="00586ED0"/>
    <w:p w14:paraId="12D8742A" w14:textId="60FBF66D" w:rsidR="00586ED0" w:rsidRDefault="00586ED0" w:rsidP="00DF7395">
      <w:pPr>
        <w:pStyle w:val="Heading1WP"/>
      </w:pPr>
      <w:bookmarkStart w:id="92" w:name="_1rvwp1q" w:colFirst="0" w:colLast="0"/>
      <w:bookmarkStart w:id="93" w:name="_4bvk7pj" w:colFirst="0" w:colLast="0"/>
      <w:bookmarkStart w:id="94" w:name="_Toc532826537"/>
      <w:bookmarkEnd w:id="92"/>
      <w:bookmarkEnd w:id="93"/>
      <w:r>
        <w:lastRenderedPageBreak/>
        <w:t>3 Persona Checklist</w:t>
      </w:r>
      <w:bookmarkEnd w:id="94"/>
    </w:p>
    <w:p w14:paraId="14ED2429" w14:textId="77777777" w:rsidR="00586ED0" w:rsidRDefault="00586ED0" w:rsidP="00586ED0">
      <w:r>
        <w:t xml:space="preserve">The following checklists summarize all tests that a persona (Producer or Respondent) must conform to within that persona for </w:t>
      </w:r>
      <w:r>
        <w:rPr>
          <w:b/>
        </w:rPr>
        <w:t>both Part 1 and Part 2</w:t>
      </w:r>
      <w:r>
        <w:t>. An organization must submit the results for their specific persona(s) to the OASIS CTI TC Interoperability SC to achieve confirmation of interoperability and to be listed on the OASIS website page showing the organization’s compliance to STIX 2.0.</w:t>
      </w:r>
    </w:p>
    <w:p w14:paraId="6890F582" w14:textId="77777777" w:rsidR="00586ED0" w:rsidRDefault="00586ED0" w:rsidP="00586ED0"/>
    <w:p w14:paraId="1C277A69" w14:textId="77777777" w:rsidR="00586ED0" w:rsidRDefault="00586ED0" w:rsidP="00586ED0">
      <w:pPr>
        <w:rPr>
          <w:b/>
        </w:rPr>
      </w:pPr>
      <w:r>
        <w:rPr>
          <w:b/>
        </w:rPr>
        <w:t xml:space="preserve">Results must be submitted to the STIX Interoperability sub-committee for verification via the </w:t>
      </w:r>
      <w:proofErr w:type="spellStart"/>
      <w:r>
        <w:rPr>
          <w:b/>
        </w:rPr>
        <w:t>STIXPreferred</w:t>
      </w:r>
      <w:proofErr w:type="spellEnd"/>
      <w:r>
        <w:rPr>
          <w:b/>
        </w:rPr>
        <w:t xml:space="preserve"> portal at </w:t>
      </w:r>
      <w:hyperlink r:id="rId78">
        <w:r>
          <w:rPr>
            <w:color w:val="1155CC"/>
            <w:u w:val="single"/>
          </w:rPr>
          <w:t>https://oasis-stixpreferred.org/</w:t>
        </w:r>
      </w:hyperlink>
      <w:r>
        <w:rPr>
          <w:b/>
        </w:rPr>
        <w:t>.</w:t>
      </w:r>
    </w:p>
    <w:p w14:paraId="318FBD20" w14:textId="77777777" w:rsidR="00586ED0" w:rsidRDefault="00586ED0" w:rsidP="00586ED0">
      <w:pPr>
        <w:rPr>
          <w:b/>
        </w:rPr>
      </w:pPr>
    </w:p>
    <w:p w14:paraId="72574A31" w14:textId="77777777" w:rsidR="00586ED0" w:rsidRDefault="00586ED0" w:rsidP="00586ED0">
      <w:pPr>
        <w:rPr>
          <w:b/>
        </w:rPr>
      </w:pPr>
      <w:r>
        <w:rPr>
          <w:b/>
        </w:rPr>
        <w:t>Part 1 checklists are duplicated for each persona within this document. Test results for both Part 1 and Part 2 must be provided if submitting results for a STIX/TAXII certification that is being submitted for Part2.</w:t>
      </w:r>
    </w:p>
    <w:p w14:paraId="19C62447" w14:textId="77777777" w:rsidR="00586ED0" w:rsidRDefault="00586ED0" w:rsidP="00586ED0">
      <w:pPr>
        <w:rPr>
          <w:b/>
        </w:rPr>
      </w:pPr>
    </w:p>
    <w:p w14:paraId="616A6F9D" w14:textId="77777777" w:rsidR="00586ED0" w:rsidRDefault="00586ED0" w:rsidP="00586ED0">
      <w:r>
        <w:t xml:space="preserve">Results may be submitted as separate logs; documents; screenshots; any other proof such that the reviewers can assess whether the organization has successfully complied </w:t>
      </w:r>
      <w:proofErr w:type="gramStart"/>
      <w:r>
        <w:t>with  STIX</w:t>
      </w:r>
      <w:proofErr w:type="gramEnd"/>
      <w:r>
        <w:t xml:space="preserve">/TAXII 2.0 interoperability tests specified herein. </w:t>
      </w:r>
    </w:p>
    <w:p w14:paraId="4B48C03D" w14:textId="77777777" w:rsidR="00586ED0" w:rsidRDefault="00586ED0" w:rsidP="00586ED0"/>
    <w:p w14:paraId="4103B4B5" w14:textId="77777777" w:rsidR="00586ED0" w:rsidRDefault="00586ED0" w:rsidP="00586ED0">
      <w:r>
        <w:t>Instructions to organizations:</w:t>
      </w:r>
    </w:p>
    <w:p w14:paraId="463867B5" w14:textId="77777777" w:rsidR="00586ED0" w:rsidRDefault="00586ED0" w:rsidP="006B755D">
      <w:pPr>
        <w:numPr>
          <w:ilvl w:val="0"/>
          <w:numId w:val="12"/>
        </w:numPr>
        <w:spacing w:line="276" w:lineRule="auto"/>
        <w:ind w:hanging="360"/>
        <w:contextualSpacing/>
      </w:pPr>
      <w:r>
        <w:t>Fill in the section relevant to your instance</w:t>
      </w:r>
    </w:p>
    <w:p w14:paraId="7CEF706E" w14:textId="77777777" w:rsidR="00586ED0" w:rsidRDefault="00586ED0" w:rsidP="006B755D">
      <w:pPr>
        <w:numPr>
          <w:ilvl w:val="0"/>
          <w:numId w:val="12"/>
        </w:numPr>
        <w:spacing w:line="276" w:lineRule="auto"/>
        <w:ind w:hanging="360"/>
        <w:contextualSpacing/>
      </w:pPr>
      <w:r>
        <w:t>For each test, add a reference in the results column indicating what evidence documentation supports your compliance results.</w:t>
      </w:r>
    </w:p>
    <w:p w14:paraId="08B91876" w14:textId="77777777" w:rsidR="00586ED0" w:rsidRDefault="00586ED0" w:rsidP="006B755D">
      <w:pPr>
        <w:numPr>
          <w:ilvl w:val="0"/>
          <w:numId w:val="12"/>
        </w:numPr>
        <w:spacing w:line="276" w:lineRule="auto"/>
        <w:ind w:hanging="360"/>
        <w:contextualSpacing/>
      </w:pPr>
      <w:r>
        <w:t>Submit both the filled in section and all indicated supporting documentation.</w:t>
      </w:r>
    </w:p>
    <w:p w14:paraId="3FEC1AF1" w14:textId="77777777" w:rsidR="00586ED0" w:rsidRDefault="00586ED0" w:rsidP="00586ED0"/>
    <w:p w14:paraId="5FD2729B" w14:textId="77777777" w:rsidR="00586ED0" w:rsidRDefault="00586ED0" w:rsidP="00586ED0">
      <w:r>
        <w:t>After review and verification of your compliance demonstration submittal, the OASIS CTI TC Interoperability SC will post confirmation to the CTI TC website at: {URL here}. Your compliance listing will include the following:</w:t>
      </w:r>
    </w:p>
    <w:p w14:paraId="27838318" w14:textId="77777777" w:rsidR="00586ED0" w:rsidRDefault="00586ED0" w:rsidP="00586ED0"/>
    <w:p w14:paraId="7B4900F0" w14:textId="77777777" w:rsidR="00586ED0" w:rsidRDefault="00586ED0" w:rsidP="006B755D">
      <w:pPr>
        <w:numPr>
          <w:ilvl w:val="0"/>
          <w:numId w:val="28"/>
        </w:numPr>
        <w:spacing w:line="276" w:lineRule="auto"/>
        <w:ind w:hanging="360"/>
        <w:contextualSpacing/>
      </w:pPr>
      <w:r>
        <w:t>Name, address and contact information of the company performing the demonstration,</w:t>
      </w:r>
    </w:p>
    <w:p w14:paraId="3AB5F37F" w14:textId="77777777" w:rsidR="00586ED0" w:rsidRDefault="00586ED0" w:rsidP="006B755D">
      <w:pPr>
        <w:numPr>
          <w:ilvl w:val="0"/>
          <w:numId w:val="28"/>
        </w:numPr>
        <w:spacing w:line="276" w:lineRule="auto"/>
        <w:ind w:hanging="360"/>
        <w:contextualSpacing/>
      </w:pPr>
      <w:r>
        <w:t>Name of the conforming product, and</w:t>
      </w:r>
    </w:p>
    <w:p w14:paraId="714B0FCC" w14:textId="77777777" w:rsidR="00586ED0" w:rsidRDefault="00586ED0" w:rsidP="006B755D">
      <w:pPr>
        <w:numPr>
          <w:ilvl w:val="0"/>
          <w:numId w:val="28"/>
        </w:numPr>
        <w:spacing w:line="276" w:lineRule="auto"/>
        <w:ind w:hanging="360"/>
        <w:contextualSpacing/>
      </w:pPr>
      <w:r>
        <w:t>Summary of your compliance demonstration findings that substantiate interoperability conformance.</w:t>
      </w:r>
    </w:p>
    <w:p w14:paraId="67A9FBF2" w14:textId="77777777" w:rsidR="00586ED0" w:rsidRDefault="00586ED0" w:rsidP="00586ED0"/>
    <w:p w14:paraId="7F33500C" w14:textId="77777777" w:rsidR="00586ED0" w:rsidRDefault="00586ED0" w:rsidP="00586ED0">
      <w:r>
        <w:t xml:space="preserve">No independent testing will be performed by the Interoperability SC; rather compliance will be based solely on your self-verification testing, confirmed through your complete and accurate test results, accompanied by your indicated supporting documentation. </w:t>
      </w:r>
    </w:p>
    <w:p w14:paraId="6E92D418" w14:textId="77777777" w:rsidR="00586ED0" w:rsidRDefault="00586ED0" w:rsidP="00586ED0">
      <w:pPr>
        <w:pStyle w:val="Heading2"/>
      </w:pPr>
      <w:bookmarkStart w:id="95" w:name="_2r0uhxc" w:colFirst="0" w:colLast="0"/>
      <w:bookmarkStart w:id="96" w:name="_Toc532826538"/>
      <w:bookmarkEnd w:id="95"/>
      <w:r>
        <w:t>3.1 Performing Verification Tests and Recording Results</w:t>
      </w:r>
      <w:bookmarkEnd w:id="96"/>
    </w:p>
    <w:p w14:paraId="11DF80C0" w14:textId="77777777" w:rsidR="00586ED0" w:rsidRDefault="00586ED0" w:rsidP="00586ED0">
      <w:r>
        <w:t>As a testing organization, you must/need to follow these procedures:</w:t>
      </w:r>
    </w:p>
    <w:p w14:paraId="465B0C1C" w14:textId="77777777" w:rsidR="00586ED0" w:rsidRDefault="00586ED0" w:rsidP="00586ED0"/>
    <w:p w14:paraId="2DEC5727" w14:textId="77777777" w:rsidR="00586ED0" w:rsidRDefault="00586ED0" w:rsidP="006B755D">
      <w:pPr>
        <w:numPr>
          <w:ilvl w:val="0"/>
          <w:numId w:val="20"/>
        </w:numPr>
        <w:spacing w:line="276" w:lineRule="auto"/>
        <w:contextualSpacing/>
      </w:pPr>
      <w:r>
        <w:t xml:space="preserve">Identify one or more persona(s) that your software is being tested against. Go to the section and for each row in the verification tables (Part 1 and Part 2) perform self-certification tests that </w:t>
      </w:r>
      <w:r>
        <w:lastRenderedPageBreak/>
        <w:t>prove that your software outputs the expected results and behaves according to the general test case data flows.</w:t>
      </w:r>
    </w:p>
    <w:p w14:paraId="5ED849DC" w14:textId="77777777" w:rsidR="00586ED0" w:rsidRDefault="00586ED0" w:rsidP="006B755D">
      <w:pPr>
        <w:numPr>
          <w:ilvl w:val="0"/>
          <w:numId w:val="20"/>
        </w:numPr>
        <w:spacing w:line="276" w:lineRule="auto"/>
        <w:contextualSpacing/>
      </w:pPr>
      <w:r>
        <w:t xml:space="preserve">For each test, identify whether your software is a </w:t>
      </w:r>
    </w:p>
    <w:p w14:paraId="2A965CD5" w14:textId="77777777" w:rsidR="00586ED0" w:rsidRDefault="00586ED0" w:rsidP="006B755D">
      <w:pPr>
        <w:numPr>
          <w:ilvl w:val="1"/>
          <w:numId w:val="20"/>
        </w:numPr>
        <w:spacing w:line="276" w:lineRule="auto"/>
        <w:contextualSpacing/>
      </w:pPr>
      <w:r>
        <w:t xml:space="preserve">Producer, or </w:t>
      </w:r>
    </w:p>
    <w:p w14:paraId="65741E09" w14:textId="77777777" w:rsidR="00586ED0" w:rsidRDefault="00586ED0" w:rsidP="006B755D">
      <w:pPr>
        <w:numPr>
          <w:ilvl w:val="1"/>
          <w:numId w:val="20"/>
        </w:numPr>
        <w:spacing w:line="276" w:lineRule="auto"/>
        <w:contextualSpacing/>
      </w:pPr>
      <w:r>
        <w:t xml:space="preserve">Respondent, or </w:t>
      </w:r>
    </w:p>
    <w:p w14:paraId="32B12420" w14:textId="77777777" w:rsidR="00586ED0" w:rsidRDefault="00586ED0" w:rsidP="006B755D">
      <w:pPr>
        <w:numPr>
          <w:ilvl w:val="1"/>
          <w:numId w:val="20"/>
        </w:numPr>
        <w:spacing w:line="276" w:lineRule="auto"/>
        <w:contextualSpacing/>
      </w:pPr>
      <w:r>
        <w:t>TAXII Server (Part 2 test cases only).</w:t>
      </w:r>
    </w:p>
    <w:p w14:paraId="50C3A5D5" w14:textId="77777777" w:rsidR="00586ED0" w:rsidRDefault="00586ED0" w:rsidP="006B755D">
      <w:pPr>
        <w:numPr>
          <w:ilvl w:val="0"/>
          <w:numId w:val="20"/>
        </w:numPr>
        <w:spacing w:line="276" w:lineRule="auto"/>
        <w:contextualSpacing/>
      </w:pPr>
      <w:r>
        <w:t>For the identified role (e.g. Producer), perform the test in that row/role combination, capture evidence of your software’s behavior, and paste that evidence into the table’s Results column, confirming that the expected behavior is met. If your software has both roles for a test row, then record the results for each role separately.</w:t>
      </w:r>
    </w:p>
    <w:p w14:paraId="7CBDBDC8" w14:textId="77777777" w:rsidR="00586ED0" w:rsidRDefault="00586ED0" w:rsidP="006B755D">
      <w:pPr>
        <w:numPr>
          <w:ilvl w:val="1"/>
          <w:numId w:val="20"/>
        </w:numPr>
        <w:spacing w:line="276" w:lineRule="auto"/>
        <w:contextualSpacing/>
      </w:pPr>
      <w:r>
        <w:t>Example 1: Organization A wants to self-certify their Data Feed software product. They identify that they are producing threat intelligence and test their software as a Producer in both Part 1 and Part 2 test case tests.</w:t>
      </w:r>
    </w:p>
    <w:p w14:paraId="1626A6F5" w14:textId="77777777" w:rsidR="00586ED0" w:rsidRDefault="00586ED0" w:rsidP="006B755D">
      <w:pPr>
        <w:numPr>
          <w:ilvl w:val="1"/>
          <w:numId w:val="20"/>
        </w:numPr>
        <w:spacing w:line="276" w:lineRule="auto"/>
        <w:contextualSpacing/>
      </w:pPr>
      <w:r>
        <w:t xml:space="preserve">Example 2: Organization B wants to self-certify their Threat Intelligence Platform. They identify that their software is both a Producer and Respondent in the tests cases for Data Feed sharing and Basic Intelligence Collaboration. For each test, Organization B will perform and record the test results for each role. </w:t>
      </w:r>
    </w:p>
    <w:p w14:paraId="63DFBDDF" w14:textId="77777777" w:rsidR="00586ED0" w:rsidRDefault="00586ED0" w:rsidP="006B755D">
      <w:pPr>
        <w:numPr>
          <w:ilvl w:val="2"/>
          <w:numId w:val="20"/>
        </w:numPr>
        <w:spacing w:line="276" w:lineRule="auto"/>
        <w:contextualSpacing/>
      </w:pPr>
      <w:r>
        <w:t>Test result #1, you record results as a Producer of the intelligence and Test result #2, you record results as a Respondent to the intelligence. For each test, you may choose to use your software as both Producer and Respondent in the test scenario or as a 3rd party that acts in those roles.</w:t>
      </w:r>
    </w:p>
    <w:p w14:paraId="19840F0C" w14:textId="77777777" w:rsidR="00586ED0" w:rsidRDefault="00586ED0" w:rsidP="006B755D">
      <w:pPr>
        <w:numPr>
          <w:ilvl w:val="0"/>
          <w:numId w:val="20"/>
        </w:numPr>
        <w:spacing w:line="276" w:lineRule="auto"/>
        <w:contextualSpacing/>
      </w:pPr>
      <w:r>
        <w:t xml:space="preserve">For test rows that identify numbered Test Cases (UC), perform that test for each UC# and provide results for each </w:t>
      </w:r>
      <w:proofErr w:type="spellStart"/>
      <w:r>
        <w:t>Test+UC</w:t>
      </w:r>
      <w:proofErr w:type="spellEnd"/>
      <w:r>
        <w:t xml:space="preserve"> server combination.</w:t>
      </w:r>
    </w:p>
    <w:p w14:paraId="7A41FC93" w14:textId="6C35AF85" w:rsidR="00586ED0" w:rsidRDefault="00586ED0" w:rsidP="00586ED0">
      <w:pPr>
        <w:pStyle w:val="Heading2"/>
      </w:pPr>
      <w:bookmarkStart w:id="97" w:name="_1664s55" w:colFirst="0" w:colLast="0"/>
      <w:bookmarkStart w:id="98" w:name="_Toc532826539"/>
      <w:bookmarkEnd w:id="97"/>
      <w:r>
        <w:t>3.2 Data Feed Provider (DFP)</w:t>
      </w:r>
      <w:bookmarkEnd w:id="98"/>
    </w:p>
    <w:p w14:paraId="50837C9A" w14:textId="77777777" w:rsidR="00586ED0" w:rsidRDefault="00586ED0" w:rsidP="00586ED0">
      <w:pPr>
        <w:rPr>
          <w:b/>
        </w:rPr>
      </w:pPr>
      <w:r>
        <w:t>For the purpose of this document a DFP may be defined as a software instance that acts as a producer of STIX 2.0 content.</w:t>
      </w:r>
    </w:p>
    <w:p w14:paraId="5F4FFAAF" w14:textId="77777777" w:rsidR="00586ED0" w:rsidRDefault="00586ED0" w:rsidP="00586ED0"/>
    <w:p w14:paraId="1A50E424" w14:textId="77777777" w:rsidR="00586ED0" w:rsidRDefault="00586ED0" w:rsidP="00586ED0">
      <w:r>
        <w:t>Any instance being qualified as a DFP must confirm test results for the following tests for both STIX/TAXII 2.0 Interoperability Test Documents Part 1 and Part 2.</w:t>
      </w:r>
    </w:p>
    <w:p w14:paraId="2C4D0761" w14:textId="77777777" w:rsidR="00586ED0" w:rsidRDefault="00586ED0" w:rsidP="00586ED0"/>
    <w:p w14:paraId="2220E6F6" w14:textId="77777777" w:rsidR="00586ED0" w:rsidRDefault="00586ED0" w:rsidP="00586ED0"/>
    <w:p w14:paraId="63493339" w14:textId="77777777" w:rsidR="00586ED0" w:rsidRDefault="00586ED0" w:rsidP="00586ED0">
      <w:pPr>
        <w:jc w:val="center"/>
        <w:rPr>
          <w:b/>
        </w:rPr>
      </w:pPr>
      <w:r>
        <w:rPr>
          <w:b/>
        </w:rPr>
        <w:t>Table 3.2.1 - Data Feed Provider (DFP) Part 1 Test Verification List</w:t>
      </w:r>
    </w:p>
    <w:tbl>
      <w:tblPr>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3690"/>
        <w:gridCol w:w="1710"/>
        <w:gridCol w:w="2079"/>
      </w:tblGrid>
      <w:tr w:rsidR="00586ED0" w14:paraId="362B399A" w14:textId="77777777" w:rsidTr="00586ED0">
        <w:tc>
          <w:tcPr>
            <w:tcW w:w="1880" w:type="dxa"/>
            <w:tcMar>
              <w:top w:w="100" w:type="dxa"/>
              <w:left w:w="100" w:type="dxa"/>
              <w:bottom w:w="100" w:type="dxa"/>
              <w:right w:w="100" w:type="dxa"/>
            </w:tcMar>
          </w:tcPr>
          <w:p w14:paraId="0A3EF2F8" w14:textId="77777777" w:rsidR="00586ED0" w:rsidRDefault="00586ED0" w:rsidP="00586ED0">
            <w:pPr>
              <w:widowControl w:val="0"/>
              <w:spacing w:line="240" w:lineRule="auto"/>
              <w:jc w:val="center"/>
              <w:rPr>
                <w:b/>
              </w:rPr>
            </w:pPr>
            <w:r>
              <w:rPr>
                <w:b/>
              </w:rPr>
              <w:t>Test Case</w:t>
            </w:r>
          </w:p>
        </w:tc>
        <w:tc>
          <w:tcPr>
            <w:tcW w:w="3690" w:type="dxa"/>
            <w:tcMar>
              <w:top w:w="100" w:type="dxa"/>
              <w:left w:w="100" w:type="dxa"/>
              <w:bottom w:w="100" w:type="dxa"/>
              <w:right w:w="100" w:type="dxa"/>
            </w:tcMar>
          </w:tcPr>
          <w:p w14:paraId="2BFBBEBB" w14:textId="77777777" w:rsidR="00586ED0" w:rsidRDefault="00586ED0" w:rsidP="00586ED0">
            <w:pPr>
              <w:widowControl w:val="0"/>
              <w:spacing w:line="240" w:lineRule="auto"/>
              <w:jc w:val="center"/>
              <w:rPr>
                <w:b/>
              </w:rPr>
            </w:pPr>
            <w:r>
              <w:rPr>
                <w:b/>
              </w:rPr>
              <w:t>Test</w:t>
            </w:r>
          </w:p>
        </w:tc>
        <w:tc>
          <w:tcPr>
            <w:tcW w:w="1710" w:type="dxa"/>
            <w:tcMar>
              <w:top w:w="100" w:type="dxa"/>
              <w:left w:w="100" w:type="dxa"/>
              <w:bottom w:w="100" w:type="dxa"/>
              <w:right w:w="100" w:type="dxa"/>
            </w:tcMar>
          </w:tcPr>
          <w:p w14:paraId="73D0CCF8" w14:textId="77777777" w:rsidR="00586ED0" w:rsidRDefault="00586ED0" w:rsidP="00586ED0">
            <w:pPr>
              <w:widowControl w:val="0"/>
              <w:spacing w:line="240" w:lineRule="auto"/>
              <w:jc w:val="center"/>
              <w:rPr>
                <w:b/>
              </w:rPr>
            </w:pPr>
            <w:r>
              <w:rPr>
                <w:b/>
              </w:rPr>
              <w:t>Verification</w:t>
            </w:r>
          </w:p>
        </w:tc>
        <w:tc>
          <w:tcPr>
            <w:tcW w:w="2079" w:type="dxa"/>
            <w:tcMar>
              <w:top w:w="100" w:type="dxa"/>
              <w:left w:w="100" w:type="dxa"/>
              <w:bottom w:w="100" w:type="dxa"/>
              <w:right w:w="100" w:type="dxa"/>
            </w:tcMar>
          </w:tcPr>
          <w:p w14:paraId="2C543969" w14:textId="77777777" w:rsidR="00586ED0" w:rsidRDefault="00586ED0" w:rsidP="00586ED0">
            <w:pPr>
              <w:widowControl w:val="0"/>
              <w:spacing w:line="240" w:lineRule="auto"/>
              <w:jc w:val="center"/>
              <w:rPr>
                <w:b/>
              </w:rPr>
            </w:pPr>
            <w:r>
              <w:rPr>
                <w:b/>
              </w:rPr>
              <w:t>Results</w:t>
            </w:r>
          </w:p>
        </w:tc>
      </w:tr>
      <w:tr w:rsidR="00586ED0" w14:paraId="251CCE02" w14:textId="77777777" w:rsidTr="00586ED0">
        <w:tc>
          <w:tcPr>
            <w:tcW w:w="1880" w:type="dxa"/>
            <w:tcMar>
              <w:top w:w="100" w:type="dxa"/>
              <w:left w:w="100" w:type="dxa"/>
              <w:bottom w:w="100" w:type="dxa"/>
              <w:right w:w="100" w:type="dxa"/>
            </w:tcMar>
          </w:tcPr>
          <w:p w14:paraId="334D9539" w14:textId="77777777" w:rsidR="00586ED0" w:rsidRDefault="00586ED0" w:rsidP="00586ED0">
            <w:pPr>
              <w:widowControl w:val="0"/>
              <w:spacing w:line="240" w:lineRule="auto"/>
            </w:pPr>
            <w:r>
              <w:t>Indicator Sharing</w:t>
            </w:r>
          </w:p>
        </w:tc>
        <w:tc>
          <w:tcPr>
            <w:tcW w:w="3690" w:type="dxa"/>
            <w:tcMar>
              <w:top w:w="100" w:type="dxa"/>
              <w:left w:w="100" w:type="dxa"/>
              <w:bottom w:w="100" w:type="dxa"/>
              <w:right w:w="100" w:type="dxa"/>
            </w:tcMar>
          </w:tcPr>
          <w:p w14:paraId="42628219" w14:textId="77777777" w:rsidR="00586ED0" w:rsidRDefault="00586ED0" w:rsidP="00586ED0">
            <w:r>
              <w:t>Part 1 - 2.2.3.1 ​Indicator IPv4 Address</w:t>
            </w:r>
          </w:p>
        </w:tc>
        <w:tc>
          <w:tcPr>
            <w:tcW w:w="1710" w:type="dxa"/>
            <w:tcMar>
              <w:top w:w="100" w:type="dxa"/>
              <w:left w:w="100" w:type="dxa"/>
              <w:bottom w:w="100" w:type="dxa"/>
              <w:right w:w="100" w:type="dxa"/>
            </w:tcMar>
          </w:tcPr>
          <w:p w14:paraId="5825E37B"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4094BCD3" w14:textId="77777777" w:rsidR="00586ED0" w:rsidRDefault="00586ED0" w:rsidP="00586ED0">
            <w:pPr>
              <w:widowControl w:val="0"/>
              <w:spacing w:line="240" w:lineRule="auto"/>
            </w:pPr>
            <w:r>
              <w:t>&lt;fill in&gt;</w:t>
            </w:r>
          </w:p>
        </w:tc>
      </w:tr>
      <w:tr w:rsidR="00586ED0" w14:paraId="4FAC76A4" w14:textId="77777777" w:rsidTr="00586ED0">
        <w:tc>
          <w:tcPr>
            <w:tcW w:w="1880" w:type="dxa"/>
            <w:tcMar>
              <w:top w:w="100" w:type="dxa"/>
              <w:left w:w="100" w:type="dxa"/>
              <w:bottom w:w="100" w:type="dxa"/>
              <w:right w:w="100" w:type="dxa"/>
            </w:tcMar>
          </w:tcPr>
          <w:p w14:paraId="5D17F705" w14:textId="77777777" w:rsidR="00586ED0" w:rsidRDefault="00586ED0" w:rsidP="00586ED0">
            <w:pPr>
              <w:widowControl w:val="0"/>
              <w:spacing w:line="240" w:lineRule="auto"/>
            </w:pPr>
            <w:r>
              <w:t>Indicator Sharing</w:t>
            </w:r>
          </w:p>
        </w:tc>
        <w:tc>
          <w:tcPr>
            <w:tcW w:w="3690" w:type="dxa"/>
            <w:tcMar>
              <w:top w:w="100" w:type="dxa"/>
              <w:left w:w="100" w:type="dxa"/>
              <w:bottom w:w="100" w:type="dxa"/>
              <w:right w:w="100" w:type="dxa"/>
            </w:tcMar>
          </w:tcPr>
          <w:p w14:paraId="7B6C61EA" w14:textId="77777777" w:rsidR="00586ED0" w:rsidRDefault="00586ED0" w:rsidP="00586ED0">
            <w:r>
              <w:t>2.2.3.2 ​Indicator IPv4 Address CIDR</w:t>
            </w:r>
          </w:p>
        </w:tc>
        <w:tc>
          <w:tcPr>
            <w:tcW w:w="1710" w:type="dxa"/>
            <w:tcMar>
              <w:top w:w="100" w:type="dxa"/>
              <w:left w:w="100" w:type="dxa"/>
              <w:bottom w:w="100" w:type="dxa"/>
              <w:right w:w="100" w:type="dxa"/>
            </w:tcMar>
          </w:tcPr>
          <w:p w14:paraId="07F54BD1"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686A4380" w14:textId="77777777" w:rsidR="00586ED0" w:rsidRDefault="00586ED0" w:rsidP="00586ED0">
            <w:pPr>
              <w:widowControl w:val="0"/>
              <w:spacing w:line="240" w:lineRule="auto"/>
            </w:pPr>
            <w:r>
              <w:t>&lt;fill in&gt;</w:t>
            </w:r>
          </w:p>
        </w:tc>
      </w:tr>
      <w:tr w:rsidR="00586ED0" w14:paraId="0E544453" w14:textId="77777777" w:rsidTr="00586ED0">
        <w:tc>
          <w:tcPr>
            <w:tcW w:w="1880" w:type="dxa"/>
            <w:tcMar>
              <w:top w:w="100" w:type="dxa"/>
              <w:left w:w="100" w:type="dxa"/>
              <w:bottom w:w="100" w:type="dxa"/>
              <w:right w:w="100" w:type="dxa"/>
            </w:tcMar>
          </w:tcPr>
          <w:p w14:paraId="2650560F" w14:textId="77777777" w:rsidR="00586ED0" w:rsidRDefault="00586ED0" w:rsidP="00586ED0">
            <w:pPr>
              <w:widowControl w:val="0"/>
              <w:spacing w:line="240" w:lineRule="auto"/>
            </w:pPr>
            <w:r>
              <w:t>Indicator Sharing</w:t>
            </w:r>
          </w:p>
        </w:tc>
        <w:tc>
          <w:tcPr>
            <w:tcW w:w="3690" w:type="dxa"/>
            <w:tcMar>
              <w:top w:w="100" w:type="dxa"/>
              <w:left w:w="100" w:type="dxa"/>
              <w:bottom w:w="100" w:type="dxa"/>
              <w:right w:w="100" w:type="dxa"/>
            </w:tcMar>
          </w:tcPr>
          <w:p w14:paraId="7302472D" w14:textId="77777777" w:rsidR="00586ED0" w:rsidRDefault="00586ED0" w:rsidP="00586ED0">
            <w:r>
              <w:t>2.2.3.3 ​Two Indicators with IPv4 Address CIDR</w:t>
            </w:r>
          </w:p>
        </w:tc>
        <w:tc>
          <w:tcPr>
            <w:tcW w:w="1710" w:type="dxa"/>
            <w:tcMar>
              <w:top w:w="100" w:type="dxa"/>
              <w:left w:w="100" w:type="dxa"/>
              <w:bottom w:w="100" w:type="dxa"/>
              <w:right w:w="100" w:type="dxa"/>
            </w:tcMar>
          </w:tcPr>
          <w:p w14:paraId="39717F5C"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522FC98F" w14:textId="77777777" w:rsidR="00586ED0" w:rsidRDefault="00586ED0" w:rsidP="00586ED0">
            <w:pPr>
              <w:widowControl w:val="0"/>
              <w:spacing w:line="240" w:lineRule="auto"/>
            </w:pPr>
            <w:r>
              <w:t>&lt;fill in&gt;</w:t>
            </w:r>
          </w:p>
        </w:tc>
      </w:tr>
      <w:tr w:rsidR="00586ED0" w14:paraId="0FF3DB97" w14:textId="77777777" w:rsidTr="00586ED0">
        <w:tc>
          <w:tcPr>
            <w:tcW w:w="1880" w:type="dxa"/>
            <w:tcMar>
              <w:top w:w="100" w:type="dxa"/>
              <w:left w:w="100" w:type="dxa"/>
              <w:bottom w:w="100" w:type="dxa"/>
              <w:right w:w="100" w:type="dxa"/>
            </w:tcMar>
          </w:tcPr>
          <w:p w14:paraId="51CDE1AB" w14:textId="77777777" w:rsidR="00586ED0" w:rsidRDefault="00586ED0" w:rsidP="00586ED0">
            <w:pPr>
              <w:widowControl w:val="0"/>
              <w:spacing w:line="240" w:lineRule="auto"/>
            </w:pPr>
            <w:r>
              <w:t>Indicator Sharing</w:t>
            </w:r>
          </w:p>
        </w:tc>
        <w:tc>
          <w:tcPr>
            <w:tcW w:w="3690" w:type="dxa"/>
            <w:tcMar>
              <w:top w:w="100" w:type="dxa"/>
              <w:left w:w="100" w:type="dxa"/>
              <w:bottom w:w="100" w:type="dxa"/>
              <w:right w:w="100" w:type="dxa"/>
            </w:tcMar>
          </w:tcPr>
          <w:p w14:paraId="62573BD4" w14:textId="77777777" w:rsidR="00586ED0" w:rsidRDefault="00586ED0" w:rsidP="00586ED0">
            <w:r>
              <w:t>2.2.3.4 Indicator with IPv6 Address</w:t>
            </w:r>
          </w:p>
        </w:tc>
        <w:tc>
          <w:tcPr>
            <w:tcW w:w="1710" w:type="dxa"/>
            <w:tcMar>
              <w:top w:w="100" w:type="dxa"/>
              <w:left w:w="100" w:type="dxa"/>
              <w:bottom w:w="100" w:type="dxa"/>
              <w:right w:w="100" w:type="dxa"/>
            </w:tcMar>
          </w:tcPr>
          <w:p w14:paraId="479F24A2"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3F4D34EA" w14:textId="77777777" w:rsidR="00586ED0" w:rsidRDefault="00586ED0" w:rsidP="00586ED0">
            <w:pPr>
              <w:widowControl w:val="0"/>
              <w:spacing w:line="240" w:lineRule="auto"/>
            </w:pPr>
            <w:r>
              <w:t>&lt;if supported, fill in&gt;</w:t>
            </w:r>
          </w:p>
        </w:tc>
      </w:tr>
      <w:tr w:rsidR="00586ED0" w14:paraId="72603E11" w14:textId="77777777" w:rsidTr="00586ED0">
        <w:tc>
          <w:tcPr>
            <w:tcW w:w="1880" w:type="dxa"/>
            <w:tcMar>
              <w:top w:w="100" w:type="dxa"/>
              <w:left w:w="100" w:type="dxa"/>
              <w:bottom w:w="100" w:type="dxa"/>
              <w:right w:w="100" w:type="dxa"/>
            </w:tcMar>
          </w:tcPr>
          <w:p w14:paraId="193BD685" w14:textId="77777777" w:rsidR="00586ED0" w:rsidRDefault="00586ED0" w:rsidP="00586ED0">
            <w:r>
              <w:lastRenderedPageBreak/>
              <w:t>Indicator Sharing</w:t>
            </w:r>
          </w:p>
        </w:tc>
        <w:tc>
          <w:tcPr>
            <w:tcW w:w="3690" w:type="dxa"/>
            <w:tcMar>
              <w:top w:w="100" w:type="dxa"/>
              <w:left w:w="100" w:type="dxa"/>
              <w:bottom w:w="100" w:type="dxa"/>
              <w:right w:w="100" w:type="dxa"/>
            </w:tcMar>
          </w:tcPr>
          <w:p w14:paraId="27A17BAB" w14:textId="77777777" w:rsidR="00586ED0" w:rsidRDefault="00586ED0" w:rsidP="00586ED0">
            <w:r>
              <w:t>2.2.3.5 Indicator with IPv6 Address CIDR</w:t>
            </w:r>
          </w:p>
        </w:tc>
        <w:tc>
          <w:tcPr>
            <w:tcW w:w="1710" w:type="dxa"/>
            <w:tcMar>
              <w:top w:w="100" w:type="dxa"/>
              <w:left w:w="100" w:type="dxa"/>
              <w:bottom w:w="100" w:type="dxa"/>
              <w:right w:w="100" w:type="dxa"/>
            </w:tcMar>
          </w:tcPr>
          <w:p w14:paraId="7912104E"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45088196" w14:textId="77777777" w:rsidR="00586ED0" w:rsidRDefault="00586ED0" w:rsidP="00586ED0">
            <w:pPr>
              <w:widowControl w:val="0"/>
              <w:spacing w:line="240" w:lineRule="auto"/>
            </w:pPr>
            <w:r>
              <w:t>&lt;if supported, fill in&gt;</w:t>
            </w:r>
          </w:p>
        </w:tc>
      </w:tr>
      <w:tr w:rsidR="00586ED0" w14:paraId="0398E4B0" w14:textId="77777777" w:rsidTr="00586ED0">
        <w:tc>
          <w:tcPr>
            <w:tcW w:w="1880" w:type="dxa"/>
            <w:tcMar>
              <w:top w:w="100" w:type="dxa"/>
              <w:left w:w="100" w:type="dxa"/>
              <w:bottom w:w="100" w:type="dxa"/>
              <w:right w:w="100" w:type="dxa"/>
            </w:tcMar>
          </w:tcPr>
          <w:p w14:paraId="713A0590" w14:textId="77777777" w:rsidR="00586ED0" w:rsidRDefault="00586ED0" w:rsidP="00586ED0">
            <w:pPr>
              <w:widowControl w:val="0"/>
              <w:spacing w:line="240" w:lineRule="auto"/>
            </w:pPr>
            <w:r>
              <w:t>Indicator Sharing</w:t>
            </w:r>
          </w:p>
        </w:tc>
        <w:tc>
          <w:tcPr>
            <w:tcW w:w="3690" w:type="dxa"/>
            <w:tcMar>
              <w:top w:w="100" w:type="dxa"/>
              <w:left w:w="100" w:type="dxa"/>
              <w:bottom w:w="100" w:type="dxa"/>
              <w:right w:w="100" w:type="dxa"/>
            </w:tcMar>
          </w:tcPr>
          <w:p w14:paraId="59F45B06" w14:textId="77777777" w:rsidR="00586ED0" w:rsidRDefault="00586ED0" w:rsidP="00586ED0">
            <w:r>
              <w:t>2.2.3.6 Multiple Indicators within the same bundle</w:t>
            </w:r>
          </w:p>
        </w:tc>
        <w:tc>
          <w:tcPr>
            <w:tcW w:w="1710" w:type="dxa"/>
            <w:tcMar>
              <w:top w:w="100" w:type="dxa"/>
              <w:left w:w="100" w:type="dxa"/>
              <w:bottom w:w="100" w:type="dxa"/>
              <w:right w:w="100" w:type="dxa"/>
            </w:tcMar>
          </w:tcPr>
          <w:p w14:paraId="0E54DCCF"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68A7ACB1" w14:textId="77777777" w:rsidR="00586ED0" w:rsidRDefault="00586ED0" w:rsidP="00586ED0">
            <w:pPr>
              <w:widowControl w:val="0"/>
              <w:spacing w:line="240" w:lineRule="auto"/>
            </w:pPr>
            <w:r>
              <w:t>&lt;fill in&gt;</w:t>
            </w:r>
          </w:p>
        </w:tc>
      </w:tr>
      <w:tr w:rsidR="00586ED0" w14:paraId="758BFDBD" w14:textId="77777777" w:rsidTr="00586ED0">
        <w:tc>
          <w:tcPr>
            <w:tcW w:w="1880" w:type="dxa"/>
            <w:tcMar>
              <w:top w:w="100" w:type="dxa"/>
              <w:left w:w="100" w:type="dxa"/>
              <w:bottom w:w="100" w:type="dxa"/>
              <w:right w:w="100" w:type="dxa"/>
            </w:tcMar>
          </w:tcPr>
          <w:p w14:paraId="1B89D402" w14:textId="77777777" w:rsidR="00586ED0" w:rsidRDefault="00586ED0" w:rsidP="00586ED0">
            <w:pPr>
              <w:widowControl w:val="0"/>
              <w:spacing w:line="240" w:lineRule="auto"/>
            </w:pPr>
            <w:r>
              <w:t>Indicator Sharing</w:t>
            </w:r>
          </w:p>
        </w:tc>
        <w:tc>
          <w:tcPr>
            <w:tcW w:w="3690" w:type="dxa"/>
            <w:tcMar>
              <w:top w:w="100" w:type="dxa"/>
              <w:left w:w="100" w:type="dxa"/>
              <w:bottom w:w="100" w:type="dxa"/>
              <w:right w:w="100" w:type="dxa"/>
            </w:tcMar>
          </w:tcPr>
          <w:p w14:paraId="119720AE" w14:textId="77777777" w:rsidR="00586ED0" w:rsidRDefault="00586ED0" w:rsidP="00586ED0">
            <w:r>
              <w:t>2.2.3.7 ​Indicator FQDN</w:t>
            </w:r>
          </w:p>
        </w:tc>
        <w:tc>
          <w:tcPr>
            <w:tcW w:w="1710" w:type="dxa"/>
            <w:tcMar>
              <w:top w:w="100" w:type="dxa"/>
              <w:left w:w="100" w:type="dxa"/>
              <w:bottom w:w="100" w:type="dxa"/>
              <w:right w:w="100" w:type="dxa"/>
            </w:tcMar>
          </w:tcPr>
          <w:p w14:paraId="6DCD5F6B"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7AD26C27" w14:textId="77777777" w:rsidR="00586ED0" w:rsidRDefault="00586ED0" w:rsidP="00586ED0">
            <w:pPr>
              <w:widowControl w:val="0"/>
              <w:spacing w:line="240" w:lineRule="auto"/>
            </w:pPr>
            <w:r>
              <w:t>&lt;fill in&gt;</w:t>
            </w:r>
          </w:p>
        </w:tc>
      </w:tr>
      <w:tr w:rsidR="00586ED0" w14:paraId="27DCE5C9" w14:textId="77777777" w:rsidTr="00586ED0">
        <w:tc>
          <w:tcPr>
            <w:tcW w:w="1880" w:type="dxa"/>
            <w:tcMar>
              <w:top w:w="100" w:type="dxa"/>
              <w:left w:w="100" w:type="dxa"/>
              <w:bottom w:w="100" w:type="dxa"/>
              <w:right w:w="100" w:type="dxa"/>
            </w:tcMar>
          </w:tcPr>
          <w:p w14:paraId="16923951" w14:textId="77777777" w:rsidR="00586ED0" w:rsidRDefault="00586ED0" w:rsidP="00586ED0">
            <w:pPr>
              <w:widowControl w:val="0"/>
              <w:spacing w:line="240" w:lineRule="auto"/>
            </w:pPr>
            <w:r>
              <w:t>Indicator Sharing</w:t>
            </w:r>
          </w:p>
        </w:tc>
        <w:tc>
          <w:tcPr>
            <w:tcW w:w="3690" w:type="dxa"/>
            <w:tcMar>
              <w:top w:w="100" w:type="dxa"/>
              <w:left w:w="100" w:type="dxa"/>
              <w:bottom w:w="100" w:type="dxa"/>
              <w:right w:w="100" w:type="dxa"/>
            </w:tcMar>
          </w:tcPr>
          <w:p w14:paraId="02ADA36F" w14:textId="77777777" w:rsidR="00586ED0" w:rsidRDefault="00586ED0" w:rsidP="00586ED0">
            <w:r>
              <w:t>2.2.3.8 ​Indicator URL</w:t>
            </w:r>
          </w:p>
        </w:tc>
        <w:tc>
          <w:tcPr>
            <w:tcW w:w="1710" w:type="dxa"/>
            <w:tcMar>
              <w:top w:w="100" w:type="dxa"/>
              <w:left w:w="100" w:type="dxa"/>
              <w:bottom w:w="100" w:type="dxa"/>
              <w:right w:w="100" w:type="dxa"/>
            </w:tcMar>
          </w:tcPr>
          <w:p w14:paraId="5A6385FB"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3717D1EB" w14:textId="77777777" w:rsidR="00586ED0" w:rsidRDefault="00586ED0" w:rsidP="00586ED0">
            <w:pPr>
              <w:widowControl w:val="0"/>
              <w:spacing w:line="240" w:lineRule="auto"/>
            </w:pPr>
            <w:r>
              <w:t>&lt;fill in&gt;</w:t>
            </w:r>
          </w:p>
        </w:tc>
      </w:tr>
      <w:tr w:rsidR="00586ED0" w14:paraId="5C1DC17F" w14:textId="77777777" w:rsidTr="00586ED0">
        <w:tc>
          <w:tcPr>
            <w:tcW w:w="1880" w:type="dxa"/>
            <w:tcMar>
              <w:top w:w="100" w:type="dxa"/>
              <w:left w:w="100" w:type="dxa"/>
              <w:bottom w:w="100" w:type="dxa"/>
              <w:right w:w="100" w:type="dxa"/>
            </w:tcMar>
          </w:tcPr>
          <w:p w14:paraId="60681973" w14:textId="77777777" w:rsidR="00586ED0" w:rsidRDefault="00586ED0" w:rsidP="00586ED0">
            <w:pPr>
              <w:widowControl w:val="0"/>
              <w:spacing w:line="240" w:lineRule="auto"/>
            </w:pPr>
            <w:r>
              <w:t>Indicator Sharing</w:t>
            </w:r>
          </w:p>
        </w:tc>
        <w:tc>
          <w:tcPr>
            <w:tcW w:w="3690" w:type="dxa"/>
            <w:tcMar>
              <w:top w:w="100" w:type="dxa"/>
              <w:left w:w="100" w:type="dxa"/>
              <w:bottom w:w="100" w:type="dxa"/>
              <w:right w:w="100" w:type="dxa"/>
            </w:tcMar>
          </w:tcPr>
          <w:p w14:paraId="14A52AEB" w14:textId="77777777" w:rsidR="00586ED0" w:rsidRDefault="00586ED0" w:rsidP="00586ED0">
            <w:r>
              <w:t>2.2.3.9 ​Indicator URL or FQDN</w:t>
            </w:r>
          </w:p>
        </w:tc>
        <w:tc>
          <w:tcPr>
            <w:tcW w:w="1710" w:type="dxa"/>
            <w:tcMar>
              <w:top w:w="100" w:type="dxa"/>
              <w:left w:w="100" w:type="dxa"/>
              <w:bottom w:w="100" w:type="dxa"/>
              <w:right w:w="100" w:type="dxa"/>
            </w:tcMar>
          </w:tcPr>
          <w:p w14:paraId="1F6C408E"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16F5507E" w14:textId="77777777" w:rsidR="00586ED0" w:rsidRDefault="00586ED0" w:rsidP="00586ED0">
            <w:pPr>
              <w:widowControl w:val="0"/>
              <w:spacing w:line="240" w:lineRule="auto"/>
            </w:pPr>
            <w:r>
              <w:t>&lt;fill in&gt;</w:t>
            </w:r>
          </w:p>
        </w:tc>
      </w:tr>
      <w:tr w:rsidR="00586ED0" w14:paraId="76D12CA2" w14:textId="77777777" w:rsidTr="00586ED0">
        <w:tc>
          <w:tcPr>
            <w:tcW w:w="1880" w:type="dxa"/>
            <w:tcMar>
              <w:top w:w="100" w:type="dxa"/>
              <w:left w:w="100" w:type="dxa"/>
              <w:bottom w:w="100" w:type="dxa"/>
              <w:right w:w="100" w:type="dxa"/>
            </w:tcMar>
          </w:tcPr>
          <w:p w14:paraId="7C95092A" w14:textId="77777777" w:rsidR="00586ED0" w:rsidRDefault="00586ED0" w:rsidP="00586ED0">
            <w:pPr>
              <w:widowControl w:val="0"/>
              <w:spacing w:line="240" w:lineRule="auto"/>
            </w:pPr>
            <w:r>
              <w:t>Indicator Sharing</w:t>
            </w:r>
          </w:p>
        </w:tc>
        <w:tc>
          <w:tcPr>
            <w:tcW w:w="3690" w:type="dxa"/>
            <w:tcMar>
              <w:top w:w="100" w:type="dxa"/>
              <w:left w:w="100" w:type="dxa"/>
              <w:bottom w:w="100" w:type="dxa"/>
              <w:right w:w="100" w:type="dxa"/>
            </w:tcMar>
          </w:tcPr>
          <w:p w14:paraId="7C8D7CE7" w14:textId="77777777" w:rsidR="00586ED0" w:rsidRDefault="00586ED0" w:rsidP="00586ED0">
            <w:r>
              <w:t>2.2.3.10 Indicator File hash with SHA256 or MD5 values</w:t>
            </w:r>
          </w:p>
        </w:tc>
        <w:tc>
          <w:tcPr>
            <w:tcW w:w="1710" w:type="dxa"/>
            <w:tcMar>
              <w:top w:w="100" w:type="dxa"/>
              <w:left w:w="100" w:type="dxa"/>
              <w:bottom w:w="100" w:type="dxa"/>
              <w:right w:w="100" w:type="dxa"/>
            </w:tcMar>
          </w:tcPr>
          <w:p w14:paraId="5AFD9271"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4CE7E1E0" w14:textId="77777777" w:rsidR="00586ED0" w:rsidRDefault="00586ED0" w:rsidP="00586ED0">
            <w:pPr>
              <w:widowControl w:val="0"/>
              <w:spacing w:line="240" w:lineRule="auto"/>
            </w:pPr>
            <w:r>
              <w:t>&lt;fill in&gt;</w:t>
            </w:r>
          </w:p>
        </w:tc>
      </w:tr>
      <w:tr w:rsidR="00586ED0" w14:paraId="75C64F9A" w14:textId="77777777" w:rsidTr="00586ED0">
        <w:tc>
          <w:tcPr>
            <w:tcW w:w="1880" w:type="dxa"/>
            <w:tcMar>
              <w:top w:w="100" w:type="dxa"/>
              <w:left w:w="100" w:type="dxa"/>
              <w:bottom w:w="100" w:type="dxa"/>
              <w:right w:w="100" w:type="dxa"/>
            </w:tcMar>
          </w:tcPr>
          <w:p w14:paraId="51AA3005" w14:textId="77777777" w:rsidR="00586ED0" w:rsidRDefault="00586ED0" w:rsidP="00586ED0">
            <w:pPr>
              <w:widowControl w:val="0"/>
              <w:spacing w:line="240" w:lineRule="auto"/>
            </w:pPr>
            <w:r>
              <w:t>Sighting Sharing</w:t>
            </w:r>
          </w:p>
        </w:tc>
        <w:tc>
          <w:tcPr>
            <w:tcW w:w="3690" w:type="dxa"/>
            <w:tcMar>
              <w:top w:w="100" w:type="dxa"/>
              <w:left w:w="100" w:type="dxa"/>
              <w:bottom w:w="100" w:type="dxa"/>
              <w:right w:w="100" w:type="dxa"/>
            </w:tcMar>
          </w:tcPr>
          <w:p w14:paraId="090122AF" w14:textId="77777777" w:rsidR="00586ED0" w:rsidRDefault="00586ED0" w:rsidP="00586ED0">
            <w:r>
              <w:t>2.3.3 Producer Test Case Data</w:t>
            </w:r>
          </w:p>
        </w:tc>
        <w:tc>
          <w:tcPr>
            <w:tcW w:w="1710" w:type="dxa"/>
            <w:tcMar>
              <w:top w:w="100" w:type="dxa"/>
              <w:left w:w="100" w:type="dxa"/>
              <w:bottom w:w="100" w:type="dxa"/>
              <w:right w:w="100" w:type="dxa"/>
            </w:tcMar>
          </w:tcPr>
          <w:p w14:paraId="0B9C5883"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07FC5144" w14:textId="77777777" w:rsidR="00586ED0" w:rsidRDefault="00586ED0" w:rsidP="00586ED0">
            <w:pPr>
              <w:widowControl w:val="0"/>
              <w:spacing w:line="240" w:lineRule="auto"/>
            </w:pPr>
            <w:r>
              <w:t>&lt;if supported, fill in&gt;</w:t>
            </w:r>
          </w:p>
        </w:tc>
      </w:tr>
      <w:tr w:rsidR="00586ED0" w14:paraId="77BFB7C1" w14:textId="77777777" w:rsidTr="00586ED0">
        <w:tc>
          <w:tcPr>
            <w:tcW w:w="1880" w:type="dxa"/>
            <w:tcMar>
              <w:top w:w="100" w:type="dxa"/>
              <w:left w:w="100" w:type="dxa"/>
              <w:bottom w:w="100" w:type="dxa"/>
              <w:right w:w="100" w:type="dxa"/>
            </w:tcMar>
          </w:tcPr>
          <w:p w14:paraId="53E8C619" w14:textId="77777777" w:rsidR="00586ED0" w:rsidRDefault="00586ED0" w:rsidP="00586ED0">
            <w:pPr>
              <w:widowControl w:val="0"/>
              <w:spacing w:line="240" w:lineRule="auto"/>
            </w:pPr>
            <w:r>
              <w:t>Sighting Sharing</w:t>
            </w:r>
          </w:p>
        </w:tc>
        <w:tc>
          <w:tcPr>
            <w:tcW w:w="3690" w:type="dxa"/>
            <w:tcMar>
              <w:top w:w="100" w:type="dxa"/>
              <w:left w:w="100" w:type="dxa"/>
              <w:bottom w:w="100" w:type="dxa"/>
              <w:right w:w="100" w:type="dxa"/>
            </w:tcMar>
          </w:tcPr>
          <w:p w14:paraId="2404905D" w14:textId="77777777" w:rsidR="00586ED0" w:rsidRDefault="00586ED0" w:rsidP="00586ED0">
            <w:r>
              <w:t>2.3.5.1 Sighting + Indicator with IPv4 Address</w:t>
            </w:r>
          </w:p>
        </w:tc>
        <w:tc>
          <w:tcPr>
            <w:tcW w:w="1710" w:type="dxa"/>
            <w:tcMar>
              <w:top w:w="100" w:type="dxa"/>
              <w:left w:w="100" w:type="dxa"/>
              <w:bottom w:w="100" w:type="dxa"/>
              <w:right w:w="100" w:type="dxa"/>
            </w:tcMar>
          </w:tcPr>
          <w:p w14:paraId="5E230D1C"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01BAD666" w14:textId="77777777" w:rsidR="00586ED0" w:rsidRDefault="00586ED0" w:rsidP="00586ED0">
            <w:pPr>
              <w:widowControl w:val="0"/>
              <w:spacing w:line="240" w:lineRule="auto"/>
            </w:pPr>
            <w:r>
              <w:t>&lt;if supported, fill in&gt;</w:t>
            </w:r>
          </w:p>
        </w:tc>
      </w:tr>
      <w:tr w:rsidR="00586ED0" w14:paraId="5504079F" w14:textId="77777777" w:rsidTr="00586ED0">
        <w:tc>
          <w:tcPr>
            <w:tcW w:w="1880" w:type="dxa"/>
            <w:tcMar>
              <w:top w:w="100" w:type="dxa"/>
              <w:left w:w="100" w:type="dxa"/>
              <w:bottom w:w="100" w:type="dxa"/>
              <w:right w:w="100" w:type="dxa"/>
            </w:tcMar>
          </w:tcPr>
          <w:p w14:paraId="10F969DE" w14:textId="77777777" w:rsidR="00586ED0" w:rsidRDefault="00586ED0" w:rsidP="00586ED0">
            <w:pPr>
              <w:widowControl w:val="0"/>
              <w:spacing w:line="240" w:lineRule="auto"/>
            </w:pPr>
            <w:r>
              <w:t>Sighting Sharing</w:t>
            </w:r>
          </w:p>
        </w:tc>
        <w:tc>
          <w:tcPr>
            <w:tcW w:w="3690" w:type="dxa"/>
            <w:tcMar>
              <w:top w:w="100" w:type="dxa"/>
              <w:left w:w="100" w:type="dxa"/>
              <w:bottom w:w="100" w:type="dxa"/>
              <w:right w:w="100" w:type="dxa"/>
            </w:tcMar>
          </w:tcPr>
          <w:p w14:paraId="4B5F32B4" w14:textId="77777777" w:rsidR="00586ED0" w:rsidRDefault="00586ED0" w:rsidP="00586ED0">
            <w:r>
              <w:t>2.3.5.2 Sighting + Indicator with IPv4 Address Matching CIDR</w:t>
            </w:r>
          </w:p>
        </w:tc>
        <w:tc>
          <w:tcPr>
            <w:tcW w:w="1710" w:type="dxa"/>
            <w:tcMar>
              <w:top w:w="100" w:type="dxa"/>
              <w:left w:w="100" w:type="dxa"/>
              <w:bottom w:w="100" w:type="dxa"/>
              <w:right w:w="100" w:type="dxa"/>
            </w:tcMar>
          </w:tcPr>
          <w:p w14:paraId="1E29010E"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261A2B83" w14:textId="77777777" w:rsidR="00586ED0" w:rsidRDefault="00586ED0" w:rsidP="00586ED0">
            <w:pPr>
              <w:widowControl w:val="0"/>
              <w:spacing w:line="240" w:lineRule="auto"/>
            </w:pPr>
            <w:r>
              <w:t>&lt;if supported, fill in&gt;</w:t>
            </w:r>
          </w:p>
        </w:tc>
      </w:tr>
      <w:tr w:rsidR="00586ED0" w14:paraId="7E119B52" w14:textId="77777777" w:rsidTr="00586ED0">
        <w:tc>
          <w:tcPr>
            <w:tcW w:w="1880" w:type="dxa"/>
            <w:tcMar>
              <w:top w:w="100" w:type="dxa"/>
              <w:left w:w="100" w:type="dxa"/>
              <w:bottom w:w="100" w:type="dxa"/>
              <w:right w:w="100" w:type="dxa"/>
            </w:tcMar>
          </w:tcPr>
          <w:p w14:paraId="16A54019" w14:textId="77777777" w:rsidR="00586ED0" w:rsidRDefault="00586ED0" w:rsidP="00586ED0">
            <w:pPr>
              <w:widowControl w:val="0"/>
              <w:spacing w:line="240" w:lineRule="auto"/>
            </w:pPr>
            <w:r>
              <w:t>Sighting Sharing</w:t>
            </w:r>
          </w:p>
        </w:tc>
        <w:tc>
          <w:tcPr>
            <w:tcW w:w="3690" w:type="dxa"/>
            <w:tcMar>
              <w:top w:w="100" w:type="dxa"/>
              <w:left w:w="100" w:type="dxa"/>
              <w:bottom w:w="100" w:type="dxa"/>
              <w:right w:w="100" w:type="dxa"/>
            </w:tcMar>
          </w:tcPr>
          <w:p w14:paraId="5C98B0AF" w14:textId="77777777" w:rsidR="00586ED0" w:rsidRDefault="00586ED0" w:rsidP="00586ED0">
            <w:r>
              <w:t>2.3.5.3 Sighting + Indicator with IPv6 Address Matching CIDR</w:t>
            </w:r>
          </w:p>
        </w:tc>
        <w:tc>
          <w:tcPr>
            <w:tcW w:w="1710" w:type="dxa"/>
            <w:tcMar>
              <w:top w:w="100" w:type="dxa"/>
              <w:left w:w="100" w:type="dxa"/>
              <w:bottom w:w="100" w:type="dxa"/>
              <w:right w:w="100" w:type="dxa"/>
            </w:tcMar>
          </w:tcPr>
          <w:p w14:paraId="68BF0CDA"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045CFAE3" w14:textId="77777777" w:rsidR="00586ED0" w:rsidRDefault="00586ED0" w:rsidP="00586ED0">
            <w:pPr>
              <w:widowControl w:val="0"/>
              <w:spacing w:line="240" w:lineRule="auto"/>
            </w:pPr>
            <w:r>
              <w:t>&lt;if supported, fill in&gt;</w:t>
            </w:r>
          </w:p>
        </w:tc>
      </w:tr>
      <w:tr w:rsidR="00586ED0" w14:paraId="0AF8E7E5" w14:textId="77777777" w:rsidTr="00586ED0">
        <w:tc>
          <w:tcPr>
            <w:tcW w:w="1880" w:type="dxa"/>
            <w:tcMar>
              <w:top w:w="100" w:type="dxa"/>
              <w:left w:w="100" w:type="dxa"/>
              <w:bottom w:w="100" w:type="dxa"/>
              <w:right w:w="100" w:type="dxa"/>
            </w:tcMar>
          </w:tcPr>
          <w:p w14:paraId="04809639" w14:textId="77777777" w:rsidR="00586ED0" w:rsidRDefault="00586ED0" w:rsidP="00586ED0">
            <w:pPr>
              <w:widowControl w:val="0"/>
              <w:spacing w:line="240" w:lineRule="auto"/>
            </w:pPr>
            <w:r>
              <w:t>Sighting Sharing</w:t>
            </w:r>
          </w:p>
        </w:tc>
        <w:tc>
          <w:tcPr>
            <w:tcW w:w="3690" w:type="dxa"/>
            <w:tcMar>
              <w:top w:w="100" w:type="dxa"/>
              <w:left w:w="100" w:type="dxa"/>
              <w:bottom w:w="100" w:type="dxa"/>
              <w:right w:w="100" w:type="dxa"/>
            </w:tcMar>
          </w:tcPr>
          <w:p w14:paraId="540FBEE1" w14:textId="77777777" w:rsidR="00586ED0" w:rsidRDefault="00586ED0" w:rsidP="00586ED0">
            <w:r>
              <w:t>2.3.5.4 Sighting + Indicator with NO observed data</w:t>
            </w:r>
          </w:p>
        </w:tc>
        <w:tc>
          <w:tcPr>
            <w:tcW w:w="1710" w:type="dxa"/>
            <w:tcMar>
              <w:top w:w="100" w:type="dxa"/>
              <w:left w:w="100" w:type="dxa"/>
              <w:bottom w:w="100" w:type="dxa"/>
              <w:right w:w="100" w:type="dxa"/>
            </w:tcMar>
          </w:tcPr>
          <w:p w14:paraId="7B1AA416"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4815E4D7" w14:textId="77777777" w:rsidR="00586ED0" w:rsidRDefault="00586ED0" w:rsidP="00586ED0">
            <w:pPr>
              <w:widowControl w:val="0"/>
              <w:spacing w:line="240" w:lineRule="auto"/>
            </w:pPr>
            <w:r>
              <w:t>&lt;if supported, fill in&gt;</w:t>
            </w:r>
          </w:p>
        </w:tc>
      </w:tr>
      <w:tr w:rsidR="00586ED0" w14:paraId="6585599C" w14:textId="77777777" w:rsidTr="00586ED0">
        <w:tc>
          <w:tcPr>
            <w:tcW w:w="1880" w:type="dxa"/>
            <w:tcMar>
              <w:top w:w="100" w:type="dxa"/>
              <w:left w:w="100" w:type="dxa"/>
              <w:bottom w:w="100" w:type="dxa"/>
              <w:right w:w="100" w:type="dxa"/>
            </w:tcMar>
          </w:tcPr>
          <w:p w14:paraId="09E5033A" w14:textId="77777777" w:rsidR="00586ED0" w:rsidRDefault="00586ED0" w:rsidP="00586ED0">
            <w:pPr>
              <w:widowControl w:val="0"/>
              <w:spacing w:line="240" w:lineRule="auto"/>
            </w:pPr>
            <w:r>
              <w:t>Sighting Sharing</w:t>
            </w:r>
          </w:p>
        </w:tc>
        <w:tc>
          <w:tcPr>
            <w:tcW w:w="3690" w:type="dxa"/>
            <w:tcMar>
              <w:top w:w="100" w:type="dxa"/>
              <w:left w:w="100" w:type="dxa"/>
              <w:bottom w:w="100" w:type="dxa"/>
              <w:right w:w="100" w:type="dxa"/>
            </w:tcMar>
          </w:tcPr>
          <w:p w14:paraId="31B9830A" w14:textId="77777777" w:rsidR="00586ED0" w:rsidRDefault="00586ED0" w:rsidP="00586ED0">
            <w:r>
              <w:t xml:space="preserve">2.3.5.5 Sighting + Indicator with URL </w:t>
            </w:r>
          </w:p>
        </w:tc>
        <w:tc>
          <w:tcPr>
            <w:tcW w:w="1710" w:type="dxa"/>
            <w:tcMar>
              <w:top w:w="100" w:type="dxa"/>
              <w:left w:w="100" w:type="dxa"/>
              <w:bottom w:w="100" w:type="dxa"/>
              <w:right w:w="100" w:type="dxa"/>
            </w:tcMar>
          </w:tcPr>
          <w:p w14:paraId="34E4EE9A"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4DA246DD" w14:textId="77777777" w:rsidR="00586ED0" w:rsidRDefault="00586ED0" w:rsidP="00586ED0">
            <w:pPr>
              <w:widowControl w:val="0"/>
              <w:spacing w:line="240" w:lineRule="auto"/>
            </w:pPr>
            <w:r>
              <w:t>&lt;if supported, fill in&gt;</w:t>
            </w:r>
          </w:p>
        </w:tc>
      </w:tr>
      <w:tr w:rsidR="00586ED0" w14:paraId="1FE55B42" w14:textId="77777777" w:rsidTr="00586ED0">
        <w:tc>
          <w:tcPr>
            <w:tcW w:w="1880" w:type="dxa"/>
            <w:tcMar>
              <w:top w:w="100" w:type="dxa"/>
              <w:left w:w="100" w:type="dxa"/>
              <w:bottom w:w="100" w:type="dxa"/>
              <w:right w:w="100" w:type="dxa"/>
            </w:tcMar>
          </w:tcPr>
          <w:p w14:paraId="47CBA0E5" w14:textId="77777777" w:rsidR="00586ED0" w:rsidRDefault="00586ED0" w:rsidP="00586ED0">
            <w:pPr>
              <w:widowControl w:val="0"/>
              <w:spacing w:line="240" w:lineRule="auto"/>
            </w:pPr>
            <w:r>
              <w:t>Sighting Sharing</w:t>
            </w:r>
          </w:p>
        </w:tc>
        <w:tc>
          <w:tcPr>
            <w:tcW w:w="3690" w:type="dxa"/>
            <w:tcMar>
              <w:top w:w="100" w:type="dxa"/>
              <w:left w:w="100" w:type="dxa"/>
              <w:bottom w:w="100" w:type="dxa"/>
              <w:right w:w="100" w:type="dxa"/>
            </w:tcMar>
          </w:tcPr>
          <w:p w14:paraId="69E84841" w14:textId="77777777" w:rsidR="00586ED0" w:rsidRDefault="00586ED0" w:rsidP="00586ED0">
            <w:r>
              <w:t xml:space="preserve">2.3.5.6 Sighting + Indicator with File Hash </w:t>
            </w:r>
          </w:p>
        </w:tc>
        <w:tc>
          <w:tcPr>
            <w:tcW w:w="1710" w:type="dxa"/>
            <w:tcMar>
              <w:top w:w="100" w:type="dxa"/>
              <w:left w:w="100" w:type="dxa"/>
              <w:bottom w:w="100" w:type="dxa"/>
              <w:right w:w="100" w:type="dxa"/>
            </w:tcMar>
          </w:tcPr>
          <w:p w14:paraId="0F28E85E"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2F671034" w14:textId="77777777" w:rsidR="00586ED0" w:rsidRDefault="00586ED0" w:rsidP="00586ED0">
            <w:pPr>
              <w:widowControl w:val="0"/>
              <w:spacing w:line="240" w:lineRule="auto"/>
            </w:pPr>
            <w:r>
              <w:t>&lt;if supported, fill in&gt;</w:t>
            </w:r>
          </w:p>
        </w:tc>
      </w:tr>
      <w:tr w:rsidR="00586ED0" w14:paraId="10CB7DF0" w14:textId="77777777" w:rsidTr="00586ED0">
        <w:tc>
          <w:tcPr>
            <w:tcW w:w="1880" w:type="dxa"/>
            <w:tcMar>
              <w:top w:w="100" w:type="dxa"/>
              <w:left w:w="100" w:type="dxa"/>
              <w:bottom w:w="100" w:type="dxa"/>
              <w:right w:w="100" w:type="dxa"/>
            </w:tcMar>
          </w:tcPr>
          <w:p w14:paraId="3CEAA794" w14:textId="77777777" w:rsidR="00586ED0" w:rsidRDefault="00586ED0" w:rsidP="00586ED0">
            <w:pPr>
              <w:widowControl w:val="0"/>
              <w:spacing w:line="240" w:lineRule="auto"/>
            </w:pPr>
            <w:r>
              <w:t xml:space="preserve">Versioning </w:t>
            </w:r>
          </w:p>
        </w:tc>
        <w:tc>
          <w:tcPr>
            <w:tcW w:w="3690" w:type="dxa"/>
            <w:tcMar>
              <w:top w:w="100" w:type="dxa"/>
              <w:left w:w="100" w:type="dxa"/>
              <w:bottom w:w="100" w:type="dxa"/>
              <w:right w:w="100" w:type="dxa"/>
            </w:tcMar>
          </w:tcPr>
          <w:p w14:paraId="112B9FE0" w14:textId="77777777" w:rsidR="00586ED0" w:rsidRDefault="00586ED0" w:rsidP="00586ED0">
            <w:r>
              <w:t>2.4.3.1 Creation of an Indicator with Identity and Date</w:t>
            </w:r>
          </w:p>
        </w:tc>
        <w:tc>
          <w:tcPr>
            <w:tcW w:w="1710" w:type="dxa"/>
            <w:tcMar>
              <w:top w:w="100" w:type="dxa"/>
              <w:left w:w="100" w:type="dxa"/>
              <w:bottom w:w="100" w:type="dxa"/>
              <w:right w:w="100" w:type="dxa"/>
            </w:tcMar>
          </w:tcPr>
          <w:p w14:paraId="51A11650"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2BE1CEE9" w14:textId="77777777" w:rsidR="00586ED0" w:rsidRDefault="00586ED0" w:rsidP="00586ED0">
            <w:pPr>
              <w:widowControl w:val="0"/>
              <w:spacing w:line="240" w:lineRule="auto"/>
            </w:pPr>
            <w:r>
              <w:t>&lt;fill in&gt;</w:t>
            </w:r>
          </w:p>
        </w:tc>
      </w:tr>
      <w:tr w:rsidR="00586ED0" w14:paraId="2B637699" w14:textId="77777777" w:rsidTr="00586ED0">
        <w:tc>
          <w:tcPr>
            <w:tcW w:w="1880" w:type="dxa"/>
            <w:tcMar>
              <w:top w:w="100" w:type="dxa"/>
              <w:left w:w="100" w:type="dxa"/>
              <w:bottom w:w="100" w:type="dxa"/>
              <w:right w:w="100" w:type="dxa"/>
            </w:tcMar>
          </w:tcPr>
          <w:p w14:paraId="69AB29FD" w14:textId="77777777" w:rsidR="00586ED0" w:rsidRDefault="00586ED0" w:rsidP="00586ED0">
            <w:pPr>
              <w:widowControl w:val="0"/>
              <w:spacing w:line="240" w:lineRule="auto"/>
            </w:pPr>
            <w:r>
              <w:t>Versioning</w:t>
            </w:r>
          </w:p>
        </w:tc>
        <w:tc>
          <w:tcPr>
            <w:tcW w:w="3690" w:type="dxa"/>
            <w:tcMar>
              <w:top w:w="100" w:type="dxa"/>
              <w:left w:w="100" w:type="dxa"/>
              <w:bottom w:w="100" w:type="dxa"/>
              <w:right w:w="100" w:type="dxa"/>
            </w:tcMar>
          </w:tcPr>
          <w:p w14:paraId="6676CBE3" w14:textId="77777777" w:rsidR="00586ED0" w:rsidRDefault="00586ED0" w:rsidP="00586ED0">
            <w:r>
              <w:t>2.4.3.2 Creation of a Sighting with Identity and Date</w:t>
            </w:r>
          </w:p>
        </w:tc>
        <w:tc>
          <w:tcPr>
            <w:tcW w:w="1710" w:type="dxa"/>
            <w:tcMar>
              <w:top w:w="100" w:type="dxa"/>
              <w:left w:w="100" w:type="dxa"/>
              <w:bottom w:w="100" w:type="dxa"/>
              <w:right w:w="100" w:type="dxa"/>
            </w:tcMar>
          </w:tcPr>
          <w:p w14:paraId="7678C2C4"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11D4CA59" w14:textId="77777777" w:rsidR="00586ED0" w:rsidRDefault="00586ED0" w:rsidP="00586ED0">
            <w:pPr>
              <w:widowControl w:val="0"/>
              <w:spacing w:line="240" w:lineRule="auto"/>
            </w:pPr>
            <w:r>
              <w:t>&lt;fill in&gt;</w:t>
            </w:r>
          </w:p>
        </w:tc>
      </w:tr>
      <w:tr w:rsidR="00586ED0" w14:paraId="1ACA6A2C" w14:textId="77777777" w:rsidTr="00586ED0">
        <w:tc>
          <w:tcPr>
            <w:tcW w:w="1880" w:type="dxa"/>
            <w:tcMar>
              <w:top w:w="100" w:type="dxa"/>
              <w:left w:w="100" w:type="dxa"/>
              <w:bottom w:w="100" w:type="dxa"/>
              <w:right w:w="100" w:type="dxa"/>
            </w:tcMar>
          </w:tcPr>
          <w:p w14:paraId="21C9A340" w14:textId="77777777" w:rsidR="00586ED0" w:rsidRDefault="00586ED0" w:rsidP="00586ED0">
            <w:pPr>
              <w:widowControl w:val="0"/>
              <w:spacing w:line="240" w:lineRule="auto"/>
            </w:pPr>
            <w:r>
              <w:t>Versioning</w:t>
            </w:r>
          </w:p>
        </w:tc>
        <w:tc>
          <w:tcPr>
            <w:tcW w:w="3690" w:type="dxa"/>
            <w:tcMar>
              <w:top w:w="100" w:type="dxa"/>
              <w:left w:w="100" w:type="dxa"/>
              <w:bottom w:w="100" w:type="dxa"/>
              <w:right w:w="100" w:type="dxa"/>
            </w:tcMar>
          </w:tcPr>
          <w:p w14:paraId="4F8895A8" w14:textId="77777777" w:rsidR="00586ED0" w:rsidRDefault="00586ED0" w:rsidP="00586ED0">
            <w:r>
              <w:t>2.4.7.1 ​Modification of an Indicator with Identity and Date</w:t>
            </w:r>
          </w:p>
        </w:tc>
        <w:tc>
          <w:tcPr>
            <w:tcW w:w="1710" w:type="dxa"/>
            <w:tcMar>
              <w:top w:w="100" w:type="dxa"/>
              <w:left w:w="100" w:type="dxa"/>
              <w:bottom w:w="100" w:type="dxa"/>
              <w:right w:w="100" w:type="dxa"/>
            </w:tcMar>
          </w:tcPr>
          <w:p w14:paraId="45E22BD7"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10B8C0D5" w14:textId="77777777" w:rsidR="00586ED0" w:rsidRDefault="00586ED0" w:rsidP="00586ED0">
            <w:pPr>
              <w:widowControl w:val="0"/>
              <w:spacing w:line="240" w:lineRule="auto"/>
            </w:pPr>
            <w:r>
              <w:t>&lt;fill in&gt;</w:t>
            </w:r>
          </w:p>
        </w:tc>
      </w:tr>
      <w:tr w:rsidR="00586ED0" w14:paraId="108A10A0" w14:textId="77777777" w:rsidTr="00586ED0">
        <w:tc>
          <w:tcPr>
            <w:tcW w:w="1880" w:type="dxa"/>
            <w:tcMar>
              <w:top w:w="100" w:type="dxa"/>
              <w:left w:w="100" w:type="dxa"/>
              <w:bottom w:w="100" w:type="dxa"/>
              <w:right w:w="100" w:type="dxa"/>
            </w:tcMar>
          </w:tcPr>
          <w:p w14:paraId="6257D5B3" w14:textId="77777777" w:rsidR="00586ED0" w:rsidRDefault="00586ED0" w:rsidP="00586ED0">
            <w:pPr>
              <w:widowControl w:val="0"/>
              <w:spacing w:line="240" w:lineRule="auto"/>
            </w:pPr>
            <w:r>
              <w:t>Versioning</w:t>
            </w:r>
          </w:p>
        </w:tc>
        <w:tc>
          <w:tcPr>
            <w:tcW w:w="3690" w:type="dxa"/>
            <w:tcMar>
              <w:top w:w="100" w:type="dxa"/>
              <w:left w:w="100" w:type="dxa"/>
              <w:bottom w:w="100" w:type="dxa"/>
              <w:right w:w="100" w:type="dxa"/>
            </w:tcMar>
          </w:tcPr>
          <w:p w14:paraId="5EAE2B50" w14:textId="77777777" w:rsidR="00586ED0" w:rsidRDefault="00586ED0" w:rsidP="00586ED0">
            <w:r>
              <w:t>2.4.7.2 Modification of a Sighting with Identity and Date</w:t>
            </w:r>
          </w:p>
        </w:tc>
        <w:tc>
          <w:tcPr>
            <w:tcW w:w="1710" w:type="dxa"/>
            <w:tcMar>
              <w:top w:w="100" w:type="dxa"/>
              <w:left w:w="100" w:type="dxa"/>
              <w:bottom w:w="100" w:type="dxa"/>
              <w:right w:w="100" w:type="dxa"/>
            </w:tcMar>
          </w:tcPr>
          <w:p w14:paraId="5AC07C7E"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2574E536" w14:textId="77777777" w:rsidR="00586ED0" w:rsidRDefault="00586ED0" w:rsidP="00586ED0">
            <w:pPr>
              <w:widowControl w:val="0"/>
              <w:spacing w:line="240" w:lineRule="auto"/>
            </w:pPr>
            <w:r>
              <w:t>&lt;fill in&gt;</w:t>
            </w:r>
          </w:p>
        </w:tc>
      </w:tr>
      <w:tr w:rsidR="00586ED0" w14:paraId="6FFF9396" w14:textId="77777777" w:rsidTr="00586ED0">
        <w:tc>
          <w:tcPr>
            <w:tcW w:w="1880" w:type="dxa"/>
            <w:tcMar>
              <w:top w:w="100" w:type="dxa"/>
              <w:left w:w="100" w:type="dxa"/>
              <w:bottom w:w="100" w:type="dxa"/>
              <w:right w:w="100" w:type="dxa"/>
            </w:tcMar>
          </w:tcPr>
          <w:p w14:paraId="1BAC92F5" w14:textId="77777777" w:rsidR="00586ED0" w:rsidRDefault="00586ED0" w:rsidP="00586ED0">
            <w:pPr>
              <w:widowControl w:val="0"/>
              <w:spacing w:line="240" w:lineRule="auto"/>
            </w:pPr>
            <w:r>
              <w:lastRenderedPageBreak/>
              <w:t>Versioning</w:t>
            </w:r>
          </w:p>
        </w:tc>
        <w:tc>
          <w:tcPr>
            <w:tcW w:w="3690" w:type="dxa"/>
            <w:tcMar>
              <w:top w:w="100" w:type="dxa"/>
              <w:left w:w="100" w:type="dxa"/>
              <w:bottom w:w="100" w:type="dxa"/>
              <w:right w:w="100" w:type="dxa"/>
            </w:tcMar>
          </w:tcPr>
          <w:p w14:paraId="468E89C2" w14:textId="77777777" w:rsidR="00586ED0" w:rsidRDefault="00586ED0" w:rsidP="00586ED0">
            <w:r>
              <w:t xml:space="preserve">2.4.11.1 Deletion of an Indicator with Identity; Dates </w:t>
            </w:r>
          </w:p>
        </w:tc>
        <w:tc>
          <w:tcPr>
            <w:tcW w:w="1710" w:type="dxa"/>
            <w:tcMar>
              <w:top w:w="100" w:type="dxa"/>
              <w:left w:w="100" w:type="dxa"/>
              <w:bottom w:w="100" w:type="dxa"/>
              <w:right w:w="100" w:type="dxa"/>
            </w:tcMar>
          </w:tcPr>
          <w:p w14:paraId="6547BFA0"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0C8F4966" w14:textId="77777777" w:rsidR="00586ED0" w:rsidRDefault="00586ED0" w:rsidP="00586ED0">
            <w:pPr>
              <w:widowControl w:val="0"/>
              <w:spacing w:line="240" w:lineRule="auto"/>
            </w:pPr>
            <w:r>
              <w:t>&lt;fill in&gt;</w:t>
            </w:r>
          </w:p>
        </w:tc>
      </w:tr>
      <w:tr w:rsidR="00586ED0" w14:paraId="6E080C90" w14:textId="77777777" w:rsidTr="00586ED0">
        <w:tc>
          <w:tcPr>
            <w:tcW w:w="1880" w:type="dxa"/>
            <w:tcMar>
              <w:top w:w="100" w:type="dxa"/>
              <w:left w:w="100" w:type="dxa"/>
              <w:bottom w:w="100" w:type="dxa"/>
              <w:right w:w="100" w:type="dxa"/>
            </w:tcMar>
          </w:tcPr>
          <w:p w14:paraId="3ACDD0E9" w14:textId="77777777" w:rsidR="00586ED0" w:rsidRDefault="00586ED0" w:rsidP="00586ED0">
            <w:pPr>
              <w:widowControl w:val="0"/>
              <w:spacing w:line="240" w:lineRule="auto"/>
            </w:pPr>
            <w:r>
              <w:t>Versioning</w:t>
            </w:r>
          </w:p>
        </w:tc>
        <w:tc>
          <w:tcPr>
            <w:tcW w:w="3690" w:type="dxa"/>
            <w:tcMar>
              <w:top w:w="100" w:type="dxa"/>
              <w:left w:w="100" w:type="dxa"/>
              <w:bottom w:w="100" w:type="dxa"/>
              <w:right w:w="100" w:type="dxa"/>
            </w:tcMar>
          </w:tcPr>
          <w:p w14:paraId="04D45862" w14:textId="77777777" w:rsidR="00586ED0" w:rsidRDefault="00586ED0" w:rsidP="00586ED0">
            <w:r>
              <w:t>2.4.11.2 Deletion of a Sighting and Associated Observed Data</w:t>
            </w:r>
          </w:p>
        </w:tc>
        <w:tc>
          <w:tcPr>
            <w:tcW w:w="1710" w:type="dxa"/>
            <w:tcMar>
              <w:top w:w="100" w:type="dxa"/>
              <w:left w:w="100" w:type="dxa"/>
              <w:bottom w:w="100" w:type="dxa"/>
              <w:right w:w="100" w:type="dxa"/>
            </w:tcMar>
          </w:tcPr>
          <w:p w14:paraId="614F63FE"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3DBBF08C" w14:textId="77777777" w:rsidR="00586ED0" w:rsidRDefault="00586ED0" w:rsidP="00586ED0">
            <w:pPr>
              <w:widowControl w:val="0"/>
              <w:spacing w:line="240" w:lineRule="auto"/>
            </w:pPr>
            <w:r>
              <w:t>&lt;fill in&gt;</w:t>
            </w:r>
          </w:p>
        </w:tc>
      </w:tr>
      <w:tr w:rsidR="00586ED0" w14:paraId="78238418" w14:textId="77777777" w:rsidTr="00586ED0">
        <w:tc>
          <w:tcPr>
            <w:tcW w:w="1880" w:type="dxa"/>
            <w:tcMar>
              <w:top w:w="100" w:type="dxa"/>
              <w:left w:w="100" w:type="dxa"/>
              <w:bottom w:w="100" w:type="dxa"/>
              <w:right w:w="100" w:type="dxa"/>
            </w:tcMar>
          </w:tcPr>
          <w:p w14:paraId="45D6EB1F" w14:textId="77777777" w:rsidR="00586ED0" w:rsidRDefault="00586ED0" w:rsidP="00586ED0">
            <w:pPr>
              <w:widowControl w:val="0"/>
              <w:spacing w:line="240" w:lineRule="auto"/>
            </w:pPr>
            <w:r>
              <w:t>Data Markings</w:t>
            </w:r>
          </w:p>
        </w:tc>
        <w:tc>
          <w:tcPr>
            <w:tcW w:w="3690" w:type="dxa"/>
            <w:tcMar>
              <w:top w:w="100" w:type="dxa"/>
              <w:left w:w="100" w:type="dxa"/>
              <w:bottom w:w="100" w:type="dxa"/>
              <w:right w:w="100" w:type="dxa"/>
            </w:tcMar>
          </w:tcPr>
          <w:p w14:paraId="6106D302" w14:textId="77777777" w:rsidR="00586ED0" w:rsidRDefault="00586ED0" w:rsidP="00586ED0">
            <w:r>
              <w:t>2.5.3.1 TLP Green + Indicator with IPv4 Address</w:t>
            </w:r>
          </w:p>
        </w:tc>
        <w:tc>
          <w:tcPr>
            <w:tcW w:w="1710" w:type="dxa"/>
            <w:tcMar>
              <w:top w:w="100" w:type="dxa"/>
              <w:left w:w="100" w:type="dxa"/>
              <w:bottom w:w="100" w:type="dxa"/>
              <w:right w:w="100" w:type="dxa"/>
            </w:tcMar>
          </w:tcPr>
          <w:p w14:paraId="5DD9F042"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0CE2E979" w14:textId="77777777" w:rsidR="00586ED0" w:rsidRDefault="00586ED0" w:rsidP="00586ED0">
            <w:pPr>
              <w:widowControl w:val="0"/>
              <w:spacing w:line="240" w:lineRule="auto"/>
            </w:pPr>
            <w:r>
              <w:t>&lt;fill in&gt;</w:t>
            </w:r>
          </w:p>
        </w:tc>
      </w:tr>
      <w:tr w:rsidR="00586ED0" w14:paraId="096998A5" w14:textId="77777777" w:rsidTr="00586ED0">
        <w:tc>
          <w:tcPr>
            <w:tcW w:w="1880" w:type="dxa"/>
            <w:tcMar>
              <w:top w:w="100" w:type="dxa"/>
              <w:left w:w="100" w:type="dxa"/>
              <w:bottom w:w="100" w:type="dxa"/>
              <w:right w:w="100" w:type="dxa"/>
            </w:tcMar>
          </w:tcPr>
          <w:p w14:paraId="058F9551" w14:textId="77777777" w:rsidR="00586ED0" w:rsidRDefault="00586ED0" w:rsidP="00586ED0">
            <w:pPr>
              <w:widowControl w:val="0"/>
              <w:spacing w:line="240" w:lineRule="auto"/>
            </w:pPr>
            <w:r>
              <w:t>Data Markings</w:t>
            </w:r>
          </w:p>
        </w:tc>
        <w:tc>
          <w:tcPr>
            <w:tcW w:w="3690" w:type="dxa"/>
            <w:tcMar>
              <w:top w:w="100" w:type="dxa"/>
              <w:left w:w="100" w:type="dxa"/>
              <w:bottom w:w="100" w:type="dxa"/>
              <w:right w:w="100" w:type="dxa"/>
            </w:tcMar>
          </w:tcPr>
          <w:p w14:paraId="705FFCFE" w14:textId="77777777" w:rsidR="00586ED0" w:rsidRDefault="00586ED0" w:rsidP="00586ED0">
            <w:r>
              <w:t>2.5.3.2 TLP Amber + Two Indicators with IPv4 Address CIDR</w:t>
            </w:r>
          </w:p>
        </w:tc>
        <w:tc>
          <w:tcPr>
            <w:tcW w:w="1710" w:type="dxa"/>
            <w:tcMar>
              <w:top w:w="100" w:type="dxa"/>
              <w:left w:w="100" w:type="dxa"/>
              <w:bottom w:w="100" w:type="dxa"/>
              <w:right w:w="100" w:type="dxa"/>
            </w:tcMar>
          </w:tcPr>
          <w:p w14:paraId="2D79A1CC"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2E40DCF6" w14:textId="77777777" w:rsidR="00586ED0" w:rsidRDefault="00586ED0" w:rsidP="00586ED0">
            <w:pPr>
              <w:widowControl w:val="0"/>
              <w:spacing w:line="240" w:lineRule="auto"/>
            </w:pPr>
            <w:r>
              <w:t>&lt;fill in&gt;</w:t>
            </w:r>
          </w:p>
        </w:tc>
      </w:tr>
      <w:tr w:rsidR="00586ED0" w14:paraId="2AB61F44" w14:textId="77777777" w:rsidTr="00586ED0">
        <w:tc>
          <w:tcPr>
            <w:tcW w:w="1880" w:type="dxa"/>
            <w:tcMar>
              <w:top w:w="100" w:type="dxa"/>
              <w:left w:w="100" w:type="dxa"/>
              <w:bottom w:w="100" w:type="dxa"/>
              <w:right w:w="100" w:type="dxa"/>
            </w:tcMar>
          </w:tcPr>
          <w:p w14:paraId="3311AC29" w14:textId="77777777" w:rsidR="00586ED0" w:rsidRDefault="00586ED0" w:rsidP="00586ED0">
            <w:pPr>
              <w:widowControl w:val="0"/>
              <w:spacing w:line="240" w:lineRule="auto"/>
            </w:pPr>
            <w:r>
              <w:t>Data Markings</w:t>
            </w:r>
          </w:p>
        </w:tc>
        <w:tc>
          <w:tcPr>
            <w:tcW w:w="3690" w:type="dxa"/>
            <w:tcMar>
              <w:top w:w="100" w:type="dxa"/>
              <w:left w:w="100" w:type="dxa"/>
              <w:bottom w:w="100" w:type="dxa"/>
              <w:right w:w="100" w:type="dxa"/>
            </w:tcMar>
          </w:tcPr>
          <w:p w14:paraId="48067FE7" w14:textId="77777777" w:rsidR="00586ED0" w:rsidRDefault="00586ED0" w:rsidP="00586ED0">
            <w:r>
              <w:t>2.5.3.3 TLP White and TLP Red + Indicator with IPv6 Address</w:t>
            </w:r>
          </w:p>
        </w:tc>
        <w:tc>
          <w:tcPr>
            <w:tcW w:w="1710" w:type="dxa"/>
            <w:tcMar>
              <w:top w:w="100" w:type="dxa"/>
              <w:left w:w="100" w:type="dxa"/>
              <w:bottom w:w="100" w:type="dxa"/>
              <w:right w:w="100" w:type="dxa"/>
            </w:tcMar>
          </w:tcPr>
          <w:p w14:paraId="3C65A70C"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22C640F1" w14:textId="77777777" w:rsidR="00586ED0" w:rsidRDefault="00586ED0" w:rsidP="00586ED0">
            <w:pPr>
              <w:widowControl w:val="0"/>
              <w:spacing w:line="240" w:lineRule="auto"/>
            </w:pPr>
            <w:r>
              <w:t>&lt;if supported, fill in&gt;</w:t>
            </w:r>
          </w:p>
        </w:tc>
      </w:tr>
      <w:tr w:rsidR="00586ED0" w14:paraId="32184474" w14:textId="77777777" w:rsidTr="00586ED0">
        <w:tc>
          <w:tcPr>
            <w:tcW w:w="1880" w:type="dxa"/>
            <w:tcMar>
              <w:top w:w="100" w:type="dxa"/>
              <w:left w:w="100" w:type="dxa"/>
              <w:bottom w:w="100" w:type="dxa"/>
              <w:right w:w="100" w:type="dxa"/>
            </w:tcMar>
          </w:tcPr>
          <w:p w14:paraId="27DA32A5" w14:textId="77777777" w:rsidR="00586ED0" w:rsidRDefault="00586ED0" w:rsidP="00586ED0">
            <w:pPr>
              <w:widowControl w:val="0"/>
              <w:spacing w:line="240" w:lineRule="auto"/>
            </w:pPr>
            <w:r>
              <w:t>Data Markings</w:t>
            </w:r>
          </w:p>
        </w:tc>
        <w:tc>
          <w:tcPr>
            <w:tcW w:w="3690" w:type="dxa"/>
            <w:tcMar>
              <w:top w:w="100" w:type="dxa"/>
              <w:left w:w="100" w:type="dxa"/>
              <w:bottom w:w="100" w:type="dxa"/>
              <w:right w:w="100" w:type="dxa"/>
            </w:tcMar>
          </w:tcPr>
          <w:p w14:paraId="78D5AD98" w14:textId="77777777" w:rsidR="00586ED0" w:rsidRDefault="00586ED0" w:rsidP="00586ED0">
            <w:r>
              <w:t xml:space="preserve">2.5.3.4 TLP Red + Sighting and Indicator </w:t>
            </w:r>
          </w:p>
        </w:tc>
        <w:tc>
          <w:tcPr>
            <w:tcW w:w="1710" w:type="dxa"/>
            <w:tcMar>
              <w:top w:w="100" w:type="dxa"/>
              <w:left w:w="100" w:type="dxa"/>
              <w:bottom w:w="100" w:type="dxa"/>
              <w:right w:w="100" w:type="dxa"/>
            </w:tcMar>
          </w:tcPr>
          <w:p w14:paraId="38718F43"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7791DEAB" w14:textId="77777777" w:rsidR="00586ED0" w:rsidRDefault="00586ED0" w:rsidP="00586ED0">
            <w:pPr>
              <w:widowControl w:val="0"/>
              <w:spacing w:line="240" w:lineRule="auto"/>
            </w:pPr>
            <w:r>
              <w:t>&lt;if supported, fill in&gt;</w:t>
            </w:r>
          </w:p>
        </w:tc>
      </w:tr>
      <w:tr w:rsidR="00586ED0" w14:paraId="6C2929EB" w14:textId="77777777" w:rsidTr="00586ED0">
        <w:tc>
          <w:tcPr>
            <w:tcW w:w="1880" w:type="dxa"/>
            <w:tcMar>
              <w:top w:w="100" w:type="dxa"/>
              <w:left w:w="100" w:type="dxa"/>
              <w:bottom w:w="100" w:type="dxa"/>
              <w:right w:w="100" w:type="dxa"/>
            </w:tcMar>
          </w:tcPr>
          <w:p w14:paraId="6806D334" w14:textId="77777777" w:rsidR="00586ED0" w:rsidRDefault="00586ED0" w:rsidP="00586ED0">
            <w:pPr>
              <w:widowControl w:val="0"/>
              <w:spacing w:line="240" w:lineRule="auto"/>
            </w:pPr>
            <w:r>
              <w:t>Custom Object Creation</w:t>
            </w:r>
          </w:p>
        </w:tc>
        <w:tc>
          <w:tcPr>
            <w:tcW w:w="3690" w:type="dxa"/>
            <w:tcMar>
              <w:top w:w="100" w:type="dxa"/>
              <w:left w:w="100" w:type="dxa"/>
              <w:bottom w:w="100" w:type="dxa"/>
              <w:right w:w="100" w:type="dxa"/>
            </w:tcMar>
          </w:tcPr>
          <w:p w14:paraId="68E17384" w14:textId="77777777" w:rsidR="00586ED0" w:rsidRDefault="00586ED0" w:rsidP="00586ED0">
            <w:r>
              <w:t xml:space="preserve">2.6.3.1 Custom Object Creation </w:t>
            </w:r>
          </w:p>
        </w:tc>
        <w:tc>
          <w:tcPr>
            <w:tcW w:w="1710" w:type="dxa"/>
            <w:tcMar>
              <w:top w:w="100" w:type="dxa"/>
              <w:left w:w="100" w:type="dxa"/>
              <w:bottom w:w="100" w:type="dxa"/>
              <w:right w:w="100" w:type="dxa"/>
            </w:tcMar>
          </w:tcPr>
          <w:p w14:paraId="2C1971EF"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6734B5A3" w14:textId="77777777" w:rsidR="00586ED0" w:rsidRDefault="00586ED0" w:rsidP="00586ED0">
            <w:pPr>
              <w:widowControl w:val="0"/>
              <w:spacing w:line="240" w:lineRule="auto"/>
            </w:pPr>
            <w:r>
              <w:t>&lt;if supported, fill in&gt;</w:t>
            </w:r>
          </w:p>
        </w:tc>
      </w:tr>
      <w:tr w:rsidR="00586ED0" w14:paraId="075F9069" w14:textId="77777777" w:rsidTr="00586ED0">
        <w:tc>
          <w:tcPr>
            <w:tcW w:w="1880" w:type="dxa"/>
            <w:tcMar>
              <w:top w:w="100" w:type="dxa"/>
              <w:left w:w="100" w:type="dxa"/>
              <w:bottom w:w="100" w:type="dxa"/>
              <w:right w:w="100" w:type="dxa"/>
            </w:tcMar>
          </w:tcPr>
          <w:p w14:paraId="023A184E" w14:textId="77777777" w:rsidR="00586ED0" w:rsidRDefault="00586ED0" w:rsidP="00586ED0">
            <w:pPr>
              <w:widowControl w:val="0"/>
              <w:spacing w:line="240" w:lineRule="auto"/>
            </w:pPr>
            <w:r>
              <w:t>Custom Property Creation</w:t>
            </w:r>
          </w:p>
        </w:tc>
        <w:tc>
          <w:tcPr>
            <w:tcW w:w="3690" w:type="dxa"/>
            <w:tcMar>
              <w:top w:w="100" w:type="dxa"/>
              <w:left w:w="100" w:type="dxa"/>
              <w:bottom w:w="100" w:type="dxa"/>
              <w:right w:w="100" w:type="dxa"/>
            </w:tcMar>
          </w:tcPr>
          <w:p w14:paraId="09C32C99" w14:textId="77777777" w:rsidR="00586ED0" w:rsidRDefault="00586ED0" w:rsidP="00586ED0">
            <w:r>
              <w:t xml:space="preserve">2.6.3.2 Custom Property Creation </w:t>
            </w:r>
          </w:p>
        </w:tc>
        <w:tc>
          <w:tcPr>
            <w:tcW w:w="1710" w:type="dxa"/>
            <w:tcMar>
              <w:top w:w="100" w:type="dxa"/>
              <w:left w:w="100" w:type="dxa"/>
              <w:bottom w:w="100" w:type="dxa"/>
              <w:right w:w="100" w:type="dxa"/>
            </w:tcMar>
          </w:tcPr>
          <w:p w14:paraId="1F92AF45"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595AB1B0" w14:textId="77777777" w:rsidR="00586ED0" w:rsidRDefault="00586ED0" w:rsidP="00586ED0">
            <w:pPr>
              <w:widowControl w:val="0"/>
              <w:spacing w:line="240" w:lineRule="auto"/>
            </w:pPr>
            <w:r>
              <w:t>&lt;if supported, fill in&gt;</w:t>
            </w:r>
          </w:p>
        </w:tc>
      </w:tr>
      <w:tr w:rsidR="00586ED0" w14:paraId="3C5552CA" w14:textId="77777777" w:rsidTr="00586ED0">
        <w:tc>
          <w:tcPr>
            <w:tcW w:w="1880" w:type="dxa"/>
            <w:tcMar>
              <w:top w:w="100" w:type="dxa"/>
              <w:left w:w="100" w:type="dxa"/>
              <w:bottom w:w="100" w:type="dxa"/>
              <w:right w:w="100" w:type="dxa"/>
            </w:tcMar>
          </w:tcPr>
          <w:p w14:paraId="7833B14E" w14:textId="77777777" w:rsidR="00586ED0" w:rsidRDefault="00586ED0" w:rsidP="00586ED0">
            <w:r>
              <w:t>Custom Ingestion</w:t>
            </w:r>
          </w:p>
        </w:tc>
        <w:tc>
          <w:tcPr>
            <w:tcW w:w="3690" w:type="dxa"/>
            <w:tcMar>
              <w:top w:w="100" w:type="dxa"/>
              <w:left w:w="100" w:type="dxa"/>
              <w:bottom w:w="100" w:type="dxa"/>
              <w:right w:w="100" w:type="dxa"/>
            </w:tcMar>
          </w:tcPr>
          <w:p w14:paraId="72260122" w14:textId="77777777" w:rsidR="00586ED0" w:rsidRDefault="00586ED0" w:rsidP="00586ED0">
            <w:r>
              <w:t>2.6.4 Required Respondent Support</w:t>
            </w:r>
          </w:p>
        </w:tc>
        <w:tc>
          <w:tcPr>
            <w:tcW w:w="1710" w:type="dxa"/>
            <w:tcMar>
              <w:top w:w="100" w:type="dxa"/>
              <w:left w:w="100" w:type="dxa"/>
              <w:bottom w:w="100" w:type="dxa"/>
              <w:right w:w="100" w:type="dxa"/>
            </w:tcMar>
          </w:tcPr>
          <w:p w14:paraId="370662AC" w14:textId="77777777" w:rsidR="00586ED0" w:rsidRDefault="00586ED0" w:rsidP="00586ED0">
            <w:pPr>
              <w:widowControl w:val="0"/>
              <w:spacing w:line="240" w:lineRule="auto"/>
            </w:pPr>
            <w:r>
              <w:t>n/a</w:t>
            </w:r>
          </w:p>
        </w:tc>
        <w:tc>
          <w:tcPr>
            <w:tcW w:w="2079" w:type="dxa"/>
            <w:tcMar>
              <w:top w:w="100" w:type="dxa"/>
              <w:left w:w="100" w:type="dxa"/>
              <w:bottom w:w="100" w:type="dxa"/>
              <w:right w:w="100" w:type="dxa"/>
            </w:tcMar>
          </w:tcPr>
          <w:p w14:paraId="0B043AED" w14:textId="77777777" w:rsidR="00586ED0" w:rsidRDefault="00586ED0" w:rsidP="00586ED0">
            <w:pPr>
              <w:widowControl w:val="0"/>
              <w:spacing w:line="240" w:lineRule="auto"/>
            </w:pPr>
            <w:r>
              <w:t>n/a</w:t>
            </w:r>
          </w:p>
        </w:tc>
      </w:tr>
      <w:tr w:rsidR="00586ED0" w14:paraId="78680B74" w14:textId="77777777" w:rsidTr="00586ED0">
        <w:tc>
          <w:tcPr>
            <w:tcW w:w="1880" w:type="dxa"/>
            <w:tcMar>
              <w:top w:w="100" w:type="dxa"/>
              <w:left w:w="100" w:type="dxa"/>
              <w:bottom w:w="100" w:type="dxa"/>
              <w:right w:w="100" w:type="dxa"/>
            </w:tcMar>
          </w:tcPr>
          <w:p w14:paraId="3055EE2B" w14:textId="77777777" w:rsidR="00586ED0" w:rsidRDefault="00586ED0" w:rsidP="00586ED0">
            <w:pPr>
              <w:widowControl w:val="0"/>
              <w:spacing w:line="240" w:lineRule="auto"/>
            </w:pPr>
            <w:r>
              <w:t>Create COA</w:t>
            </w:r>
          </w:p>
        </w:tc>
        <w:tc>
          <w:tcPr>
            <w:tcW w:w="3690" w:type="dxa"/>
            <w:tcMar>
              <w:top w:w="100" w:type="dxa"/>
              <w:left w:w="100" w:type="dxa"/>
              <w:bottom w:w="100" w:type="dxa"/>
              <w:right w:w="100" w:type="dxa"/>
            </w:tcMar>
          </w:tcPr>
          <w:p w14:paraId="6B9EB8D7" w14:textId="77777777" w:rsidR="00586ED0" w:rsidRDefault="00586ED0" w:rsidP="00586ED0">
            <w:r>
              <w:t>2.7.3.1 Create COA</w:t>
            </w:r>
          </w:p>
        </w:tc>
        <w:tc>
          <w:tcPr>
            <w:tcW w:w="1710" w:type="dxa"/>
            <w:tcMar>
              <w:top w:w="100" w:type="dxa"/>
              <w:left w:w="100" w:type="dxa"/>
              <w:bottom w:w="100" w:type="dxa"/>
              <w:right w:w="100" w:type="dxa"/>
            </w:tcMar>
          </w:tcPr>
          <w:p w14:paraId="43260C69"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25B6FF2C" w14:textId="77777777" w:rsidR="00586ED0" w:rsidRDefault="00586ED0" w:rsidP="00586ED0">
            <w:pPr>
              <w:widowControl w:val="0"/>
              <w:spacing w:line="240" w:lineRule="auto"/>
            </w:pPr>
            <w:r>
              <w:t>&lt;if supported, fill in&gt;</w:t>
            </w:r>
          </w:p>
        </w:tc>
      </w:tr>
      <w:tr w:rsidR="00586ED0" w14:paraId="28C9D552" w14:textId="77777777" w:rsidTr="00586ED0">
        <w:trPr>
          <w:trHeight w:val="360"/>
        </w:trPr>
        <w:tc>
          <w:tcPr>
            <w:tcW w:w="1880" w:type="dxa"/>
            <w:tcMar>
              <w:top w:w="100" w:type="dxa"/>
              <w:left w:w="100" w:type="dxa"/>
              <w:bottom w:w="100" w:type="dxa"/>
              <w:right w:w="100" w:type="dxa"/>
            </w:tcMar>
          </w:tcPr>
          <w:p w14:paraId="4A8C647D" w14:textId="77777777" w:rsidR="00586ED0" w:rsidRDefault="00586ED0" w:rsidP="00586ED0">
            <w:pPr>
              <w:widowControl w:val="0"/>
              <w:spacing w:line="240" w:lineRule="auto"/>
            </w:pPr>
            <w:r>
              <w:t>Create COA Relationship</w:t>
            </w:r>
          </w:p>
        </w:tc>
        <w:tc>
          <w:tcPr>
            <w:tcW w:w="3690" w:type="dxa"/>
            <w:tcMar>
              <w:top w:w="100" w:type="dxa"/>
              <w:left w:w="100" w:type="dxa"/>
              <w:bottom w:w="100" w:type="dxa"/>
              <w:right w:w="100" w:type="dxa"/>
            </w:tcMar>
          </w:tcPr>
          <w:p w14:paraId="06F7F94A" w14:textId="77777777" w:rsidR="00586ED0" w:rsidRDefault="00586ED0" w:rsidP="00586ED0">
            <w:r>
              <w:t xml:space="preserve">2.7.3.2 Create COA with Relationship </w:t>
            </w:r>
          </w:p>
        </w:tc>
        <w:tc>
          <w:tcPr>
            <w:tcW w:w="1710" w:type="dxa"/>
            <w:tcMar>
              <w:top w:w="100" w:type="dxa"/>
              <w:left w:w="100" w:type="dxa"/>
              <w:bottom w:w="100" w:type="dxa"/>
              <w:right w:w="100" w:type="dxa"/>
            </w:tcMar>
          </w:tcPr>
          <w:p w14:paraId="7223323E"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4B4B74BA" w14:textId="77777777" w:rsidR="00586ED0" w:rsidRDefault="00586ED0" w:rsidP="00586ED0">
            <w:pPr>
              <w:widowControl w:val="0"/>
              <w:spacing w:line="240" w:lineRule="auto"/>
            </w:pPr>
            <w:r>
              <w:t>&lt;if supported, fill in&gt;</w:t>
            </w:r>
          </w:p>
        </w:tc>
      </w:tr>
    </w:tbl>
    <w:p w14:paraId="620964C8" w14:textId="77777777" w:rsidR="00586ED0" w:rsidRDefault="00586ED0" w:rsidP="00586ED0"/>
    <w:p w14:paraId="1D6C3D20" w14:textId="77777777" w:rsidR="00586ED0" w:rsidRDefault="00586ED0" w:rsidP="00586ED0">
      <w:pPr>
        <w:jc w:val="center"/>
        <w:rPr>
          <w:b/>
        </w:rPr>
      </w:pPr>
      <w:r>
        <w:rPr>
          <w:b/>
        </w:rPr>
        <w:t>Table 3.2.2 - Data Feed Provider (DFP) Part 2 Test Verification List</w:t>
      </w:r>
    </w:p>
    <w:tbl>
      <w:tblPr>
        <w:tblW w:w="92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0"/>
        <w:gridCol w:w="3420"/>
        <w:gridCol w:w="2160"/>
        <w:gridCol w:w="1710"/>
      </w:tblGrid>
      <w:tr w:rsidR="00586ED0" w14:paraId="58B5CA66" w14:textId="77777777" w:rsidTr="00586ED0">
        <w:tc>
          <w:tcPr>
            <w:tcW w:w="1960" w:type="dxa"/>
            <w:shd w:val="clear" w:color="auto" w:fill="auto"/>
            <w:tcMar>
              <w:top w:w="100" w:type="dxa"/>
              <w:left w:w="100" w:type="dxa"/>
              <w:bottom w:w="100" w:type="dxa"/>
              <w:right w:w="100" w:type="dxa"/>
            </w:tcMar>
          </w:tcPr>
          <w:p w14:paraId="5C71C0C0" w14:textId="77777777" w:rsidR="00586ED0" w:rsidRDefault="00586ED0" w:rsidP="00586ED0">
            <w:pPr>
              <w:widowControl w:val="0"/>
              <w:spacing w:line="240" w:lineRule="auto"/>
              <w:jc w:val="center"/>
              <w:rPr>
                <w:b/>
              </w:rPr>
            </w:pPr>
            <w:r>
              <w:rPr>
                <w:b/>
              </w:rPr>
              <w:t>Test Case</w:t>
            </w:r>
          </w:p>
        </w:tc>
        <w:tc>
          <w:tcPr>
            <w:tcW w:w="3420" w:type="dxa"/>
            <w:shd w:val="clear" w:color="auto" w:fill="auto"/>
            <w:tcMar>
              <w:top w:w="100" w:type="dxa"/>
              <w:left w:w="100" w:type="dxa"/>
              <w:bottom w:w="100" w:type="dxa"/>
              <w:right w:w="100" w:type="dxa"/>
            </w:tcMar>
          </w:tcPr>
          <w:p w14:paraId="12FC7492" w14:textId="77777777" w:rsidR="00586ED0" w:rsidRDefault="00586ED0" w:rsidP="00586ED0">
            <w:pPr>
              <w:widowControl w:val="0"/>
              <w:spacing w:line="240" w:lineRule="auto"/>
              <w:jc w:val="center"/>
              <w:rPr>
                <w:b/>
              </w:rPr>
            </w:pPr>
            <w:r>
              <w:rPr>
                <w:b/>
              </w:rPr>
              <w:t>Test</w:t>
            </w:r>
          </w:p>
        </w:tc>
        <w:tc>
          <w:tcPr>
            <w:tcW w:w="2160" w:type="dxa"/>
            <w:shd w:val="clear" w:color="auto" w:fill="auto"/>
            <w:tcMar>
              <w:top w:w="100" w:type="dxa"/>
              <w:left w:w="100" w:type="dxa"/>
              <w:bottom w:w="100" w:type="dxa"/>
              <w:right w:w="100" w:type="dxa"/>
            </w:tcMar>
          </w:tcPr>
          <w:p w14:paraId="7A10D150" w14:textId="77777777" w:rsidR="00586ED0" w:rsidRDefault="00586ED0" w:rsidP="00586ED0">
            <w:pPr>
              <w:widowControl w:val="0"/>
              <w:spacing w:line="240" w:lineRule="auto"/>
              <w:jc w:val="center"/>
              <w:rPr>
                <w:b/>
              </w:rPr>
            </w:pPr>
            <w:r>
              <w:rPr>
                <w:b/>
              </w:rPr>
              <w:t>Producer</w:t>
            </w:r>
          </w:p>
        </w:tc>
        <w:tc>
          <w:tcPr>
            <w:tcW w:w="1710" w:type="dxa"/>
            <w:shd w:val="clear" w:color="auto" w:fill="auto"/>
            <w:tcMar>
              <w:top w:w="100" w:type="dxa"/>
              <w:left w:w="100" w:type="dxa"/>
              <w:bottom w:w="100" w:type="dxa"/>
              <w:right w:w="100" w:type="dxa"/>
            </w:tcMar>
          </w:tcPr>
          <w:p w14:paraId="723AE6D1" w14:textId="77777777" w:rsidR="00586ED0" w:rsidRDefault="00586ED0" w:rsidP="00586ED0">
            <w:pPr>
              <w:widowControl w:val="0"/>
              <w:spacing w:line="240" w:lineRule="auto"/>
              <w:jc w:val="center"/>
              <w:rPr>
                <w:b/>
              </w:rPr>
            </w:pPr>
            <w:r>
              <w:rPr>
                <w:b/>
              </w:rPr>
              <w:t>Respondent</w:t>
            </w:r>
          </w:p>
        </w:tc>
      </w:tr>
      <w:tr w:rsidR="00586ED0" w14:paraId="33BA5195" w14:textId="77777777" w:rsidTr="00586ED0">
        <w:tc>
          <w:tcPr>
            <w:tcW w:w="1960" w:type="dxa"/>
            <w:shd w:val="clear" w:color="auto" w:fill="auto"/>
            <w:tcMar>
              <w:top w:w="100" w:type="dxa"/>
              <w:left w:w="100" w:type="dxa"/>
              <w:bottom w:w="100" w:type="dxa"/>
              <w:right w:w="100" w:type="dxa"/>
            </w:tcMar>
          </w:tcPr>
          <w:p w14:paraId="5122893D" w14:textId="77777777" w:rsidR="00586ED0" w:rsidRDefault="00586ED0" w:rsidP="00586ED0">
            <w:pPr>
              <w:widowControl w:val="0"/>
              <w:spacing w:line="240" w:lineRule="auto"/>
            </w:pPr>
            <w:r>
              <w:t>Common Connection</w:t>
            </w:r>
          </w:p>
        </w:tc>
        <w:tc>
          <w:tcPr>
            <w:tcW w:w="3420" w:type="dxa"/>
            <w:shd w:val="clear" w:color="auto" w:fill="auto"/>
            <w:tcMar>
              <w:top w:w="100" w:type="dxa"/>
              <w:left w:w="100" w:type="dxa"/>
              <w:bottom w:w="100" w:type="dxa"/>
              <w:right w:w="100" w:type="dxa"/>
            </w:tcMar>
          </w:tcPr>
          <w:p w14:paraId="34F7CF5D" w14:textId="77777777" w:rsidR="00586ED0" w:rsidRDefault="00586ED0" w:rsidP="00586ED0">
            <w:r>
              <w:t>Get Discovery Resource</w:t>
            </w:r>
          </w:p>
          <w:p w14:paraId="21DAF356" w14:textId="77777777" w:rsidR="00586ED0" w:rsidRDefault="00586ED0" w:rsidP="00586ED0">
            <w:pPr>
              <w:widowControl w:val="0"/>
              <w:spacing w:line="240" w:lineRule="auto"/>
            </w:pPr>
          </w:p>
        </w:tc>
        <w:tc>
          <w:tcPr>
            <w:tcW w:w="2160" w:type="dxa"/>
            <w:shd w:val="clear" w:color="auto" w:fill="auto"/>
            <w:tcMar>
              <w:top w:w="100" w:type="dxa"/>
              <w:left w:w="100" w:type="dxa"/>
              <w:bottom w:w="100" w:type="dxa"/>
              <w:right w:w="100" w:type="dxa"/>
            </w:tcMar>
          </w:tcPr>
          <w:p w14:paraId="67B5E7D5" w14:textId="77777777" w:rsidR="00586ED0" w:rsidRDefault="00586ED0" w:rsidP="00586ED0">
            <w:pPr>
              <w:widowControl w:val="0"/>
              <w:spacing w:line="240" w:lineRule="auto"/>
            </w:pPr>
            <w:r>
              <w:t>P2-CC-1: Mandatory</w:t>
            </w:r>
          </w:p>
        </w:tc>
        <w:tc>
          <w:tcPr>
            <w:tcW w:w="1710" w:type="dxa"/>
            <w:shd w:val="clear" w:color="auto" w:fill="auto"/>
            <w:tcMar>
              <w:top w:w="100" w:type="dxa"/>
              <w:left w:w="100" w:type="dxa"/>
              <w:bottom w:w="100" w:type="dxa"/>
              <w:right w:w="100" w:type="dxa"/>
            </w:tcMar>
          </w:tcPr>
          <w:p w14:paraId="488BBC0E" w14:textId="77777777" w:rsidR="00586ED0" w:rsidRDefault="00586ED0" w:rsidP="00586ED0">
            <w:pPr>
              <w:widowControl w:val="0"/>
              <w:spacing w:line="240" w:lineRule="auto"/>
            </w:pPr>
            <w:proofErr w:type="spellStart"/>
            <w:r>
              <w:t>na</w:t>
            </w:r>
            <w:proofErr w:type="spellEnd"/>
          </w:p>
        </w:tc>
      </w:tr>
      <w:tr w:rsidR="00586ED0" w14:paraId="648B561E" w14:textId="77777777" w:rsidTr="00586ED0">
        <w:tc>
          <w:tcPr>
            <w:tcW w:w="1960" w:type="dxa"/>
            <w:shd w:val="clear" w:color="auto" w:fill="auto"/>
            <w:tcMar>
              <w:top w:w="100" w:type="dxa"/>
              <w:left w:w="100" w:type="dxa"/>
              <w:bottom w:w="100" w:type="dxa"/>
              <w:right w:w="100" w:type="dxa"/>
            </w:tcMar>
          </w:tcPr>
          <w:p w14:paraId="0DD89B92" w14:textId="77777777" w:rsidR="00586ED0" w:rsidRDefault="00586ED0" w:rsidP="00586ED0">
            <w:pPr>
              <w:widowControl w:val="0"/>
              <w:spacing w:line="240" w:lineRule="auto"/>
            </w:pPr>
            <w:r>
              <w:t>Common Connection</w:t>
            </w:r>
          </w:p>
        </w:tc>
        <w:tc>
          <w:tcPr>
            <w:tcW w:w="3420" w:type="dxa"/>
            <w:shd w:val="clear" w:color="auto" w:fill="auto"/>
            <w:tcMar>
              <w:top w:w="100" w:type="dxa"/>
              <w:left w:w="100" w:type="dxa"/>
              <w:bottom w:w="100" w:type="dxa"/>
              <w:right w:w="100" w:type="dxa"/>
            </w:tcMar>
          </w:tcPr>
          <w:p w14:paraId="49D4ECBB" w14:textId="77777777" w:rsidR="00586ED0" w:rsidRDefault="00586ED0" w:rsidP="00586ED0">
            <w:r>
              <w:t>Get API Root</w:t>
            </w:r>
          </w:p>
        </w:tc>
        <w:tc>
          <w:tcPr>
            <w:tcW w:w="2160" w:type="dxa"/>
            <w:shd w:val="clear" w:color="auto" w:fill="auto"/>
            <w:tcMar>
              <w:top w:w="100" w:type="dxa"/>
              <w:left w:w="100" w:type="dxa"/>
              <w:bottom w:w="100" w:type="dxa"/>
              <w:right w:w="100" w:type="dxa"/>
            </w:tcMar>
          </w:tcPr>
          <w:p w14:paraId="088AA0B9" w14:textId="77777777" w:rsidR="00586ED0" w:rsidRDefault="00586ED0" w:rsidP="00586ED0">
            <w:pPr>
              <w:widowControl w:val="0"/>
              <w:spacing w:line="240" w:lineRule="auto"/>
            </w:pPr>
            <w:r>
              <w:t>P2-CC-2: Mandatory</w:t>
            </w:r>
          </w:p>
        </w:tc>
        <w:tc>
          <w:tcPr>
            <w:tcW w:w="1710" w:type="dxa"/>
            <w:shd w:val="clear" w:color="auto" w:fill="auto"/>
            <w:tcMar>
              <w:top w:w="100" w:type="dxa"/>
              <w:left w:w="100" w:type="dxa"/>
              <w:bottom w:w="100" w:type="dxa"/>
              <w:right w:w="100" w:type="dxa"/>
            </w:tcMar>
          </w:tcPr>
          <w:p w14:paraId="49448411" w14:textId="77777777" w:rsidR="00586ED0" w:rsidRDefault="00586ED0" w:rsidP="00586ED0">
            <w:pPr>
              <w:widowControl w:val="0"/>
              <w:spacing w:line="240" w:lineRule="auto"/>
            </w:pPr>
            <w:proofErr w:type="spellStart"/>
            <w:r>
              <w:t>na</w:t>
            </w:r>
            <w:proofErr w:type="spellEnd"/>
          </w:p>
        </w:tc>
      </w:tr>
      <w:tr w:rsidR="00586ED0" w14:paraId="466BA393" w14:textId="77777777" w:rsidTr="00586ED0">
        <w:tc>
          <w:tcPr>
            <w:tcW w:w="1960" w:type="dxa"/>
            <w:shd w:val="clear" w:color="auto" w:fill="auto"/>
            <w:tcMar>
              <w:top w:w="100" w:type="dxa"/>
              <w:left w:w="100" w:type="dxa"/>
              <w:bottom w:w="100" w:type="dxa"/>
              <w:right w:w="100" w:type="dxa"/>
            </w:tcMar>
          </w:tcPr>
          <w:p w14:paraId="5073A3D9" w14:textId="77777777" w:rsidR="00586ED0" w:rsidRDefault="00586ED0" w:rsidP="00586ED0">
            <w:pPr>
              <w:widowControl w:val="0"/>
              <w:spacing w:line="240" w:lineRule="auto"/>
            </w:pPr>
            <w:r>
              <w:t>Common Connection</w:t>
            </w:r>
          </w:p>
        </w:tc>
        <w:tc>
          <w:tcPr>
            <w:tcW w:w="3420" w:type="dxa"/>
            <w:shd w:val="clear" w:color="auto" w:fill="auto"/>
            <w:tcMar>
              <w:top w:w="100" w:type="dxa"/>
              <w:left w:w="100" w:type="dxa"/>
              <w:bottom w:w="100" w:type="dxa"/>
              <w:right w:w="100" w:type="dxa"/>
            </w:tcMar>
          </w:tcPr>
          <w:p w14:paraId="7F61ABB2" w14:textId="77777777" w:rsidR="00586ED0" w:rsidRDefault="00586ED0" w:rsidP="00586ED0">
            <w:r>
              <w:t>Missing Authorization Parameter</w:t>
            </w:r>
          </w:p>
        </w:tc>
        <w:tc>
          <w:tcPr>
            <w:tcW w:w="2160" w:type="dxa"/>
            <w:shd w:val="clear" w:color="auto" w:fill="auto"/>
            <w:tcMar>
              <w:top w:w="100" w:type="dxa"/>
              <w:left w:w="100" w:type="dxa"/>
              <w:bottom w:w="100" w:type="dxa"/>
              <w:right w:w="100" w:type="dxa"/>
            </w:tcMar>
          </w:tcPr>
          <w:p w14:paraId="6104D322" w14:textId="77777777" w:rsidR="00586ED0" w:rsidRDefault="00586ED0" w:rsidP="00586ED0">
            <w:pPr>
              <w:widowControl w:val="0"/>
              <w:spacing w:line="240" w:lineRule="auto"/>
            </w:pPr>
            <w:r>
              <w:t>P2-CC-3: Mandatory</w:t>
            </w:r>
          </w:p>
        </w:tc>
        <w:tc>
          <w:tcPr>
            <w:tcW w:w="1710" w:type="dxa"/>
            <w:shd w:val="clear" w:color="auto" w:fill="auto"/>
            <w:tcMar>
              <w:top w:w="100" w:type="dxa"/>
              <w:left w:w="100" w:type="dxa"/>
              <w:bottom w:w="100" w:type="dxa"/>
              <w:right w:w="100" w:type="dxa"/>
            </w:tcMar>
          </w:tcPr>
          <w:p w14:paraId="1124A8C7" w14:textId="77777777" w:rsidR="00586ED0" w:rsidRDefault="00586ED0" w:rsidP="00586ED0">
            <w:pPr>
              <w:widowControl w:val="0"/>
              <w:spacing w:line="240" w:lineRule="auto"/>
            </w:pPr>
            <w:proofErr w:type="spellStart"/>
            <w:r>
              <w:t>na</w:t>
            </w:r>
            <w:proofErr w:type="spellEnd"/>
          </w:p>
        </w:tc>
      </w:tr>
      <w:tr w:rsidR="00586ED0" w14:paraId="382EF9A9" w14:textId="77777777" w:rsidTr="00586ED0">
        <w:tc>
          <w:tcPr>
            <w:tcW w:w="1960" w:type="dxa"/>
            <w:shd w:val="clear" w:color="auto" w:fill="auto"/>
            <w:tcMar>
              <w:top w:w="100" w:type="dxa"/>
              <w:left w:w="100" w:type="dxa"/>
              <w:bottom w:w="100" w:type="dxa"/>
              <w:right w:w="100" w:type="dxa"/>
            </w:tcMar>
          </w:tcPr>
          <w:p w14:paraId="2A6F0A9B" w14:textId="77777777" w:rsidR="00586ED0" w:rsidRDefault="00586ED0" w:rsidP="00586ED0">
            <w:pPr>
              <w:widowControl w:val="0"/>
              <w:spacing w:line="240" w:lineRule="auto"/>
            </w:pPr>
            <w:r>
              <w:t>Common Connection</w:t>
            </w:r>
          </w:p>
        </w:tc>
        <w:tc>
          <w:tcPr>
            <w:tcW w:w="3420" w:type="dxa"/>
            <w:shd w:val="clear" w:color="auto" w:fill="auto"/>
            <w:tcMar>
              <w:top w:w="100" w:type="dxa"/>
              <w:left w:w="100" w:type="dxa"/>
              <w:bottom w:w="100" w:type="dxa"/>
              <w:right w:w="100" w:type="dxa"/>
            </w:tcMar>
          </w:tcPr>
          <w:p w14:paraId="00F6ABBD" w14:textId="77777777" w:rsidR="00586ED0" w:rsidRDefault="00586ED0" w:rsidP="00586ED0">
            <w:r>
              <w:t>Incorrect Authorization Parameter Returns Unauthorized</w:t>
            </w:r>
          </w:p>
        </w:tc>
        <w:tc>
          <w:tcPr>
            <w:tcW w:w="2160" w:type="dxa"/>
            <w:shd w:val="clear" w:color="auto" w:fill="auto"/>
            <w:tcMar>
              <w:top w:w="100" w:type="dxa"/>
              <w:left w:w="100" w:type="dxa"/>
              <w:bottom w:w="100" w:type="dxa"/>
              <w:right w:w="100" w:type="dxa"/>
            </w:tcMar>
          </w:tcPr>
          <w:p w14:paraId="12271375" w14:textId="77777777" w:rsidR="00586ED0" w:rsidRDefault="00586ED0" w:rsidP="00586ED0">
            <w:pPr>
              <w:widowControl w:val="0"/>
              <w:spacing w:line="240" w:lineRule="auto"/>
            </w:pPr>
            <w:r>
              <w:t>P2-CC-4: Mandatory</w:t>
            </w:r>
          </w:p>
        </w:tc>
        <w:tc>
          <w:tcPr>
            <w:tcW w:w="1710" w:type="dxa"/>
            <w:shd w:val="clear" w:color="auto" w:fill="auto"/>
            <w:tcMar>
              <w:top w:w="100" w:type="dxa"/>
              <w:left w:w="100" w:type="dxa"/>
              <w:bottom w:w="100" w:type="dxa"/>
              <w:right w:w="100" w:type="dxa"/>
            </w:tcMar>
          </w:tcPr>
          <w:p w14:paraId="00221FEA" w14:textId="77777777" w:rsidR="00586ED0" w:rsidRDefault="00586ED0" w:rsidP="00586ED0">
            <w:pPr>
              <w:widowControl w:val="0"/>
              <w:spacing w:line="240" w:lineRule="auto"/>
            </w:pPr>
            <w:proofErr w:type="spellStart"/>
            <w:r>
              <w:t>na</w:t>
            </w:r>
            <w:proofErr w:type="spellEnd"/>
          </w:p>
        </w:tc>
      </w:tr>
      <w:tr w:rsidR="00586ED0" w14:paraId="068FB966" w14:textId="77777777" w:rsidTr="00586ED0">
        <w:tc>
          <w:tcPr>
            <w:tcW w:w="1960" w:type="dxa"/>
            <w:shd w:val="clear" w:color="auto" w:fill="auto"/>
            <w:tcMar>
              <w:top w:w="100" w:type="dxa"/>
              <w:left w:w="100" w:type="dxa"/>
              <w:bottom w:w="100" w:type="dxa"/>
              <w:right w:w="100" w:type="dxa"/>
            </w:tcMar>
          </w:tcPr>
          <w:p w14:paraId="7D2C9994" w14:textId="77777777" w:rsidR="00586ED0" w:rsidRDefault="00586ED0" w:rsidP="00586ED0">
            <w:pPr>
              <w:widowControl w:val="0"/>
              <w:spacing w:line="240" w:lineRule="auto"/>
            </w:pPr>
            <w:r>
              <w:lastRenderedPageBreak/>
              <w:t>Common Connection</w:t>
            </w:r>
          </w:p>
        </w:tc>
        <w:tc>
          <w:tcPr>
            <w:tcW w:w="3420" w:type="dxa"/>
            <w:shd w:val="clear" w:color="auto" w:fill="auto"/>
            <w:tcMar>
              <w:top w:w="100" w:type="dxa"/>
              <w:left w:w="100" w:type="dxa"/>
              <w:bottom w:w="100" w:type="dxa"/>
              <w:right w:w="100" w:type="dxa"/>
            </w:tcMar>
          </w:tcPr>
          <w:p w14:paraId="330CB6C1" w14:textId="77777777" w:rsidR="00586ED0" w:rsidRDefault="00586ED0" w:rsidP="00586ED0">
            <w:r>
              <w:t>Incorrect API Root Info Get Returns Not Found</w:t>
            </w:r>
          </w:p>
        </w:tc>
        <w:tc>
          <w:tcPr>
            <w:tcW w:w="2160" w:type="dxa"/>
            <w:shd w:val="clear" w:color="auto" w:fill="auto"/>
            <w:tcMar>
              <w:top w:w="100" w:type="dxa"/>
              <w:left w:w="100" w:type="dxa"/>
              <w:bottom w:w="100" w:type="dxa"/>
              <w:right w:w="100" w:type="dxa"/>
            </w:tcMar>
          </w:tcPr>
          <w:p w14:paraId="09CBEAD9" w14:textId="77777777" w:rsidR="00586ED0" w:rsidRDefault="00586ED0" w:rsidP="00586ED0">
            <w:pPr>
              <w:widowControl w:val="0"/>
              <w:spacing w:line="240" w:lineRule="auto"/>
            </w:pPr>
            <w:r>
              <w:t>P2-CC-5: Mandatory</w:t>
            </w:r>
          </w:p>
        </w:tc>
        <w:tc>
          <w:tcPr>
            <w:tcW w:w="1710" w:type="dxa"/>
            <w:shd w:val="clear" w:color="auto" w:fill="auto"/>
            <w:tcMar>
              <w:top w:w="100" w:type="dxa"/>
              <w:left w:w="100" w:type="dxa"/>
              <w:bottom w:w="100" w:type="dxa"/>
              <w:right w:w="100" w:type="dxa"/>
            </w:tcMar>
          </w:tcPr>
          <w:p w14:paraId="6EFD4D69" w14:textId="77777777" w:rsidR="00586ED0" w:rsidRDefault="00586ED0" w:rsidP="00586ED0">
            <w:pPr>
              <w:widowControl w:val="0"/>
              <w:spacing w:line="240" w:lineRule="auto"/>
            </w:pPr>
            <w:proofErr w:type="spellStart"/>
            <w:r>
              <w:t>na</w:t>
            </w:r>
            <w:proofErr w:type="spellEnd"/>
          </w:p>
        </w:tc>
      </w:tr>
      <w:tr w:rsidR="00586ED0" w14:paraId="214528B8" w14:textId="77777777" w:rsidTr="00586ED0">
        <w:tc>
          <w:tcPr>
            <w:tcW w:w="1960" w:type="dxa"/>
            <w:shd w:val="clear" w:color="auto" w:fill="auto"/>
            <w:tcMar>
              <w:top w:w="100" w:type="dxa"/>
              <w:left w:w="100" w:type="dxa"/>
              <w:bottom w:w="100" w:type="dxa"/>
              <w:right w:w="100" w:type="dxa"/>
            </w:tcMar>
          </w:tcPr>
          <w:p w14:paraId="52C82218" w14:textId="77777777" w:rsidR="00586ED0" w:rsidRDefault="00586ED0" w:rsidP="00586ED0">
            <w:pPr>
              <w:widowControl w:val="0"/>
              <w:spacing w:line="240" w:lineRule="auto"/>
            </w:pPr>
            <w:r>
              <w:t>Common Connection</w:t>
            </w:r>
          </w:p>
        </w:tc>
        <w:tc>
          <w:tcPr>
            <w:tcW w:w="3420" w:type="dxa"/>
            <w:shd w:val="clear" w:color="auto" w:fill="auto"/>
            <w:tcMar>
              <w:top w:w="100" w:type="dxa"/>
              <w:left w:w="100" w:type="dxa"/>
              <w:bottom w:w="100" w:type="dxa"/>
              <w:right w:w="100" w:type="dxa"/>
            </w:tcMar>
          </w:tcPr>
          <w:p w14:paraId="62D0DAB8" w14:textId="77777777" w:rsidR="00586ED0" w:rsidRDefault="00586ED0" w:rsidP="00586ED0">
            <w:r>
              <w:t>Incorrect Collection Info Get Returns Not Found</w:t>
            </w:r>
          </w:p>
        </w:tc>
        <w:tc>
          <w:tcPr>
            <w:tcW w:w="2160" w:type="dxa"/>
            <w:shd w:val="clear" w:color="auto" w:fill="auto"/>
            <w:tcMar>
              <w:top w:w="100" w:type="dxa"/>
              <w:left w:w="100" w:type="dxa"/>
              <w:bottom w:w="100" w:type="dxa"/>
              <w:right w:w="100" w:type="dxa"/>
            </w:tcMar>
          </w:tcPr>
          <w:p w14:paraId="0163A32F" w14:textId="77777777" w:rsidR="00586ED0" w:rsidRDefault="00586ED0" w:rsidP="00586ED0">
            <w:pPr>
              <w:widowControl w:val="0"/>
              <w:spacing w:line="240" w:lineRule="auto"/>
            </w:pPr>
            <w:r>
              <w:t>P2-CC-6: Mandatory</w:t>
            </w:r>
          </w:p>
        </w:tc>
        <w:tc>
          <w:tcPr>
            <w:tcW w:w="1710" w:type="dxa"/>
            <w:shd w:val="clear" w:color="auto" w:fill="auto"/>
            <w:tcMar>
              <w:top w:w="100" w:type="dxa"/>
              <w:left w:w="100" w:type="dxa"/>
              <w:bottom w:w="100" w:type="dxa"/>
              <w:right w:w="100" w:type="dxa"/>
            </w:tcMar>
          </w:tcPr>
          <w:p w14:paraId="6677E97C" w14:textId="77777777" w:rsidR="00586ED0" w:rsidRDefault="00586ED0" w:rsidP="00586ED0">
            <w:pPr>
              <w:widowControl w:val="0"/>
              <w:spacing w:line="240" w:lineRule="auto"/>
            </w:pPr>
            <w:proofErr w:type="spellStart"/>
            <w:r>
              <w:t>na</w:t>
            </w:r>
            <w:proofErr w:type="spellEnd"/>
          </w:p>
        </w:tc>
      </w:tr>
      <w:tr w:rsidR="00586ED0" w14:paraId="2164518D" w14:textId="77777777" w:rsidTr="00586ED0">
        <w:tc>
          <w:tcPr>
            <w:tcW w:w="1960" w:type="dxa"/>
            <w:shd w:val="clear" w:color="auto" w:fill="auto"/>
            <w:tcMar>
              <w:top w:w="100" w:type="dxa"/>
              <w:left w:w="100" w:type="dxa"/>
              <w:bottom w:w="100" w:type="dxa"/>
              <w:right w:w="100" w:type="dxa"/>
            </w:tcMar>
          </w:tcPr>
          <w:p w14:paraId="7537E4A5" w14:textId="77777777" w:rsidR="00586ED0" w:rsidRDefault="00586ED0" w:rsidP="00586ED0">
            <w:pPr>
              <w:widowControl w:val="0"/>
              <w:spacing w:line="240" w:lineRule="auto"/>
            </w:pPr>
            <w:r>
              <w:t xml:space="preserve">Basic Feed Sharing </w:t>
            </w:r>
          </w:p>
        </w:tc>
        <w:tc>
          <w:tcPr>
            <w:tcW w:w="3420" w:type="dxa"/>
            <w:shd w:val="clear" w:color="auto" w:fill="auto"/>
            <w:tcMar>
              <w:top w:w="100" w:type="dxa"/>
              <w:left w:w="100" w:type="dxa"/>
              <w:bottom w:w="100" w:type="dxa"/>
              <w:right w:w="100" w:type="dxa"/>
            </w:tcMar>
          </w:tcPr>
          <w:p w14:paraId="7C4B8AEB" w14:textId="77777777" w:rsidR="00586ED0" w:rsidRDefault="00586ED0" w:rsidP="00586ED0">
            <w:r>
              <w:t>Verify Collection Information</w:t>
            </w:r>
          </w:p>
        </w:tc>
        <w:tc>
          <w:tcPr>
            <w:tcW w:w="2160" w:type="dxa"/>
            <w:shd w:val="clear" w:color="auto" w:fill="auto"/>
            <w:tcMar>
              <w:top w:w="100" w:type="dxa"/>
              <w:left w:w="100" w:type="dxa"/>
              <w:bottom w:w="100" w:type="dxa"/>
              <w:right w:w="100" w:type="dxa"/>
            </w:tcMar>
          </w:tcPr>
          <w:p w14:paraId="791D58AC" w14:textId="77777777" w:rsidR="00586ED0" w:rsidRDefault="00586ED0" w:rsidP="00586ED0">
            <w:pPr>
              <w:widowControl w:val="0"/>
              <w:spacing w:line="240" w:lineRule="auto"/>
            </w:pPr>
            <w:r>
              <w:t>Mandatory</w:t>
            </w:r>
          </w:p>
        </w:tc>
        <w:tc>
          <w:tcPr>
            <w:tcW w:w="1710" w:type="dxa"/>
            <w:shd w:val="clear" w:color="auto" w:fill="auto"/>
            <w:tcMar>
              <w:top w:w="100" w:type="dxa"/>
              <w:left w:w="100" w:type="dxa"/>
              <w:bottom w:w="100" w:type="dxa"/>
              <w:right w:w="100" w:type="dxa"/>
            </w:tcMar>
          </w:tcPr>
          <w:p w14:paraId="75DFAFB3" w14:textId="77777777" w:rsidR="00586ED0" w:rsidRDefault="00586ED0" w:rsidP="00586ED0">
            <w:pPr>
              <w:widowControl w:val="0"/>
              <w:spacing w:line="240" w:lineRule="auto"/>
            </w:pPr>
            <w:proofErr w:type="spellStart"/>
            <w:r>
              <w:t>na</w:t>
            </w:r>
            <w:proofErr w:type="spellEnd"/>
          </w:p>
        </w:tc>
      </w:tr>
      <w:tr w:rsidR="00586ED0" w14:paraId="71DCA2D0" w14:textId="77777777" w:rsidTr="00586ED0">
        <w:tc>
          <w:tcPr>
            <w:tcW w:w="1960" w:type="dxa"/>
            <w:shd w:val="clear" w:color="auto" w:fill="auto"/>
            <w:tcMar>
              <w:top w:w="100" w:type="dxa"/>
              <w:left w:w="100" w:type="dxa"/>
              <w:bottom w:w="100" w:type="dxa"/>
              <w:right w:w="100" w:type="dxa"/>
            </w:tcMar>
          </w:tcPr>
          <w:p w14:paraId="20995AE0" w14:textId="77777777" w:rsidR="00586ED0" w:rsidRDefault="00586ED0" w:rsidP="00586ED0">
            <w:pPr>
              <w:widowControl w:val="0"/>
              <w:spacing w:line="240" w:lineRule="auto"/>
            </w:pPr>
            <w:r>
              <w:t>Basic Feed Sharing</w:t>
            </w:r>
          </w:p>
        </w:tc>
        <w:tc>
          <w:tcPr>
            <w:tcW w:w="3420" w:type="dxa"/>
            <w:shd w:val="clear" w:color="auto" w:fill="auto"/>
            <w:tcMar>
              <w:top w:w="100" w:type="dxa"/>
              <w:left w:w="100" w:type="dxa"/>
              <w:bottom w:w="100" w:type="dxa"/>
              <w:right w:w="100" w:type="dxa"/>
            </w:tcMar>
          </w:tcPr>
          <w:p w14:paraId="3640163F" w14:textId="77777777" w:rsidR="00586ED0" w:rsidRDefault="00586ED0" w:rsidP="00586ED0">
            <w:pPr>
              <w:widowControl w:val="0"/>
              <w:spacing w:line="240" w:lineRule="auto"/>
            </w:pPr>
            <w:r>
              <w:t>Indicator IPv4 Address</w:t>
            </w:r>
          </w:p>
        </w:tc>
        <w:tc>
          <w:tcPr>
            <w:tcW w:w="2160" w:type="dxa"/>
            <w:shd w:val="clear" w:color="auto" w:fill="auto"/>
            <w:tcMar>
              <w:top w:w="100" w:type="dxa"/>
              <w:left w:w="100" w:type="dxa"/>
              <w:bottom w:w="100" w:type="dxa"/>
              <w:right w:w="100" w:type="dxa"/>
            </w:tcMar>
          </w:tcPr>
          <w:p w14:paraId="53A244AE" w14:textId="77777777" w:rsidR="00586ED0" w:rsidRDefault="00586ED0" w:rsidP="00586ED0">
            <w:pPr>
              <w:widowControl w:val="0"/>
              <w:spacing w:line="240" w:lineRule="auto"/>
            </w:pPr>
            <w:r>
              <w:t>P2-BF-2-A &amp; P2-BF-2-B: Mandatory</w:t>
            </w:r>
          </w:p>
        </w:tc>
        <w:tc>
          <w:tcPr>
            <w:tcW w:w="1710" w:type="dxa"/>
            <w:shd w:val="clear" w:color="auto" w:fill="auto"/>
            <w:tcMar>
              <w:top w:w="100" w:type="dxa"/>
              <w:left w:w="100" w:type="dxa"/>
              <w:bottom w:w="100" w:type="dxa"/>
              <w:right w:w="100" w:type="dxa"/>
            </w:tcMar>
          </w:tcPr>
          <w:p w14:paraId="1331A03B" w14:textId="77777777" w:rsidR="00586ED0" w:rsidRDefault="00586ED0" w:rsidP="00586ED0">
            <w:pPr>
              <w:widowControl w:val="0"/>
              <w:spacing w:line="240" w:lineRule="auto"/>
            </w:pPr>
            <w:proofErr w:type="spellStart"/>
            <w:r>
              <w:t>na</w:t>
            </w:r>
            <w:proofErr w:type="spellEnd"/>
          </w:p>
        </w:tc>
      </w:tr>
      <w:tr w:rsidR="00586ED0" w14:paraId="7577ABA2" w14:textId="77777777" w:rsidTr="00586ED0">
        <w:tc>
          <w:tcPr>
            <w:tcW w:w="1960" w:type="dxa"/>
            <w:shd w:val="clear" w:color="auto" w:fill="auto"/>
            <w:tcMar>
              <w:top w:w="100" w:type="dxa"/>
              <w:left w:w="100" w:type="dxa"/>
              <w:bottom w:w="100" w:type="dxa"/>
              <w:right w:w="100" w:type="dxa"/>
            </w:tcMar>
          </w:tcPr>
          <w:p w14:paraId="385F0C49" w14:textId="77777777" w:rsidR="00586ED0" w:rsidRDefault="00586ED0" w:rsidP="00586ED0">
            <w:pPr>
              <w:widowControl w:val="0"/>
              <w:spacing w:line="240" w:lineRule="auto"/>
            </w:pPr>
            <w:r>
              <w:t xml:space="preserve">Basic Feed Sharing </w:t>
            </w:r>
          </w:p>
        </w:tc>
        <w:tc>
          <w:tcPr>
            <w:tcW w:w="3420" w:type="dxa"/>
            <w:shd w:val="clear" w:color="auto" w:fill="auto"/>
            <w:tcMar>
              <w:top w:w="100" w:type="dxa"/>
              <w:left w:w="100" w:type="dxa"/>
              <w:bottom w:w="100" w:type="dxa"/>
              <w:right w:w="100" w:type="dxa"/>
            </w:tcMar>
          </w:tcPr>
          <w:p w14:paraId="316716C6" w14:textId="77777777" w:rsidR="00586ED0" w:rsidRDefault="00586ED0" w:rsidP="00586ED0">
            <w:pPr>
              <w:widowControl w:val="0"/>
              <w:spacing w:line="240" w:lineRule="auto"/>
            </w:pPr>
            <w:r>
              <w:t>​Indicator IPv4 Address CIDR</w:t>
            </w:r>
          </w:p>
        </w:tc>
        <w:tc>
          <w:tcPr>
            <w:tcW w:w="2160" w:type="dxa"/>
            <w:shd w:val="clear" w:color="auto" w:fill="auto"/>
            <w:tcMar>
              <w:top w:w="100" w:type="dxa"/>
              <w:left w:w="100" w:type="dxa"/>
              <w:bottom w:w="100" w:type="dxa"/>
              <w:right w:w="100" w:type="dxa"/>
            </w:tcMar>
          </w:tcPr>
          <w:p w14:paraId="5AE183FE" w14:textId="77777777" w:rsidR="00586ED0" w:rsidRDefault="00586ED0" w:rsidP="00586ED0">
            <w:pPr>
              <w:widowControl w:val="0"/>
              <w:spacing w:line="240" w:lineRule="auto"/>
            </w:pPr>
            <w:r>
              <w:t>P2-BF-3-A &amp;</w:t>
            </w:r>
          </w:p>
          <w:p w14:paraId="18918DDA" w14:textId="77777777" w:rsidR="00586ED0" w:rsidRDefault="00586ED0" w:rsidP="00586ED0">
            <w:pPr>
              <w:widowControl w:val="0"/>
              <w:spacing w:line="240" w:lineRule="auto"/>
            </w:pPr>
            <w:r>
              <w:t>P2-BF-3-B:</w:t>
            </w:r>
          </w:p>
          <w:p w14:paraId="22FBB139" w14:textId="77777777" w:rsidR="00586ED0" w:rsidRDefault="00586ED0" w:rsidP="00586ED0">
            <w:pPr>
              <w:widowControl w:val="0"/>
              <w:spacing w:line="240" w:lineRule="auto"/>
            </w:pPr>
            <w:r>
              <w:t>Mandatory</w:t>
            </w:r>
          </w:p>
        </w:tc>
        <w:tc>
          <w:tcPr>
            <w:tcW w:w="1710" w:type="dxa"/>
            <w:shd w:val="clear" w:color="auto" w:fill="auto"/>
            <w:tcMar>
              <w:top w:w="100" w:type="dxa"/>
              <w:left w:w="100" w:type="dxa"/>
              <w:bottom w:w="100" w:type="dxa"/>
              <w:right w:w="100" w:type="dxa"/>
            </w:tcMar>
          </w:tcPr>
          <w:p w14:paraId="2CCAA70F" w14:textId="77777777" w:rsidR="00586ED0" w:rsidRDefault="00586ED0" w:rsidP="00586ED0">
            <w:pPr>
              <w:widowControl w:val="0"/>
              <w:spacing w:line="240" w:lineRule="auto"/>
            </w:pPr>
            <w:proofErr w:type="spellStart"/>
            <w:r>
              <w:t>na</w:t>
            </w:r>
            <w:proofErr w:type="spellEnd"/>
          </w:p>
        </w:tc>
      </w:tr>
      <w:tr w:rsidR="00586ED0" w14:paraId="429724AF" w14:textId="77777777" w:rsidTr="00586ED0">
        <w:tc>
          <w:tcPr>
            <w:tcW w:w="1960" w:type="dxa"/>
            <w:shd w:val="clear" w:color="auto" w:fill="auto"/>
            <w:tcMar>
              <w:top w:w="100" w:type="dxa"/>
              <w:left w:w="100" w:type="dxa"/>
              <w:bottom w:w="100" w:type="dxa"/>
              <w:right w:w="100" w:type="dxa"/>
            </w:tcMar>
          </w:tcPr>
          <w:p w14:paraId="0B00671B" w14:textId="77777777" w:rsidR="00586ED0" w:rsidRDefault="00586ED0" w:rsidP="00586ED0">
            <w:pPr>
              <w:widowControl w:val="0"/>
              <w:spacing w:line="240" w:lineRule="auto"/>
            </w:pPr>
            <w:r>
              <w:t>Basic Feed Sharing</w:t>
            </w:r>
          </w:p>
        </w:tc>
        <w:tc>
          <w:tcPr>
            <w:tcW w:w="3420" w:type="dxa"/>
            <w:shd w:val="clear" w:color="auto" w:fill="auto"/>
            <w:tcMar>
              <w:top w:w="100" w:type="dxa"/>
              <w:left w:w="100" w:type="dxa"/>
              <w:bottom w:w="100" w:type="dxa"/>
              <w:right w:w="100" w:type="dxa"/>
            </w:tcMar>
          </w:tcPr>
          <w:p w14:paraId="29803706" w14:textId="77777777" w:rsidR="00586ED0" w:rsidRDefault="00586ED0" w:rsidP="00586ED0">
            <w:pPr>
              <w:widowControl w:val="0"/>
              <w:spacing w:line="240" w:lineRule="auto"/>
            </w:pPr>
            <w:r>
              <w:t>Two Indicators with IPv4 Address CIDR</w:t>
            </w:r>
          </w:p>
        </w:tc>
        <w:tc>
          <w:tcPr>
            <w:tcW w:w="2160" w:type="dxa"/>
            <w:shd w:val="clear" w:color="auto" w:fill="auto"/>
            <w:tcMar>
              <w:top w:w="100" w:type="dxa"/>
              <w:left w:w="100" w:type="dxa"/>
              <w:bottom w:w="100" w:type="dxa"/>
              <w:right w:w="100" w:type="dxa"/>
            </w:tcMar>
          </w:tcPr>
          <w:p w14:paraId="36CBAE35" w14:textId="77777777" w:rsidR="00586ED0" w:rsidRDefault="00586ED0" w:rsidP="00586ED0">
            <w:pPr>
              <w:widowControl w:val="0"/>
              <w:spacing w:line="240" w:lineRule="auto"/>
            </w:pPr>
            <w:r>
              <w:t>P2-BF-4-A &amp;</w:t>
            </w:r>
          </w:p>
          <w:p w14:paraId="3EE6F69A" w14:textId="77777777" w:rsidR="00586ED0" w:rsidRDefault="00586ED0" w:rsidP="00586ED0">
            <w:pPr>
              <w:widowControl w:val="0"/>
              <w:spacing w:line="240" w:lineRule="auto"/>
            </w:pPr>
            <w:r>
              <w:t>P2-BF-4-B:</w:t>
            </w:r>
          </w:p>
          <w:p w14:paraId="3D8F597F" w14:textId="77777777" w:rsidR="00586ED0" w:rsidRDefault="00586ED0" w:rsidP="00586ED0">
            <w:pPr>
              <w:widowControl w:val="0"/>
              <w:spacing w:line="240" w:lineRule="auto"/>
            </w:pPr>
            <w:r>
              <w:t>Mandatory</w:t>
            </w:r>
          </w:p>
        </w:tc>
        <w:tc>
          <w:tcPr>
            <w:tcW w:w="1710" w:type="dxa"/>
            <w:shd w:val="clear" w:color="auto" w:fill="auto"/>
            <w:tcMar>
              <w:top w:w="100" w:type="dxa"/>
              <w:left w:w="100" w:type="dxa"/>
              <w:bottom w:w="100" w:type="dxa"/>
              <w:right w:w="100" w:type="dxa"/>
            </w:tcMar>
          </w:tcPr>
          <w:p w14:paraId="3F693806" w14:textId="77777777" w:rsidR="00586ED0" w:rsidRDefault="00586ED0" w:rsidP="00586ED0">
            <w:pPr>
              <w:widowControl w:val="0"/>
              <w:spacing w:line="240" w:lineRule="auto"/>
            </w:pPr>
            <w:proofErr w:type="spellStart"/>
            <w:r>
              <w:t>na</w:t>
            </w:r>
            <w:proofErr w:type="spellEnd"/>
          </w:p>
        </w:tc>
      </w:tr>
      <w:tr w:rsidR="00586ED0" w14:paraId="50E42906" w14:textId="77777777" w:rsidTr="00586ED0">
        <w:tc>
          <w:tcPr>
            <w:tcW w:w="1960" w:type="dxa"/>
            <w:shd w:val="clear" w:color="auto" w:fill="auto"/>
            <w:tcMar>
              <w:top w:w="100" w:type="dxa"/>
              <w:left w:w="100" w:type="dxa"/>
              <w:bottom w:w="100" w:type="dxa"/>
              <w:right w:w="100" w:type="dxa"/>
            </w:tcMar>
          </w:tcPr>
          <w:p w14:paraId="3B6713A2" w14:textId="77777777" w:rsidR="00586ED0" w:rsidRDefault="00586ED0" w:rsidP="00586ED0">
            <w:pPr>
              <w:widowControl w:val="0"/>
              <w:spacing w:line="240" w:lineRule="auto"/>
            </w:pPr>
            <w:r>
              <w:t xml:space="preserve">Basic Feed Sharing </w:t>
            </w:r>
          </w:p>
        </w:tc>
        <w:tc>
          <w:tcPr>
            <w:tcW w:w="3420" w:type="dxa"/>
            <w:shd w:val="clear" w:color="auto" w:fill="auto"/>
            <w:tcMar>
              <w:top w:w="100" w:type="dxa"/>
              <w:left w:w="100" w:type="dxa"/>
              <w:bottom w:w="100" w:type="dxa"/>
              <w:right w:w="100" w:type="dxa"/>
            </w:tcMar>
          </w:tcPr>
          <w:p w14:paraId="7C690151" w14:textId="77777777" w:rsidR="00586ED0" w:rsidRDefault="00586ED0" w:rsidP="00586ED0">
            <w:pPr>
              <w:widowControl w:val="0"/>
              <w:spacing w:line="240" w:lineRule="auto"/>
            </w:pPr>
            <w:r>
              <w:t>Indicator with IPv6 Address</w:t>
            </w:r>
          </w:p>
        </w:tc>
        <w:tc>
          <w:tcPr>
            <w:tcW w:w="2160" w:type="dxa"/>
            <w:shd w:val="clear" w:color="auto" w:fill="auto"/>
            <w:tcMar>
              <w:top w:w="100" w:type="dxa"/>
              <w:left w:w="100" w:type="dxa"/>
              <w:bottom w:w="100" w:type="dxa"/>
              <w:right w:w="100" w:type="dxa"/>
            </w:tcMar>
          </w:tcPr>
          <w:p w14:paraId="63648DF7" w14:textId="77777777" w:rsidR="00586ED0" w:rsidRDefault="00586ED0" w:rsidP="00586ED0">
            <w:pPr>
              <w:widowControl w:val="0"/>
              <w:spacing w:line="240" w:lineRule="auto"/>
            </w:pPr>
            <w:r>
              <w:t>P2-BF-5-A &amp;</w:t>
            </w:r>
          </w:p>
          <w:p w14:paraId="23A71B38" w14:textId="77777777" w:rsidR="00586ED0" w:rsidRDefault="00586ED0" w:rsidP="00586ED0">
            <w:pPr>
              <w:widowControl w:val="0"/>
              <w:spacing w:line="240" w:lineRule="auto"/>
            </w:pPr>
            <w:r>
              <w:t xml:space="preserve">P2-BF-5-B: </w:t>
            </w:r>
          </w:p>
          <w:p w14:paraId="5CCBE8B1" w14:textId="77777777" w:rsidR="00586ED0" w:rsidRDefault="00586ED0" w:rsidP="00586ED0">
            <w:pPr>
              <w:widowControl w:val="0"/>
              <w:spacing w:line="240" w:lineRule="auto"/>
            </w:pPr>
            <w:r>
              <w:t>Optional</w:t>
            </w:r>
          </w:p>
        </w:tc>
        <w:tc>
          <w:tcPr>
            <w:tcW w:w="1710" w:type="dxa"/>
            <w:shd w:val="clear" w:color="auto" w:fill="auto"/>
            <w:tcMar>
              <w:top w:w="100" w:type="dxa"/>
              <w:left w:w="100" w:type="dxa"/>
              <w:bottom w:w="100" w:type="dxa"/>
              <w:right w:w="100" w:type="dxa"/>
            </w:tcMar>
          </w:tcPr>
          <w:p w14:paraId="15AAB4BB" w14:textId="77777777" w:rsidR="00586ED0" w:rsidRDefault="00586ED0" w:rsidP="00586ED0">
            <w:pPr>
              <w:widowControl w:val="0"/>
              <w:spacing w:line="240" w:lineRule="auto"/>
            </w:pPr>
            <w:proofErr w:type="spellStart"/>
            <w:r>
              <w:t>na</w:t>
            </w:r>
            <w:proofErr w:type="spellEnd"/>
          </w:p>
        </w:tc>
      </w:tr>
      <w:tr w:rsidR="00586ED0" w14:paraId="59B7B119" w14:textId="77777777" w:rsidTr="00586ED0">
        <w:tc>
          <w:tcPr>
            <w:tcW w:w="1960" w:type="dxa"/>
            <w:shd w:val="clear" w:color="auto" w:fill="auto"/>
            <w:tcMar>
              <w:top w:w="100" w:type="dxa"/>
              <w:left w:w="100" w:type="dxa"/>
              <w:bottom w:w="100" w:type="dxa"/>
              <w:right w:w="100" w:type="dxa"/>
            </w:tcMar>
          </w:tcPr>
          <w:p w14:paraId="5C06A2C5" w14:textId="77777777" w:rsidR="00586ED0" w:rsidRDefault="00586ED0" w:rsidP="00586ED0">
            <w:pPr>
              <w:widowControl w:val="0"/>
              <w:spacing w:line="240" w:lineRule="auto"/>
            </w:pPr>
            <w:r>
              <w:t xml:space="preserve">Basic Feed Sharing </w:t>
            </w:r>
          </w:p>
        </w:tc>
        <w:tc>
          <w:tcPr>
            <w:tcW w:w="3420" w:type="dxa"/>
            <w:shd w:val="clear" w:color="auto" w:fill="auto"/>
            <w:tcMar>
              <w:top w:w="100" w:type="dxa"/>
              <w:left w:w="100" w:type="dxa"/>
              <w:bottom w:w="100" w:type="dxa"/>
              <w:right w:w="100" w:type="dxa"/>
            </w:tcMar>
          </w:tcPr>
          <w:p w14:paraId="059F465F" w14:textId="77777777" w:rsidR="00586ED0" w:rsidRDefault="00586ED0" w:rsidP="00586ED0">
            <w:pPr>
              <w:widowControl w:val="0"/>
              <w:spacing w:line="240" w:lineRule="auto"/>
            </w:pPr>
            <w:r>
              <w:t>Indicator with IPv6 Address CIDR</w:t>
            </w:r>
          </w:p>
        </w:tc>
        <w:tc>
          <w:tcPr>
            <w:tcW w:w="2160" w:type="dxa"/>
            <w:shd w:val="clear" w:color="auto" w:fill="auto"/>
            <w:tcMar>
              <w:top w:w="100" w:type="dxa"/>
              <w:left w:w="100" w:type="dxa"/>
              <w:bottom w:w="100" w:type="dxa"/>
              <w:right w:w="100" w:type="dxa"/>
            </w:tcMar>
          </w:tcPr>
          <w:p w14:paraId="4A5B6614" w14:textId="77777777" w:rsidR="00586ED0" w:rsidRDefault="00586ED0" w:rsidP="00586ED0">
            <w:pPr>
              <w:widowControl w:val="0"/>
              <w:spacing w:line="240" w:lineRule="auto"/>
            </w:pPr>
            <w:r>
              <w:t>P2-BF-6-A &amp;</w:t>
            </w:r>
          </w:p>
          <w:p w14:paraId="2F67F69E" w14:textId="77777777" w:rsidR="00586ED0" w:rsidRDefault="00586ED0" w:rsidP="00586ED0">
            <w:pPr>
              <w:widowControl w:val="0"/>
              <w:spacing w:line="240" w:lineRule="auto"/>
            </w:pPr>
            <w:r>
              <w:t xml:space="preserve">P2-BF-6-B: </w:t>
            </w:r>
          </w:p>
          <w:p w14:paraId="426CCDB6" w14:textId="77777777" w:rsidR="00586ED0" w:rsidRDefault="00586ED0" w:rsidP="00586ED0">
            <w:pPr>
              <w:widowControl w:val="0"/>
              <w:spacing w:line="240" w:lineRule="auto"/>
            </w:pPr>
            <w:r>
              <w:t>Optional</w:t>
            </w:r>
          </w:p>
        </w:tc>
        <w:tc>
          <w:tcPr>
            <w:tcW w:w="1710" w:type="dxa"/>
            <w:shd w:val="clear" w:color="auto" w:fill="auto"/>
            <w:tcMar>
              <w:top w:w="100" w:type="dxa"/>
              <w:left w:w="100" w:type="dxa"/>
              <w:bottom w:w="100" w:type="dxa"/>
              <w:right w:w="100" w:type="dxa"/>
            </w:tcMar>
          </w:tcPr>
          <w:p w14:paraId="631C8F70" w14:textId="77777777" w:rsidR="00586ED0" w:rsidRDefault="00586ED0" w:rsidP="00586ED0">
            <w:pPr>
              <w:widowControl w:val="0"/>
              <w:spacing w:line="240" w:lineRule="auto"/>
            </w:pPr>
            <w:proofErr w:type="spellStart"/>
            <w:r>
              <w:t>na</w:t>
            </w:r>
            <w:proofErr w:type="spellEnd"/>
          </w:p>
        </w:tc>
      </w:tr>
      <w:tr w:rsidR="00586ED0" w14:paraId="2CCD858D" w14:textId="77777777" w:rsidTr="00586ED0">
        <w:tc>
          <w:tcPr>
            <w:tcW w:w="1960" w:type="dxa"/>
            <w:shd w:val="clear" w:color="auto" w:fill="auto"/>
            <w:tcMar>
              <w:top w:w="100" w:type="dxa"/>
              <w:left w:w="100" w:type="dxa"/>
              <w:bottom w:w="100" w:type="dxa"/>
              <w:right w:w="100" w:type="dxa"/>
            </w:tcMar>
          </w:tcPr>
          <w:p w14:paraId="7711FE1F" w14:textId="77777777" w:rsidR="00586ED0" w:rsidRDefault="00586ED0" w:rsidP="00586ED0">
            <w:pPr>
              <w:widowControl w:val="0"/>
              <w:spacing w:line="240" w:lineRule="auto"/>
            </w:pPr>
            <w:r>
              <w:t>Basic Feed Sharing</w:t>
            </w:r>
          </w:p>
        </w:tc>
        <w:tc>
          <w:tcPr>
            <w:tcW w:w="3420" w:type="dxa"/>
            <w:shd w:val="clear" w:color="auto" w:fill="auto"/>
            <w:tcMar>
              <w:top w:w="100" w:type="dxa"/>
              <w:left w:w="100" w:type="dxa"/>
              <w:bottom w:w="100" w:type="dxa"/>
              <w:right w:w="100" w:type="dxa"/>
            </w:tcMar>
          </w:tcPr>
          <w:p w14:paraId="084ED6A3" w14:textId="77777777" w:rsidR="00586ED0" w:rsidRDefault="00586ED0" w:rsidP="00586ED0">
            <w:pPr>
              <w:widowControl w:val="0"/>
              <w:spacing w:line="240" w:lineRule="auto"/>
            </w:pPr>
            <w:r>
              <w:t>Multiple Indicators in same bundle</w:t>
            </w:r>
          </w:p>
        </w:tc>
        <w:tc>
          <w:tcPr>
            <w:tcW w:w="2160" w:type="dxa"/>
            <w:shd w:val="clear" w:color="auto" w:fill="auto"/>
            <w:tcMar>
              <w:top w:w="100" w:type="dxa"/>
              <w:left w:w="100" w:type="dxa"/>
              <w:bottom w:w="100" w:type="dxa"/>
              <w:right w:w="100" w:type="dxa"/>
            </w:tcMar>
          </w:tcPr>
          <w:p w14:paraId="538CE9EE" w14:textId="77777777" w:rsidR="00586ED0" w:rsidRDefault="00586ED0" w:rsidP="00586ED0">
            <w:pPr>
              <w:widowControl w:val="0"/>
              <w:spacing w:line="240" w:lineRule="auto"/>
            </w:pPr>
            <w:r>
              <w:t>P2-BF-7-A &amp;</w:t>
            </w:r>
          </w:p>
          <w:p w14:paraId="5FF72A92" w14:textId="77777777" w:rsidR="00586ED0" w:rsidRDefault="00586ED0" w:rsidP="00586ED0">
            <w:pPr>
              <w:widowControl w:val="0"/>
              <w:spacing w:line="240" w:lineRule="auto"/>
            </w:pPr>
            <w:r>
              <w:t>P2-BF-7-B:</w:t>
            </w:r>
          </w:p>
          <w:p w14:paraId="28291E73" w14:textId="77777777" w:rsidR="00586ED0" w:rsidRDefault="00586ED0" w:rsidP="00586ED0">
            <w:pPr>
              <w:widowControl w:val="0"/>
              <w:spacing w:line="240" w:lineRule="auto"/>
            </w:pPr>
            <w:r>
              <w:t>Mandatory</w:t>
            </w:r>
          </w:p>
        </w:tc>
        <w:tc>
          <w:tcPr>
            <w:tcW w:w="1710" w:type="dxa"/>
            <w:shd w:val="clear" w:color="auto" w:fill="auto"/>
            <w:tcMar>
              <w:top w:w="100" w:type="dxa"/>
              <w:left w:w="100" w:type="dxa"/>
              <w:bottom w:w="100" w:type="dxa"/>
              <w:right w:w="100" w:type="dxa"/>
            </w:tcMar>
          </w:tcPr>
          <w:p w14:paraId="4C81DB79" w14:textId="77777777" w:rsidR="00586ED0" w:rsidRDefault="00586ED0" w:rsidP="00586ED0">
            <w:pPr>
              <w:widowControl w:val="0"/>
              <w:spacing w:line="240" w:lineRule="auto"/>
            </w:pPr>
            <w:proofErr w:type="spellStart"/>
            <w:r>
              <w:t>na</w:t>
            </w:r>
            <w:proofErr w:type="spellEnd"/>
          </w:p>
        </w:tc>
      </w:tr>
      <w:tr w:rsidR="00586ED0" w14:paraId="10FACB5C" w14:textId="77777777" w:rsidTr="00586ED0">
        <w:tc>
          <w:tcPr>
            <w:tcW w:w="1960" w:type="dxa"/>
            <w:shd w:val="clear" w:color="auto" w:fill="auto"/>
            <w:tcMar>
              <w:top w:w="100" w:type="dxa"/>
              <w:left w:w="100" w:type="dxa"/>
              <w:bottom w:w="100" w:type="dxa"/>
              <w:right w:w="100" w:type="dxa"/>
            </w:tcMar>
          </w:tcPr>
          <w:p w14:paraId="63894ED5" w14:textId="77777777" w:rsidR="00586ED0" w:rsidRDefault="00586ED0" w:rsidP="00586ED0">
            <w:pPr>
              <w:widowControl w:val="0"/>
              <w:spacing w:line="240" w:lineRule="auto"/>
            </w:pPr>
            <w:r>
              <w:t xml:space="preserve">Basic Feed Sharing </w:t>
            </w:r>
          </w:p>
        </w:tc>
        <w:tc>
          <w:tcPr>
            <w:tcW w:w="3420" w:type="dxa"/>
            <w:shd w:val="clear" w:color="auto" w:fill="auto"/>
            <w:tcMar>
              <w:top w:w="100" w:type="dxa"/>
              <w:left w:w="100" w:type="dxa"/>
              <w:bottom w:w="100" w:type="dxa"/>
              <w:right w:w="100" w:type="dxa"/>
            </w:tcMar>
          </w:tcPr>
          <w:p w14:paraId="25A22EB4" w14:textId="77777777" w:rsidR="00586ED0" w:rsidRDefault="00586ED0" w:rsidP="00586ED0">
            <w:pPr>
              <w:widowControl w:val="0"/>
              <w:spacing w:line="240" w:lineRule="auto"/>
            </w:pPr>
            <w:r>
              <w:t>​Indicator FQDN</w:t>
            </w:r>
          </w:p>
        </w:tc>
        <w:tc>
          <w:tcPr>
            <w:tcW w:w="2160" w:type="dxa"/>
            <w:shd w:val="clear" w:color="auto" w:fill="auto"/>
            <w:tcMar>
              <w:top w:w="100" w:type="dxa"/>
              <w:left w:w="100" w:type="dxa"/>
              <w:bottom w:w="100" w:type="dxa"/>
              <w:right w:w="100" w:type="dxa"/>
            </w:tcMar>
          </w:tcPr>
          <w:p w14:paraId="59E66364" w14:textId="77777777" w:rsidR="00586ED0" w:rsidRDefault="00586ED0" w:rsidP="00586ED0">
            <w:pPr>
              <w:widowControl w:val="0"/>
              <w:spacing w:line="240" w:lineRule="auto"/>
            </w:pPr>
            <w:r>
              <w:t>P2-BF-8-A &amp;</w:t>
            </w:r>
          </w:p>
          <w:p w14:paraId="767FCF69" w14:textId="77777777" w:rsidR="00586ED0" w:rsidRDefault="00586ED0" w:rsidP="00586ED0">
            <w:pPr>
              <w:widowControl w:val="0"/>
              <w:spacing w:line="240" w:lineRule="auto"/>
            </w:pPr>
            <w:r>
              <w:t>P2-BF-8-B:</w:t>
            </w:r>
            <w:r>
              <w:br/>
              <w:t>Mandatory</w:t>
            </w:r>
          </w:p>
        </w:tc>
        <w:tc>
          <w:tcPr>
            <w:tcW w:w="1710" w:type="dxa"/>
            <w:shd w:val="clear" w:color="auto" w:fill="auto"/>
            <w:tcMar>
              <w:top w:w="100" w:type="dxa"/>
              <w:left w:w="100" w:type="dxa"/>
              <w:bottom w:w="100" w:type="dxa"/>
              <w:right w:w="100" w:type="dxa"/>
            </w:tcMar>
          </w:tcPr>
          <w:p w14:paraId="2044F86A" w14:textId="77777777" w:rsidR="00586ED0" w:rsidRDefault="00586ED0" w:rsidP="00586ED0">
            <w:pPr>
              <w:widowControl w:val="0"/>
              <w:spacing w:line="240" w:lineRule="auto"/>
            </w:pPr>
            <w:proofErr w:type="spellStart"/>
            <w:r>
              <w:t>na</w:t>
            </w:r>
            <w:proofErr w:type="spellEnd"/>
          </w:p>
        </w:tc>
      </w:tr>
      <w:tr w:rsidR="00586ED0" w14:paraId="5D6E27DD" w14:textId="77777777" w:rsidTr="00586ED0">
        <w:tc>
          <w:tcPr>
            <w:tcW w:w="1960" w:type="dxa"/>
            <w:shd w:val="clear" w:color="auto" w:fill="auto"/>
            <w:tcMar>
              <w:top w:w="100" w:type="dxa"/>
              <w:left w:w="100" w:type="dxa"/>
              <w:bottom w:w="100" w:type="dxa"/>
              <w:right w:w="100" w:type="dxa"/>
            </w:tcMar>
          </w:tcPr>
          <w:p w14:paraId="00583B87" w14:textId="77777777" w:rsidR="00586ED0" w:rsidRDefault="00586ED0" w:rsidP="00586ED0">
            <w:pPr>
              <w:widowControl w:val="0"/>
              <w:spacing w:line="240" w:lineRule="auto"/>
            </w:pPr>
            <w:r>
              <w:t>Basic Feed Sharing</w:t>
            </w:r>
          </w:p>
        </w:tc>
        <w:tc>
          <w:tcPr>
            <w:tcW w:w="3420" w:type="dxa"/>
            <w:shd w:val="clear" w:color="auto" w:fill="auto"/>
            <w:tcMar>
              <w:top w:w="100" w:type="dxa"/>
              <w:left w:w="100" w:type="dxa"/>
              <w:bottom w:w="100" w:type="dxa"/>
              <w:right w:w="100" w:type="dxa"/>
            </w:tcMar>
          </w:tcPr>
          <w:p w14:paraId="53F058DF" w14:textId="77777777" w:rsidR="00586ED0" w:rsidRDefault="00586ED0" w:rsidP="00586ED0">
            <w:pPr>
              <w:widowControl w:val="0"/>
              <w:spacing w:line="240" w:lineRule="auto"/>
            </w:pPr>
            <w:r>
              <w:t>Indicator URL</w:t>
            </w:r>
          </w:p>
        </w:tc>
        <w:tc>
          <w:tcPr>
            <w:tcW w:w="2160" w:type="dxa"/>
            <w:shd w:val="clear" w:color="auto" w:fill="auto"/>
            <w:tcMar>
              <w:top w:w="100" w:type="dxa"/>
              <w:left w:w="100" w:type="dxa"/>
              <w:bottom w:w="100" w:type="dxa"/>
              <w:right w:w="100" w:type="dxa"/>
            </w:tcMar>
          </w:tcPr>
          <w:p w14:paraId="468E5102" w14:textId="77777777" w:rsidR="00586ED0" w:rsidRDefault="00586ED0" w:rsidP="00586ED0">
            <w:pPr>
              <w:widowControl w:val="0"/>
              <w:spacing w:line="240" w:lineRule="auto"/>
            </w:pPr>
            <w:r>
              <w:t>P2-BF-9-A &amp;</w:t>
            </w:r>
          </w:p>
          <w:p w14:paraId="5CC69477" w14:textId="77777777" w:rsidR="00586ED0" w:rsidRDefault="00586ED0" w:rsidP="00586ED0">
            <w:pPr>
              <w:widowControl w:val="0"/>
              <w:spacing w:line="240" w:lineRule="auto"/>
            </w:pPr>
            <w:r>
              <w:t>P2-BF-9-B:</w:t>
            </w:r>
          </w:p>
          <w:p w14:paraId="493A71CC" w14:textId="77777777" w:rsidR="00586ED0" w:rsidRDefault="00586ED0" w:rsidP="00586ED0">
            <w:pPr>
              <w:widowControl w:val="0"/>
              <w:spacing w:line="240" w:lineRule="auto"/>
            </w:pPr>
            <w:r>
              <w:t>Mandatory</w:t>
            </w:r>
          </w:p>
        </w:tc>
        <w:tc>
          <w:tcPr>
            <w:tcW w:w="1710" w:type="dxa"/>
            <w:shd w:val="clear" w:color="auto" w:fill="auto"/>
            <w:tcMar>
              <w:top w:w="100" w:type="dxa"/>
              <w:left w:w="100" w:type="dxa"/>
              <w:bottom w:w="100" w:type="dxa"/>
              <w:right w:w="100" w:type="dxa"/>
            </w:tcMar>
          </w:tcPr>
          <w:p w14:paraId="622C6D68" w14:textId="77777777" w:rsidR="00586ED0" w:rsidRDefault="00586ED0" w:rsidP="00586ED0">
            <w:pPr>
              <w:widowControl w:val="0"/>
              <w:spacing w:line="240" w:lineRule="auto"/>
            </w:pPr>
            <w:proofErr w:type="spellStart"/>
            <w:r>
              <w:t>na</w:t>
            </w:r>
            <w:proofErr w:type="spellEnd"/>
          </w:p>
        </w:tc>
      </w:tr>
      <w:tr w:rsidR="00586ED0" w14:paraId="03A8A063" w14:textId="77777777" w:rsidTr="00586ED0">
        <w:tc>
          <w:tcPr>
            <w:tcW w:w="1960" w:type="dxa"/>
            <w:shd w:val="clear" w:color="auto" w:fill="auto"/>
            <w:tcMar>
              <w:top w:w="100" w:type="dxa"/>
              <w:left w:w="100" w:type="dxa"/>
              <w:bottom w:w="100" w:type="dxa"/>
              <w:right w:w="100" w:type="dxa"/>
            </w:tcMar>
          </w:tcPr>
          <w:p w14:paraId="65FC3781" w14:textId="77777777" w:rsidR="00586ED0" w:rsidRDefault="00586ED0" w:rsidP="00586ED0">
            <w:pPr>
              <w:widowControl w:val="0"/>
              <w:spacing w:line="240" w:lineRule="auto"/>
            </w:pPr>
            <w:r>
              <w:t xml:space="preserve">Basic Feed Sharing </w:t>
            </w:r>
          </w:p>
        </w:tc>
        <w:tc>
          <w:tcPr>
            <w:tcW w:w="3420" w:type="dxa"/>
            <w:shd w:val="clear" w:color="auto" w:fill="auto"/>
            <w:tcMar>
              <w:top w:w="100" w:type="dxa"/>
              <w:left w:w="100" w:type="dxa"/>
              <w:bottom w:w="100" w:type="dxa"/>
              <w:right w:w="100" w:type="dxa"/>
            </w:tcMar>
          </w:tcPr>
          <w:p w14:paraId="17EA311F" w14:textId="77777777" w:rsidR="00586ED0" w:rsidRDefault="00586ED0" w:rsidP="00586ED0">
            <w:pPr>
              <w:widowControl w:val="0"/>
              <w:spacing w:line="240" w:lineRule="auto"/>
            </w:pPr>
            <w:r>
              <w:t>Indicator URL or FQDN</w:t>
            </w:r>
          </w:p>
        </w:tc>
        <w:tc>
          <w:tcPr>
            <w:tcW w:w="2160" w:type="dxa"/>
            <w:shd w:val="clear" w:color="auto" w:fill="auto"/>
            <w:tcMar>
              <w:top w:w="100" w:type="dxa"/>
              <w:left w:w="100" w:type="dxa"/>
              <w:bottom w:w="100" w:type="dxa"/>
              <w:right w:w="100" w:type="dxa"/>
            </w:tcMar>
          </w:tcPr>
          <w:p w14:paraId="0E6B4343" w14:textId="77777777" w:rsidR="00586ED0" w:rsidRDefault="00586ED0" w:rsidP="00586ED0">
            <w:pPr>
              <w:widowControl w:val="0"/>
              <w:spacing w:line="240" w:lineRule="auto"/>
            </w:pPr>
            <w:r>
              <w:t>P2-BF-10-A &amp;</w:t>
            </w:r>
          </w:p>
          <w:p w14:paraId="44002261" w14:textId="77777777" w:rsidR="00586ED0" w:rsidRDefault="00586ED0" w:rsidP="00586ED0">
            <w:pPr>
              <w:widowControl w:val="0"/>
              <w:spacing w:line="240" w:lineRule="auto"/>
            </w:pPr>
            <w:r>
              <w:t>P2-BF-10-B:</w:t>
            </w:r>
          </w:p>
          <w:p w14:paraId="5433B030" w14:textId="77777777" w:rsidR="00586ED0" w:rsidRDefault="00586ED0" w:rsidP="00586ED0">
            <w:pPr>
              <w:widowControl w:val="0"/>
              <w:spacing w:line="240" w:lineRule="auto"/>
            </w:pPr>
            <w:r>
              <w:t>Mandatory</w:t>
            </w:r>
          </w:p>
        </w:tc>
        <w:tc>
          <w:tcPr>
            <w:tcW w:w="1710" w:type="dxa"/>
            <w:shd w:val="clear" w:color="auto" w:fill="auto"/>
            <w:tcMar>
              <w:top w:w="100" w:type="dxa"/>
              <w:left w:w="100" w:type="dxa"/>
              <w:bottom w:w="100" w:type="dxa"/>
              <w:right w:w="100" w:type="dxa"/>
            </w:tcMar>
          </w:tcPr>
          <w:p w14:paraId="5DFB102E" w14:textId="77777777" w:rsidR="00586ED0" w:rsidRDefault="00586ED0" w:rsidP="00586ED0">
            <w:pPr>
              <w:widowControl w:val="0"/>
              <w:spacing w:line="240" w:lineRule="auto"/>
            </w:pPr>
            <w:proofErr w:type="spellStart"/>
            <w:r>
              <w:t>na</w:t>
            </w:r>
            <w:proofErr w:type="spellEnd"/>
          </w:p>
        </w:tc>
      </w:tr>
      <w:tr w:rsidR="00586ED0" w14:paraId="5574FD0A" w14:textId="77777777" w:rsidTr="00586ED0">
        <w:tc>
          <w:tcPr>
            <w:tcW w:w="1960" w:type="dxa"/>
            <w:shd w:val="clear" w:color="auto" w:fill="auto"/>
            <w:tcMar>
              <w:top w:w="100" w:type="dxa"/>
              <w:left w:w="100" w:type="dxa"/>
              <w:bottom w:w="100" w:type="dxa"/>
              <w:right w:w="100" w:type="dxa"/>
            </w:tcMar>
          </w:tcPr>
          <w:p w14:paraId="771DAA1D" w14:textId="77777777" w:rsidR="00586ED0" w:rsidRDefault="00586ED0" w:rsidP="00586ED0">
            <w:pPr>
              <w:widowControl w:val="0"/>
              <w:spacing w:line="240" w:lineRule="auto"/>
            </w:pPr>
            <w:r>
              <w:t>Basic Feed Sharing</w:t>
            </w:r>
          </w:p>
        </w:tc>
        <w:tc>
          <w:tcPr>
            <w:tcW w:w="3420" w:type="dxa"/>
            <w:shd w:val="clear" w:color="auto" w:fill="auto"/>
            <w:tcMar>
              <w:top w:w="100" w:type="dxa"/>
              <w:left w:w="100" w:type="dxa"/>
              <w:bottom w:w="100" w:type="dxa"/>
              <w:right w:w="100" w:type="dxa"/>
            </w:tcMar>
          </w:tcPr>
          <w:p w14:paraId="4814048F" w14:textId="77777777" w:rsidR="00586ED0" w:rsidRDefault="00586ED0" w:rsidP="00586ED0">
            <w:pPr>
              <w:widowControl w:val="0"/>
              <w:spacing w:line="240" w:lineRule="auto"/>
            </w:pPr>
            <w:r>
              <w:t>Indicator File hash with SHA256 or MD5 values</w:t>
            </w:r>
          </w:p>
        </w:tc>
        <w:tc>
          <w:tcPr>
            <w:tcW w:w="2160" w:type="dxa"/>
            <w:shd w:val="clear" w:color="auto" w:fill="auto"/>
            <w:tcMar>
              <w:top w:w="100" w:type="dxa"/>
              <w:left w:w="100" w:type="dxa"/>
              <w:bottom w:w="100" w:type="dxa"/>
              <w:right w:w="100" w:type="dxa"/>
            </w:tcMar>
          </w:tcPr>
          <w:p w14:paraId="42FFBCB0" w14:textId="77777777" w:rsidR="00586ED0" w:rsidRDefault="00586ED0" w:rsidP="00586ED0">
            <w:pPr>
              <w:widowControl w:val="0"/>
              <w:spacing w:line="240" w:lineRule="auto"/>
            </w:pPr>
            <w:r>
              <w:t>P2-BF-11-A &amp;</w:t>
            </w:r>
          </w:p>
          <w:p w14:paraId="67F68480" w14:textId="77777777" w:rsidR="00586ED0" w:rsidRDefault="00586ED0" w:rsidP="00586ED0">
            <w:pPr>
              <w:widowControl w:val="0"/>
              <w:spacing w:line="240" w:lineRule="auto"/>
            </w:pPr>
            <w:r>
              <w:t>P2-BF-11-B:</w:t>
            </w:r>
          </w:p>
          <w:p w14:paraId="77461729" w14:textId="77777777" w:rsidR="00586ED0" w:rsidRDefault="00586ED0" w:rsidP="00586ED0">
            <w:pPr>
              <w:widowControl w:val="0"/>
              <w:spacing w:line="240" w:lineRule="auto"/>
            </w:pPr>
            <w:r>
              <w:t>Mandatory</w:t>
            </w:r>
          </w:p>
        </w:tc>
        <w:tc>
          <w:tcPr>
            <w:tcW w:w="1710" w:type="dxa"/>
            <w:shd w:val="clear" w:color="auto" w:fill="auto"/>
            <w:tcMar>
              <w:top w:w="100" w:type="dxa"/>
              <w:left w:w="100" w:type="dxa"/>
              <w:bottom w:w="100" w:type="dxa"/>
              <w:right w:w="100" w:type="dxa"/>
            </w:tcMar>
          </w:tcPr>
          <w:p w14:paraId="56F378FA" w14:textId="77777777" w:rsidR="00586ED0" w:rsidRDefault="00586ED0" w:rsidP="00586ED0">
            <w:pPr>
              <w:widowControl w:val="0"/>
              <w:spacing w:line="240" w:lineRule="auto"/>
            </w:pPr>
            <w:proofErr w:type="spellStart"/>
            <w:r>
              <w:t>na</w:t>
            </w:r>
            <w:proofErr w:type="spellEnd"/>
          </w:p>
        </w:tc>
      </w:tr>
      <w:tr w:rsidR="00586ED0" w14:paraId="4DF88C03" w14:textId="77777777" w:rsidTr="00586ED0">
        <w:tc>
          <w:tcPr>
            <w:tcW w:w="1960" w:type="dxa"/>
            <w:shd w:val="clear" w:color="auto" w:fill="auto"/>
            <w:tcMar>
              <w:top w:w="100" w:type="dxa"/>
              <w:left w:w="100" w:type="dxa"/>
              <w:bottom w:w="100" w:type="dxa"/>
              <w:right w:w="100" w:type="dxa"/>
            </w:tcMar>
          </w:tcPr>
          <w:p w14:paraId="041C49E5" w14:textId="77777777" w:rsidR="00586ED0" w:rsidRDefault="00586ED0" w:rsidP="00586ED0">
            <w:pPr>
              <w:widowControl w:val="0"/>
              <w:spacing w:line="240" w:lineRule="auto"/>
            </w:pPr>
            <w:r>
              <w:t>Basic Intel Collaboration</w:t>
            </w:r>
          </w:p>
        </w:tc>
        <w:tc>
          <w:tcPr>
            <w:tcW w:w="3420" w:type="dxa"/>
            <w:shd w:val="clear" w:color="auto" w:fill="auto"/>
            <w:tcMar>
              <w:top w:w="100" w:type="dxa"/>
              <w:left w:w="100" w:type="dxa"/>
              <w:bottom w:w="100" w:type="dxa"/>
              <w:right w:w="100" w:type="dxa"/>
            </w:tcMar>
          </w:tcPr>
          <w:p w14:paraId="4C4B80D3" w14:textId="77777777" w:rsidR="00586ED0" w:rsidRDefault="00586ED0" w:rsidP="00586ED0">
            <w:pPr>
              <w:spacing w:line="240" w:lineRule="auto"/>
            </w:pPr>
            <w:r>
              <w:t>Verify Collection Information</w:t>
            </w:r>
          </w:p>
        </w:tc>
        <w:tc>
          <w:tcPr>
            <w:tcW w:w="2160" w:type="dxa"/>
            <w:shd w:val="clear" w:color="auto" w:fill="auto"/>
            <w:tcMar>
              <w:top w:w="100" w:type="dxa"/>
              <w:left w:w="100" w:type="dxa"/>
              <w:bottom w:w="100" w:type="dxa"/>
              <w:right w:w="100" w:type="dxa"/>
            </w:tcMar>
          </w:tcPr>
          <w:p w14:paraId="079A060F" w14:textId="77777777" w:rsidR="00586ED0" w:rsidRDefault="00586ED0" w:rsidP="00586ED0">
            <w:pPr>
              <w:widowControl w:val="0"/>
              <w:spacing w:line="240" w:lineRule="auto"/>
            </w:pPr>
            <w:r>
              <w:t>P2-IC-1-A &amp; P2-IC-2-B: Mandatory</w:t>
            </w:r>
          </w:p>
        </w:tc>
        <w:tc>
          <w:tcPr>
            <w:tcW w:w="1710" w:type="dxa"/>
            <w:shd w:val="clear" w:color="auto" w:fill="auto"/>
            <w:tcMar>
              <w:top w:w="100" w:type="dxa"/>
              <w:left w:w="100" w:type="dxa"/>
              <w:bottom w:w="100" w:type="dxa"/>
              <w:right w:w="100" w:type="dxa"/>
            </w:tcMar>
          </w:tcPr>
          <w:p w14:paraId="3AE7140A" w14:textId="77777777" w:rsidR="00586ED0" w:rsidRDefault="00586ED0" w:rsidP="00586ED0">
            <w:pPr>
              <w:widowControl w:val="0"/>
              <w:spacing w:line="240" w:lineRule="auto"/>
            </w:pPr>
            <w:proofErr w:type="spellStart"/>
            <w:r>
              <w:t>na</w:t>
            </w:r>
            <w:proofErr w:type="spellEnd"/>
          </w:p>
        </w:tc>
      </w:tr>
      <w:tr w:rsidR="00586ED0" w14:paraId="7C55B4D2" w14:textId="77777777" w:rsidTr="00586ED0">
        <w:tc>
          <w:tcPr>
            <w:tcW w:w="1960" w:type="dxa"/>
            <w:shd w:val="clear" w:color="auto" w:fill="auto"/>
            <w:tcMar>
              <w:top w:w="100" w:type="dxa"/>
              <w:left w:w="100" w:type="dxa"/>
              <w:bottom w:w="100" w:type="dxa"/>
              <w:right w:w="100" w:type="dxa"/>
            </w:tcMar>
          </w:tcPr>
          <w:p w14:paraId="53203AC3" w14:textId="77777777" w:rsidR="00586ED0" w:rsidRDefault="00586ED0" w:rsidP="00586ED0">
            <w:pPr>
              <w:widowControl w:val="0"/>
              <w:spacing w:line="240" w:lineRule="auto"/>
            </w:pPr>
            <w:r>
              <w:lastRenderedPageBreak/>
              <w:t xml:space="preserve">Basic Intel Collaboration </w:t>
            </w:r>
          </w:p>
        </w:tc>
        <w:tc>
          <w:tcPr>
            <w:tcW w:w="3420" w:type="dxa"/>
            <w:shd w:val="clear" w:color="auto" w:fill="auto"/>
            <w:tcMar>
              <w:top w:w="100" w:type="dxa"/>
              <w:left w:w="100" w:type="dxa"/>
              <w:bottom w:w="100" w:type="dxa"/>
              <w:right w:w="100" w:type="dxa"/>
            </w:tcMar>
          </w:tcPr>
          <w:p w14:paraId="167B255B" w14:textId="77777777" w:rsidR="00586ED0" w:rsidRDefault="00586ED0" w:rsidP="00586ED0">
            <w:pPr>
              <w:widowControl w:val="0"/>
              <w:spacing w:line="240" w:lineRule="auto"/>
            </w:pPr>
            <w:r>
              <w:t>Indicator IPv4 Address</w:t>
            </w:r>
          </w:p>
        </w:tc>
        <w:tc>
          <w:tcPr>
            <w:tcW w:w="2160" w:type="dxa"/>
            <w:shd w:val="clear" w:color="auto" w:fill="auto"/>
            <w:tcMar>
              <w:top w:w="100" w:type="dxa"/>
              <w:left w:w="100" w:type="dxa"/>
              <w:bottom w:w="100" w:type="dxa"/>
              <w:right w:w="100" w:type="dxa"/>
            </w:tcMar>
          </w:tcPr>
          <w:p w14:paraId="0D54D7B9" w14:textId="77777777" w:rsidR="00586ED0" w:rsidRDefault="00586ED0" w:rsidP="00586ED0">
            <w:pPr>
              <w:widowControl w:val="0"/>
              <w:spacing w:line="240" w:lineRule="auto"/>
            </w:pPr>
            <w:r>
              <w:t>P2-IC-2-A &amp; P2-IC-2-B: Mandatory</w:t>
            </w:r>
          </w:p>
        </w:tc>
        <w:tc>
          <w:tcPr>
            <w:tcW w:w="1710" w:type="dxa"/>
            <w:shd w:val="clear" w:color="auto" w:fill="auto"/>
            <w:tcMar>
              <w:top w:w="100" w:type="dxa"/>
              <w:left w:w="100" w:type="dxa"/>
              <w:bottom w:w="100" w:type="dxa"/>
              <w:right w:w="100" w:type="dxa"/>
            </w:tcMar>
          </w:tcPr>
          <w:p w14:paraId="0AE48883" w14:textId="77777777" w:rsidR="00586ED0" w:rsidRDefault="00586ED0" w:rsidP="00586ED0">
            <w:pPr>
              <w:widowControl w:val="0"/>
              <w:spacing w:line="240" w:lineRule="auto"/>
            </w:pPr>
            <w:proofErr w:type="spellStart"/>
            <w:r>
              <w:t>na</w:t>
            </w:r>
            <w:proofErr w:type="spellEnd"/>
          </w:p>
        </w:tc>
      </w:tr>
      <w:tr w:rsidR="00586ED0" w14:paraId="14782414" w14:textId="77777777" w:rsidTr="00586ED0">
        <w:tc>
          <w:tcPr>
            <w:tcW w:w="1960" w:type="dxa"/>
            <w:shd w:val="clear" w:color="auto" w:fill="auto"/>
            <w:tcMar>
              <w:top w:w="100" w:type="dxa"/>
              <w:left w:w="100" w:type="dxa"/>
              <w:bottom w:w="100" w:type="dxa"/>
              <w:right w:w="100" w:type="dxa"/>
            </w:tcMar>
          </w:tcPr>
          <w:p w14:paraId="7F06D512" w14:textId="77777777" w:rsidR="00586ED0" w:rsidRDefault="00586ED0" w:rsidP="00586ED0">
            <w:pPr>
              <w:widowControl w:val="0"/>
              <w:spacing w:line="240" w:lineRule="auto"/>
            </w:pPr>
            <w:r>
              <w:t xml:space="preserve">Basic Intel Collaboration </w:t>
            </w:r>
          </w:p>
        </w:tc>
        <w:tc>
          <w:tcPr>
            <w:tcW w:w="3420" w:type="dxa"/>
            <w:shd w:val="clear" w:color="auto" w:fill="auto"/>
            <w:tcMar>
              <w:top w:w="100" w:type="dxa"/>
              <w:left w:w="100" w:type="dxa"/>
              <w:bottom w:w="100" w:type="dxa"/>
              <w:right w:w="100" w:type="dxa"/>
            </w:tcMar>
          </w:tcPr>
          <w:p w14:paraId="44290C40" w14:textId="77777777" w:rsidR="00586ED0" w:rsidRDefault="00586ED0" w:rsidP="00586ED0">
            <w:pPr>
              <w:widowControl w:val="0"/>
              <w:spacing w:line="240" w:lineRule="auto"/>
            </w:pPr>
            <w:r>
              <w:t>​Indicator IPv4 Address CIDR</w:t>
            </w:r>
          </w:p>
        </w:tc>
        <w:tc>
          <w:tcPr>
            <w:tcW w:w="2160" w:type="dxa"/>
            <w:shd w:val="clear" w:color="auto" w:fill="auto"/>
            <w:tcMar>
              <w:top w:w="100" w:type="dxa"/>
              <w:left w:w="100" w:type="dxa"/>
              <w:bottom w:w="100" w:type="dxa"/>
              <w:right w:w="100" w:type="dxa"/>
            </w:tcMar>
          </w:tcPr>
          <w:p w14:paraId="75C7BEB3" w14:textId="77777777" w:rsidR="00586ED0" w:rsidRDefault="00586ED0" w:rsidP="00586ED0">
            <w:pPr>
              <w:widowControl w:val="0"/>
              <w:spacing w:line="240" w:lineRule="auto"/>
            </w:pPr>
            <w:r>
              <w:t>P2-IC-3-A &amp; P2-IC-3-B: Mandatory</w:t>
            </w:r>
          </w:p>
        </w:tc>
        <w:tc>
          <w:tcPr>
            <w:tcW w:w="1710" w:type="dxa"/>
            <w:shd w:val="clear" w:color="auto" w:fill="auto"/>
            <w:tcMar>
              <w:top w:w="100" w:type="dxa"/>
              <w:left w:w="100" w:type="dxa"/>
              <w:bottom w:w="100" w:type="dxa"/>
              <w:right w:w="100" w:type="dxa"/>
            </w:tcMar>
          </w:tcPr>
          <w:p w14:paraId="0AEBD5DD" w14:textId="77777777" w:rsidR="00586ED0" w:rsidRDefault="00586ED0" w:rsidP="00586ED0">
            <w:pPr>
              <w:widowControl w:val="0"/>
              <w:spacing w:line="240" w:lineRule="auto"/>
            </w:pPr>
            <w:proofErr w:type="spellStart"/>
            <w:r>
              <w:t>na</w:t>
            </w:r>
            <w:proofErr w:type="spellEnd"/>
          </w:p>
        </w:tc>
      </w:tr>
      <w:tr w:rsidR="00586ED0" w14:paraId="2B28EDDF" w14:textId="77777777" w:rsidTr="00586ED0">
        <w:tc>
          <w:tcPr>
            <w:tcW w:w="1960" w:type="dxa"/>
            <w:shd w:val="clear" w:color="auto" w:fill="auto"/>
            <w:tcMar>
              <w:top w:w="100" w:type="dxa"/>
              <w:left w:w="100" w:type="dxa"/>
              <w:bottom w:w="100" w:type="dxa"/>
              <w:right w:w="100" w:type="dxa"/>
            </w:tcMar>
          </w:tcPr>
          <w:p w14:paraId="600CCDDC" w14:textId="77777777" w:rsidR="00586ED0" w:rsidRDefault="00586ED0" w:rsidP="00586ED0">
            <w:pPr>
              <w:widowControl w:val="0"/>
              <w:spacing w:line="240" w:lineRule="auto"/>
            </w:pPr>
            <w:r>
              <w:t xml:space="preserve">Basic Intel Collaboration </w:t>
            </w:r>
          </w:p>
        </w:tc>
        <w:tc>
          <w:tcPr>
            <w:tcW w:w="3420" w:type="dxa"/>
            <w:shd w:val="clear" w:color="auto" w:fill="auto"/>
            <w:tcMar>
              <w:top w:w="100" w:type="dxa"/>
              <w:left w:w="100" w:type="dxa"/>
              <w:bottom w:w="100" w:type="dxa"/>
              <w:right w:w="100" w:type="dxa"/>
            </w:tcMar>
          </w:tcPr>
          <w:p w14:paraId="66424C68" w14:textId="77777777" w:rsidR="00586ED0" w:rsidRDefault="00586ED0" w:rsidP="00586ED0">
            <w:pPr>
              <w:widowControl w:val="0"/>
              <w:spacing w:line="240" w:lineRule="auto"/>
            </w:pPr>
            <w:r>
              <w:t>Two Indicators with IPv4 Address CIDR</w:t>
            </w:r>
          </w:p>
        </w:tc>
        <w:tc>
          <w:tcPr>
            <w:tcW w:w="2160" w:type="dxa"/>
            <w:shd w:val="clear" w:color="auto" w:fill="auto"/>
            <w:tcMar>
              <w:top w:w="100" w:type="dxa"/>
              <w:left w:w="100" w:type="dxa"/>
              <w:bottom w:w="100" w:type="dxa"/>
              <w:right w:w="100" w:type="dxa"/>
            </w:tcMar>
          </w:tcPr>
          <w:p w14:paraId="187A29AB" w14:textId="77777777" w:rsidR="00586ED0" w:rsidRDefault="00586ED0" w:rsidP="00586ED0">
            <w:pPr>
              <w:widowControl w:val="0"/>
              <w:spacing w:line="240" w:lineRule="auto"/>
            </w:pPr>
            <w:r>
              <w:t>P2-IC-4-A &amp; P2-IC-4-B: Mandatory</w:t>
            </w:r>
          </w:p>
        </w:tc>
        <w:tc>
          <w:tcPr>
            <w:tcW w:w="1710" w:type="dxa"/>
            <w:shd w:val="clear" w:color="auto" w:fill="auto"/>
            <w:tcMar>
              <w:top w:w="100" w:type="dxa"/>
              <w:left w:w="100" w:type="dxa"/>
              <w:bottom w:w="100" w:type="dxa"/>
              <w:right w:w="100" w:type="dxa"/>
            </w:tcMar>
          </w:tcPr>
          <w:p w14:paraId="219D5093" w14:textId="77777777" w:rsidR="00586ED0" w:rsidRDefault="00586ED0" w:rsidP="00586ED0">
            <w:pPr>
              <w:widowControl w:val="0"/>
              <w:spacing w:line="240" w:lineRule="auto"/>
            </w:pPr>
            <w:proofErr w:type="spellStart"/>
            <w:r>
              <w:t>na</w:t>
            </w:r>
            <w:proofErr w:type="spellEnd"/>
          </w:p>
        </w:tc>
      </w:tr>
      <w:tr w:rsidR="00586ED0" w14:paraId="5F97109D" w14:textId="77777777" w:rsidTr="00586ED0">
        <w:tc>
          <w:tcPr>
            <w:tcW w:w="1960" w:type="dxa"/>
            <w:shd w:val="clear" w:color="auto" w:fill="auto"/>
            <w:tcMar>
              <w:top w:w="100" w:type="dxa"/>
              <w:left w:w="100" w:type="dxa"/>
              <w:bottom w:w="100" w:type="dxa"/>
              <w:right w:w="100" w:type="dxa"/>
            </w:tcMar>
          </w:tcPr>
          <w:p w14:paraId="5C3A4F03" w14:textId="77777777" w:rsidR="00586ED0" w:rsidRDefault="00586ED0" w:rsidP="00586ED0">
            <w:pPr>
              <w:widowControl w:val="0"/>
              <w:spacing w:line="240" w:lineRule="auto"/>
            </w:pPr>
            <w:r>
              <w:t xml:space="preserve">Basic Intel Collaboration </w:t>
            </w:r>
          </w:p>
        </w:tc>
        <w:tc>
          <w:tcPr>
            <w:tcW w:w="3420" w:type="dxa"/>
            <w:shd w:val="clear" w:color="auto" w:fill="auto"/>
            <w:tcMar>
              <w:top w:w="100" w:type="dxa"/>
              <w:left w:w="100" w:type="dxa"/>
              <w:bottom w:w="100" w:type="dxa"/>
              <w:right w:w="100" w:type="dxa"/>
            </w:tcMar>
          </w:tcPr>
          <w:p w14:paraId="43F61F79" w14:textId="77777777" w:rsidR="00586ED0" w:rsidRDefault="00586ED0" w:rsidP="00586ED0">
            <w:pPr>
              <w:widowControl w:val="0"/>
              <w:spacing w:line="240" w:lineRule="auto"/>
            </w:pPr>
            <w:r>
              <w:t>Indicator with IPv6 Address</w:t>
            </w:r>
          </w:p>
        </w:tc>
        <w:tc>
          <w:tcPr>
            <w:tcW w:w="2160" w:type="dxa"/>
            <w:shd w:val="clear" w:color="auto" w:fill="auto"/>
            <w:tcMar>
              <w:top w:w="100" w:type="dxa"/>
              <w:left w:w="100" w:type="dxa"/>
              <w:bottom w:w="100" w:type="dxa"/>
              <w:right w:w="100" w:type="dxa"/>
            </w:tcMar>
          </w:tcPr>
          <w:p w14:paraId="542248B0" w14:textId="77777777" w:rsidR="00586ED0" w:rsidRDefault="00586ED0" w:rsidP="00586ED0">
            <w:pPr>
              <w:widowControl w:val="0"/>
              <w:spacing w:line="240" w:lineRule="auto"/>
            </w:pPr>
            <w:r>
              <w:t>P2-IC-5-A &amp; P2-IC-5-B: Optional</w:t>
            </w:r>
          </w:p>
        </w:tc>
        <w:tc>
          <w:tcPr>
            <w:tcW w:w="1710" w:type="dxa"/>
            <w:shd w:val="clear" w:color="auto" w:fill="auto"/>
            <w:tcMar>
              <w:top w:w="100" w:type="dxa"/>
              <w:left w:w="100" w:type="dxa"/>
              <w:bottom w:w="100" w:type="dxa"/>
              <w:right w:w="100" w:type="dxa"/>
            </w:tcMar>
          </w:tcPr>
          <w:p w14:paraId="424B58B6" w14:textId="77777777" w:rsidR="00586ED0" w:rsidRDefault="00586ED0" w:rsidP="00586ED0">
            <w:pPr>
              <w:widowControl w:val="0"/>
              <w:spacing w:line="240" w:lineRule="auto"/>
            </w:pPr>
            <w:proofErr w:type="spellStart"/>
            <w:r>
              <w:t>na</w:t>
            </w:r>
            <w:proofErr w:type="spellEnd"/>
          </w:p>
        </w:tc>
      </w:tr>
      <w:tr w:rsidR="00586ED0" w14:paraId="183571FE" w14:textId="77777777" w:rsidTr="00586ED0">
        <w:tc>
          <w:tcPr>
            <w:tcW w:w="1960" w:type="dxa"/>
            <w:shd w:val="clear" w:color="auto" w:fill="auto"/>
            <w:tcMar>
              <w:top w:w="100" w:type="dxa"/>
              <w:left w:w="100" w:type="dxa"/>
              <w:bottom w:w="100" w:type="dxa"/>
              <w:right w:w="100" w:type="dxa"/>
            </w:tcMar>
          </w:tcPr>
          <w:p w14:paraId="4165305A" w14:textId="77777777" w:rsidR="00586ED0" w:rsidRDefault="00586ED0" w:rsidP="00586ED0">
            <w:pPr>
              <w:widowControl w:val="0"/>
              <w:spacing w:line="240" w:lineRule="auto"/>
            </w:pPr>
            <w:r>
              <w:t xml:space="preserve">Basic Intel Collaboration </w:t>
            </w:r>
          </w:p>
        </w:tc>
        <w:tc>
          <w:tcPr>
            <w:tcW w:w="3420" w:type="dxa"/>
            <w:shd w:val="clear" w:color="auto" w:fill="auto"/>
            <w:tcMar>
              <w:top w:w="100" w:type="dxa"/>
              <w:left w:w="100" w:type="dxa"/>
              <w:bottom w:w="100" w:type="dxa"/>
              <w:right w:w="100" w:type="dxa"/>
            </w:tcMar>
          </w:tcPr>
          <w:p w14:paraId="61FCB3F3" w14:textId="77777777" w:rsidR="00586ED0" w:rsidRDefault="00586ED0" w:rsidP="00586ED0">
            <w:pPr>
              <w:widowControl w:val="0"/>
              <w:spacing w:line="240" w:lineRule="auto"/>
            </w:pPr>
            <w:r>
              <w:t>Indicator with IPv6 Address CIDR</w:t>
            </w:r>
          </w:p>
        </w:tc>
        <w:tc>
          <w:tcPr>
            <w:tcW w:w="2160" w:type="dxa"/>
            <w:shd w:val="clear" w:color="auto" w:fill="auto"/>
            <w:tcMar>
              <w:top w:w="100" w:type="dxa"/>
              <w:left w:w="100" w:type="dxa"/>
              <w:bottom w:w="100" w:type="dxa"/>
              <w:right w:w="100" w:type="dxa"/>
            </w:tcMar>
          </w:tcPr>
          <w:p w14:paraId="36906784" w14:textId="77777777" w:rsidR="00586ED0" w:rsidRDefault="00586ED0" w:rsidP="00586ED0">
            <w:pPr>
              <w:widowControl w:val="0"/>
              <w:spacing w:line="240" w:lineRule="auto"/>
            </w:pPr>
            <w:r>
              <w:t>P2-IC-6-A &amp; P2-IC-6-B: Optional</w:t>
            </w:r>
          </w:p>
        </w:tc>
        <w:tc>
          <w:tcPr>
            <w:tcW w:w="1710" w:type="dxa"/>
            <w:shd w:val="clear" w:color="auto" w:fill="auto"/>
            <w:tcMar>
              <w:top w:w="100" w:type="dxa"/>
              <w:left w:w="100" w:type="dxa"/>
              <w:bottom w:w="100" w:type="dxa"/>
              <w:right w:w="100" w:type="dxa"/>
            </w:tcMar>
          </w:tcPr>
          <w:p w14:paraId="5CDFFE8E" w14:textId="77777777" w:rsidR="00586ED0" w:rsidRDefault="00586ED0" w:rsidP="00586ED0">
            <w:pPr>
              <w:widowControl w:val="0"/>
              <w:spacing w:line="240" w:lineRule="auto"/>
            </w:pPr>
            <w:proofErr w:type="spellStart"/>
            <w:r>
              <w:t>na</w:t>
            </w:r>
            <w:proofErr w:type="spellEnd"/>
          </w:p>
        </w:tc>
      </w:tr>
      <w:tr w:rsidR="00586ED0" w14:paraId="58299AB9" w14:textId="77777777" w:rsidTr="00586ED0">
        <w:tc>
          <w:tcPr>
            <w:tcW w:w="1960" w:type="dxa"/>
            <w:shd w:val="clear" w:color="auto" w:fill="auto"/>
            <w:tcMar>
              <w:top w:w="100" w:type="dxa"/>
              <w:left w:w="100" w:type="dxa"/>
              <w:bottom w:w="100" w:type="dxa"/>
              <w:right w:w="100" w:type="dxa"/>
            </w:tcMar>
          </w:tcPr>
          <w:p w14:paraId="5562E009" w14:textId="77777777" w:rsidR="00586ED0" w:rsidRDefault="00586ED0" w:rsidP="00586ED0">
            <w:pPr>
              <w:widowControl w:val="0"/>
              <w:spacing w:line="240" w:lineRule="auto"/>
            </w:pPr>
            <w:r>
              <w:t xml:space="preserve">Basic Intel Collaboration </w:t>
            </w:r>
          </w:p>
        </w:tc>
        <w:tc>
          <w:tcPr>
            <w:tcW w:w="3420" w:type="dxa"/>
            <w:shd w:val="clear" w:color="auto" w:fill="auto"/>
            <w:tcMar>
              <w:top w:w="100" w:type="dxa"/>
              <w:left w:w="100" w:type="dxa"/>
              <w:bottom w:w="100" w:type="dxa"/>
              <w:right w:w="100" w:type="dxa"/>
            </w:tcMar>
          </w:tcPr>
          <w:p w14:paraId="4D398D0A" w14:textId="77777777" w:rsidR="00586ED0" w:rsidRDefault="00586ED0" w:rsidP="00586ED0">
            <w:pPr>
              <w:widowControl w:val="0"/>
              <w:spacing w:line="240" w:lineRule="auto"/>
            </w:pPr>
            <w:r>
              <w:t>Multiple Indicators within the same bundle</w:t>
            </w:r>
          </w:p>
        </w:tc>
        <w:tc>
          <w:tcPr>
            <w:tcW w:w="2160" w:type="dxa"/>
            <w:shd w:val="clear" w:color="auto" w:fill="auto"/>
            <w:tcMar>
              <w:top w:w="100" w:type="dxa"/>
              <w:left w:w="100" w:type="dxa"/>
              <w:bottom w:w="100" w:type="dxa"/>
              <w:right w:w="100" w:type="dxa"/>
            </w:tcMar>
          </w:tcPr>
          <w:p w14:paraId="33E49552" w14:textId="77777777" w:rsidR="00586ED0" w:rsidRDefault="00586ED0" w:rsidP="00586ED0">
            <w:pPr>
              <w:widowControl w:val="0"/>
              <w:spacing w:line="240" w:lineRule="auto"/>
            </w:pPr>
            <w:r>
              <w:t>P2-IC-7-A &amp; P2-IC-7-B: Mandatory</w:t>
            </w:r>
          </w:p>
        </w:tc>
        <w:tc>
          <w:tcPr>
            <w:tcW w:w="1710" w:type="dxa"/>
            <w:shd w:val="clear" w:color="auto" w:fill="auto"/>
            <w:tcMar>
              <w:top w:w="100" w:type="dxa"/>
              <w:left w:w="100" w:type="dxa"/>
              <w:bottom w:w="100" w:type="dxa"/>
              <w:right w:w="100" w:type="dxa"/>
            </w:tcMar>
          </w:tcPr>
          <w:p w14:paraId="634138B6" w14:textId="77777777" w:rsidR="00586ED0" w:rsidRDefault="00586ED0" w:rsidP="00586ED0">
            <w:pPr>
              <w:widowControl w:val="0"/>
              <w:spacing w:line="240" w:lineRule="auto"/>
            </w:pPr>
            <w:proofErr w:type="spellStart"/>
            <w:r>
              <w:t>na</w:t>
            </w:r>
            <w:proofErr w:type="spellEnd"/>
          </w:p>
        </w:tc>
      </w:tr>
      <w:tr w:rsidR="00586ED0" w14:paraId="66B73368" w14:textId="77777777" w:rsidTr="00586ED0">
        <w:tc>
          <w:tcPr>
            <w:tcW w:w="1960" w:type="dxa"/>
            <w:shd w:val="clear" w:color="auto" w:fill="auto"/>
            <w:tcMar>
              <w:top w:w="100" w:type="dxa"/>
              <w:left w:w="100" w:type="dxa"/>
              <w:bottom w:w="100" w:type="dxa"/>
              <w:right w:w="100" w:type="dxa"/>
            </w:tcMar>
          </w:tcPr>
          <w:p w14:paraId="4F2187AB" w14:textId="77777777" w:rsidR="00586ED0" w:rsidRDefault="00586ED0" w:rsidP="00586ED0">
            <w:pPr>
              <w:widowControl w:val="0"/>
              <w:spacing w:line="240" w:lineRule="auto"/>
            </w:pPr>
            <w:r>
              <w:t>Basic Intel Collaboration</w:t>
            </w:r>
          </w:p>
        </w:tc>
        <w:tc>
          <w:tcPr>
            <w:tcW w:w="3420" w:type="dxa"/>
            <w:shd w:val="clear" w:color="auto" w:fill="auto"/>
            <w:tcMar>
              <w:top w:w="100" w:type="dxa"/>
              <w:left w:w="100" w:type="dxa"/>
              <w:bottom w:w="100" w:type="dxa"/>
              <w:right w:w="100" w:type="dxa"/>
            </w:tcMar>
          </w:tcPr>
          <w:p w14:paraId="545E8A81" w14:textId="77777777" w:rsidR="00586ED0" w:rsidRDefault="00586ED0" w:rsidP="00586ED0">
            <w:pPr>
              <w:widowControl w:val="0"/>
              <w:spacing w:line="240" w:lineRule="auto"/>
            </w:pPr>
            <w:r>
              <w:t>Indicator FQDN</w:t>
            </w:r>
          </w:p>
        </w:tc>
        <w:tc>
          <w:tcPr>
            <w:tcW w:w="2160" w:type="dxa"/>
            <w:shd w:val="clear" w:color="auto" w:fill="auto"/>
            <w:tcMar>
              <w:top w:w="100" w:type="dxa"/>
              <w:left w:w="100" w:type="dxa"/>
              <w:bottom w:w="100" w:type="dxa"/>
              <w:right w:w="100" w:type="dxa"/>
            </w:tcMar>
          </w:tcPr>
          <w:p w14:paraId="49F45978" w14:textId="77777777" w:rsidR="00586ED0" w:rsidRDefault="00586ED0" w:rsidP="00586ED0">
            <w:pPr>
              <w:widowControl w:val="0"/>
              <w:spacing w:line="240" w:lineRule="auto"/>
            </w:pPr>
            <w:r>
              <w:t>P2-IC-8-A &amp; P2-IC-8-B: Mandatory</w:t>
            </w:r>
          </w:p>
        </w:tc>
        <w:tc>
          <w:tcPr>
            <w:tcW w:w="1710" w:type="dxa"/>
            <w:shd w:val="clear" w:color="auto" w:fill="auto"/>
            <w:tcMar>
              <w:top w:w="100" w:type="dxa"/>
              <w:left w:w="100" w:type="dxa"/>
              <w:bottom w:w="100" w:type="dxa"/>
              <w:right w:w="100" w:type="dxa"/>
            </w:tcMar>
          </w:tcPr>
          <w:p w14:paraId="3E192BEF" w14:textId="77777777" w:rsidR="00586ED0" w:rsidRDefault="00586ED0" w:rsidP="00586ED0">
            <w:pPr>
              <w:widowControl w:val="0"/>
              <w:spacing w:line="240" w:lineRule="auto"/>
            </w:pPr>
            <w:proofErr w:type="spellStart"/>
            <w:r>
              <w:t>na</w:t>
            </w:r>
            <w:proofErr w:type="spellEnd"/>
          </w:p>
        </w:tc>
      </w:tr>
      <w:tr w:rsidR="00586ED0" w14:paraId="4C0C602D" w14:textId="77777777" w:rsidTr="00586ED0">
        <w:tc>
          <w:tcPr>
            <w:tcW w:w="1960" w:type="dxa"/>
            <w:shd w:val="clear" w:color="auto" w:fill="auto"/>
            <w:tcMar>
              <w:top w:w="100" w:type="dxa"/>
              <w:left w:w="100" w:type="dxa"/>
              <w:bottom w:w="100" w:type="dxa"/>
              <w:right w:w="100" w:type="dxa"/>
            </w:tcMar>
          </w:tcPr>
          <w:p w14:paraId="1D3C16D8" w14:textId="77777777" w:rsidR="00586ED0" w:rsidRDefault="00586ED0" w:rsidP="00586ED0">
            <w:pPr>
              <w:widowControl w:val="0"/>
              <w:spacing w:line="240" w:lineRule="auto"/>
            </w:pPr>
            <w:r>
              <w:t xml:space="preserve">Basic Intel Collaboration </w:t>
            </w:r>
          </w:p>
        </w:tc>
        <w:tc>
          <w:tcPr>
            <w:tcW w:w="3420" w:type="dxa"/>
            <w:shd w:val="clear" w:color="auto" w:fill="auto"/>
            <w:tcMar>
              <w:top w:w="100" w:type="dxa"/>
              <w:left w:w="100" w:type="dxa"/>
              <w:bottom w:w="100" w:type="dxa"/>
              <w:right w:w="100" w:type="dxa"/>
            </w:tcMar>
          </w:tcPr>
          <w:p w14:paraId="25450BD3" w14:textId="77777777" w:rsidR="00586ED0" w:rsidRDefault="00586ED0" w:rsidP="00586ED0">
            <w:pPr>
              <w:widowControl w:val="0"/>
              <w:spacing w:line="240" w:lineRule="auto"/>
            </w:pPr>
            <w:r>
              <w:t>Indicator URL</w:t>
            </w:r>
          </w:p>
        </w:tc>
        <w:tc>
          <w:tcPr>
            <w:tcW w:w="2160" w:type="dxa"/>
            <w:shd w:val="clear" w:color="auto" w:fill="auto"/>
            <w:tcMar>
              <w:top w:w="100" w:type="dxa"/>
              <w:left w:w="100" w:type="dxa"/>
              <w:bottom w:w="100" w:type="dxa"/>
              <w:right w:w="100" w:type="dxa"/>
            </w:tcMar>
          </w:tcPr>
          <w:p w14:paraId="64E36FB2" w14:textId="77777777" w:rsidR="00586ED0" w:rsidRDefault="00586ED0" w:rsidP="00586ED0">
            <w:pPr>
              <w:widowControl w:val="0"/>
              <w:spacing w:line="240" w:lineRule="auto"/>
            </w:pPr>
            <w:r>
              <w:t>P2-IC-9-A &amp; P2-IC-9-B: Mandatory</w:t>
            </w:r>
          </w:p>
        </w:tc>
        <w:tc>
          <w:tcPr>
            <w:tcW w:w="1710" w:type="dxa"/>
            <w:shd w:val="clear" w:color="auto" w:fill="auto"/>
            <w:tcMar>
              <w:top w:w="100" w:type="dxa"/>
              <w:left w:w="100" w:type="dxa"/>
              <w:bottom w:w="100" w:type="dxa"/>
              <w:right w:w="100" w:type="dxa"/>
            </w:tcMar>
          </w:tcPr>
          <w:p w14:paraId="0440FBE6" w14:textId="77777777" w:rsidR="00586ED0" w:rsidRDefault="00586ED0" w:rsidP="00586ED0">
            <w:pPr>
              <w:widowControl w:val="0"/>
              <w:spacing w:line="240" w:lineRule="auto"/>
            </w:pPr>
            <w:proofErr w:type="spellStart"/>
            <w:r>
              <w:t>na</w:t>
            </w:r>
            <w:proofErr w:type="spellEnd"/>
          </w:p>
        </w:tc>
      </w:tr>
      <w:tr w:rsidR="00586ED0" w14:paraId="411A9CBD" w14:textId="77777777" w:rsidTr="00586ED0">
        <w:trPr>
          <w:trHeight w:val="1100"/>
        </w:trPr>
        <w:tc>
          <w:tcPr>
            <w:tcW w:w="1960" w:type="dxa"/>
            <w:shd w:val="clear" w:color="auto" w:fill="auto"/>
            <w:tcMar>
              <w:top w:w="100" w:type="dxa"/>
              <w:left w:w="100" w:type="dxa"/>
              <w:bottom w:w="100" w:type="dxa"/>
              <w:right w:w="100" w:type="dxa"/>
            </w:tcMar>
          </w:tcPr>
          <w:p w14:paraId="11D26BFA" w14:textId="77777777" w:rsidR="00586ED0" w:rsidRDefault="00586ED0" w:rsidP="00586ED0">
            <w:pPr>
              <w:widowControl w:val="0"/>
              <w:spacing w:line="240" w:lineRule="auto"/>
            </w:pPr>
            <w:r>
              <w:t xml:space="preserve">Basic Intel Collaboration </w:t>
            </w:r>
          </w:p>
        </w:tc>
        <w:tc>
          <w:tcPr>
            <w:tcW w:w="3420" w:type="dxa"/>
            <w:shd w:val="clear" w:color="auto" w:fill="auto"/>
            <w:tcMar>
              <w:top w:w="100" w:type="dxa"/>
              <w:left w:w="100" w:type="dxa"/>
              <w:bottom w:w="100" w:type="dxa"/>
              <w:right w:w="100" w:type="dxa"/>
            </w:tcMar>
          </w:tcPr>
          <w:p w14:paraId="50851030" w14:textId="77777777" w:rsidR="00586ED0" w:rsidRDefault="00586ED0" w:rsidP="00586ED0">
            <w:pPr>
              <w:widowControl w:val="0"/>
              <w:spacing w:line="240" w:lineRule="auto"/>
            </w:pPr>
            <w:r>
              <w:t>​Indicator URL or FQDN</w:t>
            </w:r>
          </w:p>
        </w:tc>
        <w:tc>
          <w:tcPr>
            <w:tcW w:w="2160" w:type="dxa"/>
            <w:shd w:val="clear" w:color="auto" w:fill="auto"/>
            <w:tcMar>
              <w:top w:w="100" w:type="dxa"/>
              <w:left w:w="100" w:type="dxa"/>
              <w:bottom w:w="100" w:type="dxa"/>
              <w:right w:w="100" w:type="dxa"/>
            </w:tcMar>
          </w:tcPr>
          <w:p w14:paraId="1BCAEE63" w14:textId="77777777" w:rsidR="00586ED0" w:rsidRDefault="00586ED0" w:rsidP="00586ED0">
            <w:pPr>
              <w:widowControl w:val="0"/>
              <w:spacing w:line="240" w:lineRule="auto"/>
            </w:pPr>
            <w:r>
              <w:t>P2-IC-10-A &amp; P2-IC-10-B: Mandatory</w:t>
            </w:r>
          </w:p>
        </w:tc>
        <w:tc>
          <w:tcPr>
            <w:tcW w:w="1710" w:type="dxa"/>
            <w:shd w:val="clear" w:color="auto" w:fill="auto"/>
            <w:tcMar>
              <w:top w:w="100" w:type="dxa"/>
              <w:left w:w="100" w:type="dxa"/>
              <w:bottom w:w="100" w:type="dxa"/>
              <w:right w:w="100" w:type="dxa"/>
            </w:tcMar>
          </w:tcPr>
          <w:p w14:paraId="5328037C" w14:textId="77777777" w:rsidR="00586ED0" w:rsidRDefault="00586ED0" w:rsidP="00586ED0">
            <w:pPr>
              <w:widowControl w:val="0"/>
              <w:spacing w:line="240" w:lineRule="auto"/>
            </w:pPr>
            <w:proofErr w:type="spellStart"/>
            <w:r>
              <w:t>na</w:t>
            </w:r>
            <w:proofErr w:type="spellEnd"/>
          </w:p>
        </w:tc>
      </w:tr>
      <w:tr w:rsidR="00586ED0" w14:paraId="025C52A0" w14:textId="77777777" w:rsidTr="00586ED0">
        <w:trPr>
          <w:trHeight w:val="1100"/>
        </w:trPr>
        <w:tc>
          <w:tcPr>
            <w:tcW w:w="1960" w:type="dxa"/>
            <w:shd w:val="clear" w:color="auto" w:fill="auto"/>
            <w:tcMar>
              <w:top w:w="100" w:type="dxa"/>
              <w:left w:w="100" w:type="dxa"/>
              <w:bottom w:w="100" w:type="dxa"/>
              <w:right w:w="100" w:type="dxa"/>
            </w:tcMar>
          </w:tcPr>
          <w:p w14:paraId="34FBDFB1" w14:textId="77777777" w:rsidR="00586ED0" w:rsidRDefault="00586ED0" w:rsidP="00586ED0">
            <w:pPr>
              <w:widowControl w:val="0"/>
              <w:spacing w:line="240" w:lineRule="auto"/>
            </w:pPr>
            <w:r>
              <w:t>Basic Intel Collaboration</w:t>
            </w:r>
          </w:p>
        </w:tc>
        <w:tc>
          <w:tcPr>
            <w:tcW w:w="3420" w:type="dxa"/>
            <w:shd w:val="clear" w:color="auto" w:fill="auto"/>
            <w:tcMar>
              <w:top w:w="100" w:type="dxa"/>
              <w:left w:w="100" w:type="dxa"/>
              <w:bottom w:w="100" w:type="dxa"/>
              <w:right w:w="100" w:type="dxa"/>
            </w:tcMar>
          </w:tcPr>
          <w:p w14:paraId="3DC16BC2" w14:textId="77777777" w:rsidR="00586ED0" w:rsidRDefault="00586ED0" w:rsidP="00586ED0">
            <w:pPr>
              <w:widowControl w:val="0"/>
              <w:spacing w:line="240" w:lineRule="auto"/>
            </w:pPr>
            <w:r>
              <w:t>Indicator File hash with SHA256 or MD5 values</w:t>
            </w:r>
          </w:p>
        </w:tc>
        <w:tc>
          <w:tcPr>
            <w:tcW w:w="2160" w:type="dxa"/>
            <w:shd w:val="clear" w:color="auto" w:fill="auto"/>
            <w:tcMar>
              <w:top w:w="100" w:type="dxa"/>
              <w:left w:w="100" w:type="dxa"/>
              <w:bottom w:w="100" w:type="dxa"/>
              <w:right w:w="100" w:type="dxa"/>
            </w:tcMar>
          </w:tcPr>
          <w:p w14:paraId="404FBEE1" w14:textId="77777777" w:rsidR="00586ED0" w:rsidRDefault="00586ED0" w:rsidP="00586ED0">
            <w:pPr>
              <w:widowControl w:val="0"/>
              <w:spacing w:line="240" w:lineRule="auto"/>
            </w:pPr>
            <w:r>
              <w:t>P2-IC-11-A &amp; P2-IC-11-B: Mandatory</w:t>
            </w:r>
          </w:p>
        </w:tc>
        <w:tc>
          <w:tcPr>
            <w:tcW w:w="1710" w:type="dxa"/>
            <w:shd w:val="clear" w:color="auto" w:fill="auto"/>
            <w:tcMar>
              <w:top w:w="100" w:type="dxa"/>
              <w:left w:w="100" w:type="dxa"/>
              <w:bottom w:w="100" w:type="dxa"/>
              <w:right w:w="100" w:type="dxa"/>
            </w:tcMar>
          </w:tcPr>
          <w:p w14:paraId="4E5A8991" w14:textId="77777777" w:rsidR="00586ED0" w:rsidRDefault="00586ED0" w:rsidP="00586ED0">
            <w:pPr>
              <w:widowControl w:val="0"/>
              <w:spacing w:line="240" w:lineRule="auto"/>
            </w:pPr>
            <w:proofErr w:type="spellStart"/>
            <w:r>
              <w:t>na</w:t>
            </w:r>
            <w:proofErr w:type="spellEnd"/>
          </w:p>
        </w:tc>
      </w:tr>
    </w:tbl>
    <w:p w14:paraId="2ADA7A86" w14:textId="77777777" w:rsidR="00586ED0" w:rsidRDefault="00586ED0" w:rsidP="00586ED0"/>
    <w:p w14:paraId="1A9B3B94" w14:textId="629B6C3D" w:rsidR="00586ED0" w:rsidRDefault="00586ED0" w:rsidP="00586ED0">
      <w:pPr>
        <w:pStyle w:val="Heading2"/>
      </w:pPr>
      <w:bookmarkStart w:id="99" w:name="_3q5sasy" w:colFirst="0" w:colLast="0"/>
      <w:bookmarkStart w:id="100" w:name="_Toc532826540"/>
      <w:bookmarkEnd w:id="99"/>
      <w:r>
        <w:t>3.3 Threat Intelligence Platform (TIP)</w:t>
      </w:r>
      <w:bookmarkEnd w:id="100"/>
    </w:p>
    <w:p w14:paraId="50495F87" w14:textId="77777777" w:rsidR="00586ED0" w:rsidRDefault="00586ED0" w:rsidP="00586ED0">
      <w:r>
        <w:t xml:space="preserve">For the purpose of this document a TIP is defined as a software instance that acts as a producer and/or Respondent of STIX 2.0 content primarily used to aggregate, refine, and share intelligence with other machines or security personnel operating other security infrastructure. </w:t>
      </w:r>
    </w:p>
    <w:p w14:paraId="29E291D1" w14:textId="77777777" w:rsidR="00586ED0" w:rsidRDefault="00586ED0" w:rsidP="00586ED0"/>
    <w:p w14:paraId="7400B53F" w14:textId="77777777" w:rsidR="00586ED0" w:rsidRDefault="00586ED0" w:rsidP="00586ED0">
      <w:r>
        <w:t>Any software instance being qualified as a TIP must confirm test results for the following tests.</w:t>
      </w:r>
    </w:p>
    <w:p w14:paraId="5A36262D" w14:textId="77777777" w:rsidR="00586ED0" w:rsidRDefault="00586ED0" w:rsidP="00586ED0"/>
    <w:p w14:paraId="6A636296" w14:textId="77777777" w:rsidR="00586ED0" w:rsidRDefault="00586ED0" w:rsidP="00586ED0">
      <w:pPr>
        <w:jc w:val="center"/>
        <w:rPr>
          <w:b/>
        </w:rPr>
      </w:pPr>
      <w:r>
        <w:rPr>
          <w:b/>
        </w:rPr>
        <w:t>Table 3.3.1 - Threat Intelligence Platform (TIP) Part 1 Test Verification List</w:t>
      </w:r>
    </w:p>
    <w:tbl>
      <w:tblPr>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4320"/>
        <w:gridCol w:w="1440"/>
        <w:gridCol w:w="1719"/>
      </w:tblGrid>
      <w:tr w:rsidR="00586ED0" w14:paraId="6F52BC61" w14:textId="77777777" w:rsidTr="00586ED0">
        <w:tc>
          <w:tcPr>
            <w:tcW w:w="1880" w:type="dxa"/>
            <w:tcMar>
              <w:top w:w="100" w:type="dxa"/>
              <w:left w:w="100" w:type="dxa"/>
              <w:bottom w:w="100" w:type="dxa"/>
              <w:right w:w="100" w:type="dxa"/>
            </w:tcMar>
          </w:tcPr>
          <w:p w14:paraId="01CA1752" w14:textId="77777777" w:rsidR="00586ED0" w:rsidRDefault="00586ED0" w:rsidP="00586ED0">
            <w:pPr>
              <w:widowControl w:val="0"/>
              <w:spacing w:line="240" w:lineRule="auto"/>
              <w:jc w:val="center"/>
              <w:rPr>
                <w:b/>
              </w:rPr>
            </w:pPr>
            <w:r>
              <w:rPr>
                <w:b/>
              </w:rPr>
              <w:t>Test Case</w:t>
            </w:r>
          </w:p>
        </w:tc>
        <w:tc>
          <w:tcPr>
            <w:tcW w:w="4320" w:type="dxa"/>
            <w:tcMar>
              <w:top w:w="100" w:type="dxa"/>
              <w:left w:w="100" w:type="dxa"/>
              <w:bottom w:w="100" w:type="dxa"/>
              <w:right w:w="100" w:type="dxa"/>
            </w:tcMar>
          </w:tcPr>
          <w:p w14:paraId="40ED5DCF" w14:textId="77777777" w:rsidR="00586ED0" w:rsidRDefault="00586ED0" w:rsidP="00586ED0">
            <w:pPr>
              <w:widowControl w:val="0"/>
              <w:spacing w:line="240" w:lineRule="auto"/>
              <w:jc w:val="center"/>
              <w:rPr>
                <w:b/>
              </w:rPr>
            </w:pPr>
            <w:r>
              <w:rPr>
                <w:b/>
              </w:rPr>
              <w:t>Test</w:t>
            </w:r>
          </w:p>
        </w:tc>
        <w:tc>
          <w:tcPr>
            <w:tcW w:w="1440" w:type="dxa"/>
            <w:tcMar>
              <w:top w:w="100" w:type="dxa"/>
              <w:left w:w="100" w:type="dxa"/>
              <w:bottom w:w="100" w:type="dxa"/>
              <w:right w:w="100" w:type="dxa"/>
            </w:tcMar>
          </w:tcPr>
          <w:p w14:paraId="6D34B0CE" w14:textId="77777777" w:rsidR="00586ED0" w:rsidRDefault="00586ED0" w:rsidP="00586ED0">
            <w:pPr>
              <w:widowControl w:val="0"/>
              <w:spacing w:line="240" w:lineRule="auto"/>
              <w:jc w:val="center"/>
              <w:rPr>
                <w:b/>
              </w:rPr>
            </w:pPr>
            <w:r>
              <w:rPr>
                <w:b/>
              </w:rPr>
              <w:t>Verification</w:t>
            </w:r>
          </w:p>
        </w:tc>
        <w:tc>
          <w:tcPr>
            <w:tcW w:w="1719" w:type="dxa"/>
            <w:tcMar>
              <w:top w:w="100" w:type="dxa"/>
              <w:left w:w="100" w:type="dxa"/>
              <w:bottom w:w="100" w:type="dxa"/>
              <w:right w:w="100" w:type="dxa"/>
            </w:tcMar>
          </w:tcPr>
          <w:p w14:paraId="196FC12E" w14:textId="77777777" w:rsidR="00586ED0" w:rsidRDefault="00586ED0" w:rsidP="00586ED0">
            <w:pPr>
              <w:widowControl w:val="0"/>
              <w:spacing w:line="240" w:lineRule="auto"/>
              <w:jc w:val="center"/>
              <w:rPr>
                <w:b/>
              </w:rPr>
            </w:pPr>
            <w:r>
              <w:rPr>
                <w:b/>
              </w:rPr>
              <w:t>Results</w:t>
            </w:r>
          </w:p>
        </w:tc>
      </w:tr>
      <w:tr w:rsidR="00586ED0" w14:paraId="2D8EA9F1" w14:textId="77777777" w:rsidTr="00586ED0">
        <w:tc>
          <w:tcPr>
            <w:tcW w:w="1880" w:type="dxa"/>
            <w:tcMar>
              <w:top w:w="100" w:type="dxa"/>
              <w:left w:w="100" w:type="dxa"/>
              <w:bottom w:w="100" w:type="dxa"/>
              <w:right w:w="100" w:type="dxa"/>
            </w:tcMar>
          </w:tcPr>
          <w:p w14:paraId="5411B7B1" w14:textId="77777777" w:rsidR="00586ED0" w:rsidRDefault="00586ED0" w:rsidP="00586ED0">
            <w:pPr>
              <w:widowControl w:val="0"/>
              <w:spacing w:line="240" w:lineRule="auto"/>
            </w:pPr>
            <w:r>
              <w:t>Indicator Sharing</w:t>
            </w:r>
          </w:p>
        </w:tc>
        <w:tc>
          <w:tcPr>
            <w:tcW w:w="4320" w:type="dxa"/>
            <w:tcMar>
              <w:top w:w="100" w:type="dxa"/>
              <w:left w:w="100" w:type="dxa"/>
              <w:bottom w:w="100" w:type="dxa"/>
              <w:right w:w="100" w:type="dxa"/>
            </w:tcMar>
          </w:tcPr>
          <w:p w14:paraId="46C0F537" w14:textId="77777777" w:rsidR="00586ED0" w:rsidRDefault="00586ED0" w:rsidP="00586ED0">
            <w:r>
              <w:t>2.2.3.1 ​Indicator IPv4 Address</w:t>
            </w:r>
          </w:p>
        </w:tc>
        <w:tc>
          <w:tcPr>
            <w:tcW w:w="1440" w:type="dxa"/>
            <w:tcMar>
              <w:top w:w="100" w:type="dxa"/>
              <w:left w:w="100" w:type="dxa"/>
              <w:bottom w:w="100" w:type="dxa"/>
              <w:right w:w="100" w:type="dxa"/>
            </w:tcMar>
          </w:tcPr>
          <w:p w14:paraId="738C18BE"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609E2217" w14:textId="77777777" w:rsidR="00586ED0" w:rsidRDefault="00586ED0" w:rsidP="00586ED0">
            <w:pPr>
              <w:widowControl w:val="0"/>
              <w:spacing w:line="240" w:lineRule="auto"/>
            </w:pPr>
            <w:r>
              <w:t>&lt;fill in&gt;</w:t>
            </w:r>
          </w:p>
        </w:tc>
      </w:tr>
      <w:tr w:rsidR="00586ED0" w14:paraId="18735A5C" w14:textId="77777777" w:rsidTr="00586ED0">
        <w:tc>
          <w:tcPr>
            <w:tcW w:w="1880" w:type="dxa"/>
            <w:tcMar>
              <w:top w:w="100" w:type="dxa"/>
              <w:left w:w="100" w:type="dxa"/>
              <w:bottom w:w="100" w:type="dxa"/>
              <w:right w:w="100" w:type="dxa"/>
            </w:tcMar>
          </w:tcPr>
          <w:p w14:paraId="551A575E" w14:textId="77777777" w:rsidR="00586ED0" w:rsidRDefault="00586ED0" w:rsidP="00586ED0">
            <w:pPr>
              <w:widowControl w:val="0"/>
              <w:spacing w:line="240" w:lineRule="auto"/>
            </w:pPr>
            <w:r>
              <w:lastRenderedPageBreak/>
              <w:t>Indicator Sharing</w:t>
            </w:r>
          </w:p>
        </w:tc>
        <w:tc>
          <w:tcPr>
            <w:tcW w:w="4320" w:type="dxa"/>
            <w:tcMar>
              <w:top w:w="100" w:type="dxa"/>
              <w:left w:w="100" w:type="dxa"/>
              <w:bottom w:w="100" w:type="dxa"/>
              <w:right w:w="100" w:type="dxa"/>
            </w:tcMar>
          </w:tcPr>
          <w:p w14:paraId="6E96A2AA" w14:textId="77777777" w:rsidR="00586ED0" w:rsidRDefault="00586ED0" w:rsidP="00586ED0">
            <w:r>
              <w:t>2.2.3.2 ​Indicator IPv4 Address CIDR</w:t>
            </w:r>
          </w:p>
        </w:tc>
        <w:tc>
          <w:tcPr>
            <w:tcW w:w="1440" w:type="dxa"/>
            <w:tcMar>
              <w:top w:w="100" w:type="dxa"/>
              <w:left w:w="100" w:type="dxa"/>
              <w:bottom w:w="100" w:type="dxa"/>
              <w:right w:w="100" w:type="dxa"/>
            </w:tcMar>
          </w:tcPr>
          <w:p w14:paraId="23EB34B8"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11522C1F" w14:textId="77777777" w:rsidR="00586ED0" w:rsidRDefault="00586ED0" w:rsidP="00586ED0">
            <w:pPr>
              <w:widowControl w:val="0"/>
              <w:spacing w:line="240" w:lineRule="auto"/>
            </w:pPr>
            <w:r>
              <w:t>&lt;fill in&gt;</w:t>
            </w:r>
          </w:p>
        </w:tc>
      </w:tr>
      <w:tr w:rsidR="00586ED0" w14:paraId="7DC7CDF5" w14:textId="77777777" w:rsidTr="00586ED0">
        <w:tc>
          <w:tcPr>
            <w:tcW w:w="1880" w:type="dxa"/>
            <w:tcMar>
              <w:top w:w="100" w:type="dxa"/>
              <w:left w:w="100" w:type="dxa"/>
              <w:bottom w:w="100" w:type="dxa"/>
              <w:right w:w="100" w:type="dxa"/>
            </w:tcMar>
          </w:tcPr>
          <w:p w14:paraId="1C5E3EA3" w14:textId="77777777" w:rsidR="00586ED0" w:rsidRDefault="00586ED0" w:rsidP="00586ED0">
            <w:pPr>
              <w:widowControl w:val="0"/>
              <w:spacing w:line="240" w:lineRule="auto"/>
            </w:pPr>
            <w:r>
              <w:t>Indicator Sharing</w:t>
            </w:r>
          </w:p>
        </w:tc>
        <w:tc>
          <w:tcPr>
            <w:tcW w:w="4320" w:type="dxa"/>
            <w:tcMar>
              <w:top w:w="100" w:type="dxa"/>
              <w:left w:w="100" w:type="dxa"/>
              <w:bottom w:w="100" w:type="dxa"/>
              <w:right w:w="100" w:type="dxa"/>
            </w:tcMar>
          </w:tcPr>
          <w:p w14:paraId="6695A411" w14:textId="77777777" w:rsidR="00586ED0" w:rsidRDefault="00586ED0" w:rsidP="00586ED0">
            <w:r>
              <w:t>2.2.3.3 ​Two Indicators with IPv4 Address CIDR</w:t>
            </w:r>
          </w:p>
        </w:tc>
        <w:tc>
          <w:tcPr>
            <w:tcW w:w="1440" w:type="dxa"/>
            <w:tcMar>
              <w:top w:w="100" w:type="dxa"/>
              <w:left w:w="100" w:type="dxa"/>
              <w:bottom w:w="100" w:type="dxa"/>
              <w:right w:w="100" w:type="dxa"/>
            </w:tcMar>
          </w:tcPr>
          <w:p w14:paraId="15C40A80"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1CD3A0AD" w14:textId="77777777" w:rsidR="00586ED0" w:rsidRDefault="00586ED0" w:rsidP="00586ED0">
            <w:pPr>
              <w:widowControl w:val="0"/>
              <w:spacing w:line="240" w:lineRule="auto"/>
            </w:pPr>
            <w:r>
              <w:t>&lt;fill in&gt;</w:t>
            </w:r>
          </w:p>
        </w:tc>
      </w:tr>
      <w:tr w:rsidR="00586ED0" w14:paraId="32E9F0B5" w14:textId="77777777" w:rsidTr="00586ED0">
        <w:tc>
          <w:tcPr>
            <w:tcW w:w="1880" w:type="dxa"/>
            <w:tcMar>
              <w:top w:w="100" w:type="dxa"/>
              <w:left w:w="100" w:type="dxa"/>
              <w:bottom w:w="100" w:type="dxa"/>
              <w:right w:w="100" w:type="dxa"/>
            </w:tcMar>
          </w:tcPr>
          <w:p w14:paraId="75352A49" w14:textId="77777777" w:rsidR="00586ED0" w:rsidRDefault="00586ED0" w:rsidP="00586ED0">
            <w:pPr>
              <w:widowControl w:val="0"/>
              <w:spacing w:line="240" w:lineRule="auto"/>
            </w:pPr>
            <w:r>
              <w:t>Indicator Sharing</w:t>
            </w:r>
          </w:p>
        </w:tc>
        <w:tc>
          <w:tcPr>
            <w:tcW w:w="4320" w:type="dxa"/>
            <w:tcMar>
              <w:top w:w="100" w:type="dxa"/>
              <w:left w:w="100" w:type="dxa"/>
              <w:bottom w:w="100" w:type="dxa"/>
              <w:right w:w="100" w:type="dxa"/>
            </w:tcMar>
          </w:tcPr>
          <w:p w14:paraId="13A41D25" w14:textId="77777777" w:rsidR="00586ED0" w:rsidRDefault="00586ED0" w:rsidP="00586ED0">
            <w:r>
              <w:t>2.2.3.4 Indicator with IPv6 Address</w:t>
            </w:r>
          </w:p>
        </w:tc>
        <w:tc>
          <w:tcPr>
            <w:tcW w:w="1440" w:type="dxa"/>
            <w:tcMar>
              <w:top w:w="100" w:type="dxa"/>
              <w:left w:w="100" w:type="dxa"/>
              <w:bottom w:w="100" w:type="dxa"/>
              <w:right w:w="100" w:type="dxa"/>
            </w:tcMar>
          </w:tcPr>
          <w:p w14:paraId="19FEDA34" w14:textId="77777777" w:rsidR="00586ED0" w:rsidRDefault="00586ED0" w:rsidP="00586ED0">
            <w:pPr>
              <w:widowControl w:val="0"/>
              <w:spacing w:line="240" w:lineRule="auto"/>
            </w:pPr>
            <w:r>
              <w:t>Optional</w:t>
            </w:r>
          </w:p>
        </w:tc>
        <w:tc>
          <w:tcPr>
            <w:tcW w:w="1719" w:type="dxa"/>
            <w:tcMar>
              <w:top w:w="100" w:type="dxa"/>
              <w:left w:w="100" w:type="dxa"/>
              <w:bottom w:w="100" w:type="dxa"/>
              <w:right w:w="100" w:type="dxa"/>
            </w:tcMar>
          </w:tcPr>
          <w:p w14:paraId="6105B47C" w14:textId="77777777" w:rsidR="00586ED0" w:rsidRDefault="00586ED0" w:rsidP="00586ED0">
            <w:pPr>
              <w:widowControl w:val="0"/>
              <w:spacing w:line="240" w:lineRule="auto"/>
            </w:pPr>
            <w:r>
              <w:t>&lt;if supported, fill in&gt;</w:t>
            </w:r>
          </w:p>
        </w:tc>
      </w:tr>
      <w:tr w:rsidR="00586ED0" w14:paraId="3EF8E9EC" w14:textId="77777777" w:rsidTr="00586ED0">
        <w:tc>
          <w:tcPr>
            <w:tcW w:w="1880" w:type="dxa"/>
            <w:tcMar>
              <w:top w:w="100" w:type="dxa"/>
              <w:left w:w="100" w:type="dxa"/>
              <w:bottom w:w="100" w:type="dxa"/>
              <w:right w:w="100" w:type="dxa"/>
            </w:tcMar>
          </w:tcPr>
          <w:p w14:paraId="53C42CAA" w14:textId="77777777" w:rsidR="00586ED0" w:rsidRDefault="00586ED0" w:rsidP="00586ED0">
            <w:r>
              <w:t>Indicator Sharing</w:t>
            </w:r>
          </w:p>
        </w:tc>
        <w:tc>
          <w:tcPr>
            <w:tcW w:w="4320" w:type="dxa"/>
            <w:tcMar>
              <w:top w:w="100" w:type="dxa"/>
              <w:left w:w="100" w:type="dxa"/>
              <w:bottom w:w="100" w:type="dxa"/>
              <w:right w:w="100" w:type="dxa"/>
            </w:tcMar>
          </w:tcPr>
          <w:p w14:paraId="27F25897" w14:textId="77777777" w:rsidR="00586ED0" w:rsidRDefault="00586ED0" w:rsidP="00586ED0">
            <w:r>
              <w:t>2.2.3.5 Indicator with IPv6 Address CIDR</w:t>
            </w:r>
          </w:p>
        </w:tc>
        <w:tc>
          <w:tcPr>
            <w:tcW w:w="1440" w:type="dxa"/>
            <w:tcMar>
              <w:top w:w="100" w:type="dxa"/>
              <w:left w:w="100" w:type="dxa"/>
              <w:bottom w:w="100" w:type="dxa"/>
              <w:right w:w="100" w:type="dxa"/>
            </w:tcMar>
          </w:tcPr>
          <w:p w14:paraId="173D62BD" w14:textId="77777777" w:rsidR="00586ED0" w:rsidRDefault="00586ED0" w:rsidP="00586ED0">
            <w:pPr>
              <w:widowControl w:val="0"/>
              <w:spacing w:line="240" w:lineRule="auto"/>
            </w:pPr>
            <w:r>
              <w:t>Optional</w:t>
            </w:r>
          </w:p>
        </w:tc>
        <w:tc>
          <w:tcPr>
            <w:tcW w:w="1719" w:type="dxa"/>
            <w:tcMar>
              <w:top w:w="100" w:type="dxa"/>
              <w:left w:w="100" w:type="dxa"/>
              <w:bottom w:w="100" w:type="dxa"/>
              <w:right w:w="100" w:type="dxa"/>
            </w:tcMar>
          </w:tcPr>
          <w:p w14:paraId="2901A3E2" w14:textId="77777777" w:rsidR="00586ED0" w:rsidRDefault="00586ED0" w:rsidP="00586ED0">
            <w:pPr>
              <w:widowControl w:val="0"/>
              <w:spacing w:line="240" w:lineRule="auto"/>
            </w:pPr>
            <w:r>
              <w:t>&lt;if supported, fill in&gt;</w:t>
            </w:r>
          </w:p>
        </w:tc>
      </w:tr>
      <w:tr w:rsidR="00586ED0" w14:paraId="7BE17750" w14:textId="77777777" w:rsidTr="00586ED0">
        <w:tc>
          <w:tcPr>
            <w:tcW w:w="1880" w:type="dxa"/>
            <w:tcMar>
              <w:top w:w="100" w:type="dxa"/>
              <w:left w:w="100" w:type="dxa"/>
              <w:bottom w:w="100" w:type="dxa"/>
              <w:right w:w="100" w:type="dxa"/>
            </w:tcMar>
          </w:tcPr>
          <w:p w14:paraId="6E32CDE3" w14:textId="77777777" w:rsidR="00586ED0" w:rsidRDefault="00586ED0" w:rsidP="00586ED0">
            <w:pPr>
              <w:widowControl w:val="0"/>
              <w:spacing w:line="240" w:lineRule="auto"/>
            </w:pPr>
            <w:r>
              <w:t>Indicator Sharing</w:t>
            </w:r>
          </w:p>
        </w:tc>
        <w:tc>
          <w:tcPr>
            <w:tcW w:w="4320" w:type="dxa"/>
            <w:tcMar>
              <w:top w:w="100" w:type="dxa"/>
              <w:left w:w="100" w:type="dxa"/>
              <w:bottom w:w="100" w:type="dxa"/>
              <w:right w:w="100" w:type="dxa"/>
            </w:tcMar>
          </w:tcPr>
          <w:p w14:paraId="2E115E6C" w14:textId="77777777" w:rsidR="00586ED0" w:rsidRDefault="00586ED0" w:rsidP="00586ED0">
            <w:r>
              <w:t>2.2.3.6 Multiple Indicators within the same bundle</w:t>
            </w:r>
          </w:p>
        </w:tc>
        <w:tc>
          <w:tcPr>
            <w:tcW w:w="1440" w:type="dxa"/>
            <w:tcMar>
              <w:top w:w="100" w:type="dxa"/>
              <w:left w:w="100" w:type="dxa"/>
              <w:bottom w:w="100" w:type="dxa"/>
              <w:right w:w="100" w:type="dxa"/>
            </w:tcMar>
          </w:tcPr>
          <w:p w14:paraId="6B6030DF"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643FBA78" w14:textId="77777777" w:rsidR="00586ED0" w:rsidRDefault="00586ED0" w:rsidP="00586ED0">
            <w:pPr>
              <w:widowControl w:val="0"/>
              <w:spacing w:line="240" w:lineRule="auto"/>
            </w:pPr>
            <w:r>
              <w:t>&lt;fill in&gt;</w:t>
            </w:r>
          </w:p>
        </w:tc>
      </w:tr>
      <w:tr w:rsidR="00586ED0" w14:paraId="0CB84357" w14:textId="77777777" w:rsidTr="00586ED0">
        <w:tc>
          <w:tcPr>
            <w:tcW w:w="1880" w:type="dxa"/>
            <w:tcMar>
              <w:top w:w="100" w:type="dxa"/>
              <w:left w:w="100" w:type="dxa"/>
              <w:bottom w:w="100" w:type="dxa"/>
              <w:right w:w="100" w:type="dxa"/>
            </w:tcMar>
          </w:tcPr>
          <w:p w14:paraId="13AB4395" w14:textId="77777777" w:rsidR="00586ED0" w:rsidRDefault="00586ED0" w:rsidP="00586ED0">
            <w:pPr>
              <w:widowControl w:val="0"/>
              <w:spacing w:line="240" w:lineRule="auto"/>
            </w:pPr>
            <w:r>
              <w:t>Indicator Sharing</w:t>
            </w:r>
          </w:p>
        </w:tc>
        <w:tc>
          <w:tcPr>
            <w:tcW w:w="4320" w:type="dxa"/>
            <w:tcMar>
              <w:top w:w="100" w:type="dxa"/>
              <w:left w:w="100" w:type="dxa"/>
              <w:bottom w:w="100" w:type="dxa"/>
              <w:right w:w="100" w:type="dxa"/>
            </w:tcMar>
          </w:tcPr>
          <w:p w14:paraId="2C4C6700" w14:textId="77777777" w:rsidR="00586ED0" w:rsidRDefault="00586ED0" w:rsidP="00586ED0">
            <w:r>
              <w:t>2.2.3.7 ​Indicator FQDN</w:t>
            </w:r>
          </w:p>
        </w:tc>
        <w:tc>
          <w:tcPr>
            <w:tcW w:w="1440" w:type="dxa"/>
            <w:tcMar>
              <w:top w:w="100" w:type="dxa"/>
              <w:left w:w="100" w:type="dxa"/>
              <w:bottom w:w="100" w:type="dxa"/>
              <w:right w:w="100" w:type="dxa"/>
            </w:tcMar>
          </w:tcPr>
          <w:p w14:paraId="0A182380"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5B169753" w14:textId="77777777" w:rsidR="00586ED0" w:rsidRDefault="00586ED0" w:rsidP="00586ED0">
            <w:pPr>
              <w:widowControl w:val="0"/>
              <w:spacing w:line="240" w:lineRule="auto"/>
            </w:pPr>
            <w:r>
              <w:t>&lt;fill in&gt;</w:t>
            </w:r>
          </w:p>
        </w:tc>
      </w:tr>
      <w:tr w:rsidR="00586ED0" w14:paraId="0B6C9544" w14:textId="77777777" w:rsidTr="00586ED0">
        <w:tc>
          <w:tcPr>
            <w:tcW w:w="1880" w:type="dxa"/>
            <w:tcMar>
              <w:top w:w="100" w:type="dxa"/>
              <w:left w:w="100" w:type="dxa"/>
              <w:bottom w:w="100" w:type="dxa"/>
              <w:right w:w="100" w:type="dxa"/>
            </w:tcMar>
          </w:tcPr>
          <w:p w14:paraId="13FC2192" w14:textId="77777777" w:rsidR="00586ED0" w:rsidRDefault="00586ED0" w:rsidP="00586ED0">
            <w:pPr>
              <w:widowControl w:val="0"/>
              <w:spacing w:line="240" w:lineRule="auto"/>
            </w:pPr>
            <w:r>
              <w:t>Indicator Sharing</w:t>
            </w:r>
          </w:p>
        </w:tc>
        <w:tc>
          <w:tcPr>
            <w:tcW w:w="4320" w:type="dxa"/>
            <w:tcMar>
              <w:top w:w="100" w:type="dxa"/>
              <w:left w:w="100" w:type="dxa"/>
              <w:bottom w:w="100" w:type="dxa"/>
              <w:right w:w="100" w:type="dxa"/>
            </w:tcMar>
          </w:tcPr>
          <w:p w14:paraId="4AA0A406" w14:textId="77777777" w:rsidR="00586ED0" w:rsidRDefault="00586ED0" w:rsidP="00586ED0">
            <w:r>
              <w:t>2.2.3.8 ​Indicator URL</w:t>
            </w:r>
          </w:p>
        </w:tc>
        <w:tc>
          <w:tcPr>
            <w:tcW w:w="1440" w:type="dxa"/>
            <w:tcMar>
              <w:top w:w="100" w:type="dxa"/>
              <w:left w:w="100" w:type="dxa"/>
              <w:bottom w:w="100" w:type="dxa"/>
              <w:right w:w="100" w:type="dxa"/>
            </w:tcMar>
          </w:tcPr>
          <w:p w14:paraId="0FC146AF"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04C16C83" w14:textId="77777777" w:rsidR="00586ED0" w:rsidRDefault="00586ED0" w:rsidP="00586ED0">
            <w:pPr>
              <w:widowControl w:val="0"/>
              <w:spacing w:line="240" w:lineRule="auto"/>
            </w:pPr>
            <w:r>
              <w:t>&lt;fill in&gt;</w:t>
            </w:r>
          </w:p>
        </w:tc>
      </w:tr>
      <w:tr w:rsidR="00586ED0" w14:paraId="6C536093" w14:textId="77777777" w:rsidTr="00586ED0">
        <w:tc>
          <w:tcPr>
            <w:tcW w:w="1880" w:type="dxa"/>
            <w:tcMar>
              <w:top w:w="100" w:type="dxa"/>
              <w:left w:w="100" w:type="dxa"/>
              <w:bottom w:w="100" w:type="dxa"/>
              <w:right w:w="100" w:type="dxa"/>
            </w:tcMar>
          </w:tcPr>
          <w:p w14:paraId="5FA7039B" w14:textId="77777777" w:rsidR="00586ED0" w:rsidRDefault="00586ED0" w:rsidP="00586ED0">
            <w:pPr>
              <w:widowControl w:val="0"/>
              <w:spacing w:line="240" w:lineRule="auto"/>
            </w:pPr>
            <w:r>
              <w:t>Indicator Sharing</w:t>
            </w:r>
          </w:p>
        </w:tc>
        <w:tc>
          <w:tcPr>
            <w:tcW w:w="4320" w:type="dxa"/>
            <w:tcMar>
              <w:top w:w="100" w:type="dxa"/>
              <w:left w:w="100" w:type="dxa"/>
              <w:bottom w:w="100" w:type="dxa"/>
              <w:right w:w="100" w:type="dxa"/>
            </w:tcMar>
          </w:tcPr>
          <w:p w14:paraId="25422A1A" w14:textId="77777777" w:rsidR="00586ED0" w:rsidRDefault="00586ED0" w:rsidP="00586ED0">
            <w:r>
              <w:t>2.2.3.9 ​Indicator URL or FQDN</w:t>
            </w:r>
          </w:p>
        </w:tc>
        <w:tc>
          <w:tcPr>
            <w:tcW w:w="1440" w:type="dxa"/>
            <w:tcMar>
              <w:top w:w="100" w:type="dxa"/>
              <w:left w:w="100" w:type="dxa"/>
              <w:bottom w:w="100" w:type="dxa"/>
              <w:right w:w="100" w:type="dxa"/>
            </w:tcMar>
          </w:tcPr>
          <w:p w14:paraId="7655E449"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5823B13D" w14:textId="77777777" w:rsidR="00586ED0" w:rsidRDefault="00586ED0" w:rsidP="00586ED0">
            <w:pPr>
              <w:widowControl w:val="0"/>
              <w:spacing w:line="240" w:lineRule="auto"/>
            </w:pPr>
            <w:r>
              <w:t>&lt;fill in&gt;</w:t>
            </w:r>
          </w:p>
        </w:tc>
      </w:tr>
      <w:tr w:rsidR="00586ED0" w14:paraId="45304977" w14:textId="77777777" w:rsidTr="00586ED0">
        <w:tc>
          <w:tcPr>
            <w:tcW w:w="1880" w:type="dxa"/>
            <w:tcMar>
              <w:top w:w="100" w:type="dxa"/>
              <w:left w:w="100" w:type="dxa"/>
              <w:bottom w:w="100" w:type="dxa"/>
              <w:right w:w="100" w:type="dxa"/>
            </w:tcMar>
          </w:tcPr>
          <w:p w14:paraId="55ACEB6D" w14:textId="77777777" w:rsidR="00586ED0" w:rsidRDefault="00586ED0" w:rsidP="00586ED0">
            <w:pPr>
              <w:widowControl w:val="0"/>
              <w:spacing w:line="240" w:lineRule="auto"/>
            </w:pPr>
            <w:r>
              <w:t>Indicator Sharing</w:t>
            </w:r>
          </w:p>
        </w:tc>
        <w:tc>
          <w:tcPr>
            <w:tcW w:w="4320" w:type="dxa"/>
            <w:tcMar>
              <w:top w:w="100" w:type="dxa"/>
              <w:left w:w="100" w:type="dxa"/>
              <w:bottom w:w="100" w:type="dxa"/>
              <w:right w:w="100" w:type="dxa"/>
            </w:tcMar>
          </w:tcPr>
          <w:p w14:paraId="65D09088" w14:textId="77777777" w:rsidR="00586ED0" w:rsidRDefault="00586ED0" w:rsidP="00586ED0">
            <w:r>
              <w:t>2.2.3.10 Indicator File hash with SHA256 or MD5 values</w:t>
            </w:r>
          </w:p>
        </w:tc>
        <w:tc>
          <w:tcPr>
            <w:tcW w:w="1440" w:type="dxa"/>
            <w:tcMar>
              <w:top w:w="100" w:type="dxa"/>
              <w:left w:w="100" w:type="dxa"/>
              <w:bottom w:w="100" w:type="dxa"/>
              <w:right w:w="100" w:type="dxa"/>
            </w:tcMar>
          </w:tcPr>
          <w:p w14:paraId="0D45ACBE"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4500A7C0" w14:textId="77777777" w:rsidR="00586ED0" w:rsidRDefault="00586ED0" w:rsidP="00586ED0">
            <w:pPr>
              <w:widowControl w:val="0"/>
              <w:spacing w:line="240" w:lineRule="auto"/>
            </w:pPr>
            <w:r>
              <w:t>&lt;fill in&gt;</w:t>
            </w:r>
          </w:p>
        </w:tc>
      </w:tr>
      <w:tr w:rsidR="00586ED0" w14:paraId="2D7EDB13" w14:textId="77777777" w:rsidTr="00586ED0">
        <w:tc>
          <w:tcPr>
            <w:tcW w:w="1880" w:type="dxa"/>
            <w:tcMar>
              <w:top w:w="100" w:type="dxa"/>
              <w:left w:w="100" w:type="dxa"/>
              <w:bottom w:w="100" w:type="dxa"/>
              <w:right w:w="100" w:type="dxa"/>
            </w:tcMar>
          </w:tcPr>
          <w:p w14:paraId="687F3677" w14:textId="77777777" w:rsidR="00586ED0" w:rsidRDefault="00586ED0" w:rsidP="00586ED0">
            <w:pPr>
              <w:widowControl w:val="0"/>
              <w:spacing w:line="240" w:lineRule="auto"/>
            </w:pPr>
            <w:r>
              <w:t>Sighting Sharing</w:t>
            </w:r>
          </w:p>
        </w:tc>
        <w:tc>
          <w:tcPr>
            <w:tcW w:w="4320" w:type="dxa"/>
            <w:tcMar>
              <w:top w:w="100" w:type="dxa"/>
              <w:left w:w="100" w:type="dxa"/>
              <w:bottom w:w="100" w:type="dxa"/>
              <w:right w:w="100" w:type="dxa"/>
            </w:tcMar>
          </w:tcPr>
          <w:p w14:paraId="73596412" w14:textId="77777777" w:rsidR="00586ED0" w:rsidRDefault="00586ED0" w:rsidP="00586ED0">
            <w:r>
              <w:t>2.3.3 Producer Test Case Data</w:t>
            </w:r>
          </w:p>
        </w:tc>
        <w:tc>
          <w:tcPr>
            <w:tcW w:w="1440" w:type="dxa"/>
            <w:tcMar>
              <w:top w:w="100" w:type="dxa"/>
              <w:left w:w="100" w:type="dxa"/>
              <w:bottom w:w="100" w:type="dxa"/>
              <w:right w:w="100" w:type="dxa"/>
            </w:tcMar>
          </w:tcPr>
          <w:p w14:paraId="4760F582"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6DB75683" w14:textId="77777777" w:rsidR="00586ED0" w:rsidRDefault="00586ED0" w:rsidP="00586ED0">
            <w:pPr>
              <w:widowControl w:val="0"/>
              <w:spacing w:line="240" w:lineRule="auto"/>
            </w:pPr>
            <w:r>
              <w:t>&lt;fill in&gt;</w:t>
            </w:r>
          </w:p>
        </w:tc>
      </w:tr>
      <w:tr w:rsidR="00586ED0" w14:paraId="5A86949D" w14:textId="77777777" w:rsidTr="00586ED0">
        <w:tc>
          <w:tcPr>
            <w:tcW w:w="1880" w:type="dxa"/>
            <w:tcMar>
              <w:top w:w="100" w:type="dxa"/>
              <w:left w:w="100" w:type="dxa"/>
              <w:bottom w:w="100" w:type="dxa"/>
              <w:right w:w="100" w:type="dxa"/>
            </w:tcMar>
          </w:tcPr>
          <w:p w14:paraId="76A72890" w14:textId="77777777" w:rsidR="00586ED0" w:rsidRDefault="00586ED0" w:rsidP="00586ED0">
            <w:pPr>
              <w:widowControl w:val="0"/>
              <w:spacing w:line="240" w:lineRule="auto"/>
            </w:pPr>
            <w:r>
              <w:t>Sighting Sharing</w:t>
            </w:r>
          </w:p>
        </w:tc>
        <w:tc>
          <w:tcPr>
            <w:tcW w:w="4320" w:type="dxa"/>
            <w:tcMar>
              <w:top w:w="100" w:type="dxa"/>
              <w:left w:w="100" w:type="dxa"/>
              <w:bottom w:w="100" w:type="dxa"/>
              <w:right w:w="100" w:type="dxa"/>
            </w:tcMar>
          </w:tcPr>
          <w:p w14:paraId="05CC1327" w14:textId="77777777" w:rsidR="00586ED0" w:rsidRDefault="00586ED0" w:rsidP="00586ED0">
            <w:r>
              <w:t>2.3.5.1 Sighting + Indicator with IPv4 Address</w:t>
            </w:r>
          </w:p>
        </w:tc>
        <w:tc>
          <w:tcPr>
            <w:tcW w:w="1440" w:type="dxa"/>
            <w:tcMar>
              <w:top w:w="100" w:type="dxa"/>
              <w:left w:w="100" w:type="dxa"/>
              <w:bottom w:w="100" w:type="dxa"/>
              <w:right w:w="100" w:type="dxa"/>
            </w:tcMar>
          </w:tcPr>
          <w:p w14:paraId="010775F2"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16446FED" w14:textId="77777777" w:rsidR="00586ED0" w:rsidRDefault="00586ED0" w:rsidP="00586ED0">
            <w:pPr>
              <w:widowControl w:val="0"/>
              <w:spacing w:line="240" w:lineRule="auto"/>
            </w:pPr>
            <w:r>
              <w:t>&lt;fill in&gt;</w:t>
            </w:r>
          </w:p>
        </w:tc>
      </w:tr>
      <w:tr w:rsidR="00586ED0" w14:paraId="76770760" w14:textId="77777777" w:rsidTr="00586ED0">
        <w:tc>
          <w:tcPr>
            <w:tcW w:w="1880" w:type="dxa"/>
            <w:tcMar>
              <w:top w:w="100" w:type="dxa"/>
              <w:left w:w="100" w:type="dxa"/>
              <w:bottom w:w="100" w:type="dxa"/>
              <w:right w:w="100" w:type="dxa"/>
            </w:tcMar>
          </w:tcPr>
          <w:p w14:paraId="7800353E" w14:textId="77777777" w:rsidR="00586ED0" w:rsidRDefault="00586ED0" w:rsidP="00586ED0">
            <w:pPr>
              <w:widowControl w:val="0"/>
              <w:spacing w:line="240" w:lineRule="auto"/>
            </w:pPr>
            <w:r>
              <w:t>Sighting Sharing</w:t>
            </w:r>
          </w:p>
        </w:tc>
        <w:tc>
          <w:tcPr>
            <w:tcW w:w="4320" w:type="dxa"/>
            <w:tcMar>
              <w:top w:w="100" w:type="dxa"/>
              <w:left w:w="100" w:type="dxa"/>
              <w:bottom w:w="100" w:type="dxa"/>
              <w:right w:w="100" w:type="dxa"/>
            </w:tcMar>
          </w:tcPr>
          <w:p w14:paraId="3B078AC1" w14:textId="77777777" w:rsidR="00586ED0" w:rsidRDefault="00586ED0" w:rsidP="00586ED0">
            <w:r>
              <w:t>2.3.5.2 Sighting + Indicator with IPv4 Address Matching CIDR</w:t>
            </w:r>
          </w:p>
        </w:tc>
        <w:tc>
          <w:tcPr>
            <w:tcW w:w="1440" w:type="dxa"/>
            <w:tcMar>
              <w:top w:w="100" w:type="dxa"/>
              <w:left w:w="100" w:type="dxa"/>
              <w:bottom w:w="100" w:type="dxa"/>
              <w:right w:w="100" w:type="dxa"/>
            </w:tcMar>
          </w:tcPr>
          <w:p w14:paraId="2B62D213"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0921F314" w14:textId="77777777" w:rsidR="00586ED0" w:rsidRDefault="00586ED0" w:rsidP="00586ED0">
            <w:pPr>
              <w:widowControl w:val="0"/>
              <w:spacing w:line="240" w:lineRule="auto"/>
            </w:pPr>
            <w:r>
              <w:t>&lt;fill in&gt;</w:t>
            </w:r>
          </w:p>
        </w:tc>
      </w:tr>
      <w:tr w:rsidR="00586ED0" w14:paraId="5EC042E0" w14:textId="77777777" w:rsidTr="00586ED0">
        <w:tc>
          <w:tcPr>
            <w:tcW w:w="1880" w:type="dxa"/>
            <w:tcMar>
              <w:top w:w="100" w:type="dxa"/>
              <w:left w:w="100" w:type="dxa"/>
              <w:bottom w:w="100" w:type="dxa"/>
              <w:right w:w="100" w:type="dxa"/>
            </w:tcMar>
          </w:tcPr>
          <w:p w14:paraId="4F62E828" w14:textId="77777777" w:rsidR="00586ED0" w:rsidRDefault="00586ED0" w:rsidP="00586ED0">
            <w:pPr>
              <w:widowControl w:val="0"/>
              <w:spacing w:line="240" w:lineRule="auto"/>
            </w:pPr>
            <w:r>
              <w:t>Sighting Sharing</w:t>
            </w:r>
          </w:p>
        </w:tc>
        <w:tc>
          <w:tcPr>
            <w:tcW w:w="4320" w:type="dxa"/>
            <w:tcMar>
              <w:top w:w="100" w:type="dxa"/>
              <w:left w:w="100" w:type="dxa"/>
              <w:bottom w:w="100" w:type="dxa"/>
              <w:right w:w="100" w:type="dxa"/>
            </w:tcMar>
          </w:tcPr>
          <w:p w14:paraId="20713128" w14:textId="77777777" w:rsidR="00586ED0" w:rsidRDefault="00586ED0" w:rsidP="00586ED0">
            <w:r>
              <w:t>2.3.5.3 Sighting + Indicator with IPv6 Address Matching CIDR</w:t>
            </w:r>
          </w:p>
        </w:tc>
        <w:tc>
          <w:tcPr>
            <w:tcW w:w="1440" w:type="dxa"/>
            <w:tcMar>
              <w:top w:w="100" w:type="dxa"/>
              <w:left w:w="100" w:type="dxa"/>
              <w:bottom w:w="100" w:type="dxa"/>
              <w:right w:w="100" w:type="dxa"/>
            </w:tcMar>
          </w:tcPr>
          <w:p w14:paraId="31779137" w14:textId="77777777" w:rsidR="00586ED0" w:rsidRDefault="00586ED0" w:rsidP="00586ED0">
            <w:pPr>
              <w:widowControl w:val="0"/>
              <w:spacing w:line="240" w:lineRule="auto"/>
            </w:pPr>
            <w:r>
              <w:t>Optional</w:t>
            </w:r>
          </w:p>
        </w:tc>
        <w:tc>
          <w:tcPr>
            <w:tcW w:w="1719" w:type="dxa"/>
            <w:tcMar>
              <w:top w:w="100" w:type="dxa"/>
              <w:left w:w="100" w:type="dxa"/>
              <w:bottom w:w="100" w:type="dxa"/>
              <w:right w:w="100" w:type="dxa"/>
            </w:tcMar>
          </w:tcPr>
          <w:p w14:paraId="530AC1F9" w14:textId="77777777" w:rsidR="00586ED0" w:rsidRDefault="00586ED0" w:rsidP="00586ED0">
            <w:pPr>
              <w:widowControl w:val="0"/>
              <w:spacing w:line="240" w:lineRule="auto"/>
            </w:pPr>
            <w:r>
              <w:t>&lt;if supported, fill in&gt;</w:t>
            </w:r>
          </w:p>
        </w:tc>
      </w:tr>
      <w:tr w:rsidR="00586ED0" w14:paraId="5BD33AD4" w14:textId="77777777" w:rsidTr="00586ED0">
        <w:tc>
          <w:tcPr>
            <w:tcW w:w="1880" w:type="dxa"/>
            <w:tcMar>
              <w:top w:w="100" w:type="dxa"/>
              <w:left w:w="100" w:type="dxa"/>
              <w:bottom w:w="100" w:type="dxa"/>
              <w:right w:w="100" w:type="dxa"/>
            </w:tcMar>
          </w:tcPr>
          <w:p w14:paraId="10D267EA" w14:textId="77777777" w:rsidR="00586ED0" w:rsidRDefault="00586ED0" w:rsidP="00586ED0">
            <w:pPr>
              <w:widowControl w:val="0"/>
              <w:spacing w:line="240" w:lineRule="auto"/>
            </w:pPr>
            <w:r>
              <w:t>Sighting Sharing</w:t>
            </w:r>
          </w:p>
        </w:tc>
        <w:tc>
          <w:tcPr>
            <w:tcW w:w="4320" w:type="dxa"/>
            <w:tcMar>
              <w:top w:w="100" w:type="dxa"/>
              <w:left w:w="100" w:type="dxa"/>
              <w:bottom w:w="100" w:type="dxa"/>
              <w:right w:w="100" w:type="dxa"/>
            </w:tcMar>
          </w:tcPr>
          <w:p w14:paraId="72E93BFE" w14:textId="77777777" w:rsidR="00586ED0" w:rsidRDefault="00586ED0" w:rsidP="00586ED0">
            <w:r>
              <w:t>2.3.5.4 Sighting + Indicator with NO observed data</w:t>
            </w:r>
          </w:p>
        </w:tc>
        <w:tc>
          <w:tcPr>
            <w:tcW w:w="1440" w:type="dxa"/>
            <w:tcMar>
              <w:top w:w="100" w:type="dxa"/>
              <w:left w:w="100" w:type="dxa"/>
              <w:bottom w:w="100" w:type="dxa"/>
              <w:right w:w="100" w:type="dxa"/>
            </w:tcMar>
          </w:tcPr>
          <w:p w14:paraId="78AF841E"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006C750E" w14:textId="77777777" w:rsidR="00586ED0" w:rsidRDefault="00586ED0" w:rsidP="00586ED0">
            <w:pPr>
              <w:widowControl w:val="0"/>
              <w:spacing w:line="240" w:lineRule="auto"/>
            </w:pPr>
            <w:r>
              <w:t>&lt;fill in&gt;</w:t>
            </w:r>
          </w:p>
        </w:tc>
      </w:tr>
      <w:tr w:rsidR="00586ED0" w14:paraId="1991FB9B" w14:textId="77777777" w:rsidTr="00586ED0">
        <w:tc>
          <w:tcPr>
            <w:tcW w:w="1880" w:type="dxa"/>
            <w:tcMar>
              <w:top w:w="100" w:type="dxa"/>
              <w:left w:w="100" w:type="dxa"/>
              <w:bottom w:w="100" w:type="dxa"/>
              <w:right w:w="100" w:type="dxa"/>
            </w:tcMar>
          </w:tcPr>
          <w:p w14:paraId="5184BF51" w14:textId="77777777" w:rsidR="00586ED0" w:rsidRDefault="00586ED0" w:rsidP="00586ED0">
            <w:pPr>
              <w:widowControl w:val="0"/>
              <w:spacing w:line="240" w:lineRule="auto"/>
            </w:pPr>
            <w:r>
              <w:t>Sighting Sharing</w:t>
            </w:r>
          </w:p>
        </w:tc>
        <w:tc>
          <w:tcPr>
            <w:tcW w:w="4320" w:type="dxa"/>
            <w:tcMar>
              <w:top w:w="100" w:type="dxa"/>
              <w:left w:w="100" w:type="dxa"/>
              <w:bottom w:w="100" w:type="dxa"/>
              <w:right w:w="100" w:type="dxa"/>
            </w:tcMar>
          </w:tcPr>
          <w:p w14:paraId="6CAC65BB" w14:textId="77777777" w:rsidR="00586ED0" w:rsidRDefault="00586ED0" w:rsidP="00586ED0">
            <w:r>
              <w:t xml:space="preserve">2.3.5.5 Sighting + Indicator with URL </w:t>
            </w:r>
          </w:p>
        </w:tc>
        <w:tc>
          <w:tcPr>
            <w:tcW w:w="1440" w:type="dxa"/>
            <w:tcMar>
              <w:top w:w="100" w:type="dxa"/>
              <w:left w:w="100" w:type="dxa"/>
              <w:bottom w:w="100" w:type="dxa"/>
              <w:right w:w="100" w:type="dxa"/>
            </w:tcMar>
          </w:tcPr>
          <w:p w14:paraId="2CC7B8F0"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050E885D" w14:textId="77777777" w:rsidR="00586ED0" w:rsidRDefault="00586ED0" w:rsidP="00586ED0">
            <w:pPr>
              <w:widowControl w:val="0"/>
              <w:spacing w:line="240" w:lineRule="auto"/>
            </w:pPr>
            <w:r>
              <w:t>&lt;fill in&gt;</w:t>
            </w:r>
          </w:p>
        </w:tc>
      </w:tr>
      <w:tr w:rsidR="00586ED0" w14:paraId="58E2F696" w14:textId="77777777" w:rsidTr="00586ED0">
        <w:tc>
          <w:tcPr>
            <w:tcW w:w="1880" w:type="dxa"/>
            <w:tcMar>
              <w:top w:w="100" w:type="dxa"/>
              <w:left w:w="100" w:type="dxa"/>
              <w:bottom w:w="100" w:type="dxa"/>
              <w:right w:w="100" w:type="dxa"/>
            </w:tcMar>
          </w:tcPr>
          <w:p w14:paraId="106E160B" w14:textId="77777777" w:rsidR="00586ED0" w:rsidRDefault="00586ED0" w:rsidP="00586ED0">
            <w:pPr>
              <w:widowControl w:val="0"/>
              <w:spacing w:line="240" w:lineRule="auto"/>
            </w:pPr>
            <w:r>
              <w:t>Sighting Sharing</w:t>
            </w:r>
          </w:p>
        </w:tc>
        <w:tc>
          <w:tcPr>
            <w:tcW w:w="4320" w:type="dxa"/>
            <w:tcMar>
              <w:top w:w="100" w:type="dxa"/>
              <w:left w:w="100" w:type="dxa"/>
              <w:bottom w:w="100" w:type="dxa"/>
              <w:right w:w="100" w:type="dxa"/>
            </w:tcMar>
          </w:tcPr>
          <w:p w14:paraId="6A506854" w14:textId="77777777" w:rsidR="00586ED0" w:rsidRDefault="00586ED0" w:rsidP="00586ED0">
            <w:r>
              <w:t xml:space="preserve">2.3.5.6 Sighting + Indicator with File Hash </w:t>
            </w:r>
          </w:p>
        </w:tc>
        <w:tc>
          <w:tcPr>
            <w:tcW w:w="1440" w:type="dxa"/>
            <w:tcMar>
              <w:top w:w="100" w:type="dxa"/>
              <w:left w:w="100" w:type="dxa"/>
              <w:bottom w:w="100" w:type="dxa"/>
              <w:right w:w="100" w:type="dxa"/>
            </w:tcMar>
          </w:tcPr>
          <w:p w14:paraId="29BF5188"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2BA7A147" w14:textId="77777777" w:rsidR="00586ED0" w:rsidRDefault="00586ED0" w:rsidP="00586ED0">
            <w:pPr>
              <w:widowControl w:val="0"/>
              <w:spacing w:line="240" w:lineRule="auto"/>
            </w:pPr>
            <w:r>
              <w:t>&lt;fill in&gt;</w:t>
            </w:r>
          </w:p>
        </w:tc>
      </w:tr>
      <w:tr w:rsidR="00586ED0" w14:paraId="0E16D809" w14:textId="77777777" w:rsidTr="00586ED0">
        <w:tc>
          <w:tcPr>
            <w:tcW w:w="1880" w:type="dxa"/>
            <w:tcMar>
              <w:top w:w="100" w:type="dxa"/>
              <w:left w:w="100" w:type="dxa"/>
              <w:bottom w:w="100" w:type="dxa"/>
              <w:right w:w="100" w:type="dxa"/>
            </w:tcMar>
          </w:tcPr>
          <w:p w14:paraId="161AB183" w14:textId="77777777" w:rsidR="00586ED0" w:rsidRDefault="00586ED0" w:rsidP="00586ED0">
            <w:pPr>
              <w:widowControl w:val="0"/>
              <w:spacing w:line="240" w:lineRule="auto"/>
            </w:pPr>
            <w:r>
              <w:t xml:space="preserve">Versioning </w:t>
            </w:r>
          </w:p>
        </w:tc>
        <w:tc>
          <w:tcPr>
            <w:tcW w:w="4320" w:type="dxa"/>
            <w:tcMar>
              <w:top w:w="100" w:type="dxa"/>
              <w:left w:w="100" w:type="dxa"/>
              <w:bottom w:w="100" w:type="dxa"/>
              <w:right w:w="100" w:type="dxa"/>
            </w:tcMar>
          </w:tcPr>
          <w:p w14:paraId="191899FA" w14:textId="77777777" w:rsidR="00586ED0" w:rsidRDefault="00586ED0" w:rsidP="00586ED0">
            <w:r>
              <w:t>2.4.3.1 Creation of an Indicator with Identity and Date</w:t>
            </w:r>
          </w:p>
        </w:tc>
        <w:tc>
          <w:tcPr>
            <w:tcW w:w="1440" w:type="dxa"/>
            <w:tcMar>
              <w:top w:w="100" w:type="dxa"/>
              <w:left w:w="100" w:type="dxa"/>
              <w:bottom w:w="100" w:type="dxa"/>
              <w:right w:w="100" w:type="dxa"/>
            </w:tcMar>
          </w:tcPr>
          <w:p w14:paraId="5FD7C5D0"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73CCAD07" w14:textId="77777777" w:rsidR="00586ED0" w:rsidRDefault="00586ED0" w:rsidP="00586ED0">
            <w:pPr>
              <w:widowControl w:val="0"/>
              <w:spacing w:line="240" w:lineRule="auto"/>
            </w:pPr>
            <w:r>
              <w:t>&lt;fill in&gt;</w:t>
            </w:r>
          </w:p>
        </w:tc>
      </w:tr>
      <w:tr w:rsidR="00586ED0" w14:paraId="1EFF16F4" w14:textId="77777777" w:rsidTr="00586ED0">
        <w:tc>
          <w:tcPr>
            <w:tcW w:w="1880" w:type="dxa"/>
            <w:tcMar>
              <w:top w:w="100" w:type="dxa"/>
              <w:left w:w="100" w:type="dxa"/>
              <w:bottom w:w="100" w:type="dxa"/>
              <w:right w:w="100" w:type="dxa"/>
            </w:tcMar>
          </w:tcPr>
          <w:p w14:paraId="1D6A99BA" w14:textId="77777777" w:rsidR="00586ED0" w:rsidRDefault="00586ED0" w:rsidP="00586ED0">
            <w:pPr>
              <w:widowControl w:val="0"/>
              <w:spacing w:line="240" w:lineRule="auto"/>
            </w:pPr>
            <w:r>
              <w:t>Versioning</w:t>
            </w:r>
          </w:p>
        </w:tc>
        <w:tc>
          <w:tcPr>
            <w:tcW w:w="4320" w:type="dxa"/>
            <w:tcMar>
              <w:top w:w="100" w:type="dxa"/>
              <w:left w:w="100" w:type="dxa"/>
              <w:bottom w:w="100" w:type="dxa"/>
              <w:right w:w="100" w:type="dxa"/>
            </w:tcMar>
          </w:tcPr>
          <w:p w14:paraId="1D9840DA" w14:textId="77777777" w:rsidR="00586ED0" w:rsidRDefault="00586ED0" w:rsidP="00586ED0">
            <w:r>
              <w:t>2.4.3.2 Creation of a Sighting with Identity and Date</w:t>
            </w:r>
          </w:p>
        </w:tc>
        <w:tc>
          <w:tcPr>
            <w:tcW w:w="1440" w:type="dxa"/>
            <w:tcMar>
              <w:top w:w="100" w:type="dxa"/>
              <w:left w:w="100" w:type="dxa"/>
              <w:bottom w:w="100" w:type="dxa"/>
              <w:right w:w="100" w:type="dxa"/>
            </w:tcMar>
          </w:tcPr>
          <w:p w14:paraId="74FC9B39"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19DBC41C" w14:textId="77777777" w:rsidR="00586ED0" w:rsidRDefault="00586ED0" w:rsidP="00586ED0">
            <w:pPr>
              <w:widowControl w:val="0"/>
              <w:spacing w:line="240" w:lineRule="auto"/>
            </w:pPr>
            <w:r>
              <w:t>&lt;fill in&gt;</w:t>
            </w:r>
          </w:p>
        </w:tc>
      </w:tr>
      <w:tr w:rsidR="00586ED0" w14:paraId="4CCF330D" w14:textId="77777777" w:rsidTr="00586ED0">
        <w:tc>
          <w:tcPr>
            <w:tcW w:w="1880" w:type="dxa"/>
            <w:tcMar>
              <w:top w:w="100" w:type="dxa"/>
              <w:left w:w="100" w:type="dxa"/>
              <w:bottom w:w="100" w:type="dxa"/>
              <w:right w:w="100" w:type="dxa"/>
            </w:tcMar>
          </w:tcPr>
          <w:p w14:paraId="3B204BA2" w14:textId="77777777" w:rsidR="00586ED0" w:rsidRDefault="00586ED0" w:rsidP="00586ED0">
            <w:pPr>
              <w:widowControl w:val="0"/>
              <w:spacing w:line="240" w:lineRule="auto"/>
            </w:pPr>
            <w:r>
              <w:t>Versioning</w:t>
            </w:r>
          </w:p>
        </w:tc>
        <w:tc>
          <w:tcPr>
            <w:tcW w:w="4320" w:type="dxa"/>
            <w:tcMar>
              <w:top w:w="100" w:type="dxa"/>
              <w:left w:w="100" w:type="dxa"/>
              <w:bottom w:w="100" w:type="dxa"/>
              <w:right w:w="100" w:type="dxa"/>
            </w:tcMar>
          </w:tcPr>
          <w:p w14:paraId="61025A25" w14:textId="77777777" w:rsidR="00586ED0" w:rsidRDefault="00586ED0" w:rsidP="00586ED0">
            <w:r>
              <w:t>2.4.7.1 ​Modification of an Indicator with Identity and Date</w:t>
            </w:r>
          </w:p>
        </w:tc>
        <w:tc>
          <w:tcPr>
            <w:tcW w:w="1440" w:type="dxa"/>
            <w:tcMar>
              <w:top w:w="100" w:type="dxa"/>
              <w:left w:w="100" w:type="dxa"/>
              <w:bottom w:w="100" w:type="dxa"/>
              <w:right w:w="100" w:type="dxa"/>
            </w:tcMar>
          </w:tcPr>
          <w:p w14:paraId="3249248B"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3B0BBFF0" w14:textId="77777777" w:rsidR="00586ED0" w:rsidRDefault="00586ED0" w:rsidP="00586ED0">
            <w:pPr>
              <w:widowControl w:val="0"/>
              <w:spacing w:line="240" w:lineRule="auto"/>
            </w:pPr>
            <w:r>
              <w:t>&lt;fill in&gt;</w:t>
            </w:r>
          </w:p>
        </w:tc>
      </w:tr>
      <w:tr w:rsidR="00586ED0" w14:paraId="19F7BD93" w14:textId="77777777" w:rsidTr="00586ED0">
        <w:tc>
          <w:tcPr>
            <w:tcW w:w="1880" w:type="dxa"/>
            <w:tcMar>
              <w:top w:w="100" w:type="dxa"/>
              <w:left w:w="100" w:type="dxa"/>
              <w:bottom w:w="100" w:type="dxa"/>
              <w:right w:w="100" w:type="dxa"/>
            </w:tcMar>
          </w:tcPr>
          <w:p w14:paraId="43E663E5" w14:textId="77777777" w:rsidR="00586ED0" w:rsidRDefault="00586ED0" w:rsidP="00586ED0">
            <w:pPr>
              <w:widowControl w:val="0"/>
              <w:spacing w:line="240" w:lineRule="auto"/>
            </w:pPr>
            <w:r>
              <w:lastRenderedPageBreak/>
              <w:t>Versioning</w:t>
            </w:r>
          </w:p>
        </w:tc>
        <w:tc>
          <w:tcPr>
            <w:tcW w:w="4320" w:type="dxa"/>
            <w:tcMar>
              <w:top w:w="100" w:type="dxa"/>
              <w:left w:w="100" w:type="dxa"/>
              <w:bottom w:w="100" w:type="dxa"/>
              <w:right w:w="100" w:type="dxa"/>
            </w:tcMar>
          </w:tcPr>
          <w:p w14:paraId="789330CA" w14:textId="77777777" w:rsidR="00586ED0" w:rsidRDefault="00586ED0" w:rsidP="00586ED0">
            <w:r>
              <w:t>2.4.7.2 Modification of a Sighting with Identity and Date</w:t>
            </w:r>
          </w:p>
        </w:tc>
        <w:tc>
          <w:tcPr>
            <w:tcW w:w="1440" w:type="dxa"/>
            <w:tcMar>
              <w:top w:w="100" w:type="dxa"/>
              <w:left w:w="100" w:type="dxa"/>
              <w:bottom w:w="100" w:type="dxa"/>
              <w:right w:w="100" w:type="dxa"/>
            </w:tcMar>
          </w:tcPr>
          <w:p w14:paraId="41C3A51A"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09A1A9B2" w14:textId="77777777" w:rsidR="00586ED0" w:rsidRDefault="00586ED0" w:rsidP="00586ED0">
            <w:pPr>
              <w:widowControl w:val="0"/>
              <w:spacing w:line="240" w:lineRule="auto"/>
            </w:pPr>
            <w:r>
              <w:t>&lt;fill in&gt;</w:t>
            </w:r>
          </w:p>
        </w:tc>
      </w:tr>
      <w:tr w:rsidR="00586ED0" w14:paraId="6EA661A7" w14:textId="77777777" w:rsidTr="00586ED0">
        <w:tc>
          <w:tcPr>
            <w:tcW w:w="1880" w:type="dxa"/>
            <w:tcMar>
              <w:top w:w="100" w:type="dxa"/>
              <w:left w:w="100" w:type="dxa"/>
              <w:bottom w:w="100" w:type="dxa"/>
              <w:right w:w="100" w:type="dxa"/>
            </w:tcMar>
          </w:tcPr>
          <w:p w14:paraId="503074D0" w14:textId="77777777" w:rsidR="00586ED0" w:rsidRDefault="00586ED0" w:rsidP="00586ED0">
            <w:pPr>
              <w:widowControl w:val="0"/>
              <w:spacing w:line="240" w:lineRule="auto"/>
            </w:pPr>
            <w:r>
              <w:t>Versioning</w:t>
            </w:r>
          </w:p>
        </w:tc>
        <w:tc>
          <w:tcPr>
            <w:tcW w:w="4320" w:type="dxa"/>
            <w:tcMar>
              <w:top w:w="100" w:type="dxa"/>
              <w:left w:w="100" w:type="dxa"/>
              <w:bottom w:w="100" w:type="dxa"/>
              <w:right w:w="100" w:type="dxa"/>
            </w:tcMar>
          </w:tcPr>
          <w:p w14:paraId="6DFE232E" w14:textId="77777777" w:rsidR="00586ED0" w:rsidRDefault="00586ED0" w:rsidP="00586ED0">
            <w:r>
              <w:t xml:space="preserve">2.4.11.1 Deletion of an Indicator with Identity; Dates </w:t>
            </w:r>
          </w:p>
        </w:tc>
        <w:tc>
          <w:tcPr>
            <w:tcW w:w="1440" w:type="dxa"/>
            <w:tcMar>
              <w:top w:w="100" w:type="dxa"/>
              <w:left w:w="100" w:type="dxa"/>
              <w:bottom w:w="100" w:type="dxa"/>
              <w:right w:w="100" w:type="dxa"/>
            </w:tcMar>
          </w:tcPr>
          <w:p w14:paraId="499890D3"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7CF8C4E4" w14:textId="77777777" w:rsidR="00586ED0" w:rsidRDefault="00586ED0" w:rsidP="00586ED0">
            <w:pPr>
              <w:widowControl w:val="0"/>
              <w:spacing w:line="240" w:lineRule="auto"/>
            </w:pPr>
            <w:r>
              <w:t>&lt;fill in&gt;</w:t>
            </w:r>
          </w:p>
        </w:tc>
      </w:tr>
      <w:tr w:rsidR="00586ED0" w14:paraId="7F6B5E1D" w14:textId="77777777" w:rsidTr="00586ED0">
        <w:tc>
          <w:tcPr>
            <w:tcW w:w="1880" w:type="dxa"/>
            <w:tcMar>
              <w:top w:w="100" w:type="dxa"/>
              <w:left w:w="100" w:type="dxa"/>
              <w:bottom w:w="100" w:type="dxa"/>
              <w:right w:w="100" w:type="dxa"/>
            </w:tcMar>
          </w:tcPr>
          <w:p w14:paraId="7FFD2333" w14:textId="77777777" w:rsidR="00586ED0" w:rsidRDefault="00586ED0" w:rsidP="00586ED0">
            <w:pPr>
              <w:widowControl w:val="0"/>
              <w:spacing w:line="240" w:lineRule="auto"/>
            </w:pPr>
            <w:r>
              <w:t>Versioning</w:t>
            </w:r>
          </w:p>
        </w:tc>
        <w:tc>
          <w:tcPr>
            <w:tcW w:w="4320" w:type="dxa"/>
            <w:tcMar>
              <w:top w:w="100" w:type="dxa"/>
              <w:left w:w="100" w:type="dxa"/>
              <w:bottom w:w="100" w:type="dxa"/>
              <w:right w:w="100" w:type="dxa"/>
            </w:tcMar>
          </w:tcPr>
          <w:p w14:paraId="2D3C4C25" w14:textId="77777777" w:rsidR="00586ED0" w:rsidRDefault="00586ED0" w:rsidP="00586ED0">
            <w:r>
              <w:t>2.4.11.2 Deletion of a Sighting and Associated Observed Data</w:t>
            </w:r>
          </w:p>
        </w:tc>
        <w:tc>
          <w:tcPr>
            <w:tcW w:w="1440" w:type="dxa"/>
            <w:tcMar>
              <w:top w:w="100" w:type="dxa"/>
              <w:left w:w="100" w:type="dxa"/>
              <w:bottom w:w="100" w:type="dxa"/>
              <w:right w:w="100" w:type="dxa"/>
            </w:tcMar>
          </w:tcPr>
          <w:p w14:paraId="7D420194"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6843784F" w14:textId="77777777" w:rsidR="00586ED0" w:rsidRDefault="00586ED0" w:rsidP="00586ED0">
            <w:pPr>
              <w:widowControl w:val="0"/>
              <w:spacing w:line="240" w:lineRule="auto"/>
            </w:pPr>
            <w:r>
              <w:t>&lt;fill in&gt;</w:t>
            </w:r>
          </w:p>
        </w:tc>
      </w:tr>
      <w:tr w:rsidR="00586ED0" w14:paraId="6E6919F6" w14:textId="77777777" w:rsidTr="00586ED0">
        <w:tc>
          <w:tcPr>
            <w:tcW w:w="1880" w:type="dxa"/>
            <w:tcMar>
              <w:top w:w="100" w:type="dxa"/>
              <w:left w:w="100" w:type="dxa"/>
              <w:bottom w:w="100" w:type="dxa"/>
              <w:right w:w="100" w:type="dxa"/>
            </w:tcMar>
          </w:tcPr>
          <w:p w14:paraId="5506828F" w14:textId="77777777" w:rsidR="00586ED0" w:rsidRDefault="00586ED0" w:rsidP="00586ED0">
            <w:pPr>
              <w:widowControl w:val="0"/>
              <w:spacing w:line="240" w:lineRule="auto"/>
            </w:pPr>
            <w:r>
              <w:t>Data Markings</w:t>
            </w:r>
          </w:p>
        </w:tc>
        <w:tc>
          <w:tcPr>
            <w:tcW w:w="4320" w:type="dxa"/>
            <w:tcMar>
              <w:top w:w="100" w:type="dxa"/>
              <w:left w:w="100" w:type="dxa"/>
              <w:bottom w:w="100" w:type="dxa"/>
              <w:right w:w="100" w:type="dxa"/>
            </w:tcMar>
          </w:tcPr>
          <w:p w14:paraId="75CB83E2" w14:textId="77777777" w:rsidR="00586ED0" w:rsidRDefault="00586ED0" w:rsidP="00586ED0">
            <w:r>
              <w:t>2.5.3.1 TLP Green + Indicator with IPv4 Address</w:t>
            </w:r>
          </w:p>
        </w:tc>
        <w:tc>
          <w:tcPr>
            <w:tcW w:w="1440" w:type="dxa"/>
            <w:tcMar>
              <w:top w:w="100" w:type="dxa"/>
              <w:left w:w="100" w:type="dxa"/>
              <w:bottom w:w="100" w:type="dxa"/>
              <w:right w:w="100" w:type="dxa"/>
            </w:tcMar>
          </w:tcPr>
          <w:p w14:paraId="1B8F7070"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68D92B90" w14:textId="77777777" w:rsidR="00586ED0" w:rsidRDefault="00586ED0" w:rsidP="00586ED0">
            <w:pPr>
              <w:widowControl w:val="0"/>
              <w:spacing w:line="240" w:lineRule="auto"/>
            </w:pPr>
            <w:r>
              <w:t>&lt;fill in&gt;</w:t>
            </w:r>
          </w:p>
        </w:tc>
      </w:tr>
      <w:tr w:rsidR="00586ED0" w14:paraId="7162C763" w14:textId="77777777" w:rsidTr="00586ED0">
        <w:tc>
          <w:tcPr>
            <w:tcW w:w="1880" w:type="dxa"/>
            <w:tcMar>
              <w:top w:w="100" w:type="dxa"/>
              <w:left w:w="100" w:type="dxa"/>
              <w:bottom w:w="100" w:type="dxa"/>
              <w:right w:w="100" w:type="dxa"/>
            </w:tcMar>
          </w:tcPr>
          <w:p w14:paraId="5115ECB9" w14:textId="77777777" w:rsidR="00586ED0" w:rsidRDefault="00586ED0" w:rsidP="00586ED0">
            <w:pPr>
              <w:widowControl w:val="0"/>
              <w:spacing w:line="240" w:lineRule="auto"/>
            </w:pPr>
            <w:r>
              <w:t>Data Markings</w:t>
            </w:r>
          </w:p>
        </w:tc>
        <w:tc>
          <w:tcPr>
            <w:tcW w:w="4320" w:type="dxa"/>
            <w:tcMar>
              <w:top w:w="100" w:type="dxa"/>
              <w:left w:w="100" w:type="dxa"/>
              <w:bottom w:w="100" w:type="dxa"/>
              <w:right w:w="100" w:type="dxa"/>
            </w:tcMar>
          </w:tcPr>
          <w:p w14:paraId="512766DF" w14:textId="77777777" w:rsidR="00586ED0" w:rsidRDefault="00586ED0" w:rsidP="00586ED0">
            <w:r>
              <w:t>2.5.3.2 TLP Amber + Two Indicators with IPv4 Address CIDR</w:t>
            </w:r>
          </w:p>
        </w:tc>
        <w:tc>
          <w:tcPr>
            <w:tcW w:w="1440" w:type="dxa"/>
            <w:tcMar>
              <w:top w:w="100" w:type="dxa"/>
              <w:left w:w="100" w:type="dxa"/>
              <w:bottom w:w="100" w:type="dxa"/>
              <w:right w:w="100" w:type="dxa"/>
            </w:tcMar>
          </w:tcPr>
          <w:p w14:paraId="6FA267E7"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44790287" w14:textId="77777777" w:rsidR="00586ED0" w:rsidRDefault="00586ED0" w:rsidP="00586ED0">
            <w:pPr>
              <w:widowControl w:val="0"/>
              <w:spacing w:line="240" w:lineRule="auto"/>
            </w:pPr>
            <w:r>
              <w:t>&lt;fill in&gt;</w:t>
            </w:r>
          </w:p>
        </w:tc>
      </w:tr>
      <w:tr w:rsidR="00586ED0" w14:paraId="124C6A41" w14:textId="77777777" w:rsidTr="00586ED0">
        <w:tc>
          <w:tcPr>
            <w:tcW w:w="1880" w:type="dxa"/>
            <w:tcMar>
              <w:top w:w="100" w:type="dxa"/>
              <w:left w:w="100" w:type="dxa"/>
              <w:bottom w:w="100" w:type="dxa"/>
              <w:right w:w="100" w:type="dxa"/>
            </w:tcMar>
          </w:tcPr>
          <w:p w14:paraId="758812B4" w14:textId="77777777" w:rsidR="00586ED0" w:rsidRDefault="00586ED0" w:rsidP="00586ED0">
            <w:pPr>
              <w:widowControl w:val="0"/>
              <w:spacing w:line="240" w:lineRule="auto"/>
            </w:pPr>
            <w:r>
              <w:t>Data Markings</w:t>
            </w:r>
          </w:p>
        </w:tc>
        <w:tc>
          <w:tcPr>
            <w:tcW w:w="4320" w:type="dxa"/>
            <w:tcMar>
              <w:top w:w="100" w:type="dxa"/>
              <w:left w:w="100" w:type="dxa"/>
              <w:bottom w:w="100" w:type="dxa"/>
              <w:right w:w="100" w:type="dxa"/>
            </w:tcMar>
          </w:tcPr>
          <w:p w14:paraId="00427968" w14:textId="77777777" w:rsidR="00586ED0" w:rsidRDefault="00586ED0" w:rsidP="00586ED0">
            <w:r>
              <w:t>2.5.3.3 TLP White and TLP Red + Indicator with IPv6 Address</w:t>
            </w:r>
          </w:p>
        </w:tc>
        <w:tc>
          <w:tcPr>
            <w:tcW w:w="1440" w:type="dxa"/>
            <w:tcMar>
              <w:top w:w="100" w:type="dxa"/>
              <w:left w:w="100" w:type="dxa"/>
              <w:bottom w:w="100" w:type="dxa"/>
              <w:right w:w="100" w:type="dxa"/>
            </w:tcMar>
          </w:tcPr>
          <w:p w14:paraId="1138418F" w14:textId="77777777" w:rsidR="00586ED0" w:rsidRDefault="00586ED0" w:rsidP="00586ED0">
            <w:pPr>
              <w:widowControl w:val="0"/>
              <w:spacing w:line="240" w:lineRule="auto"/>
            </w:pPr>
            <w:r>
              <w:t>Optional</w:t>
            </w:r>
          </w:p>
        </w:tc>
        <w:tc>
          <w:tcPr>
            <w:tcW w:w="1719" w:type="dxa"/>
            <w:tcMar>
              <w:top w:w="100" w:type="dxa"/>
              <w:left w:w="100" w:type="dxa"/>
              <w:bottom w:w="100" w:type="dxa"/>
              <w:right w:w="100" w:type="dxa"/>
            </w:tcMar>
          </w:tcPr>
          <w:p w14:paraId="3637B5F6" w14:textId="77777777" w:rsidR="00586ED0" w:rsidRDefault="00586ED0" w:rsidP="00586ED0">
            <w:pPr>
              <w:widowControl w:val="0"/>
              <w:spacing w:line="240" w:lineRule="auto"/>
            </w:pPr>
            <w:r>
              <w:t>&lt;fill in&gt;</w:t>
            </w:r>
          </w:p>
        </w:tc>
      </w:tr>
      <w:tr w:rsidR="00586ED0" w14:paraId="74B63296" w14:textId="77777777" w:rsidTr="00586ED0">
        <w:tc>
          <w:tcPr>
            <w:tcW w:w="1880" w:type="dxa"/>
            <w:tcMar>
              <w:top w:w="100" w:type="dxa"/>
              <w:left w:w="100" w:type="dxa"/>
              <w:bottom w:w="100" w:type="dxa"/>
              <w:right w:w="100" w:type="dxa"/>
            </w:tcMar>
          </w:tcPr>
          <w:p w14:paraId="1894FB09" w14:textId="77777777" w:rsidR="00586ED0" w:rsidRDefault="00586ED0" w:rsidP="00586ED0">
            <w:pPr>
              <w:widowControl w:val="0"/>
              <w:spacing w:line="240" w:lineRule="auto"/>
            </w:pPr>
            <w:r>
              <w:t>Data Markings</w:t>
            </w:r>
          </w:p>
        </w:tc>
        <w:tc>
          <w:tcPr>
            <w:tcW w:w="4320" w:type="dxa"/>
            <w:tcMar>
              <w:top w:w="100" w:type="dxa"/>
              <w:left w:w="100" w:type="dxa"/>
              <w:bottom w:w="100" w:type="dxa"/>
              <w:right w:w="100" w:type="dxa"/>
            </w:tcMar>
          </w:tcPr>
          <w:p w14:paraId="266F3D52" w14:textId="77777777" w:rsidR="00586ED0" w:rsidRDefault="00586ED0" w:rsidP="00586ED0">
            <w:r>
              <w:t xml:space="preserve">2.5.3.4 TLP Red + Sighting and Indicator </w:t>
            </w:r>
          </w:p>
        </w:tc>
        <w:tc>
          <w:tcPr>
            <w:tcW w:w="1440" w:type="dxa"/>
            <w:tcMar>
              <w:top w:w="100" w:type="dxa"/>
              <w:left w:w="100" w:type="dxa"/>
              <w:bottom w:w="100" w:type="dxa"/>
              <w:right w:w="100" w:type="dxa"/>
            </w:tcMar>
          </w:tcPr>
          <w:p w14:paraId="14903D58" w14:textId="77777777" w:rsidR="00586ED0" w:rsidRDefault="00586ED0" w:rsidP="00586ED0">
            <w:pPr>
              <w:widowControl w:val="0"/>
              <w:spacing w:line="240" w:lineRule="auto"/>
            </w:pPr>
            <w:r>
              <w:t>Optional</w:t>
            </w:r>
          </w:p>
        </w:tc>
        <w:tc>
          <w:tcPr>
            <w:tcW w:w="1719" w:type="dxa"/>
            <w:tcMar>
              <w:top w:w="100" w:type="dxa"/>
              <w:left w:w="100" w:type="dxa"/>
              <w:bottom w:w="100" w:type="dxa"/>
              <w:right w:w="100" w:type="dxa"/>
            </w:tcMar>
          </w:tcPr>
          <w:p w14:paraId="7C8E288A" w14:textId="77777777" w:rsidR="00586ED0" w:rsidRDefault="00586ED0" w:rsidP="00586ED0">
            <w:pPr>
              <w:widowControl w:val="0"/>
              <w:spacing w:line="240" w:lineRule="auto"/>
            </w:pPr>
            <w:r>
              <w:t>&lt;fill in&gt;</w:t>
            </w:r>
          </w:p>
        </w:tc>
      </w:tr>
      <w:tr w:rsidR="00586ED0" w14:paraId="645B80DF" w14:textId="77777777" w:rsidTr="00586ED0">
        <w:tc>
          <w:tcPr>
            <w:tcW w:w="1880" w:type="dxa"/>
            <w:tcMar>
              <w:top w:w="100" w:type="dxa"/>
              <w:left w:w="100" w:type="dxa"/>
              <w:bottom w:w="100" w:type="dxa"/>
              <w:right w:w="100" w:type="dxa"/>
            </w:tcMar>
          </w:tcPr>
          <w:p w14:paraId="0CBF9975" w14:textId="77777777" w:rsidR="00586ED0" w:rsidRDefault="00586ED0" w:rsidP="00586ED0">
            <w:pPr>
              <w:widowControl w:val="0"/>
              <w:spacing w:line="240" w:lineRule="auto"/>
            </w:pPr>
            <w:r>
              <w:t>Custom Object Creation</w:t>
            </w:r>
          </w:p>
        </w:tc>
        <w:tc>
          <w:tcPr>
            <w:tcW w:w="4320" w:type="dxa"/>
            <w:tcMar>
              <w:top w:w="100" w:type="dxa"/>
              <w:left w:w="100" w:type="dxa"/>
              <w:bottom w:w="100" w:type="dxa"/>
              <w:right w:w="100" w:type="dxa"/>
            </w:tcMar>
          </w:tcPr>
          <w:p w14:paraId="2D6EE5D0" w14:textId="77777777" w:rsidR="00586ED0" w:rsidRDefault="00586ED0" w:rsidP="00586ED0">
            <w:r>
              <w:t xml:space="preserve">2.6.3.1 Custom Object Creation </w:t>
            </w:r>
          </w:p>
        </w:tc>
        <w:tc>
          <w:tcPr>
            <w:tcW w:w="1440" w:type="dxa"/>
            <w:tcMar>
              <w:top w:w="100" w:type="dxa"/>
              <w:left w:w="100" w:type="dxa"/>
              <w:bottom w:w="100" w:type="dxa"/>
              <w:right w:w="100" w:type="dxa"/>
            </w:tcMar>
          </w:tcPr>
          <w:p w14:paraId="12731AE8" w14:textId="77777777" w:rsidR="00586ED0" w:rsidRDefault="00586ED0" w:rsidP="00586ED0">
            <w:pPr>
              <w:widowControl w:val="0"/>
              <w:spacing w:line="240" w:lineRule="auto"/>
            </w:pPr>
            <w:r>
              <w:t>Optional</w:t>
            </w:r>
          </w:p>
        </w:tc>
        <w:tc>
          <w:tcPr>
            <w:tcW w:w="1719" w:type="dxa"/>
            <w:tcMar>
              <w:top w:w="100" w:type="dxa"/>
              <w:left w:w="100" w:type="dxa"/>
              <w:bottom w:w="100" w:type="dxa"/>
              <w:right w:w="100" w:type="dxa"/>
            </w:tcMar>
          </w:tcPr>
          <w:p w14:paraId="64DBEE8D" w14:textId="77777777" w:rsidR="00586ED0" w:rsidRDefault="00586ED0" w:rsidP="00586ED0">
            <w:pPr>
              <w:widowControl w:val="0"/>
              <w:spacing w:line="240" w:lineRule="auto"/>
            </w:pPr>
            <w:r>
              <w:t>&lt;if supported, fill in&gt;</w:t>
            </w:r>
          </w:p>
        </w:tc>
      </w:tr>
      <w:tr w:rsidR="00586ED0" w14:paraId="02348615" w14:textId="77777777" w:rsidTr="00586ED0">
        <w:tc>
          <w:tcPr>
            <w:tcW w:w="1880" w:type="dxa"/>
            <w:tcMar>
              <w:top w:w="100" w:type="dxa"/>
              <w:left w:w="100" w:type="dxa"/>
              <w:bottom w:w="100" w:type="dxa"/>
              <w:right w:w="100" w:type="dxa"/>
            </w:tcMar>
          </w:tcPr>
          <w:p w14:paraId="256BC933" w14:textId="77777777" w:rsidR="00586ED0" w:rsidRDefault="00586ED0" w:rsidP="00586ED0">
            <w:pPr>
              <w:widowControl w:val="0"/>
              <w:spacing w:line="240" w:lineRule="auto"/>
            </w:pPr>
            <w:r>
              <w:t>Custom Property Creation</w:t>
            </w:r>
          </w:p>
        </w:tc>
        <w:tc>
          <w:tcPr>
            <w:tcW w:w="4320" w:type="dxa"/>
            <w:tcMar>
              <w:top w:w="100" w:type="dxa"/>
              <w:left w:w="100" w:type="dxa"/>
              <w:bottom w:w="100" w:type="dxa"/>
              <w:right w:w="100" w:type="dxa"/>
            </w:tcMar>
          </w:tcPr>
          <w:p w14:paraId="3312695E" w14:textId="77777777" w:rsidR="00586ED0" w:rsidRDefault="00586ED0" w:rsidP="00586ED0">
            <w:r>
              <w:t xml:space="preserve">2.6.3.2 Custom Property Creation </w:t>
            </w:r>
          </w:p>
        </w:tc>
        <w:tc>
          <w:tcPr>
            <w:tcW w:w="1440" w:type="dxa"/>
            <w:tcMar>
              <w:top w:w="100" w:type="dxa"/>
              <w:left w:w="100" w:type="dxa"/>
              <w:bottom w:w="100" w:type="dxa"/>
              <w:right w:w="100" w:type="dxa"/>
            </w:tcMar>
          </w:tcPr>
          <w:p w14:paraId="64610BB2" w14:textId="77777777" w:rsidR="00586ED0" w:rsidRDefault="00586ED0" w:rsidP="00586ED0">
            <w:pPr>
              <w:widowControl w:val="0"/>
              <w:spacing w:line="240" w:lineRule="auto"/>
            </w:pPr>
            <w:r>
              <w:t>Optional</w:t>
            </w:r>
          </w:p>
        </w:tc>
        <w:tc>
          <w:tcPr>
            <w:tcW w:w="1719" w:type="dxa"/>
            <w:tcMar>
              <w:top w:w="100" w:type="dxa"/>
              <w:left w:w="100" w:type="dxa"/>
              <w:bottom w:w="100" w:type="dxa"/>
              <w:right w:w="100" w:type="dxa"/>
            </w:tcMar>
          </w:tcPr>
          <w:p w14:paraId="7A0A8F9D" w14:textId="77777777" w:rsidR="00586ED0" w:rsidRDefault="00586ED0" w:rsidP="00586ED0">
            <w:pPr>
              <w:widowControl w:val="0"/>
              <w:spacing w:line="240" w:lineRule="auto"/>
            </w:pPr>
            <w:r>
              <w:t>&lt;if supported, fill in&gt;</w:t>
            </w:r>
          </w:p>
        </w:tc>
      </w:tr>
      <w:tr w:rsidR="00586ED0" w14:paraId="785B0A92" w14:textId="77777777" w:rsidTr="00586ED0">
        <w:tc>
          <w:tcPr>
            <w:tcW w:w="1880" w:type="dxa"/>
            <w:tcMar>
              <w:top w:w="100" w:type="dxa"/>
              <w:left w:w="100" w:type="dxa"/>
              <w:bottom w:w="100" w:type="dxa"/>
              <w:right w:w="100" w:type="dxa"/>
            </w:tcMar>
          </w:tcPr>
          <w:p w14:paraId="34087379" w14:textId="77777777" w:rsidR="00586ED0" w:rsidRDefault="00586ED0" w:rsidP="00586ED0">
            <w:r>
              <w:t>Custom Ingestion</w:t>
            </w:r>
          </w:p>
        </w:tc>
        <w:tc>
          <w:tcPr>
            <w:tcW w:w="4320" w:type="dxa"/>
            <w:tcMar>
              <w:top w:w="100" w:type="dxa"/>
              <w:left w:w="100" w:type="dxa"/>
              <w:bottom w:w="100" w:type="dxa"/>
              <w:right w:w="100" w:type="dxa"/>
            </w:tcMar>
          </w:tcPr>
          <w:p w14:paraId="4342CA5E" w14:textId="77777777" w:rsidR="00586ED0" w:rsidRDefault="00586ED0" w:rsidP="00586ED0">
            <w:r>
              <w:t>2.6.4 Required Respondent Support</w:t>
            </w:r>
          </w:p>
        </w:tc>
        <w:tc>
          <w:tcPr>
            <w:tcW w:w="1440" w:type="dxa"/>
            <w:tcMar>
              <w:top w:w="100" w:type="dxa"/>
              <w:left w:w="100" w:type="dxa"/>
              <w:bottom w:w="100" w:type="dxa"/>
              <w:right w:w="100" w:type="dxa"/>
            </w:tcMar>
          </w:tcPr>
          <w:p w14:paraId="745A47B8" w14:textId="77777777" w:rsidR="00586ED0" w:rsidRDefault="00586ED0" w:rsidP="00586ED0">
            <w:pPr>
              <w:widowControl w:val="0"/>
              <w:spacing w:line="240" w:lineRule="auto"/>
            </w:pPr>
            <w:r>
              <w:t>Mandatory</w:t>
            </w:r>
          </w:p>
        </w:tc>
        <w:tc>
          <w:tcPr>
            <w:tcW w:w="1719" w:type="dxa"/>
            <w:tcMar>
              <w:top w:w="100" w:type="dxa"/>
              <w:left w:w="100" w:type="dxa"/>
              <w:bottom w:w="100" w:type="dxa"/>
              <w:right w:w="100" w:type="dxa"/>
            </w:tcMar>
          </w:tcPr>
          <w:p w14:paraId="467E5A4D" w14:textId="77777777" w:rsidR="00586ED0" w:rsidRDefault="00586ED0" w:rsidP="00586ED0">
            <w:pPr>
              <w:widowControl w:val="0"/>
              <w:spacing w:line="240" w:lineRule="auto"/>
            </w:pPr>
            <w:r>
              <w:t>&lt;fill in&gt;</w:t>
            </w:r>
          </w:p>
        </w:tc>
      </w:tr>
      <w:tr w:rsidR="00586ED0" w14:paraId="6528B299" w14:textId="77777777" w:rsidTr="00586ED0">
        <w:tc>
          <w:tcPr>
            <w:tcW w:w="1880" w:type="dxa"/>
            <w:tcMar>
              <w:top w:w="100" w:type="dxa"/>
              <w:left w:w="100" w:type="dxa"/>
              <w:bottom w:w="100" w:type="dxa"/>
              <w:right w:w="100" w:type="dxa"/>
            </w:tcMar>
          </w:tcPr>
          <w:p w14:paraId="57B171A2" w14:textId="77777777" w:rsidR="00586ED0" w:rsidRDefault="00586ED0" w:rsidP="00586ED0">
            <w:pPr>
              <w:widowControl w:val="0"/>
              <w:spacing w:line="240" w:lineRule="auto"/>
            </w:pPr>
            <w:r>
              <w:t>Create COA</w:t>
            </w:r>
          </w:p>
        </w:tc>
        <w:tc>
          <w:tcPr>
            <w:tcW w:w="4320" w:type="dxa"/>
            <w:tcMar>
              <w:top w:w="100" w:type="dxa"/>
              <w:left w:w="100" w:type="dxa"/>
              <w:bottom w:w="100" w:type="dxa"/>
              <w:right w:w="100" w:type="dxa"/>
            </w:tcMar>
          </w:tcPr>
          <w:p w14:paraId="4D613196" w14:textId="77777777" w:rsidR="00586ED0" w:rsidRDefault="00586ED0" w:rsidP="00586ED0">
            <w:r>
              <w:t>2.7.3.1 Create COA</w:t>
            </w:r>
          </w:p>
        </w:tc>
        <w:tc>
          <w:tcPr>
            <w:tcW w:w="1440" w:type="dxa"/>
            <w:tcMar>
              <w:top w:w="100" w:type="dxa"/>
              <w:left w:w="100" w:type="dxa"/>
              <w:bottom w:w="100" w:type="dxa"/>
              <w:right w:w="100" w:type="dxa"/>
            </w:tcMar>
          </w:tcPr>
          <w:p w14:paraId="24B82A40" w14:textId="77777777" w:rsidR="00586ED0" w:rsidRDefault="00586ED0" w:rsidP="00586ED0">
            <w:pPr>
              <w:widowControl w:val="0"/>
              <w:spacing w:line="240" w:lineRule="auto"/>
            </w:pPr>
            <w:r>
              <w:t>Optional</w:t>
            </w:r>
          </w:p>
        </w:tc>
        <w:tc>
          <w:tcPr>
            <w:tcW w:w="1719" w:type="dxa"/>
            <w:tcMar>
              <w:top w:w="100" w:type="dxa"/>
              <w:left w:w="100" w:type="dxa"/>
              <w:bottom w:w="100" w:type="dxa"/>
              <w:right w:w="100" w:type="dxa"/>
            </w:tcMar>
          </w:tcPr>
          <w:p w14:paraId="48399C29" w14:textId="77777777" w:rsidR="00586ED0" w:rsidRDefault="00586ED0" w:rsidP="00586ED0">
            <w:pPr>
              <w:widowControl w:val="0"/>
              <w:spacing w:line="240" w:lineRule="auto"/>
            </w:pPr>
            <w:r>
              <w:t>&lt;if supported, fill in&gt;</w:t>
            </w:r>
          </w:p>
        </w:tc>
      </w:tr>
      <w:tr w:rsidR="00586ED0" w14:paraId="5B1D863A" w14:textId="77777777" w:rsidTr="00586ED0">
        <w:tc>
          <w:tcPr>
            <w:tcW w:w="1880" w:type="dxa"/>
            <w:tcMar>
              <w:top w:w="100" w:type="dxa"/>
              <w:left w:w="100" w:type="dxa"/>
              <w:bottom w:w="100" w:type="dxa"/>
              <w:right w:w="100" w:type="dxa"/>
            </w:tcMar>
          </w:tcPr>
          <w:p w14:paraId="65589263" w14:textId="77777777" w:rsidR="00586ED0" w:rsidRDefault="00586ED0" w:rsidP="00586ED0">
            <w:pPr>
              <w:widowControl w:val="0"/>
              <w:spacing w:line="240" w:lineRule="auto"/>
            </w:pPr>
            <w:r>
              <w:t>Create COA Relationship</w:t>
            </w:r>
          </w:p>
        </w:tc>
        <w:tc>
          <w:tcPr>
            <w:tcW w:w="4320" w:type="dxa"/>
            <w:tcMar>
              <w:top w:w="100" w:type="dxa"/>
              <w:left w:w="100" w:type="dxa"/>
              <w:bottom w:w="100" w:type="dxa"/>
              <w:right w:w="100" w:type="dxa"/>
            </w:tcMar>
          </w:tcPr>
          <w:p w14:paraId="11F4D502" w14:textId="77777777" w:rsidR="00586ED0" w:rsidRDefault="00586ED0" w:rsidP="00586ED0">
            <w:r>
              <w:t xml:space="preserve">2.7.3.2 Create COA with Relationship </w:t>
            </w:r>
          </w:p>
        </w:tc>
        <w:tc>
          <w:tcPr>
            <w:tcW w:w="1440" w:type="dxa"/>
            <w:tcMar>
              <w:top w:w="100" w:type="dxa"/>
              <w:left w:w="100" w:type="dxa"/>
              <w:bottom w:w="100" w:type="dxa"/>
              <w:right w:w="100" w:type="dxa"/>
            </w:tcMar>
          </w:tcPr>
          <w:p w14:paraId="789C568F" w14:textId="77777777" w:rsidR="00586ED0" w:rsidRDefault="00586ED0" w:rsidP="00586ED0">
            <w:pPr>
              <w:widowControl w:val="0"/>
              <w:spacing w:line="240" w:lineRule="auto"/>
            </w:pPr>
            <w:r>
              <w:t>Optional</w:t>
            </w:r>
          </w:p>
        </w:tc>
        <w:tc>
          <w:tcPr>
            <w:tcW w:w="1719" w:type="dxa"/>
            <w:tcMar>
              <w:top w:w="100" w:type="dxa"/>
              <w:left w:w="100" w:type="dxa"/>
              <w:bottom w:w="100" w:type="dxa"/>
              <w:right w:w="100" w:type="dxa"/>
            </w:tcMar>
          </w:tcPr>
          <w:p w14:paraId="20B1ABEE" w14:textId="77777777" w:rsidR="00586ED0" w:rsidRDefault="00586ED0" w:rsidP="00586ED0">
            <w:pPr>
              <w:widowControl w:val="0"/>
              <w:spacing w:line="240" w:lineRule="auto"/>
            </w:pPr>
            <w:r>
              <w:t>&lt;if supported, fill in&gt;</w:t>
            </w:r>
          </w:p>
        </w:tc>
      </w:tr>
    </w:tbl>
    <w:p w14:paraId="16B344D3" w14:textId="77777777" w:rsidR="00586ED0" w:rsidRDefault="00586ED0" w:rsidP="00586ED0">
      <w:pPr>
        <w:rPr>
          <w:b/>
        </w:rPr>
      </w:pPr>
    </w:p>
    <w:p w14:paraId="76641FC0" w14:textId="7F9441CA" w:rsidR="00586ED0" w:rsidRDefault="00586ED0" w:rsidP="00586ED0">
      <w:pPr>
        <w:jc w:val="center"/>
        <w:rPr>
          <w:b/>
        </w:rPr>
      </w:pPr>
    </w:p>
    <w:p w14:paraId="7A23056D" w14:textId="77777777" w:rsidR="00586ED0" w:rsidRDefault="00586ED0" w:rsidP="00586ED0">
      <w:pPr>
        <w:jc w:val="center"/>
      </w:pPr>
      <w:r>
        <w:rPr>
          <w:b/>
        </w:rPr>
        <w:t>Table 3.3.2 - Threat Intelligence Platform (TIP) Part 2 Test Verification List</w:t>
      </w:r>
      <w:r>
        <w:t xml:space="preserve"> </w:t>
      </w:r>
    </w:p>
    <w:p w14:paraId="2C943064" w14:textId="77777777" w:rsidR="00586ED0" w:rsidRDefault="00586ED0" w:rsidP="00586ED0">
      <w:pPr>
        <w:keepNext/>
        <w:spacing w:after="200" w:line="240" w:lineRule="auto"/>
        <w:jc w:val="center"/>
      </w:pPr>
      <w:r>
        <w:rPr>
          <w:i/>
          <w:color w:val="44546A"/>
          <w:sz w:val="18"/>
          <w:szCs w:val="18"/>
        </w:rPr>
        <w:t>(P == Producer; R == Respondent; M == Mandatory; O == Optional; UC# = Test Case#)</w:t>
      </w:r>
    </w:p>
    <w:tbl>
      <w:tblPr>
        <w:tblW w:w="93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0"/>
        <w:gridCol w:w="4050"/>
        <w:gridCol w:w="1440"/>
        <w:gridCol w:w="1800"/>
      </w:tblGrid>
      <w:tr w:rsidR="00586ED0" w14:paraId="151AB830" w14:textId="77777777" w:rsidTr="00586ED0">
        <w:tc>
          <w:tcPr>
            <w:tcW w:w="2050" w:type="dxa"/>
            <w:shd w:val="clear" w:color="auto" w:fill="auto"/>
            <w:tcMar>
              <w:top w:w="100" w:type="dxa"/>
              <w:left w:w="100" w:type="dxa"/>
              <w:bottom w:w="100" w:type="dxa"/>
              <w:right w:w="100" w:type="dxa"/>
            </w:tcMar>
          </w:tcPr>
          <w:p w14:paraId="4C1147AA" w14:textId="77777777" w:rsidR="00586ED0" w:rsidRDefault="00586ED0" w:rsidP="00586ED0">
            <w:pPr>
              <w:widowControl w:val="0"/>
              <w:spacing w:line="240" w:lineRule="auto"/>
              <w:jc w:val="center"/>
              <w:rPr>
                <w:b/>
              </w:rPr>
            </w:pPr>
            <w:r>
              <w:rPr>
                <w:b/>
              </w:rPr>
              <w:t>Test Case</w:t>
            </w:r>
          </w:p>
        </w:tc>
        <w:tc>
          <w:tcPr>
            <w:tcW w:w="4050" w:type="dxa"/>
            <w:shd w:val="clear" w:color="auto" w:fill="auto"/>
            <w:tcMar>
              <w:top w:w="100" w:type="dxa"/>
              <w:left w:w="100" w:type="dxa"/>
              <w:bottom w:w="100" w:type="dxa"/>
              <w:right w:w="100" w:type="dxa"/>
            </w:tcMar>
          </w:tcPr>
          <w:p w14:paraId="4DF72EB5" w14:textId="77777777" w:rsidR="00586ED0" w:rsidRDefault="00586ED0" w:rsidP="00586ED0">
            <w:pPr>
              <w:widowControl w:val="0"/>
              <w:spacing w:line="240" w:lineRule="auto"/>
              <w:jc w:val="center"/>
              <w:rPr>
                <w:b/>
              </w:rPr>
            </w:pPr>
            <w:r>
              <w:rPr>
                <w:b/>
              </w:rPr>
              <w:t>Test</w:t>
            </w:r>
          </w:p>
        </w:tc>
        <w:tc>
          <w:tcPr>
            <w:tcW w:w="1440" w:type="dxa"/>
            <w:shd w:val="clear" w:color="auto" w:fill="auto"/>
            <w:tcMar>
              <w:top w:w="100" w:type="dxa"/>
              <w:left w:w="100" w:type="dxa"/>
              <w:bottom w:w="100" w:type="dxa"/>
              <w:right w:w="100" w:type="dxa"/>
            </w:tcMar>
          </w:tcPr>
          <w:p w14:paraId="1EC7A973" w14:textId="77777777" w:rsidR="00586ED0" w:rsidRDefault="00586ED0" w:rsidP="00586ED0">
            <w:pPr>
              <w:widowControl w:val="0"/>
              <w:spacing w:line="240" w:lineRule="auto"/>
              <w:jc w:val="center"/>
              <w:rPr>
                <w:b/>
              </w:rPr>
            </w:pPr>
            <w:r>
              <w:rPr>
                <w:b/>
              </w:rPr>
              <w:t>Producer</w:t>
            </w:r>
          </w:p>
        </w:tc>
        <w:tc>
          <w:tcPr>
            <w:tcW w:w="1800" w:type="dxa"/>
            <w:shd w:val="clear" w:color="auto" w:fill="auto"/>
            <w:tcMar>
              <w:top w:w="100" w:type="dxa"/>
              <w:left w:w="100" w:type="dxa"/>
              <w:bottom w:w="100" w:type="dxa"/>
              <w:right w:w="100" w:type="dxa"/>
            </w:tcMar>
          </w:tcPr>
          <w:p w14:paraId="6CBC767E" w14:textId="77777777" w:rsidR="00586ED0" w:rsidRDefault="00586ED0" w:rsidP="00586ED0">
            <w:pPr>
              <w:widowControl w:val="0"/>
              <w:spacing w:line="240" w:lineRule="auto"/>
              <w:jc w:val="center"/>
              <w:rPr>
                <w:b/>
              </w:rPr>
            </w:pPr>
            <w:r>
              <w:rPr>
                <w:b/>
              </w:rPr>
              <w:t>Respondent</w:t>
            </w:r>
          </w:p>
        </w:tc>
      </w:tr>
      <w:tr w:rsidR="00586ED0" w14:paraId="228B8465" w14:textId="77777777" w:rsidTr="00586ED0">
        <w:tc>
          <w:tcPr>
            <w:tcW w:w="2050" w:type="dxa"/>
            <w:shd w:val="clear" w:color="auto" w:fill="auto"/>
            <w:tcMar>
              <w:top w:w="100" w:type="dxa"/>
              <w:left w:w="100" w:type="dxa"/>
              <w:bottom w:w="100" w:type="dxa"/>
              <w:right w:w="100" w:type="dxa"/>
            </w:tcMar>
          </w:tcPr>
          <w:p w14:paraId="3D18B904" w14:textId="77777777" w:rsidR="00586ED0" w:rsidRDefault="00586ED0" w:rsidP="00586ED0">
            <w:pPr>
              <w:widowControl w:val="0"/>
              <w:spacing w:line="240" w:lineRule="auto"/>
            </w:pPr>
            <w:r>
              <w:t>Common Connection</w:t>
            </w:r>
          </w:p>
        </w:tc>
        <w:tc>
          <w:tcPr>
            <w:tcW w:w="4050" w:type="dxa"/>
            <w:shd w:val="clear" w:color="auto" w:fill="auto"/>
            <w:tcMar>
              <w:top w:w="100" w:type="dxa"/>
              <w:left w:w="100" w:type="dxa"/>
              <w:bottom w:w="100" w:type="dxa"/>
              <w:right w:w="100" w:type="dxa"/>
            </w:tcMar>
          </w:tcPr>
          <w:p w14:paraId="787EB567" w14:textId="77777777" w:rsidR="00586ED0" w:rsidRDefault="00586ED0" w:rsidP="00586ED0">
            <w:r>
              <w:t>Get Discovery Resource</w:t>
            </w:r>
          </w:p>
          <w:p w14:paraId="3002204A" w14:textId="77777777" w:rsidR="00586ED0" w:rsidRDefault="00586ED0" w:rsidP="00586ED0">
            <w:pPr>
              <w:widowControl w:val="0"/>
              <w:spacing w:line="240" w:lineRule="auto"/>
            </w:pPr>
          </w:p>
        </w:tc>
        <w:tc>
          <w:tcPr>
            <w:tcW w:w="1440" w:type="dxa"/>
            <w:shd w:val="clear" w:color="auto" w:fill="auto"/>
            <w:tcMar>
              <w:top w:w="100" w:type="dxa"/>
              <w:left w:w="100" w:type="dxa"/>
              <w:bottom w:w="100" w:type="dxa"/>
              <w:right w:w="100" w:type="dxa"/>
            </w:tcMar>
          </w:tcPr>
          <w:p w14:paraId="5C9D71B3" w14:textId="77777777" w:rsidR="00586ED0" w:rsidRDefault="00586ED0" w:rsidP="00586ED0">
            <w:pPr>
              <w:widowControl w:val="0"/>
              <w:spacing w:line="240" w:lineRule="auto"/>
            </w:pPr>
            <w:r>
              <w:t>P2-CC-1: Mandatory</w:t>
            </w:r>
          </w:p>
        </w:tc>
        <w:tc>
          <w:tcPr>
            <w:tcW w:w="1800" w:type="dxa"/>
            <w:shd w:val="clear" w:color="auto" w:fill="auto"/>
            <w:tcMar>
              <w:top w:w="100" w:type="dxa"/>
              <w:left w:w="100" w:type="dxa"/>
              <w:bottom w:w="100" w:type="dxa"/>
              <w:right w:w="100" w:type="dxa"/>
            </w:tcMar>
          </w:tcPr>
          <w:p w14:paraId="1F1FD06C" w14:textId="77777777" w:rsidR="00586ED0" w:rsidRDefault="00586ED0" w:rsidP="00586ED0">
            <w:pPr>
              <w:widowControl w:val="0"/>
              <w:spacing w:line="240" w:lineRule="auto"/>
            </w:pPr>
            <w:r>
              <w:t>P2-CC-1: Mandatory</w:t>
            </w:r>
          </w:p>
        </w:tc>
      </w:tr>
      <w:tr w:rsidR="00586ED0" w14:paraId="2CAC7D6B" w14:textId="77777777" w:rsidTr="00586ED0">
        <w:tc>
          <w:tcPr>
            <w:tcW w:w="2050" w:type="dxa"/>
            <w:shd w:val="clear" w:color="auto" w:fill="auto"/>
            <w:tcMar>
              <w:top w:w="100" w:type="dxa"/>
              <w:left w:w="100" w:type="dxa"/>
              <w:bottom w:w="100" w:type="dxa"/>
              <w:right w:w="100" w:type="dxa"/>
            </w:tcMar>
          </w:tcPr>
          <w:p w14:paraId="5D62E344" w14:textId="77777777" w:rsidR="00586ED0" w:rsidRDefault="00586ED0" w:rsidP="00586ED0">
            <w:pPr>
              <w:widowControl w:val="0"/>
              <w:spacing w:line="240" w:lineRule="auto"/>
            </w:pPr>
            <w:r>
              <w:t>Common Connection</w:t>
            </w:r>
          </w:p>
        </w:tc>
        <w:tc>
          <w:tcPr>
            <w:tcW w:w="4050" w:type="dxa"/>
            <w:shd w:val="clear" w:color="auto" w:fill="auto"/>
            <w:tcMar>
              <w:top w:w="100" w:type="dxa"/>
              <w:left w:w="100" w:type="dxa"/>
              <w:bottom w:w="100" w:type="dxa"/>
              <w:right w:w="100" w:type="dxa"/>
            </w:tcMar>
          </w:tcPr>
          <w:p w14:paraId="35B599F8" w14:textId="77777777" w:rsidR="00586ED0" w:rsidRDefault="00586ED0" w:rsidP="00586ED0">
            <w:r>
              <w:t>Get API Root</w:t>
            </w:r>
          </w:p>
        </w:tc>
        <w:tc>
          <w:tcPr>
            <w:tcW w:w="1440" w:type="dxa"/>
            <w:shd w:val="clear" w:color="auto" w:fill="auto"/>
            <w:tcMar>
              <w:top w:w="100" w:type="dxa"/>
              <w:left w:w="100" w:type="dxa"/>
              <w:bottom w:w="100" w:type="dxa"/>
              <w:right w:w="100" w:type="dxa"/>
            </w:tcMar>
          </w:tcPr>
          <w:p w14:paraId="12E09903" w14:textId="77777777" w:rsidR="00586ED0" w:rsidRDefault="00586ED0" w:rsidP="00586ED0">
            <w:pPr>
              <w:widowControl w:val="0"/>
              <w:spacing w:line="240" w:lineRule="auto"/>
            </w:pPr>
            <w:r>
              <w:t>P2-CC-2: Mandatory</w:t>
            </w:r>
          </w:p>
        </w:tc>
        <w:tc>
          <w:tcPr>
            <w:tcW w:w="1800" w:type="dxa"/>
            <w:shd w:val="clear" w:color="auto" w:fill="auto"/>
            <w:tcMar>
              <w:top w:w="100" w:type="dxa"/>
              <w:left w:w="100" w:type="dxa"/>
              <w:bottom w:w="100" w:type="dxa"/>
              <w:right w:w="100" w:type="dxa"/>
            </w:tcMar>
          </w:tcPr>
          <w:p w14:paraId="4D5ABA5E" w14:textId="77777777" w:rsidR="00586ED0" w:rsidRDefault="00586ED0" w:rsidP="00586ED0">
            <w:pPr>
              <w:widowControl w:val="0"/>
              <w:spacing w:line="240" w:lineRule="auto"/>
            </w:pPr>
            <w:r>
              <w:t>P2-CC-2: Mandatory</w:t>
            </w:r>
          </w:p>
        </w:tc>
      </w:tr>
      <w:tr w:rsidR="00586ED0" w14:paraId="3F2106CE" w14:textId="77777777" w:rsidTr="00586ED0">
        <w:tc>
          <w:tcPr>
            <w:tcW w:w="2050" w:type="dxa"/>
            <w:shd w:val="clear" w:color="auto" w:fill="auto"/>
            <w:tcMar>
              <w:top w:w="100" w:type="dxa"/>
              <w:left w:w="100" w:type="dxa"/>
              <w:bottom w:w="100" w:type="dxa"/>
              <w:right w:w="100" w:type="dxa"/>
            </w:tcMar>
          </w:tcPr>
          <w:p w14:paraId="70544078" w14:textId="77777777" w:rsidR="00586ED0" w:rsidRDefault="00586ED0" w:rsidP="00586ED0">
            <w:pPr>
              <w:widowControl w:val="0"/>
              <w:spacing w:line="240" w:lineRule="auto"/>
            </w:pPr>
            <w:r>
              <w:t xml:space="preserve">Common </w:t>
            </w:r>
            <w:r>
              <w:lastRenderedPageBreak/>
              <w:t>Connection</w:t>
            </w:r>
          </w:p>
        </w:tc>
        <w:tc>
          <w:tcPr>
            <w:tcW w:w="4050" w:type="dxa"/>
            <w:shd w:val="clear" w:color="auto" w:fill="auto"/>
            <w:tcMar>
              <w:top w:w="100" w:type="dxa"/>
              <w:left w:w="100" w:type="dxa"/>
              <w:bottom w:w="100" w:type="dxa"/>
              <w:right w:w="100" w:type="dxa"/>
            </w:tcMar>
          </w:tcPr>
          <w:p w14:paraId="6B3A2A30" w14:textId="77777777" w:rsidR="00586ED0" w:rsidRDefault="00586ED0" w:rsidP="00586ED0">
            <w:r>
              <w:lastRenderedPageBreak/>
              <w:t>Missing Authorization Parameter</w:t>
            </w:r>
          </w:p>
        </w:tc>
        <w:tc>
          <w:tcPr>
            <w:tcW w:w="1440" w:type="dxa"/>
            <w:shd w:val="clear" w:color="auto" w:fill="auto"/>
            <w:tcMar>
              <w:top w:w="100" w:type="dxa"/>
              <w:left w:w="100" w:type="dxa"/>
              <w:bottom w:w="100" w:type="dxa"/>
              <w:right w:w="100" w:type="dxa"/>
            </w:tcMar>
          </w:tcPr>
          <w:p w14:paraId="3171512D" w14:textId="77777777" w:rsidR="00586ED0" w:rsidRDefault="00586ED0" w:rsidP="00586ED0">
            <w:pPr>
              <w:widowControl w:val="0"/>
              <w:spacing w:line="240" w:lineRule="auto"/>
            </w:pPr>
            <w:r>
              <w:t xml:space="preserve">P2-CC-3: </w:t>
            </w:r>
            <w:r>
              <w:lastRenderedPageBreak/>
              <w:t>Mandatory</w:t>
            </w:r>
          </w:p>
        </w:tc>
        <w:tc>
          <w:tcPr>
            <w:tcW w:w="1800" w:type="dxa"/>
            <w:shd w:val="clear" w:color="auto" w:fill="auto"/>
            <w:tcMar>
              <w:top w:w="100" w:type="dxa"/>
              <w:left w:w="100" w:type="dxa"/>
              <w:bottom w:w="100" w:type="dxa"/>
              <w:right w:w="100" w:type="dxa"/>
            </w:tcMar>
          </w:tcPr>
          <w:p w14:paraId="6343E7D0" w14:textId="77777777" w:rsidR="00586ED0" w:rsidRDefault="00586ED0" w:rsidP="00586ED0">
            <w:pPr>
              <w:widowControl w:val="0"/>
              <w:spacing w:line="240" w:lineRule="auto"/>
            </w:pPr>
            <w:r>
              <w:lastRenderedPageBreak/>
              <w:t xml:space="preserve">P2-CC-3: </w:t>
            </w:r>
            <w:r>
              <w:lastRenderedPageBreak/>
              <w:t>Mandatory</w:t>
            </w:r>
          </w:p>
        </w:tc>
      </w:tr>
      <w:tr w:rsidR="00586ED0" w14:paraId="1BD84D63" w14:textId="77777777" w:rsidTr="00586ED0">
        <w:tc>
          <w:tcPr>
            <w:tcW w:w="2050" w:type="dxa"/>
            <w:shd w:val="clear" w:color="auto" w:fill="auto"/>
            <w:tcMar>
              <w:top w:w="100" w:type="dxa"/>
              <w:left w:w="100" w:type="dxa"/>
              <w:bottom w:w="100" w:type="dxa"/>
              <w:right w:w="100" w:type="dxa"/>
            </w:tcMar>
          </w:tcPr>
          <w:p w14:paraId="710EEA6B" w14:textId="77777777" w:rsidR="00586ED0" w:rsidRDefault="00586ED0" w:rsidP="00586ED0">
            <w:pPr>
              <w:widowControl w:val="0"/>
              <w:spacing w:line="240" w:lineRule="auto"/>
            </w:pPr>
            <w:r>
              <w:lastRenderedPageBreak/>
              <w:t>Common Connection</w:t>
            </w:r>
          </w:p>
        </w:tc>
        <w:tc>
          <w:tcPr>
            <w:tcW w:w="4050" w:type="dxa"/>
            <w:shd w:val="clear" w:color="auto" w:fill="auto"/>
            <w:tcMar>
              <w:top w:w="100" w:type="dxa"/>
              <w:left w:w="100" w:type="dxa"/>
              <w:bottom w:w="100" w:type="dxa"/>
              <w:right w:w="100" w:type="dxa"/>
            </w:tcMar>
          </w:tcPr>
          <w:p w14:paraId="6444060D" w14:textId="77777777" w:rsidR="00586ED0" w:rsidRDefault="00586ED0" w:rsidP="00586ED0">
            <w:r>
              <w:t>Incorrect Authorization Parameter Returns Unauthorized</w:t>
            </w:r>
          </w:p>
        </w:tc>
        <w:tc>
          <w:tcPr>
            <w:tcW w:w="1440" w:type="dxa"/>
            <w:shd w:val="clear" w:color="auto" w:fill="auto"/>
            <w:tcMar>
              <w:top w:w="100" w:type="dxa"/>
              <w:left w:w="100" w:type="dxa"/>
              <w:bottom w:w="100" w:type="dxa"/>
              <w:right w:w="100" w:type="dxa"/>
            </w:tcMar>
          </w:tcPr>
          <w:p w14:paraId="20A9123E" w14:textId="77777777" w:rsidR="00586ED0" w:rsidRDefault="00586ED0" w:rsidP="00586ED0">
            <w:pPr>
              <w:widowControl w:val="0"/>
              <w:spacing w:line="240" w:lineRule="auto"/>
            </w:pPr>
            <w:r>
              <w:t>P2-CC-4: Mandatory</w:t>
            </w:r>
          </w:p>
        </w:tc>
        <w:tc>
          <w:tcPr>
            <w:tcW w:w="1800" w:type="dxa"/>
            <w:shd w:val="clear" w:color="auto" w:fill="auto"/>
            <w:tcMar>
              <w:top w:w="100" w:type="dxa"/>
              <w:left w:w="100" w:type="dxa"/>
              <w:bottom w:w="100" w:type="dxa"/>
              <w:right w:w="100" w:type="dxa"/>
            </w:tcMar>
          </w:tcPr>
          <w:p w14:paraId="112D8F1F" w14:textId="77777777" w:rsidR="00586ED0" w:rsidRDefault="00586ED0" w:rsidP="00586ED0">
            <w:pPr>
              <w:widowControl w:val="0"/>
              <w:spacing w:line="240" w:lineRule="auto"/>
            </w:pPr>
            <w:r>
              <w:t>P2-CC-4: Mandatory</w:t>
            </w:r>
          </w:p>
        </w:tc>
      </w:tr>
      <w:tr w:rsidR="00586ED0" w14:paraId="2C789EFF" w14:textId="77777777" w:rsidTr="00586ED0">
        <w:tc>
          <w:tcPr>
            <w:tcW w:w="2050" w:type="dxa"/>
            <w:shd w:val="clear" w:color="auto" w:fill="auto"/>
            <w:tcMar>
              <w:top w:w="100" w:type="dxa"/>
              <w:left w:w="100" w:type="dxa"/>
              <w:bottom w:w="100" w:type="dxa"/>
              <w:right w:w="100" w:type="dxa"/>
            </w:tcMar>
          </w:tcPr>
          <w:p w14:paraId="541DA07C" w14:textId="77777777" w:rsidR="00586ED0" w:rsidRDefault="00586ED0" w:rsidP="00586ED0">
            <w:pPr>
              <w:widowControl w:val="0"/>
              <w:spacing w:line="240" w:lineRule="auto"/>
            </w:pPr>
            <w:r>
              <w:t>Common Connection</w:t>
            </w:r>
          </w:p>
        </w:tc>
        <w:tc>
          <w:tcPr>
            <w:tcW w:w="4050" w:type="dxa"/>
            <w:shd w:val="clear" w:color="auto" w:fill="auto"/>
            <w:tcMar>
              <w:top w:w="100" w:type="dxa"/>
              <w:left w:w="100" w:type="dxa"/>
              <w:bottom w:w="100" w:type="dxa"/>
              <w:right w:w="100" w:type="dxa"/>
            </w:tcMar>
          </w:tcPr>
          <w:p w14:paraId="0FA2A6DE" w14:textId="77777777" w:rsidR="00586ED0" w:rsidRDefault="00586ED0" w:rsidP="00586ED0">
            <w:r>
              <w:t>Incorrect API Root Info Get Returns Not Found</w:t>
            </w:r>
          </w:p>
        </w:tc>
        <w:tc>
          <w:tcPr>
            <w:tcW w:w="1440" w:type="dxa"/>
            <w:shd w:val="clear" w:color="auto" w:fill="auto"/>
            <w:tcMar>
              <w:top w:w="100" w:type="dxa"/>
              <w:left w:w="100" w:type="dxa"/>
              <w:bottom w:w="100" w:type="dxa"/>
              <w:right w:w="100" w:type="dxa"/>
            </w:tcMar>
          </w:tcPr>
          <w:p w14:paraId="6DE842C0" w14:textId="77777777" w:rsidR="00586ED0" w:rsidRDefault="00586ED0" w:rsidP="00586ED0">
            <w:pPr>
              <w:widowControl w:val="0"/>
              <w:spacing w:line="240" w:lineRule="auto"/>
            </w:pPr>
            <w:r>
              <w:t>P2-CC-5: Mandatory</w:t>
            </w:r>
          </w:p>
        </w:tc>
        <w:tc>
          <w:tcPr>
            <w:tcW w:w="1800" w:type="dxa"/>
            <w:shd w:val="clear" w:color="auto" w:fill="auto"/>
            <w:tcMar>
              <w:top w:w="100" w:type="dxa"/>
              <w:left w:w="100" w:type="dxa"/>
              <w:bottom w:w="100" w:type="dxa"/>
              <w:right w:w="100" w:type="dxa"/>
            </w:tcMar>
          </w:tcPr>
          <w:p w14:paraId="0255B11F" w14:textId="77777777" w:rsidR="00586ED0" w:rsidRDefault="00586ED0" w:rsidP="00586ED0">
            <w:pPr>
              <w:widowControl w:val="0"/>
              <w:spacing w:line="240" w:lineRule="auto"/>
            </w:pPr>
            <w:r>
              <w:t>P2-CC-5: Mandatory</w:t>
            </w:r>
          </w:p>
        </w:tc>
      </w:tr>
      <w:tr w:rsidR="00586ED0" w14:paraId="46CAD9A6" w14:textId="77777777" w:rsidTr="00586ED0">
        <w:tc>
          <w:tcPr>
            <w:tcW w:w="2050" w:type="dxa"/>
            <w:shd w:val="clear" w:color="auto" w:fill="auto"/>
            <w:tcMar>
              <w:top w:w="100" w:type="dxa"/>
              <w:left w:w="100" w:type="dxa"/>
              <w:bottom w:w="100" w:type="dxa"/>
              <w:right w:w="100" w:type="dxa"/>
            </w:tcMar>
          </w:tcPr>
          <w:p w14:paraId="2A7860FA" w14:textId="77777777" w:rsidR="00586ED0" w:rsidRDefault="00586ED0" w:rsidP="00586ED0">
            <w:pPr>
              <w:widowControl w:val="0"/>
              <w:spacing w:line="240" w:lineRule="auto"/>
            </w:pPr>
            <w:r>
              <w:t>Common Connection</w:t>
            </w:r>
          </w:p>
        </w:tc>
        <w:tc>
          <w:tcPr>
            <w:tcW w:w="4050" w:type="dxa"/>
            <w:shd w:val="clear" w:color="auto" w:fill="auto"/>
            <w:tcMar>
              <w:top w:w="100" w:type="dxa"/>
              <w:left w:w="100" w:type="dxa"/>
              <w:bottom w:w="100" w:type="dxa"/>
              <w:right w:w="100" w:type="dxa"/>
            </w:tcMar>
          </w:tcPr>
          <w:p w14:paraId="672D141C" w14:textId="77777777" w:rsidR="00586ED0" w:rsidRDefault="00586ED0" w:rsidP="00586ED0">
            <w:r>
              <w:t>Incorrect Collection Info Get Returns Not Found</w:t>
            </w:r>
          </w:p>
        </w:tc>
        <w:tc>
          <w:tcPr>
            <w:tcW w:w="1440" w:type="dxa"/>
            <w:shd w:val="clear" w:color="auto" w:fill="auto"/>
            <w:tcMar>
              <w:top w:w="100" w:type="dxa"/>
              <w:left w:w="100" w:type="dxa"/>
              <w:bottom w:w="100" w:type="dxa"/>
              <w:right w:w="100" w:type="dxa"/>
            </w:tcMar>
          </w:tcPr>
          <w:p w14:paraId="47696657" w14:textId="77777777" w:rsidR="00586ED0" w:rsidRDefault="00586ED0" w:rsidP="00586ED0">
            <w:pPr>
              <w:widowControl w:val="0"/>
              <w:spacing w:line="240" w:lineRule="auto"/>
            </w:pPr>
            <w:r>
              <w:t>P2-CC-6: Mandatory</w:t>
            </w:r>
          </w:p>
        </w:tc>
        <w:tc>
          <w:tcPr>
            <w:tcW w:w="1800" w:type="dxa"/>
            <w:shd w:val="clear" w:color="auto" w:fill="auto"/>
            <w:tcMar>
              <w:top w:w="100" w:type="dxa"/>
              <w:left w:w="100" w:type="dxa"/>
              <w:bottom w:w="100" w:type="dxa"/>
              <w:right w:w="100" w:type="dxa"/>
            </w:tcMar>
          </w:tcPr>
          <w:p w14:paraId="3187EE39" w14:textId="77777777" w:rsidR="00586ED0" w:rsidRDefault="00586ED0" w:rsidP="00586ED0">
            <w:pPr>
              <w:widowControl w:val="0"/>
              <w:spacing w:line="240" w:lineRule="auto"/>
            </w:pPr>
            <w:r>
              <w:t>P2-CC-6: Mandatory</w:t>
            </w:r>
          </w:p>
        </w:tc>
      </w:tr>
      <w:tr w:rsidR="00586ED0" w14:paraId="004A5FA2" w14:textId="77777777" w:rsidTr="00586ED0">
        <w:tc>
          <w:tcPr>
            <w:tcW w:w="2050" w:type="dxa"/>
            <w:shd w:val="clear" w:color="auto" w:fill="auto"/>
            <w:tcMar>
              <w:top w:w="100" w:type="dxa"/>
              <w:left w:w="100" w:type="dxa"/>
              <w:bottom w:w="100" w:type="dxa"/>
              <w:right w:w="100" w:type="dxa"/>
            </w:tcMar>
          </w:tcPr>
          <w:p w14:paraId="6F0C8015" w14:textId="77777777" w:rsidR="00586ED0" w:rsidRDefault="00586ED0" w:rsidP="00586ED0">
            <w:pPr>
              <w:widowControl w:val="0"/>
              <w:spacing w:line="240" w:lineRule="auto"/>
            </w:pPr>
            <w:r>
              <w:t>Basic Feed Sharing</w:t>
            </w:r>
          </w:p>
        </w:tc>
        <w:tc>
          <w:tcPr>
            <w:tcW w:w="4050" w:type="dxa"/>
            <w:shd w:val="clear" w:color="auto" w:fill="auto"/>
            <w:tcMar>
              <w:top w:w="100" w:type="dxa"/>
              <w:left w:w="100" w:type="dxa"/>
              <w:bottom w:w="100" w:type="dxa"/>
              <w:right w:w="100" w:type="dxa"/>
            </w:tcMar>
          </w:tcPr>
          <w:p w14:paraId="4D9A8A1B" w14:textId="77777777" w:rsidR="00586ED0" w:rsidRDefault="00586ED0" w:rsidP="00586ED0">
            <w:r>
              <w:t>Verify Collection Information</w:t>
            </w:r>
          </w:p>
        </w:tc>
        <w:tc>
          <w:tcPr>
            <w:tcW w:w="1440" w:type="dxa"/>
            <w:shd w:val="clear" w:color="auto" w:fill="auto"/>
            <w:tcMar>
              <w:top w:w="100" w:type="dxa"/>
              <w:left w:w="100" w:type="dxa"/>
              <w:bottom w:w="100" w:type="dxa"/>
              <w:right w:w="100" w:type="dxa"/>
            </w:tcMar>
          </w:tcPr>
          <w:p w14:paraId="3CB11DFA" w14:textId="77777777" w:rsidR="00586ED0" w:rsidRDefault="00586ED0" w:rsidP="00586ED0">
            <w:pPr>
              <w:widowControl w:val="0"/>
              <w:spacing w:line="240" w:lineRule="auto"/>
            </w:pPr>
            <w:r>
              <w:t>P2-BF-1: Mandatory</w:t>
            </w:r>
          </w:p>
        </w:tc>
        <w:tc>
          <w:tcPr>
            <w:tcW w:w="1800" w:type="dxa"/>
            <w:shd w:val="clear" w:color="auto" w:fill="auto"/>
            <w:tcMar>
              <w:top w:w="100" w:type="dxa"/>
              <w:left w:w="100" w:type="dxa"/>
              <w:bottom w:w="100" w:type="dxa"/>
              <w:right w:w="100" w:type="dxa"/>
            </w:tcMar>
          </w:tcPr>
          <w:p w14:paraId="71D7D66F" w14:textId="77777777" w:rsidR="00586ED0" w:rsidRDefault="00586ED0" w:rsidP="00586ED0">
            <w:pPr>
              <w:widowControl w:val="0"/>
              <w:spacing w:line="240" w:lineRule="auto"/>
            </w:pPr>
            <w:r>
              <w:t>P2-BF-1: Mandatory</w:t>
            </w:r>
          </w:p>
        </w:tc>
      </w:tr>
      <w:tr w:rsidR="00586ED0" w14:paraId="289A3DAF" w14:textId="77777777" w:rsidTr="00586ED0">
        <w:tc>
          <w:tcPr>
            <w:tcW w:w="2050" w:type="dxa"/>
            <w:shd w:val="clear" w:color="auto" w:fill="auto"/>
            <w:tcMar>
              <w:top w:w="100" w:type="dxa"/>
              <w:left w:w="100" w:type="dxa"/>
              <w:bottom w:w="100" w:type="dxa"/>
              <w:right w:w="100" w:type="dxa"/>
            </w:tcMar>
          </w:tcPr>
          <w:p w14:paraId="40436E58" w14:textId="77777777" w:rsidR="00586ED0" w:rsidRDefault="00586ED0" w:rsidP="00586ED0">
            <w:pPr>
              <w:widowControl w:val="0"/>
              <w:spacing w:line="240" w:lineRule="auto"/>
            </w:pPr>
            <w:r>
              <w:t xml:space="preserve">Basic Feed Sharing </w:t>
            </w:r>
          </w:p>
        </w:tc>
        <w:tc>
          <w:tcPr>
            <w:tcW w:w="4050" w:type="dxa"/>
            <w:shd w:val="clear" w:color="auto" w:fill="auto"/>
            <w:tcMar>
              <w:top w:w="100" w:type="dxa"/>
              <w:left w:w="100" w:type="dxa"/>
              <w:bottom w:w="100" w:type="dxa"/>
              <w:right w:w="100" w:type="dxa"/>
            </w:tcMar>
          </w:tcPr>
          <w:p w14:paraId="75ECEB0D" w14:textId="77777777" w:rsidR="00586ED0" w:rsidRDefault="00586ED0" w:rsidP="00586ED0">
            <w:pPr>
              <w:widowControl w:val="0"/>
              <w:spacing w:line="240" w:lineRule="auto"/>
            </w:pPr>
            <w:r>
              <w:t>Indicator IPv4 Address</w:t>
            </w:r>
          </w:p>
        </w:tc>
        <w:tc>
          <w:tcPr>
            <w:tcW w:w="1440" w:type="dxa"/>
            <w:shd w:val="clear" w:color="auto" w:fill="auto"/>
            <w:tcMar>
              <w:top w:w="100" w:type="dxa"/>
              <w:left w:w="100" w:type="dxa"/>
              <w:bottom w:w="100" w:type="dxa"/>
              <w:right w:w="100" w:type="dxa"/>
            </w:tcMar>
          </w:tcPr>
          <w:p w14:paraId="1D024C15" w14:textId="77777777" w:rsidR="00586ED0" w:rsidRDefault="00586ED0" w:rsidP="00586ED0">
            <w:pPr>
              <w:widowControl w:val="0"/>
              <w:spacing w:line="240" w:lineRule="auto"/>
            </w:pPr>
            <w:r>
              <w:t>P2-BF-2-A &amp; P2-BF-2-B: Mandatory</w:t>
            </w:r>
          </w:p>
        </w:tc>
        <w:tc>
          <w:tcPr>
            <w:tcW w:w="1800" w:type="dxa"/>
            <w:shd w:val="clear" w:color="auto" w:fill="auto"/>
            <w:tcMar>
              <w:top w:w="100" w:type="dxa"/>
              <w:left w:w="100" w:type="dxa"/>
              <w:bottom w:w="100" w:type="dxa"/>
              <w:right w:w="100" w:type="dxa"/>
            </w:tcMar>
          </w:tcPr>
          <w:p w14:paraId="7C2D8CEE" w14:textId="77777777" w:rsidR="00586ED0" w:rsidRDefault="00586ED0" w:rsidP="00586ED0">
            <w:pPr>
              <w:widowControl w:val="0"/>
              <w:spacing w:line="240" w:lineRule="auto"/>
            </w:pPr>
            <w:r>
              <w:t>P2-BF-12-A &amp; P2-BF-12-B &amp;</w:t>
            </w:r>
          </w:p>
          <w:p w14:paraId="7A84755A" w14:textId="77777777" w:rsidR="00586ED0" w:rsidRDefault="00586ED0" w:rsidP="00586ED0">
            <w:pPr>
              <w:widowControl w:val="0"/>
              <w:spacing w:line="240" w:lineRule="auto"/>
            </w:pPr>
            <w:r>
              <w:t>P2-BF-12-C:</w:t>
            </w:r>
          </w:p>
          <w:p w14:paraId="4696F74E" w14:textId="77777777" w:rsidR="00586ED0" w:rsidRDefault="00586ED0" w:rsidP="00586ED0">
            <w:pPr>
              <w:widowControl w:val="0"/>
              <w:spacing w:line="240" w:lineRule="auto"/>
            </w:pPr>
            <w:r>
              <w:t>Mandatory</w:t>
            </w:r>
          </w:p>
        </w:tc>
      </w:tr>
      <w:tr w:rsidR="00586ED0" w14:paraId="29A2DF96" w14:textId="77777777" w:rsidTr="00586ED0">
        <w:tc>
          <w:tcPr>
            <w:tcW w:w="2050" w:type="dxa"/>
            <w:shd w:val="clear" w:color="auto" w:fill="auto"/>
            <w:tcMar>
              <w:top w:w="100" w:type="dxa"/>
              <w:left w:w="100" w:type="dxa"/>
              <w:bottom w:w="100" w:type="dxa"/>
              <w:right w:w="100" w:type="dxa"/>
            </w:tcMar>
          </w:tcPr>
          <w:p w14:paraId="403D2DF4" w14:textId="77777777" w:rsidR="00586ED0" w:rsidRDefault="00586ED0" w:rsidP="00586ED0">
            <w:pPr>
              <w:widowControl w:val="0"/>
              <w:spacing w:line="240" w:lineRule="auto"/>
            </w:pPr>
            <w:r>
              <w:t>Basic Feed Sharing</w:t>
            </w:r>
          </w:p>
        </w:tc>
        <w:tc>
          <w:tcPr>
            <w:tcW w:w="4050" w:type="dxa"/>
            <w:shd w:val="clear" w:color="auto" w:fill="auto"/>
            <w:tcMar>
              <w:top w:w="100" w:type="dxa"/>
              <w:left w:w="100" w:type="dxa"/>
              <w:bottom w:w="100" w:type="dxa"/>
              <w:right w:w="100" w:type="dxa"/>
            </w:tcMar>
          </w:tcPr>
          <w:p w14:paraId="0618B925" w14:textId="77777777" w:rsidR="00586ED0" w:rsidRDefault="00586ED0" w:rsidP="00586ED0">
            <w:pPr>
              <w:widowControl w:val="0"/>
              <w:spacing w:line="240" w:lineRule="auto"/>
            </w:pPr>
            <w:r>
              <w:t>Indicator IPv4 Address CIDR</w:t>
            </w:r>
          </w:p>
        </w:tc>
        <w:tc>
          <w:tcPr>
            <w:tcW w:w="1440" w:type="dxa"/>
            <w:shd w:val="clear" w:color="auto" w:fill="auto"/>
            <w:tcMar>
              <w:top w:w="100" w:type="dxa"/>
              <w:left w:w="100" w:type="dxa"/>
              <w:bottom w:w="100" w:type="dxa"/>
              <w:right w:w="100" w:type="dxa"/>
            </w:tcMar>
          </w:tcPr>
          <w:p w14:paraId="7D836933" w14:textId="77777777" w:rsidR="00586ED0" w:rsidRDefault="00586ED0" w:rsidP="00586ED0">
            <w:pPr>
              <w:widowControl w:val="0"/>
              <w:spacing w:line="240" w:lineRule="auto"/>
            </w:pPr>
            <w:r>
              <w:t>P2-BF-3-A &amp;</w:t>
            </w:r>
          </w:p>
          <w:p w14:paraId="3567C28A" w14:textId="77777777" w:rsidR="00586ED0" w:rsidRDefault="00586ED0" w:rsidP="00586ED0">
            <w:pPr>
              <w:widowControl w:val="0"/>
              <w:spacing w:line="240" w:lineRule="auto"/>
            </w:pPr>
            <w:r>
              <w:t>P2-BF-3-B:</w:t>
            </w:r>
          </w:p>
          <w:p w14:paraId="689EE918" w14:textId="77777777" w:rsidR="00586ED0" w:rsidRDefault="00586ED0" w:rsidP="00586ED0">
            <w:pPr>
              <w:widowControl w:val="0"/>
              <w:spacing w:line="240" w:lineRule="auto"/>
            </w:pPr>
            <w:r>
              <w:t>Mandatory</w:t>
            </w:r>
          </w:p>
        </w:tc>
        <w:tc>
          <w:tcPr>
            <w:tcW w:w="1800" w:type="dxa"/>
            <w:shd w:val="clear" w:color="auto" w:fill="auto"/>
            <w:tcMar>
              <w:top w:w="100" w:type="dxa"/>
              <w:left w:w="100" w:type="dxa"/>
              <w:bottom w:w="100" w:type="dxa"/>
              <w:right w:w="100" w:type="dxa"/>
            </w:tcMar>
          </w:tcPr>
          <w:p w14:paraId="33612A11" w14:textId="77777777" w:rsidR="00586ED0" w:rsidRDefault="00586ED0" w:rsidP="00586ED0">
            <w:pPr>
              <w:widowControl w:val="0"/>
              <w:spacing w:line="240" w:lineRule="auto"/>
            </w:pPr>
            <w:r>
              <w:t>P2-BF-13-A &amp;</w:t>
            </w:r>
          </w:p>
          <w:p w14:paraId="31979AAE" w14:textId="77777777" w:rsidR="00586ED0" w:rsidRDefault="00586ED0" w:rsidP="00586ED0">
            <w:pPr>
              <w:widowControl w:val="0"/>
              <w:spacing w:line="240" w:lineRule="auto"/>
            </w:pPr>
            <w:r>
              <w:t>P2-BF-13-B &amp;</w:t>
            </w:r>
          </w:p>
          <w:p w14:paraId="2015CA26" w14:textId="77777777" w:rsidR="00586ED0" w:rsidRDefault="00586ED0" w:rsidP="00586ED0">
            <w:pPr>
              <w:widowControl w:val="0"/>
              <w:spacing w:line="240" w:lineRule="auto"/>
            </w:pPr>
            <w:r>
              <w:t>P2-BF-13-C:</w:t>
            </w:r>
          </w:p>
          <w:p w14:paraId="7EF8CB79" w14:textId="77777777" w:rsidR="00586ED0" w:rsidRDefault="00586ED0" w:rsidP="00586ED0">
            <w:pPr>
              <w:widowControl w:val="0"/>
              <w:spacing w:line="240" w:lineRule="auto"/>
            </w:pPr>
            <w:r>
              <w:t>Mandatory</w:t>
            </w:r>
          </w:p>
        </w:tc>
      </w:tr>
      <w:tr w:rsidR="00586ED0" w14:paraId="1C04DB7A" w14:textId="77777777" w:rsidTr="00586ED0">
        <w:tc>
          <w:tcPr>
            <w:tcW w:w="2050" w:type="dxa"/>
            <w:shd w:val="clear" w:color="auto" w:fill="auto"/>
            <w:tcMar>
              <w:top w:w="100" w:type="dxa"/>
              <w:left w:w="100" w:type="dxa"/>
              <w:bottom w:w="100" w:type="dxa"/>
              <w:right w:w="100" w:type="dxa"/>
            </w:tcMar>
          </w:tcPr>
          <w:p w14:paraId="6868566E" w14:textId="77777777" w:rsidR="00586ED0" w:rsidRDefault="00586ED0" w:rsidP="00586ED0">
            <w:pPr>
              <w:widowControl w:val="0"/>
              <w:spacing w:line="240" w:lineRule="auto"/>
            </w:pPr>
            <w:r>
              <w:t xml:space="preserve">Basic Feed Sharing </w:t>
            </w:r>
          </w:p>
        </w:tc>
        <w:tc>
          <w:tcPr>
            <w:tcW w:w="4050" w:type="dxa"/>
            <w:shd w:val="clear" w:color="auto" w:fill="auto"/>
            <w:tcMar>
              <w:top w:w="100" w:type="dxa"/>
              <w:left w:w="100" w:type="dxa"/>
              <w:bottom w:w="100" w:type="dxa"/>
              <w:right w:w="100" w:type="dxa"/>
            </w:tcMar>
          </w:tcPr>
          <w:p w14:paraId="05C8AB1B" w14:textId="77777777" w:rsidR="00586ED0" w:rsidRDefault="00586ED0" w:rsidP="00586ED0">
            <w:pPr>
              <w:widowControl w:val="0"/>
              <w:spacing w:line="240" w:lineRule="auto"/>
            </w:pPr>
            <w:r>
              <w:t>Two Indicators with IPv4 Address CIDR</w:t>
            </w:r>
          </w:p>
        </w:tc>
        <w:tc>
          <w:tcPr>
            <w:tcW w:w="1440" w:type="dxa"/>
            <w:shd w:val="clear" w:color="auto" w:fill="auto"/>
            <w:tcMar>
              <w:top w:w="100" w:type="dxa"/>
              <w:left w:w="100" w:type="dxa"/>
              <w:bottom w:w="100" w:type="dxa"/>
              <w:right w:w="100" w:type="dxa"/>
            </w:tcMar>
          </w:tcPr>
          <w:p w14:paraId="7E58E8EC" w14:textId="77777777" w:rsidR="00586ED0" w:rsidRDefault="00586ED0" w:rsidP="00586ED0">
            <w:pPr>
              <w:widowControl w:val="0"/>
              <w:spacing w:line="240" w:lineRule="auto"/>
            </w:pPr>
            <w:r>
              <w:t>P2-BF-4-A &amp;</w:t>
            </w:r>
          </w:p>
          <w:p w14:paraId="33EC95D4" w14:textId="77777777" w:rsidR="00586ED0" w:rsidRDefault="00586ED0" w:rsidP="00586ED0">
            <w:pPr>
              <w:widowControl w:val="0"/>
              <w:spacing w:line="240" w:lineRule="auto"/>
            </w:pPr>
            <w:r>
              <w:t>P2-BF-4-B:</w:t>
            </w:r>
          </w:p>
          <w:p w14:paraId="163CB5AB" w14:textId="77777777" w:rsidR="00586ED0" w:rsidRDefault="00586ED0" w:rsidP="00586ED0">
            <w:pPr>
              <w:widowControl w:val="0"/>
              <w:spacing w:line="240" w:lineRule="auto"/>
            </w:pPr>
            <w:r>
              <w:t>Mandatory</w:t>
            </w:r>
          </w:p>
        </w:tc>
        <w:tc>
          <w:tcPr>
            <w:tcW w:w="1800" w:type="dxa"/>
            <w:shd w:val="clear" w:color="auto" w:fill="auto"/>
            <w:tcMar>
              <w:top w:w="100" w:type="dxa"/>
              <w:left w:w="100" w:type="dxa"/>
              <w:bottom w:w="100" w:type="dxa"/>
              <w:right w:w="100" w:type="dxa"/>
            </w:tcMar>
          </w:tcPr>
          <w:p w14:paraId="321217D2" w14:textId="77777777" w:rsidR="00586ED0" w:rsidRDefault="00586ED0" w:rsidP="00586ED0">
            <w:pPr>
              <w:widowControl w:val="0"/>
              <w:spacing w:line="240" w:lineRule="auto"/>
            </w:pPr>
            <w:r>
              <w:t>P2-BF-14-A &amp;</w:t>
            </w:r>
          </w:p>
          <w:p w14:paraId="7B289DB1" w14:textId="77777777" w:rsidR="00586ED0" w:rsidRDefault="00586ED0" w:rsidP="00586ED0">
            <w:pPr>
              <w:widowControl w:val="0"/>
              <w:spacing w:line="240" w:lineRule="auto"/>
            </w:pPr>
            <w:r>
              <w:t>P2-BF-14-B &amp;</w:t>
            </w:r>
          </w:p>
          <w:p w14:paraId="6036774D" w14:textId="77777777" w:rsidR="00586ED0" w:rsidRDefault="00586ED0" w:rsidP="00586ED0">
            <w:pPr>
              <w:widowControl w:val="0"/>
              <w:spacing w:line="240" w:lineRule="auto"/>
            </w:pPr>
            <w:r>
              <w:t>P2-BF-14-C:</w:t>
            </w:r>
          </w:p>
          <w:p w14:paraId="248BA34F" w14:textId="77777777" w:rsidR="00586ED0" w:rsidRDefault="00586ED0" w:rsidP="00586ED0">
            <w:pPr>
              <w:widowControl w:val="0"/>
              <w:spacing w:line="240" w:lineRule="auto"/>
            </w:pPr>
            <w:r>
              <w:t>Mandatory</w:t>
            </w:r>
          </w:p>
        </w:tc>
      </w:tr>
      <w:tr w:rsidR="00586ED0" w14:paraId="72D876FA" w14:textId="77777777" w:rsidTr="00586ED0">
        <w:tc>
          <w:tcPr>
            <w:tcW w:w="2050" w:type="dxa"/>
            <w:shd w:val="clear" w:color="auto" w:fill="auto"/>
            <w:tcMar>
              <w:top w:w="100" w:type="dxa"/>
              <w:left w:w="100" w:type="dxa"/>
              <w:bottom w:w="100" w:type="dxa"/>
              <w:right w:w="100" w:type="dxa"/>
            </w:tcMar>
          </w:tcPr>
          <w:p w14:paraId="01649FA1" w14:textId="77777777" w:rsidR="00586ED0" w:rsidRDefault="00586ED0" w:rsidP="00586ED0">
            <w:pPr>
              <w:widowControl w:val="0"/>
              <w:spacing w:line="240" w:lineRule="auto"/>
            </w:pPr>
            <w:r>
              <w:t>Basic Feed Sharing</w:t>
            </w:r>
          </w:p>
        </w:tc>
        <w:tc>
          <w:tcPr>
            <w:tcW w:w="4050" w:type="dxa"/>
            <w:shd w:val="clear" w:color="auto" w:fill="auto"/>
            <w:tcMar>
              <w:top w:w="100" w:type="dxa"/>
              <w:left w:w="100" w:type="dxa"/>
              <w:bottom w:w="100" w:type="dxa"/>
              <w:right w:w="100" w:type="dxa"/>
            </w:tcMar>
          </w:tcPr>
          <w:p w14:paraId="0C4CA1D5" w14:textId="77777777" w:rsidR="00586ED0" w:rsidRDefault="00586ED0" w:rsidP="00586ED0">
            <w:pPr>
              <w:widowControl w:val="0"/>
              <w:spacing w:line="240" w:lineRule="auto"/>
            </w:pPr>
            <w:r>
              <w:t>Indicator with IPv6 Address</w:t>
            </w:r>
          </w:p>
        </w:tc>
        <w:tc>
          <w:tcPr>
            <w:tcW w:w="1440" w:type="dxa"/>
            <w:shd w:val="clear" w:color="auto" w:fill="auto"/>
            <w:tcMar>
              <w:top w:w="100" w:type="dxa"/>
              <w:left w:w="100" w:type="dxa"/>
              <w:bottom w:w="100" w:type="dxa"/>
              <w:right w:w="100" w:type="dxa"/>
            </w:tcMar>
          </w:tcPr>
          <w:p w14:paraId="72E920A6" w14:textId="77777777" w:rsidR="00586ED0" w:rsidRDefault="00586ED0" w:rsidP="00586ED0">
            <w:pPr>
              <w:widowControl w:val="0"/>
              <w:spacing w:line="240" w:lineRule="auto"/>
            </w:pPr>
            <w:r>
              <w:t>P2-BF-5-A &amp;</w:t>
            </w:r>
          </w:p>
          <w:p w14:paraId="74967574" w14:textId="77777777" w:rsidR="00586ED0" w:rsidRDefault="00586ED0" w:rsidP="00586ED0">
            <w:pPr>
              <w:widowControl w:val="0"/>
              <w:spacing w:line="240" w:lineRule="auto"/>
            </w:pPr>
            <w:r>
              <w:t xml:space="preserve">P2-BF-5-B: </w:t>
            </w:r>
          </w:p>
          <w:p w14:paraId="4B24D003" w14:textId="77777777" w:rsidR="00586ED0" w:rsidRDefault="00586ED0" w:rsidP="00586ED0">
            <w:pPr>
              <w:widowControl w:val="0"/>
              <w:spacing w:line="240" w:lineRule="auto"/>
            </w:pPr>
            <w:r>
              <w:t>Optional</w:t>
            </w:r>
          </w:p>
        </w:tc>
        <w:tc>
          <w:tcPr>
            <w:tcW w:w="1800" w:type="dxa"/>
            <w:shd w:val="clear" w:color="auto" w:fill="auto"/>
            <w:tcMar>
              <w:top w:w="100" w:type="dxa"/>
              <w:left w:w="100" w:type="dxa"/>
              <w:bottom w:w="100" w:type="dxa"/>
              <w:right w:w="100" w:type="dxa"/>
            </w:tcMar>
          </w:tcPr>
          <w:p w14:paraId="5E4CDA14" w14:textId="77777777" w:rsidR="00586ED0" w:rsidRDefault="00586ED0" w:rsidP="00586ED0">
            <w:pPr>
              <w:widowControl w:val="0"/>
              <w:spacing w:line="240" w:lineRule="auto"/>
            </w:pPr>
            <w:r>
              <w:t>P2-BF-15-A &amp;</w:t>
            </w:r>
          </w:p>
          <w:p w14:paraId="45572D0C" w14:textId="77777777" w:rsidR="00586ED0" w:rsidRDefault="00586ED0" w:rsidP="00586ED0">
            <w:pPr>
              <w:widowControl w:val="0"/>
              <w:spacing w:line="240" w:lineRule="auto"/>
            </w:pPr>
            <w:r>
              <w:t>P2-BF-15-B &amp;</w:t>
            </w:r>
          </w:p>
          <w:p w14:paraId="3C6801E5" w14:textId="77777777" w:rsidR="00586ED0" w:rsidRDefault="00586ED0" w:rsidP="00586ED0">
            <w:pPr>
              <w:widowControl w:val="0"/>
              <w:spacing w:line="240" w:lineRule="auto"/>
            </w:pPr>
            <w:r>
              <w:t xml:space="preserve">P2-BF-15-C: </w:t>
            </w:r>
          </w:p>
          <w:p w14:paraId="7D1D948A" w14:textId="77777777" w:rsidR="00586ED0" w:rsidRDefault="00586ED0" w:rsidP="00586ED0">
            <w:pPr>
              <w:widowControl w:val="0"/>
              <w:spacing w:line="240" w:lineRule="auto"/>
            </w:pPr>
            <w:r>
              <w:t>Optional</w:t>
            </w:r>
          </w:p>
        </w:tc>
      </w:tr>
      <w:tr w:rsidR="00586ED0" w14:paraId="49D15FC9" w14:textId="77777777" w:rsidTr="00586ED0">
        <w:tc>
          <w:tcPr>
            <w:tcW w:w="2050" w:type="dxa"/>
            <w:shd w:val="clear" w:color="auto" w:fill="auto"/>
            <w:tcMar>
              <w:top w:w="100" w:type="dxa"/>
              <w:left w:w="100" w:type="dxa"/>
              <w:bottom w:w="100" w:type="dxa"/>
              <w:right w:w="100" w:type="dxa"/>
            </w:tcMar>
          </w:tcPr>
          <w:p w14:paraId="755956F8" w14:textId="77777777" w:rsidR="00586ED0" w:rsidRDefault="00586ED0" w:rsidP="00586ED0">
            <w:pPr>
              <w:widowControl w:val="0"/>
              <w:spacing w:line="240" w:lineRule="auto"/>
            </w:pPr>
            <w:r>
              <w:t xml:space="preserve">Basic Feed Sharing </w:t>
            </w:r>
          </w:p>
        </w:tc>
        <w:tc>
          <w:tcPr>
            <w:tcW w:w="4050" w:type="dxa"/>
            <w:shd w:val="clear" w:color="auto" w:fill="auto"/>
            <w:tcMar>
              <w:top w:w="100" w:type="dxa"/>
              <w:left w:w="100" w:type="dxa"/>
              <w:bottom w:w="100" w:type="dxa"/>
              <w:right w:w="100" w:type="dxa"/>
            </w:tcMar>
          </w:tcPr>
          <w:p w14:paraId="7F6A558F" w14:textId="77777777" w:rsidR="00586ED0" w:rsidRDefault="00586ED0" w:rsidP="00586ED0">
            <w:pPr>
              <w:widowControl w:val="0"/>
              <w:spacing w:line="240" w:lineRule="auto"/>
            </w:pPr>
            <w:r>
              <w:t>Indicator with IPv6 Address CIDR</w:t>
            </w:r>
          </w:p>
        </w:tc>
        <w:tc>
          <w:tcPr>
            <w:tcW w:w="1440" w:type="dxa"/>
            <w:shd w:val="clear" w:color="auto" w:fill="auto"/>
            <w:tcMar>
              <w:top w:w="100" w:type="dxa"/>
              <w:left w:w="100" w:type="dxa"/>
              <w:bottom w:w="100" w:type="dxa"/>
              <w:right w:w="100" w:type="dxa"/>
            </w:tcMar>
          </w:tcPr>
          <w:p w14:paraId="2D615DB0" w14:textId="77777777" w:rsidR="00586ED0" w:rsidRDefault="00586ED0" w:rsidP="00586ED0">
            <w:pPr>
              <w:widowControl w:val="0"/>
              <w:spacing w:line="240" w:lineRule="auto"/>
            </w:pPr>
            <w:r>
              <w:t>P2-BF-6-A &amp;</w:t>
            </w:r>
          </w:p>
          <w:p w14:paraId="0B5403D4" w14:textId="77777777" w:rsidR="00586ED0" w:rsidRDefault="00586ED0" w:rsidP="00586ED0">
            <w:pPr>
              <w:widowControl w:val="0"/>
              <w:spacing w:line="240" w:lineRule="auto"/>
            </w:pPr>
            <w:r>
              <w:t xml:space="preserve">P2-BF-6-B: </w:t>
            </w:r>
          </w:p>
          <w:p w14:paraId="31239C28" w14:textId="77777777" w:rsidR="00586ED0" w:rsidRDefault="00586ED0" w:rsidP="00586ED0">
            <w:pPr>
              <w:widowControl w:val="0"/>
              <w:spacing w:line="240" w:lineRule="auto"/>
            </w:pPr>
            <w:r>
              <w:t>Optional</w:t>
            </w:r>
          </w:p>
        </w:tc>
        <w:tc>
          <w:tcPr>
            <w:tcW w:w="1800" w:type="dxa"/>
            <w:shd w:val="clear" w:color="auto" w:fill="auto"/>
            <w:tcMar>
              <w:top w:w="100" w:type="dxa"/>
              <w:left w:w="100" w:type="dxa"/>
              <w:bottom w:w="100" w:type="dxa"/>
              <w:right w:w="100" w:type="dxa"/>
            </w:tcMar>
          </w:tcPr>
          <w:p w14:paraId="3E2A7097" w14:textId="77777777" w:rsidR="00586ED0" w:rsidRDefault="00586ED0" w:rsidP="00586ED0">
            <w:pPr>
              <w:widowControl w:val="0"/>
              <w:spacing w:line="240" w:lineRule="auto"/>
            </w:pPr>
            <w:r>
              <w:t>P2-BF-16-A &amp;</w:t>
            </w:r>
          </w:p>
          <w:p w14:paraId="7D2E2452" w14:textId="77777777" w:rsidR="00586ED0" w:rsidRDefault="00586ED0" w:rsidP="00586ED0">
            <w:pPr>
              <w:widowControl w:val="0"/>
              <w:spacing w:line="240" w:lineRule="auto"/>
            </w:pPr>
            <w:r>
              <w:t>P2-BF-16-B &amp;</w:t>
            </w:r>
          </w:p>
          <w:p w14:paraId="6E346B53" w14:textId="77777777" w:rsidR="00586ED0" w:rsidRDefault="00586ED0" w:rsidP="00586ED0">
            <w:pPr>
              <w:widowControl w:val="0"/>
              <w:spacing w:line="240" w:lineRule="auto"/>
            </w:pPr>
            <w:r>
              <w:t xml:space="preserve">P2-BF-16-C: </w:t>
            </w:r>
          </w:p>
          <w:p w14:paraId="6C0653FF" w14:textId="77777777" w:rsidR="00586ED0" w:rsidRDefault="00586ED0" w:rsidP="00586ED0">
            <w:pPr>
              <w:widowControl w:val="0"/>
              <w:spacing w:line="240" w:lineRule="auto"/>
            </w:pPr>
            <w:r>
              <w:t>Optional</w:t>
            </w:r>
          </w:p>
        </w:tc>
      </w:tr>
      <w:tr w:rsidR="00586ED0" w14:paraId="36E6910E" w14:textId="77777777" w:rsidTr="00586ED0">
        <w:tc>
          <w:tcPr>
            <w:tcW w:w="2050" w:type="dxa"/>
            <w:shd w:val="clear" w:color="auto" w:fill="auto"/>
            <w:tcMar>
              <w:top w:w="100" w:type="dxa"/>
              <w:left w:w="100" w:type="dxa"/>
              <w:bottom w:w="100" w:type="dxa"/>
              <w:right w:w="100" w:type="dxa"/>
            </w:tcMar>
          </w:tcPr>
          <w:p w14:paraId="00548F7E" w14:textId="77777777" w:rsidR="00586ED0" w:rsidRDefault="00586ED0" w:rsidP="00586ED0">
            <w:pPr>
              <w:widowControl w:val="0"/>
              <w:spacing w:line="240" w:lineRule="auto"/>
            </w:pPr>
            <w:r>
              <w:t xml:space="preserve">Basic Feed Sharing </w:t>
            </w:r>
          </w:p>
        </w:tc>
        <w:tc>
          <w:tcPr>
            <w:tcW w:w="4050" w:type="dxa"/>
            <w:shd w:val="clear" w:color="auto" w:fill="auto"/>
            <w:tcMar>
              <w:top w:w="100" w:type="dxa"/>
              <w:left w:w="100" w:type="dxa"/>
              <w:bottom w:w="100" w:type="dxa"/>
              <w:right w:w="100" w:type="dxa"/>
            </w:tcMar>
          </w:tcPr>
          <w:p w14:paraId="471196B6" w14:textId="77777777" w:rsidR="00586ED0" w:rsidRDefault="00586ED0" w:rsidP="00586ED0">
            <w:pPr>
              <w:widowControl w:val="0"/>
              <w:spacing w:line="240" w:lineRule="auto"/>
            </w:pPr>
            <w:r>
              <w:t>Multiple Indicators in same bundle</w:t>
            </w:r>
          </w:p>
        </w:tc>
        <w:tc>
          <w:tcPr>
            <w:tcW w:w="1440" w:type="dxa"/>
            <w:shd w:val="clear" w:color="auto" w:fill="auto"/>
            <w:tcMar>
              <w:top w:w="100" w:type="dxa"/>
              <w:left w:w="100" w:type="dxa"/>
              <w:bottom w:w="100" w:type="dxa"/>
              <w:right w:w="100" w:type="dxa"/>
            </w:tcMar>
          </w:tcPr>
          <w:p w14:paraId="08CF97F8" w14:textId="77777777" w:rsidR="00586ED0" w:rsidRDefault="00586ED0" w:rsidP="00586ED0">
            <w:pPr>
              <w:widowControl w:val="0"/>
              <w:spacing w:line="240" w:lineRule="auto"/>
            </w:pPr>
            <w:r>
              <w:t>P2-BF-7-A &amp;</w:t>
            </w:r>
          </w:p>
          <w:p w14:paraId="1F05AA69" w14:textId="77777777" w:rsidR="00586ED0" w:rsidRDefault="00586ED0" w:rsidP="00586ED0">
            <w:pPr>
              <w:widowControl w:val="0"/>
              <w:spacing w:line="240" w:lineRule="auto"/>
            </w:pPr>
            <w:r>
              <w:t>P2-BF-7-B:</w:t>
            </w:r>
          </w:p>
          <w:p w14:paraId="37674328" w14:textId="77777777" w:rsidR="00586ED0" w:rsidRDefault="00586ED0" w:rsidP="00586ED0">
            <w:pPr>
              <w:widowControl w:val="0"/>
              <w:spacing w:line="240" w:lineRule="auto"/>
            </w:pPr>
            <w:r>
              <w:t>Mandatory</w:t>
            </w:r>
          </w:p>
        </w:tc>
        <w:tc>
          <w:tcPr>
            <w:tcW w:w="1800" w:type="dxa"/>
            <w:shd w:val="clear" w:color="auto" w:fill="auto"/>
            <w:tcMar>
              <w:top w:w="100" w:type="dxa"/>
              <w:left w:w="100" w:type="dxa"/>
              <w:bottom w:w="100" w:type="dxa"/>
              <w:right w:w="100" w:type="dxa"/>
            </w:tcMar>
          </w:tcPr>
          <w:p w14:paraId="0F88142D" w14:textId="77777777" w:rsidR="00586ED0" w:rsidRDefault="00586ED0" w:rsidP="00586ED0">
            <w:pPr>
              <w:widowControl w:val="0"/>
              <w:spacing w:line="240" w:lineRule="auto"/>
            </w:pPr>
            <w:r>
              <w:t>P2-BF-17-A &amp;</w:t>
            </w:r>
          </w:p>
          <w:p w14:paraId="727AB020" w14:textId="77777777" w:rsidR="00586ED0" w:rsidRDefault="00586ED0" w:rsidP="00586ED0">
            <w:pPr>
              <w:widowControl w:val="0"/>
              <w:spacing w:line="240" w:lineRule="auto"/>
            </w:pPr>
            <w:r>
              <w:t>P2-BF-17-B &amp;</w:t>
            </w:r>
          </w:p>
          <w:p w14:paraId="67C3BB27" w14:textId="77777777" w:rsidR="00586ED0" w:rsidRDefault="00586ED0" w:rsidP="00586ED0">
            <w:pPr>
              <w:widowControl w:val="0"/>
              <w:spacing w:line="240" w:lineRule="auto"/>
            </w:pPr>
            <w:r>
              <w:t>P2-BF-17-C:</w:t>
            </w:r>
          </w:p>
          <w:p w14:paraId="5AEFA700" w14:textId="77777777" w:rsidR="00586ED0" w:rsidRDefault="00586ED0" w:rsidP="00586ED0">
            <w:pPr>
              <w:widowControl w:val="0"/>
              <w:spacing w:line="240" w:lineRule="auto"/>
            </w:pPr>
            <w:r>
              <w:t>Mandatory</w:t>
            </w:r>
          </w:p>
        </w:tc>
      </w:tr>
      <w:tr w:rsidR="00586ED0" w14:paraId="2FFF08B0" w14:textId="77777777" w:rsidTr="00586ED0">
        <w:tc>
          <w:tcPr>
            <w:tcW w:w="2050" w:type="dxa"/>
            <w:shd w:val="clear" w:color="auto" w:fill="auto"/>
            <w:tcMar>
              <w:top w:w="100" w:type="dxa"/>
              <w:left w:w="100" w:type="dxa"/>
              <w:bottom w:w="100" w:type="dxa"/>
              <w:right w:w="100" w:type="dxa"/>
            </w:tcMar>
          </w:tcPr>
          <w:p w14:paraId="465788B2" w14:textId="77777777" w:rsidR="00586ED0" w:rsidRDefault="00586ED0" w:rsidP="00586ED0">
            <w:pPr>
              <w:widowControl w:val="0"/>
              <w:spacing w:line="240" w:lineRule="auto"/>
            </w:pPr>
            <w:r>
              <w:t xml:space="preserve">Basic Feed Sharing </w:t>
            </w:r>
          </w:p>
        </w:tc>
        <w:tc>
          <w:tcPr>
            <w:tcW w:w="4050" w:type="dxa"/>
            <w:shd w:val="clear" w:color="auto" w:fill="auto"/>
            <w:tcMar>
              <w:top w:w="100" w:type="dxa"/>
              <w:left w:w="100" w:type="dxa"/>
              <w:bottom w:w="100" w:type="dxa"/>
              <w:right w:w="100" w:type="dxa"/>
            </w:tcMar>
          </w:tcPr>
          <w:p w14:paraId="272400DD" w14:textId="77777777" w:rsidR="00586ED0" w:rsidRDefault="00586ED0" w:rsidP="00586ED0">
            <w:pPr>
              <w:widowControl w:val="0"/>
              <w:spacing w:line="240" w:lineRule="auto"/>
            </w:pPr>
            <w:r>
              <w:t>Indicator FQDN</w:t>
            </w:r>
          </w:p>
        </w:tc>
        <w:tc>
          <w:tcPr>
            <w:tcW w:w="1440" w:type="dxa"/>
            <w:shd w:val="clear" w:color="auto" w:fill="auto"/>
            <w:tcMar>
              <w:top w:w="100" w:type="dxa"/>
              <w:left w:w="100" w:type="dxa"/>
              <w:bottom w:w="100" w:type="dxa"/>
              <w:right w:w="100" w:type="dxa"/>
            </w:tcMar>
          </w:tcPr>
          <w:p w14:paraId="2B41DCDA" w14:textId="77777777" w:rsidR="00586ED0" w:rsidRDefault="00586ED0" w:rsidP="00586ED0">
            <w:pPr>
              <w:widowControl w:val="0"/>
              <w:spacing w:line="240" w:lineRule="auto"/>
            </w:pPr>
            <w:r>
              <w:t>P2-BF-8-A &amp;</w:t>
            </w:r>
          </w:p>
          <w:p w14:paraId="18C26460" w14:textId="77777777" w:rsidR="00586ED0" w:rsidRDefault="00586ED0" w:rsidP="00586ED0">
            <w:pPr>
              <w:widowControl w:val="0"/>
              <w:spacing w:line="240" w:lineRule="auto"/>
            </w:pPr>
            <w:r>
              <w:t>P2-BF-8-B:</w:t>
            </w:r>
            <w:r>
              <w:br/>
              <w:t>Mandatory</w:t>
            </w:r>
          </w:p>
        </w:tc>
        <w:tc>
          <w:tcPr>
            <w:tcW w:w="1800" w:type="dxa"/>
            <w:shd w:val="clear" w:color="auto" w:fill="auto"/>
            <w:tcMar>
              <w:top w:w="100" w:type="dxa"/>
              <w:left w:w="100" w:type="dxa"/>
              <w:bottom w:w="100" w:type="dxa"/>
              <w:right w:w="100" w:type="dxa"/>
            </w:tcMar>
          </w:tcPr>
          <w:p w14:paraId="74916DCB" w14:textId="77777777" w:rsidR="00586ED0" w:rsidRDefault="00586ED0" w:rsidP="00586ED0">
            <w:pPr>
              <w:widowControl w:val="0"/>
              <w:spacing w:line="240" w:lineRule="auto"/>
            </w:pPr>
            <w:r>
              <w:t>P2-BF-18-A &amp;</w:t>
            </w:r>
          </w:p>
          <w:p w14:paraId="0A2E0A6C" w14:textId="77777777" w:rsidR="00586ED0" w:rsidRDefault="00586ED0" w:rsidP="00586ED0">
            <w:pPr>
              <w:widowControl w:val="0"/>
              <w:spacing w:line="240" w:lineRule="auto"/>
            </w:pPr>
            <w:r>
              <w:t>P2-BF-18-B &amp;</w:t>
            </w:r>
          </w:p>
          <w:p w14:paraId="23528683" w14:textId="77777777" w:rsidR="00586ED0" w:rsidRDefault="00586ED0" w:rsidP="00586ED0">
            <w:pPr>
              <w:widowControl w:val="0"/>
              <w:spacing w:line="240" w:lineRule="auto"/>
            </w:pPr>
            <w:r>
              <w:t>P2-BF-18-C:</w:t>
            </w:r>
            <w:r>
              <w:br/>
              <w:t>Mandatory</w:t>
            </w:r>
          </w:p>
        </w:tc>
      </w:tr>
      <w:tr w:rsidR="00586ED0" w14:paraId="1147C346" w14:textId="77777777" w:rsidTr="00586ED0">
        <w:tc>
          <w:tcPr>
            <w:tcW w:w="2050" w:type="dxa"/>
            <w:shd w:val="clear" w:color="auto" w:fill="auto"/>
            <w:tcMar>
              <w:top w:w="100" w:type="dxa"/>
              <w:left w:w="100" w:type="dxa"/>
              <w:bottom w:w="100" w:type="dxa"/>
              <w:right w:w="100" w:type="dxa"/>
            </w:tcMar>
          </w:tcPr>
          <w:p w14:paraId="65FD0B25" w14:textId="77777777" w:rsidR="00586ED0" w:rsidRDefault="00586ED0" w:rsidP="00586ED0">
            <w:pPr>
              <w:widowControl w:val="0"/>
              <w:spacing w:line="240" w:lineRule="auto"/>
            </w:pPr>
            <w:r>
              <w:lastRenderedPageBreak/>
              <w:t>Basic Feed Sharing</w:t>
            </w:r>
          </w:p>
        </w:tc>
        <w:tc>
          <w:tcPr>
            <w:tcW w:w="4050" w:type="dxa"/>
            <w:shd w:val="clear" w:color="auto" w:fill="auto"/>
            <w:tcMar>
              <w:top w:w="100" w:type="dxa"/>
              <w:left w:w="100" w:type="dxa"/>
              <w:bottom w:w="100" w:type="dxa"/>
              <w:right w:w="100" w:type="dxa"/>
            </w:tcMar>
          </w:tcPr>
          <w:p w14:paraId="37A18806" w14:textId="77777777" w:rsidR="00586ED0" w:rsidRDefault="00586ED0" w:rsidP="00586ED0">
            <w:pPr>
              <w:widowControl w:val="0"/>
              <w:spacing w:line="240" w:lineRule="auto"/>
            </w:pPr>
            <w:r>
              <w:t>Indicator URL</w:t>
            </w:r>
          </w:p>
        </w:tc>
        <w:tc>
          <w:tcPr>
            <w:tcW w:w="1440" w:type="dxa"/>
            <w:shd w:val="clear" w:color="auto" w:fill="auto"/>
            <w:tcMar>
              <w:top w:w="100" w:type="dxa"/>
              <w:left w:w="100" w:type="dxa"/>
              <w:bottom w:w="100" w:type="dxa"/>
              <w:right w:w="100" w:type="dxa"/>
            </w:tcMar>
          </w:tcPr>
          <w:p w14:paraId="4AEC1224" w14:textId="77777777" w:rsidR="00586ED0" w:rsidRDefault="00586ED0" w:rsidP="00586ED0">
            <w:pPr>
              <w:widowControl w:val="0"/>
              <w:spacing w:line="240" w:lineRule="auto"/>
            </w:pPr>
            <w:r>
              <w:t>P2-BF-9-A &amp;</w:t>
            </w:r>
          </w:p>
          <w:p w14:paraId="5D80BF40" w14:textId="77777777" w:rsidR="00586ED0" w:rsidRDefault="00586ED0" w:rsidP="00586ED0">
            <w:pPr>
              <w:widowControl w:val="0"/>
              <w:spacing w:line="240" w:lineRule="auto"/>
            </w:pPr>
            <w:r>
              <w:t>P2-BF-9-B:</w:t>
            </w:r>
          </w:p>
          <w:p w14:paraId="2F35E1BA" w14:textId="77777777" w:rsidR="00586ED0" w:rsidRDefault="00586ED0" w:rsidP="00586ED0">
            <w:pPr>
              <w:widowControl w:val="0"/>
              <w:spacing w:line="240" w:lineRule="auto"/>
            </w:pPr>
            <w:r>
              <w:t>Mandatory</w:t>
            </w:r>
          </w:p>
        </w:tc>
        <w:tc>
          <w:tcPr>
            <w:tcW w:w="1800" w:type="dxa"/>
            <w:shd w:val="clear" w:color="auto" w:fill="auto"/>
            <w:tcMar>
              <w:top w:w="100" w:type="dxa"/>
              <w:left w:w="100" w:type="dxa"/>
              <w:bottom w:w="100" w:type="dxa"/>
              <w:right w:w="100" w:type="dxa"/>
            </w:tcMar>
          </w:tcPr>
          <w:p w14:paraId="4121707E" w14:textId="77777777" w:rsidR="00586ED0" w:rsidRDefault="00586ED0" w:rsidP="00586ED0">
            <w:pPr>
              <w:widowControl w:val="0"/>
              <w:spacing w:line="240" w:lineRule="auto"/>
            </w:pPr>
            <w:r>
              <w:t>P2-BF-19-A &amp;</w:t>
            </w:r>
          </w:p>
          <w:p w14:paraId="3AE55609" w14:textId="77777777" w:rsidR="00586ED0" w:rsidRDefault="00586ED0" w:rsidP="00586ED0">
            <w:pPr>
              <w:widowControl w:val="0"/>
              <w:spacing w:line="240" w:lineRule="auto"/>
            </w:pPr>
            <w:r>
              <w:t>P2-BF-19-B &amp;</w:t>
            </w:r>
          </w:p>
          <w:p w14:paraId="0B225CF5" w14:textId="77777777" w:rsidR="00586ED0" w:rsidRDefault="00586ED0" w:rsidP="00586ED0">
            <w:pPr>
              <w:widowControl w:val="0"/>
              <w:spacing w:line="240" w:lineRule="auto"/>
            </w:pPr>
            <w:r>
              <w:t>P2-BF-19-C:</w:t>
            </w:r>
          </w:p>
          <w:p w14:paraId="4054D3A2" w14:textId="77777777" w:rsidR="00586ED0" w:rsidRDefault="00586ED0" w:rsidP="00586ED0">
            <w:pPr>
              <w:widowControl w:val="0"/>
              <w:spacing w:line="240" w:lineRule="auto"/>
            </w:pPr>
            <w:r>
              <w:t>Mandatory</w:t>
            </w:r>
          </w:p>
        </w:tc>
      </w:tr>
      <w:tr w:rsidR="00586ED0" w14:paraId="1FF8723B" w14:textId="77777777" w:rsidTr="00586ED0">
        <w:tc>
          <w:tcPr>
            <w:tcW w:w="2050" w:type="dxa"/>
            <w:shd w:val="clear" w:color="auto" w:fill="auto"/>
            <w:tcMar>
              <w:top w:w="100" w:type="dxa"/>
              <w:left w:w="100" w:type="dxa"/>
              <w:bottom w:w="100" w:type="dxa"/>
              <w:right w:w="100" w:type="dxa"/>
            </w:tcMar>
          </w:tcPr>
          <w:p w14:paraId="091B0A9B" w14:textId="77777777" w:rsidR="00586ED0" w:rsidRDefault="00586ED0" w:rsidP="00586ED0">
            <w:pPr>
              <w:widowControl w:val="0"/>
              <w:spacing w:line="240" w:lineRule="auto"/>
            </w:pPr>
            <w:r>
              <w:t xml:space="preserve">Basic Feed Sharing </w:t>
            </w:r>
          </w:p>
        </w:tc>
        <w:tc>
          <w:tcPr>
            <w:tcW w:w="4050" w:type="dxa"/>
            <w:shd w:val="clear" w:color="auto" w:fill="auto"/>
            <w:tcMar>
              <w:top w:w="100" w:type="dxa"/>
              <w:left w:w="100" w:type="dxa"/>
              <w:bottom w:w="100" w:type="dxa"/>
              <w:right w:w="100" w:type="dxa"/>
            </w:tcMar>
          </w:tcPr>
          <w:p w14:paraId="6D729C4B" w14:textId="77777777" w:rsidR="00586ED0" w:rsidRDefault="00586ED0" w:rsidP="00586ED0">
            <w:pPr>
              <w:widowControl w:val="0"/>
              <w:spacing w:line="240" w:lineRule="auto"/>
            </w:pPr>
            <w:r>
              <w:t>Indicator URL or FQDN</w:t>
            </w:r>
          </w:p>
        </w:tc>
        <w:tc>
          <w:tcPr>
            <w:tcW w:w="1440" w:type="dxa"/>
            <w:shd w:val="clear" w:color="auto" w:fill="auto"/>
            <w:tcMar>
              <w:top w:w="100" w:type="dxa"/>
              <w:left w:w="100" w:type="dxa"/>
              <w:bottom w:w="100" w:type="dxa"/>
              <w:right w:w="100" w:type="dxa"/>
            </w:tcMar>
          </w:tcPr>
          <w:p w14:paraId="60E2EE18" w14:textId="77777777" w:rsidR="00586ED0" w:rsidRDefault="00586ED0" w:rsidP="00586ED0">
            <w:pPr>
              <w:widowControl w:val="0"/>
              <w:spacing w:line="240" w:lineRule="auto"/>
            </w:pPr>
            <w:r>
              <w:t>P2-BF-10-A &amp;</w:t>
            </w:r>
          </w:p>
          <w:p w14:paraId="7CD4EA81" w14:textId="77777777" w:rsidR="00586ED0" w:rsidRDefault="00586ED0" w:rsidP="00586ED0">
            <w:pPr>
              <w:widowControl w:val="0"/>
              <w:spacing w:line="240" w:lineRule="auto"/>
            </w:pPr>
            <w:r>
              <w:t>P2-BF-10-B:</w:t>
            </w:r>
          </w:p>
          <w:p w14:paraId="0F354443" w14:textId="77777777" w:rsidR="00586ED0" w:rsidRDefault="00586ED0" w:rsidP="00586ED0">
            <w:pPr>
              <w:widowControl w:val="0"/>
              <w:spacing w:line="240" w:lineRule="auto"/>
            </w:pPr>
            <w:r>
              <w:t>Mandatory</w:t>
            </w:r>
          </w:p>
        </w:tc>
        <w:tc>
          <w:tcPr>
            <w:tcW w:w="1800" w:type="dxa"/>
            <w:shd w:val="clear" w:color="auto" w:fill="auto"/>
            <w:tcMar>
              <w:top w:w="100" w:type="dxa"/>
              <w:left w:w="100" w:type="dxa"/>
              <w:bottom w:w="100" w:type="dxa"/>
              <w:right w:w="100" w:type="dxa"/>
            </w:tcMar>
          </w:tcPr>
          <w:p w14:paraId="09887950" w14:textId="77777777" w:rsidR="00586ED0" w:rsidRDefault="00586ED0" w:rsidP="00586ED0">
            <w:pPr>
              <w:widowControl w:val="0"/>
              <w:spacing w:line="240" w:lineRule="auto"/>
            </w:pPr>
            <w:r>
              <w:t>P2-BF-20-A &amp;</w:t>
            </w:r>
          </w:p>
          <w:p w14:paraId="53A2A3AA" w14:textId="77777777" w:rsidR="00586ED0" w:rsidRDefault="00586ED0" w:rsidP="00586ED0">
            <w:pPr>
              <w:widowControl w:val="0"/>
              <w:spacing w:line="240" w:lineRule="auto"/>
            </w:pPr>
            <w:r>
              <w:t>P2-BF-20-B &amp;</w:t>
            </w:r>
          </w:p>
          <w:p w14:paraId="216D940A" w14:textId="77777777" w:rsidR="00586ED0" w:rsidRDefault="00586ED0" w:rsidP="00586ED0">
            <w:pPr>
              <w:widowControl w:val="0"/>
              <w:spacing w:line="240" w:lineRule="auto"/>
            </w:pPr>
            <w:r>
              <w:t>P2-BF-20-C:</w:t>
            </w:r>
          </w:p>
          <w:p w14:paraId="03D510F6" w14:textId="77777777" w:rsidR="00586ED0" w:rsidRDefault="00586ED0" w:rsidP="00586ED0">
            <w:pPr>
              <w:widowControl w:val="0"/>
              <w:spacing w:line="240" w:lineRule="auto"/>
            </w:pPr>
            <w:r>
              <w:t>Mandatory</w:t>
            </w:r>
          </w:p>
        </w:tc>
      </w:tr>
      <w:tr w:rsidR="00586ED0" w14:paraId="7B3FCF21" w14:textId="77777777" w:rsidTr="00586ED0">
        <w:tc>
          <w:tcPr>
            <w:tcW w:w="2050" w:type="dxa"/>
            <w:shd w:val="clear" w:color="auto" w:fill="auto"/>
            <w:tcMar>
              <w:top w:w="100" w:type="dxa"/>
              <w:left w:w="100" w:type="dxa"/>
              <w:bottom w:w="100" w:type="dxa"/>
              <w:right w:w="100" w:type="dxa"/>
            </w:tcMar>
          </w:tcPr>
          <w:p w14:paraId="1942F224" w14:textId="77777777" w:rsidR="00586ED0" w:rsidRDefault="00586ED0" w:rsidP="00586ED0">
            <w:pPr>
              <w:widowControl w:val="0"/>
              <w:spacing w:line="240" w:lineRule="auto"/>
            </w:pPr>
            <w:r>
              <w:t>Basic Feed Sharing</w:t>
            </w:r>
          </w:p>
        </w:tc>
        <w:tc>
          <w:tcPr>
            <w:tcW w:w="4050" w:type="dxa"/>
            <w:shd w:val="clear" w:color="auto" w:fill="auto"/>
            <w:tcMar>
              <w:top w:w="100" w:type="dxa"/>
              <w:left w:w="100" w:type="dxa"/>
              <w:bottom w:w="100" w:type="dxa"/>
              <w:right w:w="100" w:type="dxa"/>
            </w:tcMar>
          </w:tcPr>
          <w:p w14:paraId="3850051A" w14:textId="77777777" w:rsidR="00586ED0" w:rsidRDefault="00586ED0" w:rsidP="00586ED0">
            <w:pPr>
              <w:widowControl w:val="0"/>
              <w:spacing w:line="240" w:lineRule="auto"/>
            </w:pPr>
            <w:r>
              <w:t>Indicator File hash with SHA256 or MD5 values</w:t>
            </w:r>
          </w:p>
        </w:tc>
        <w:tc>
          <w:tcPr>
            <w:tcW w:w="1440" w:type="dxa"/>
            <w:shd w:val="clear" w:color="auto" w:fill="auto"/>
            <w:tcMar>
              <w:top w:w="100" w:type="dxa"/>
              <w:left w:w="100" w:type="dxa"/>
              <w:bottom w:w="100" w:type="dxa"/>
              <w:right w:w="100" w:type="dxa"/>
            </w:tcMar>
          </w:tcPr>
          <w:p w14:paraId="70E08EDC" w14:textId="77777777" w:rsidR="00586ED0" w:rsidRDefault="00586ED0" w:rsidP="00586ED0">
            <w:pPr>
              <w:widowControl w:val="0"/>
              <w:spacing w:line="240" w:lineRule="auto"/>
            </w:pPr>
            <w:r>
              <w:t>P2-BF-11-A &amp;</w:t>
            </w:r>
          </w:p>
          <w:p w14:paraId="71D574A5" w14:textId="77777777" w:rsidR="00586ED0" w:rsidRDefault="00586ED0" w:rsidP="00586ED0">
            <w:pPr>
              <w:widowControl w:val="0"/>
              <w:spacing w:line="240" w:lineRule="auto"/>
            </w:pPr>
            <w:r>
              <w:t>P2-BF-11-B:</w:t>
            </w:r>
          </w:p>
          <w:p w14:paraId="24E8DF58" w14:textId="77777777" w:rsidR="00586ED0" w:rsidRDefault="00586ED0" w:rsidP="00586ED0">
            <w:pPr>
              <w:widowControl w:val="0"/>
              <w:spacing w:line="240" w:lineRule="auto"/>
            </w:pPr>
            <w:r>
              <w:t>Mandatory</w:t>
            </w:r>
          </w:p>
        </w:tc>
        <w:tc>
          <w:tcPr>
            <w:tcW w:w="1800" w:type="dxa"/>
            <w:shd w:val="clear" w:color="auto" w:fill="auto"/>
            <w:tcMar>
              <w:top w:w="100" w:type="dxa"/>
              <w:left w:w="100" w:type="dxa"/>
              <w:bottom w:w="100" w:type="dxa"/>
              <w:right w:w="100" w:type="dxa"/>
            </w:tcMar>
          </w:tcPr>
          <w:p w14:paraId="14CD011F" w14:textId="77777777" w:rsidR="00586ED0" w:rsidRDefault="00586ED0" w:rsidP="00586ED0">
            <w:pPr>
              <w:widowControl w:val="0"/>
              <w:spacing w:line="240" w:lineRule="auto"/>
            </w:pPr>
            <w:r>
              <w:t>P2-BF-21-A &amp;</w:t>
            </w:r>
          </w:p>
          <w:p w14:paraId="17B0C70C" w14:textId="77777777" w:rsidR="00586ED0" w:rsidRDefault="00586ED0" w:rsidP="00586ED0">
            <w:pPr>
              <w:widowControl w:val="0"/>
              <w:spacing w:line="240" w:lineRule="auto"/>
            </w:pPr>
            <w:r>
              <w:t>P2-BF-21-B &amp;</w:t>
            </w:r>
          </w:p>
          <w:p w14:paraId="73D0E774" w14:textId="77777777" w:rsidR="00586ED0" w:rsidRDefault="00586ED0" w:rsidP="00586ED0">
            <w:pPr>
              <w:widowControl w:val="0"/>
              <w:spacing w:line="240" w:lineRule="auto"/>
            </w:pPr>
            <w:r>
              <w:t>P2-BF-21-C:</w:t>
            </w:r>
          </w:p>
          <w:p w14:paraId="304C5403" w14:textId="77777777" w:rsidR="00586ED0" w:rsidRDefault="00586ED0" w:rsidP="00586ED0">
            <w:pPr>
              <w:widowControl w:val="0"/>
              <w:spacing w:line="240" w:lineRule="auto"/>
            </w:pPr>
            <w:r>
              <w:t>Mandatory</w:t>
            </w:r>
          </w:p>
        </w:tc>
      </w:tr>
      <w:tr w:rsidR="00586ED0" w14:paraId="01A583FF" w14:textId="77777777" w:rsidTr="00586ED0">
        <w:tc>
          <w:tcPr>
            <w:tcW w:w="2050" w:type="dxa"/>
            <w:shd w:val="clear" w:color="auto" w:fill="auto"/>
            <w:tcMar>
              <w:top w:w="100" w:type="dxa"/>
              <w:left w:w="100" w:type="dxa"/>
              <w:bottom w:w="100" w:type="dxa"/>
              <w:right w:w="100" w:type="dxa"/>
            </w:tcMar>
          </w:tcPr>
          <w:p w14:paraId="59FA0F3C" w14:textId="77777777" w:rsidR="00586ED0" w:rsidRDefault="00586ED0" w:rsidP="00586ED0">
            <w:pPr>
              <w:widowControl w:val="0"/>
              <w:spacing w:line="240" w:lineRule="auto"/>
            </w:pPr>
            <w:r>
              <w:t>Basic Intel Collaboration</w:t>
            </w:r>
          </w:p>
        </w:tc>
        <w:tc>
          <w:tcPr>
            <w:tcW w:w="4050" w:type="dxa"/>
            <w:shd w:val="clear" w:color="auto" w:fill="auto"/>
            <w:tcMar>
              <w:top w:w="100" w:type="dxa"/>
              <w:left w:w="100" w:type="dxa"/>
              <w:bottom w:w="100" w:type="dxa"/>
              <w:right w:w="100" w:type="dxa"/>
            </w:tcMar>
          </w:tcPr>
          <w:p w14:paraId="69276083" w14:textId="77777777" w:rsidR="00586ED0" w:rsidRDefault="00586ED0" w:rsidP="00586ED0">
            <w:pPr>
              <w:widowControl w:val="0"/>
              <w:spacing w:line="240" w:lineRule="auto"/>
            </w:pPr>
            <w:r>
              <w:t>Verify Collection Information</w:t>
            </w:r>
          </w:p>
        </w:tc>
        <w:tc>
          <w:tcPr>
            <w:tcW w:w="1440" w:type="dxa"/>
            <w:shd w:val="clear" w:color="auto" w:fill="auto"/>
            <w:tcMar>
              <w:top w:w="100" w:type="dxa"/>
              <w:left w:w="100" w:type="dxa"/>
              <w:bottom w:w="100" w:type="dxa"/>
              <w:right w:w="100" w:type="dxa"/>
            </w:tcMar>
          </w:tcPr>
          <w:p w14:paraId="26AE7B20" w14:textId="77777777" w:rsidR="00586ED0" w:rsidRDefault="00586ED0" w:rsidP="00586ED0">
            <w:pPr>
              <w:widowControl w:val="0"/>
              <w:spacing w:line="240" w:lineRule="auto"/>
            </w:pPr>
            <w:r>
              <w:t>P2-IC-1-A &amp; P2-IC-2-B: Mandatory</w:t>
            </w:r>
          </w:p>
        </w:tc>
        <w:tc>
          <w:tcPr>
            <w:tcW w:w="1800" w:type="dxa"/>
            <w:shd w:val="clear" w:color="auto" w:fill="auto"/>
            <w:tcMar>
              <w:top w:w="100" w:type="dxa"/>
              <w:left w:w="100" w:type="dxa"/>
              <w:bottom w:w="100" w:type="dxa"/>
              <w:right w:w="100" w:type="dxa"/>
            </w:tcMar>
          </w:tcPr>
          <w:p w14:paraId="0EB645EE" w14:textId="77777777" w:rsidR="00586ED0" w:rsidRDefault="00586ED0" w:rsidP="00586ED0">
            <w:pPr>
              <w:widowControl w:val="0"/>
              <w:spacing w:line="240" w:lineRule="auto"/>
            </w:pPr>
            <w:r>
              <w:t>P2-IC-1-A &amp; P2-IC-2-B: Mandatory</w:t>
            </w:r>
          </w:p>
        </w:tc>
      </w:tr>
      <w:tr w:rsidR="00586ED0" w14:paraId="3A5A47D5" w14:textId="77777777" w:rsidTr="00586ED0">
        <w:tc>
          <w:tcPr>
            <w:tcW w:w="2050" w:type="dxa"/>
            <w:shd w:val="clear" w:color="auto" w:fill="auto"/>
            <w:tcMar>
              <w:top w:w="100" w:type="dxa"/>
              <w:left w:w="100" w:type="dxa"/>
              <w:bottom w:w="100" w:type="dxa"/>
              <w:right w:w="100" w:type="dxa"/>
            </w:tcMar>
          </w:tcPr>
          <w:p w14:paraId="45C57A85" w14:textId="77777777" w:rsidR="00586ED0" w:rsidRDefault="00586ED0" w:rsidP="00586ED0">
            <w:pPr>
              <w:widowControl w:val="0"/>
              <w:spacing w:line="240" w:lineRule="auto"/>
            </w:pPr>
            <w:r>
              <w:t xml:space="preserve">Basic Intel Collaboration </w:t>
            </w:r>
          </w:p>
        </w:tc>
        <w:tc>
          <w:tcPr>
            <w:tcW w:w="4050" w:type="dxa"/>
            <w:shd w:val="clear" w:color="auto" w:fill="auto"/>
            <w:tcMar>
              <w:top w:w="100" w:type="dxa"/>
              <w:left w:w="100" w:type="dxa"/>
              <w:bottom w:w="100" w:type="dxa"/>
              <w:right w:w="100" w:type="dxa"/>
            </w:tcMar>
          </w:tcPr>
          <w:p w14:paraId="43FA1297" w14:textId="77777777" w:rsidR="00586ED0" w:rsidRDefault="00586ED0" w:rsidP="00586ED0">
            <w:pPr>
              <w:widowControl w:val="0"/>
              <w:spacing w:line="240" w:lineRule="auto"/>
            </w:pPr>
            <w:r>
              <w:t>Indicator IPv4 Address</w:t>
            </w:r>
          </w:p>
        </w:tc>
        <w:tc>
          <w:tcPr>
            <w:tcW w:w="1440" w:type="dxa"/>
            <w:shd w:val="clear" w:color="auto" w:fill="auto"/>
            <w:tcMar>
              <w:top w:w="100" w:type="dxa"/>
              <w:left w:w="100" w:type="dxa"/>
              <w:bottom w:w="100" w:type="dxa"/>
              <w:right w:w="100" w:type="dxa"/>
            </w:tcMar>
          </w:tcPr>
          <w:p w14:paraId="6BA7FABA" w14:textId="77777777" w:rsidR="00586ED0" w:rsidRDefault="00586ED0" w:rsidP="00586ED0">
            <w:pPr>
              <w:widowControl w:val="0"/>
              <w:spacing w:line="240" w:lineRule="auto"/>
            </w:pPr>
            <w:r>
              <w:t>P2-IC-2-A &amp; P2-IC-2-B: Mandatory</w:t>
            </w:r>
          </w:p>
        </w:tc>
        <w:tc>
          <w:tcPr>
            <w:tcW w:w="1800" w:type="dxa"/>
            <w:shd w:val="clear" w:color="auto" w:fill="auto"/>
            <w:tcMar>
              <w:top w:w="100" w:type="dxa"/>
              <w:left w:w="100" w:type="dxa"/>
              <w:bottom w:w="100" w:type="dxa"/>
              <w:right w:w="100" w:type="dxa"/>
            </w:tcMar>
          </w:tcPr>
          <w:p w14:paraId="264AA38A" w14:textId="77777777" w:rsidR="00586ED0" w:rsidRDefault="00586ED0" w:rsidP="00586ED0">
            <w:pPr>
              <w:widowControl w:val="0"/>
              <w:spacing w:line="240" w:lineRule="auto"/>
            </w:pPr>
            <w:r>
              <w:t>P2-IC-12-A &amp; P2-IC-12-B &amp;</w:t>
            </w:r>
          </w:p>
          <w:p w14:paraId="1870A340" w14:textId="77777777" w:rsidR="00586ED0" w:rsidRDefault="00586ED0" w:rsidP="00586ED0">
            <w:pPr>
              <w:widowControl w:val="0"/>
              <w:spacing w:line="240" w:lineRule="auto"/>
            </w:pPr>
            <w:r>
              <w:t>P2-IC-22-A &amp;</w:t>
            </w:r>
          </w:p>
          <w:p w14:paraId="343397FB" w14:textId="77777777" w:rsidR="00586ED0" w:rsidRDefault="00586ED0" w:rsidP="00586ED0">
            <w:pPr>
              <w:widowControl w:val="0"/>
              <w:spacing w:line="240" w:lineRule="auto"/>
            </w:pPr>
            <w:r>
              <w:t>P2-IC-22-B: M</w:t>
            </w:r>
          </w:p>
        </w:tc>
      </w:tr>
      <w:tr w:rsidR="00586ED0" w14:paraId="1B54E45C" w14:textId="77777777" w:rsidTr="00586ED0">
        <w:tc>
          <w:tcPr>
            <w:tcW w:w="2050" w:type="dxa"/>
            <w:shd w:val="clear" w:color="auto" w:fill="auto"/>
            <w:tcMar>
              <w:top w:w="100" w:type="dxa"/>
              <w:left w:w="100" w:type="dxa"/>
              <w:bottom w:w="100" w:type="dxa"/>
              <w:right w:w="100" w:type="dxa"/>
            </w:tcMar>
          </w:tcPr>
          <w:p w14:paraId="34829371" w14:textId="77777777" w:rsidR="00586ED0" w:rsidRDefault="00586ED0" w:rsidP="00586ED0">
            <w:pPr>
              <w:widowControl w:val="0"/>
              <w:spacing w:line="240" w:lineRule="auto"/>
            </w:pPr>
            <w:r>
              <w:t xml:space="preserve">Basic Intel Collaboration </w:t>
            </w:r>
          </w:p>
        </w:tc>
        <w:tc>
          <w:tcPr>
            <w:tcW w:w="4050" w:type="dxa"/>
            <w:shd w:val="clear" w:color="auto" w:fill="auto"/>
            <w:tcMar>
              <w:top w:w="100" w:type="dxa"/>
              <w:left w:w="100" w:type="dxa"/>
              <w:bottom w:w="100" w:type="dxa"/>
              <w:right w:w="100" w:type="dxa"/>
            </w:tcMar>
          </w:tcPr>
          <w:p w14:paraId="105F2075" w14:textId="77777777" w:rsidR="00586ED0" w:rsidRDefault="00586ED0" w:rsidP="00586ED0">
            <w:pPr>
              <w:widowControl w:val="0"/>
              <w:spacing w:line="240" w:lineRule="auto"/>
            </w:pPr>
            <w:r>
              <w:t>​Indicator IPv4 Address CIDR</w:t>
            </w:r>
          </w:p>
        </w:tc>
        <w:tc>
          <w:tcPr>
            <w:tcW w:w="1440" w:type="dxa"/>
            <w:shd w:val="clear" w:color="auto" w:fill="auto"/>
            <w:tcMar>
              <w:top w:w="100" w:type="dxa"/>
              <w:left w:w="100" w:type="dxa"/>
              <w:bottom w:w="100" w:type="dxa"/>
              <w:right w:w="100" w:type="dxa"/>
            </w:tcMar>
          </w:tcPr>
          <w:p w14:paraId="2C6CEA25" w14:textId="77777777" w:rsidR="00586ED0" w:rsidRDefault="00586ED0" w:rsidP="00586ED0">
            <w:pPr>
              <w:widowControl w:val="0"/>
              <w:spacing w:line="240" w:lineRule="auto"/>
            </w:pPr>
            <w:r>
              <w:t>P2-IC-3-A &amp; P2-IC-3-B: Mandatory</w:t>
            </w:r>
          </w:p>
        </w:tc>
        <w:tc>
          <w:tcPr>
            <w:tcW w:w="1800" w:type="dxa"/>
            <w:shd w:val="clear" w:color="auto" w:fill="auto"/>
            <w:tcMar>
              <w:top w:w="100" w:type="dxa"/>
              <w:left w:w="100" w:type="dxa"/>
              <w:bottom w:w="100" w:type="dxa"/>
              <w:right w:w="100" w:type="dxa"/>
            </w:tcMar>
          </w:tcPr>
          <w:p w14:paraId="695F4569" w14:textId="77777777" w:rsidR="00586ED0" w:rsidRDefault="00586ED0" w:rsidP="00586ED0">
            <w:pPr>
              <w:widowControl w:val="0"/>
              <w:spacing w:line="240" w:lineRule="auto"/>
            </w:pPr>
            <w:r>
              <w:t>P2-IC-13-A &amp; P2-IC-13-B &amp;</w:t>
            </w:r>
          </w:p>
          <w:p w14:paraId="06F6C14A" w14:textId="77777777" w:rsidR="00586ED0" w:rsidRDefault="00586ED0" w:rsidP="00586ED0">
            <w:pPr>
              <w:widowControl w:val="0"/>
              <w:spacing w:line="240" w:lineRule="auto"/>
            </w:pPr>
            <w:r>
              <w:t>P2-IC-23-A &amp;</w:t>
            </w:r>
          </w:p>
          <w:p w14:paraId="4361D5D3" w14:textId="77777777" w:rsidR="00586ED0" w:rsidRDefault="00586ED0" w:rsidP="00586ED0">
            <w:pPr>
              <w:widowControl w:val="0"/>
              <w:spacing w:line="240" w:lineRule="auto"/>
            </w:pPr>
            <w:r>
              <w:t>P2-IC-23-B: M</w:t>
            </w:r>
          </w:p>
        </w:tc>
      </w:tr>
      <w:tr w:rsidR="00586ED0" w14:paraId="37E4D898" w14:textId="77777777" w:rsidTr="00586ED0">
        <w:tc>
          <w:tcPr>
            <w:tcW w:w="2050" w:type="dxa"/>
            <w:shd w:val="clear" w:color="auto" w:fill="auto"/>
            <w:tcMar>
              <w:top w:w="100" w:type="dxa"/>
              <w:left w:w="100" w:type="dxa"/>
              <w:bottom w:w="100" w:type="dxa"/>
              <w:right w:w="100" w:type="dxa"/>
            </w:tcMar>
          </w:tcPr>
          <w:p w14:paraId="22C955B2" w14:textId="77777777" w:rsidR="00586ED0" w:rsidRDefault="00586ED0" w:rsidP="00586ED0">
            <w:pPr>
              <w:widowControl w:val="0"/>
              <w:spacing w:line="240" w:lineRule="auto"/>
            </w:pPr>
            <w:r>
              <w:t xml:space="preserve">Basic Intel Collaboration </w:t>
            </w:r>
          </w:p>
        </w:tc>
        <w:tc>
          <w:tcPr>
            <w:tcW w:w="4050" w:type="dxa"/>
            <w:shd w:val="clear" w:color="auto" w:fill="auto"/>
            <w:tcMar>
              <w:top w:w="100" w:type="dxa"/>
              <w:left w:w="100" w:type="dxa"/>
              <w:bottom w:w="100" w:type="dxa"/>
              <w:right w:w="100" w:type="dxa"/>
            </w:tcMar>
          </w:tcPr>
          <w:p w14:paraId="20E950F4" w14:textId="77777777" w:rsidR="00586ED0" w:rsidRDefault="00586ED0" w:rsidP="00586ED0">
            <w:pPr>
              <w:widowControl w:val="0"/>
              <w:spacing w:line="240" w:lineRule="auto"/>
            </w:pPr>
            <w:r>
              <w:t>Two Indicators with IPv4 Address CIDR</w:t>
            </w:r>
          </w:p>
        </w:tc>
        <w:tc>
          <w:tcPr>
            <w:tcW w:w="1440" w:type="dxa"/>
            <w:shd w:val="clear" w:color="auto" w:fill="auto"/>
            <w:tcMar>
              <w:top w:w="100" w:type="dxa"/>
              <w:left w:w="100" w:type="dxa"/>
              <w:bottom w:w="100" w:type="dxa"/>
              <w:right w:w="100" w:type="dxa"/>
            </w:tcMar>
          </w:tcPr>
          <w:p w14:paraId="31D35877" w14:textId="77777777" w:rsidR="00586ED0" w:rsidRDefault="00586ED0" w:rsidP="00586ED0">
            <w:pPr>
              <w:widowControl w:val="0"/>
              <w:spacing w:line="240" w:lineRule="auto"/>
            </w:pPr>
            <w:r>
              <w:t>P2-IC-4-A &amp; P2-IC-4-B: Mandatory</w:t>
            </w:r>
          </w:p>
        </w:tc>
        <w:tc>
          <w:tcPr>
            <w:tcW w:w="1800" w:type="dxa"/>
            <w:shd w:val="clear" w:color="auto" w:fill="auto"/>
            <w:tcMar>
              <w:top w:w="100" w:type="dxa"/>
              <w:left w:w="100" w:type="dxa"/>
              <w:bottom w:w="100" w:type="dxa"/>
              <w:right w:w="100" w:type="dxa"/>
            </w:tcMar>
          </w:tcPr>
          <w:p w14:paraId="13F58D13" w14:textId="77777777" w:rsidR="00586ED0" w:rsidRDefault="00586ED0" w:rsidP="00586ED0">
            <w:pPr>
              <w:widowControl w:val="0"/>
              <w:spacing w:line="240" w:lineRule="auto"/>
            </w:pPr>
            <w:r>
              <w:t>P2-IC-14-A &amp; P2-IC-14-B &amp;</w:t>
            </w:r>
          </w:p>
          <w:p w14:paraId="4E31BC16" w14:textId="77777777" w:rsidR="00586ED0" w:rsidRDefault="00586ED0" w:rsidP="00586ED0">
            <w:pPr>
              <w:widowControl w:val="0"/>
              <w:spacing w:line="240" w:lineRule="auto"/>
            </w:pPr>
            <w:r>
              <w:t>P2-IC-24-A &amp;</w:t>
            </w:r>
          </w:p>
          <w:p w14:paraId="65097BF2" w14:textId="77777777" w:rsidR="00586ED0" w:rsidRDefault="00586ED0" w:rsidP="00586ED0">
            <w:pPr>
              <w:widowControl w:val="0"/>
              <w:spacing w:line="240" w:lineRule="auto"/>
            </w:pPr>
            <w:r>
              <w:t>P2-IC-24-B: M</w:t>
            </w:r>
          </w:p>
        </w:tc>
      </w:tr>
      <w:tr w:rsidR="00586ED0" w14:paraId="2811422A" w14:textId="77777777" w:rsidTr="00586ED0">
        <w:tc>
          <w:tcPr>
            <w:tcW w:w="2050" w:type="dxa"/>
            <w:shd w:val="clear" w:color="auto" w:fill="auto"/>
            <w:tcMar>
              <w:top w:w="100" w:type="dxa"/>
              <w:left w:w="100" w:type="dxa"/>
              <w:bottom w:w="100" w:type="dxa"/>
              <w:right w:w="100" w:type="dxa"/>
            </w:tcMar>
          </w:tcPr>
          <w:p w14:paraId="6156055A" w14:textId="77777777" w:rsidR="00586ED0" w:rsidRDefault="00586ED0" w:rsidP="00586ED0">
            <w:pPr>
              <w:widowControl w:val="0"/>
              <w:spacing w:line="240" w:lineRule="auto"/>
            </w:pPr>
            <w:r>
              <w:t xml:space="preserve">Basic Intel Collaboration </w:t>
            </w:r>
          </w:p>
        </w:tc>
        <w:tc>
          <w:tcPr>
            <w:tcW w:w="4050" w:type="dxa"/>
            <w:shd w:val="clear" w:color="auto" w:fill="auto"/>
            <w:tcMar>
              <w:top w:w="100" w:type="dxa"/>
              <w:left w:w="100" w:type="dxa"/>
              <w:bottom w:w="100" w:type="dxa"/>
              <w:right w:w="100" w:type="dxa"/>
            </w:tcMar>
          </w:tcPr>
          <w:p w14:paraId="3C182822" w14:textId="77777777" w:rsidR="00586ED0" w:rsidRDefault="00586ED0" w:rsidP="00586ED0">
            <w:pPr>
              <w:widowControl w:val="0"/>
              <w:spacing w:line="240" w:lineRule="auto"/>
            </w:pPr>
            <w:r>
              <w:t>Indicator with IPv6 Address</w:t>
            </w:r>
          </w:p>
        </w:tc>
        <w:tc>
          <w:tcPr>
            <w:tcW w:w="1440" w:type="dxa"/>
            <w:shd w:val="clear" w:color="auto" w:fill="auto"/>
            <w:tcMar>
              <w:top w:w="100" w:type="dxa"/>
              <w:left w:w="100" w:type="dxa"/>
              <w:bottom w:w="100" w:type="dxa"/>
              <w:right w:w="100" w:type="dxa"/>
            </w:tcMar>
          </w:tcPr>
          <w:p w14:paraId="05C88369" w14:textId="77777777" w:rsidR="00586ED0" w:rsidRDefault="00586ED0" w:rsidP="00586ED0">
            <w:pPr>
              <w:widowControl w:val="0"/>
              <w:spacing w:line="240" w:lineRule="auto"/>
            </w:pPr>
            <w:r>
              <w:t>P2-IC-5-A &amp; P2-IC-5-B: Optional</w:t>
            </w:r>
          </w:p>
        </w:tc>
        <w:tc>
          <w:tcPr>
            <w:tcW w:w="1800" w:type="dxa"/>
            <w:shd w:val="clear" w:color="auto" w:fill="auto"/>
            <w:tcMar>
              <w:top w:w="100" w:type="dxa"/>
              <w:left w:w="100" w:type="dxa"/>
              <w:bottom w:w="100" w:type="dxa"/>
              <w:right w:w="100" w:type="dxa"/>
            </w:tcMar>
          </w:tcPr>
          <w:p w14:paraId="78660B90" w14:textId="77777777" w:rsidR="00586ED0" w:rsidRDefault="00586ED0" w:rsidP="00586ED0">
            <w:pPr>
              <w:widowControl w:val="0"/>
              <w:spacing w:line="240" w:lineRule="auto"/>
            </w:pPr>
            <w:r>
              <w:t>P2-IC-15-A &amp; P2-IC-15-B &amp;</w:t>
            </w:r>
          </w:p>
          <w:p w14:paraId="7DD68AE5" w14:textId="77777777" w:rsidR="00586ED0" w:rsidRDefault="00586ED0" w:rsidP="00586ED0">
            <w:pPr>
              <w:widowControl w:val="0"/>
              <w:spacing w:line="240" w:lineRule="auto"/>
            </w:pPr>
            <w:r>
              <w:t>P2-IC-25-A &amp;</w:t>
            </w:r>
          </w:p>
          <w:p w14:paraId="2A9B6F80" w14:textId="77777777" w:rsidR="00586ED0" w:rsidRDefault="00586ED0" w:rsidP="00586ED0">
            <w:pPr>
              <w:widowControl w:val="0"/>
              <w:spacing w:line="240" w:lineRule="auto"/>
            </w:pPr>
            <w:r>
              <w:t>P2-IC-25-B: O</w:t>
            </w:r>
          </w:p>
        </w:tc>
      </w:tr>
      <w:tr w:rsidR="00586ED0" w14:paraId="14798E62" w14:textId="77777777" w:rsidTr="00586ED0">
        <w:tc>
          <w:tcPr>
            <w:tcW w:w="2050" w:type="dxa"/>
            <w:shd w:val="clear" w:color="auto" w:fill="auto"/>
            <w:tcMar>
              <w:top w:w="100" w:type="dxa"/>
              <w:left w:w="100" w:type="dxa"/>
              <w:bottom w:w="100" w:type="dxa"/>
              <w:right w:w="100" w:type="dxa"/>
            </w:tcMar>
          </w:tcPr>
          <w:p w14:paraId="392415BB" w14:textId="77777777" w:rsidR="00586ED0" w:rsidRDefault="00586ED0" w:rsidP="00586ED0">
            <w:pPr>
              <w:widowControl w:val="0"/>
              <w:spacing w:line="240" w:lineRule="auto"/>
            </w:pPr>
            <w:r>
              <w:t xml:space="preserve">Basic Intel Collaboration </w:t>
            </w:r>
          </w:p>
        </w:tc>
        <w:tc>
          <w:tcPr>
            <w:tcW w:w="4050" w:type="dxa"/>
            <w:shd w:val="clear" w:color="auto" w:fill="auto"/>
            <w:tcMar>
              <w:top w:w="100" w:type="dxa"/>
              <w:left w:w="100" w:type="dxa"/>
              <w:bottom w:w="100" w:type="dxa"/>
              <w:right w:w="100" w:type="dxa"/>
            </w:tcMar>
          </w:tcPr>
          <w:p w14:paraId="386283EC" w14:textId="77777777" w:rsidR="00586ED0" w:rsidRDefault="00586ED0" w:rsidP="00586ED0">
            <w:pPr>
              <w:widowControl w:val="0"/>
              <w:spacing w:line="240" w:lineRule="auto"/>
            </w:pPr>
            <w:r>
              <w:t>Indicator with IPv6 Address CIDR</w:t>
            </w:r>
          </w:p>
        </w:tc>
        <w:tc>
          <w:tcPr>
            <w:tcW w:w="1440" w:type="dxa"/>
            <w:shd w:val="clear" w:color="auto" w:fill="auto"/>
            <w:tcMar>
              <w:top w:w="100" w:type="dxa"/>
              <w:left w:w="100" w:type="dxa"/>
              <w:bottom w:w="100" w:type="dxa"/>
              <w:right w:w="100" w:type="dxa"/>
            </w:tcMar>
          </w:tcPr>
          <w:p w14:paraId="366BB82C" w14:textId="77777777" w:rsidR="00586ED0" w:rsidRDefault="00586ED0" w:rsidP="00586ED0">
            <w:pPr>
              <w:widowControl w:val="0"/>
              <w:spacing w:line="240" w:lineRule="auto"/>
            </w:pPr>
            <w:r>
              <w:t>P2-IC-6-A &amp; P2-IC-6-B: Optional</w:t>
            </w:r>
          </w:p>
        </w:tc>
        <w:tc>
          <w:tcPr>
            <w:tcW w:w="1800" w:type="dxa"/>
            <w:shd w:val="clear" w:color="auto" w:fill="auto"/>
            <w:tcMar>
              <w:top w:w="100" w:type="dxa"/>
              <w:left w:w="100" w:type="dxa"/>
              <w:bottom w:w="100" w:type="dxa"/>
              <w:right w:w="100" w:type="dxa"/>
            </w:tcMar>
          </w:tcPr>
          <w:p w14:paraId="5D8535BE" w14:textId="77777777" w:rsidR="00586ED0" w:rsidRDefault="00586ED0" w:rsidP="00586ED0">
            <w:pPr>
              <w:widowControl w:val="0"/>
              <w:spacing w:line="240" w:lineRule="auto"/>
            </w:pPr>
            <w:r>
              <w:t>P2-IC-16-A &amp; P2-IC-16-B &amp;</w:t>
            </w:r>
          </w:p>
          <w:p w14:paraId="5A6B97FB" w14:textId="77777777" w:rsidR="00586ED0" w:rsidRDefault="00586ED0" w:rsidP="00586ED0">
            <w:pPr>
              <w:widowControl w:val="0"/>
              <w:spacing w:line="240" w:lineRule="auto"/>
            </w:pPr>
            <w:r>
              <w:t>P2-IC-26-A &amp;</w:t>
            </w:r>
          </w:p>
          <w:p w14:paraId="6CB26FD7" w14:textId="77777777" w:rsidR="00586ED0" w:rsidRDefault="00586ED0" w:rsidP="00586ED0">
            <w:pPr>
              <w:widowControl w:val="0"/>
              <w:spacing w:line="240" w:lineRule="auto"/>
            </w:pPr>
            <w:r>
              <w:t>P2-IC-26-B: O</w:t>
            </w:r>
          </w:p>
        </w:tc>
      </w:tr>
      <w:tr w:rsidR="00586ED0" w14:paraId="5DE8ADE2" w14:textId="77777777" w:rsidTr="00586ED0">
        <w:tc>
          <w:tcPr>
            <w:tcW w:w="2050" w:type="dxa"/>
            <w:shd w:val="clear" w:color="auto" w:fill="auto"/>
            <w:tcMar>
              <w:top w:w="100" w:type="dxa"/>
              <w:left w:w="100" w:type="dxa"/>
              <w:bottom w:w="100" w:type="dxa"/>
              <w:right w:w="100" w:type="dxa"/>
            </w:tcMar>
          </w:tcPr>
          <w:p w14:paraId="16580212" w14:textId="77777777" w:rsidR="00586ED0" w:rsidRDefault="00586ED0" w:rsidP="00586ED0">
            <w:pPr>
              <w:widowControl w:val="0"/>
              <w:spacing w:line="240" w:lineRule="auto"/>
            </w:pPr>
            <w:r>
              <w:t xml:space="preserve">Basic Intel Collaboration </w:t>
            </w:r>
          </w:p>
        </w:tc>
        <w:tc>
          <w:tcPr>
            <w:tcW w:w="4050" w:type="dxa"/>
            <w:shd w:val="clear" w:color="auto" w:fill="auto"/>
            <w:tcMar>
              <w:top w:w="100" w:type="dxa"/>
              <w:left w:w="100" w:type="dxa"/>
              <w:bottom w:w="100" w:type="dxa"/>
              <w:right w:w="100" w:type="dxa"/>
            </w:tcMar>
          </w:tcPr>
          <w:p w14:paraId="4954366B" w14:textId="77777777" w:rsidR="00586ED0" w:rsidRDefault="00586ED0" w:rsidP="00586ED0">
            <w:pPr>
              <w:widowControl w:val="0"/>
              <w:spacing w:line="240" w:lineRule="auto"/>
            </w:pPr>
            <w:r>
              <w:t>Multiple Indicators within the same bundle</w:t>
            </w:r>
          </w:p>
        </w:tc>
        <w:tc>
          <w:tcPr>
            <w:tcW w:w="1440" w:type="dxa"/>
            <w:shd w:val="clear" w:color="auto" w:fill="auto"/>
            <w:tcMar>
              <w:top w:w="100" w:type="dxa"/>
              <w:left w:w="100" w:type="dxa"/>
              <w:bottom w:w="100" w:type="dxa"/>
              <w:right w:w="100" w:type="dxa"/>
            </w:tcMar>
          </w:tcPr>
          <w:p w14:paraId="3EB88475" w14:textId="77777777" w:rsidR="00586ED0" w:rsidRDefault="00586ED0" w:rsidP="00586ED0">
            <w:pPr>
              <w:widowControl w:val="0"/>
              <w:spacing w:line="240" w:lineRule="auto"/>
            </w:pPr>
            <w:r>
              <w:t>P2-IC-7-A &amp; P2-IC-7-B: Mandatory</w:t>
            </w:r>
          </w:p>
        </w:tc>
        <w:tc>
          <w:tcPr>
            <w:tcW w:w="1800" w:type="dxa"/>
            <w:shd w:val="clear" w:color="auto" w:fill="auto"/>
            <w:tcMar>
              <w:top w:w="100" w:type="dxa"/>
              <w:left w:w="100" w:type="dxa"/>
              <w:bottom w:w="100" w:type="dxa"/>
              <w:right w:w="100" w:type="dxa"/>
            </w:tcMar>
          </w:tcPr>
          <w:p w14:paraId="47BE5153" w14:textId="77777777" w:rsidR="00586ED0" w:rsidRDefault="00586ED0" w:rsidP="00586ED0">
            <w:pPr>
              <w:widowControl w:val="0"/>
              <w:spacing w:line="240" w:lineRule="auto"/>
            </w:pPr>
            <w:r>
              <w:t>P2-IC-17-A &amp; P2-IC-17-B &amp;</w:t>
            </w:r>
          </w:p>
          <w:p w14:paraId="6B42A84E" w14:textId="77777777" w:rsidR="00586ED0" w:rsidRDefault="00586ED0" w:rsidP="00586ED0">
            <w:pPr>
              <w:widowControl w:val="0"/>
              <w:spacing w:line="240" w:lineRule="auto"/>
            </w:pPr>
            <w:r>
              <w:t>P2-IC-27-A &amp;</w:t>
            </w:r>
          </w:p>
          <w:p w14:paraId="773F994A" w14:textId="77777777" w:rsidR="00586ED0" w:rsidRDefault="00586ED0" w:rsidP="00586ED0">
            <w:pPr>
              <w:widowControl w:val="0"/>
              <w:spacing w:line="240" w:lineRule="auto"/>
            </w:pPr>
            <w:r>
              <w:t>P2-IC-27-B: M</w:t>
            </w:r>
          </w:p>
        </w:tc>
      </w:tr>
      <w:tr w:rsidR="00586ED0" w14:paraId="0FE689BD" w14:textId="77777777" w:rsidTr="00586ED0">
        <w:tc>
          <w:tcPr>
            <w:tcW w:w="2050" w:type="dxa"/>
            <w:shd w:val="clear" w:color="auto" w:fill="auto"/>
            <w:tcMar>
              <w:top w:w="100" w:type="dxa"/>
              <w:left w:w="100" w:type="dxa"/>
              <w:bottom w:w="100" w:type="dxa"/>
              <w:right w:w="100" w:type="dxa"/>
            </w:tcMar>
          </w:tcPr>
          <w:p w14:paraId="426396A3" w14:textId="77777777" w:rsidR="00586ED0" w:rsidRDefault="00586ED0" w:rsidP="00586ED0">
            <w:pPr>
              <w:widowControl w:val="0"/>
              <w:spacing w:line="240" w:lineRule="auto"/>
            </w:pPr>
            <w:r>
              <w:lastRenderedPageBreak/>
              <w:t>Basic Intel Collaboration</w:t>
            </w:r>
          </w:p>
        </w:tc>
        <w:tc>
          <w:tcPr>
            <w:tcW w:w="4050" w:type="dxa"/>
            <w:shd w:val="clear" w:color="auto" w:fill="auto"/>
            <w:tcMar>
              <w:top w:w="100" w:type="dxa"/>
              <w:left w:w="100" w:type="dxa"/>
              <w:bottom w:w="100" w:type="dxa"/>
              <w:right w:w="100" w:type="dxa"/>
            </w:tcMar>
          </w:tcPr>
          <w:p w14:paraId="0196B566" w14:textId="77777777" w:rsidR="00586ED0" w:rsidRDefault="00586ED0" w:rsidP="00586ED0">
            <w:pPr>
              <w:widowControl w:val="0"/>
              <w:spacing w:line="240" w:lineRule="auto"/>
            </w:pPr>
            <w:r>
              <w:t>Indicator FQDN</w:t>
            </w:r>
          </w:p>
        </w:tc>
        <w:tc>
          <w:tcPr>
            <w:tcW w:w="1440" w:type="dxa"/>
            <w:shd w:val="clear" w:color="auto" w:fill="auto"/>
            <w:tcMar>
              <w:top w:w="100" w:type="dxa"/>
              <w:left w:w="100" w:type="dxa"/>
              <w:bottom w:w="100" w:type="dxa"/>
              <w:right w:w="100" w:type="dxa"/>
            </w:tcMar>
          </w:tcPr>
          <w:p w14:paraId="0DB9B6CA" w14:textId="77777777" w:rsidR="00586ED0" w:rsidRDefault="00586ED0" w:rsidP="00586ED0">
            <w:pPr>
              <w:widowControl w:val="0"/>
              <w:spacing w:line="240" w:lineRule="auto"/>
            </w:pPr>
            <w:r>
              <w:t>P2-IC-8-A &amp; P2-IC-8-B: Mandatory</w:t>
            </w:r>
          </w:p>
        </w:tc>
        <w:tc>
          <w:tcPr>
            <w:tcW w:w="1800" w:type="dxa"/>
            <w:shd w:val="clear" w:color="auto" w:fill="auto"/>
            <w:tcMar>
              <w:top w:w="100" w:type="dxa"/>
              <w:left w:w="100" w:type="dxa"/>
              <w:bottom w:w="100" w:type="dxa"/>
              <w:right w:w="100" w:type="dxa"/>
            </w:tcMar>
          </w:tcPr>
          <w:p w14:paraId="28A627B8" w14:textId="77777777" w:rsidR="00586ED0" w:rsidRDefault="00586ED0" w:rsidP="00586ED0">
            <w:pPr>
              <w:widowControl w:val="0"/>
              <w:spacing w:line="240" w:lineRule="auto"/>
            </w:pPr>
            <w:r>
              <w:t>P2-IC-18-A &amp; P2-IC-18-B &amp;</w:t>
            </w:r>
          </w:p>
          <w:p w14:paraId="094E9600" w14:textId="77777777" w:rsidR="00586ED0" w:rsidRDefault="00586ED0" w:rsidP="00586ED0">
            <w:pPr>
              <w:widowControl w:val="0"/>
              <w:spacing w:line="240" w:lineRule="auto"/>
            </w:pPr>
            <w:r>
              <w:t>P2-IC-28-A &amp;</w:t>
            </w:r>
          </w:p>
          <w:p w14:paraId="26DD3928" w14:textId="77777777" w:rsidR="00586ED0" w:rsidRDefault="00586ED0" w:rsidP="00586ED0">
            <w:pPr>
              <w:widowControl w:val="0"/>
              <w:spacing w:line="240" w:lineRule="auto"/>
            </w:pPr>
            <w:r>
              <w:t>P2-IC-28-B: M</w:t>
            </w:r>
          </w:p>
        </w:tc>
      </w:tr>
      <w:tr w:rsidR="00586ED0" w14:paraId="7D27FC87" w14:textId="77777777" w:rsidTr="00586ED0">
        <w:tc>
          <w:tcPr>
            <w:tcW w:w="2050" w:type="dxa"/>
            <w:shd w:val="clear" w:color="auto" w:fill="auto"/>
            <w:tcMar>
              <w:top w:w="100" w:type="dxa"/>
              <w:left w:w="100" w:type="dxa"/>
              <w:bottom w:w="100" w:type="dxa"/>
              <w:right w:w="100" w:type="dxa"/>
            </w:tcMar>
          </w:tcPr>
          <w:p w14:paraId="1A3EDD75" w14:textId="77777777" w:rsidR="00586ED0" w:rsidRDefault="00586ED0" w:rsidP="00586ED0">
            <w:pPr>
              <w:widowControl w:val="0"/>
              <w:spacing w:line="240" w:lineRule="auto"/>
            </w:pPr>
            <w:r>
              <w:t xml:space="preserve">Basic Intel Collaboration </w:t>
            </w:r>
          </w:p>
        </w:tc>
        <w:tc>
          <w:tcPr>
            <w:tcW w:w="4050" w:type="dxa"/>
            <w:shd w:val="clear" w:color="auto" w:fill="auto"/>
            <w:tcMar>
              <w:top w:w="100" w:type="dxa"/>
              <w:left w:w="100" w:type="dxa"/>
              <w:bottom w:w="100" w:type="dxa"/>
              <w:right w:w="100" w:type="dxa"/>
            </w:tcMar>
          </w:tcPr>
          <w:p w14:paraId="78C29FC3" w14:textId="77777777" w:rsidR="00586ED0" w:rsidRDefault="00586ED0" w:rsidP="00586ED0">
            <w:pPr>
              <w:widowControl w:val="0"/>
              <w:spacing w:line="240" w:lineRule="auto"/>
            </w:pPr>
            <w:r>
              <w:t>Indicator URL</w:t>
            </w:r>
          </w:p>
        </w:tc>
        <w:tc>
          <w:tcPr>
            <w:tcW w:w="1440" w:type="dxa"/>
            <w:shd w:val="clear" w:color="auto" w:fill="auto"/>
            <w:tcMar>
              <w:top w:w="100" w:type="dxa"/>
              <w:left w:w="100" w:type="dxa"/>
              <w:bottom w:w="100" w:type="dxa"/>
              <w:right w:w="100" w:type="dxa"/>
            </w:tcMar>
          </w:tcPr>
          <w:p w14:paraId="5D78049F" w14:textId="77777777" w:rsidR="00586ED0" w:rsidRDefault="00586ED0" w:rsidP="00586ED0">
            <w:pPr>
              <w:widowControl w:val="0"/>
              <w:spacing w:line="240" w:lineRule="auto"/>
            </w:pPr>
            <w:r>
              <w:t>P2-IC-9-A &amp; P2-IC-9-B: Mandatory</w:t>
            </w:r>
          </w:p>
        </w:tc>
        <w:tc>
          <w:tcPr>
            <w:tcW w:w="1800" w:type="dxa"/>
            <w:shd w:val="clear" w:color="auto" w:fill="auto"/>
            <w:tcMar>
              <w:top w:w="100" w:type="dxa"/>
              <w:left w:w="100" w:type="dxa"/>
              <w:bottom w:w="100" w:type="dxa"/>
              <w:right w:w="100" w:type="dxa"/>
            </w:tcMar>
          </w:tcPr>
          <w:p w14:paraId="605624E5" w14:textId="77777777" w:rsidR="00586ED0" w:rsidRDefault="00586ED0" w:rsidP="00586ED0">
            <w:pPr>
              <w:widowControl w:val="0"/>
              <w:spacing w:line="240" w:lineRule="auto"/>
            </w:pPr>
            <w:r>
              <w:t>P2-IC-19-A &amp; P2-IC-19-B &amp;</w:t>
            </w:r>
          </w:p>
          <w:p w14:paraId="63D25CED" w14:textId="77777777" w:rsidR="00586ED0" w:rsidRDefault="00586ED0" w:rsidP="00586ED0">
            <w:pPr>
              <w:widowControl w:val="0"/>
              <w:spacing w:line="240" w:lineRule="auto"/>
            </w:pPr>
            <w:r>
              <w:t>P2-IC-29-A &amp;</w:t>
            </w:r>
          </w:p>
          <w:p w14:paraId="1843D3FB" w14:textId="77777777" w:rsidR="00586ED0" w:rsidRDefault="00586ED0" w:rsidP="00586ED0">
            <w:pPr>
              <w:widowControl w:val="0"/>
              <w:spacing w:line="240" w:lineRule="auto"/>
            </w:pPr>
            <w:r>
              <w:t>P2-IC-29-B: M</w:t>
            </w:r>
          </w:p>
        </w:tc>
      </w:tr>
      <w:tr w:rsidR="00586ED0" w14:paraId="2509FE6E" w14:textId="77777777" w:rsidTr="00586ED0">
        <w:trPr>
          <w:trHeight w:val="1100"/>
        </w:trPr>
        <w:tc>
          <w:tcPr>
            <w:tcW w:w="2050" w:type="dxa"/>
            <w:shd w:val="clear" w:color="auto" w:fill="auto"/>
            <w:tcMar>
              <w:top w:w="100" w:type="dxa"/>
              <w:left w:w="100" w:type="dxa"/>
              <w:bottom w:w="100" w:type="dxa"/>
              <w:right w:w="100" w:type="dxa"/>
            </w:tcMar>
          </w:tcPr>
          <w:p w14:paraId="020FB7AA" w14:textId="77777777" w:rsidR="00586ED0" w:rsidRDefault="00586ED0" w:rsidP="00586ED0">
            <w:pPr>
              <w:widowControl w:val="0"/>
              <w:spacing w:line="240" w:lineRule="auto"/>
            </w:pPr>
            <w:r>
              <w:t xml:space="preserve">Basic Intel Collaboration </w:t>
            </w:r>
          </w:p>
        </w:tc>
        <w:tc>
          <w:tcPr>
            <w:tcW w:w="4050" w:type="dxa"/>
            <w:shd w:val="clear" w:color="auto" w:fill="auto"/>
            <w:tcMar>
              <w:top w:w="100" w:type="dxa"/>
              <w:left w:w="100" w:type="dxa"/>
              <w:bottom w:w="100" w:type="dxa"/>
              <w:right w:w="100" w:type="dxa"/>
            </w:tcMar>
          </w:tcPr>
          <w:p w14:paraId="3005A889" w14:textId="77777777" w:rsidR="00586ED0" w:rsidRDefault="00586ED0" w:rsidP="00586ED0">
            <w:pPr>
              <w:widowControl w:val="0"/>
              <w:spacing w:line="240" w:lineRule="auto"/>
            </w:pPr>
            <w:r>
              <w:t>​Indicator URL or FQDN</w:t>
            </w:r>
          </w:p>
        </w:tc>
        <w:tc>
          <w:tcPr>
            <w:tcW w:w="1440" w:type="dxa"/>
            <w:shd w:val="clear" w:color="auto" w:fill="auto"/>
            <w:tcMar>
              <w:top w:w="100" w:type="dxa"/>
              <w:left w:w="100" w:type="dxa"/>
              <w:bottom w:w="100" w:type="dxa"/>
              <w:right w:w="100" w:type="dxa"/>
            </w:tcMar>
          </w:tcPr>
          <w:p w14:paraId="641F56F4" w14:textId="77777777" w:rsidR="00586ED0" w:rsidRDefault="00586ED0" w:rsidP="00586ED0">
            <w:pPr>
              <w:widowControl w:val="0"/>
              <w:spacing w:line="240" w:lineRule="auto"/>
            </w:pPr>
            <w:r>
              <w:t>P2-IC-10-A &amp; P2-IC-10-B: Mandatory</w:t>
            </w:r>
          </w:p>
        </w:tc>
        <w:tc>
          <w:tcPr>
            <w:tcW w:w="1800" w:type="dxa"/>
            <w:shd w:val="clear" w:color="auto" w:fill="auto"/>
            <w:tcMar>
              <w:top w:w="100" w:type="dxa"/>
              <w:left w:w="100" w:type="dxa"/>
              <w:bottom w:w="100" w:type="dxa"/>
              <w:right w:w="100" w:type="dxa"/>
            </w:tcMar>
          </w:tcPr>
          <w:p w14:paraId="2157AE8D" w14:textId="77777777" w:rsidR="00586ED0" w:rsidRDefault="00586ED0" w:rsidP="00586ED0">
            <w:pPr>
              <w:widowControl w:val="0"/>
              <w:spacing w:line="240" w:lineRule="auto"/>
            </w:pPr>
            <w:r>
              <w:t>P2-IC-20-A &amp; P2-IC-20-B &amp;</w:t>
            </w:r>
          </w:p>
          <w:p w14:paraId="3BD01DE1" w14:textId="77777777" w:rsidR="00586ED0" w:rsidRDefault="00586ED0" w:rsidP="00586ED0">
            <w:pPr>
              <w:widowControl w:val="0"/>
              <w:spacing w:line="240" w:lineRule="auto"/>
            </w:pPr>
            <w:r>
              <w:t>P2-IC-30-A &amp;</w:t>
            </w:r>
          </w:p>
          <w:p w14:paraId="3A172598" w14:textId="77777777" w:rsidR="00586ED0" w:rsidRDefault="00586ED0" w:rsidP="00586ED0">
            <w:pPr>
              <w:widowControl w:val="0"/>
              <w:spacing w:line="240" w:lineRule="auto"/>
            </w:pPr>
            <w:r>
              <w:t>P2-IC-30-B: M</w:t>
            </w:r>
          </w:p>
        </w:tc>
      </w:tr>
      <w:tr w:rsidR="00586ED0" w14:paraId="1BCB4FC9" w14:textId="77777777" w:rsidTr="00586ED0">
        <w:trPr>
          <w:trHeight w:val="1100"/>
        </w:trPr>
        <w:tc>
          <w:tcPr>
            <w:tcW w:w="2050" w:type="dxa"/>
            <w:shd w:val="clear" w:color="auto" w:fill="auto"/>
            <w:tcMar>
              <w:top w:w="100" w:type="dxa"/>
              <w:left w:w="100" w:type="dxa"/>
              <w:bottom w:w="100" w:type="dxa"/>
              <w:right w:w="100" w:type="dxa"/>
            </w:tcMar>
          </w:tcPr>
          <w:p w14:paraId="0B727D02" w14:textId="77777777" w:rsidR="00586ED0" w:rsidRDefault="00586ED0" w:rsidP="00586ED0">
            <w:pPr>
              <w:widowControl w:val="0"/>
              <w:spacing w:line="240" w:lineRule="auto"/>
            </w:pPr>
            <w:r>
              <w:t>Basic Intel Collaboration</w:t>
            </w:r>
          </w:p>
        </w:tc>
        <w:tc>
          <w:tcPr>
            <w:tcW w:w="4050" w:type="dxa"/>
            <w:shd w:val="clear" w:color="auto" w:fill="auto"/>
            <w:tcMar>
              <w:top w:w="100" w:type="dxa"/>
              <w:left w:w="100" w:type="dxa"/>
              <w:bottom w:w="100" w:type="dxa"/>
              <w:right w:w="100" w:type="dxa"/>
            </w:tcMar>
          </w:tcPr>
          <w:p w14:paraId="42326E4C" w14:textId="77777777" w:rsidR="00586ED0" w:rsidRDefault="00586ED0" w:rsidP="00586ED0">
            <w:pPr>
              <w:widowControl w:val="0"/>
              <w:spacing w:line="240" w:lineRule="auto"/>
            </w:pPr>
            <w:r>
              <w:t>Indicator File hash with SHA256 or MD5 values</w:t>
            </w:r>
          </w:p>
        </w:tc>
        <w:tc>
          <w:tcPr>
            <w:tcW w:w="1440" w:type="dxa"/>
            <w:shd w:val="clear" w:color="auto" w:fill="auto"/>
            <w:tcMar>
              <w:top w:w="100" w:type="dxa"/>
              <w:left w:w="100" w:type="dxa"/>
              <w:bottom w:w="100" w:type="dxa"/>
              <w:right w:w="100" w:type="dxa"/>
            </w:tcMar>
          </w:tcPr>
          <w:p w14:paraId="23BE38C5" w14:textId="77777777" w:rsidR="00586ED0" w:rsidRDefault="00586ED0" w:rsidP="00586ED0">
            <w:pPr>
              <w:widowControl w:val="0"/>
              <w:spacing w:line="240" w:lineRule="auto"/>
            </w:pPr>
            <w:r>
              <w:t>P2-IC-11-A &amp; P2-IC-11-B: Mandatory</w:t>
            </w:r>
          </w:p>
        </w:tc>
        <w:tc>
          <w:tcPr>
            <w:tcW w:w="1800" w:type="dxa"/>
            <w:shd w:val="clear" w:color="auto" w:fill="auto"/>
            <w:tcMar>
              <w:top w:w="100" w:type="dxa"/>
              <w:left w:w="100" w:type="dxa"/>
              <w:bottom w:w="100" w:type="dxa"/>
              <w:right w:w="100" w:type="dxa"/>
            </w:tcMar>
          </w:tcPr>
          <w:p w14:paraId="5394AB44" w14:textId="77777777" w:rsidR="00586ED0" w:rsidRDefault="00586ED0" w:rsidP="00586ED0">
            <w:pPr>
              <w:widowControl w:val="0"/>
              <w:spacing w:line="240" w:lineRule="auto"/>
            </w:pPr>
            <w:r>
              <w:t>P2-IC-21-A &amp; P2-IC-21-B &amp;</w:t>
            </w:r>
          </w:p>
          <w:p w14:paraId="097B3768" w14:textId="77777777" w:rsidR="00586ED0" w:rsidRDefault="00586ED0" w:rsidP="00586ED0">
            <w:pPr>
              <w:widowControl w:val="0"/>
              <w:spacing w:line="240" w:lineRule="auto"/>
            </w:pPr>
            <w:r>
              <w:t>P2-IC-31-A &amp;</w:t>
            </w:r>
          </w:p>
          <w:p w14:paraId="5709533E" w14:textId="77777777" w:rsidR="00586ED0" w:rsidRDefault="00586ED0" w:rsidP="00586ED0">
            <w:pPr>
              <w:widowControl w:val="0"/>
              <w:spacing w:line="240" w:lineRule="auto"/>
            </w:pPr>
            <w:r>
              <w:t>P2-IC-31-B: M</w:t>
            </w:r>
          </w:p>
        </w:tc>
      </w:tr>
    </w:tbl>
    <w:p w14:paraId="61C098D3" w14:textId="77777777" w:rsidR="00586ED0" w:rsidRDefault="00586ED0" w:rsidP="00586ED0"/>
    <w:p w14:paraId="34B3C972" w14:textId="77777777" w:rsidR="00586ED0" w:rsidRDefault="00586ED0" w:rsidP="00586ED0"/>
    <w:p w14:paraId="7043D861" w14:textId="75ACD638" w:rsidR="00586ED0" w:rsidRDefault="00586ED0" w:rsidP="00586ED0">
      <w:pPr>
        <w:pStyle w:val="Heading2"/>
      </w:pPr>
      <w:bookmarkStart w:id="101" w:name="_25b2l0r" w:colFirst="0" w:colLast="0"/>
      <w:bookmarkStart w:id="102" w:name="_Toc532826541"/>
      <w:bookmarkEnd w:id="101"/>
      <w:r>
        <w:t>3.4 Security Incident and Event Management (SIEM)</w:t>
      </w:r>
      <w:bookmarkEnd w:id="102"/>
    </w:p>
    <w:p w14:paraId="75D0E364" w14:textId="77777777" w:rsidR="00586ED0" w:rsidRDefault="00586ED0" w:rsidP="00586ED0">
      <w:r>
        <w:t>For the purpose of this document a SIEM is defined as a software instance that acts as a producer and/or Respondent of STIX 2.0 content. The primary Respondent role of a SIEM is to report indicators and high-level information. The primary producer role of a SIEM is with respect to incidents, observations, and sightings.</w:t>
      </w:r>
    </w:p>
    <w:p w14:paraId="69B071BB" w14:textId="77777777" w:rsidR="00586ED0" w:rsidRDefault="00586ED0" w:rsidP="00586ED0"/>
    <w:p w14:paraId="3107FD42" w14:textId="77777777" w:rsidR="00586ED0" w:rsidRDefault="00586ED0" w:rsidP="00586ED0">
      <w:r>
        <w:t>Any software instance being qualified as a SIEM must confirm test results for the following tests.</w:t>
      </w:r>
    </w:p>
    <w:p w14:paraId="1A8B9D27" w14:textId="77777777" w:rsidR="00586ED0" w:rsidRDefault="00586ED0" w:rsidP="00586ED0"/>
    <w:p w14:paraId="7918A247" w14:textId="77777777" w:rsidR="00586ED0" w:rsidRDefault="00586ED0" w:rsidP="00586ED0">
      <w:pPr>
        <w:jc w:val="center"/>
        <w:rPr>
          <w:b/>
        </w:rPr>
      </w:pPr>
      <w:r>
        <w:rPr>
          <w:b/>
        </w:rPr>
        <w:t>Table 3.4.1 - Security Incident and Event Management (SIEM) Part 1 Test Verification List</w:t>
      </w:r>
    </w:p>
    <w:tbl>
      <w:tblPr>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3780"/>
        <w:gridCol w:w="1620"/>
        <w:gridCol w:w="2079"/>
      </w:tblGrid>
      <w:tr w:rsidR="00586ED0" w14:paraId="6C204EBB" w14:textId="77777777" w:rsidTr="00586ED0">
        <w:tc>
          <w:tcPr>
            <w:tcW w:w="1880" w:type="dxa"/>
            <w:tcMar>
              <w:top w:w="100" w:type="dxa"/>
              <w:left w:w="100" w:type="dxa"/>
              <w:bottom w:w="100" w:type="dxa"/>
              <w:right w:w="100" w:type="dxa"/>
            </w:tcMar>
          </w:tcPr>
          <w:p w14:paraId="41167814" w14:textId="77777777" w:rsidR="00586ED0" w:rsidRDefault="00586ED0" w:rsidP="00586ED0">
            <w:pPr>
              <w:widowControl w:val="0"/>
              <w:spacing w:line="240" w:lineRule="auto"/>
              <w:jc w:val="center"/>
              <w:rPr>
                <w:b/>
              </w:rPr>
            </w:pPr>
            <w:r>
              <w:rPr>
                <w:b/>
              </w:rPr>
              <w:t>Test Case</w:t>
            </w:r>
          </w:p>
        </w:tc>
        <w:tc>
          <w:tcPr>
            <w:tcW w:w="3780" w:type="dxa"/>
            <w:tcMar>
              <w:top w:w="100" w:type="dxa"/>
              <w:left w:w="100" w:type="dxa"/>
              <w:bottom w:w="100" w:type="dxa"/>
              <w:right w:w="100" w:type="dxa"/>
            </w:tcMar>
          </w:tcPr>
          <w:p w14:paraId="16095B87" w14:textId="77777777" w:rsidR="00586ED0" w:rsidRDefault="00586ED0" w:rsidP="00586ED0">
            <w:pPr>
              <w:widowControl w:val="0"/>
              <w:spacing w:line="240" w:lineRule="auto"/>
              <w:jc w:val="center"/>
              <w:rPr>
                <w:b/>
              </w:rPr>
            </w:pPr>
            <w:r>
              <w:rPr>
                <w:b/>
              </w:rPr>
              <w:t>Test</w:t>
            </w:r>
          </w:p>
        </w:tc>
        <w:tc>
          <w:tcPr>
            <w:tcW w:w="1620" w:type="dxa"/>
            <w:tcMar>
              <w:top w:w="100" w:type="dxa"/>
              <w:left w:w="100" w:type="dxa"/>
              <w:bottom w:w="100" w:type="dxa"/>
              <w:right w:w="100" w:type="dxa"/>
            </w:tcMar>
          </w:tcPr>
          <w:p w14:paraId="00090FBB" w14:textId="77777777" w:rsidR="00586ED0" w:rsidRDefault="00586ED0" w:rsidP="00586ED0">
            <w:pPr>
              <w:widowControl w:val="0"/>
              <w:spacing w:line="240" w:lineRule="auto"/>
              <w:jc w:val="center"/>
              <w:rPr>
                <w:b/>
              </w:rPr>
            </w:pPr>
            <w:r>
              <w:rPr>
                <w:b/>
              </w:rPr>
              <w:t>Verification</w:t>
            </w:r>
          </w:p>
        </w:tc>
        <w:tc>
          <w:tcPr>
            <w:tcW w:w="2079" w:type="dxa"/>
            <w:tcMar>
              <w:top w:w="100" w:type="dxa"/>
              <w:left w:w="100" w:type="dxa"/>
              <w:bottom w:w="100" w:type="dxa"/>
              <w:right w:w="100" w:type="dxa"/>
            </w:tcMar>
          </w:tcPr>
          <w:p w14:paraId="76AD298F" w14:textId="77777777" w:rsidR="00586ED0" w:rsidRDefault="00586ED0" w:rsidP="00586ED0">
            <w:pPr>
              <w:widowControl w:val="0"/>
              <w:spacing w:line="240" w:lineRule="auto"/>
              <w:jc w:val="center"/>
              <w:rPr>
                <w:b/>
              </w:rPr>
            </w:pPr>
            <w:r>
              <w:rPr>
                <w:b/>
              </w:rPr>
              <w:t>Results</w:t>
            </w:r>
          </w:p>
        </w:tc>
      </w:tr>
      <w:tr w:rsidR="00586ED0" w14:paraId="37370478" w14:textId="77777777" w:rsidTr="00586ED0">
        <w:tc>
          <w:tcPr>
            <w:tcW w:w="1880" w:type="dxa"/>
            <w:tcMar>
              <w:top w:w="100" w:type="dxa"/>
              <w:left w:w="100" w:type="dxa"/>
              <w:bottom w:w="100" w:type="dxa"/>
              <w:right w:w="100" w:type="dxa"/>
            </w:tcMar>
          </w:tcPr>
          <w:p w14:paraId="2E794642"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7D892239" w14:textId="77777777" w:rsidR="00586ED0" w:rsidRDefault="00586ED0" w:rsidP="00586ED0">
            <w:r>
              <w:t>2.2.3.1 ​Indicator IPv4 Address</w:t>
            </w:r>
          </w:p>
        </w:tc>
        <w:tc>
          <w:tcPr>
            <w:tcW w:w="1620" w:type="dxa"/>
            <w:tcMar>
              <w:top w:w="100" w:type="dxa"/>
              <w:left w:w="100" w:type="dxa"/>
              <w:bottom w:w="100" w:type="dxa"/>
              <w:right w:w="100" w:type="dxa"/>
            </w:tcMar>
          </w:tcPr>
          <w:p w14:paraId="10F2D328"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4E9B4F1E" w14:textId="77777777" w:rsidR="00586ED0" w:rsidRDefault="00586ED0" w:rsidP="00586ED0">
            <w:pPr>
              <w:widowControl w:val="0"/>
              <w:spacing w:line="240" w:lineRule="auto"/>
            </w:pPr>
            <w:r>
              <w:t>&lt;fill in&gt;</w:t>
            </w:r>
          </w:p>
        </w:tc>
      </w:tr>
      <w:tr w:rsidR="00586ED0" w14:paraId="70AA24EC" w14:textId="77777777" w:rsidTr="00586ED0">
        <w:tc>
          <w:tcPr>
            <w:tcW w:w="1880" w:type="dxa"/>
            <w:tcMar>
              <w:top w:w="100" w:type="dxa"/>
              <w:left w:w="100" w:type="dxa"/>
              <w:bottom w:w="100" w:type="dxa"/>
              <w:right w:w="100" w:type="dxa"/>
            </w:tcMar>
          </w:tcPr>
          <w:p w14:paraId="54B34FE0"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7E0C2DDF" w14:textId="77777777" w:rsidR="00586ED0" w:rsidRDefault="00586ED0" w:rsidP="00586ED0">
            <w:r>
              <w:t>2.2.3.2 ​Indicator IPv4 Address CIDR</w:t>
            </w:r>
          </w:p>
        </w:tc>
        <w:tc>
          <w:tcPr>
            <w:tcW w:w="1620" w:type="dxa"/>
            <w:tcMar>
              <w:top w:w="100" w:type="dxa"/>
              <w:left w:w="100" w:type="dxa"/>
              <w:bottom w:w="100" w:type="dxa"/>
              <w:right w:w="100" w:type="dxa"/>
            </w:tcMar>
          </w:tcPr>
          <w:p w14:paraId="3448BAA0"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652C5447" w14:textId="77777777" w:rsidR="00586ED0" w:rsidRDefault="00586ED0" w:rsidP="00586ED0">
            <w:pPr>
              <w:widowControl w:val="0"/>
              <w:spacing w:line="240" w:lineRule="auto"/>
            </w:pPr>
            <w:r>
              <w:t>&lt;fill in&gt;</w:t>
            </w:r>
          </w:p>
        </w:tc>
      </w:tr>
      <w:tr w:rsidR="00586ED0" w14:paraId="797FD91D" w14:textId="77777777" w:rsidTr="00586ED0">
        <w:tc>
          <w:tcPr>
            <w:tcW w:w="1880" w:type="dxa"/>
            <w:tcMar>
              <w:top w:w="100" w:type="dxa"/>
              <w:left w:w="100" w:type="dxa"/>
              <w:bottom w:w="100" w:type="dxa"/>
              <w:right w:w="100" w:type="dxa"/>
            </w:tcMar>
          </w:tcPr>
          <w:p w14:paraId="4A57589C"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13EF41A6" w14:textId="77777777" w:rsidR="00586ED0" w:rsidRDefault="00586ED0" w:rsidP="00586ED0">
            <w:r>
              <w:t>2.2.3.3 ​Two Indicators with IPv4 Address CIDR</w:t>
            </w:r>
          </w:p>
        </w:tc>
        <w:tc>
          <w:tcPr>
            <w:tcW w:w="1620" w:type="dxa"/>
            <w:tcMar>
              <w:top w:w="100" w:type="dxa"/>
              <w:left w:w="100" w:type="dxa"/>
              <w:bottom w:w="100" w:type="dxa"/>
              <w:right w:w="100" w:type="dxa"/>
            </w:tcMar>
          </w:tcPr>
          <w:p w14:paraId="5CB64323"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573A7AA4" w14:textId="77777777" w:rsidR="00586ED0" w:rsidRDefault="00586ED0" w:rsidP="00586ED0">
            <w:pPr>
              <w:widowControl w:val="0"/>
              <w:spacing w:line="240" w:lineRule="auto"/>
            </w:pPr>
            <w:r>
              <w:t>&lt;fill in&gt;</w:t>
            </w:r>
          </w:p>
        </w:tc>
      </w:tr>
      <w:tr w:rsidR="00586ED0" w14:paraId="733CB42C" w14:textId="77777777" w:rsidTr="00586ED0">
        <w:tc>
          <w:tcPr>
            <w:tcW w:w="1880" w:type="dxa"/>
            <w:tcMar>
              <w:top w:w="100" w:type="dxa"/>
              <w:left w:w="100" w:type="dxa"/>
              <w:bottom w:w="100" w:type="dxa"/>
              <w:right w:w="100" w:type="dxa"/>
            </w:tcMar>
          </w:tcPr>
          <w:p w14:paraId="38B9312F"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33A0B776" w14:textId="77777777" w:rsidR="00586ED0" w:rsidRDefault="00586ED0" w:rsidP="00586ED0">
            <w:r>
              <w:t>2.2.3.4 Indicator with IPv6 Address</w:t>
            </w:r>
          </w:p>
        </w:tc>
        <w:tc>
          <w:tcPr>
            <w:tcW w:w="1620" w:type="dxa"/>
            <w:tcMar>
              <w:top w:w="100" w:type="dxa"/>
              <w:left w:w="100" w:type="dxa"/>
              <w:bottom w:w="100" w:type="dxa"/>
              <w:right w:w="100" w:type="dxa"/>
            </w:tcMar>
          </w:tcPr>
          <w:p w14:paraId="37AAE61C"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324A9B83" w14:textId="77777777" w:rsidR="00586ED0" w:rsidRDefault="00586ED0" w:rsidP="00586ED0">
            <w:pPr>
              <w:widowControl w:val="0"/>
              <w:spacing w:line="240" w:lineRule="auto"/>
            </w:pPr>
            <w:r>
              <w:t>&lt;if supported, fill in&gt;</w:t>
            </w:r>
          </w:p>
        </w:tc>
      </w:tr>
      <w:tr w:rsidR="00586ED0" w14:paraId="29021F98" w14:textId="77777777" w:rsidTr="00586ED0">
        <w:tc>
          <w:tcPr>
            <w:tcW w:w="1880" w:type="dxa"/>
            <w:tcMar>
              <w:top w:w="100" w:type="dxa"/>
              <w:left w:w="100" w:type="dxa"/>
              <w:bottom w:w="100" w:type="dxa"/>
              <w:right w:w="100" w:type="dxa"/>
            </w:tcMar>
          </w:tcPr>
          <w:p w14:paraId="7AD8F60A" w14:textId="77777777" w:rsidR="00586ED0" w:rsidRDefault="00586ED0" w:rsidP="00586ED0">
            <w:r>
              <w:t>Indicator Sharing</w:t>
            </w:r>
          </w:p>
        </w:tc>
        <w:tc>
          <w:tcPr>
            <w:tcW w:w="3780" w:type="dxa"/>
            <w:tcMar>
              <w:top w:w="100" w:type="dxa"/>
              <w:left w:w="100" w:type="dxa"/>
              <w:bottom w:w="100" w:type="dxa"/>
              <w:right w:w="100" w:type="dxa"/>
            </w:tcMar>
          </w:tcPr>
          <w:p w14:paraId="7063D9C9" w14:textId="77777777" w:rsidR="00586ED0" w:rsidRDefault="00586ED0" w:rsidP="00586ED0">
            <w:r>
              <w:t>2.2.3.5 Indicator with IPv6 Address CIDR</w:t>
            </w:r>
          </w:p>
        </w:tc>
        <w:tc>
          <w:tcPr>
            <w:tcW w:w="1620" w:type="dxa"/>
            <w:tcMar>
              <w:top w:w="100" w:type="dxa"/>
              <w:left w:w="100" w:type="dxa"/>
              <w:bottom w:w="100" w:type="dxa"/>
              <w:right w:w="100" w:type="dxa"/>
            </w:tcMar>
          </w:tcPr>
          <w:p w14:paraId="41A6F379"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3CD741BF" w14:textId="77777777" w:rsidR="00586ED0" w:rsidRDefault="00586ED0" w:rsidP="00586ED0">
            <w:pPr>
              <w:widowControl w:val="0"/>
              <w:spacing w:line="240" w:lineRule="auto"/>
            </w:pPr>
            <w:r>
              <w:t>&lt;if supported, fill in&gt;</w:t>
            </w:r>
          </w:p>
        </w:tc>
      </w:tr>
      <w:tr w:rsidR="00586ED0" w14:paraId="0BF7CC02" w14:textId="77777777" w:rsidTr="00586ED0">
        <w:tc>
          <w:tcPr>
            <w:tcW w:w="1880" w:type="dxa"/>
            <w:tcMar>
              <w:top w:w="100" w:type="dxa"/>
              <w:left w:w="100" w:type="dxa"/>
              <w:bottom w:w="100" w:type="dxa"/>
              <w:right w:w="100" w:type="dxa"/>
            </w:tcMar>
          </w:tcPr>
          <w:p w14:paraId="5182D093" w14:textId="77777777" w:rsidR="00586ED0" w:rsidRDefault="00586ED0" w:rsidP="00586ED0">
            <w:pPr>
              <w:widowControl w:val="0"/>
              <w:spacing w:line="240" w:lineRule="auto"/>
            </w:pPr>
            <w:r>
              <w:lastRenderedPageBreak/>
              <w:t>Indicator Sharing</w:t>
            </w:r>
          </w:p>
        </w:tc>
        <w:tc>
          <w:tcPr>
            <w:tcW w:w="3780" w:type="dxa"/>
            <w:tcMar>
              <w:top w:w="100" w:type="dxa"/>
              <w:left w:w="100" w:type="dxa"/>
              <w:bottom w:w="100" w:type="dxa"/>
              <w:right w:w="100" w:type="dxa"/>
            </w:tcMar>
          </w:tcPr>
          <w:p w14:paraId="228886BF" w14:textId="77777777" w:rsidR="00586ED0" w:rsidRDefault="00586ED0" w:rsidP="00586ED0">
            <w:r>
              <w:t>2.2.3.6 Multiple Indicators within the same bundle</w:t>
            </w:r>
          </w:p>
        </w:tc>
        <w:tc>
          <w:tcPr>
            <w:tcW w:w="1620" w:type="dxa"/>
            <w:tcMar>
              <w:top w:w="100" w:type="dxa"/>
              <w:left w:w="100" w:type="dxa"/>
              <w:bottom w:w="100" w:type="dxa"/>
              <w:right w:w="100" w:type="dxa"/>
            </w:tcMar>
          </w:tcPr>
          <w:p w14:paraId="6AA62414"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02C2F32E" w14:textId="77777777" w:rsidR="00586ED0" w:rsidRDefault="00586ED0" w:rsidP="00586ED0">
            <w:pPr>
              <w:widowControl w:val="0"/>
              <w:spacing w:line="240" w:lineRule="auto"/>
            </w:pPr>
            <w:r>
              <w:t>&lt;fill in&gt;</w:t>
            </w:r>
          </w:p>
        </w:tc>
      </w:tr>
      <w:tr w:rsidR="00586ED0" w14:paraId="70DA28E8" w14:textId="77777777" w:rsidTr="00586ED0">
        <w:tc>
          <w:tcPr>
            <w:tcW w:w="1880" w:type="dxa"/>
            <w:tcMar>
              <w:top w:w="100" w:type="dxa"/>
              <w:left w:w="100" w:type="dxa"/>
              <w:bottom w:w="100" w:type="dxa"/>
              <w:right w:w="100" w:type="dxa"/>
            </w:tcMar>
          </w:tcPr>
          <w:p w14:paraId="3C5A2738"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699F6C8B" w14:textId="77777777" w:rsidR="00586ED0" w:rsidRDefault="00586ED0" w:rsidP="00586ED0">
            <w:r>
              <w:t>2.2.3.7 ​Indicator FQDN</w:t>
            </w:r>
          </w:p>
        </w:tc>
        <w:tc>
          <w:tcPr>
            <w:tcW w:w="1620" w:type="dxa"/>
            <w:tcMar>
              <w:top w:w="100" w:type="dxa"/>
              <w:left w:w="100" w:type="dxa"/>
              <w:bottom w:w="100" w:type="dxa"/>
              <w:right w:w="100" w:type="dxa"/>
            </w:tcMar>
          </w:tcPr>
          <w:p w14:paraId="2413FFEB"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2E4D91AB" w14:textId="77777777" w:rsidR="00586ED0" w:rsidRDefault="00586ED0" w:rsidP="00586ED0">
            <w:pPr>
              <w:widowControl w:val="0"/>
              <w:spacing w:line="240" w:lineRule="auto"/>
            </w:pPr>
            <w:r>
              <w:t>&lt;fill in&gt;</w:t>
            </w:r>
          </w:p>
        </w:tc>
      </w:tr>
      <w:tr w:rsidR="00586ED0" w14:paraId="45CBE45B" w14:textId="77777777" w:rsidTr="00586ED0">
        <w:tc>
          <w:tcPr>
            <w:tcW w:w="1880" w:type="dxa"/>
            <w:tcMar>
              <w:top w:w="100" w:type="dxa"/>
              <w:left w:w="100" w:type="dxa"/>
              <w:bottom w:w="100" w:type="dxa"/>
              <w:right w:w="100" w:type="dxa"/>
            </w:tcMar>
          </w:tcPr>
          <w:p w14:paraId="7C6039AC"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1291832F" w14:textId="77777777" w:rsidR="00586ED0" w:rsidRDefault="00586ED0" w:rsidP="00586ED0">
            <w:r>
              <w:t>2.2.3.8 ​Indicator URL</w:t>
            </w:r>
          </w:p>
        </w:tc>
        <w:tc>
          <w:tcPr>
            <w:tcW w:w="1620" w:type="dxa"/>
            <w:tcMar>
              <w:top w:w="100" w:type="dxa"/>
              <w:left w:w="100" w:type="dxa"/>
              <w:bottom w:w="100" w:type="dxa"/>
              <w:right w:w="100" w:type="dxa"/>
            </w:tcMar>
          </w:tcPr>
          <w:p w14:paraId="736253C0"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1E33D700" w14:textId="77777777" w:rsidR="00586ED0" w:rsidRDefault="00586ED0" w:rsidP="00586ED0">
            <w:pPr>
              <w:widowControl w:val="0"/>
              <w:spacing w:line="240" w:lineRule="auto"/>
            </w:pPr>
            <w:r>
              <w:t>&lt;fill in&gt;</w:t>
            </w:r>
          </w:p>
        </w:tc>
      </w:tr>
      <w:tr w:rsidR="00586ED0" w14:paraId="0C3C04A2" w14:textId="77777777" w:rsidTr="00586ED0">
        <w:tc>
          <w:tcPr>
            <w:tcW w:w="1880" w:type="dxa"/>
            <w:tcMar>
              <w:top w:w="100" w:type="dxa"/>
              <w:left w:w="100" w:type="dxa"/>
              <w:bottom w:w="100" w:type="dxa"/>
              <w:right w:w="100" w:type="dxa"/>
            </w:tcMar>
          </w:tcPr>
          <w:p w14:paraId="3A044A3B"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51A084BC" w14:textId="77777777" w:rsidR="00586ED0" w:rsidRDefault="00586ED0" w:rsidP="00586ED0">
            <w:r>
              <w:t>2.2.3.9 ​Indicator URL or FQDN</w:t>
            </w:r>
          </w:p>
        </w:tc>
        <w:tc>
          <w:tcPr>
            <w:tcW w:w="1620" w:type="dxa"/>
            <w:tcMar>
              <w:top w:w="100" w:type="dxa"/>
              <w:left w:w="100" w:type="dxa"/>
              <w:bottom w:w="100" w:type="dxa"/>
              <w:right w:w="100" w:type="dxa"/>
            </w:tcMar>
          </w:tcPr>
          <w:p w14:paraId="16110F32"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27809E0C" w14:textId="77777777" w:rsidR="00586ED0" w:rsidRDefault="00586ED0" w:rsidP="00586ED0">
            <w:pPr>
              <w:widowControl w:val="0"/>
              <w:spacing w:line="240" w:lineRule="auto"/>
            </w:pPr>
            <w:r>
              <w:t>&lt;fill in&gt;</w:t>
            </w:r>
          </w:p>
        </w:tc>
      </w:tr>
      <w:tr w:rsidR="00586ED0" w14:paraId="773A4EAA" w14:textId="77777777" w:rsidTr="00586ED0">
        <w:tc>
          <w:tcPr>
            <w:tcW w:w="1880" w:type="dxa"/>
            <w:tcMar>
              <w:top w:w="100" w:type="dxa"/>
              <w:left w:w="100" w:type="dxa"/>
              <w:bottom w:w="100" w:type="dxa"/>
              <w:right w:w="100" w:type="dxa"/>
            </w:tcMar>
          </w:tcPr>
          <w:p w14:paraId="758A7F42"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5D4100F5" w14:textId="77777777" w:rsidR="00586ED0" w:rsidRDefault="00586ED0" w:rsidP="00586ED0">
            <w:r>
              <w:t>2.2.3.10 Indicator File hash with SHA256 or MD5 values</w:t>
            </w:r>
          </w:p>
        </w:tc>
        <w:tc>
          <w:tcPr>
            <w:tcW w:w="1620" w:type="dxa"/>
            <w:tcMar>
              <w:top w:w="100" w:type="dxa"/>
              <w:left w:w="100" w:type="dxa"/>
              <w:bottom w:w="100" w:type="dxa"/>
              <w:right w:w="100" w:type="dxa"/>
            </w:tcMar>
          </w:tcPr>
          <w:p w14:paraId="21CEAC1E"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10ADD112" w14:textId="77777777" w:rsidR="00586ED0" w:rsidRDefault="00586ED0" w:rsidP="00586ED0">
            <w:pPr>
              <w:widowControl w:val="0"/>
              <w:spacing w:line="240" w:lineRule="auto"/>
            </w:pPr>
            <w:r>
              <w:t>&lt;fill in&gt;</w:t>
            </w:r>
          </w:p>
        </w:tc>
      </w:tr>
      <w:tr w:rsidR="00586ED0" w14:paraId="1CDE9723" w14:textId="77777777" w:rsidTr="00586ED0">
        <w:tc>
          <w:tcPr>
            <w:tcW w:w="1880" w:type="dxa"/>
            <w:tcMar>
              <w:top w:w="100" w:type="dxa"/>
              <w:left w:w="100" w:type="dxa"/>
              <w:bottom w:w="100" w:type="dxa"/>
              <w:right w:w="100" w:type="dxa"/>
            </w:tcMar>
          </w:tcPr>
          <w:p w14:paraId="12E8D9A1" w14:textId="77777777" w:rsidR="00586ED0" w:rsidRDefault="00586ED0" w:rsidP="00586ED0">
            <w:pPr>
              <w:widowControl w:val="0"/>
              <w:spacing w:line="240" w:lineRule="auto"/>
            </w:pPr>
            <w:r>
              <w:t>Sighting Sharing</w:t>
            </w:r>
          </w:p>
        </w:tc>
        <w:tc>
          <w:tcPr>
            <w:tcW w:w="3780" w:type="dxa"/>
            <w:tcMar>
              <w:top w:w="100" w:type="dxa"/>
              <w:left w:w="100" w:type="dxa"/>
              <w:bottom w:w="100" w:type="dxa"/>
              <w:right w:w="100" w:type="dxa"/>
            </w:tcMar>
          </w:tcPr>
          <w:p w14:paraId="09F1B15C" w14:textId="77777777" w:rsidR="00586ED0" w:rsidRDefault="00586ED0" w:rsidP="00586ED0">
            <w:r>
              <w:t>2.3.3 Producer Test Case Data</w:t>
            </w:r>
          </w:p>
        </w:tc>
        <w:tc>
          <w:tcPr>
            <w:tcW w:w="1620" w:type="dxa"/>
            <w:tcMar>
              <w:top w:w="100" w:type="dxa"/>
              <w:left w:w="100" w:type="dxa"/>
              <w:bottom w:w="100" w:type="dxa"/>
              <w:right w:w="100" w:type="dxa"/>
            </w:tcMar>
          </w:tcPr>
          <w:p w14:paraId="182DCEEC"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3067E590" w14:textId="77777777" w:rsidR="00586ED0" w:rsidRDefault="00586ED0" w:rsidP="00586ED0">
            <w:pPr>
              <w:widowControl w:val="0"/>
              <w:spacing w:line="240" w:lineRule="auto"/>
            </w:pPr>
            <w:r>
              <w:t>&lt;fill in&gt;</w:t>
            </w:r>
          </w:p>
        </w:tc>
      </w:tr>
      <w:tr w:rsidR="00586ED0" w14:paraId="6519F91E" w14:textId="77777777" w:rsidTr="00586ED0">
        <w:tc>
          <w:tcPr>
            <w:tcW w:w="1880" w:type="dxa"/>
            <w:tcMar>
              <w:top w:w="100" w:type="dxa"/>
              <w:left w:w="100" w:type="dxa"/>
              <w:bottom w:w="100" w:type="dxa"/>
              <w:right w:w="100" w:type="dxa"/>
            </w:tcMar>
          </w:tcPr>
          <w:p w14:paraId="2258DAAE" w14:textId="77777777" w:rsidR="00586ED0" w:rsidRDefault="00586ED0" w:rsidP="00586ED0">
            <w:pPr>
              <w:widowControl w:val="0"/>
              <w:spacing w:line="240" w:lineRule="auto"/>
            </w:pPr>
            <w:r>
              <w:t>Sighting Sharing</w:t>
            </w:r>
          </w:p>
        </w:tc>
        <w:tc>
          <w:tcPr>
            <w:tcW w:w="3780" w:type="dxa"/>
            <w:tcMar>
              <w:top w:w="100" w:type="dxa"/>
              <w:left w:w="100" w:type="dxa"/>
              <w:bottom w:w="100" w:type="dxa"/>
              <w:right w:w="100" w:type="dxa"/>
            </w:tcMar>
          </w:tcPr>
          <w:p w14:paraId="45CA0B32" w14:textId="77777777" w:rsidR="00586ED0" w:rsidRDefault="00586ED0" w:rsidP="00586ED0">
            <w:r>
              <w:t>2.3.5.1 Sighting + Indicator with IPv4 Address</w:t>
            </w:r>
          </w:p>
        </w:tc>
        <w:tc>
          <w:tcPr>
            <w:tcW w:w="1620" w:type="dxa"/>
            <w:tcMar>
              <w:top w:w="100" w:type="dxa"/>
              <w:left w:w="100" w:type="dxa"/>
              <w:bottom w:w="100" w:type="dxa"/>
              <w:right w:w="100" w:type="dxa"/>
            </w:tcMar>
          </w:tcPr>
          <w:p w14:paraId="731C49AA"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1F42EA0F" w14:textId="77777777" w:rsidR="00586ED0" w:rsidRDefault="00586ED0" w:rsidP="00586ED0">
            <w:pPr>
              <w:widowControl w:val="0"/>
              <w:spacing w:line="240" w:lineRule="auto"/>
            </w:pPr>
            <w:r>
              <w:t>&lt;fill in&gt;</w:t>
            </w:r>
          </w:p>
        </w:tc>
      </w:tr>
      <w:tr w:rsidR="00586ED0" w14:paraId="02B6632E" w14:textId="77777777" w:rsidTr="00586ED0">
        <w:tc>
          <w:tcPr>
            <w:tcW w:w="1880" w:type="dxa"/>
            <w:tcMar>
              <w:top w:w="100" w:type="dxa"/>
              <w:left w:w="100" w:type="dxa"/>
              <w:bottom w:w="100" w:type="dxa"/>
              <w:right w:w="100" w:type="dxa"/>
            </w:tcMar>
          </w:tcPr>
          <w:p w14:paraId="3076F287" w14:textId="77777777" w:rsidR="00586ED0" w:rsidRDefault="00586ED0" w:rsidP="00586ED0">
            <w:pPr>
              <w:widowControl w:val="0"/>
              <w:spacing w:line="240" w:lineRule="auto"/>
            </w:pPr>
            <w:r>
              <w:t>Sighting Sharing</w:t>
            </w:r>
          </w:p>
        </w:tc>
        <w:tc>
          <w:tcPr>
            <w:tcW w:w="3780" w:type="dxa"/>
            <w:tcMar>
              <w:top w:w="100" w:type="dxa"/>
              <w:left w:w="100" w:type="dxa"/>
              <w:bottom w:w="100" w:type="dxa"/>
              <w:right w:w="100" w:type="dxa"/>
            </w:tcMar>
          </w:tcPr>
          <w:p w14:paraId="5E42FDD5" w14:textId="77777777" w:rsidR="00586ED0" w:rsidRDefault="00586ED0" w:rsidP="00586ED0">
            <w:r>
              <w:t>2.3.5.2 Sighting + Indicator with IPv4 Address Matching CIDR</w:t>
            </w:r>
          </w:p>
        </w:tc>
        <w:tc>
          <w:tcPr>
            <w:tcW w:w="1620" w:type="dxa"/>
            <w:tcMar>
              <w:top w:w="100" w:type="dxa"/>
              <w:left w:w="100" w:type="dxa"/>
              <w:bottom w:w="100" w:type="dxa"/>
              <w:right w:w="100" w:type="dxa"/>
            </w:tcMar>
          </w:tcPr>
          <w:p w14:paraId="4B10B795"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5B5FBBD9" w14:textId="77777777" w:rsidR="00586ED0" w:rsidRDefault="00586ED0" w:rsidP="00586ED0">
            <w:pPr>
              <w:widowControl w:val="0"/>
              <w:spacing w:line="240" w:lineRule="auto"/>
            </w:pPr>
            <w:r>
              <w:t>&lt;fill in&gt;</w:t>
            </w:r>
          </w:p>
        </w:tc>
      </w:tr>
      <w:tr w:rsidR="00586ED0" w14:paraId="212FEB91" w14:textId="77777777" w:rsidTr="00586ED0">
        <w:tc>
          <w:tcPr>
            <w:tcW w:w="1880" w:type="dxa"/>
            <w:tcMar>
              <w:top w:w="100" w:type="dxa"/>
              <w:left w:w="100" w:type="dxa"/>
              <w:bottom w:w="100" w:type="dxa"/>
              <w:right w:w="100" w:type="dxa"/>
            </w:tcMar>
          </w:tcPr>
          <w:p w14:paraId="2A078C0B" w14:textId="77777777" w:rsidR="00586ED0" w:rsidRDefault="00586ED0" w:rsidP="00586ED0">
            <w:pPr>
              <w:widowControl w:val="0"/>
              <w:spacing w:line="240" w:lineRule="auto"/>
            </w:pPr>
            <w:r>
              <w:t>Sighting Sharing</w:t>
            </w:r>
          </w:p>
        </w:tc>
        <w:tc>
          <w:tcPr>
            <w:tcW w:w="3780" w:type="dxa"/>
            <w:tcMar>
              <w:top w:w="100" w:type="dxa"/>
              <w:left w:w="100" w:type="dxa"/>
              <w:bottom w:w="100" w:type="dxa"/>
              <w:right w:w="100" w:type="dxa"/>
            </w:tcMar>
          </w:tcPr>
          <w:p w14:paraId="7E943B8A" w14:textId="77777777" w:rsidR="00586ED0" w:rsidRDefault="00586ED0" w:rsidP="00586ED0">
            <w:r>
              <w:t>2.3.5.3 Sighting + Indicator with IPv6 Address Matching CIDR</w:t>
            </w:r>
          </w:p>
        </w:tc>
        <w:tc>
          <w:tcPr>
            <w:tcW w:w="1620" w:type="dxa"/>
            <w:tcMar>
              <w:top w:w="100" w:type="dxa"/>
              <w:left w:w="100" w:type="dxa"/>
              <w:bottom w:w="100" w:type="dxa"/>
              <w:right w:w="100" w:type="dxa"/>
            </w:tcMar>
          </w:tcPr>
          <w:p w14:paraId="17BD2129"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4DADD778" w14:textId="77777777" w:rsidR="00586ED0" w:rsidRDefault="00586ED0" w:rsidP="00586ED0">
            <w:pPr>
              <w:widowControl w:val="0"/>
              <w:spacing w:line="240" w:lineRule="auto"/>
            </w:pPr>
            <w:r>
              <w:t>&lt;if supported, fill in&gt;</w:t>
            </w:r>
          </w:p>
        </w:tc>
      </w:tr>
      <w:tr w:rsidR="00586ED0" w14:paraId="03CA1300" w14:textId="77777777" w:rsidTr="00586ED0">
        <w:tc>
          <w:tcPr>
            <w:tcW w:w="1880" w:type="dxa"/>
            <w:tcMar>
              <w:top w:w="100" w:type="dxa"/>
              <w:left w:w="100" w:type="dxa"/>
              <w:bottom w:w="100" w:type="dxa"/>
              <w:right w:w="100" w:type="dxa"/>
            </w:tcMar>
          </w:tcPr>
          <w:p w14:paraId="466CCC67" w14:textId="77777777" w:rsidR="00586ED0" w:rsidRDefault="00586ED0" w:rsidP="00586ED0">
            <w:pPr>
              <w:widowControl w:val="0"/>
              <w:spacing w:line="240" w:lineRule="auto"/>
            </w:pPr>
            <w:r>
              <w:t>Sighting Sharing</w:t>
            </w:r>
          </w:p>
        </w:tc>
        <w:tc>
          <w:tcPr>
            <w:tcW w:w="3780" w:type="dxa"/>
            <w:tcMar>
              <w:top w:w="100" w:type="dxa"/>
              <w:left w:w="100" w:type="dxa"/>
              <w:bottom w:w="100" w:type="dxa"/>
              <w:right w:w="100" w:type="dxa"/>
            </w:tcMar>
          </w:tcPr>
          <w:p w14:paraId="56EA6422" w14:textId="77777777" w:rsidR="00586ED0" w:rsidRDefault="00586ED0" w:rsidP="00586ED0">
            <w:r>
              <w:t>2.3.5.4 Sighting + Indicator with NO observed data</w:t>
            </w:r>
          </w:p>
        </w:tc>
        <w:tc>
          <w:tcPr>
            <w:tcW w:w="1620" w:type="dxa"/>
            <w:tcMar>
              <w:top w:w="100" w:type="dxa"/>
              <w:left w:w="100" w:type="dxa"/>
              <w:bottom w:w="100" w:type="dxa"/>
              <w:right w:w="100" w:type="dxa"/>
            </w:tcMar>
          </w:tcPr>
          <w:p w14:paraId="79104896"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00BD9357" w14:textId="77777777" w:rsidR="00586ED0" w:rsidRDefault="00586ED0" w:rsidP="00586ED0">
            <w:pPr>
              <w:widowControl w:val="0"/>
              <w:spacing w:line="240" w:lineRule="auto"/>
            </w:pPr>
            <w:r>
              <w:t>&lt;fill in&gt;</w:t>
            </w:r>
          </w:p>
        </w:tc>
      </w:tr>
      <w:tr w:rsidR="00586ED0" w14:paraId="14FAEEE0" w14:textId="77777777" w:rsidTr="00586ED0">
        <w:tc>
          <w:tcPr>
            <w:tcW w:w="1880" w:type="dxa"/>
            <w:tcMar>
              <w:top w:w="100" w:type="dxa"/>
              <w:left w:w="100" w:type="dxa"/>
              <w:bottom w:w="100" w:type="dxa"/>
              <w:right w:w="100" w:type="dxa"/>
            </w:tcMar>
          </w:tcPr>
          <w:p w14:paraId="7A47A8C9" w14:textId="77777777" w:rsidR="00586ED0" w:rsidRDefault="00586ED0" w:rsidP="00586ED0">
            <w:pPr>
              <w:widowControl w:val="0"/>
              <w:spacing w:line="240" w:lineRule="auto"/>
            </w:pPr>
            <w:r>
              <w:t>Sighting Sharing</w:t>
            </w:r>
          </w:p>
        </w:tc>
        <w:tc>
          <w:tcPr>
            <w:tcW w:w="3780" w:type="dxa"/>
            <w:tcMar>
              <w:top w:w="100" w:type="dxa"/>
              <w:left w:w="100" w:type="dxa"/>
              <w:bottom w:w="100" w:type="dxa"/>
              <w:right w:w="100" w:type="dxa"/>
            </w:tcMar>
          </w:tcPr>
          <w:p w14:paraId="2A231ECA" w14:textId="77777777" w:rsidR="00586ED0" w:rsidRDefault="00586ED0" w:rsidP="00586ED0">
            <w:r>
              <w:t xml:space="preserve">2.3.5.5 Sighting + Indicator with URL </w:t>
            </w:r>
          </w:p>
        </w:tc>
        <w:tc>
          <w:tcPr>
            <w:tcW w:w="1620" w:type="dxa"/>
            <w:tcMar>
              <w:top w:w="100" w:type="dxa"/>
              <w:left w:w="100" w:type="dxa"/>
              <w:bottom w:w="100" w:type="dxa"/>
              <w:right w:w="100" w:type="dxa"/>
            </w:tcMar>
          </w:tcPr>
          <w:p w14:paraId="2060F809"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43184424" w14:textId="77777777" w:rsidR="00586ED0" w:rsidRDefault="00586ED0" w:rsidP="00586ED0">
            <w:pPr>
              <w:widowControl w:val="0"/>
              <w:spacing w:line="240" w:lineRule="auto"/>
            </w:pPr>
            <w:r>
              <w:t>&lt;fill in&gt;</w:t>
            </w:r>
          </w:p>
        </w:tc>
      </w:tr>
      <w:tr w:rsidR="00586ED0" w14:paraId="0381B983" w14:textId="77777777" w:rsidTr="00586ED0">
        <w:tc>
          <w:tcPr>
            <w:tcW w:w="1880" w:type="dxa"/>
            <w:tcMar>
              <w:top w:w="100" w:type="dxa"/>
              <w:left w:w="100" w:type="dxa"/>
              <w:bottom w:w="100" w:type="dxa"/>
              <w:right w:w="100" w:type="dxa"/>
            </w:tcMar>
          </w:tcPr>
          <w:p w14:paraId="79AABA06" w14:textId="77777777" w:rsidR="00586ED0" w:rsidRDefault="00586ED0" w:rsidP="00586ED0">
            <w:pPr>
              <w:widowControl w:val="0"/>
              <w:spacing w:line="240" w:lineRule="auto"/>
            </w:pPr>
            <w:r>
              <w:t>Sighting Sharing</w:t>
            </w:r>
          </w:p>
        </w:tc>
        <w:tc>
          <w:tcPr>
            <w:tcW w:w="3780" w:type="dxa"/>
            <w:tcMar>
              <w:top w:w="100" w:type="dxa"/>
              <w:left w:w="100" w:type="dxa"/>
              <w:bottom w:w="100" w:type="dxa"/>
              <w:right w:w="100" w:type="dxa"/>
            </w:tcMar>
          </w:tcPr>
          <w:p w14:paraId="25AF704B" w14:textId="77777777" w:rsidR="00586ED0" w:rsidRDefault="00586ED0" w:rsidP="00586ED0">
            <w:r>
              <w:t xml:space="preserve">2.3.5.6 Sighting + Indicator with File Hash </w:t>
            </w:r>
          </w:p>
        </w:tc>
        <w:tc>
          <w:tcPr>
            <w:tcW w:w="1620" w:type="dxa"/>
            <w:tcMar>
              <w:top w:w="100" w:type="dxa"/>
              <w:left w:w="100" w:type="dxa"/>
              <w:bottom w:w="100" w:type="dxa"/>
              <w:right w:w="100" w:type="dxa"/>
            </w:tcMar>
          </w:tcPr>
          <w:p w14:paraId="5673A751"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2DE69F80" w14:textId="77777777" w:rsidR="00586ED0" w:rsidRDefault="00586ED0" w:rsidP="00586ED0">
            <w:pPr>
              <w:widowControl w:val="0"/>
              <w:spacing w:line="240" w:lineRule="auto"/>
            </w:pPr>
            <w:r>
              <w:t>&lt;fill in&gt;</w:t>
            </w:r>
          </w:p>
        </w:tc>
      </w:tr>
      <w:tr w:rsidR="00586ED0" w14:paraId="6AE8E4D0" w14:textId="77777777" w:rsidTr="00586ED0">
        <w:tc>
          <w:tcPr>
            <w:tcW w:w="1880" w:type="dxa"/>
            <w:tcMar>
              <w:top w:w="100" w:type="dxa"/>
              <w:left w:w="100" w:type="dxa"/>
              <w:bottom w:w="100" w:type="dxa"/>
              <w:right w:w="100" w:type="dxa"/>
            </w:tcMar>
          </w:tcPr>
          <w:p w14:paraId="22B6790F" w14:textId="77777777" w:rsidR="00586ED0" w:rsidRDefault="00586ED0" w:rsidP="00586ED0">
            <w:pPr>
              <w:widowControl w:val="0"/>
              <w:spacing w:line="240" w:lineRule="auto"/>
            </w:pPr>
            <w:r>
              <w:t xml:space="preserve">Versioning </w:t>
            </w:r>
          </w:p>
        </w:tc>
        <w:tc>
          <w:tcPr>
            <w:tcW w:w="3780" w:type="dxa"/>
            <w:tcMar>
              <w:top w:w="100" w:type="dxa"/>
              <w:left w:w="100" w:type="dxa"/>
              <w:bottom w:w="100" w:type="dxa"/>
              <w:right w:w="100" w:type="dxa"/>
            </w:tcMar>
          </w:tcPr>
          <w:p w14:paraId="4D4EFD34" w14:textId="77777777" w:rsidR="00586ED0" w:rsidRDefault="00586ED0" w:rsidP="00586ED0">
            <w:r>
              <w:t>2.4.3.1 Creation of an Indicator with Identity and Date</w:t>
            </w:r>
          </w:p>
        </w:tc>
        <w:tc>
          <w:tcPr>
            <w:tcW w:w="1620" w:type="dxa"/>
            <w:tcMar>
              <w:top w:w="100" w:type="dxa"/>
              <w:left w:w="100" w:type="dxa"/>
              <w:bottom w:w="100" w:type="dxa"/>
              <w:right w:w="100" w:type="dxa"/>
            </w:tcMar>
          </w:tcPr>
          <w:p w14:paraId="6A549C0A"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4AF317E7" w14:textId="77777777" w:rsidR="00586ED0" w:rsidRDefault="00586ED0" w:rsidP="00586ED0">
            <w:pPr>
              <w:widowControl w:val="0"/>
              <w:spacing w:line="240" w:lineRule="auto"/>
            </w:pPr>
            <w:r>
              <w:t>&lt;fill in&gt;</w:t>
            </w:r>
          </w:p>
        </w:tc>
      </w:tr>
      <w:tr w:rsidR="00586ED0" w14:paraId="7F1AEE43" w14:textId="77777777" w:rsidTr="00586ED0">
        <w:tc>
          <w:tcPr>
            <w:tcW w:w="1880" w:type="dxa"/>
            <w:tcMar>
              <w:top w:w="100" w:type="dxa"/>
              <w:left w:w="100" w:type="dxa"/>
              <w:bottom w:w="100" w:type="dxa"/>
              <w:right w:w="100" w:type="dxa"/>
            </w:tcMar>
          </w:tcPr>
          <w:p w14:paraId="039EEEFC" w14:textId="77777777" w:rsidR="00586ED0" w:rsidRDefault="00586ED0" w:rsidP="00586ED0">
            <w:pPr>
              <w:widowControl w:val="0"/>
              <w:spacing w:line="240" w:lineRule="auto"/>
            </w:pPr>
            <w:r>
              <w:t>Versioning</w:t>
            </w:r>
          </w:p>
        </w:tc>
        <w:tc>
          <w:tcPr>
            <w:tcW w:w="3780" w:type="dxa"/>
            <w:tcMar>
              <w:top w:w="100" w:type="dxa"/>
              <w:left w:w="100" w:type="dxa"/>
              <w:bottom w:w="100" w:type="dxa"/>
              <w:right w:w="100" w:type="dxa"/>
            </w:tcMar>
          </w:tcPr>
          <w:p w14:paraId="0342F0EC" w14:textId="77777777" w:rsidR="00586ED0" w:rsidRDefault="00586ED0" w:rsidP="00586ED0">
            <w:r>
              <w:t>2.4.3.2 Creation of a Sighting with Identity and Date</w:t>
            </w:r>
          </w:p>
        </w:tc>
        <w:tc>
          <w:tcPr>
            <w:tcW w:w="1620" w:type="dxa"/>
            <w:tcMar>
              <w:top w:w="100" w:type="dxa"/>
              <w:left w:w="100" w:type="dxa"/>
              <w:bottom w:w="100" w:type="dxa"/>
              <w:right w:w="100" w:type="dxa"/>
            </w:tcMar>
          </w:tcPr>
          <w:p w14:paraId="3A214A21"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2A2596E7" w14:textId="77777777" w:rsidR="00586ED0" w:rsidRDefault="00586ED0" w:rsidP="00586ED0">
            <w:pPr>
              <w:widowControl w:val="0"/>
              <w:spacing w:line="240" w:lineRule="auto"/>
            </w:pPr>
            <w:r>
              <w:t>&lt;fill in&gt;</w:t>
            </w:r>
          </w:p>
        </w:tc>
      </w:tr>
      <w:tr w:rsidR="00586ED0" w14:paraId="604E6F5E" w14:textId="77777777" w:rsidTr="00586ED0">
        <w:tc>
          <w:tcPr>
            <w:tcW w:w="1880" w:type="dxa"/>
            <w:tcMar>
              <w:top w:w="100" w:type="dxa"/>
              <w:left w:w="100" w:type="dxa"/>
              <w:bottom w:w="100" w:type="dxa"/>
              <w:right w:w="100" w:type="dxa"/>
            </w:tcMar>
          </w:tcPr>
          <w:p w14:paraId="47337215" w14:textId="77777777" w:rsidR="00586ED0" w:rsidRDefault="00586ED0" w:rsidP="00586ED0">
            <w:pPr>
              <w:widowControl w:val="0"/>
              <w:spacing w:line="240" w:lineRule="auto"/>
            </w:pPr>
            <w:r>
              <w:t>Versioning</w:t>
            </w:r>
          </w:p>
        </w:tc>
        <w:tc>
          <w:tcPr>
            <w:tcW w:w="3780" w:type="dxa"/>
            <w:tcMar>
              <w:top w:w="100" w:type="dxa"/>
              <w:left w:w="100" w:type="dxa"/>
              <w:bottom w:w="100" w:type="dxa"/>
              <w:right w:w="100" w:type="dxa"/>
            </w:tcMar>
          </w:tcPr>
          <w:p w14:paraId="1BAC5F48" w14:textId="77777777" w:rsidR="00586ED0" w:rsidRDefault="00586ED0" w:rsidP="00586ED0">
            <w:r>
              <w:t>2.4.7.1 ​Modification of an Indicator with Identity and Date</w:t>
            </w:r>
          </w:p>
        </w:tc>
        <w:tc>
          <w:tcPr>
            <w:tcW w:w="1620" w:type="dxa"/>
            <w:tcMar>
              <w:top w:w="100" w:type="dxa"/>
              <w:left w:w="100" w:type="dxa"/>
              <w:bottom w:w="100" w:type="dxa"/>
              <w:right w:w="100" w:type="dxa"/>
            </w:tcMar>
          </w:tcPr>
          <w:p w14:paraId="3ED003DB"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4D30B2F6" w14:textId="77777777" w:rsidR="00586ED0" w:rsidRDefault="00586ED0" w:rsidP="00586ED0">
            <w:pPr>
              <w:widowControl w:val="0"/>
              <w:spacing w:line="240" w:lineRule="auto"/>
            </w:pPr>
            <w:r>
              <w:t>&lt;fill in&gt;</w:t>
            </w:r>
          </w:p>
        </w:tc>
      </w:tr>
      <w:tr w:rsidR="00586ED0" w14:paraId="0FD44464" w14:textId="77777777" w:rsidTr="00586ED0">
        <w:tc>
          <w:tcPr>
            <w:tcW w:w="1880" w:type="dxa"/>
            <w:tcMar>
              <w:top w:w="100" w:type="dxa"/>
              <w:left w:w="100" w:type="dxa"/>
              <w:bottom w:w="100" w:type="dxa"/>
              <w:right w:w="100" w:type="dxa"/>
            </w:tcMar>
          </w:tcPr>
          <w:p w14:paraId="3C13477C" w14:textId="77777777" w:rsidR="00586ED0" w:rsidRDefault="00586ED0" w:rsidP="00586ED0">
            <w:pPr>
              <w:widowControl w:val="0"/>
              <w:spacing w:line="240" w:lineRule="auto"/>
            </w:pPr>
            <w:r>
              <w:t>Versioning</w:t>
            </w:r>
          </w:p>
        </w:tc>
        <w:tc>
          <w:tcPr>
            <w:tcW w:w="3780" w:type="dxa"/>
            <w:tcMar>
              <w:top w:w="100" w:type="dxa"/>
              <w:left w:w="100" w:type="dxa"/>
              <w:bottom w:w="100" w:type="dxa"/>
              <w:right w:w="100" w:type="dxa"/>
            </w:tcMar>
          </w:tcPr>
          <w:p w14:paraId="4AAA2DD2" w14:textId="77777777" w:rsidR="00586ED0" w:rsidRDefault="00586ED0" w:rsidP="00586ED0">
            <w:r>
              <w:t>2.4.7.2 Modification of a Sighting with Identity and Date</w:t>
            </w:r>
          </w:p>
        </w:tc>
        <w:tc>
          <w:tcPr>
            <w:tcW w:w="1620" w:type="dxa"/>
            <w:tcMar>
              <w:top w:w="100" w:type="dxa"/>
              <w:left w:w="100" w:type="dxa"/>
              <w:bottom w:w="100" w:type="dxa"/>
              <w:right w:w="100" w:type="dxa"/>
            </w:tcMar>
          </w:tcPr>
          <w:p w14:paraId="7DACBFF4"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674CFEB5" w14:textId="77777777" w:rsidR="00586ED0" w:rsidRDefault="00586ED0" w:rsidP="00586ED0">
            <w:pPr>
              <w:widowControl w:val="0"/>
              <w:spacing w:line="240" w:lineRule="auto"/>
            </w:pPr>
            <w:r>
              <w:t>&lt;fill in&gt;</w:t>
            </w:r>
          </w:p>
        </w:tc>
      </w:tr>
      <w:tr w:rsidR="00586ED0" w14:paraId="4E6F2EBC" w14:textId="77777777" w:rsidTr="00586ED0">
        <w:tc>
          <w:tcPr>
            <w:tcW w:w="1880" w:type="dxa"/>
            <w:tcMar>
              <w:top w:w="100" w:type="dxa"/>
              <w:left w:w="100" w:type="dxa"/>
              <w:bottom w:w="100" w:type="dxa"/>
              <w:right w:w="100" w:type="dxa"/>
            </w:tcMar>
          </w:tcPr>
          <w:p w14:paraId="5D50739D" w14:textId="77777777" w:rsidR="00586ED0" w:rsidRDefault="00586ED0" w:rsidP="00586ED0">
            <w:pPr>
              <w:widowControl w:val="0"/>
              <w:spacing w:line="240" w:lineRule="auto"/>
            </w:pPr>
            <w:r>
              <w:t>Versioning</w:t>
            </w:r>
          </w:p>
        </w:tc>
        <w:tc>
          <w:tcPr>
            <w:tcW w:w="3780" w:type="dxa"/>
            <w:tcMar>
              <w:top w:w="100" w:type="dxa"/>
              <w:left w:w="100" w:type="dxa"/>
              <w:bottom w:w="100" w:type="dxa"/>
              <w:right w:w="100" w:type="dxa"/>
            </w:tcMar>
          </w:tcPr>
          <w:p w14:paraId="72702C38" w14:textId="77777777" w:rsidR="00586ED0" w:rsidRDefault="00586ED0" w:rsidP="00586ED0">
            <w:r>
              <w:t xml:space="preserve">2.4.11.1 Deletion of an Indicator with Identity; Dates </w:t>
            </w:r>
          </w:p>
        </w:tc>
        <w:tc>
          <w:tcPr>
            <w:tcW w:w="1620" w:type="dxa"/>
            <w:tcMar>
              <w:top w:w="100" w:type="dxa"/>
              <w:left w:w="100" w:type="dxa"/>
              <w:bottom w:w="100" w:type="dxa"/>
              <w:right w:w="100" w:type="dxa"/>
            </w:tcMar>
          </w:tcPr>
          <w:p w14:paraId="545D468C"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19683969" w14:textId="77777777" w:rsidR="00586ED0" w:rsidRDefault="00586ED0" w:rsidP="00586ED0">
            <w:pPr>
              <w:widowControl w:val="0"/>
              <w:spacing w:line="240" w:lineRule="auto"/>
            </w:pPr>
            <w:r>
              <w:t>&lt;fill in&gt;</w:t>
            </w:r>
          </w:p>
        </w:tc>
      </w:tr>
      <w:tr w:rsidR="00586ED0" w14:paraId="0A24E894" w14:textId="77777777" w:rsidTr="00586ED0">
        <w:tc>
          <w:tcPr>
            <w:tcW w:w="1880" w:type="dxa"/>
            <w:tcMar>
              <w:top w:w="100" w:type="dxa"/>
              <w:left w:w="100" w:type="dxa"/>
              <w:bottom w:w="100" w:type="dxa"/>
              <w:right w:w="100" w:type="dxa"/>
            </w:tcMar>
          </w:tcPr>
          <w:p w14:paraId="1A60C7FA" w14:textId="77777777" w:rsidR="00586ED0" w:rsidRDefault="00586ED0" w:rsidP="00586ED0">
            <w:pPr>
              <w:widowControl w:val="0"/>
              <w:spacing w:line="240" w:lineRule="auto"/>
            </w:pPr>
            <w:r>
              <w:lastRenderedPageBreak/>
              <w:t>Versioning</w:t>
            </w:r>
          </w:p>
        </w:tc>
        <w:tc>
          <w:tcPr>
            <w:tcW w:w="3780" w:type="dxa"/>
            <w:tcMar>
              <w:top w:w="100" w:type="dxa"/>
              <w:left w:w="100" w:type="dxa"/>
              <w:bottom w:w="100" w:type="dxa"/>
              <w:right w:w="100" w:type="dxa"/>
            </w:tcMar>
          </w:tcPr>
          <w:p w14:paraId="0DE487F5" w14:textId="77777777" w:rsidR="00586ED0" w:rsidRDefault="00586ED0" w:rsidP="00586ED0">
            <w:r>
              <w:t>2.4.11.2 Deletion of a Sighting and Associated Observed Data</w:t>
            </w:r>
          </w:p>
        </w:tc>
        <w:tc>
          <w:tcPr>
            <w:tcW w:w="1620" w:type="dxa"/>
            <w:tcMar>
              <w:top w:w="100" w:type="dxa"/>
              <w:left w:w="100" w:type="dxa"/>
              <w:bottom w:w="100" w:type="dxa"/>
              <w:right w:w="100" w:type="dxa"/>
            </w:tcMar>
          </w:tcPr>
          <w:p w14:paraId="13407615"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2AFEC053" w14:textId="77777777" w:rsidR="00586ED0" w:rsidRDefault="00586ED0" w:rsidP="00586ED0">
            <w:pPr>
              <w:widowControl w:val="0"/>
              <w:spacing w:line="240" w:lineRule="auto"/>
            </w:pPr>
            <w:r>
              <w:t>&lt;fill in&gt;</w:t>
            </w:r>
          </w:p>
        </w:tc>
      </w:tr>
      <w:tr w:rsidR="00586ED0" w14:paraId="1B7DECA0" w14:textId="77777777" w:rsidTr="00586ED0">
        <w:tc>
          <w:tcPr>
            <w:tcW w:w="1880" w:type="dxa"/>
            <w:tcMar>
              <w:top w:w="100" w:type="dxa"/>
              <w:left w:w="100" w:type="dxa"/>
              <w:bottom w:w="100" w:type="dxa"/>
              <w:right w:w="100" w:type="dxa"/>
            </w:tcMar>
          </w:tcPr>
          <w:p w14:paraId="44FB20A0" w14:textId="77777777" w:rsidR="00586ED0" w:rsidRDefault="00586ED0" w:rsidP="00586ED0">
            <w:pPr>
              <w:widowControl w:val="0"/>
              <w:spacing w:line="240" w:lineRule="auto"/>
            </w:pPr>
            <w:r>
              <w:t>Data Markings</w:t>
            </w:r>
          </w:p>
        </w:tc>
        <w:tc>
          <w:tcPr>
            <w:tcW w:w="3780" w:type="dxa"/>
            <w:tcMar>
              <w:top w:w="100" w:type="dxa"/>
              <w:left w:w="100" w:type="dxa"/>
              <w:bottom w:w="100" w:type="dxa"/>
              <w:right w:w="100" w:type="dxa"/>
            </w:tcMar>
          </w:tcPr>
          <w:p w14:paraId="711F7011" w14:textId="77777777" w:rsidR="00586ED0" w:rsidRDefault="00586ED0" w:rsidP="00586ED0">
            <w:r>
              <w:t>2.5.3.1 TLP Green + Indicator with IPv4 Address</w:t>
            </w:r>
          </w:p>
        </w:tc>
        <w:tc>
          <w:tcPr>
            <w:tcW w:w="1620" w:type="dxa"/>
            <w:tcMar>
              <w:top w:w="100" w:type="dxa"/>
              <w:left w:w="100" w:type="dxa"/>
              <w:bottom w:w="100" w:type="dxa"/>
              <w:right w:w="100" w:type="dxa"/>
            </w:tcMar>
          </w:tcPr>
          <w:p w14:paraId="5E1B2320"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521F72A4" w14:textId="77777777" w:rsidR="00586ED0" w:rsidRDefault="00586ED0" w:rsidP="00586ED0">
            <w:pPr>
              <w:widowControl w:val="0"/>
              <w:spacing w:line="240" w:lineRule="auto"/>
            </w:pPr>
            <w:r>
              <w:t>&lt;fill in&gt;</w:t>
            </w:r>
          </w:p>
        </w:tc>
      </w:tr>
      <w:tr w:rsidR="00586ED0" w14:paraId="59D4ED96" w14:textId="77777777" w:rsidTr="00586ED0">
        <w:tc>
          <w:tcPr>
            <w:tcW w:w="1880" w:type="dxa"/>
            <w:tcMar>
              <w:top w:w="100" w:type="dxa"/>
              <w:left w:w="100" w:type="dxa"/>
              <w:bottom w:w="100" w:type="dxa"/>
              <w:right w:w="100" w:type="dxa"/>
            </w:tcMar>
          </w:tcPr>
          <w:p w14:paraId="48EB70F2" w14:textId="77777777" w:rsidR="00586ED0" w:rsidRDefault="00586ED0" w:rsidP="00586ED0">
            <w:pPr>
              <w:widowControl w:val="0"/>
              <w:spacing w:line="240" w:lineRule="auto"/>
            </w:pPr>
            <w:r>
              <w:t>Data Markings</w:t>
            </w:r>
          </w:p>
        </w:tc>
        <w:tc>
          <w:tcPr>
            <w:tcW w:w="3780" w:type="dxa"/>
            <w:tcMar>
              <w:top w:w="100" w:type="dxa"/>
              <w:left w:w="100" w:type="dxa"/>
              <w:bottom w:w="100" w:type="dxa"/>
              <w:right w:w="100" w:type="dxa"/>
            </w:tcMar>
          </w:tcPr>
          <w:p w14:paraId="0B58BDF2" w14:textId="77777777" w:rsidR="00586ED0" w:rsidRDefault="00586ED0" w:rsidP="00586ED0">
            <w:r>
              <w:t>2.5.3.2 TLP Amber + Two Indicators with IPv4 Address CIDR</w:t>
            </w:r>
          </w:p>
        </w:tc>
        <w:tc>
          <w:tcPr>
            <w:tcW w:w="1620" w:type="dxa"/>
            <w:tcMar>
              <w:top w:w="100" w:type="dxa"/>
              <w:left w:w="100" w:type="dxa"/>
              <w:bottom w:w="100" w:type="dxa"/>
              <w:right w:w="100" w:type="dxa"/>
            </w:tcMar>
          </w:tcPr>
          <w:p w14:paraId="667BB212"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326B4F7B" w14:textId="77777777" w:rsidR="00586ED0" w:rsidRDefault="00586ED0" w:rsidP="00586ED0">
            <w:pPr>
              <w:widowControl w:val="0"/>
              <w:spacing w:line="240" w:lineRule="auto"/>
            </w:pPr>
            <w:r>
              <w:t>&lt;fill in&gt;</w:t>
            </w:r>
          </w:p>
        </w:tc>
      </w:tr>
      <w:tr w:rsidR="00586ED0" w14:paraId="51069B76" w14:textId="77777777" w:rsidTr="00586ED0">
        <w:tc>
          <w:tcPr>
            <w:tcW w:w="1880" w:type="dxa"/>
            <w:tcMar>
              <w:top w:w="100" w:type="dxa"/>
              <w:left w:w="100" w:type="dxa"/>
              <w:bottom w:w="100" w:type="dxa"/>
              <w:right w:w="100" w:type="dxa"/>
            </w:tcMar>
          </w:tcPr>
          <w:p w14:paraId="58AB6D68" w14:textId="77777777" w:rsidR="00586ED0" w:rsidRDefault="00586ED0" w:rsidP="00586ED0">
            <w:pPr>
              <w:widowControl w:val="0"/>
              <w:spacing w:line="240" w:lineRule="auto"/>
            </w:pPr>
            <w:r>
              <w:t>Data Markings</w:t>
            </w:r>
          </w:p>
        </w:tc>
        <w:tc>
          <w:tcPr>
            <w:tcW w:w="3780" w:type="dxa"/>
            <w:tcMar>
              <w:top w:w="100" w:type="dxa"/>
              <w:left w:w="100" w:type="dxa"/>
              <w:bottom w:w="100" w:type="dxa"/>
              <w:right w:w="100" w:type="dxa"/>
            </w:tcMar>
          </w:tcPr>
          <w:p w14:paraId="4391076C" w14:textId="77777777" w:rsidR="00586ED0" w:rsidRDefault="00586ED0" w:rsidP="00586ED0">
            <w:r>
              <w:t>2.5.3.3 TLP White and TLP Red + Indicator with IPv6 Address</w:t>
            </w:r>
          </w:p>
        </w:tc>
        <w:tc>
          <w:tcPr>
            <w:tcW w:w="1620" w:type="dxa"/>
            <w:tcMar>
              <w:top w:w="100" w:type="dxa"/>
              <w:left w:w="100" w:type="dxa"/>
              <w:bottom w:w="100" w:type="dxa"/>
              <w:right w:w="100" w:type="dxa"/>
            </w:tcMar>
          </w:tcPr>
          <w:p w14:paraId="2DD68F81"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1B4C1677" w14:textId="77777777" w:rsidR="00586ED0" w:rsidRDefault="00586ED0" w:rsidP="00586ED0">
            <w:pPr>
              <w:widowControl w:val="0"/>
              <w:spacing w:line="240" w:lineRule="auto"/>
            </w:pPr>
            <w:r>
              <w:t>&lt;fill in&gt;</w:t>
            </w:r>
          </w:p>
        </w:tc>
      </w:tr>
      <w:tr w:rsidR="00586ED0" w14:paraId="05FFFBA9" w14:textId="77777777" w:rsidTr="00586ED0">
        <w:tc>
          <w:tcPr>
            <w:tcW w:w="1880" w:type="dxa"/>
            <w:tcMar>
              <w:top w:w="100" w:type="dxa"/>
              <w:left w:w="100" w:type="dxa"/>
              <w:bottom w:w="100" w:type="dxa"/>
              <w:right w:w="100" w:type="dxa"/>
            </w:tcMar>
          </w:tcPr>
          <w:p w14:paraId="0586DB9B" w14:textId="77777777" w:rsidR="00586ED0" w:rsidRDefault="00586ED0" w:rsidP="00586ED0">
            <w:pPr>
              <w:widowControl w:val="0"/>
              <w:spacing w:line="240" w:lineRule="auto"/>
            </w:pPr>
            <w:r>
              <w:t>Data Markings</w:t>
            </w:r>
          </w:p>
        </w:tc>
        <w:tc>
          <w:tcPr>
            <w:tcW w:w="3780" w:type="dxa"/>
            <w:tcMar>
              <w:top w:w="100" w:type="dxa"/>
              <w:left w:w="100" w:type="dxa"/>
              <w:bottom w:w="100" w:type="dxa"/>
              <w:right w:w="100" w:type="dxa"/>
            </w:tcMar>
          </w:tcPr>
          <w:p w14:paraId="21A385B4" w14:textId="77777777" w:rsidR="00586ED0" w:rsidRDefault="00586ED0" w:rsidP="00586ED0">
            <w:r>
              <w:t xml:space="preserve">2.5.3.4 TLP Red + Sighting and Indicator </w:t>
            </w:r>
          </w:p>
        </w:tc>
        <w:tc>
          <w:tcPr>
            <w:tcW w:w="1620" w:type="dxa"/>
            <w:tcMar>
              <w:top w:w="100" w:type="dxa"/>
              <w:left w:w="100" w:type="dxa"/>
              <w:bottom w:w="100" w:type="dxa"/>
              <w:right w:w="100" w:type="dxa"/>
            </w:tcMar>
          </w:tcPr>
          <w:p w14:paraId="194D0D4E"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3C0424AE" w14:textId="77777777" w:rsidR="00586ED0" w:rsidRDefault="00586ED0" w:rsidP="00586ED0">
            <w:pPr>
              <w:widowControl w:val="0"/>
              <w:spacing w:line="240" w:lineRule="auto"/>
            </w:pPr>
            <w:r>
              <w:t>&lt;fill in&gt;</w:t>
            </w:r>
          </w:p>
        </w:tc>
      </w:tr>
      <w:tr w:rsidR="00586ED0" w14:paraId="1335A8C8" w14:textId="77777777" w:rsidTr="00586ED0">
        <w:tc>
          <w:tcPr>
            <w:tcW w:w="1880" w:type="dxa"/>
            <w:tcMar>
              <w:top w:w="100" w:type="dxa"/>
              <w:left w:w="100" w:type="dxa"/>
              <w:bottom w:w="100" w:type="dxa"/>
              <w:right w:w="100" w:type="dxa"/>
            </w:tcMar>
          </w:tcPr>
          <w:p w14:paraId="48662AB5" w14:textId="77777777" w:rsidR="00586ED0" w:rsidRDefault="00586ED0" w:rsidP="00586ED0">
            <w:pPr>
              <w:widowControl w:val="0"/>
              <w:spacing w:line="240" w:lineRule="auto"/>
            </w:pPr>
            <w:r>
              <w:t>Custom Object Creation</w:t>
            </w:r>
          </w:p>
        </w:tc>
        <w:tc>
          <w:tcPr>
            <w:tcW w:w="3780" w:type="dxa"/>
            <w:tcMar>
              <w:top w:w="100" w:type="dxa"/>
              <w:left w:w="100" w:type="dxa"/>
              <w:bottom w:w="100" w:type="dxa"/>
              <w:right w:w="100" w:type="dxa"/>
            </w:tcMar>
          </w:tcPr>
          <w:p w14:paraId="128130F5" w14:textId="77777777" w:rsidR="00586ED0" w:rsidRDefault="00586ED0" w:rsidP="00586ED0">
            <w:r>
              <w:t xml:space="preserve">2.6.3.1 Custom Object Creation </w:t>
            </w:r>
          </w:p>
        </w:tc>
        <w:tc>
          <w:tcPr>
            <w:tcW w:w="1620" w:type="dxa"/>
            <w:tcMar>
              <w:top w:w="100" w:type="dxa"/>
              <w:left w:w="100" w:type="dxa"/>
              <w:bottom w:w="100" w:type="dxa"/>
              <w:right w:w="100" w:type="dxa"/>
            </w:tcMar>
          </w:tcPr>
          <w:p w14:paraId="013FDA42"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09A4D2BF" w14:textId="77777777" w:rsidR="00586ED0" w:rsidRDefault="00586ED0" w:rsidP="00586ED0">
            <w:pPr>
              <w:widowControl w:val="0"/>
              <w:spacing w:line="240" w:lineRule="auto"/>
            </w:pPr>
            <w:r>
              <w:t>&lt;if supported, fill in&gt;</w:t>
            </w:r>
          </w:p>
        </w:tc>
      </w:tr>
      <w:tr w:rsidR="00586ED0" w14:paraId="315C9ACE" w14:textId="77777777" w:rsidTr="00586ED0">
        <w:tc>
          <w:tcPr>
            <w:tcW w:w="1880" w:type="dxa"/>
            <w:tcMar>
              <w:top w:w="100" w:type="dxa"/>
              <w:left w:w="100" w:type="dxa"/>
              <w:bottom w:w="100" w:type="dxa"/>
              <w:right w:w="100" w:type="dxa"/>
            </w:tcMar>
          </w:tcPr>
          <w:p w14:paraId="0C98B2E6" w14:textId="77777777" w:rsidR="00586ED0" w:rsidRDefault="00586ED0" w:rsidP="00586ED0">
            <w:pPr>
              <w:widowControl w:val="0"/>
              <w:spacing w:line="240" w:lineRule="auto"/>
            </w:pPr>
            <w:r>
              <w:t>Custom Property Creation</w:t>
            </w:r>
          </w:p>
        </w:tc>
        <w:tc>
          <w:tcPr>
            <w:tcW w:w="3780" w:type="dxa"/>
            <w:tcMar>
              <w:top w:w="100" w:type="dxa"/>
              <w:left w:w="100" w:type="dxa"/>
              <w:bottom w:w="100" w:type="dxa"/>
              <w:right w:w="100" w:type="dxa"/>
            </w:tcMar>
          </w:tcPr>
          <w:p w14:paraId="5913E028" w14:textId="77777777" w:rsidR="00586ED0" w:rsidRDefault="00586ED0" w:rsidP="00586ED0">
            <w:r>
              <w:t xml:space="preserve">2.6.3.2 Custom Property Creation </w:t>
            </w:r>
          </w:p>
        </w:tc>
        <w:tc>
          <w:tcPr>
            <w:tcW w:w="1620" w:type="dxa"/>
            <w:tcMar>
              <w:top w:w="100" w:type="dxa"/>
              <w:left w:w="100" w:type="dxa"/>
              <w:bottom w:w="100" w:type="dxa"/>
              <w:right w:w="100" w:type="dxa"/>
            </w:tcMar>
          </w:tcPr>
          <w:p w14:paraId="6A8B425F"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7B7E24F4" w14:textId="77777777" w:rsidR="00586ED0" w:rsidRDefault="00586ED0" w:rsidP="00586ED0">
            <w:pPr>
              <w:widowControl w:val="0"/>
              <w:spacing w:line="240" w:lineRule="auto"/>
            </w:pPr>
            <w:r>
              <w:t>&lt;if supported, fill in&gt;</w:t>
            </w:r>
          </w:p>
        </w:tc>
      </w:tr>
      <w:tr w:rsidR="00586ED0" w14:paraId="1D1BE2C1" w14:textId="77777777" w:rsidTr="00586ED0">
        <w:tc>
          <w:tcPr>
            <w:tcW w:w="1880" w:type="dxa"/>
            <w:tcMar>
              <w:top w:w="100" w:type="dxa"/>
              <w:left w:w="100" w:type="dxa"/>
              <w:bottom w:w="100" w:type="dxa"/>
              <w:right w:w="100" w:type="dxa"/>
            </w:tcMar>
          </w:tcPr>
          <w:p w14:paraId="48AB958C" w14:textId="77777777" w:rsidR="00586ED0" w:rsidRDefault="00586ED0" w:rsidP="00586ED0">
            <w:r>
              <w:t>Custom Ingestion</w:t>
            </w:r>
          </w:p>
        </w:tc>
        <w:tc>
          <w:tcPr>
            <w:tcW w:w="3780" w:type="dxa"/>
            <w:tcMar>
              <w:top w:w="100" w:type="dxa"/>
              <w:left w:w="100" w:type="dxa"/>
              <w:bottom w:w="100" w:type="dxa"/>
              <w:right w:w="100" w:type="dxa"/>
            </w:tcMar>
          </w:tcPr>
          <w:p w14:paraId="7994E4FC" w14:textId="77777777" w:rsidR="00586ED0" w:rsidRDefault="00586ED0" w:rsidP="00586ED0">
            <w:r>
              <w:t>2.6.4 Required Respondent Support</w:t>
            </w:r>
          </w:p>
        </w:tc>
        <w:tc>
          <w:tcPr>
            <w:tcW w:w="1620" w:type="dxa"/>
            <w:tcMar>
              <w:top w:w="100" w:type="dxa"/>
              <w:left w:w="100" w:type="dxa"/>
              <w:bottom w:w="100" w:type="dxa"/>
              <w:right w:w="100" w:type="dxa"/>
            </w:tcMar>
          </w:tcPr>
          <w:p w14:paraId="6021A28A" w14:textId="77777777" w:rsidR="00586ED0" w:rsidRDefault="00586ED0" w:rsidP="00586ED0">
            <w:pPr>
              <w:widowControl w:val="0"/>
              <w:spacing w:line="240" w:lineRule="auto"/>
            </w:pPr>
            <w:r>
              <w:t>Mandatory</w:t>
            </w:r>
          </w:p>
        </w:tc>
        <w:tc>
          <w:tcPr>
            <w:tcW w:w="2079" w:type="dxa"/>
            <w:tcMar>
              <w:top w:w="100" w:type="dxa"/>
              <w:left w:w="100" w:type="dxa"/>
              <w:bottom w:w="100" w:type="dxa"/>
              <w:right w:w="100" w:type="dxa"/>
            </w:tcMar>
          </w:tcPr>
          <w:p w14:paraId="05655FE1" w14:textId="77777777" w:rsidR="00586ED0" w:rsidRDefault="00586ED0" w:rsidP="00586ED0">
            <w:pPr>
              <w:widowControl w:val="0"/>
              <w:spacing w:line="240" w:lineRule="auto"/>
            </w:pPr>
            <w:r>
              <w:t>&lt;fill in&gt;</w:t>
            </w:r>
          </w:p>
        </w:tc>
      </w:tr>
      <w:tr w:rsidR="00586ED0" w14:paraId="6E6BE53C" w14:textId="77777777" w:rsidTr="00586ED0">
        <w:tc>
          <w:tcPr>
            <w:tcW w:w="1880" w:type="dxa"/>
            <w:tcMar>
              <w:top w:w="100" w:type="dxa"/>
              <w:left w:w="100" w:type="dxa"/>
              <w:bottom w:w="100" w:type="dxa"/>
              <w:right w:w="100" w:type="dxa"/>
            </w:tcMar>
          </w:tcPr>
          <w:p w14:paraId="51D6B970" w14:textId="77777777" w:rsidR="00586ED0" w:rsidRDefault="00586ED0" w:rsidP="00586ED0">
            <w:pPr>
              <w:widowControl w:val="0"/>
              <w:spacing w:line="240" w:lineRule="auto"/>
            </w:pPr>
            <w:r>
              <w:t>Create COA</w:t>
            </w:r>
          </w:p>
        </w:tc>
        <w:tc>
          <w:tcPr>
            <w:tcW w:w="3780" w:type="dxa"/>
            <w:tcMar>
              <w:top w:w="100" w:type="dxa"/>
              <w:left w:w="100" w:type="dxa"/>
              <w:bottom w:w="100" w:type="dxa"/>
              <w:right w:w="100" w:type="dxa"/>
            </w:tcMar>
          </w:tcPr>
          <w:p w14:paraId="3594E7C9" w14:textId="77777777" w:rsidR="00586ED0" w:rsidRDefault="00586ED0" w:rsidP="00586ED0">
            <w:r>
              <w:t>2.7.3.1 Create COA</w:t>
            </w:r>
          </w:p>
        </w:tc>
        <w:tc>
          <w:tcPr>
            <w:tcW w:w="1620" w:type="dxa"/>
            <w:tcMar>
              <w:top w:w="100" w:type="dxa"/>
              <w:left w:w="100" w:type="dxa"/>
              <w:bottom w:w="100" w:type="dxa"/>
              <w:right w:w="100" w:type="dxa"/>
            </w:tcMar>
          </w:tcPr>
          <w:p w14:paraId="2C8CEBA7"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35393325" w14:textId="77777777" w:rsidR="00586ED0" w:rsidRDefault="00586ED0" w:rsidP="00586ED0">
            <w:pPr>
              <w:widowControl w:val="0"/>
              <w:spacing w:line="240" w:lineRule="auto"/>
            </w:pPr>
            <w:r>
              <w:t>&lt;if supported, fill in&gt;</w:t>
            </w:r>
          </w:p>
        </w:tc>
      </w:tr>
      <w:tr w:rsidR="00586ED0" w14:paraId="242E0275" w14:textId="77777777" w:rsidTr="00586ED0">
        <w:tc>
          <w:tcPr>
            <w:tcW w:w="1880" w:type="dxa"/>
            <w:tcMar>
              <w:top w:w="100" w:type="dxa"/>
              <w:left w:w="100" w:type="dxa"/>
              <w:bottom w:w="100" w:type="dxa"/>
              <w:right w:w="100" w:type="dxa"/>
            </w:tcMar>
          </w:tcPr>
          <w:p w14:paraId="3C4623FC" w14:textId="77777777" w:rsidR="00586ED0" w:rsidRDefault="00586ED0" w:rsidP="00586ED0">
            <w:pPr>
              <w:widowControl w:val="0"/>
              <w:spacing w:line="240" w:lineRule="auto"/>
            </w:pPr>
            <w:r>
              <w:t>Create COA Relationship</w:t>
            </w:r>
          </w:p>
        </w:tc>
        <w:tc>
          <w:tcPr>
            <w:tcW w:w="3780" w:type="dxa"/>
            <w:tcMar>
              <w:top w:w="100" w:type="dxa"/>
              <w:left w:w="100" w:type="dxa"/>
              <w:bottom w:w="100" w:type="dxa"/>
              <w:right w:w="100" w:type="dxa"/>
            </w:tcMar>
          </w:tcPr>
          <w:p w14:paraId="69DF57AE" w14:textId="77777777" w:rsidR="00586ED0" w:rsidRDefault="00586ED0" w:rsidP="00586ED0">
            <w:r>
              <w:t xml:space="preserve">2.7.3.2 Create COA with Relationship </w:t>
            </w:r>
          </w:p>
        </w:tc>
        <w:tc>
          <w:tcPr>
            <w:tcW w:w="1620" w:type="dxa"/>
            <w:tcMar>
              <w:top w:w="100" w:type="dxa"/>
              <w:left w:w="100" w:type="dxa"/>
              <w:bottom w:w="100" w:type="dxa"/>
              <w:right w:w="100" w:type="dxa"/>
            </w:tcMar>
          </w:tcPr>
          <w:p w14:paraId="3833A5F2" w14:textId="77777777" w:rsidR="00586ED0" w:rsidRDefault="00586ED0" w:rsidP="00586ED0">
            <w:pPr>
              <w:widowControl w:val="0"/>
              <w:spacing w:line="240" w:lineRule="auto"/>
            </w:pPr>
            <w:r>
              <w:t>Optional</w:t>
            </w:r>
          </w:p>
        </w:tc>
        <w:tc>
          <w:tcPr>
            <w:tcW w:w="2079" w:type="dxa"/>
            <w:tcMar>
              <w:top w:w="100" w:type="dxa"/>
              <w:left w:w="100" w:type="dxa"/>
              <w:bottom w:w="100" w:type="dxa"/>
              <w:right w:w="100" w:type="dxa"/>
            </w:tcMar>
          </w:tcPr>
          <w:p w14:paraId="307218CB" w14:textId="77777777" w:rsidR="00586ED0" w:rsidRDefault="00586ED0" w:rsidP="00586ED0">
            <w:pPr>
              <w:widowControl w:val="0"/>
              <w:spacing w:line="240" w:lineRule="auto"/>
            </w:pPr>
            <w:r>
              <w:t>&lt;if supported, fill in&gt;</w:t>
            </w:r>
          </w:p>
        </w:tc>
      </w:tr>
    </w:tbl>
    <w:p w14:paraId="52F3488A" w14:textId="77777777" w:rsidR="00586ED0" w:rsidRDefault="00586ED0" w:rsidP="00586ED0"/>
    <w:p w14:paraId="5A32BCB5" w14:textId="77777777" w:rsidR="00586ED0" w:rsidRDefault="00586ED0" w:rsidP="00586ED0"/>
    <w:p w14:paraId="677E5F24" w14:textId="77777777" w:rsidR="00586ED0" w:rsidRDefault="00586ED0" w:rsidP="00586ED0">
      <w:pPr>
        <w:jc w:val="center"/>
        <w:rPr>
          <w:b/>
        </w:rPr>
      </w:pPr>
      <w:r>
        <w:rPr>
          <w:b/>
        </w:rPr>
        <w:t xml:space="preserve">Table 3.4.2 - Security Incident and Event Management (SIEM) Part 2 Test Verification List </w:t>
      </w:r>
    </w:p>
    <w:p w14:paraId="7614DDCA" w14:textId="77777777" w:rsidR="00586ED0" w:rsidRDefault="00586ED0" w:rsidP="00586ED0">
      <w:pPr>
        <w:keepNext/>
        <w:spacing w:after="200" w:line="240" w:lineRule="auto"/>
        <w:jc w:val="center"/>
      </w:pPr>
      <w:r>
        <w:rPr>
          <w:i/>
          <w:color w:val="44546A"/>
          <w:sz w:val="18"/>
          <w:szCs w:val="18"/>
        </w:rPr>
        <w:t>(P == Producer; R == Respondent; M == Mandatory; O == Optional; UC# = Test Case#)</w:t>
      </w:r>
    </w:p>
    <w:tbl>
      <w:tblPr>
        <w:tblW w:w="92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3865"/>
        <w:gridCol w:w="1620"/>
        <w:gridCol w:w="2070"/>
      </w:tblGrid>
      <w:tr w:rsidR="00586ED0" w14:paraId="20E7E93E" w14:textId="77777777" w:rsidTr="00586ED0">
        <w:tc>
          <w:tcPr>
            <w:tcW w:w="1695" w:type="dxa"/>
            <w:shd w:val="clear" w:color="auto" w:fill="auto"/>
            <w:tcMar>
              <w:top w:w="100" w:type="dxa"/>
              <w:left w:w="100" w:type="dxa"/>
              <w:bottom w:w="100" w:type="dxa"/>
              <w:right w:w="100" w:type="dxa"/>
            </w:tcMar>
          </w:tcPr>
          <w:p w14:paraId="198D75F0" w14:textId="77777777" w:rsidR="00586ED0" w:rsidRDefault="00586ED0" w:rsidP="00586ED0">
            <w:pPr>
              <w:widowControl w:val="0"/>
              <w:spacing w:line="240" w:lineRule="auto"/>
              <w:jc w:val="center"/>
              <w:rPr>
                <w:b/>
              </w:rPr>
            </w:pPr>
            <w:r>
              <w:rPr>
                <w:b/>
              </w:rPr>
              <w:t>Test Case</w:t>
            </w:r>
          </w:p>
        </w:tc>
        <w:tc>
          <w:tcPr>
            <w:tcW w:w="3865" w:type="dxa"/>
            <w:shd w:val="clear" w:color="auto" w:fill="auto"/>
            <w:tcMar>
              <w:top w:w="100" w:type="dxa"/>
              <w:left w:w="100" w:type="dxa"/>
              <w:bottom w:w="100" w:type="dxa"/>
              <w:right w:w="100" w:type="dxa"/>
            </w:tcMar>
          </w:tcPr>
          <w:p w14:paraId="62F22CDC" w14:textId="77777777" w:rsidR="00586ED0" w:rsidRDefault="00586ED0" w:rsidP="00586ED0">
            <w:pPr>
              <w:widowControl w:val="0"/>
              <w:spacing w:line="240" w:lineRule="auto"/>
              <w:jc w:val="center"/>
              <w:rPr>
                <w:b/>
              </w:rPr>
            </w:pPr>
            <w:r>
              <w:rPr>
                <w:b/>
              </w:rPr>
              <w:t>Test</w:t>
            </w:r>
          </w:p>
        </w:tc>
        <w:tc>
          <w:tcPr>
            <w:tcW w:w="1620" w:type="dxa"/>
            <w:shd w:val="clear" w:color="auto" w:fill="auto"/>
            <w:tcMar>
              <w:top w:w="100" w:type="dxa"/>
              <w:left w:w="100" w:type="dxa"/>
              <w:bottom w:w="100" w:type="dxa"/>
              <w:right w:w="100" w:type="dxa"/>
            </w:tcMar>
          </w:tcPr>
          <w:p w14:paraId="7FAFE85B" w14:textId="77777777" w:rsidR="00586ED0" w:rsidRDefault="00586ED0" w:rsidP="00586ED0">
            <w:pPr>
              <w:widowControl w:val="0"/>
              <w:spacing w:line="240" w:lineRule="auto"/>
              <w:jc w:val="center"/>
              <w:rPr>
                <w:b/>
              </w:rPr>
            </w:pPr>
            <w:r>
              <w:rPr>
                <w:b/>
              </w:rPr>
              <w:t>Producer</w:t>
            </w:r>
          </w:p>
        </w:tc>
        <w:tc>
          <w:tcPr>
            <w:tcW w:w="2070" w:type="dxa"/>
            <w:shd w:val="clear" w:color="auto" w:fill="auto"/>
            <w:tcMar>
              <w:top w:w="100" w:type="dxa"/>
              <w:left w:w="100" w:type="dxa"/>
              <w:bottom w:w="100" w:type="dxa"/>
              <w:right w:w="100" w:type="dxa"/>
            </w:tcMar>
          </w:tcPr>
          <w:p w14:paraId="1A71F59B" w14:textId="77777777" w:rsidR="00586ED0" w:rsidRDefault="00586ED0" w:rsidP="00586ED0">
            <w:pPr>
              <w:widowControl w:val="0"/>
              <w:spacing w:line="240" w:lineRule="auto"/>
              <w:jc w:val="center"/>
              <w:rPr>
                <w:b/>
              </w:rPr>
            </w:pPr>
            <w:r>
              <w:rPr>
                <w:b/>
              </w:rPr>
              <w:t>Respondent</w:t>
            </w:r>
          </w:p>
        </w:tc>
      </w:tr>
      <w:tr w:rsidR="00586ED0" w14:paraId="7E3C2E76" w14:textId="77777777" w:rsidTr="00586ED0">
        <w:tc>
          <w:tcPr>
            <w:tcW w:w="1695" w:type="dxa"/>
            <w:shd w:val="clear" w:color="auto" w:fill="auto"/>
            <w:tcMar>
              <w:top w:w="100" w:type="dxa"/>
              <w:left w:w="100" w:type="dxa"/>
              <w:bottom w:w="100" w:type="dxa"/>
              <w:right w:w="100" w:type="dxa"/>
            </w:tcMar>
          </w:tcPr>
          <w:p w14:paraId="7BEBB042" w14:textId="77777777" w:rsidR="00586ED0" w:rsidRDefault="00586ED0" w:rsidP="00586ED0">
            <w:pPr>
              <w:widowControl w:val="0"/>
              <w:spacing w:line="240" w:lineRule="auto"/>
            </w:pPr>
            <w:r>
              <w:t>Common Connection</w:t>
            </w:r>
          </w:p>
        </w:tc>
        <w:tc>
          <w:tcPr>
            <w:tcW w:w="3865" w:type="dxa"/>
            <w:shd w:val="clear" w:color="auto" w:fill="auto"/>
            <w:tcMar>
              <w:top w:w="100" w:type="dxa"/>
              <w:left w:w="100" w:type="dxa"/>
              <w:bottom w:w="100" w:type="dxa"/>
              <w:right w:w="100" w:type="dxa"/>
            </w:tcMar>
          </w:tcPr>
          <w:p w14:paraId="1BD5D1C9" w14:textId="77777777" w:rsidR="00586ED0" w:rsidRDefault="00586ED0" w:rsidP="00586ED0">
            <w:r>
              <w:t>Get Discovery Resource</w:t>
            </w:r>
          </w:p>
          <w:p w14:paraId="74DDBE98" w14:textId="77777777" w:rsidR="00586ED0" w:rsidRDefault="00586ED0" w:rsidP="00586ED0">
            <w:pPr>
              <w:widowControl w:val="0"/>
              <w:spacing w:line="240" w:lineRule="auto"/>
            </w:pPr>
          </w:p>
        </w:tc>
        <w:tc>
          <w:tcPr>
            <w:tcW w:w="1620" w:type="dxa"/>
            <w:shd w:val="clear" w:color="auto" w:fill="auto"/>
            <w:tcMar>
              <w:top w:w="100" w:type="dxa"/>
              <w:left w:w="100" w:type="dxa"/>
              <w:bottom w:w="100" w:type="dxa"/>
              <w:right w:w="100" w:type="dxa"/>
            </w:tcMar>
          </w:tcPr>
          <w:p w14:paraId="79E5BE5B" w14:textId="77777777" w:rsidR="00586ED0" w:rsidRDefault="00586ED0" w:rsidP="00586ED0">
            <w:pPr>
              <w:widowControl w:val="0"/>
              <w:spacing w:line="240" w:lineRule="auto"/>
            </w:pPr>
            <w:r>
              <w:t>P2-CC-1: Mandatory</w:t>
            </w:r>
          </w:p>
        </w:tc>
        <w:tc>
          <w:tcPr>
            <w:tcW w:w="2070" w:type="dxa"/>
            <w:shd w:val="clear" w:color="auto" w:fill="auto"/>
            <w:tcMar>
              <w:top w:w="100" w:type="dxa"/>
              <w:left w:w="100" w:type="dxa"/>
              <w:bottom w:w="100" w:type="dxa"/>
              <w:right w:w="100" w:type="dxa"/>
            </w:tcMar>
          </w:tcPr>
          <w:p w14:paraId="7DC4B40C" w14:textId="77777777" w:rsidR="00586ED0" w:rsidRDefault="00586ED0" w:rsidP="00586ED0">
            <w:pPr>
              <w:widowControl w:val="0"/>
              <w:spacing w:line="240" w:lineRule="auto"/>
            </w:pPr>
            <w:r>
              <w:t>P2-CC-1: Mandatory</w:t>
            </w:r>
          </w:p>
        </w:tc>
      </w:tr>
      <w:tr w:rsidR="00586ED0" w14:paraId="1F5C8083" w14:textId="77777777" w:rsidTr="00586ED0">
        <w:tc>
          <w:tcPr>
            <w:tcW w:w="1695" w:type="dxa"/>
            <w:shd w:val="clear" w:color="auto" w:fill="auto"/>
            <w:tcMar>
              <w:top w:w="100" w:type="dxa"/>
              <w:left w:w="100" w:type="dxa"/>
              <w:bottom w:w="100" w:type="dxa"/>
              <w:right w:w="100" w:type="dxa"/>
            </w:tcMar>
          </w:tcPr>
          <w:p w14:paraId="65CF59AE" w14:textId="77777777" w:rsidR="00586ED0" w:rsidRDefault="00586ED0" w:rsidP="00586ED0">
            <w:pPr>
              <w:widowControl w:val="0"/>
              <w:spacing w:line="240" w:lineRule="auto"/>
            </w:pPr>
            <w:r>
              <w:t>Common Connection</w:t>
            </w:r>
          </w:p>
        </w:tc>
        <w:tc>
          <w:tcPr>
            <w:tcW w:w="3865" w:type="dxa"/>
            <w:shd w:val="clear" w:color="auto" w:fill="auto"/>
            <w:tcMar>
              <w:top w:w="100" w:type="dxa"/>
              <w:left w:w="100" w:type="dxa"/>
              <w:bottom w:w="100" w:type="dxa"/>
              <w:right w:w="100" w:type="dxa"/>
            </w:tcMar>
          </w:tcPr>
          <w:p w14:paraId="5EB048F1" w14:textId="77777777" w:rsidR="00586ED0" w:rsidRDefault="00586ED0" w:rsidP="00586ED0">
            <w:r>
              <w:t>Get API Root</w:t>
            </w:r>
          </w:p>
        </w:tc>
        <w:tc>
          <w:tcPr>
            <w:tcW w:w="1620" w:type="dxa"/>
            <w:shd w:val="clear" w:color="auto" w:fill="auto"/>
            <w:tcMar>
              <w:top w:w="100" w:type="dxa"/>
              <w:left w:w="100" w:type="dxa"/>
              <w:bottom w:w="100" w:type="dxa"/>
              <w:right w:w="100" w:type="dxa"/>
            </w:tcMar>
          </w:tcPr>
          <w:p w14:paraId="2BEB3280" w14:textId="77777777" w:rsidR="00586ED0" w:rsidRDefault="00586ED0" w:rsidP="00586ED0">
            <w:pPr>
              <w:widowControl w:val="0"/>
              <w:spacing w:line="240" w:lineRule="auto"/>
            </w:pPr>
            <w:r>
              <w:t>P2-CC-2: Mandatory</w:t>
            </w:r>
          </w:p>
        </w:tc>
        <w:tc>
          <w:tcPr>
            <w:tcW w:w="2070" w:type="dxa"/>
            <w:shd w:val="clear" w:color="auto" w:fill="auto"/>
            <w:tcMar>
              <w:top w:w="100" w:type="dxa"/>
              <w:left w:w="100" w:type="dxa"/>
              <w:bottom w:w="100" w:type="dxa"/>
              <w:right w:w="100" w:type="dxa"/>
            </w:tcMar>
          </w:tcPr>
          <w:p w14:paraId="78FD1005" w14:textId="77777777" w:rsidR="00586ED0" w:rsidRDefault="00586ED0" w:rsidP="00586ED0">
            <w:pPr>
              <w:widowControl w:val="0"/>
              <w:spacing w:line="240" w:lineRule="auto"/>
            </w:pPr>
            <w:r>
              <w:t>P2-CC-2: Mandatory</w:t>
            </w:r>
          </w:p>
        </w:tc>
      </w:tr>
      <w:tr w:rsidR="00586ED0" w14:paraId="7D86DBFF" w14:textId="77777777" w:rsidTr="00586ED0">
        <w:tc>
          <w:tcPr>
            <w:tcW w:w="1695" w:type="dxa"/>
            <w:shd w:val="clear" w:color="auto" w:fill="auto"/>
            <w:tcMar>
              <w:top w:w="100" w:type="dxa"/>
              <w:left w:w="100" w:type="dxa"/>
              <w:bottom w:w="100" w:type="dxa"/>
              <w:right w:w="100" w:type="dxa"/>
            </w:tcMar>
          </w:tcPr>
          <w:p w14:paraId="3ABADC42" w14:textId="77777777" w:rsidR="00586ED0" w:rsidRDefault="00586ED0" w:rsidP="00586ED0">
            <w:pPr>
              <w:widowControl w:val="0"/>
              <w:spacing w:line="240" w:lineRule="auto"/>
            </w:pPr>
            <w:r>
              <w:t>Common Connection</w:t>
            </w:r>
          </w:p>
        </w:tc>
        <w:tc>
          <w:tcPr>
            <w:tcW w:w="3865" w:type="dxa"/>
            <w:shd w:val="clear" w:color="auto" w:fill="auto"/>
            <w:tcMar>
              <w:top w:w="100" w:type="dxa"/>
              <w:left w:w="100" w:type="dxa"/>
              <w:bottom w:w="100" w:type="dxa"/>
              <w:right w:w="100" w:type="dxa"/>
            </w:tcMar>
          </w:tcPr>
          <w:p w14:paraId="2DA0B26F" w14:textId="77777777" w:rsidR="00586ED0" w:rsidRDefault="00586ED0" w:rsidP="00586ED0">
            <w:r>
              <w:t>Missing Authorization Parameter</w:t>
            </w:r>
          </w:p>
        </w:tc>
        <w:tc>
          <w:tcPr>
            <w:tcW w:w="1620" w:type="dxa"/>
            <w:shd w:val="clear" w:color="auto" w:fill="auto"/>
            <w:tcMar>
              <w:top w:w="100" w:type="dxa"/>
              <w:left w:w="100" w:type="dxa"/>
              <w:bottom w:w="100" w:type="dxa"/>
              <w:right w:w="100" w:type="dxa"/>
            </w:tcMar>
          </w:tcPr>
          <w:p w14:paraId="08EA19BB" w14:textId="77777777" w:rsidR="00586ED0" w:rsidRDefault="00586ED0" w:rsidP="00586ED0">
            <w:pPr>
              <w:widowControl w:val="0"/>
              <w:spacing w:line="240" w:lineRule="auto"/>
            </w:pPr>
            <w:r>
              <w:t>P2-CC-3: Mandatory</w:t>
            </w:r>
          </w:p>
        </w:tc>
        <w:tc>
          <w:tcPr>
            <w:tcW w:w="2070" w:type="dxa"/>
            <w:shd w:val="clear" w:color="auto" w:fill="auto"/>
            <w:tcMar>
              <w:top w:w="100" w:type="dxa"/>
              <w:left w:w="100" w:type="dxa"/>
              <w:bottom w:w="100" w:type="dxa"/>
              <w:right w:w="100" w:type="dxa"/>
            </w:tcMar>
          </w:tcPr>
          <w:p w14:paraId="17E9C067" w14:textId="77777777" w:rsidR="00586ED0" w:rsidRDefault="00586ED0" w:rsidP="00586ED0">
            <w:pPr>
              <w:widowControl w:val="0"/>
              <w:spacing w:line="240" w:lineRule="auto"/>
            </w:pPr>
            <w:r>
              <w:t>P2-CC-3: Mandatory</w:t>
            </w:r>
          </w:p>
        </w:tc>
      </w:tr>
      <w:tr w:rsidR="00586ED0" w14:paraId="005AC407" w14:textId="77777777" w:rsidTr="00586ED0">
        <w:tc>
          <w:tcPr>
            <w:tcW w:w="1695" w:type="dxa"/>
            <w:shd w:val="clear" w:color="auto" w:fill="auto"/>
            <w:tcMar>
              <w:top w:w="100" w:type="dxa"/>
              <w:left w:w="100" w:type="dxa"/>
              <w:bottom w:w="100" w:type="dxa"/>
              <w:right w:w="100" w:type="dxa"/>
            </w:tcMar>
          </w:tcPr>
          <w:p w14:paraId="39B2C8C3" w14:textId="77777777" w:rsidR="00586ED0" w:rsidRDefault="00586ED0" w:rsidP="00586ED0">
            <w:pPr>
              <w:widowControl w:val="0"/>
              <w:spacing w:line="240" w:lineRule="auto"/>
            </w:pPr>
            <w:r>
              <w:t>Common Connection</w:t>
            </w:r>
          </w:p>
        </w:tc>
        <w:tc>
          <w:tcPr>
            <w:tcW w:w="3865" w:type="dxa"/>
            <w:shd w:val="clear" w:color="auto" w:fill="auto"/>
            <w:tcMar>
              <w:top w:w="100" w:type="dxa"/>
              <w:left w:w="100" w:type="dxa"/>
              <w:bottom w:w="100" w:type="dxa"/>
              <w:right w:w="100" w:type="dxa"/>
            </w:tcMar>
          </w:tcPr>
          <w:p w14:paraId="1ACCB5E3" w14:textId="77777777" w:rsidR="00586ED0" w:rsidRDefault="00586ED0" w:rsidP="00586ED0">
            <w:r>
              <w:t>Incorrect Authorization Parameter Returns Unauthorized</w:t>
            </w:r>
          </w:p>
        </w:tc>
        <w:tc>
          <w:tcPr>
            <w:tcW w:w="1620" w:type="dxa"/>
            <w:shd w:val="clear" w:color="auto" w:fill="auto"/>
            <w:tcMar>
              <w:top w:w="100" w:type="dxa"/>
              <w:left w:w="100" w:type="dxa"/>
              <w:bottom w:w="100" w:type="dxa"/>
              <w:right w:w="100" w:type="dxa"/>
            </w:tcMar>
          </w:tcPr>
          <w:p w14:paraId="3A6A7F29" w14:textId="77777777" w:rsidR="00586ED0" w:rsidRDefault="00586ED0" w:rsidP="00586ED0">
            <w:pPr>
              <w:widowControl w:val="0"/>
              <w:spacing w:line="240" w:lineRule="auto"/>
            </w:pPr>
            <w:r>
              <w:t>P2-CC-4: Mandatory</w:t>
            </w:r>
          </w:p>
        </w:tc>
        <w:tc>
          <w:tcPr>
            <w:tcW w:w="2070" w:type="dxa"/>
            <w:shd w:val="clear" w:color="auto" w:fill="auto"/>
            <w:tcMar>
              <w:top w:w="100" w:type="dxa"/>
              <w:left w:w="100" w:type="dxa"/>
              <w:bottom w:w="100" w:type="dxa"/>
              <w:right w:w="100" w:type="dxa"/>
            </w:tcMar>
          </w:tcPr>
          <w:p w14:paraId="229D1C7E" w14:textId="77777777" w:rsidR="00586ED0" w:rsidRDefault="00586ED0" w:rsidP="00586ED0">
            <w:pPr>
              <w:widowControl w:val="0"/>
              <w:spacing w:line="240" w:lineRule="auto"/>
            </w:pPr>
            <w:r>
              <w:t>P2-CC-4: Mandatory</w:t>
            </w:r>
          </w:p>
        </w:tc>
      </w:tr>
      <w:tr w:rsidR="00586ED0" w14:paraId="1C65D3AD" w14:textId="77777777" w:rsidTr="00586ED0">
        <w:tc>
          <w:tcPr>
            <w:tcW w:w="1695" w:type="dxa"/>
            <w:shd w:val="clear" w:color="auto" w:fill="auto"/>
            <w:tcMar>
              <w:top w:w="100" w:type="dxa"/>
              <w:left w:w="100" w:type="dxa"/>
              <w:bottom w:w="100" w:type="dxa"/>
              <w:right w:w="100" w:type="dxa"/>
            </w:tcMar>
          </w:tcPr>
          <w:p w14:paraId="351EE123" w14:textId="77777777" w:rsidR="00586ED0" w:rsidRDefault="00586ED0" w:rsidP="00586ED0">
            <w:pPr>
              <w:widowControl w:val="0"/>
              <w:spacing w:line="240" w:lineRule="auto"/>
            </w:pPr>
            <w:r>
              <w:t>Common Connection</w:t>
            </w:r>
          </w:p>
        </w:tc>
        <w:tc>
          <w:tcPr>
            <w:tcW w:w="3865" w:type="dxa"/>
            <w:shd w:val="clear" w:color="auto" w:fill="auto"/>
            <w:tcMar>
              <w:top w:w="100" w:type="dxa"/>
              <w:left w:w="100" w:type="dxa"/>
              <w:bottom w:w="100" w:type="dxa"/>
              <w:right w:w="100" w:type="dxa"/>
            </w:tcMar>
          </w:tcPr>
          <w:p w14:paraId="7CAFD614" w14:textId="77777777" w:rsidR="00586ED0" w:rsidRDefault="00586ED0" w:rsidP="00586ED0">
            <w:r>
              <w:t>Incorrect API Root Info Get Returns Not Found</w:t>
            </w:r>
          </w:p>
        </w:tc>
        <w:tc>
          <w:tcPr>
            <w:tcW w:w="1620" w:type="dxa"/>
            <w:shd w:val="clear" w:color="auto" w:fill="auto"/>
            <w:tcMar>
              <w:top w:w="100" w:type="dxa"/>
              <w:left w:w="100" w:type="dxa"/>
              <w:bottom w:w="100" w:type="dxa"/>
              <w:right w:w="100" w:type="dxa"/>
            </w:tcMar>
          </w:tcPr>
          <w:p w14:paraId="00B4A7BE" w14:textId="77777777" w:rsidR="00586ED0" w:rsidRDefault="00586ED0" w:rsidP="00586ED0">
            <w:pPr>
              <w:widowControl w:val="0"/>
              <w:spacing w:line="240" w:lineRule="auto"/>
            </w:pPr>
            <w:r>
              <w:t>P2-CC-5: Mandatory</w:t>
            </w:r>
          </w:p>
        </w:tc>
        <w:tc>
          <w:tcPr>
            <w:tcW w:w="2070" w:type="dxa"/>
            <w:shd w:val="clear" w:color="auto" w:fill="auto"/>
            <w:tcMar>
              <w:top w:w="100" w:type="dxa"/>
              <w:left w:w="100" w:type="dxa"/>
              <w:bottom w:w="100" w:type="dxa"/>
              <w:right w:w="100" w:type="dxa"/>
            </w:tcMar>
          </w:tcPr>
          <w:p w14:paraId="2D93DBD9" w14:textId="77777777" w:rsidR="00586ED0" w:rsidRDefault="00586ED0" w:rsidP="00586ED0">
            <w:pPr>
              <w:widowControl w:val="0"/>
              <w:spacing w:line="240" w:lineRule="auto"/>
            </w:pPr>
            <w:r>
              <w:t>P2-CC-5: Mandatory</w:t>
            </w:r>
          </w:p>
        </w:tc>
      </w:tr>
      <w:tr w:rsidR="00586ED0" w14:paraId="0FFFBFD9" w14:textId="77777777" w:rsidTr="00586ED0">
        <w:tc>
          <w:tcPr>
            <w:tcW w:w="1695" w:type="dxa"/>
            <w:shd w:val="clear" w:color="auto" w:fill="auto"/>
            <w:tcMar>
              <w:top w:w="100" w:type="dxa"/>
              <w:left w:w="100" w:type="dxa"/>
              <w:bottom w:w="100" w:type="dxa"/>
              <w:right w:w="100" w:type="dxa"/>
            </w:tcMar>
          </w:tcPr>
          <w:p w14:paraId="0976498A" w14:textId="77777777" w:rsidR="00586ED0" w:rsidRDefault="00586ED0" w:rsidP="00586ED0">
            <w:pPr>
              <w:widowControl w:val="0"/>
              <w:spacing w:line="240" w:lineRule="auto"/>
            </w:pPr>
            <w:r>
              <w:lastRenderedPageBreak/>
              <w:t>Common Connection</w:t>
            </w:r>
          </w:p>
        </w:tc>
        <w:tc>
          <w:tcPr>
            <w:tcW w:w="3865" w:type="dxa"/>
            <w:shd w:val="clear" w:color="auto" w:fill="auto"/>
            <w:tcMar>
              <w:top w:w="100" w:type="dxa"/>
              <w:left w:w="100" w:type="dxa"/>
              <w:bottom w:w="100" w:type="dxa"/>
              <w:right w:w="100" w:type="dxa"/>
            </w:tcMar>
          </w:tcPr>
          <w:p w14:paraId="19EFD903" w14:textId="77777777" w:rsidR="00586ED0" w:rsidRDefault="00586ED0" w:rsidP="00586ED0">
            <w:r>
              <w:t>Incorrect Collection Info Get Returns Not Found</w:t>
            </w:r>
          </w:p>
        </w:tc>
        <w:tc>
          <w:tcPr>
            <w:tcW w:w="1620" w:type="dxa"/>
            <w:shd w:val="clear" w:color="auto" w:fill="auto"/>
            <w:tcMar>
              <w:top w:w="100" w:type="dxa"/>
              <w:left w:w="100" w:type="dxa"/>
              <w:bottom w:w="100" w:type="dxa"/>
              <w:right w:w="100" w:type="dxa"/>
            </w:tcMar>
          </w:tcPr>
          <w:p w14:paraId="216507D2" w14:textId="77777777" w:rsidR="00586ED0" w:rsidRDefault="00586ED0" w:rsidP="00586ED0">
            <w:pPr>
              <w:widowControl w:val="0"/>
              <w:spacing w:line="240" w:lineRule="auto"/>
            </w:pPr>
            <w:r>
              <w:t>P2-CC-6: Mandatory</w:t>
            </w:r>
          </w:p>
        </w:tc>
        <w:tc>
          <w:tcPr>
            <w:tcW w:w="2070" w:type="dxa"/>
            <w:shd w:val="clear" w:color="auto" w:fill="auto"/>
            <w:tcMar>
              <w:top w:w="100" w:type="dxa"/>
              <w:left w:w="100" w:type="dxa"/>
              <w:bottom w:w="100" w:type="dxa"/>
              <w:right w:w="100" w:type="dxa"/>
            </w:tcMar>
          </w:tcPr>
          <w:p w14:paraId="3BE9B634" w14:textId="77777777" w:rsidR="00586ED0" w:rsidRDefault="00586ED0" w:rsidP="00586ED0">
            <w:pPr>
              <w:widowControl w:val="0"/>
              <w:spacing w:line="240" w:lineRule="auto"/>
            </w:pPr>
            <w:r>
              <w:t>P2-CC-6: Mandatory</w:t>
            </w:r>
          </w:p>
        </w:tc>
      </w:tr>
      <w:tr w:rsidR="00586ED0" w14:paraId="762DEBE9" w14:textId="77777777" w:rsidTr="00586ED0">
        <w:tc>
          <w:tcPr>
            <w:tcW w:w="1695" w:type="dxa"/>
            <w:shd w:val="clear" w:color="auto" w:fill="auto"/>
            <w:tcMar>
              <w:top w:w="100" w:type="dxa"/>
              <w:left w:w="100" w:type="dxa"/>
              <w:bottom w:w="100" w:type="dxa"/>
              <w:right w:w="100" w:type="dxa"/>
            </w:tcMar>
          </w:tcPr>
          <w:p w14:paraId="616FA69F" w14:textId="77777777" w:rsidR="00586ED0" w:rsidRDefault="00586ED0" w:rsidP="00586ED0">
            <w:pPr>
              <w:widowControl w:val="0"/>
              <w:spacing w:line="240" w:lineRule="auto"/>
            </w:pPr>
            <w:r>
              <w:t>Basic Feed Sharing</w:t>
            </w:r>
          </w:p>
        </w:tc>
        <w:tc>
          <w:tcPr>
            <w:tcW w:w="3865" w:type="dxa"/>
            <w:shd w:val="clear" w:color="auto" w:fill="auto"/>
            <w:tcMar>
              <w:top w:w="100" w:type="dxa"/>
              <w:left w:w="100" w:type="dxa"/>
              <w:bottom w:w="100" w:type="dxa"/>
              <w:right w:w="100" w:type="dxa"/>
            </w:tcMar>
          </w:tcPr>
          <w:p w14:paraId="135803D9" w14:textId="77777777" w:rsidR="00586ED0" w:rsidRDefault="00586ED0" w:rsidP="00586ED0">
            <w:r>
              <w:t>Verify Collection Information</w:t>
            </w:r>
          </w:p>
        </w:tc>
        <w:tc>
          <w:tcPr>
            <w:tcW w:w="1620" w:type="dxa"/>
            <w:shd w:val="clear" w:color="auto" w:fill="auto"/>
            <w:tcMar>
              <w:top w:w="100" w:type="dxa"/>
              <w:left w:w="100" w:type="dxa"/>
              <w:bottom w:w="100" w:type="dxa"/>
              <w:right w:w="100" w:type="dxa"/>
            </w:tcMar>
          </w:tcPr>
          <w:p w14:paraId="32984664" w14:textId="77777777" w:rsidR="00586ED0" w:rsidRDefault="00586ED0" w:rsidP="00586ED0">
            <w:pPr>
              <w:widowControl w:val="0"/>
              <w:spacing w:line="240" w:lineRule="auto"/>
            </w:pPr>
            <w:r>
              <w:t>P2-BF-1: Mandatory</w:t>
            </w:r>
          </w:p>
        </w:tc>
        <w:tc>
          <w:tcPr>
            <w:tcW w:w="2070" w:type="dxa"/>
            <w:shd w:val="clear" w:color="auto" w:fill="auto"/>
            <w:tcMar>
              <w:top w:w="100" w:type="dxa"/>
              <w:left w:w="100" w:type="dxa"/>
              <w:bottom w:w="100" w:type="dxa"/>
              <w:right w:w="100" w:type="dxa"/>
            </w:tcMar>
          </w:tcPr>
          <w:p w14:paraId="16D14AC4" w14:textId="77777777" w:rsidR="00586ED0" w:rsidRDefault="00586ED0" w:rsidP="00586ED0">
            <w:pPr>
              <w:widowControl w:val="0"/>
              <w:spacing w:line="240" w:lineRule="auto"/>
            </w:pPr>
            <w:r>
              <w:t>P2-BF-1: Mandatory</w:t>
            </w:r>
          </w:p>
        </w:tc>
      </w:tr>
      <w:tr w:rsidR="00586ED0" w14:paraId="69732CA8" w14:textId="77777777" w:rsidTr="00586ED0">
        <w:tc>
          <w:tcPr>
            <w:tcW w:w="1695" w:type="dxa"/>
            <w:shd w:val="clear" w:color="auto" w:fill="auto"/>
            <w:tcMar>
              <w:top w:w="100" w:type="dxa"/>
              <w:left w:w="100" w:type="dxa"/>
              <w:bottom w:w="100" w:type="dxa"/>
              <w:right w:w="100" w:type="dxa"/>
            </w:tcMar>
          </w:tcPr>
          <w:p w14:paraId="5AC03803" w14:textId="77777777" w:rsidR="00586ED0" w:rsidRDefault="00586ED0" w:rsidP="00586ED0">
            <w:pPr>
              <w:widowControl w:val="0"/>
              <w:spacing w:line="240" w:lineRule="auto"/>
            </w:pPr>
            <w:r>
              <w:t xml:space="preserve">Basic Feed Sharing </w:t>
            </w:r>
          </w:p>
        </w:tc>
        <w:tc>
          <w:tcPr>
            <w:tcW w:w="3865" w:type="dxa"/>
            <w:shd w:val="clear" w:color="auto" w:fill="auto"/>
            <w:tcMar>
              <w:top w:w="100" w:type="dxa"/>
              <w:left w:w="100" w:type="dxa"/>
              <w:bottom w:w="100" w:type="dxa"/>
              <w:right w:w="100" w:type="dxa"/>
            </w:tcMar>
          </w:tcPr>
          <w:p w14:paraId="1B31BA5C" w14:textId="77777777" w:rsidR="00586ED0" w:rsidRDefault="00586ED0" w:rsidP="00586ED0">
            <w:pPr>
              <w:widowControl w:val="0"/>
              <w:spacing w:line="240" w:lineRule="auto"/>
            </w:pPr>
            <w:r>
              <w:t>Indicator IPv4 Address</w:t>
            </w:r>
          </w:p>
        </w:tc>
        <w:tc>
          <w:tcPr>
            <w:tcW w:w="1620" w:type="dxa"/>
            <w:shd w:val="clear" w:color="auto" w:fill="auto"/>
            <w:tcMar>
              <w:top w:w="100" w:type="dxa"/>
              <w:left w:w="100" w:type="dxa"/>
              <w:bottom w:w="100" w:type="dxa"/>
              <w:right w:w="100" w:type="dxa"/>
            </w:tcMar>
          </w:tcPr>
          <w:p w14:paraId="5DC72B25" w14:textId="77777777" w:rsidR="00586ED0" w:rsidRDefault="00586ED0" w:rsidP="00586ED0">
            <w:pPr>
              <w:widowControl w:val="0"/>
              <w:spacing w:line="240" w:lineRule="auto"/>
            </w:pPr>
            <w:r>
              <w:t>P2-BF-2-A &amp; P2-BF-2-B: Mandatory</w:t>
            </w:r>
          </w:p>
        </w:tc>
        <w:tc>
          <w:tcPr>
            <w:tcW w:w="2070" w:type="dxa"/>
            <w:shd w:val="clear" w:color="auto" w:fill="auto"/>
            <w:tcMar>
              <w:top w:w="100" w:type="dxa"/>
              <w:left w:w="100" w:type="dxa"/>
              <w:bottom w:w="100" w:type="dxa"/>
              <w:right w:w="100" w:type="dxa"/>
            </w:tcMar>
          </w:tcPr>
          <w:p w14:paraId="3CCF0E79" w14:textId="77777777" w:rsidR="00586ED0" w:rsidRDefault="00586ED0" w:rsidP="00586ED0">
            <w:pPr>
              <w:widowControl w:val="0"/>
              <w:spacing w:line="240" w:lineRule="auto"/>
            </w:pPr>
            <w:r>
              <w:t>P2-BF-12-A &amp; P2-BF-12-B &amp;</w:t>
            </w:r>
          </w:p>
          <w:p w14:paraId="6E6AFE3D" w14:textId="77777777" w:rsidR="00586ED0" w:rsidRDefault="00586ED0" w:rsidP="00586ED0">
            <w:pPr>
              <w:widowControl w:val="0"/>
              <w:spacing w:line="240" w:lineRule="auto"/>
            </w:pPr>
            <w:r>
              <w:t>P2-BF-12-C:</w:t>
            </w:r>
          </w:p>
          <w:p w14:paraId="19A8528A" w14:textId="77777777" w:rsidR="00586ED0" w:rsidRDefault="00586ED0" w:rsidP="00586ED0">
            <w:pPr>
              <w:widowControl w:val="0"/>
              <w:spacing w:line="240" w:lineRule="auto"/>
            </w:pPr>
            <w:r>
              <w:t>Mandatory</w:t>
            </w:r>
          </w:p>
        </w:tc>
      </w:tr>
      <w:tr w:rsidR="00586ED0" w14:paraId="04DCF938" w14:textId="77777777" w:rsidTr="00586ED0">
        <w:tc>
          <w:tcPr>
            <w:tcW w:w="1695" w:type="dxa"/>
            <w:shd w:val="clear" w:color="auto" w:fill="auto"/>
            <w:tcMar>
              <w:top w:w="100" w:type="dxa"/>
              <w:left w:w="100" w:type="dxa"/>
              <w:bottom w:w="100" w:type="dxa"/>
              <w:right w:w="100" w:type="dxa"/>
            </w:tcMar>
          </w:tcPr>
          <w:p w14:paraId="02850F8A" w14:textId="77777777" w:rsidR="00586ED0" w:rsidRDefault="00586ED0" w:rsidP="00586ED0">
            <w:pPr>
              <w:widowControl w:val="0"/>
              <w:spacing w:line="240" w:lineRule="auto"/>
            </w:pPr>
            <w:r>
              <w:t>Basic Feed Sharing</w:t>
            </w:r>
          </w:p>
        </w:tc>
        <w:tc>
          <w:tcPr>
            <w:tcW w:w="3865" w:type="dxa"/>
            <w:shd w:val="clear" w:color="auto" w:fill="auto"/>
            <w:tcMar>
              <w:top w:w="100" w:type="dxa"/>
              <w:left w:w="100" w:type="dxa"/>
              <w:bottom w:w="100" w:type="dxa"/>
              <w:right w:w="100" w:type="dxa"/>
            </w:tcMar>
          </w:tcPr>
          <w:p w14:paraId="45B1C0D4" w14:textId="77777777" w:rsidR="00586ED0" w:rsidRDefault="00586ED0" w:rsidP="00586ED0">
            <w:pPr>
              <w:widowControl w:val="0"/>
              <w:spacing w:line="240" w:lineRule="auto"/>
            </w:pPr>
            <w:r>
              <w:t>Indicator IPv4 Address CIDR</w:t>
            </w:r>
          </w:p>
        </w:tc>
        <w:tc>
          <w:tcPr>
            <w:tcW w:w="1620" w:type="dxa"/>
            <w:shd w:val="clear" w:color="auto" w:fill="auto"/>
            <w:tcMar>
              <w:top w:w="100" w:type="dxa"/>
              <w:left w:w="100" w:type="dxa"/>
              <w:bottom w:w="100" w:type="dxa"/>
              <w:right w:w="100" w:type="dxa"/>
            </w:tcMar>
          </w:tcPr>
          <w:p w14:paraId="4F3F587D" w14:textId="77777777" w:rsidR="00586ED0" w:rsidRDefault="00586ED0" w:rsidP="00586ED0">
            <w:pPr>
              <w:widowControl w:val="0"/>
              <w:spacing w:line="240" w:lineRule="auto"/>
            </w:pPr>
            <w:r>
              <w:t>P2-BF-3-A &amp;</w:t>
            </w:r>
          </w:p>
          <w:p w14:paraId="4C328B3A" w14:textId="77777777" w:rsidR="00586ED0" w:rsidRDefault="00586ED0" w:rsidP="00586ED0">
            <w:pPr>
              <w:widowControl w:val="0"/>
              <w:spacing w:line="240" w:lineRule="auto"/>
            </w:pPr>
            <w:r>
              <w:t>P2-BF-3-B:</w:t>
            </w:r>
          </w:p>
          <w:p w14:paraId="4A14056A" w14:textId="77777777" w:rsidR="00586ED0" w:rsidRDefault="00586ED0" w:rsidP="00586ED0">
            <w:pPr>
              <w:widowControl w:val="0"/>
              <w:spacing w:line="240" w:lineRule="auto"/>
            </w:pPr>
            <w:r>
              <w:t>Mandatory</w:t>
            </w:r>
          </w:p>
        </w:tc>
        <w:tc>
          <w:tcPr>
            <w:tcW w:w="2070" w:type="dxa"/>
            <w:shd w:val="clear" w:color="auto" w:fill="auto"/>
            <w:tcMar>
              <w:top w:w="100" w:type="dxa"/>
              <w:left w:w="100" w:type="dxa"/>
              <w:bottom w:w="100" w:type="dxa"/>
              <w:right w:w="100" w:type="dxa"/>
            </w:tcMar>
          </w:tcPr>
          <w:p w14:paraId="7D208913" w14:textId="77777777" w:rsidR="00586ED0" w:rsidRDefault="00586ED0" w:rsidP="00586ED0">
            <w:pPr>
              <w:widowControl w:val="0"/>
              <w:spacing w:line="240" w:lineRule="auto"/>
            </w:pPr>
            <w:r>
              <w:t>P2-BF-13-A &amp;</w:t>
            </w:r>
          </w:p>
          <w:p w14:paraId="64378860" w14:textId="77777777" w:rsidR="00586ED0" w:rsidRDefault="00586ED0" w:rsidP="00586ED0">
            <w:pPr>
              <w:widowControl w:val="0"/>
              <w:spacing w:line="240" w:lineRule="auto"/>
            </w:pPr>
            <w:r>
              <w:t>P2-BF-13-B &amp;</w:t>
            </w:r>
          </w:p>
          <w:p w14:paraId="4177A90F" w14:textId="77777777" w:rsidR="00586ED0" w:rsidRDefault="00586ED0" w:rsidP="00586ED0">
            <w:pPr>
              <w:widowControl w:val="0"/>
              <w:spacing w:line="240" w:lineRule="auto"/>
            </w:pPr>
            <w:r>
              <w:t>P2-BF-13-C:</w:t>
            </w:r>
          </w:p>
          <w:p w14:paraId="269D8AA7" w14:textId="77777777" w:rsidR="00586ED0" w:rsidRDefault="00586ED0" w:rsidP="00586ED0">
            <w:pPr>
              <w:widowControl w:val="0"/>
              <w:spacing w:line="240" w:lineRule="auto"/>
            </w:pPr>
            <w:r>
              <w:t>Mandatory</w:t>
            </w:r>
          </w:p>
        </w:tc>
      </w:tr>
      <w:tr w:rsidR="00586ED0" w14:paraId="12FB9B66" w14:textId="77777777" w:rsidTr="00586ED0">
        <w:tc>
          <w:tcPr>
            <w:tcW w:w="1695" w:type="dxa"/>
            <w:shd w:val="clear" w:color="auto" w:fill="auto"/>
            <w:tcMar>
              <w:top w:w="100" w:type="dxa"/>
              <w:left w:w="100" w:type="dxa"/>
              <w:bottom w:w="100" w:type="dxa"/>
              <w:right w:w="100" w:type="dxa"/>
            </w:tcMar>
          </w:tcPr>
          <w:p w14:paraId="2C5196F0" w14:textId="77777777" w:rsidR="00586ED0" w:rsidRDefault="00586ED0" w:rsidP="00586ED0">
            <w:pPr>
              <w:widowControl w:val="0"/>
              <w:spacing w:line="240" w:lineRule="auto"/>
            </w:pPr>
            <w:r>
              <w:t xml:space="preserve">Basic Feed Sharing </w:t>
            </w:r>
          </w:p>
        </w:tc>
        <w:tc>
          <w:tcPr>
            <w:tcW w:w="3865" w:type="dxa"/>
            <w:shd w:val="clear" w:color="auto" w:fill="auto"/>
            <w:tcMar>
              <w:top w:w="100" w:type="dxa"/>
              <w:left w:w="100" w:type="dxa"/>
              <w:bottom w:w="100" w:type="dxa"/>
              <w:right w:w="100" w:type="dxa"/>
            </w:tcMar>
          </w:tcPr>
          <w:p w14:paraId="51183480" w14:textId="77777777" w:rsidR="00586ED0" w:rsidRDefault="00586ED0" w:rsidP="00586ED0">
            <w:pPr>
              <w:widowControl w:val="0"/>
              <w:spacing w:line="240" w:lineRule="auto"/>
            </w:pPr>
            <w:r>
              <w:t>Two Indicators with IPv4 Address CIDR</w:t>
            </w:r>
          </w:p>
        </w:tc>
        <w:tc>
          <w:tcPr>
            <w:tcW w:w="1620" w:type="dxa"/>
            <w:shd w:val="clear" w:color="auto" w:fill="auto"/>
            <w:tcMar>
              <w:top w:w="100" w:type="dxa"/>
              <w:left w:w="100" w:type="dxa"/>
              <w:bottom w:w="100" w:type="dxa"/>
              <w:right w:w="100" w:type="dxa"/>
            </w:tcMar>
          </w:tcPr>
          <w:p w14:paraId="28A2FEFF" w14:textId="77777777" w:rsidR="00586ED0" w:rsidRDefault="00586ED0" w:rsidP="00586ED0">
            <w:pPr>
              <w:widowControl w:val="0"/>
              <w:spacing w:line="240" w:lineRule="auto"/>
            </w:pPr>
            <w:r>
              <w:t>P2-BF-4-A &amp;</w:t>
            </w:r>
          </w:p>
          <w:p w14:paraId="101D5714" w14:textId="77777777" w:rsidR="00586ED0" w:rsidRDefault="00586ED0" w:rsidP="00586ED0">
            <w:pPr>
              <w:widowControl w:val="0"/>
              <w:spacing w:line="240" w:lineRule="auto"/>
            </w:pPr>
            <w:r>
              <w:t>P2-BF-4-B:</w:t>
            </w:r>
          </w:p>
          <w:p w14:paraId="50A256F5" w14:textId="77777777" w:rsidR="00586ED0" w:rsidRDefault="00586ED0" w:rsidP="00586ED0">
            <w:pPr>
              <w:widowControl w:val="0"/>
              <w:spacing w:line="240" w:lineRule="auto"/>
            </w:pPr>
            <w:r>
              <w:t>Mandatory</w:t>
            </w:r>
          </w:p>
        </w:tc>
        <w:tc>
          <w:tcPr>
            <w:tcW w:w="2070" w:type="dxa"/>
            <w:shd w:val="clear" w:color="auto" w:fill="auto"/>
            <w:tcMar>
              <w:top w:w="100" w:type="dxa"/>
              <w:left w:w="100" w:type="dxa"/>
              <w:bottom w:w="100" w:type="dxa"/>
              <w:right w:w="100" w:type="dxa"/>
            </w:tcMar>
          </w:tcPr>
          <w:p w14:paraId="7EEED3C9" w14:textId="77777777" w:rsidR="00586ED0" w:rsidRDefault="00586ED0" w:rsidP="00586ED0">
            <w:pPr>
              <w:widowControl w:val="0"/>
              <w:spacing w:line="240" w:lineRule="auto"/>
            </w:pPr>
            <w:r>
              <w:t>P2-BF-14-A &amp;</w:t>
            </w:r>
          </w:p>
          <w:p w14:paraId="2B3FBD9B" w14:textId="77777777" w:rsidR="00586ED0" w:rsidRDefault="00586ED0" w:rsidP="00586ED0">
            <w:pPr>
              <w:widowControl w:val="0"/>
              <w:spacing w:line="240" w:lineRule="auto"/>
            </w:pPr>
            <w:r>
              <w:t>P2-BF-14-B &amp;</w:t>
            </w:r>
          </w:p>
          <w:p w14:paraId="4759B940" w14:textId="77777777" w:rsidR="00586ED0" w:rsidRDefault="00586ED0" w:rsidP="00586ED0">
            <w:pPr>
              <w:widowControl w:val="0"/>
              <w:spacing w:line="240" w:lineRule="auto"/>
            </w:pPr>
            <w:r>
              <w:t>P2-BF-14-C:</w:t>
            </w:r>
          </w:p>
          <w:p w14:paraId="5824B333" w14:textId="77777777" w:rsidR="00586ED0" w:rsidRDefault="00586ED0" w:rsidP="00586ED0">
            <w:pPr>
              <w:widowControl w:val="0"/>
              <w:spacing w:line="240" w:lineRule="auto"/>
            </w:pPr>
            <w:r>
              <w:t>Mandatory</w:t>
            </w:r>
          </w:p>
        </w:tc>
      </w:tr>
      <w:tr w:rsidR="00586ED0" w14:paraId="4259D060" w14:textId="77777777" w:rsidTr="00586ED0">
        <w:tc>
          <w:tcPr>
            <w:tcW w:w="1695" w:type="dxa"/>
            <w:shd w:val="clear" w:color="auto" w:fill="auto"/>
            <w:tcMar>
              <w:top w:w="100" w:type="dxa"/>
              <w:left w:w="100" w:type="dxa"/>
              <w:bottom w:w="100" w:type="dxa"/>
              <w:right w:w="100" w:type="dxa"/>
            </w:tcMar>
          </w:tcPr>
          <w:p w14:paraId="598552CC" w14:textId="77777777" w:rsidR="00586ED0" w:rsidRDefault="00586ED0" w:rsidP="00586ED0">
            <w:pPr>
              <w:widowControl w:val="0"/>
              <w:spacing w:line="240" w:lineRule="auto"/>
            </w:pPr>
            <w:r>
              <w:t>Basic Feed Sharing</w:t>
            </w:r>
          </w:p>
        </w:tc>
        <w:tc>
          <w:tcPr>
            <w:tcW w:w="3865" w:type="dxa"/>
            <w:shd w:val="clear" w:color="auto" w:fill="auto"/>
            <w:tcMar>
              <w:top w:w="100" w:type="dxa"/>
              <w:left w:w="100" w:type="dxa"/>
              <w:bottom w:w="100" w:type="dxa"/>
              <w:right w:w="100" w:type="dxa"/>
            </w:tcMar>
          </w:tcPr>
          <w:p w14:paraId="6AC64588" w14:textId="77777777" w:rsidR="00586ED0" w:rsidRDefault="00586ED0" w:rsidP="00586ED0">
            <w:pPr>
              <w:widowControl w:val="0"/>
              <w:spacing w:line="240" w:lineRule="auto"/>
            </w:pPr>
            <w:r>
              <w:t>Indicator with IPv6 Address</w:t>
            </w:r>
          </w:p>
        </w:tc>
        <w:tc>
          <w:tcPr>
            <w:tcW w:w="1620" w:type="dxa"/>
            <w:shd w:val="clear" w:color="auto" w:fill="auto"/>
            <w:tcMar>
              <w:top w:w="100" w:type="dxa"/>
              <w:left w:w="100" w:type="dxa"/>
              <w:bottom w:w="100" w:type="dxa"/>
              <w:right w:w="100" w:type="dxa"/>
            </w:tcMar>
          </w:tcPr>
          <w:p w14:paraId="5366620C" w14:textId="77777777" w:rsidR="00586ED0" w:rsidRDefault="00586ED0" w:rsidP="00586ED0">
            <w:pPr>
              <w:widowControl w:val="0"/>
              <w:spacing w:line="240" w:lineRule="auto"/>
            </w:pPr>
            <w:r>
              <w:t>P2-BF-5-A &amp;</w:t>
            </w:r>
          </w:p>
          <w:p w14:paraId="19CC5914" w14:textId="77777777" w:rsidR="00586ED0" w:rsidRDefault="00586ED0" w:rsidP="00586ED0">
            <w:pPr>
              <w:widowControl w:val="0"/>
              <w:spacing w:line="240" w:lineRule="auto"/>
            </w:pPr>
            <w:r>
              <w:t xml:space="preserve">P2-BF-5-B: </w:t>
            </w:r>
          </w:p>
          <w:p w14:paraId="4F820B43" w14:textId="77777777" w:rsidR="00586ED0" w:rsidRDefault="00586ED0" w:rsidP="00586ED0">
            <w:pPr>
              <w:widowControl w:val="0"/>
              <w:spacing w:line="240" w:lineRule="auto"/>
            </w:pPr>
            <w:r>
              <w:t>Optional</w:t>
            </w:r>
          </w:p>
        </w:tc>
        <w:tc>
          <w:tcPr>
            <w:tcW w:w="2070" w:type="dxa"/>
            <w:shd w:val="clear" w:color="auto" w:fill="auto"/>
            <w:tcMar>
              <w:top w:w="100" w:type="dxa"/>
              <w:left w:w="100" w:type="dxa"/>
              <w:bottom w:w="100" w:type="dxa"/>
              <w:right w:w="100" w:type="dxa"/>
            </w:tcMar>
          </w:tcPr>
          <w:p w14:paraId="4AF6EF9E" w14:textId="77777777" w:rsidR="00586ED0" w:rsidRDefault="00586ED0" w:rsidP="00586ED0">
            <w:pPr>
              <w:widowControl w:val="0"/>
              <w:spacing w:line="240" w:lineRule="auto"/>
            </w:pPr>
            <w:r>
              <w:t>P2-BF-15-A &amp;</w:t>
            </w:r>
          </w:p>
          <w:p w14:paraId="7E5357E9" w14:textId="77777777" w:rsidR="00586ED0" w:rsidRDefault="00586ED0" w:rsidP="00586ED0">
            <w:pPr>
              <w:widowControl w:val="0"/>
              <w:spacing w:line="240" w:lineRule="auto"/>
            </w:pPr>
            <w:r>
              <w:t>P2-BF-15-B &amp;</w:t>
            </w:r>
          </w:p>
          <w:p w14:paraId="5E608BD7" w14:textId="77777777" w:rsidR="00586ED0" w:rsidRDefault="00586ED0" w:rsidP="00586ED0">
            <w:pPr>
              <w:widowControl w:val="0"/>
              <w:spacing w:line="240" w:lineRule="auto"/>
            </w:pPr>
            <w:r>
              <w:t xml:space="preserve">P2-BF-15-C: </w:t>
            </w:r>
          </w:p>
          <w:p w14:paraId="38E19D3C" w14:textId="77777777" w:rsidR="00586ED0" w:rsidRDefault="00586ED0" w:rsidP="00586ED0">
            <w:pPr>
              <w:widowControl w:val="0"/>
              <w:spacing w:line="240" w:lineRule="auto"/>
            </w:pPr>
            <w:r>
              <w:t>Optional</w:t>
            </w:r>
          </w:p>
        </w:tc>
      </w:tr>
      <w:tr w:rsidR="00586ED0" w14:paraId="7D431E3F" w14:textId="77777777" w:rsidTr="00586ED0">
        <w:tc>
          <w:tcPr>
            <w:tcW w:w="1695" w:type="dxa"/>
            <w:shd w:val="clear" w:color="auto" w:fill="auto"/>
            <w:tcMar>
              <w:top w:w="100" w:type="dxa"/>
              <w:left w:w="100" w:type="dxa"/>
              <w:bottom w:w="100" w:type="dxa"/>
              <w:right w:w="100" w:type="dxa"/>
            </w:tcMar>
          </w:tcPr>
          <w:p w14:paraId="0A9BDAF4" w14:textId="77777777" w:rsidR="00586ED0" w:rsidRDefault="00586ED0" w:rsidP="00586ED0">
            <w:pPr>
              <w:widowControl w:val="0"/>
              <w:spacing w:line="240" w:lineRule="auto"/>
            </w:pPr>
            <w:r>
              <w:t xml:space="preserve">Basic Feed Sharing </w:t>
            </w:r>
          </w:p>
        </w:tc>
        <w:tc>
          <w:tcPr>
            <w:tcW w:w="3865" w:type="dxa"/>
            <w:shd w:val="clear" w:color="auto" w:fill="auto"/>
            <w:tcMar>
              <w:top w:w="100" w:type="dxa"/>
              <w:left w:w="100" w:type="dxa"/>
              <w:bottom w:w="100" w:type="dxa"/>
              <w:right w:w="100" w:type="dxa"/>
            </w:tcMar>
          </w:tcPr>
          <w:p w14:paraId="182B8195" w14:textId="77777777" w:rsidR="00586ED0" w:rsidRDefault="00586ED0" w:rsidP="00586ED0">
            <w:pPr>
              <w:widowControl w:val="0"/>
              <w:spacing w:line="240" w:lineRule="auto"/>
            </w:pPr>
            <w:r>
              <w:t>Indicator with IPv6 Address CIDR</w:t>
            </w:r>
          </w:p>
        </w:tc>
        <w:tc>
          <w:tcPr>
            <w:tcW w:w="1620" w:type="dxa"/>
            <w:shd w:val="clear" w:color="auto" w:fill="auto"/>
            <w:tcMar>
              <w:top w:w="100" w:type="dxa"/>
              <w:left w:w="100" w:type="dxa"/>
              <w:bottom w:w="100" w:type="dxa"/>
              <w:right w:w="100" w:type="dxa"/>
            </w:tcMar>
          </w:tcPr>
          <w:p w14:paraId="5816FAC8" w14:textId="77777777" w:rsidR="00586ED0" w:rsidRDefault="00586ED0" w:rsidP="00586ED0">
            <w:pPr>
              <w:widowControl w:val="0"/>
              <w:spacing w:line="240" w:lineRule="auto"/>
            </w:pPr>
            <w:r>
              <w:t>P2-BF-6-A &amp;</w:t>
            </w:r>
          </w:p>
          <w:p w14:paraId="049FB9B4" w14:textId="77777777" w:rsidR="00586ED0" w:rsidRDefault="00586ED0" w:rsidP="00586ED0">
            <w:pPr>
              <w:widowControl w:val="0"/>
              <w:spacing w:line="240" w:lineRule="auto"/>
            </w:pPr>
            <w:r>
              <w:t xml:space="preserve">P2-BF-6-B: </w:t>
            </w:r>
          </w:p>
          <w:p w14:paraId="7EA3E935" w14:textId="77777777" w:rsidR="00586ED0" w:rsidRDefault="00586ED0" w:rsidP="00586ED0">
            <w:pPr>
              <w:widowControl w:val="0"/>
              <w:spacing w:line="240" w:lineRule="auto"/>
            </w:pPr>
            <w:r>
              <w:t>Optional</w:t>
            </w:r>
          </w:p>
        </w:tc>
        <w:tc>
          <w:tcPr>
            <w:tcW w:w="2070" w:type="dxa"/>
            <w:shd w:val="clear" w:color="auto" w:fill="auto"/>
            <w:tcMar>
              <w:top w:w="100" w:type="dxa"/>
              <w:left w:w="100" w:type="dxa"/>
              <w:bottom w:w="100" w:type="dxa"/>
              <w:right w:w="100" w:type="dxa"/>
            </w:tcMar>
          </w:tcPr>
          <w:p w14:paraId="713686A5" w14:textId="77777777" w:rsidR="00586ED0" w:rsidRDefault="00586ED0" w:rsidP="00586ED0">
            <w:pPr>
              <w:widowControl w:val="0"/>
              <w:spacing w:line="240" w:lineRule="auto"/>
            </w:pPr>
            <w:r>
              <w:t>P2-BF-16-A &amp;</w:t>
            </w:r>
          </w:p>
          <w:p w14:paraId="53D85376" w14:textId="77777777" w:rsidR="00586ED0" w:rsidRDefault="00586ED0" w:rsidP="00586ED0">
            <w:pPr>
              <w:widowControl w:val="0"/>
              <w:spacing w:line="240" w:lineRule="auto"/>
            </w:pPr>
            <w:r>
              <w:t>P2-BF-16-B &amp;</w:t>
            </w:r>
          </w:p>
          <w:p w14:paraId="2D06C8E2" w14:textId="77777777" w:rsidR="00586ED0" w:rsidRDefault="00586ED0" w:rsidP="00586ED0">
            <w:pPr>
              <w:widowControl w:val="0"/>
              <w:spacing w:line="240" w:lineRule="auto"/>
            </w:pPr>
            <w:r>
              <w:t xml:space="preserve">P2-BF-16-C: </w:t>
            </w:r>
          </w:p>
          <w:p w14:paraId="785558F8" w14:textId="77777777" w:rsidR="00586ED0" w:rsidRDefault="00586ED0" w:rsidP="00586ED0">
            <w:pPr>
              <w:widowControl w:val="0"/>
              <w:spacing w:line="240" w:lineRule="auto"/>
            </w:pPr>
            <w:r>
              <w:t>Optional</w:t>
            </w:r>
          </w:p>
        </w:tc>
      </w:tr>
      <w:tr w:rsidR="00586ED0" w14:paraId="16E0A156" w14:textId="77777777" w:rsidTr="00586ED0">
        <w:tc>
          <w:tcPr>
            <w:tcW w:w="1695" w:type="dxa"/>
            <w:shd w:val="clear" w:color="auto" w:fill="auto"/>
            <w:tcMar>
              <w:top w:w="100" w:type="dxa"/>
              <w:left w:w="100" w:type="dxa"/>
              <w:bottom w:w="100" w:type="dxa"/>
              <w:right w:w="100" w:type="dxa"/>
            </w:tcMar>
          </w:tcPr>
          <w:p w14:paraId="12EC5658" w14:textId="77777777" w:rsidR="00586ED0" w:rsidRDefault="00586ED0" w:rsidP="00586ED0">
            <w:pPr>
              <w:widowControl w:val="0"/>
              <w:spacing w:line="240" w:lineRule="auto"/>
            </w:pPr>
            <w:r>
              <w:t xml:space="preserve">Basic Feed Sharing </w:t>
            </w:r>
          </w:p>
        </w:tc>
        <w:tc>
          <w:tcPr>
            <w:tcW w:w="3865" w:type="dxa"/>
            <w:shd w:val="clear" w:color="auto" w:fill="auto"/>
            <w:tcMar>
              <w:top w:w="100" w:type="dxa"/>
              <w:left w:w="100" w:type="dxa"/>
              <w:bottom w:w="100" w:type="dxa"/>
              <w:right w:w="100" w:type="dxa"/>
            </w:tcMar>
          </w:tcPr>
          <w:p w14:paraId="0FB92066" w14:textId="77777777" w:rsidR="00586ED0" w:rsidRDefault="00586ED0" w:rsidP="00586ED0">
            <w:pPr>
              <w:widowControl w:val="0"/>
              <w:spacing w:line="240" w:lineRule="auto"/>
            </w:pPr>
            <w:r>
              <w:t>Multiple Indicators in same bundle</w:t>
            </w:r>
          </w:p>
        </w:tc>
        <w:tc>
          <w:tcPr>
            <w:tcW w:w="1620" w:type="dxa"/>
            <w:shd w:val="clear" w:color="auto" w:fill="auto"/>
            <w:tcMar>
              <w:top w:w="100" w:type="dxa"/>
              <w:left w:w="100" w:type="dxa"/>
              <w:bottom w:w="100" w:type="dxa"/>
              <w:right w:w="100" w:type="dxa"/>
            </w:tcMar>
          </w:tcPr>
          <w:p w14:paraId="4C1CA5E5" w14:textId="77777777" w:rsidR="00586ED0" w:rsidRDefault="00586ED0" w:rsidP="00586ED0">
            <w:pPr>
              <w:widowControl w:val="0"/>
              <w:spacing w:line="240" w:lineRule="auto"/>
            </w:pPr>
            <w:r>
              <w:t>P2-BF-7-A &amp;</w:t>
            </w:r>
          </w:p>
          <w:p w14:paraId="02152EEB" w14:textId="77777777" w:rsidR="00586ED0" w:rsidRDefault="00586ED0" w:rsidP="00586ED0">
            <w:pPr>
              <w:widowControl w:val="0"/>
              <w:spacing w:line="240" w:lineRule="auto"/>
            </w:pPr>
            <w:r>
              <w:t>P2-BF-7-B:</w:t>
            </w:r>
          </w:p>
          <w:p w14:paraId="01B58FFE" w14:textId="77777777" w:rsidR="00586ED0" w:rsidRDefault="00586ED0" w:rsidP="00586ED0">
            <w:pPr>
              <w:widowControl w:val="0"/>
              <w:spacing w:line="240" w:lineRule="auto"/>
            </w:pPr>
            <w:r>
              <w:t>Mandatory</w:t>
            </w:r>
          </w:p>
        </w:tc>
        <w:tc>
          <w:tcPr>
            <w:tcW w:w="2070" w:type="dxa"/>
            <w:shd w:val="clear" w:color="auto" w:fill="auto"/>
            <w:tcMar>
              <w:top w:w="100" w:type="dxa"/>
              <w:left w:w="100" w:type="dxa"/>
              <w:bottom w:w="100" w:type="dxa"/>
              <w:right w:w="100" w:type="dxa"/>
            </w:tcMar>
          </w:tcPr>
          <w:p w14:paraId="2D61B39B" w14:textId="77777777" w:rsidR="00586ED0" w:rsidRDefault="00586ED0" w:rsidP="00586ED0">
            <w:pPr>
              <w:widowControl w:val="0"/>
              <w:spacing w:line="240" w:lineRule="auto"/>
            </w:pPr>
            <w:r>
              <w:t>P2-BF-17-A &amp;</w:t>
            </w:r>
          </w:p>
          <w:p w14:paraId="183411DB" w14:textId="77777777" w:rsidR="00586ED0" w:rsidRDefault="00586ED0" w:rsidP="00586ED0">
            <w:pPr>
              <w:widowControl w:val="0"/>
              <w:spacing w:line="240" w:lineRule="auto"/>
            </w:pPr>
            <w:r>
              <w:t>P2-BF-17-B &amp;</w:t>
            </w:r>
          </w:p>
          <w:p w14:paraId="209DB482" w14:textId="77777777" w:rsidR="00586ED0" w:rsidRDefault="00586ED0" w:rsidP="00586ED0">
            <w:pPr>
              <w:widowControl w:val="0"/>
              <w:spacing w:line="240" w:lineRule="auto"/>
            </w:pPr>
            <w:r>
              <w:t>P2-BF-17-C:</w:t>
            </w:r>
          </w:p>
          <w:p w14:paraId="5D22B0AC" w14:textId="77777777" w:rsidR="00586ED0" w:rsidRDefault="00586ED0" w:rsidP="00586ED0">
            <w:pPr>
              <w:widowControl w:val="0"/>
              <w:spacing w:line="240" w:lineRule="auto"/>
            </w:pPr>
            <w:r>
              <w:t>Mandatory</w:t>
            </w:r>
          </w:p>
        </w:tc>
      </w:tr>
      <w:tr w:rsidR="00586ED0" w14:paraId="25DEF523" w14:textId="77777777" w:rsidTr="00586ED0">
        <w:tc>
          <w:tcPr>
            <w:tcW w:w="1695" w:type="dxa"/>
            <w:shd w:val="clear" w:color="auto" w:fill="auto"/>
            <w:tcMar>
              <w:top w:w="100" w:type="dxa"/>
              <w:left w:w="100" w:type="dxa"/>
              <w:bottom w:w="100" w:type="dxa"/>
              <w:right w:w="100" w:type="dxa"/>
            </w:tcMar>
          </w:tcPr>
          <w:p w14:paraId="429A1478" w14:textId="77777777" w:rsidR="00586ED0" w:rsidRDefault="00586ED0" w:rsidP="00586ED0">
            <w:pPr>
              <w:widowControl w:val="0"/>
              <w:spacing w:line="240" w:lineRule="auto"/>
            </w:pPr>
            <w:r>
              <w:t xml:space="preserve">Basic Feed Sharing </w:t>
            </w:r>
          </w:p>
        </w:tc>
        <w:tc>
          <w:tcPr>
            <w:tcW w:w="3865" w:type="dxa"/>
            <w:shd w:val="clear" w:color="auto" w:fill="auto"/>
            <w:tcMar>
              <w:top w:w="100" w:type="dxa"/>
              <w:left w:w="100" w:type="dxa"/>
              <w:bottom w:w="100" w:type="dxa"/>
              <w:right w:w="100" w:type="dxa"/>
            </w:tcMar>
          </w:tcPr>
          <w:p w14:paraId="2C100A39" w14:textId="77777777" w:rsidR="00586ED0" w:rsidRDefault="00586ED0" w:rsidP="00586ED0">
            <w:pPr>
              <w:widowControl w:val="0"/>
              <w:spacing w:line="240" w:lineRule="auto"/>
            </w:pPr>
            <w:r>
              <w:t>Indicator FQDN</w:t>
            </w:r>
          </w:p>
        </w:tc>
        <w:tc>
          <w:tcPr>
            <w:tcW w:w="1620" w:type="dxa"/>
            <w:shd w:val="clear" w:color="auto" w:fill="auto"/>
            <w:tcMar>
              <w:top w:w="100" w:type="dxa"/>
              <w:left w:w="100" w:type="dxa"/>
              <w:bottom w:w="100" w:type="dxa"/>
              <w:right w:w="100" w:type="dxa"/>
            </w:tcMar>
          </w:tcPr>
          <w:p w14:paraId="7E65033F" w14:textId="77777777" w:rsidR="00586ED0" w:rsidRDefault="00586ED0" w:rsidP="00586ED0">
            <w:pPr>
              <w:widowControl w:val="0"/>
              <w:spacing w:line="240" w:lineRule="auto"/>
            </w:pPr>
            <w:r>
              <w:t>P2-BF-8-A &amp;</w:t>
            </w:r>
          </w:p>
          <w:p w14:paraId="043A803A" w14:textId="77777777" w:rsidR="00586ED0" w:rsidRDefault="00586ED0" w:rsidP="00586ED0">
            <w:pPr>
              <w:widowControl w:val="0"/>
              <w:spacing w:line="240" w:lineRule="auto"/>
            </w:pPr>
            <w:r>
              <w:t>P2-BF-8-B:</w:t>
            </w:r>
            <w:r>
              <w:br/>
              <w:t>Mandatory</w:t>
            </w:r>
          </w:p>
        </w:tc>
        <w:tc>
          <w:tcPr>
            <w:tcW w:w="2070" w:type="dxa"/>
            <w:shd w:val="clear" w:color="auto" w:fill="auto"/>
            <w:tcMar>
              <w:top w:w="100" w:type="dxa"/>
              <w:left w:w="100" w:type="dxa"/>
              <w:bottom w:w="100" w:type="dxa"/>
              <w:right w:w="100" w:type="dxa"/>
            </w:tcMar>
          </w:tcPr>
          <w:p w14:paraId="5355D9C1" w14:textId="77777777" w:rsidR="00586ED0" w:rsidRDefault="00586ED0" w:rsidP="00586ED0">
            <w:pPr>
              <w:widowControl w:val="0"/>
              <w:spacing w:line="240" w:lineRule="auto"/>
            </w:pPr>
            <w:r>
              <w:t>P2-BF-18-A &amp;</w:t>
            </w:r>
          </w:p>
          <w:p w14:paraId="1F8FB328" w14:textId="77777777" w:rsidR="00586ED0" w:rsidRDefault="00586ED0" w:rsidP="00586ED0">
            <w:pPr>
              <w:widowControl w:val="0"/>
              <w:spacing w:line="240" w:lineRule="auto"/>
            </w:pPr>
            <w:r>
              <w:t>P2-BF-18-B &amp;</w:t>
            </w:r>
          </w:p>
          <w:p w14:paraId="66D8CA8A" w14:textId="77777777" w:rsidR="00586ED0" w:rsidRDefault="00586ED0" w:rsidP="00586ED0">
            <w:pPr>
              <w:widowControl w:val="0"/>
              <w:spacing w:line="240" w:lineRule="auto"/>
            </w:pPr>
            <w:r>
              <w:t>P2-BF-18-C:</w:t>
            </w:r>
            <w:r>
              <w:br/>
              <w:t>Mandatory</w:t>
            </w:r>
          </w:p>
        </w:tc>
      </w:tr>
      <w:tr w:rsidR="00586ED0" w14:paraId="4F02C4BA" w14:textId="77777777" w:rsidTr="00586ED0">
        <w:tc>
          <w:tcPr>
            <w:tcW w:w="1695" w:type="dxa"/>
            <w:shd w:val="clear" w:color="auto" w:fill="auto"/>
            <w:tcMar>
              <w:top w:w="100" w:type="dxa"/>
              <w:left w:w="100" w:type="dxa"/>
              <w:bottom w:w="100" w:type="dxa"/>
              <w:right w:w="100" w:type="dxa"/>
            </w:tcMar>
          </w:tcPr>
          <w:p w14:paraId="756F13DB" w14:textId="77777777" w:rsidR="00586ED0" w:rsidRDefault="00586ED0" w:rsidP="00586ED0">
            <w:pPr>
              <w:widowControl w:val="0"/>
              <w:spacing w:line="240" w:lineRule="auto"/>
            </w:pPr>
            <w:r>
              <w:t>Basic Feed Sharing</w:t>
            </w:r>
          </w:p>
        </w:tc>
        <w:tc>
          <w:tcPr>
            <w:tcW w:w="3865" w:type="dxa"/>
            <w:shd w:val="clear" w:color="auto" w:fill="auto"/>
            <w:tcMar>
              <w:top w:w="100" w:type="dxa"/>
              <w:left w:w="100" w:type="dxa"/>
              <w:bottom w:w="100" w:type="dxa"/>
              <w:right w:w="100" w:type="dxa"/>
            </w:tcMar>
          </w:tcPr>
          <w:p w14:paraId="4159B816" w14:textId="77777777" w:rsidR="00586ED0" w:rsidRDefault="00586ED0" w:rsidP="00586ED0">
            <w:pPr>
              <w:widowControl w:val="0"/>
              <w:spacing w:line="240" w:lineRule="auto"/>
            </w:pPr>
            <w:r>
              <w:t>Indicator URL</w:t>
            </w:r>
          </w:p>
        </w:tc>
        <w:tc>
          <w:tcPr>
            <w:tcW w:w="1620" w:type="dxa"/>
            <w:shd w:val="clear" w:color="auto" w:fill="auto"/>
            <w:tcMar>
              <w:top w:w="100" w:type="dxa"/>
              <w:left w:w="100" w:type="dxa"/>
              <w:bottom w:w="100" w:type="dxa"/>
              <w:right w:w="100" w:type="dxa"/>
            </w:tcMar>
          </w:tcPr>
          <w:p w14:paraId="29F803D4" w14:textId="77777777" w:rsidR="00586ED0" w:rsidRDefault="00586ED0" w:rsidP="00586ED0">
            <w:pPr>
              <w:widowControl w:val="0"/>
              <w:spacing w:line="240" w:lineRule="auto"/>
            </w:pPr>
            <w:r>
              <w:t>P2-BF-9-A &amp;</w:t>
            </w:r>
          </w:p>
          <w:p w14:paraId="2AB79BB5" w14:textId="77777777" w:rsidR="00586ED0" w:rsidRDefault="00586ED0" w:rsidP="00586ED0">
            <w:pPr>
              <w:widowControl w:val="0"/>
              <w:spacing w:line="240" w:lineRule="auto"/>
            </w:pPr>
            <w:r>
              <w:t>P2-BF-9-B:</w:t>
            </w:r>
          </w:p>
          <w:p w14:paraId="60DD315D" w14:textId="77777777" w:rsidR="00586ED0" w:rsidRDefault="00586ED0" w:rsidP="00586ED0">
            <w:pPr>
              <w:widowControl w:val="0"/>
              <w:spacing w:line="240" w:lineRule="auto"/>
            </w:pPr>
            <w:r>
              <w:t>Mandatory</w:t>
            </w:r>
          </w:p>
        </w:tc>
        <w:tc>
          <w:tcPr>
            <w:tcW w:w="2070" w:type="dxa"/>
            <w:shd w:val="clear" w:color="auto" w:fill="auto"/>
            <w:tcMar>
              <w:top w:w="100" w:type="dxa"/>
              <w:left w:w="100" w:type="dxa"/>
              <w:bottom w:w="100" w:type="dxa"/>
              <w:right w:w="100" w:type="dxa"/>
            </w:tcMar>
          </w:tcPr>
          <w:p w14:paraId="20BBA8FC" w14:textId="77777777" w:rsidR="00586ED0" w:rsidRDefault="00586ED0" w:rsidP="00586ED0">
            <w:pPr>
              <w:widowControl w:val="0"/>
              <w:spacing w:line="240" w:lineRule="auto"/>
            </w:pPr>
            <w:r>
              <w:t>P2-BF-19-A &amp;</w:t>
            </w:r>
          </w:p>
          <w:p w14:paraId="5A4E8A1C" w14:textId="77777777" w:rsidR="00586ED0" w:rsidRDefault="00586ED0" w:rsidP="00586ED0">
            <w:pPr>
              <w:widowControl w:val="0"/>
              <w:spacing w:line="240" w:lineRule="auto"/>
            </w:pPr>
            <w:r>
              <w:t>P2-BF-19-B &amp;</w:t>
            </w:r>
          </w:p>
          <w:p w14:paraId="121547B7" w14:textId="77777777" w:rsidR="00586ED0" w:rsidRDefault="00586ED0" w:rsidP="00586ED0">
            <w:pPr>
              <w:widowControl w:val="0"/>
              <w:spacing w:line="240" w:lineRule="auto"/>
            </w:pPr>
            <w:r>
              <w:t>P2-BF-19-C:</w:t>
            </w:r>
          </w:p>
          <w:p w14:paraId="556CEE67" w14:textId="77777777" w:rsidR="00586ED0" w:rsidRDefault="00586ED0" w:rsidP="00586ED0">
            <w:pPr>
              <w:widowControl w:val="0"/>
              <w:spacing w:line="240" w:lineRule="auto"/>
            </w:pPr>
            <w:r>
              <w:t>Mandatory</w:t>
            </w:r>
          </w:p>
        </w:tc>
      </w:tr>
      <w:tr w:rsidR="00586ED0" w14:paraId="51BC64C3" w14:textId="77777777" w:rsidTr="00586ED0">
        <w:tc>
          <w:tcPr>
            <w:tcW w:w="1695" w:type="dxa"/>
            <w:shd w:val="clear" w:color="auto" w:fill="auto"/>
            <w:tcMar>
              <w:top w:w="100" w:type="dxa"/>
              <w:left w:w="100" w:type="dxa"/>
              <w:bottom w:w="100" w:type="dxa"/>
              <w:right w:w="100" w:type="dxa"/>
            </w:tcMar>
          </w:tcPr>
          <w:p w14:paraId="3841EF35" w14:textId="77777777" w:rsidR="00586ED0" w:rsidRDefault="00586ED0" w:rsidP="00586ED0">
            <w:pPr>
              <w:widowControl w:val="0"/>
              <w:spacing w:line="240" w:lineRule="auto"/>
            </w:pPr>
            <w:r>
              <w:t xml:space="preserve">Basic Feed Sharing </w:t>
            </w:r>
          </w:p>
        </w:tc>
        <w:tc>
          <w:tcPr>
            <w:tcW w:w="3865" w:type="dxa"/>
            <w:shd w:val="clear" w:color="auto" w:fill="auto"/>
            <w:tcMar>
              <w:top w:w="100" w:type="dxa"/>
              <w:left w:w="100" w:type="dxa"/>
              <w:bottom w:w="100" w:type="dxa"/>
              <w:right w:w="100" w:type="dxa"/>
            </w:tcMar>
          </w:tcPr>
          <w:p w14:paraId="5482A3B6" w14:textId="77777777" w:rsidR="00586ED0" w:rsidRDefault="00586ED0" w:rsidP="00586ED0">
            <w:pPr>
              <w:widowControl w:val="0"/>
              <w:spacing w:line="240" w:lineRule="auto"/>
            </w:pPr>
            <w:r>
              <w:t>Indicator URL or FQDN</w:t>
            </w:r>
          </w:p>
        </w:tc>
        <w:tc>
          <w:tcPr>
            <w:tcW w:w="1620" w:type="dxa"/>
            <w:shd w:val="clear" w:color="auto" w:fill="auto"/>
            <w:tcMar>
              <w:top w:w="100" w:type="dxa"/>
              <w:left w:w="100" w:type="dxa"/>
              <w:bottom w:w="100" w:type="dxa"/>
              <w:right w:w="100" w:type="dxa"/>
            </w:tcMar>
          </w:tcPr>
          <w:p w14:paraId="32CF66B1" w14:textId="77777777" w:rsidR="00586ED0" w:rsidRDefault="00586ED0" w:rsidP="00586ED0">
            <w:pPr>
              <w:widowControl w:val="0"/>
              <w:spacing w:line="240" w:lineRule="auto"/>
            </w:pPr>
            <w:r>
              <w:t>P2-BF-10-A &amp;</w:t>
            </w:r>
          </w:p>
          <w:p w14:paraId="59A36B84" w14:textId="77777777" w:rsidR="00586ED0" w:rsidRDefault="00586ED0" w:rsidP="00586ED0">
            <w:pPr>
              <w:widowControl w:val="0"/>
              <w:spacing w:line="240" w:lineRule="auto"/>
            </w:pPr>
            <w:r>
              <w:t>P2-BF-10-B:</w:t>
            </w:r>
          </w:p>
          <w:p w14:paraId="6D609146" w14:textId="77777777" w:rsidR="00586ED0" w:rsidRDefault="00586ED0" w:rsidP="00586ED0">
            <w:pPr>
              <w:widowControl w:val="0"/>
              <w:spacing w:line="240" w:lineRule="auto"/>
            </w:pPr>
            <w:r>
              <w:t>Mandatory</w:t>
            </w:r>
          </w:p>
        </w:tc>
        <w:tc>
          <w:tcPr>
            <w:tcW w:w="2070" w:type="dxa"/>
            <w:shd w:val="clear" w:color="auto" w:fill="auto"/>
            <w:tcMar>
              <w:top w:w="100" w:type="dxa"/>
              <w:left w:w="100" w:type="dxa"/>
              <w:bottom w:w="100" w:type="dxa"/>
              <w:right w:w="100" w:type="dxa"/>
            </w:tcMar>
          </w:tcPr>
          <w:p w14:paraId="2CB220F8" w14:textId="77777777" w:rsidR="00586ED0" w:rsidRDefault="00586ED0" w:rsidP="00586ED0">
            <w:pPr>
              <w:widowControl w:val="0"/>
              <w:spacing w:line="240" w:lineRule="auto"/>
            </w:pPr>
            <w:r>
              <w:t>P2-BF-20-A &amp;</w:t>
            </w:r>
          </w:p>
          <w:p w14:paraId="48A78B5B" w14:textId="77777777" w:rsidR="00586ED0" w:rsidRDefault="00586ED0" w:rsidP="00586ED0">
            <w:pPr>
              <w:widowControl w:val="0"/>
              <w:spacing w:line="240" w:lineRule="auto"/>
            </w:pPr>
            <w:r>
              <w:t>P2-BF-20-B &amp;</w:t>
            </w:r>
          </w:p>
          <w:p w14:paraId="5E9A03EA" w14:textId="77777777" w:rsidR="00586ED0" w:rsidRDefault="00586ED0" w:rsidP="00586ED0">
            <w:pPr>
              <w:widowControl w:val="0"/>
              <w:spacing w:line="240" w:lineRule="auto"/>
            </w:pPr>
            <w:r>
              <w:t>P2-BF-20-C:</w:t>
            </w:r>
          </w:p>
          <w:p w14:paraId="55950A63" w14:textId="77777777" w:rsidR="00586ED0" w:rsidRDefault="00586ED0" w:rsidP="00586ED0">
            <w:pPr>
              <w:widowControl w:val="0"/>
              <w:spacing w:line="240" w:lineRule="auto"/>
            </w:pPr>
            <w:r>
              <w:lastRenderedPageBreak/>
              <w:t>Mandatory</w:t>
            </w:r>
          </w:p>
        </w:tc>
      </w:tr>
      <w:tr w:rsidR="00586ED0" w14:paraId="24DCC2C6" w14:textId="77777777" w:rsidTr="00586ED0">
        <w:tc>
          <w:tcPr>
            <w:tcW w:w="1695" w:type="dxa"/>
            <w:shd w:val="clear" w:color="auto" w:fill="auto"/>
            <w:tcMar>
              <w:top w:w="100" w:type="dxa"/>
              <w:left w:w="100" w:type="dxa"/>
              <w:bottom w:w="100" w:type="dxa"/>
              <w:right w:w="100" w:type="dxa"/>
            </w:tcMar>
          </w:tcPr>
          <w:p w14:paraId="43725CCA" w14:textId="77777777" w:rsidR="00586ED0" w:rsidRDefault="00586ED0" w:rsidP="00586ED0">
            <w:pPr>
              <w:widowControl w:val="0"/>
              <w:spacing w:line="240" w:lineRule="auto"/>
            </w:pPr>
            <w:r>
              <w:lastRenderedPageBreak/>
              <w:t>Basic Feed Sharing</w:t>
            </w:r>
          </w:p>
        </w:tc>
        <w:tc>
          <w:tcPr>
            <w:tcW w:w="3865" w:type="dxa"/>
            <w:shd w:val="clear" w:color="auto" w:fill="auto"/>
            <w:tcMar>
              <w:top w:w="100" w:type="dxa"/>
              <w:left w:w="100" w:type="dxa"/>
              <w:bottom w:w="100" w:type="dxa"/>
              <w:right w:w="100" w:type="dxa"/>
            </w:tcMar>
          </w:tcPr>
          <w:p w14:paraId="155E83F5" w14:textId="77777777" w:rsidR="00586ED0" w:rsidRDefault="00586ED0" w:rsidP="00586ED0">
            <w:pPr>
              <w:widowControl w:val="0"/>
              <w:spacing w:line="240" w:lineRule="auto"/>
            </w:pPr>
            <w:r>
              <w:t>Indicator File hash with SHA256 or MD5 values</w:t>
            </w:r>
          </w:p>
        </w:tc>
        <w:tc>
          <w:tcPr>
            <w:tcW w:w="1620" w:type="dxa"/>
            <w:shd w:val="clear" w:color="auto" w:fill="auto"/>
            <w:tcMar>
              <w:top w:w="100" w:type="dxa"/>
              <w:left w:w="100" w:type="dxa"/>
              <w:bottom w:w="100" w:type="dxa"/>
              <w:right w:w="100" w:type="dxa"/>
            </w:tcMar>
          </w:tcPr>
          <w:p w14:paraId="65F907EC" w14:textId="77777777" w:rsidR="00586ED0" w:rsidRDefault="00586ED0" w:rsidP="00586ED0">
            <w:pPr>
              <w:widowControl w:val="0"/>
              <w:spacing w:line="240" w:lineRule="auto"/>
            </w:pPr>
            <w:r>
              <w:t>P2-BF-11-A &amp;</w:t>
            </w:r>
          </w:p>
          <w:p w14:paraId="1DB1D23C" w14:textId="77777777" w:rsidR="00586ED0" w:rsidRDefault="00586ED0" w:rsidP="00586ED0">
            <w:pPr>
              <w:widowControl w:val="0"/>
              <w:spacing w:line="240" w:lineRule="auto"/>
            </w:pPr>
            <w:r>
              <w:t>P2-BF-11-B:</w:t>
            </w:r>
          </w:p>
          <w:p w14:paraId="49DB180B" w14:textId="77777777" w:rsidR="00586ED0" w:rsidRDefault="00586ED0" w:rsidP="00586ED0">
            <w:pPr>
              <w:widowControl w:val="0"/>
              <w:spacing w:line="240" w:lineRule="auto"/>
            </w:pPr>
            <w:r>
              <w:t>Mandatory</w:t>
            </w:r>
          </w:p>
        </w:tc>
        <w:tc>
          <w:tcPr>
            <w:tcW w:w="2070" w:type="dxa"/>
            <w:shd w:val="clear" w:color="auto" w:fill="auto"/>
            <w:tcMar>
              <w:top w:w="100" w:type="dxa"/>
              <w:left w:w="100" w:type="dxa"/>
              <w:bottom w:w="100" w:type="dxa"/>
              <w:right w:w="100" w:type="dxa"/>
            </w:tcMar>
          </w:tcPr>
          <w:p w14:paraId="75364C70" w14:textId="77777777" w:rsidR="00586ED0" w:rsidRDefault="00586ED0" w:rsidP="00586ED0">
            <w:pPr>
              <w:widowControl w:val="0"/>
              <w:spacing w:line="240" w:lineRule="auto"/>
            </w:pPr>
            <w:r>
              <w:t>P2-BF-21-A &amp;</w:t>
            </w:r>
          </w:p>
          <w:p w14:paraId="3F1F5ADA" w14:textId="77777777" w:rsidR="00586ED0" w:rsidRDefault="00586ED0" w:rsidP="00586ED0">
            <w:pPr>
              <w:widowControl w:val="0"/>
              <w:spacing w:line="240" w:lineRule="auto"/>
            </w:pPr>
            <w:r>
              <w:t>P2-BF-21-B &amp;</w:t>
            </w:r>
          </w:p>
          <w:p w14:paraId="30ED21E8" w14:textId="77777777" w:rsidR="00586ED0" w:rsidRDefault="00586ED0" w:rsidP="00586ED0">
            <w:pPr>
              <w:widowControl w:val="0"/>
              <w:spacing w:line="240" w:lineRule="auto"/>
            </w:pPr>
            <w:r>
              <w:t>P2-BF-21-C:</w:t>
            </w:r>
          </w:p>
          <w:p w14:paraId="143A8A6A" w14:textId="77777777" w:rsidR="00586ED0" w:rsidRDefault="00586ED0" w:rsidP="00586ED0">
            <w:pPr>
              <w:widowControl w:val="0"/>
              <w:spacing w:line="240" w:lineRule="auto"/>
            </w:pPr>
            <w:r>
              <w:t>Mandatory</w:t>
            </w:r>
          </w:p>
        </w:tc>
      </w:tr>
      <w:tr w:rsidR="00586ED0" w14:paraId="579CFBD4" w14:textId="77777777" w:rsidTr="00586ED0">
        <w:tc>
          <w:tcPr>
            <w:tcW w:w="1695" w:type="dxa"/>
            <w:shd w:val="clear" w:color="auto" w:fill="auto"/>
            <w:tcMar>
              <w:top w:w="100" w:type="dxa"/>
              <w:left w:w="100" w:type="dxa"/>
              <w:bottom w:w="100" w:type="dxa"/>
              <w:right w:w="100" w:type="dxa"/>
            </w:tcMar>
          </w:tcPr>
          <w:p w14:paraId="4428FD99" w14:textId="77777777" w:rsidR="00586ED0" w:rsidRDefault="00586ED0" w:rsidP="00586ED0">
            <w:pPr>
              <w:widowControl w:val="0"/>
              <w:spacing w:line="240" w:lineRule="auto"/>
            </w:pPr>
            <w:r>
              <w:t>Basic Intel Collaboration</w:t>
            </w:r>
          </w:p>
        </w:tc>
        <w:tc>
          <w:tcPr>
            <w:tcW w:w="3865" w:type="dxa"/>
            <w:shd w:val="clear" w:color="auto" w:fill="auto"/>
            <w:tcMar>
              <w:top w:w="100" w:type="dxa"/>
              <w:left w:w="100" w:type="dxa"/>
              <w:bottom w:w="100" w:type="dxa"/>
              <w:right w:w="100" w:type="dxa"/>
            </w:tcMar>
          </w:tcPr>
          <w:p w14:paraId="73959DFC" w14:textId="77777777" w:rsidR="00586ED0" w:rsidRDefault="00586ED0" w:rsidP="00586ED0">
            <w:pPr>
              <w:widowControl w:val="0"/>
              <w:spacing w:line="240" w:lineRule="auto"/>
            </w:pPr>
            <w:r>
              <w:t>Verify Collection Information</w:t>
            </w:r>
          </w:p>
        </w:tc>
        <w:tc>
          <w:tcPr>
            <w:tcW w:w="1620" w:type="dxa"/>
            <w:shd w:val="clear" w:color="auto" w:fill="auto"/>
            <w:tcMar>
              <w:top w:w="100" w:type="dxa"/>
              <w:left w:w="100" w:type="dxa"/>
              <w:bottom w:w="100" w:type="dxa"/>
              <w:right w:w="100" w:type="dxa"/>
            </w:tcMar>
          </w:tcPr>
          <w:p w14:paraId="4DDAD0B8" w14:textId="77777777" w:rsidR="00586ED0" w:rsidRDefault="00586ED0" w:rsidP="00586ED0">
            <w:pPr>
              <w:widowControl w:val="0"/>
              <w:spacing w:line="240" w:lineRule="auto"/>
            </w:pPr>
            <w:r>
              <w:t>P2-IC-1-A &amp; P2-IC-2-B: Mandatory</w:t>
            </w:r>
          </w:p>
        </w:tc>
        <w:tc>
          <w:tcPr>
            <w:tcW w:w="2070" w:type="dxa"/>
            <w:shd w:val="clear" w:color="auto" w:fill="auto"/>
            <w:tcMar>
              <w:top w:w="100" w:type="dxa"/>
              <w:left w:w="100" w:type="dxa"/>
              <w:bottom w:w="100" w:type="dxa"/>
              <w:right w:w="100" w:type="dxa"/>
            </w:tcMar>
          </w:tcPr>
          <w:p w14:paraId="5E860C91" w14:textId="77777777" w:rsidR="00586ED0" w:rsidRDefault="00586ED0" w:rsidP="00586ED0">
            <w:pPr>
              <w:widowControl w:val="0"/>
              <w:spacing w:line="240" w:lineRule="auto"/>
            </w:pPr>
            <w:r>
              <w:t>P2-IC-1-A &amp; P2-IC-2-B: Mandatory</w:t>
            </w:r>
          </w:p>
        </w:tc>
      </w:tr>
      <w:tr w:rsidR="00586ED0" w14:paraId="2447A3A0" w14:textId="77777777" w:rsidTr="00586ED0">
        <w:tc>
          <w:tcPr>
            <w:tcW w:w="1695" w:type="dxa"/>
            <w:shd w:val="clear" w:color="auto" w:fill="auto"/>
            <w:tcMar>
              <w:top w:w="100" w:type="dxa"/>
              <w:left w:w="100" w:type="dxa"/>
              <w:bottom w:w="100" w:type="dxa"/>
              <w:right w:w="100" w:type="dxa"/>
            </w:tcMar>
          </w:tcPr>
          <w:p w14:paraId="3C75D619"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0FA34E02" w14:textId="77777777" w:rsidR="00586ED0" w:rsidRDefault="00586ED0" w:rsidP="00586ED0">
            <w:pPr>
              <w:widowControl w:val="0"/>
              <w:spacing w:line="240" w:lineRule="auto"/>
            </w:pPr>
            <w:r>
              <w:t>Indicator IPv4 Address</w:t>
            </w:r>
          </w:p>
        </w:tc>
        <w:tc>
          <w:tcPr>
            <w:tcW w:w="1620" w:type="dxa"/>
            <w:shd w:val="clear" w:color="auto" w:fill="auto"/>
            <w:tcMar>
              <w:top w:w="100" w:type="dxa"/>
              <w:left w:w="100" w:type="dxa"/>
              <w:bottom w:w="100" w:type="dxa"/>
              <w:right w:w="100" w:type="dxa"/>
            </w:tcMar>
          </w:tcPr>
          <w:p w14:paraId="06F45CCD" w14:textId="77777777" w:rsidR="00586ED0" w:rsidRDefault="00586ED0" w:rsidP="00586ED0">
            <w:pPr>
              <w:widowControl w:val="0"/>
              <w:spacing w:line="240" w:lineRule="auto"/>
            </w:pPr>
            <w:r>
              <w:t>P2-IC-2-A &amp; P2-IC-2-B: Mandatory</w:t>
            </w:r>
          </w:p>
        </w:tc>
        <w:tc>
          <w:tcPr>
            <w:tcW w:w="2070" w:type="dxa"/>
            <w:shd w:val="clear" w:color="auto" w:fill="auto"/>
            <w:tcMar>
              <w:top w:w="100" w:type="dxa"/>
              <w:left w:w="100" w:type="dxa"/>
              <w:bottom w:w="100" w:type="dxa"/>
              <w:right w:w="100" w:type="dxa"/>
            </w:tcMar>
          </w:tcPr>
          <w:p w14:paraId="6798CF2E" w14:textId="77777777" w:rsidR="00586ED0" w:rsidRDefault="00586ED0" w:rsidP="00586ED0">
            <w:pPr>
              <w:widowControl w:val="0"/>
              <w:spacing w:line="240" w:lineRule="auto"/>
            </w:pPr>
            <w:r>
              <w:t>P2-IC-12-A &amp; P2-IC-12-B &amp;</w:t>
            </w:r>
          </w:p>
          <w:p w14:paraId="6C510614" w14:textId="77777777" w:rsidR="00586ED0" w:rsidRDefault="00586ED0" w:rsidP="00586ED0">
            <w:pPr>
              <w:widowControl w:val="0"/>
              <w:spacing w:line="240" w:lineRule="auto"/>
            </w:pPr>
            <w:r>
              <w:t>P2-IC-22-A &amp;</w:t>
            </w:r>
          </w:p>
          <w:p w14:paraId="7B631C75" w14:textId="77777777" w:rsidR="00586ED0" w:rsidRDefault="00586ED0" w:rsidP="00586ED0">
            <w:pPr>
              <w:widowControl w:val="0"/>
              <w:spacing w:line="240" w:lineRule="auto"/>
            </w:pPr>
            <w:r>
              <w:t>P2-IC-22-B: M</w:t>
            </w:r>
          </w:p>
        </w:tc>
      </w:tr>
      <w:tr w:rsidR="00586ED0" w14:paraId="57031B75" w14:textId="77777777" w:rsidTr="00586ED0">
        <w:tc>
          <w:tcPr>
            <w:tcW w:w="1695" w:type="dxa"/>
            <w:shd w:val="clear" w:color="auto" w:fill="auto"/>
            <w:tcMar>
              <w:top w:w="100" w:type="dxa"/>
              <w:left w:w="100" w:type="dxa"/>
              <w:bottom w:w="100" w:type="dxa"/>
              <w:right w:w="100" w:type="dxa"/>
            </w:tcMar>
          </w:tcPr>
          <w:p w14:paraId="6B5CF2FC"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67E2A0C9" w14:textId="77777777" w:rsidR="00586ED0" w:rsidRDefault="00586ED0" w:rsidP="00586ED0">
            <w:pPr>
              <w:widowControl w:val="0"/>
              <w:spacing w:line="240" w:lineRule="auto"/>
            </w:pPr>
            <w:r>
              <w:t>​Indicator IPv4 Address CIDR</w:t>
            </w:r>
          </w:p>
        </w:tc>
        <w:tc>
          <w:tcPr>
            <w:tcW w:w="1620" w:type="dxa"/>
            <w:shd w:val="clear" w:color="auto" w:fill="auto"/>
            <w:tcMar>
              <w:top w:w="100" w:type="dxa"/>
              <w:left w:w="100" w:type="dxa"/>
              <w:bottom w:w="100" w:type="dxa"/>
              <w:right w:w="100" w:type="dxa"/>
            </w:tcMar>
          </w:tcPr>
          <w:p w14:paraId="7C3F26F1" w14:textId="77777777" w:rsidR="00586ED0" w:rsidRDefault="00586ED0" w:rsidP="00586ED0">
            <w:pPr>
              <w:widowControl w:val="0"/>
              <w:spacing w:line="240" w:lineRule="auto"/>
            </w:pPr>
            <w:r>
              <w:t>P2-IC-3-A &amp; P2-IC-3-B: Mandatory</w:t>
            </w:r>
          </w:p>
        </w:tc>
        <w:tc>
          <w:tcPr>
            <w:tcW w:w="2070" w:type="dxa"/>
            <w:shd w:val="clear" w:color="auto" w:fill="auto"/>
            <w:tcMar>
              <w:top w:w="100" w:type="dxa"/>
              <w:left w:w="100" w:type="dxa"/>
              <w:bottom w:w="100" w:type="dxa"/>
              <w:right w:w="100" w:type="dxa"/>
            </w:tcMar>
          </w:tcPr>
          <w:p w14:paraId="1DC5E948" w14:textId="77777777" w:rsidR="00586ED0" w:rsidRDefault="00586ED0" w:rsidP="00586ED0">
            <w:pPr>
              <w:widowControl w:val="0"/>
              <w:spacing w:line="240" w:lineRule="auto"/>
            </w:pPr>
            <w:r>
              <w:t>P2-IC-13-A &amp; P2-IC-13-B &amp;</w:t>
            </w:r>
          </w:p>
          <w:p w14:paraId="4C934134" w14:textId="77777777" w:rsidR="00586ED0" w:rsidRDefault="00586ED0" w:rsidP="00586ED0">
            <w:pPr>
              <w:widowControl w:val="0"/>
              <w:spacing w:line="240" w:lineRule="auto"/>
            </w:pPr>
            <w:r>
              <w:t>P2-IC-23-A &amp;</w:t>
            </w:r>
          </w:p>
          <w:p w14:paraId="48393DC2" w14:textId="77777777" w:rsidR="00586ED0" w:rsidRDefault="00586ED0" w:rsidP="00586ED0">
            <w:pPr>
              <w:widowControl w:val="0"/>
              <w:spacing w:line="240" w:lineRule="auto"/>
            </w:pPr>
            <w:r>
              <w:t>P2-IC-23-B: M</w:t>
            </w:r>
          </w:p>
        </w:tc>
      </w:tr>
      <w:tr w:rsidR="00586ED0" w14:paraId="1D4A4FD2" w14:textId="77777777" w:rsidTr="00586ED0">
        <w:tc>
          <w:tcPr>
            <w:tcW w:w="1695" w:type="dxa"/>
            <w:shd w:val="clear" w:color="auto" w:fill="auto"/>
            <w:tcMar>
              <w:top w:w="100" w:type="dxa"/>
              <w:left w:w="100" w:type="dxa"/>
              <w:bottom w:w="100" w:type="dxa"/>
              <w:right w:w="100" w:type="dxa"/>
            </w:tcMar>
          </w:tcPr>
          <w:p w14:paraId="2D414B7F"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3CFA0182" w14:textId="77777777" w:rsidR="00586ED0" w:rsidRDefault="00586ED0" w:rsidP="00586ED0">
            <w:pPr>
              <w:widowControl w:val="0"/>
              <w:spacing w:line="240" w:lineRule="auto"/>
            </w:pPr>
            <w:r>
              <w:t>Two Indicators with IPv4 Address CIDR</w:t>
            </w:r>
          </w:p>
        </w:tc>
        <w:tc>
          <w:tcPr>
            <w:tcW w:w="1620" w:type="dxa"/>
            <w:shd w:val="clear" w:color="auto" w:fill="auto"/>
            <w:tcMar>
              <w:top w:w="100" w:type="dxa"/>
              <w:left w:w="100" w:type="dxa"/>
              <w:bottom w:w="100" w:type="dxa"/>
              <w:right w:w="100" w:type="dxa"/>
            </w:tcMar>
          </w:tcPr>
          <w:p w14:paraId="5E189ECF" w14:textId="77777777" w:rsidR="00586ED0" w:rsidRDefault="00586ED0" w:rsidP="00586ED0">
            <w:pPr>
              <w:widowControl w:val="0"/>
              <w:spacing w:line="240" w:lineRule="auto"/>
            </w:pPr>
            <w:r>
              <w:t>P2-IC-4-A &amp; P2-IC-4-B: Mandatory</w:t>
            </w:r>
          </w:p>
        </w:tc>
        <w:tc>
          <w:tcPr>
            <w:tcW w:w="2070" w:type="dxa"/>
            <w:shd w:val="clear" w:color="auto" w:fill="auto"/>
            <w:tcMar>
              <w:top w:w="100" w:type="dxa"/>
              <w:left w:w="100" w:type="dxa"/>
              <w:bottom w:w="100" w:type="dxa"/>
              <w:right w:w="100" w:type="dxa"/>
            </w:tcMar>
          </w:tcPr>
          <w:p w14:paraId="71914915" w14:textId="77777777" w:rsidR="00586ED0" w:rsidRDefault="00586ED0" w:rsidP="00586ED0">
            <w:pPr>
              <w:widowControl w:val="0"/>
              <w:spacing w:line="240" w:lineRule="auto"/>
            </w:pPr>
            <w:r>
              <w:t>P2-IC-14-A &amp; P2-IC-14-B &amp;</w:t>
            </w:r>
          </w:p>
          <w:p w14:paraId="6DAD9B52" w14:textId="77777777" w:rsidR="00586ED0" w:rsidRDefault="00586ED0" w:rsidP="00586ED0">
            <w:pPr>
              <w:widowControl w:val="0"/>
              <w:spacing w:line="240" w:lineRule="auto"/>
            </w:pPr>
            <w:r>
              <w:t>P2-IC-24-A &amp;</w:t>
            </w:r>
          </w:p>
          <w:p w14:paraId="382C79D2" w14:textId="77777777" w:rsidR="00586ED0" w:rsidRDefault="00586ED0" w:rsidP="00586ED0">
            <w:pPr>
              <w:widowControl w:val="0"/>
              <w:spacing w:line="240" w:lineRule="auto"/>
            </w:pPr>
            <w:r>
              <w:t>P2-IC-24-B: M</w:t>
            </w:r>
          </w:p>
        </w:tc>
      </w:tr>
      <w:tr w:rsidR="00586ED0" w14:paraId="099B4CF0" w14:textId="77777777" w:rsidTr="00586ED0">
        <w:tc>
          <w:tcPr>
            <w:tcW w:w="1695" w:type="dxa"/>
            <w:shd w:val="clear" w:color="auto" w:fill="auto"/>
            <w:tcMar>
              <w:top w:w="100" w:type="dxa"/>
              <w:left w:w="100" w:type="dxa"/>
              <w:bottom w:w="100" w:type="dxa"/>
              <w:right w:w="100" w:type="dxa"/>
            </w:tcMar>
          </w:tcPr>
          <w:p w14:paraId="46E4FFA9"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5A30BE1A" w14:textId="77777777" w:rsidR="00586ED0" w:rsidRDefault="00586ED0" w:rsidP="00586ED0">
            <w:pPr>
              <w:widowControl w:val="0"/>
              <w:spacing w:line="240" w:lineRule="auto"/>
            </w:pPr>
            <w:r>
              <w:t>Indicator with IPv6 Address</w:t>
            </w:r>
          </w:p>
        </w:tc>
        <w:tc>
          <w:tcPr>
            <w:tcW w:w="1620" w:type="dxa"/>
            <w:shd w:val="clear" w:color="auto" w:fill="auto"/>
            <w:tcMar>
              <w:top w:w="100" w:type="dxa"/>
              <w:left w:w="100" w:type="dxa"/>
              <w:bottom w:w="100" w:type="dxa"/>
              <w:right w:w="100" w:type="dxa"/>
            </w:tcMar>
          </w:tcPr>
          <w:p w14:paraId="1AF9BEC5" w14:textId="77777777" w:rsidR="00586ED0" w:rsidRDefault="00586ED0" w:rsidP="00586ED0">
            <w:pPr>
              <w:widowControl w:val="0"/>
              <w:spacing w:line="240" w:lineRule="auto"/>
            </w:pPr>
            <w:r>
              <w:t>P2-IC-5-A &amp; P2-IC-5-B: Optional</w:t>
            </w:r>
          </w:p>
        </w:tc>
        <w:tc>
          <w:tcPr>
            <w:tcW w:w="2070" w:type="dxa"/>
            <w:shd w:val="clear" w:color="auto" w:fill="auto"/>
            <w:tcMar>
              <w:top w:w="100" w:type="dxa"/>
              <w:left w:w="100" w:type="dxa"/>
              <w:bottom w:w="100" w:type="dxa"/>
              <w:right w:w="100" w:type="dxa"/>
            </w:tcMar>
          </w:tcPr>
          <w:p w14:paraId="7A183E71" w14:textId="77777777" w:rsidR="00586ED0" w:rsidRDefault="00586ED0" w:rsidP="00586ED0">
            <w:pPr>
              <w:widowControl w:val="0"/>
              <w:spacing w:line="240" w:lineRule="auto"/>
            </w:pPr>
            <w:r>
              <w:t>P2-IC-15-A &amp; P2-IC-15-B &amp;</w:t>
            </w:r>
          </w:p>
          <w:p w14:paraId="0F205BB5" w14:textId="77777777" w:rsidR="00586ED0" w:rsidRDefault="00586ED0" w:rsidP="00586ED0">
            <w:pPr>
              <w:widowControl w:val="0"/>
              <w:spacing w:line="240" w:lineRule="auto"/>
            </w:pPr>
            <w:r>
              <w:t>P2-IC-25-A &amp;</w:t>
            </w:r>
          </w:p>
          <w:p w14:paraId="676ADC88" w14:textId="77777777" w:rsidR="00586ED0" w:rsidRDefault="00586ED0" w:rsidP="00586ED0">
            <w:pPr>
              <w:widowControl w:val="0"/>
              <w:spacing w:line="240" w:lineRule="auto"/>
            </w:pPr>
            <w:r>
              <w:t>P2-IC-25-B: O</w:t>
            </w:r>
          </w:p>
        </w:tc>
      </w:tr>
      <w:tr w:rsidR="00586ED0" w14:paraId="37139AE5" w14:textId="77777777" w:rsidTr="00586ED0">
        <w:tc>
          <w:tcPr>
            <w:tcW w:w="1695" w:type="dxa"/>
            <w:shd w:val="clear" w:color="auto" w:fill="auto"/>
            <w:tcMar>
              <w:top w:w="100" w:type="dxa"/>
              <w:left w:w="100" w:type="dxa"/>
              <w:bottom w:w="100" w:type="dxa"/>
              <w:right w:w="100" w:type="dxa"/>
            </w:tcMar>
          </w:tcPr>
          <w:p w14:paraId="25E34C82"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1BFAEF58" w14:textId="77777777" w:rsidR="00586ED0" w:rsidRDefault="00586ED0" w:rsidP="00586ED0">
            <w:pPr>
              <w:widowControl w:val="0"/>
              <w:spacing w:line="240" w:lineRule="auto"/>
            </w:pPr>
            <w:r>
              <w:t>Indicator with IPv6 Address CIDR</w:t>
            </w:r>
          </w:p>
        </w:tc>
        <w:tc>
          <w:tcPr>
            <w:tcW w:w="1620" w:type="dxa"/>
            <w:shd w:val="clear" w:color="auto" w:fill="auto"/>
            <w:tcMar>
              <w:top w:w="100" w:type="dxa"/>
              <w:left w:w="100" w:type="dxa"/>
              <w:bottom w:w="100" w:type="dxa"/>
              <w:right w:w="100" w:type="dxa"/>
            </w:tcMar>
          </w:tcPr>
          <w:p w14:paraId="04BCCDD3" w14:textId="77777777" w:rsidR="00586ED0" w:rsidRDefault="00586ED0" w:rsidP="00586ED0">
            <w:pPr>
              <w:widowControl w:val="0"/>
              <w:spacing w:line="240" w:lineRule="auto"/>
            </w:pPr>
            <w:r>
              <w:t>P2-IC-6-A &amp; P2-IC-6-B: Optional</w:t>
            </w:r>
          </w:p>
        </w:tc>
        <w:tc>
          <w:tcPr>
            <w:tcW w:w="2070" w:type="dxa"/>
            <w:shd w:val="clear" w:color="auto" w:fill="auto"/>
            <w:tcMar>
              <w:top w:w="100" w:type="dxa"/>
              <w:left w:w="100" w:type="dxa"/>
              <w:bottom w:w="100" w:type="dxa"/>
              <w:right w:w="100" w:type="dxa"/>
            </w:tcMar>
          </w:tcPr>
          <w:p w14:paraId="5A30DCBC" w14:textId="77777777" w:rsidR="00586ED0" w:rsidRDefault="00586ED0" w:rsidP="00586ED0">
            <w:pPr>
              <w:widowControl w:val="0"/>
              <w:spacing w:line="240" w:lineRule="auto"/>
            </w:pPr>
            <w:r>
              <w:t>P2-IC-16-A &amp; P2-IC-16-B &amp;</w:t>
            </w:r>
          </w:p>
          <w:p w14:paraId="1F910445" w14:textId="77777777" w:rsidR="00586ED0" w:rsidRDefault="00586ED0" w:rsidP="00586ED0">
            <w:pPr>
              <w:widowControl w:val="0"/>
              <w:spacing w:line="240" w:lineRule="auto"/>
            </w:pPr>
            <w:r>
              <w:t>P2-IC-26-A &amp;</w:t>
            </w:r>
          </w:p>
          <w:p w14:paraId="195D9B18" w14:textId="77777777" w:rsidR="00586ED0" w:rsidRDefault="00586ED0" w:rsidP="00586ED0">
            <w:pPr>
              <w:widowControl w:val="0"/>
              <w:spacing w:line="240" w:lineRule="auto"/>
            </w:pPr>
            <w:r>
              <w:t>P2-IC-26-B: O</w:t>
            </w:r>
          </w:p>
        </w:tc>
      </w:tr>
      <w:tr w:rsidR="00586ED0" w14:paraId="48780CB5" w14:textId="77777777" w:rsidTr="00586ED0">
        <w:tc>
          <w:tcPr>
            <w:tcW w:w="1695" w:type="dxa"/>
            <w:shd w:val="clear" w:color="auto" w:fill="auto"/>
            <w:tcMar>
              <w:top w:w="100" w:type="dxa"/>
              <w:left w:w="100" w:type="dxa"/>
              <w:bottom w:w="100" w:type="dxa"/>
              <w:right w:w="100" w:type="dxa"/>
            </w:tcMar>
          </w:tcPr>
          <w:p w14:paraId="062A1F5B"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1901A992" w14:textId="77777777" w:rsidR="00586ED0" w:rsidRDefault="00586ED0" w:rsidP="00586ED0">
            <w:pPr>
              <w:widowControl w:val="0"/>
              <w:spacing w:line="240" w:lineRule="auto"/>
            </w:pPr>
            <w:r>
              <w:t>Multiple Indicators within the same bundle</w:t>
            </w:r>
          </w:p>
        </w:tc>
        <w:tc>
          <w:tcPr>
            <w:tcW w:w="1620" w:type="dxa"/>
            <w:shd w:val="clear" w:color="auto" w:fill="auto"/>
            <w:tcMar>
              <w:top w:w="100" w:type="dxa"/>
              <w:left w:w="100" w:type="dxa"/>
              <w:bottom w:w="100" w:type="dxa"/>
              <w:right w:w="100" w:type="dxa"/>
            </w:tcMar>
          </w:tcPr>
          <w:p w14:paraId="6FD312C3" w14:textId="77777777" w:rsidR="00586ED0" w:rsidRDefault="00586ED0" w:rsidP="00586ED0">
            <w:pPr>
              <w:widowControl w:val="0"/>
              <w:spacing w:line="240" w:lineRule="auto"/>
            </w:pPr>
            <w:r>
              <w:t>P2-IC-7-A &amp; P2-IC-7-B: Mandatory</w:t>
            </w:r>
          </w:p>
        </w:tc>
        <w:tc>
          <w:tcPr>
            <w:tcW w:w="2070" w:type="dxa"/>
            <w:shd w:val="clear" w:color="auto" w:fill="auto"/>
            <w:tcMar>
              <w:top w:w="100" w:type="dxa"/>
              <w:left w:w="100" w:type="dxa"/>
              <w:bottom w:w="100" w:type="dxa"/>
              <w:right w:w="100" w:type="dxa"/>
            </w:tcMar>
          </w:tcPr>
          <w:p w14:paraId="0F83C30C" w14:textId="77777777" w:rsidR="00586ED0" w:rsidRDefault="00586ED0" w:rsidP="00586ED0">
            <w:pPr>
              <w:widowControl w:val="0"/>
              <w:spacing w:line="240" w:lineRule="auto"/>
            </w:pPr>
            <w:r>
              <w:t>P2-IC-17-A &amp; P2-IC-17-B &amp;</w:t>
            </w:r>
          </w:p>
          <w:p w14:paraId="4CDE4EBE" w14:textId="77777777" w:rsidR="00586ED0" w:rsidRDefault="00586ED0" w:rsidP="00586ED0">
            <w:pPr>
              <w:widowControl w:val="0"/>
              <w:spacing w:line="240" w:lineRule="auto"/>
            </w:pPr>
            <w:r>
              <w:t>P2-IC-27-A &amp;</w:t>
            </w:r>
          </w:p>
          <w:p w14:paraId="077FAF63" w14:textId="77777777" w:rsidR="00586ED0" w:rsidRDefault="00586ED0" w:rsidP="00586ED0">
            <w:pPr>
              <w:widowControl w:val="0"/>
              <w:spacing w:line="240" w:lineRule="auto"/>
            </w:pPr>
            <w:r>
              <w:t>P2-IC-27-B: M</w:t>
            </w:r>
          </w:p>
        </w:tc>
      </w:tr>
      <w:tr w:rsidR="00586ED0" w14:paraId="1B3587D4" w14:textId="77777777" w:rsidTr="00586ED0">
        <w:tc>
          <w:tcPr>
            <w:tcW w:w="1695" w:type="dxa"/>
            <w:shd w:val="clear" w:color="auto" w:fill="auto"/>
            <w:tcMar>
              <w:top w:w="100" w:type="dxa"/>
              <w:left w:w="100" w:type="dxa"/>
              <w:bottom w:w="100" w:type="dxa"/>
              <w:right w:w="100" w:type="dxa"/>
            </w:tcMar>
          </w:tcPr>
          <w:p w14:paraId="408C47E2" w14:textId="77777777" w:rsidR="00586ED0" w:rsidRDefault="00586ED0" w:rsidP="00586ED0">
            <w:pPr>
              <w:widowControl w:val="0"/>
              <w:spacing w:line="240" w:lineRule="auto"/>
            </w:pPr>
            <w:r>
              <w:t>Basic Intel Collaboration</w:t>
            </w:r>
          </w:p>
        </w:tc>
        <w:tc>
          <w:tcPr>
            <w:tcW w:w="3865" w:type="dxa"/>
            <w:shd w:val="clear" w:color="auto" w:fill="auto"/>
            <w:tcMar>
              <w:top w:w="100" w:type="dxa"/>
              <w:left w:w="100" w:type="dxa"/>
              <w:bottom w:w="100" w:type="dxa"/>
              <w:right w:w="100" w:type="dxa"/>
            </w:tcMar>
          </w:tcPr>
          <w:p w14:paraId="60AE718E" w14:textId="77777777" w:rsidR="00586ED0" w:rsidRDefault="00586ED0" w:rsidP="00586ED0">
            <w:pPr>
              <w:widowControl w:val="0"/>
              <w:spacing w:line="240" w:lineRule="auto"/>
            </w:pPr>
            <w:r>
              <w:t>Indicator FQDN</w:t>
            </w:r>
          </w:p>
        </w:tc>
        <w:tc>
          <w:tcPr>
            <w:tcW w:w="1620" w:type="dxa"/>
            <w:shd w:val="clear" w:color="auto" w:fill="auto"/>
            <w:tcMar>
              <w:top w:w="100" w:type="dxa"/>
              <w:left w:w="100" w:type="dxa"/>
              <w:bottom w:w="100" w:type="dxa"/>
              <w:right w:w="100" w:type="dxa"/>
            </w:tcMar>
          </w:tcPr>
          <w:p w14:paraId="1F47473B" w14:textId="77777777" w:rsidR="00586ED0" w:rsidRDefault="00586ED0" w:rsidP="00586ED0">
            <w:pPr>
              <w:widowControl w:val="0"/>
              <w:spacing w:line="240" w:lineRule="auto"/>
            </w:pPr>
            <w:r>
              <w:t>P2-IC-8-A &amp; P2-IC-8-B: Mandatory</w:t>
            </w:r>
          </w:p>
        </w:tc>
        <w:tc>
          <w:tcPr>
            <w:tcW w:w="2070" w:type="dxa"/>
            <w:shd w:val="clear" w:color="auto" w:fill="auto"/>
            <w:tcMar>
              <w:top w:w="100" w:type="dxa"/>
              <w:left w:w="100" w:type="dxa"/>
              <w:bottom w:w="100" w:type="dxa"/>
              <w:right w:w="100" w:type="dxa"/>
            </w:tcMar>
          </w:tcPr>
          <w:p w14:paraId="0C845277" w14:textId="77777777" w:rsidR="00586ED0" w:rsidRDefault="00586ED0" w:rsidP="00586ED0">
            <w:pPr>
              <w:widowControl w:val="0"/>
              <w:spacing w:line="240" w:lineRule="auto"/>
            </w:pPr>
            <w:r>
              <w:t>P2-IC-18-A &amp; P2-IC-18-B &amp;</w:t>
            </w:r>
          </w:p>
          <w:p w14:paraId="4B5C6344" w14:textId="77777777" w:rsidR="00586ED0" w:rsidRDefault="00586ED0" w:rsidP="00586ED0">
            <w:pPr>
              <w:widowControl w:val="0"/>
              <w:spacing w:line="240" w:lineRule="auto"/>
            </w:pPr>
            <w:r>
              <w:t>P2-IC-28-A &amp;</w:t>
            </w:r>
          </w:p>
          <w:p w14:paraId="3258FED9" w14:textId="77777777" w:rsidR="00586ED0" w:rsidRDefault="00586ED0" w:rsidP="00586ED0">
            <w:pPr>
              <w:widowControl w:val="0"/>
              <w:spacing w:line="240" w:lineRule="auto"/>
            </w:pPr>
            <w:r>
              <w:t>P2-IC-28-B: M</w:t>
            </w:r>
          </w:p>
        </w:tc>
      </w:tr>
      <w:tr w:rsidR="00586ED0" w14:paraId="229793FE" w14:textId="77777777" w:rsidTr="00586ED0">
        <w:trPr>
          <w:trHeight w:val="1100"/>
        </w:trPr>
        <w:tc>
          <w:tcPr>
            <w:tcW w:w="1695" w:type="dxa"/>
            <w:shd w:val="clear" w:color="auto" w:fill="auto"/>
            <w:tcMar>
              <w:top w:w="100" w:type="dxa"/>
              <w:left w:w="100" w:type="dxa"/>
              <w:bottom w:w="100" w:type="dxa"/>
              <w:right w:w="100" w:type="dxa"/>
            </w:tcMar>
          </w:tcPr>
          <w:p w14:paraId="6FA87DF2" w14:textId="77777777" w:rsidR="00586ED0" w:rsidRDefault="00586ED0" w:rsidP="00586ED0">
            <w:pPr>
              <w:widowControl w:val="0"/>
              <w:spacing w:line="240" w:lineRule="auto"/>
            </w:pPr>
            <w:r>
              <w:lastRenderedPageBreak/>
              <w:t xml:space="preserve">Basic Intel Collaboration </w:t>
            </w:r>
          </w:p>
        </w:tc>
        <w:tc>
          <w:tcPr>
            <w:tcW w:w="3865" w:type="dxa"/>
            <w:shd w:val="clear" w:color="auto" w:fill="auto"/>
            <w:tcMar>
              <w:top w:w="100" w:type="dxa"/>
              <w:left w:w="100" w:type="dxa"/>
              <w:bottom w:w="100" w:type="dxa"/>
              <w:right w:w="100" w:type="dxa"/>
            </w:tcMar>
          </w:tcPr>
          <w:p w14:paraId="2DF49404" w14:textId="77777777" w:rsidR="00586ED0" w:rsidRDefault="00586ED0" w:rsidP="00586ED0">
            <w:pPr>
              <w:widowControl w:val="0"/>
              <w:spacing w:line="240" w:lineRule="auto"/>
            </w:pPr>
            <w:r>
              <w:t>Indicator URL</w:t>
            </w:r>
          </w:p>
        </w:tc>
        <w:tc>
          <w:tcPr>
            <w:tcW w:w="1620" w:type="dxa"/>
            <w:shd w:val="clear" w:color="auto" w:fill="auto"/>
            <w:tcMar>
              <w:top w:w="100" w:type="dxa"/>
              <w:left w:w="100" w:type="dxa"/>
              <w:bottom w:w="100" w:type="dxa"/>
              <w:right w:w="100" w:type="dxa"/>
            </w:tcMar>
          </w:tcPr>
          <w:p w14:paraId="1ADF34E6" w14:textId="77777777" w:rsidR="00586ED0" w:rsidRDefault="00586ED0" w:rsidP="00586ED0">
            <w:pPr>
              <w:widowControl w:val="0"/>
              <w:spacing w:line="240" w:lineRule="auto"/>
            </w:pPr>
            <w:r>
              <w:t>P2-IC-9-A &amp; P2-IC-9-B: Mandatory</w:t>
            </w:r>
          </w:p>
        </w:tc>
        <w:tc>
          <w:tcPr>
            <w:tcW w:w="2070" w:type="dxa"/>
            <w:shd w:val="clear" w:color="auto" w:fill="auto"/>
            <w:tcMar>
              <w:top w:w="100" w:type="dxa"/>
              <w:left w:w="100" w:type="dxa"/>
              <w:bottom w:w="100" w:type="dxa"/>
              <w:right w:w="100" w:type="dxa"/>
            </w:tcMar>
          </w:tcPr>
          <w:p w14:paraId="7FFD0E0E" w14:textId="77777777" w:rsidR="00586ED0" w:rsidRDefault="00586ED0" w:rsidP="00586ED0">
            <w:pPr>
              <w:widowControl w:val="0"/>
              <w:spacing w:line="240" w:lineRule="auto"/>
            </w:pPr>
            <w:r>
              <w:t>P2-IC-19-A &amp; P2-IC-19-B &amp;</w:t>
            </w:r>
          </w:p>
          <w:p w14:paraId="2A111943" w14:textId="77777777" w:rsidR="00586ED0" w:rsidRDefault="00586ED0" w:rsidP="00586ED0">
            <w:pPr>
              <w:widowControl w:val="0"/>
              <w:spacing w:line="240" w:lineRule="auto"/>
            </w:pPr>
            <w:r>
              <w:t>P2-IC-29-A &amp;</w:t>
            </w:r>
          </w:p>
          <w:p w14:paraId="6D02E1A6" w14:textId="77777777" w:rsidR="00586ED0" w:rsidRDefault="00586ED0" w:rsidP="00586ED0">
            <w:pPr>
              <w:widowControl w:val="0"/>
              <w:spacing w:line="240" w:lineRule="auto"/>
            </w:pPr>
            <w:r>
              <w:t>P2-IC-29-B: M</w:t>
            </w:r>
          </w:p>
        </w:tc>
      </w:tr>
      <w:tr w:rsidR="00586ED0" w14:paraId="50346DD6" w14:textId="77777777" w:rsidTr="00586ED0">
        <w:trPr>
          <w:trHeight w:val="1100"/>
        </w:trPr>
        <w:tc>
          <w:tcPr>
            <w:tcW w:w="1695" w:type="dxa"/>
            <w:shd w:val="clear" w:color="auto" w:fill="auto"/>
            <w:tcMar>
              <w:top w:w="100" w:type="dxa"/>
              <w:left w:w="100" w:type="dxa"/>
              <w:bottom w:w="100" w:type="dxa"/>
              <w:right w:w="100" w:type="dxa"/>
            </w:tcMar>
          </w:tcPr>
          <w:p w14:paraId="2C154653"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4737A9D4" w14:textId="77777777" w:rsidR="00586ED0" w:rsidRDefault="00586ED0" w:rsidP="00586ED0">
            <w:pPr>
              <w:widowControl w:val="0"/>
              <w:spacing w:line="240" w:lineRule="auto"/>
            </w:pPr>
            <w:r>
              <w:t>​Indicator URL or FQDN</w:t>
            </w:r>
          </w:p>
        </w:tc>
        <w:tc>
          <w:tcPr>
            <w:tcW w:w="1620" w:type="dxa"/>
            <w:shd w:val="clear" w:color="auto" w:fill="auto"/>
            <w:tcMar>
              <w:top w:w="100" w:type="dxa"/>
              <w:left w:w="100" w:type="dxa"/>
              <w:bottom w:w="100" w:type="dxa"/>
              <w:right w:w="100" w:type="dxa"/>
            </w:tcMar>
          </w:tcPr>
          <w:p w14:paraId="3D7B1563" w14:textId="77777777" w:rsidR="00586ED0" w:rsidRDefault="00586ED0" w:rsidP="00586ED0">
            <w:pPr>
              <w:widowControl w:val="0"/>
              <w:spacing w:line="240" w:lineRule="auto"/>
            </w:pPr>
            <w:r>
              <w:t>P2-IC-10-A &amp; P2-IC-10-B: Mandatory</w:t>
            </w:r>
          </w:p>
        </w:tc>
        <w:tc>
          <w:tcPr>
            <w:tcW w:w="2070" w:type="dxa"/>
            <w:shd w:val="clear" w:color="auto" w:fill="auto"/>
            <w:tcMar>
              <w:top w:w="100" w:type="dxa"/>
              <w:left w:w="100" w:type="dxa"/>
              <w:bottom w:w="100" w:type="dxa"/>
              <w:right w:w="100" w:type="dxa"/>
            </w:tcMar>
          </w:tcPr>
          <w:p w14:paraId="35F05BF8" w14:textId="77777777" w:rsidR="00586ED0" w:rsidRDefault="00586ED0" w:rsidP="00586ED0">
            <w:pPr>
              <w:widowControl w:val="0"/>
              <w:spacing w:line="240" w:lineRule="auto"/>
            </w:pPr>
            <w:r>
              <w:t>P2-IC-20-A &amp; P2-IC-20-B &amp;</w:t>
            </w:r>
          </w:p>
          <w:p w14:paraId="61050D3D" w14:textId="77777777" w:rsidR="00586ED0" w:rsidRDefault="00586ED0" w:rsidP="00586ED0">
            <w:pPr>
              <w:widowControl w:val="0"/>
              <w:spacing w:line="240" w:lineRule="auto"/>
            </w:pPr>
            <w:r>
              <w:t>P2-IC-30-A &amp;</w:t>
            </w:r>
          </w:p>
          <w:p w14:paraId="19D9B654" w14:textId="77777777" w:rsidR="00586ED0" w:rsidRDefault="00586ED0" w:rsidP="00586ED0">
            <w:pPr>
              <w:widowControl w:val="0"/>
              <w:spacing w:line="240" w:lineRule="auto"/>
            </w:pPr>
            <w:r>
              <w:t>P2-IC-30-B: M</w:t>
            </w:r>
          </w:p>
        </w:tc>
      </w:tr>
      <w:tr w:rsidR="00586ED0" w14:paraId="14613123" w14:textId="77777777" w:rsidTr="00586ED0">
        <w:trPr>
          <w:trHeight w:val="1100"/>
        </w:trPr>
        <w:tc>
          <w:tcPr>
            <w:tcW w:w="1695" w:type="dxa"/>
            <w:shd w:val="clear" w:color="auto" w:fill="auto"/>
            <w:tcMar>
              <w:top w:w="100" w:type="dxa"/>
              <w:left w:w="100" w:type="dxa"/>
              <w:bottom w:w="100" w:type="dxa"/>
              <w:right w:w="100" w:type="dxa"/>
            </w:tcMar>
          </w:tcPr>
          <w:p w14:paraId="066682DD" w14:textId="77777777" w:rsidR="00586ED0" w:rsidRDefault="00586ED0" w:rsidP="00586ED0">
            <w:pPr>
              <w:widowControl w:val="0"/>
              <w:spacing w:line="240" w:lineRule="auto"/>
            </w:pPr>
            <w:r>
              <w:t>Basic Intel Collaboration</w:t>
            </w:r>
          </w:p>
        </w:tc>
        <w:tc>
          <w:tcPr>
            <w:tcW w:w="3865" w:type="dxa"/>
            <w:shd w:val="clear" w:color="auto" w:fill="auto"/>
            <w:tcMar>
              <w:top w:w="100" w:type="dxa"/>
              <w:left w:w="100" w:type="dxa"/>
              <w:bottom w:w="100" w:type="dxa"/>
              <w:right w:w="100" w:type="dxa"/>
            </w:tcMar>
          </w:tcPr>
          <w:p w14:paraId="25B6FCC7" w14:textId="77777777" w:rsidR="00586ED0" w:rsidRDefault="00586ED0" w:rsidP="00586ED0">
            <w:pPr>
              <w:widowControl w:val="0"/>
              <w:spacing w:line="240" w:lineRule="auto"/>
            </w:pPr>
            <w:r>
              <w:t>Indicator File hash with SHA256 or MD5 values</w:t>
            </w:r>
          </w:p>
        </w:tc>
        <w:tc>
          <w:tcPr>
            <w:tcW w:w="1620" w:type="dxa"/>
            <w:shd w:val="clear" w:color="auto" w:fill="auto"/>
            <w:tcMar>
              <w:top w:w="100" w:type="dxa"/>
              <w:left w:w="100" w:type="dxa"/>
              <w:bottom w:w="100" w:type="dxa"/>
              <w:right w:w="100" w:type="dxa"/>
            </w:tcMar>
          </w:tcPr>
          <w:p w14:paraId="780C2360" w14:textId="77777777" w:rsidR="00586ED0" w:rsidRDefault="00586ED0" w:rsidP="00586ED0">
            <w:pPr>
              <w:widowControl w:val="0"/>
              <w:spacing w:line="240" w:lineRule="auto"/>
            </w:pPr>
            <w:r>
              <w:t>P2-IC-11-A &amp; P2-IC-11-B: Mandatory</w:t>
            </w:r>
          </w:p>
        </w:tc>
        <w:tc>
          <w:tcPr>
            <w:tcW w:w="2070" w:type="dxa"/>
            <w:shd w:val="clear" w:color="auto" w:fill="auto"/>
            <w:tcMar>
              <w:top w:w="100" w:type="dxa"/>
              <w:left w:w="100" w:type="dxa"/>
              <w:bottom w:w="100" w:type="dxa"/>
              <w:right w:w="100" w:type="dxa"/>
            </w:tcMar>
          </w:tcPr>
          <w:p w14:paraId="04B605DA" w14:textId="77777777" w:rsidR="00586ED0" w:rsidRDefault="00586ED0" w:rsidP="00586ED0">
            <w:pPr>
              <w:widowControl w:val="0"/>
              <w:spacing w:line="240" w:lineRule="auto"/>
            </w:pPr>
            <w:r>
              <w:t>P2-IC-21-A &amp; P2-IC-21-B &amp;</w:t>
            </w:r>
          </w:p>
          <w:p w14:paraId="560B25EE" w14:textId="77777777" w:rsidR="00586ED0" w:rsidRDefault="00586ED0" w:rsidP="00586ED0">
            <w:pPr>
              <w:widowControl w:val="0"/>
              <w:spacing w:line="240" w:lineRule="auto"/>
            </w:pPr>
            <w:r>
              <w:t>P2-IC-31-A &amp;</w:t>
            </w:r>
          </w:p>
          <w:p w14:paraId="04BAFBF9" w14:textId="77777777" w:rsidR="00586ED0" w:rsidRDefault="00586ED0" w:rsidP="00586ED0">
            <w:pPr>
              <w:widowControl w:val="0"/>
              <w:spacing w:line="240" w:lineRule="auto"/>
            </w:pPr>
            <w:r>
              <w:t>P2-IC-31-B: M</w:t>
            </w:r>
          </w:p>
        </w:tc>
      </w:tr>
    </w:tbl>
    <w:p w14:paraId="6FA6CF99" w14:textId="02A31BA8" w:rsidR="00586ED0" w:rsidRDefault="00586ED0" w:rsidP="00586ED0">
      <w:pPr>
        <w:pStyle w:val="Heading2"/>
      </w:pPr>
      <w:bookmarkStart w:id="103" w:name="_kgcv8k" w:colFirst="0" w:colLast="0"/>
      <w:bookmarkStart w:id="104" w:name="_Toc532826542"/>
      <w:bookmarkEnd w:id="103"/>
      <w:r>
        <w:t>3.5 Threat Mitigation System (TMS)</w:t>
      </w:r>
      <w:bookmarkEnd w:id="104"/>
    </w:p>
    <w:p w14:paraId="6D771026" w14:textId="77777777" w:rsidR="00586ED0" w:rsidRDefault="00586ED0" w:rsidP="00586ED0">
      <w:r>
        <w:t xml:space="preserve">For the purpose of this document, a TMS is a software instance that mitigates threats in a network. For some of the test </w:t>
      </w:r>
      <w:proofErr w:type="spellStart"/>
      <w:r>
        <w:t>test</w:t>
      </w:r>
      <w:proofErr w:type="spellEnd"/>
      <w:r>
        <w:t xml:space="preserve"> cases, it may act as both a Producer and Respondent. The Respondent TMS primarily consumes and acts on Indicators. The Producer TMS primarily reports sightings.</w:t>
      </w:r>
    </w:p>
    <w:p w14:paraId="0BB36D7B" w14:textId="77777777" w:rsidR="00586ED0" w:rsidRDefault="00586ED0" w:rsidP="00586ED0"/>
    <w:p w14:paraId="7D7BBBE8" w14:textId="77777777" w:rsidR="00586ED0" w:rsidRDefault="00586ED0" w:rsidP="00586ED0">
      <w:r>
        <w:t>Any software instance being qualified as a TMS must confirm test results for the following test cases.</w:t>
      </w:r>
    </w:p>
    <w:p w14:paraId="0EE4A447" w14:textId="77777777" w:rsidR="00586ED0" w:rsidRDefault="00586ED0" w:rsidP="00586ED0"/>
    <w:p w14:paraId="747EE7F8" w14:textId="77777777" w:rsidR="00586ED0" w:rsidRDefault="00586ED0" w:rsidP="00586ED0">
      <w:pPr>
        <w:jc w:val="center"/>
        <w:rPr>
          <w:b/>
        </w:rPr>
      </w:pPr>
      <w:r>
        <w:rPr>
          <w:b/>
        </w:rPr>
        <w:t>Table 3.5.1 - Threat Mitigation System (TMS) Part 1 Test Verification List</w:t>
      </w:r>
    </w:p>
    <w:tbl>
      <w:tblPr>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3690"/>
        <w:gridCol w:w="1800"/>
        <w:gridCol w:w="1989"/>
      </w:tblGrid>
      <w:tr w:rsidR="00586ED0" w14:paraId="6E935025" w14:textId="77777777" w:rsidTr="00586ED0">
        <w:tc>
          <w:tcPr>
            <w:tcW w:w="1880" w:type="dxa"/>
            <w:tcMar>
              <w:top w:w="100" w:type="dxa"/>
              <w:left w:w="100" w:type="dxa"/>
              <w:bottom w:w="100" w:type="dxa"/>
              <w:right w:w="100" w:type="dxa"/>
            </w:tcMar>
          </w:tcPr>
          <w:p w14:paraId="43960D6E" w14:textId="77777777" w:rsidR="00586ED0" w:rsidRDefault="00586ED0" w:rsidP="00586ED0">
            <w:pPr>
              <w:widowControl w:val="0"/>
              <w:spacing w:line="240" w:lineRule="auto"/>
              <w:jc w:val="center"/>
              <w:rPr>
                <w:b/>
              </w:rPr>
            </w:pPr>
            <w:r>
              <w:rPr>
                <w:b/>
              </w:rPr>
              <w:t>Test Case</w:t>
            </w:r>
          </w:p>
        </w:tc>
        <w:tc>
          <w:tcPr>
            <w:tcW w:w="3690" w:type="dxa"/>
            <w:tcMar>
              <w:top w:w="100" w:type="dxa"/>
              <w:left w:w="100" w:type="dxa"/>
              <w:bottom w:w="100" w:type="dxa"/>
              <w:right w:w="100" w:type="dxa"/>
            </w:tcMar>
          </w:tcPr>
          <w:p w14:paraId="6E8E0402" w14:textId="77777777" w:rsidR="00586ED0" w:rsidRDefault="00586ED0" w:rsidP="00586ED0">
            <w:pPr>
              <w:widowControl w:val="0"/>
              <w:spacing w:line="240" w:lineRule="auto"/>
              <w:jc w:val="center"/>
              <w:rPr>
                <w:b/>
              </w:rPr>
            </w:pPr>
            <w:r>
              <w:rPr>
                <w:b/>
              </w:rPr>
              <w:t>Test</w:t>
            </w:r>
          </w:p>
        </w:tc>
        <w:tc>
          <w:tcPr>
            <w:tcW w:w="1800" w:type="dxa"/>
            <w:tcMar>
              <w:top w:w="100" w:type="dxa"/>
              <w:left w:w="100" w:type="dxa"/>
              <w:bottom w:w="100" w:type="dxa"/>
              <w:right w:w="100" w:type="dxa"/>
            </w:tcMar>
          </w:tcPr>
          <w:p w14:paraId="593CB2C4" w14:textId="77777777" w:rsidR="00586ED0" w:rsidRDefault="00586ED0" w:rsidP="00586ED0">
            <w:pPr>
              <w:widowControl w:val="0"/>
              <w:spacing w:line="240" w:lineRule="auto"/>
              <w:jc w:val="center"/>
              <w:rPr>
                <w:b/>
              </w:rPr>
            </w:pPr>
            <w:r>
              <w:rPr>
                <w:b/>
              </w:rPr>
              <w:t>Verification</w:t>
            </w:r>
          </w:p>
        </w:tc>
        <w:tc>
          <w:tcPr>
            <w:tcW w:w="1989" w:type="dxa"/>
            <w:tcMar>
              <w:top w:w="100" w:type="dxa"/>
              <w:left w:w="100" w:type="dxa"/>
              <w:bottom w:w="100" w:type="dxa"/>
              <w:right w:w="100" w:type="dxa"/>
            </w:tcMar>
          </w:tcPr>
          <w:p w14:paraId="08A2F4BB" w14:textId="77777777" w:rsidR="00586ED0" w:rsidRDefault="00586ED0" w:rsidP="00586ED0">
            <w:pPr>
              <w:widowControl w:val="0"/>
              <w:spacing w:line="240" w:lineRule="auto"/>
              <w:jc w:val="center"/>
              <w:rPr>
                <w:b/>
              </w:rPr>
            </w:pPr>
            <w:r>
              <w:rPr>
                <w:b/>
              </w:rPr>
              <w:t>Results</w:t>
            </w:r>
          </w:p>
        </w:tc>
      </w:tr>
      <w:tr w:rsidR="00586ED0" w14:paraId="0F5898FA" w14:textId="77777777" w:rsidTr="00586ED0">
        <w:tc>
          <w:tcPr>
            <w:tcW w:w="1880" w:type="dxa"/>
            <w:tcMar>
              <w:top w:w="100" w:type="dxa"/>
              <w:left w:w="100" w:type="dxa"/>
              <w:bottom w:w="100" w:type="dxa"/>
              <w:right w:w="100" w:type="dxa"/>
            </w:tcMar>
          </w:tcPr>
          <w:p w14:paraId="24768DB6" w14:textId="77777777" w:rsidR="00586ED0" w:rsidRDefault="00586ED0" w:rsidP="00586ED0">
            <w:pPr>
              <w:widowControl w:val="0"/>
              <w:spacing w:line="240" w:lineRule="auto"/>
            </w:pPr>
            <w:r>
              <w:t>Indicator Sharing</w:t>
            </w:r>
          </w:p>
        </w:tc>
        <w:tc>
          <w:tcPr>
            <w:tcW w:w="3690" w:type="dxa"/>
            <w:tcMar>
              <w:top w:w="100" w:type="dxa"/>
              <w:left w:w="100" w:type="dxa"/>
              <w:bottom w:w="100" w:type="dxa"/>
              <w:right w:w="100" w:type="dxa"/>
            </w:tcMar>
          </w:tcPr>
          <w:p w14:paraId="732732BD" w14:textId="77777777" w:rsidR="00586ED0" w:rsidRDefault="00586ED0" w:rsidP="00586ED0">
            <w:r>
              <w:t>2.2.3.1 ​Indicator IPv4 Address</w:t>
            </w:r>
          </w:p>
        </w:tc>
        <w:tc>
          <w:tcPr>
            <w:tcW w:w="1800" w:type="dxa"/>
            <w:tcMar>
              <w:top w:w="100" w:type="dxa"/>
              <w:left w:w="100" w:type="dxa"/>
              <w:bottom w:w="100" w:type="dxa"/>
              <w:right w:w="100" w:type="dxa"/>
            </w:tcMar>
          </w:tcPr>
          <w:p w14:paraId="41D282A2"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43EA5200" w14:textId="77777777" w:rsidR="00586ED0" w:rsidRDefault="00586ED0" w:rsidP="00586ED0">
            <w:pPr>
              <w:widowControl w:val="0"/>
              <w:spacing w:line="240" w:lineRule="auto"/>
            </w:pPr>
            <w:r>
              <w:t>&lt;fill in&gt;</w:t>
            </w:r>
          </w:p>
        </w:tc>
      </w:tr>
      <w:tr w:rsidR="00586ED0" w14:paraId="1BF3A19E" w14:textId="77777777" w:rsidTr="00586ED0">
        <w:tc>
          <w:tcPr>
            <w:tcW w:w="1880" w:type="dxa"/>
            <w:tcMar>
              <w:top w:w="100" w:type="dxa"/>
              <w:left w:w="100" w:type="dxa"/>
              <w:bottom w:w="100" w:type="dxa"/>
              <w:right w:w="100" w:type="dxa"/>
            </w:tcMar>
          </w:tcPr>
          <w:p w14:paraId="54F17387" w14:textId="77777777" w:rsidR="00586ED0" w:rsidRDefault="00586ED0" w:rsidP="00586ED0">
            <w:pPr>
              <w:widowControl w:val="0"/>
              <w:spacing w:line="240" w:lineRule="auto"/>
            </w:pPr>
            <w:r>
              <w:t>Indicator Sharing</w:t>
            </w:r>
          </w:p>
        </w:tc>
        <w:tc>
          <w:tcPr>
            <w:tcW w:w="3690" w:type="dxa"/>
            <w:tcMar>
              <w:top w:w="100" w:type="dxa"/>
              <w:left w:w="100" w:type="dxa"/>
              <w:bottom w:w="100" w:type="dxa"/>
              <w:right w:w="100" w:type="dxa"/>
            </w:tcMar>
          </w:tcPr>
          <w:p w14:paraId="4DE9F189" w14:textId="77777777" w:rsidR="00586ED0" w:rsidRDefault="00586ED0" w:rsidP="00586ED0">
            <w:r>
              <w:t>2.2.3.2 ​Indicator IPv4 Address CIDR</w:t>
            </w:r>
          </w:p>
        </w:tc>
        <w:tc>
          <w:tcPr>
            <w:tcW w:w="1800" w:type="dxa"/>
            <w:tcMar>
              <w:top w:w="100" w:type="dxa"/>
              <w:left w:w="100" w:type="dxa"/>
              <w:bottom w:w="100" w:type="dxa"/>
              <w:right w:w="100" w:type="dxa"/>
            </w:tcMar>
          </w:tcPr>
          <w:p w14:paraId="22E3F966"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1EE395B9" w14:textId="77777777" w:rsidR="00586ED0" w:rsidRDefault="00586ED0" w:rsidP="00586ED0">
            <w:pPr>
              <w:widowControl w:val="0"/>
              <w:spacing w:line="240" w:lineRule="auto"/>
            </w:pPr>
            <w:r>
              <w:t>&lt;fill in&gt;</w:t>
            </w:r>
          </w:p>
        </w:tc>
      </w:tr>
      <w:tr w:rsidR="00586ED0" w14:paraId="7E5C9304" w14:textId="77777777" w:rsidTr="00586ED0">
        <w:tc>
          <w:tcPr>
            <w:tcW w:w="1880" w:type="dxa"/>
            <w:tcMar>
              <w:top w:w="100" w:type="dxa"/>
              <w:left w:w="100" w:type="dxa"/>
              <w:bottom w:w="100" w:type="dxa"/>
              <w:right w:w="100" w:type="dxa"/>
            </w:tcMar>
          </w:tcPr>
          <w:p w14:paraId="6C8BE1D8" w14:textId="77777777" w:rsidR="00586ED0" w:rsidRDefault="00586ED0" w:rsidP="00586ED0">
            <w:pPr>
              <w:widowControl w:val="0"/>
              <w:spacing w:line="240" w:lineRule="auto"/>
            </w:pPr>
            <w:r>
              <w:t>Indicator Sharing</w:t>
            </w:r>
          </w:p>
        </w:tc>
        <w:tc>
          <w:tcPr>
            <w:tcW w:w="3690" w:type="dxa"/>
            <w:tcMar>
              <w:top w:w="100" w:type="dxa"/>
              <w:left w:w="100" w:type="dxa"/>
              <w:bottom w:w="100" w:type="dxa"/>
              <w:right w:w="100" w:type="dxa"/>
            </w:tcMar>
          </w:tcPr>
          <w:p w14:paraId="4D640531" w14:textId="77777777" w:rsidR="00586ED0" w:rsidRDefault="00586ED0" w:rsidP="00586ED0">
            <w:r>
              <w:t>2.2.3.3 ​Two Indicators with IPv4 Address CIDR</w:t>
            </w:r>
          </w:p>
        </w:tc>
        <w:tc>
          <w:tcPr>
            <w:tcW w:w="1800" w:type="dxa"/>
            <w:tcMar>
              <w:top w:w="100" w:type="dxa"/>
              <w:left w:w="100" w:type="dxa"/>
              <w:bottom w:w="100" w:type="dxa"/>
              <w:right w:w="100" w:type="dxa"/>
            </w:tcMar>
          </w:tcPr>
          <w:p w14:paraId="11280E08"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48AF0B98" w14:textId="77777777" w:rsidR="00586ED0" w:rsidRDefault="00586ED0" w:rsidP="00586ED0">
            <w:pPr>
              <w:widowControl w:val="0"/>
              <w:spacing w:line="240" w:lineRule="auto"/>
            </w:pPr>
            <w:r>
              <w:t>&lt;fill in&gt;</w:t>
            </w:r>
          </w:p>
        </w:tc>
      </w:tr>
      <w:tr w:rsidR="00586ED0" w14:paraId="4257AD2C" w14:textId="77777777" w:rsidTr="00586ED0">
        <w:tc>
          <w:tcPr>
            <w:tcW w:w="1880" w:type="dxa"/>
            <w:tcMar>
              <w:top w:w="100" w:type="dxa"/>
              <w:left w:w="100" w:type="dxa"/>
              <w:bottom w:w="100" w:type="dxa"/>
              <w:right w:w="100" w:type="dxa"/>
            </w:tcMar>
          </w:tcPr>
          <w:p w14:paraId="408107A0" w14:textId="77777777" w:rsidR="00586ED0" w:rsidRDefault="00586ED0" w:rsidP="00586ED0">
            <w:pPr>
              <w:widowControl w:val="0"/>
              <w:spacing w:line="240" w:lineRule="auto"/>
            </w:pPr>
            <w:r>
              <w:t>Indicator Sharing</w:t>
            </w:r>
          </w:p>
        </w:tc>
        <w:tc>
          <w:tcPr>
            <w:tcW w:w="3690" w:type="dxa"/>
            <w:tcMar>
              <w:top w:w="100" w:type="dxa"/>
              <w:left w:w="100" w:type="dxa"/>
              <w:bottom w:w="100" w:type="dxa"/>
              <w:right w:w="100" w:type="dxa"/>
            </w:tcMar>
          </w:tcPr>
          <w:p w14:paraId="310E52AD" w14:textId="77777777" w:rsidR="00586ED0" w:rsidRDefault="00586ED0" w:rsidP="00586ED0">
            <w:r>
              <w:t>2.2.3.4 Indicator with IPv6 Address</w:t>
            </w:r>
          </w:p>
        </w:tc>
        <w:tc>
          <w:tcPr>
            <w:tcW w:w="1800" w:type="dxa"/>
            <w:tcMar>
              <w:top w:w="100" w:type="dxa"/>
              <w:left w:w="100" w:type="dxa"/>
              <w:bottom w:w="100" w:type="dxa"/>
              <w:right w:w="100" w:type="dxa"/>
            </w:tcMar>
          </w:tcPr>
          <w:p w14:paraId="0D86909D"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7E66A1BC" w14:textId="77777777" w:rsidR="00586ED0" w:rsidRDefault="00586ED0" w:rsidP="00586ED0">
            <w:pPr>
              <w:widowControl w:val="0"/>
              <w:spacing w:line="240" w:lineRule="auto"/>
            </w:pPr>
            <w:r>
              <w:t>&lt;if supported, fill in&gt;</w:t>
            </w:r>
          </w:p>
        </w:tc>
      </w:tr>
      <w:tr w:rsidR="00586ED0" w14:paraId="3990AEEC" w14:textId="77777777" w:rsidTr="00586ED0">
        <w:tc>
          <w:tcPr>
            <w:tcW w:w="1880" w:type="dxa"/>
            <w:tcMar>
              <w:top w:w="100" w:type="dxa"/>
              <w:left w:w="100" w:type="dxa"/>
              <w:bottom w:w="100" w:type="dxa"/>
              <w:right w:w="100" w:type="dxa"/>
            </w:tcMar>
          </w:tcPr>
          <w:p w14:paraId="389B3ED6" w14:textId="77777777" w:rsidR="00586ED0" w:rsidRDefault="00586ED0" w:rsidP="00586ED0">
            <w:r>
              <w:t>Indicator Sharing</w:t>
            </w:r>
          </w:p>
        </w:tc>
        <w:tc>
          <w:tcPr>
            <w:tcW w:w="3690" w:type="dxa"/>
            <w:tcMar>
              <w:top w:w="100" w:type="dxa"/>
              <w:left w:w="100" w:type="dxa"/>
              <w:bottom w:w="100" w:type="dxa"/>
              <w:right w:w="100" w:type="dxa"/>
            </w:tcMar>
          </w:tcPr>
          <w:p w14:paraId="36C66704" w14:textId="77777777" w:rsidR="00586ED0" w:rsidRDefault="00586ED0" w:rsidP="00586ED0">
            <w:r>
              <w:t>2.2.3.5 Indicator with IPv6 Address CIDR</w:t>
            </w:r>
          </w:p>
        </w:tc>
        <w:tc>
          <w:tcPr>
            <w:tcW w:w="1800" w:type="dxa"/>
            <w:tcMar>
              <w:top w:w="100" w:type="dxa"/>
              <w:left w:w="100" w:type="dxa"/>
              <w:bottom w:w="100" w:type="dxa"/>
              <w:right w:w="100" w:type="dxa"/>
            </w:tcMar>
          </w:tcPr>
          <w:p w14:paraId="746AE508"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43E16947" w14:textId="77777777" w:rsidR="00586ED0" w:rsidRDefault="00586ED0" w:rsidP="00586ED0">
            <w:pPr>
              <w:widowControl w:val="0"/>
              <w:spacing w:line="240" w:lineRule="auto"/>
            </w:pPr>
            <w:r>
              <w:t>&lt;if supported, fill in&gt;</w:t>
            </w:r>
          </w:p>
        </w:tc>
      </w:tr>
      <w:tr w:rsidR="00586ED0" w14:paraId="5B99A366" w14:textId="77777777" w:rsidTr="00586ED0">
        <w:tc>
          <w:tcPr>
            <w:tcW w:w="1880" w:type="dxa"/>
            <w:tcMar>
              <w:top w:w="100" w:type="dxa"/>
              <w:left w:w="100" w:type="dxa"/>
              <w:bottom w:w="100" w:type="dxa"/>
              <w:right w:w="100" w:type="dxa"/>
            </w:tcMar>
          </w:tcPr>
          <w:p w14:paraId="7E935D4F" w14:textId="77777777" w:rsidR="00586ED0" w:rsidRDefault="00586ED0" w:rsidP="00586ED0">
            <w:pPr>
              <w:widowControl w:val="0"/>
              <w:spacing w:line="240" w:lineRule="auto"/>
            </w:pPr>
            <w:r>
              <w:t>Indicator Sharing</w:t>
            </w:r>
          </w:p>
        </w:tc>
        <w:tc>
          <w:tcPr>
            <w:tcW w:w="3690" w:type="dxa"/>
            <w:tcMar>
              <w:top w:w="100" w:type="dxa"/>
              <w:left w:w="100" w:type="dxa"/>
              <w:bottom w:w="100" w:type="dxa"/>
              <w:right w:w="100" w:type="dxa"/>
            </w:tcMar>
          </w:tcPr>
          <w:p w14:paraId="766FAE23" w14:textId="77777777" w:rsidR="00586ED0" w:rsidRDefault="00586ED0" w:rsidP="00586ED0">
            <w:r>
              <w:t>2.2.3.6 Multiple Indicators within the same bundle</w:t>
            </w:r>
          </w:p>
        </w:tc>
        <w:tc>
          <w:tcPr>
            <w:tcW w:w="1800" w:type="dxa"/>
            <w:tcMar>
              <w:top w:w="100" w:type="dxa"/>
              <w:left w:w="100" w:type="dxa"/>
              <w:bottom w:w="100" w:type="dxa"/>
              <w:right w:w="100" w:type="dxa"/>
            </w:tcMar>
          </w:tcPr>
          <w:p w14:paraId="35785A18"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65251B6A" w14:textId="77777777" w:rsidR="00586ED0" w:rsidRDefault="00586ED0" w:rsidP="00586ED0">
            <w:pPr>
              <w:widowControl w:val="0"/>
              <w:spacing w:line="240" w:lineRule="auto"/>
            </w:pPr>
            <w:r>
              <w:t>&lt;fill in&gt;</w:t>
            </w:r>
          </w:p>
        </w:tc>
      </w:tr>
      <w:tr w:rsidR="00586ED0" w14:paraId="048F375F" w14:textId="77777777" w:rsidTr="00586ED0">
        <w:tc>
          <w:tcPr>
            <w:tcW w:w="1880" w:type="dxa"/>
            <w:tcMar>
              <w:top w:w="100" w:type="dxa"/>
              <w:left w:w="100" w:type="dxa"/>
              <w:bottom w:w="100" w:type="dxa"/>
              <w:right w:w="100" w:type="dxa"/>
            </w:tcMar>
          </w:tcPr>
          <w:p w14:paraId="301E5D7E" w14:textId="77777777" w:rsidR="00586ED0" w:rsidRDefault="00586ED0" w:rsidP="00586ED0">
            <w:pPr>
              <w:widowControl w:val="0"/>
              <w:spacing w:line="240" w:lineRule="auto"/>
            </w:pPr>
            <w:r>
              <w:t>Indicator Sharing</w:t>
            </w:r>
          </w:p>
        </w:tc>
        <w:tc>
          <w:tcPr>
            <w:tcW w:w="3690" w:type="dxa"/>
            <w:tcMar>
              <w:top w:w="100" w:type="dxa"/>
              <w:left w:w="100" w:type="dxa"/>
              <w:bottom w:w="100" w:type="dxa"/>
              <w:right w:w="100" w:type="dxa"/>
            </w:tcMar>
          </w:tcPr>
          <w:p w14:paraId="17F571A9" w14:textId="77777777" w:rsidR="00586ED0" w:rsidRDefault="00586ED0" w:rsidP="00586ED0">
            <w:r>
              <w:t>2.2.3.7 ​Indicator FQDN</w:t>
            </w:r>
          </w:p>
        </w:tc>
        <w:tc>
          <w:tcPr>
            <w:tcW w:w="1800" w:type="dxa"/>
            <w:tcMar>
              <w:top w:w="100" w:type="dxa"/>
              <w:left w:w="100" w:type="dxa"/>
              <w:bottom w:w="100" w:type="dxa"/>
              <w:right w:w="100" w:type="dxa"/>
            </w:tcMar>
          </w:tcPr>
          <w:p w14:paraId="3E160D6D"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6F0DEECE" w14:textId="77777777" w:rsidR="00586ED0" w:rsidRDefault="00586ED0" w:rsidP="00586ED0">
            <w:pPr>
              <w:widowControl w:val="0"/>
              <w:spacing w:line="240" w:lineRule="auto"/>
            </w:pPr>
            <w:r>
              <w:t>&lt;fill in&gt;</w:t>
            </w:r>
          </w:p>
        </w:tc>
      </w:tr>
      <w:tr w:rsidR="00586ED0" w14:paraId="37BE5FAF" w14:textId="77777777" w:rsidTr="00586ED0">
        <w:tc>
          <w:tcPr>
            <w:tcW w:w="1880" w:type="dxa"/>
            <w:tcMar>
              <w:top w:w="100" w:type="dxa"/>
              <w:left w:w="100" w:type="dxa"/>
              <w:bottom w:w="100" w:type="dxa"/>
              <w:right w:w="100" w:type="dxa"/>
            </w:tcMar>
          </w:tcPr>
          <w:p w14:paraId="054BE599" w14:textId="77777777" w:rsidR="00586ED0" w:rsidRDefault="00586ED0" w:rsidP="00586ED0">
            <w:pPr>
              <w:widowControl w:val="0"/>
              <w:spacing w:line="240" w:lineRule="auto"/>
            </w:pPr>
            <w:r>
              <w:t>Indicator Sharing</w:t>
            </w:r>
          </w:p>
        </w:tc>
        <w:tc>
          <w:tcPr>
            <w:tcW w:w="3690" w:type="dxa"/>
            <w:tcMar>
              <w:top w:w="100" w:type="dxa"/>
              <w:left w:w="100" w:type="dxa"/>
              <w:bottom w:w="100" w:type="dxa"/>
              <w:right w:w="100" w:type="dxa"/>
            </w:tcMar>
          </w:tcPr>
          <w:p w14:paraId="4BB3C6E5" w14:textId="77777777" w:rsidR="00586ED0" w:rsidRDefault="00586ED0" w:rsidP="00586ED0">
            <w:r>
              <w:t>2.2.3.8 ​Indicator URL</w:t>
            </w:r>
          </w:p>
        </w:tc>
        <w:tc>
          <w:tcPr>
            <w:tcW w:w="1800" w:type="dxa"/>
            <w:tcMar>
              <w:top w:w="100" w:type="dxa"/>
              <w:left w:w="100" w:type="dxa"/>
              <w:bottom w:w="100" w:type="dxa"/>
              <w:right w:w="100" w:type="dxa"/>
            </w:tcMar>
          </w:tcPr>
          <w:p w14:paraId="4AE20E64"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5D4EEBF1" w14:textId="77777777" w:rsidR="00586ED0" w:rsidRDefault="00586ED0" w:rsidP="00586ED0">
            <w:pPr>
              <w:widowControl w:val="0"/>
              <w:spacing w:line="240" w:lineRule="auto"/>
            </w:pPr>
            <w:r>
              <w:t>&lt;fill in&gt;</w:t>
            </w:r>
          </w:p>
        </w:tc>
      </w:tr>
      <w:tr w:rsidR="00586ED0" w14:paraId="6D83C7FB" w14:textId="77777777" w:rsidTr="00586ED0">
        <w:tc>
          <w:tcPr>
            <w:tcW w:w="1880" w:type="dxa"/>
            <w:tcMar>
              <w:top w:w="100" w:type="dxa"/>
              <w:left w:w="100" w:type="dxa"/>
              <w:bottom w:w="100" w:type="dxa"/>
              <w:right w:w="100" w:type="dxa"/>
            </w:tcMar>
          </w:tcPr>
          <w:p w14:paraId="1D697BF7" w14:textId="77777777" w:rsidR="00586ED0" w:rsidRDefault="00586ED0" w:rsidP="00586ED0">
            <w:pPr>
              <w:widowControl w:val="0"/>
              <w:spacing w:line="240" w:lineRule="auto"/>
            </w:pPr>
            <w:r>
              <w:t>Indicator Sharing</w:t>
            </w:r>
          </w:p>
        </w:tc>
        <w:tc>
          <w:tcPr>
            <w:tcW w:w="3690" w:type="dxa"/>
            <w:tcMar>
              <w:top w:w="100" w:type="dxa"/>
              <w:left w:w="100" w:type="dxa"/>
              <w:bottom w:w="100" w:type="dxa"/>
              <w:right w:w="100" w:type="dxa"/>
            </w:tcMar>
          </w:tcPr>
          <w:p w14:paraId="72C57FD4" w14:textId="77777777" w:rsidR="00586ED0" w:rsidRDefault="00586ED0" w:rsidP="00586ED0">
            <w:r>
              <w:t>2.2.3.9 ​Indicator URL or FQDN</w:t>
            </w:r>
          </w:p>
        </w:tc>
        <w:tc>
          <w:tcPr>
            <w:tcW w:w="1800" w:type="dxa"/>
            <w:tcMar>
              <w:top w:w="100" w:type="dxa"/>
              <w:left w:w="100" w:type="dxa"/>
              <w:bottom w:w="100" w:type="dxa"/>
              <w:right w:w="100" w:type="dxa"/>
            </w:tcMar>
          </w:tcPr>
          <w:p w14:paraId="1DC5E4B3"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4BE36418" w14:textId="77777777" w:rsidR="00586ED0" w:rsidRDefault="00586ED0" w:rsidP="00586ED0">
            <w:pPr>
              <w:widowControl w:val="0"/>
              <w:spacing w:line="240" w:lineRule="auto"/>
            </w:pPr>
            <w:r>
              <w:t>&lt;fill in&gt;</w:t>
            </w:r>
          </w:p>
        </w:tc>
      </w:tr>
      <w:tr w:rsidR="00586ED0" w14:paraId="1B877CB6" w14:textId="77777777" w:rsidTr="00586ED0">
        <w:tc>
          <w:tcPr>
            <w:tcW w:w="1880" w:type="dxa"/>
            <w:tcMar>
              <w:top w:w="100" w:type="dxa"/>
              <w:left w:w="100" w:type="dxa"/>
              <w:bottom w:w="100" w:type="dxa"/>
              <w:right w:w="100" w:type="dxa"/>
            </w:tcMar>
          </w:tcPr>
          <w:p w14:paraId="739BCB29" w14:textId="77777777" w:rsidR="00586ED0" w:rsidRDefault="00586ED0" w:rsidP="00586ED0">
            <w:pPr>
              <w:widowControl w:val="0"/>
              <w:spacing w:line="240" w:lineRule="auto"/>
            </w:pPr>
            <w:r>
              <w:lastRenderedPageBreak/>
              <w:t>Indicator Sharing</w:t>
            </w:r>
          </w:p>
        </w:tc>
        <w:tc>
          <w:tcPr>
            <w:tcW w:w="3690" w:type="dxa"/>
            <w:tcMar>
              <w:top w:w="100" w:type="dxa"/>
              <w:left w:w="100" w:type="dxa"/>
              <w:bottom w:w="100" w:type="dxa"/>
              <w:right w:w="100" w:type="dxa"/>
            </w:tcMar>
          </w:tcPr>
          <w:p w14:paraId="3ACDE226" w14:textId="77777777" w:rsidR="00586ED0" w:rsidRDefault="00586ED0" w:rsidP="00586ED0">
            <w:r>
              <w:t>2.2.3.10 Indicator File hash with SHA256 or MD5 values</w:t>
            </w:r>
          </w:p>
        </w:tc>
        <w:tc>
          <w:tcPr>
            <w:tcW w:w="1800" w:type="dxa"/>
            <w:tcMar>
              <w:top w:w="100" w:type="dxa"/>
              <w:left w:w="100" w:type="dxa"/>
              <w:bottom w:w="100" w:type="dxa"/>
              <w:right w:w="100" w:type="dxa"/>
            </w:tcMar>
          </w:tcPr>
          <w:p w14:paraId="0769A832"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7B663836" w14:textId="77777777" w:rsidR="00586ED0" w:rsidRDefault="00586ED0" w:rsidP="00586ED0">
            <w:pPr>
              <w:widowControl w:val="0"/>
              <w:spacing w:line="240" w:lineRule="auto"/>
            </w:pPr>
            <w:r>
              <w:t>&lt;fill in&gt;</w:t>
            </w:r>
          </w:p>
        </w:tc>
      </w:tr>
      <w:tr w:rsidR="00586ED0" w14:paraId="4DEE7DB2" w14:textId="77777777" w:rsidTr="00586ED0">
        <w:tc>
          <w:tcPr>
            <w:tcW w:w="1880" w:type="dxa"/>
            <w:tcMar>
              <w:top w:w="100" w:type="dxa"/>
              <w:left w:w="100" w:type="dxa"/>
              <w:bottom w:w="100" w:type="dxa"/>
              <w:right w:w="100" w:type="dxa"/>
            </w:tcMar>
          </w:tcPr>
          <w:p w14:paraId="37C806CB" w14:textId="77777777" w:rsidR="00586ED0" w:rsidRDefault="00586ED0" w:rsidP="00586ED0">
            <w:pPr>
              <w:widowControl w:val="0"/>
              <w:spacing w:line="240" w:lineRule="auto"/>
            </w:pPr>
            <w:r>
              <w:t>Sighting Sharing</w:t>
            </w:r>
          </w:p>
        </w:tc>
        <w:tc>
          <w:tcPr>
            <w:tcW w:w="3690" w:type="dxa"/>
            <w:tcMar>
              <w:top w:w="100" w:type="dxa"/>
              <w:left w:w="100" w:type="dxa"/>
              <w:bottom w:w="100" w:type="dxa"/>
              <w:right w:w="100" w:type="dxa"/>
            </w:tcMar>
          </w:tcPr>
          <w:p w14:paraId="0FB967D3" w14:textId="77777777" w:rsidR="00586ED0" w:rsidRDefault="00586ED0" w:rsidP="00586ED0">
            <w:r>
              <w:t>2.3.3 Producer Test Case Data</w:t>
            </w:r>
          </w:p>
        </w:tc>
        <w:tc>
          <w:tcPr>
            <w:tcW w:w="1800" w:type="dxa"/>
            <w:tcMar>
              <w:top w:w="100" w:type="dxa"/>
              <w:left w:w="100" w:type="dxa"/>
              <w:bottom w:w="100" w:type="dxa"/>
              <w:right w:w="100" w:type="dxa"/>
            </w:tcMar>
          </w:tcPr>
          <w:p w14:paraId="56D0C778"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22811AD1" w14:textId="77777777" w:rsidR="00586ED0" w:rsidRDefault="00586ED0" w:rsidP="00586ED0">
            <w:pPr>
              <w:widowControl w:val="0"/>
              <w:spacing w:line="240" w:lineRule="auto"/>
            </w:pPr>
            <w:r>
              <w:t>&lt;fill in&gt;</w:t>
            </w:r>
          </w:p>
        </w:tc>
      </w:tr>
      <w:tr w:rsidR="00586ED0" w14:paraId="33601794" w14:textId="77777777" w:rsidTr="00586ED0">
        <w:tc>
          <w:tcPr>
            <w:tcW w:w="1880" w:type="dxa"/>
            <w:tcMar>
              <w:top w:w="100" w:type="dxa"/>
              <w:left w:w="100" w:type="dxa"/>
              <w:bottom w:w="100" w:type="dxa"/>
              <w:right w:w="100" w:type="dxa"/>
            </w:tcMar>
          </w:tcPr>
          <w:p w14:paraId="5158F13A" w14:textId="77777777" w:rsidR="00586ED0" w:rsidRDefault="00586ED0" w:rsidP="00586ED0">
            <w:pPr>
              <w:widowControl w:val="0"/>
              <w:spacing w:line="240" w:lineRule="auto"/>
            </w:pPr>
            <w:r>
              <w:t>Sighting Sharing</w:t>
            </w:r>
          </w:p>
        </w:tc>
        <w:tc>
          <w:tcPr>
            <w:tcW w:w="3690" w:type="dxa"/>
            <w:tcMar>
              <w:top w:w="100" w:type="dxa"/>
              <w:left w:w="100" w:type="dxa"/>
              <w:bottom w:w="100" w:type="dxa"/>
              <w:right w:w="100" w:type="dxa"/>
            </w:tcMar>
          </w:tcPr>
          <w:p w14:paraId="5C2B168F" w14:textId="77777777" w:rsidR="00586ED0" w:rsidRDefault="00586ED0" w:rsidP="00586ED0">
            <w:r>
              <w:t>2.3.5.1 Sighting + Indicator with IPv4 Address</w:t>
            </w:r>
          </w:p>
        </w:tc>
        <w:tc>
          <w:tcPr>
            <w:tcW w:w="1800" w:type="dxa"/>
            <w:tcMar>
              <w:top w:w="100" w:type="dxa"/>
              <w:left w:w="100" w:type="dxa"/>
              <w:bottom w:w="100" w:type="dxa"/>
              <w:right w:w="100" w:type="dxa"/>
            </w:tcMar>
          </w:tcPr>
          <w:p w14:paraId="7C0D59A4"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2734E5C9" w14:textId="77777777" w:rsidR="00586ED0" w:rsidRDefault="00586ED0" w:rsidP="00586ED0">
            <w:pPr>
              <w:widowControl w:val="0"/>
              <w:spacing w:line="240" w:lineRule="auto"/>
            </w:pPr>
            <w:r>
              <w:t>&lt;fill in&gt;</w:t>
            </w:r>
          </w:p>
        </w:tc>
      </w:tr>
      <w:tr w:rsidR="00586ED0" w14:paraId="5A308081" w14:textId="77777777" w:rsidTr="00586ED0">
        <w:tc>
          <w:tcPr>
            <w:tcW w:w="1880" w:type="dxa"/>
            <w:tcMar>
              <w:top w:w="100" w:type="dxa"/>
              <w:left w:w="100" w:type="dxa"/>
              <w:bottom w:w="100" w:type="dxa"/>
              <w:right w:w="100" w:type="dxa"/>
            </w:tcMar>
          </w:tcPr>
          <w:p w14:paraId="08754E27" w14:textId="77777777" w:rsidR="00586ED0" w:rsidRDefault="00586ED0" w:rsidP="00586ED0">
            <w:pPr>
              <w:widowControl w:val="0"/>
              <w:spacing w:line="240" w:lineRule="auto"/>
            </w:pPr>
            <w:r>
              <w:t>Sighting Sharing</w:t>
            </w:r>
          </w:p>
        </w:tc>
        <w:tc>
          <w:tcPr>
            <w:tcW w:w="3690" w:type="dxa"/>
            <w:tcMar>
              <w:top w:w="100" w:type="dxa"/>
              <w:left w:w="100" w:type="dxa"/>
              <w:bottom w:w="100" w:type="dxa"/>
              <w:right w:w="100" w:type="dxa"/>
            </w:tcMar>
          </w:tcPr>
          <w:p w14:paraId="1743E94A" w14:textId="77777777" w:rsidR="00586ED0" w:rsidRDefault="00586ED0" w:rsidP="00586ED0">
            <w:r>
              <w:t>2.3.5.2 Sighting + Indicator with IPv4 Address Matching CIDR</w:t>
            </w:r>
          </w:p>
        </w:tc>
        <w:tc>
          <w:tcPr>
            <w:tcW w:w="1800" w:type="dxa"/>
            <w:tcMar>
              <w:top w:w="100" w:type="dxa"/>
              <w:left w:w="100" w:type="dxa"/>
              <w:bottom w:w="100" w:type="dxa"/>
              <w:right w:w="100" w:type="dxa"/>
            </w:tcMar>
          </w:tcPr>
          <w:p w14:paraId="23597B6D"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3AE0B946" w14:textId="77777777" w:rsidR="00586ED0" w:rsidRDefault="00586ED0" w:rsidP="00586ED0">
            <w:pPr>
              <w:widowControl w:val="0"/>
              <w:spacing w:line="240" w:lineRule="auto"/>
            </w:pPr>
            <w:r>
              <w:t>&lt;fill in&gt;</w:t>
            </w:r>
          </w:p>
        </w:tc>
      </w:tr>
      <w:tr w:rsidR="00586ED0" w14:paraId="787F7492" w14:textId="77777777" w:rsidTr="00586ED0">
        <w:tc>
          <w:tcPr>
            <w:tcW w:w="1880" w:type="dxa"/>
            <w:tcMar>
              <w:top w:w="100" w:type="dxa"/>
              <w:left w:w="100" w:type="dxa"/>
              <w:bottom w:w="100" w:type="dxa"/>
              <w:right w:w="100" w:type="dxa"/>
            </w:tcMar>
          </w:tcPr>
          <w:p w14:paraId="11BEB90C" w14:textId="77777777" w:rsidR="00586ED0" w:rsidRDefault="00586ED0" w:rsidP="00586ED0">
            <w:pPr>
              <w:widowControl w:val="0"/>
              <w:spacing w:line="240" w:lineRule="auto"/>
            </w:pPr>
            <w:r>
              <w:t>Sighting Sharing</w:t>
            </w:r>
          </w:p>
        </w:tc>
        <w:tc>
          <w:tcPr>
            <w:tcW w:w="3690" w:type="dxa"/>
            <w:tcMar>
              <w:top w:w="100" w:type="dxa"/>
              <w:left w:w="100" w:type="dxa"/>
              <w:bottom w:w="100" w:type="dxa"/>
              <w:right w:w="100" w:type="dxa"/>
            </w:tcMar>
          </w:tcPr>
          <w:p w14:paraId="5CCDAF37" w14:textId="77777777" w:rsidR="00586ED0" w:rsidRDefault="00586ED0" w:rsidP="00586ED0">
            <w:r>
              <w:t>2.3.5.3 Sighting + Indicator with IPv6 Address Matching CIDR</w:t>
            </w:r>
          </w:p>
        </w:tc>
        <w:tc>
          <w:tcPr>
            <w:tcW w:w="1800" w:type="dxa"/>
            <w:tcMar>
              <w:top w:w="100" w:type="dxa"/>
              <w:left w:w="100" w:type="dxa"/>
              <w:bottom w:w="100" w:type="dxa"/>
              <w:right w:w="100" w:type="dxa"/>
            </w:tcMar>
          </w:tcPr>
          <w:p w14:paraId="59C7B11D"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5CE28119" w14:textId="77777777" w:rsidR="00586ED0" w:rsidRDefault="00586ED0" w:rsidP="00586ED0">
            <w:pPr>
              <w:widowControl w:val="0"/>
              <w:spacing w:line="240" w:lineRule="auto"/>
            </w:pPr>
            <w:r>
              <w:t>&lt;if supported, fill in&gt;</w:t>
            </w:r>
          </w:p>
        </w:tc>
      </w:tr>
      <w:tr w:rsidR="00586ED0" w14:paraId="012CBC2D" w14:textId="77777777" w:rsidTr="00586ED0">
        <w:tc>
          <w:tcPr>
            <w:tcW w:w="1880" w:type="dxa"/>
            <w:tcMar>
              <w:top w:w="100" w:type="dxa"/>
              <w:left w:w="100" w:type="dxa"/>
              <w:bottom w:w="100" w:type="dxa"/>
              <w:right w:w="100" w:type="dxa"/>
            </w:tcMar>
          </w:tcPr>
          <w:p w14:paraId="4CA7F2BC" w14:textId="77777777" w:rsidR="00586ED0" w:rsidRDefault="00586ED0" w:rsidP="00586ED0">
            <w:pPr>
              <w:widowControl w:val="0"/>
              <w:spacing w:line="240" w:lineRule="auto"/>
            </w:pPr>
            <w:r>
              <w:t>Sighting Sharing</w:t>
            </w:r>
          </w:p>
        </w:tc>
        <w:tc>
          <w:tcPr>
            <w:tcW w:w="3690" w:type="dxa"/>
            <w:tcMar>
              <w:top w:w="100" w:type="dxa"/>
              <w:left w:w="100" w:type="dxa"/>
              <w:bottom w:w="100" w:type="dxa"/>
              <w:right w:w="100" w:type="dxa"/>
            </w:tcMar>
          </w:tcPr>
          <w:p w14:paraId="6217ED23" w14:textId="77777777" w:rsidR="00586ED0" w:rsidRDefault="00586ED0" w:rsidP="00586ED0">
            <w:r>
              <w:t>2.3.5.4 Sighting + Indicator with NO observed data</w:t>
            </w:r>
          </w:p>
        </w:tc>
        <w:tc>
          <w:tcPr>
            <w:tcW w:w="1800" w:type="dxa"/>
            <w:tcMar>
              <w:top w:w="100" w:type="dxa"/>
              <w:left w:w="100" w:type="dxa"/>
              <w:bottom w:w="100" w:type="dxa"/>
              <w:right w:w="100" w:type="dxa"/>
            </w:tcMar>
          </w:tcPr>
          <w:p w14:paraId="4AF1458F"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250663BB" w14:textId="77777777" w:rsidR="00586ED0" w:rsidRDefault="00586ED0" w:rsidP="00586ED0">
            <w:pPr>
              <w:widowControl w:val="0"/>
              <w:spacing w:line="240" w:lineRule="auto"/>
            </w:pPr>
            <w:r>
              <w:t>&lt;fill in&gt;</w:t>
            </w:r>
          </w:p>
        </w:tc>
      </w:tr>
      <w:tr w:rsidR="00586ED0" w14:paraId="5B95E8BD" w14:textId="77777777" w:rsidTr="00586ED0">
        <w:tc>
          <w:tcPr>
            <w:tcW w:w="1880" w:type="dxa"/>
            <w:tcMar>
              <w:top w:w="100" w:type="dxa"/>
              <w:left w:w="100" w:type="dxa"/>
              <w:bottom w:w="100" w:type="dxa"/>
              <w:right w:w="100" w:type="dxa"/>
            </w:tcMar>
          </w:tcPr>
          <w:p w14:paraId="2C3BC984" w14:textId="77777777" w:rsidR="00586ED0" w:rsidRDefault="00586ED0" w:rsidP="00586ED0">
            <w:pPr>
              <w:widowControl w:val="0"/>
              <w:spacing w:line="240" w:lineRule="auto"/>
            </w:pPr>
            <w:r>
              <w:t>Sighting Sharing</w:t>
            </w:r>
          </w:p>
        </w:tc>
        <w:tc>
          <w:tcPr>
            <w:tcW w:w="3690" w:type="dxa"/>
            <w:tcMar>
              <w:top w:w="100" w:type="dxa"/>
              <w:left w:w="100" w:type="dxa"/>
              <w:bottom w:w="100" w:type="dxa"/>
              <w:right w:w="100" w:type="dxa"/>
            </w:tcMar>
          </w:tcPr>
          <w:p w14:paraId="0CAE8527" w14:textId="77777777" w:rsidR="00586ED0" w:rsidRDefault="00586ED0" w:rsidP="00586ED0">
            <w:r>
              <w:t xml:space="preserve">2.3.5.5 Sighting + Indicator with URL </w:t>
            </w:r>
          </w:p>
        </w:tc>
        <w:tc>
          <w:tcPr>
            <w:tcW w:w="1800" w:type="dxa"/>
            <w:tcMar>
              <w:top w:w="100" w:type="dxa"/>
              <w:left w:w="100" w:type="dxa"/>
              <w:bottom w:w="100" w:type="dxa"/>
              <w:right w:w="100" w:type="dxa"/>
            </w:tcMar>
          </w:tcPr>
          <w:p w14:paraId="1E36F0FD"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3CC7E480" w14:textId="77777777" w:rsidR="00586ED0" w:rsidRDefault="00586ED0" w:rsidP="00586ED0">
            <w:pPr>
              <w:widowControl w:val="0"/>
              <w:spacing w:line="240" w:lineRule="auto"/>
            </w:pPr>
            <w:r>
              <w:t>&lt;fill in&gt;</w:t>
            </w:r>
          </w:p>
        </w:tc>
      </w:tr>
      <w:tr w:rsidR="00586ED0" w14:paraId="60778252" w14:textId="77777777" w:rsidTr="00586ED0">
        <w:tc>
          <w:tcPr>
            <w:tcW w:w="1880" w:type="dxa"/>
            <w:tcMar>
              <w:top w:w="100" w:type="dxa"/>
              <w:left w:w="100" w:type="dxa"/>
              <w:bottom w:w="100" w:type="dxa"/>
              <w:right w:w="100" w:type="dxa"/>
            </w:tcMar>
          </w:tcPr>
          <w:p w14:paraId="210E81EA" w14:textId="77777777" w:rsidR="00586ED0" w:rsidRDefault="00586ED0" w:rsidP="00586ED0">
            <w:pPr>
              <w:widowControl w:val="0"/>
              <w:spacing w:line="240" w:lineRule="auto"/>
            </w:pPr>
            <w:r>
              <w:t>Sighting Sharing</w:t>
            </w:r>
          </w:p>
        </w:tc>
        <w:tc>
          <w:tcPr>
            <w:tcW w:w="3690" w:type="dxa"/>
            <w:tcMar>
              <w:top w:w="100" w:type="dxa"/>
              <w:left w:w="100" w:type="dxa"/>
              <w:bottom w:w="100" w:type="dxa"/>
              <w:right w:w="100" w:type="dxa"/>
            </w:tcMar>
          </w:tcPr>
          <w:p w14:paraId="449AAD06" w14:textId="77777777" w:rsidR="00586ED0" w:rsidRDefault="00586ED0" w:rsidP="00586ED0">
            <w:r>
              <w:t xml:space="preserve">2.3.5.6 Sighting + Indicator with File Hash </w:t>
            </w:r>
          </w:p>
        </w:tc>
        <w:tc>
          <w:tcPr>
            <w:tcW w:w="1800" w:type="dxa"/>
            <w:tcMar>
              <w:top w:w="100" w:type="dxa"/>
              <w:left w:w="100" w:type="dxa"/>
              <w:bottom w:w="100" w:type="dxa"/>
              <w:right w:w="100" w:type="dxa"/>
            </w:tcMar>
          </w:tcPr>
          <w:p w14:paraId="7CEC8FCD"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1A559666" w14:textId="77777777" w:rsidR="00586ED0" w:rsidRDefault="00586ED0" w:rsidP="00586ED0">
            <w:pPr>
              <w:widowControl w:val="0"/>
              <w:spacing w:line="240" w:lineRule="auto"/>
            </w:pPr>
            <w:r>
              <w:t>&lt;fill in&gt;</w:t>
            </w:r>
          </w:p>
        </w:tc>
      </w:tr>
      <w:tr w:rsidR="00586ED0" w14:paraId="23EF732F" w14:textId="77777777" w:rsidTr="00586ED0">
        <w:tc>
          <w:tcPr>
            <w:tcW w:w="1880" w:type="dxa"/>
            <w:tcMar>
              <w:top w:w="100" w:type="dxa"/>
              <w:left w:w="100" w:type="dxa"/>
              <w:bottom w:w="100" w:type="dxa"/>
              <w:right w:w="100" w:type="dxa"/>
            </w:tcMar>
          </w:tcPr>
          <w:p w14:paraId="63CF77A0" w14:textId="77777777" w:rsidR="00586ED0" w:rsidRDefault="00586ED0" w:rsidP="00586ED0">
            <w:pPr>
              <w:widowControl w:val="0"/>
              <w:spacing w:line="240" w:lineRule="auto"/>
            </w:pPr>
            <w:r>
              <w:t xml:space="preserve">Versioning </w:t>
            </w:r>
          </w:p>
        </w:tc>
        <w:tc>
          <w:tcPr>
            <w:tcW w:w="3690" w:type="dxa"/>
            <w:tcMar>
              <w:top w:w="100" w:type="dxa"/>
              <w:left w:w="100" w:type="dxa"/>
              <w:bottom w:w="100" w:type="dxa"/>
              <w:right w:w="100" w:type="dxa"/>
            </w:tcMar>
          </w:tcPr>
          <w:p w14:paraId="292D2E49" w14:textId="77777777" w:rsidR="00586ED0" w:rsidRDefault="00586ED0" w:rsidP="00586ED0">
            <w:r>
              <w:t>2.4.3.1 Creation of an Indicator with Identity and Date</w:t>
            </w:r>
          </w:p>
        </w:tc>
        <w:tc>
          <w:tcPr>
            <w:tcW w:w="1800" w:type="dxa"/>
            <w:tcMar>
              <w:top w:w="100" w:type="dxa"/>
              <w:left w:w="100" w:type="dxa"/>
              <w:bottom w:w="100" w:type="dxa"/>
              <w:right w:w="100" w:type="dxa"/>
            </w:tcMar>
          </w:tcPr>
          <w:p w14:paraId="45557558"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7A838E1A" w14:textId="77777777" w:rsidR="00586ED0" w:rsidRDefault="00586ED0" w:rsidP="00586ED0">
            <w:pPr>
              <w:widowControl w:val="0"/>
              <w:spacing w:line="240" w:lineRule="auto"/>
            </w:pPr>
            <w:r>
              <w:t>&lt;fill in&gt;</w:t>
            </w:r>
          </w:p>
        </w:tc>
      </w:tr>
      <w:tr w:rsidR="00586ED0" w14:paraId="49D17BFF" w14:textId="77777777" w:rsidTr="00586ED0">
        <w:tc>
          <w:tcPr>
            <w:tcW w:w="1880" w:type="dxa"/>
            <w:tcMar>
              <w:top w:w="100" w:type="dxa"/>
              <w:left w:w="100" w:type="dxa"/>
              <w:bottom w:w="100" w:type="dxa"/>
              <w:right w:w="100" w:type="dxa"/>
            </w:tcMar>
          </w:tcPr>
          <w:p w14:paraId="34228FBE" w14:textId="77777777" w:rsidR="00586ED0" w:rsidRDefault="00586ED0" w:rsidP="00586ED0">
            <w:pPr>
              <w:widowControl w:val="0"/>
              <w:spacing w:line="240" w:lineRule="auto"/>
            </w:pPr>
            <w:r>
              <w:t>Versioning</w:t>
            </w:r>
          </w:p>
        </w:tc>
        <w:tc>
          <w:tcPr>
            <w:tcW w:w="3690" w:type="dxa"/>
            <w:tcMar>
              <w:top w:w="100" w:type="dxa"/>
              <w:left w:w="100" w:type="dxa"/>
              <w:bottom w:w="100" w:type="dxa"/>
              <w:right w:w="100" w:type="dxa"/>
            </w:tcMar>
          </w:tcPr>
          <w:p w14:paraId="2CF1324F" w14:textId="77777777" w:rsidR="00586ED0" w:rsidRDefault="00586ED0" w:rsidP="00586ED0">
            <w:r>
              <w:t>2.4.3.2 Creation of a Sighting with Identity and Date</w:t>
            </w:r>
          </w:p>
        </w:tc>
        <w:tc>
          <w:tcPr>
            <w:tcW w:w="1800" w:type="dxa"/>
            <w:tcMar>
              <w:top w:w="100" w:type="dxa"/>
              <w:left w:w="100" w:type="dxa"/>
              <w:bottom w:w="100" w:type="dxa"/>
              <w:right w:w="100" w:type="dxa"/>
            </w:tcMar>
          </w:tcPr>
          <w:p w14:paraId="3C23C2B6"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42F19AEE" w14:textId="77777777" w:rsidR="00586ED0" w:rsidRDefault="00586ED0" w:rsidP="00586ED0">
            <w:pPr>
              <w:widowControl w:val="0"/>
              <w:spacing w:line="240" w:lineRule="auto"/>
            </w:pPr>
            <w:r>
              <w:t>&lt;fill in&gt;</w:t>
            </w:r>
          </w:p>
        </w:tc>
      </w:tr>
      <w:tr w:rsidR="00586ED0" w14:paraId="7AD8E32D" w14:textId="77777777" w:rsidTr="00586ED0">
        <w:tc>
          <w:tcPr>
            <w:tcW w:w="1880" w:type="dxa"/>
            <w:tcMar>
              <w:top w:w="100" w:type="dxa"/>
              <w:left w:w="100" w:type="dxa"/>
              <w:bottom w:w="100" w:type="dxa"/>
              <w:right w:w="100" w:type="dxa"/>
            </w:tcMar>
          </w:tcPr>
          <w:p w14:paraId="048EAFD2" w14:textId="77777777" w:rsidR="00586ED0" w:rsidRDefault="00586ED0" w:rsidP="00586ED0">
            <w:pPr>
              <w:widowControl w:val="0"/>
              <w:spacing w:line="240" w:lineRule="auto"/>
            </w:pPr>
            <w:r>
              <w:t>Versioning</w:t>
            </w:r>
          </w:p>
        </w:tc>
        <w:tc>
          <w:tcPr>
            <w:tcW w:w="3690" w:type="dxa"/>
            <w:tcMar>
              <w:top w:w="100" w:type="dxa"/>
              <w:left w:w="100" w:type="dxa"/>
              <w:bottom w:w="100" w:type="dxa"/>
              <w:right w:w="100" w:type="dxa"/>
            </w:tcMar>
          </w:tcPr>
          <w:p w14:paraId="70FBB805" w14:textId="77777777" w:rsidR="00586ED0" w:rsidRDefault="00586ED0" w:rsidP="00586ED0">
            <w:r>
              <w:t>2.4.7.1 ​Modification of an Indicator with Identity and Date</w:t>
            </w:r>
          </w:p>
        </w:tc>
        <w:tc>
          <w:tcPr>
            <w:tcW w:w="1800" w:type="dxa"/>
            <w:tcMar>
              <w:top w:w="100" w:type="dxa"/>
              <w:left w:w="100" w:type="dxa"/>
              <w:bottom w:w="100" w:type="dxa"/>
              <w:right w:w="100" w:type="dxa"/>
            </w:tcMar>
          </w:tcPr>
          <w:p w14:paraId="03CF8285"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4ACECE9B" w14:textId="77777777" w:rsidR="00586ED0" w:rsidRDefault="00586ED0" w:rsidP="00586ED0">
            <w:pPr>
              <w:widowControl w:val="0"/>
              <w:spacing w:line="240" w:lineRule="auto"/>
            </w:pPr>
            <w:r>
              <w:t>&lt;fill in&gt;</w:t>
            </w:r>
          </w:p>
        </w:tc>
      </w:tr>
      <w:tr w:rsidR="00586ED0" w14:paraId="54610DFA" w14:textId="77777777" w:rsidTr="00586ED0">
        <w:tc>
          <w:tcPr>
            <w:tcW w:w="1880" w:type="dxa"/>
            <w:tcMar>
              <w:top w:w="100" w:type="dxa"/>
              <w:left w:w="100" w:type="dxa"/>
              <w:bottom w:w="100" w:type="dxa"/>
              <w:right w:w="100" w:type="dxa"/>
            </w:tcMar>
          </w:tcPr>
          <w:p w14:paraId="6D903180" w14:textId="77777777" w:rsidR="00586ED0" w:rsidRDefault="00586ED0" w:rsidP="00586ED0">
            <w:pPr>
              <w:widowControl w:val="0"/>
              <w:spacing w:line="240" w:lineRule="auto"/>
            </w:pPr>
            <w:r>
              <w:t>Versioning</w:t>
            </w:r>
          </w:p>
        </w:tc>
        <w:tc>
          <w:tcPr>
            <w:tcW w:w="3690" w:type="dxa"/>
            <w:tcMar>
              <w:top w:w="100" w:type="dxa"/>
              <w:left w:w="100" w:type="dxa"/>
              <w:bottom w:w="100" w:type="dxa"/>
              <w:right w:w="100" w:type="dxa"/>
            </w:tcMar>
          </w:tcPr>
          <w:p w14:paraId="4FC7FAF4" w14:textId="77777777" w:rsidR="00586ED0" w:rsidRDefault="00586ED0" w:rsidP="00586ED0">
            <w:r>
              <w:t>2.4.7.2 Modification of a Sighting with Identity and Date</w:t>
            </w:r>
          </w:p>
        </w:tc>
        <w:tc>
          <w:tcPr>
            <w:tcW w:w="1800" w:type="dxa"/>
            <w:tcMar>
              <w:top w:w="100" w:type="dxa"/>
              <w:left w:w="100" w:type="dxa"/>
              <w:bottom w:w="100" w:type="dxa"/>
              <w:right w:w="100" w:type="dxa"/>
            </w:tcMar>
          </w:tcPr>
          <w:p w14:paraId="45F33B6E"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1F3BCE2B" w14:textId="77777777" w:rsidR="00586ED0" w:rsidRDefault="00586ED0" w:rsidP="00586ED0">
            <w:pPr>
              <w:widowControl w:val="0"/>
              <w:spacing w:line="240" w:lineRule="auto"/>
            </w:pPr>
            <w:r>
              <w:t>&lt;fill in&gt;</w:t>
            </w:r>
          </w:p>
        </w:tc>
      </w:tr>
      <w:tr w:rsidR="00586ED0" w14:paraId="7C32A392" w14:textId="77777777" w:rsidTr="00586ED0">
        <w:tc>
          <w:tcPr>
            <w:tcW w:w="1880" w:type="dxa"/>
            <w:tcMar>
              <w:top w:w="100" w:type="dxa"/>
              <w:left w:w="100" w:type="dxa"/>
              <w:bottom w:w="100" w:type="dxa"/>
              <w:right w:w="100" w:type="dxa"/>
            </w:tcMar>
          </w:tcPr>
          <w:p w14:paraId="2A621F2A" w14:textId="77777777" w:rsidR="00586ED0" w:rsidRDefault="00586ED0" w:rsidP="00586ED0">
            <w:pPr>
              <w:widowControl w:val="0"/>
              <w:spacing w:line="240" w:lineRule="auto"/>
            </w:pPr>
            <w:r>
              <w:t>Versioning</w:t>
            </w:r>
          </w:p>
        </w:tc>
        <w:tc>
          <w:tcPr>
            <w:tcW w:w="3690" w:type="dxa"/>
            <w:tcMar>
              <w:top w:w="100" w:type="dxa"/>
              <w:left w:w="100" w:type="dxa"/>
              <w:bottom w:w="100" w:type="dxa"/>
              <w:right w:w="100" w:type="dxa"/>
            </w:tcMar>
          </w:tcPr>
          <w:p w14:paraId="115264F4" w14:textId="77777777" w:rsidR="00586ED0" w:rsidRDefault="00586ED0" w:rsidP="00586ED0">
            <w:r>
              <w:t xml:space="preserve">2.4.11.1 Deletion of an Indicator with Identity; Dates </w:t>
            </w:r>
          </w:p>
        </w:tc>
        <w:tc>
          <w:tcPr>
            <w:tcW w:w="1800" w:type="dxa"/>
            <w:tcMar>
              <w:top w:w="100" w:type="dxa"/>
              <w:left w:w="100" w:type="dxa"/>
              <w:bottom w:w="100" w:type="dxa"/>
              <w:right w:w="100" w:type="dxa"/>
            </w:tcMar>
          </w:tcPr>
          <w:p w14:paraId="20F79E30"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567C5E18" w14:textId="77777777" w:rsidR="00586ED0" w:rsidRDefault="00586ED0" w:rsidP="00586ED0">
            <w:pPr>
              <w:widowControl w:val="0"/>
              <w:spacing w:line="240" w:lineRule="auto"/>
            </w:pPr>
            <w:r>
              <w:t>&lt;fill in&gt;</w:t>
            </w:r>
          </w:p>
        </w:tc>
      </w:tr>
      <w:tr w:rsidR="00586ED0" w14:paraId="1672F0D8" w14:textId="77777777" w:rsidTr="00586ED0">
        <w:tc>
          <w:tcPr>
            <w:tcW w:w="1880" w:type="dxa"/>
            <w:tcMar>
              <w:top w:w="100" w:type="dxa"/>
              <w:left w:w="100" w:type="dxa"/>
              <w:bottom w:w="100" w:type="dxa"/>
              <w:right w:w="100" w:type="dxa"/>
            </w:tcMar>
          </w:tcPr>
          <w:p w14:paraId="3DBA049C" w14:textId="77777777" w:rsidR="00586ED0" w:rsidRDefault="00586ED0" w:rsidP="00586ED0">
            <w:pPr>
              <w:widowControl w:val="0"/>
              <w:spacing w:line="240" w:lineRule="auto"/>
            </w:pPr>
            <w:r>
              <w:t>Versioning</w:t>
            </w:r>
          </w:p>
        </w:tc>
        <w:tc>
          <w:tcPr>
            <w:tcW w:w="3690" w:type="dxa"/>
            <w:tcMar>
              <w:top w:w="100" w:type="dxa"/>
              <w:left w:w="100" w:type="dxa"/>
              <w:bottom w:w="100" w:type="dxa"/>
              <w:right w:w="100" w:type="dxa"/>
            </w:tcMar>
          </w:tcPr>
          <w:p w14:paraId="244FB628" w14:textId="77777777" w:rsidR="00586ED0" w:rsidRDefault="00586ED0" w:rsidP="00586ED0">
            <w:r>
              <w:t>2.4.11.2 Deletion of a Sighting and Associated Observed Data</w:t>
            </w:r>
          </w:p>
        </w:tc>
        <w:tc>
          <w:tcPr>
            <w:tcW w:w="1800" w:type="dxa"/>
            <w:tcMar>
              <w:top w:w="100" w:type="dxa"/>
              <w:left w:w="100" w:type="dxa"/>
              <w:bottom w:w="100" w:type="dxa"/>
              <w:right w:w="100" w:type="dxa"/>
            </w:tcMar>
          </w:tcPr>
          <w:p w14:paraId="210BDC13"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5F067993" w14:textId="77777777" w:rsidR="00586ED0" w:rsidRDefault="00586ED0" w:rsidP="00586ED0">
            <w:pPr>
              <w:widowControl w:val="0"/>
              <w:spacing w:line="240" w:lineRule="auto"/>
            </w:pPr>
            <w:r>
              <w:t>&lt;fill in&gt;</w:t>
            </w:r>
          </w:p>
        </w:tc>
      </w:tr>
      <w:tr w:rsidR="00586ED0" w14:paraId="3CF49C31" w14:textId="77777777" w:rsidTr="00586ED0">
        <w:tc>
          <w:tcPr>
            <w:tcW w:w="1880" w:type="dxa"/>
            <w:tcMar>
              <w:top w:w="100" w:type="dxa"/>
              <w:left w:w="100" w:type="dxa"/>
              <w:bottom w:w="100" w:type="dxa"/>
              <w:right w:w="100" w:type="dxa"/>
            </w:tcMar>
          </w:tcPr>
          <w:p w14:paraId="528E4C49" w14:textId="77777777" w:rsidR="00586ED0" w:rsidRDefault="00586ED0" w:rsidP="00586ED0">
            <w:pPr>
              <w:widowControl w:val="0"/>
              <w:spacing w:line="240" w:lineRule="auto"/>
            </w:pPr>
            <w:r>
              <w:t>Data Markings</w:t>
            </w:r>
          </w:p>
        </w:tc>
        <w:tc>
          <w:tcPr>
            <w:tcW w:w="3690" w:type="dxa"/>
            <w:tcMar>
              <w:top w:w="100" w:type="dxa"/>
              <w:left w:w="100" w:type="dxa"/>
              <w:bottom w:w="100" w:type="dxa"/>
              <w:right w:w="100" w:type="dxa"/>
            </w:tcMar>
          </w:tcPr>
          <w:p w14:paraId="381160BD" w14:textId="77777777" w:rsidR="00586ED0" w:rsidRDefault="00586ED0" w:rsidP="00586ED0">
            <w:r>
              <w:t>2.5.3.1 TLP Green + Indicator with IPv4 Address</w:t>
            </w:r>
          </w:p>
        </w:tc>
        <w:tc>
          <w:tcPr>
            <w:tcW w:w="1800" w:type="dxa"/>
            <w:tcMar>
              <w:top w:w="100" w:type="dxa"/>
              <w:left w:w="100" w:type="dxa"/>
              <w:bottom w:w="100" w:type="dxa"/>
              <w:right w:w="100" w:type="dxa"/>
            </w:tcMar>
          </w:tcPr>
          <w:p w14:paraId="0DB912CC"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1012D150" w14:textId="77777777" w:rsidR="00586ED0" w:rsidRDefault="00586ED0" w:rsidP="00586ED0">
            <w:pPr>
              <w:widowControl w:val="0"/>
              <w:spacing w:line="240" w:lineRule="auto"/>
            </w:pPr>
            <w:r>
              <w:t>&lt;fill in&gt;</w:t>
            </w:r>
          </w:p>
        </w:tc>
      </w:tr>
      <w:tr w:rsidR="00586ED0" w14:paraId="761E7172" w14:textId="77777777" w:rsidTr="00586ED0">
        <w:tc>
          <w:tcPr>
            <w:tcW w:w="1880" w:type="dxa"/>
            <w:tcMar>
              <w:top w:w="100" w:type="dxa"/>
              <w:left w:w="100" w:type="dxa"/>
              <w:bottom w:w="100" w:type="dxa"/>
              <w:right w:w="100" w:type="dxa"/>
            </w:tcMar>
          </w:tcPr>
          <w:p w14:paraId="0F18CB23" w14:textId="77777777" w:rsidR="00586ED0" w:rsidRDefault="00586ED0" w:rsidP="00586ED0">
            <w:pPr>
              <w:widowControl w:val="0"/>
              <w:spacing w:line="240" w:lineRule="auto"/>
            </w:pPr>
            <w:r>
              <w:t>Data Markings</w:t>
            </w:r>
          </w:p>
        </w:tc>
        <w:tc>
          <w:tcPr>
            <w:tcW w:w="3690" w:type="dxa"/>
            <w:tcMar>
              <w:top w:w="100" w:type="dxa"/>
              <w:left w:w="100" w:type="dxa"/>
              <w:bottom w:w="100" w:type="dxa"/>
              <w:right w:w="100" w:type="dxa"/>
            </w:tcMar>
          </w:tcPr>
          <w:p w14:paraId="4535AE32" w14:textId="77777777" w:rsidR="00586ED0" w:rsidRDefault="00586ED0" w:rsidP="00586ED0">
            <w:r>
              <w:t>2.5.3.2 TLP Amber + Two Indicators with IPv4 Address CIDR</w:t>
            </w:r>
          </w:p>
        </w:tc>
        <w:tc>
          <w:tcPr>
            <w:tcW w:w="1800" w:type="dxa"/>
            <w:tcMar>
              <w:top w:w="100" w:type="dxa"/>
              <w:left w:w="100" w:type="dxa"/>
              <w:bottom w:w="100" w:type="dxa"/>
              <w:right w:w="100" w:type="dxa"/>
            </w:tcMar>
          </w:tcPr>
          <w:p w14:paraId="37687BA6"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3E5C4DB8" w14:textId="77777777" w:rsidR="00586ED0" w:rsidRDefault="00586ED0" w:rsidP="00586ED0">
            <w:pPr>
              <w:widowControl w:val="0"/>
              <w:spacing w:line="240" w:lineRule="auto"/>
            </w:pPr>
            <w:r>
              <w:t>&lt;fill in&gt;</w:t>
            </w:r>
          </w:p>
        </w:tc>
      </w:tr>
      <w:tr w:rsidR="00586ED0" w14:paraId="0027B45A" w14:textId="77777777" w:rsidTr="00586ED0">
        <w:tc>
          <w:tcPr>
            <w:tcW w:w="1880" w:type="dxa"/>
            <w:tcMar>
              <w:top w:w="100" w:type="dxa"/>
              <w:left w:w="100" w:type="dxa"/>
              <w:bottom w:w="100" w:type="dxa"/>
              <w:right w:w="100" w:type="dxa"/>
            </w:tcMar>
          </w:tcPr>
          <w:p w14:paraId="08F307F2" w14:textId="77777777" w:rsidR="00586ED0" w:rsidRDefault="00586ED0" w:rsidP="00586ED0">
            <w:pPr>
              <w:widowControl w:val="0"/>
              <w:spacing w:line="240" w:lineRule="auto"/>
            </w:pPr>
            <w:r>
              <w:lastRenderedPageBreak/>
              <w:t>Data Markings</w:t>
            </w:r>
          </w:p>
        </w:tc>
        <w:tc>
          <w:tcPr>
            <w:tcW w:w="3690" w:type="dxa"/>
            <w:tcMar>
              <w:top w:w="100" w:type="dxa"/>
              <w:left w:w="100" w:type="dxa"/>
              <w:bottom w:w="100" w:type="dxa"/>
              <w:right w:w="100" w:type="dxa"/>
            </w:tcMar>
          </w:tcPr>
          <w:p w14:paraId="6E84872F" w14:textId="77777777" w:rsidR="00586ED0" w:rsidRDefault="00586ED0" w:rsidP="00586ED0">
            <w:r>
              <w:t>2.5.3.3 TLP White and TLP Red + Indicator with IPv6 Address</w:t>
            </w:r>
          </w:p>
        </w:tc>
        <w:tc>
          <w:tcPr>
            <w:tcW w:w="1800" w:type="dxa"/>
            <w:tcMar>
              <w:top w:w="100" w:type="dxa"/>
              <w:left w:w="100" w:type="dxa"/>
              <w:bottom w:w="100" w:type="dxa"/>
              <w:right w:w="100" w:type="dxa"/>
            </w:tcMar>
          </w:tcPr>
          <w:p w14:paraId="6D42FFB8"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3E593A8B" w14:textId="77777777" w:rsidR="00586ED0" w:rsidRDefault="00586ED0" w:rsidP="00586ED0">
            <w:pPr>
              <w:widowControl w:val="0"/>
              <w:spacing w:line="240" w:lineRule="auto"/>
            </w:pPr>
            <w:r>
              <w:t>&lt;fill in&gt;</w:t>
            </w:r>
          </w:p>
        </w:tc>
      </w:tr>
      <w:tr w:rsidR="00586ED0" w14:paraId="1D302C26" w14:textId="77777777" w:rsidTr="00586ED0">
        <w:tc>
          <w:tcPr>
            <w:tcW w:w="1880" w:type="dxa"/>
            <w:tcMar>
              <w:top w:w="100" w:type="dxa"/>
              <w:left w:w="100" w:type="dxa"/>
              <w:bottom w:w="100" w:type="dxa"/>
              <w:right w:w="100" w:type="dxa"/>
            </w:tcMar>
          </w:tcPr>
          <w:p w14:paraId="0E3E899C" w14:textId="77777777" w:rsidR="00586ED0" w:rsidRDefault="00586ED0" w:rsidP="00586ED0">
            <w:pPr>
              <w:widowControl w:val="0"/>
              <w:spacing w:line="240" w:lineRule="auto"/>
            </w:pPr>
            <w:r>
              <w:t>Data Markings</w:t>
            </w:r>
          </w:p>
        </w:tc>
        <w:tc>
          <w:tcPr>
            <w:tcW w:w="3690" w:type="dxa"/>
            <w:tcMar>
              <w:top w:w="100" w:type="dxa"/>
              <w:left w:w="100" w:type="dxa"/>
              <w:bottom w:w="100" w:type="dxa"/>
              <w:right w:w="100" w:type="dxa"/>
            </w:tcMar>
          </w:tcPr>
          <w:p w14:paraId="1031DFE5" w14:textId="77777777" w:rsidR="00586ED0" w:rsidRDefault="00586ED0" w:rsidP="00586ED0">
            <w:r>
              <w:t xml:space="preserve">2.5.3.4 TLP Red + Sighting and Indicator </w:t>
            </w:r>
          </w:p>
        </w:tc>
        <w:tc>
          <w:tcPr>
            <w:tcW w:w="1800" w:type="dxa"/>
            <w:tcMar>
              <w:top w:w="100" w:type="dxa"/>
              <w:left w:w="100" w:type="dxa"/>
              <w:bottom w:w="100" w:type="dxa"/>
              <w:right w:w="100" w:type="dxa"/>
            </w:tcMar>
          </w:tcPr>
          <w:p w14:paraId="64671B34"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628B8312" w14:textId="77777777" w:rsidR="00586ED0" w:rsidRDefault="00586ED0" w:rsidP="00586ED0">
            <w:pPr>
              <w:widowControl w:val="0"/>
              <w:spacing w:line="240" w:lineRule="auto"/>
            </w:pPr>
            <w:r>
              <w:t>&lt;fill in&gt;</w:t>
            </w:r>
          </w:p>
        </w:tc>
      </w:tr>
      <w:tr w:rsidR="00586ED0" w14:paraId="009565BC" w14:textId="77777777" w:rsidTr="00586ED0">
        <w:tc>
          <w:tcPr>
            <w:tcW w:w="1880" w:type="dxa"/>
            <w:tcMar>
              <w:top w:w="100" w:type="dxa"/>
              <w:left w:w="100" w:type="dxa"/>
              <w:bottom w:w="100" w:type="dxa"/>
              <w:right w:w="100" w:type="dxa"/>
            </w:tcMar>
          </w:tcPr>
          <w:p w14:paraId="5C1A62C7" w14:textId="77777777" w:rsidR="00586ED0" w:rsidRDefault="00586ED0" w:rsidP="00586ED0">
            <w:pPr>
              <w:widowControl w:val="0"/>
              <w:spacing w:line="240" w:lineRule="auto"/>
            </w:pPr>
            <w:r>
              <w:t>Custom Object Creation</w:t>
            </w:r>
          </w:p>
        </w:tc>
        <w:tc>
          <w:tcPr>
            <w:tcW w:w="3690" w:type="dxa"/>
            <w:tcMar>
              <w:top w:w="100" w:type="dxa"/>
              <w:left w:w="100" w:type="dxa"/>
              <w:bottom w:w="100" w:type="dxa"/>
              <w:right w:w="100" w:type="dxa"/>
            </w:tcMar>
          </w:tcPr>
          <w:p w14:paraId="7B4C563D" w14:textId="77777777" w:rsidR="00586ED0" w:rsidRDefault="00586ED0" w:rsidP="00586ED0">
            <w:r>
              <w:t xml:space="preserve">2.6.3.1 Custom Object Creation </w:t>
            </w:r>
          </w:p>
        </w:tc>
        <w:tc>
          <w:tcPr>
            <w:tcW w:w="1800" w:type="dxa"/>
            <w:tcMar>
              <w:top w:w="100" w:type="dxa"/>
              <w:left w:w="100" w:type="dxa"/>
              <w:bottom w:w="100" w:type="dxa"/>
              <w:right w:w="100" w:type="dxa"/>
            </w:tcMar>
          </w:tcPr>
          <w:p w14:paraId="3A955C38"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0EFFA624" w14:textId="77777777" w:rsidR="00586ED0" w:rsidRDefault="00586ED0" w:rsidP="00586ED0">
            <w:pPr>
              <w:widowControl w:val="0"/>
              <w:spacing w:line="240" w:lineRule="auto"/>
            </w:pPr>
            <w:r>
              <w:t>&lt;if supported, fill in&gt;</w:t>
            </w:r>
          </w:p>
        </w:tc>
      </w:tr>
      <w:tr w:rsidR="00586ED0" w14:paraId="1B7701A9" w14:textId="77777777" w:rsidTr="00586ED0">
        <w:tc>
          <w:tcPr>
            <w:tcW w:w="1880" w:type="dxa"/>
            <w:tcMar>
              <w:top w:w="100" w:type="dxa"/>
              <w:left w:w="100" w:type="dxa"/>
              <w:bottom w:w="100" w:type="dxa"/>
              <w:right w:w="100" w:type="dxa"/>
            </w:tcMar>
          </w:tcPr>
          <w:p w14:paraId="7E6C88AD" w14:textId="77777777" w:rsidR="00586ED0" w:rsidRDefault="00586ED0" w:rsidP="00586ED0">
            <w:pPr>
              <w:widowControl w:val="0"/>
              <w:spacing w:line="240" w:lineRule="auto"/>
            </w:pPr>
            <w:r>
              <w:t>Custom Property Creation</w:t>
            </w:r>
          </w:p>
        </w:tc>
        <w:tc>
          <w:tcPr>
            <w:tcW w:w="3690" w:type="dxa"/>
            <w:tcMar>
              <w:top w:w="100" w:type="dxa"/>
              <w:left w:w="100" w:type="dxa"/>
              <w:bottom w:w="100" w:type="dxa"/>
              <w:right w:w="100" w:type="dxa"/>
            </w:tcMar>
          </w:tcPr>
          <w:p w14:paraId="24C45B92" w14:textId="77777777" w:rsidR="00586ED0" w:rsidRDefault="00586ED0" w:rsidP="00586ED0">
            <w:r>
              <w:t xml:space="preserve">2.6.3.2 Custom Property Creation </w:t>
            </w:r>
          </w:p>
        </w:tc>
        <w:tc>
          <w:tcPr>
            <w:tcW w:w="1800" w:type="dxa"/>
            <w:tcMar>
              <w:top w:w="100" w:type="dxa"/>
              <w:left w:w="100" w:type="dxa"/>
              <w:bottom w:w="100" w:type="dxa"/>
              <w:right w:w="100" w:type="dxa"/>
            </w:tcMar>
          </w:tcPr>
          <w:p w14:paraId="1BF9C5AF"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582195A7" w14:textId="77777777" w:rsidR="00586ED0" w:rsidRDefault="00586ED0" w:rsidP="00586ED0">
            <w:pPr>
              <w:widowControl w:val="0"/>
              <w:spacing w:line="240" w:lineRule="auto"/>
            </w:pPr>
            <w:r>
              <w:t>&lt;if supported, fill in&gt;</w:t>
            </w:r>
          </w:p>
        </w:tc>
      </w:tr>
      <w:tr w:rsidR="00586ED0" w14:paraId="48CC582B" w14:textId="77777777" w:rsidTr="00586ED0">
        <w:tc>
          <w:tcPr>
            <w:tcW w:w="1880" w:type="dxa"/>
            <w:tcMar>
              <w:top w:w="100" w:type="dxa"/>
              <w:left w:w="100" w:type="dxa"/>
              <w:bottom w:w="100" w:type="dxa"/>
              <w:right w:w="100" w:type="dxa"/>
            </w:tcMar>
          </w:tcPr>
          <w:p w14:paraId="3F8769A4" w14:textId="77777777" w:rsidR="00586ED0" w:rsidRDefault="00586ED0" w:rsidP="00586ED0">
            <w:r>
              <w:t>Custom Ingestion</w:t>
            </w:r>
          </w:p>
        </w:tc>
        <w:tc>
          <w:tcPr>
            <w:tcW w:w="3690" w:type="dxa"/>
            <w:tcMar>
              <w:top w:w="100" w:type="dxa"/>
              <w:left w:w="100" w:type="dxa"/>
              <w:bottom w:w="100" w:type="dxa"/>
              <w:right w:w="100" w:type="dxa"/>
            </w:tcMar>
          </w:tcPr>
          <w:p w14:paraId="48EC89BA" w14:textId="77777777" w:rsidR="00586ED0" w:rsidRDefault="00586ED0" w:rsidP="00586ED0">
            <w:r>
              <w:t>2.6.4 Required Respondent Support</w:t>
            </w:r>
          </w:p>
        </w:tc>
        <w:tc>
          <w:tcPr>
            <w:tcW w:w="1800" w:type="dxa"/>
            <w:tcMar>
              <w:top w:w="100" w:type="dxa"/>
              <w:left w:w="100" w:type="dxa"/>
              <w:bottom w:w="100" w:type="dxa"/>
              <w:right w:w="100" w:type="dxa"/>
            </w:tcMar>
          </w:tcPr>
          <w:p w14:paraId="356C738C"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1C998692" w14:textId="77777777" w:rsidR="00586ED0" w:rsidRDefault="00586ED0" w:rsidP="00586ED0">
            <w:pPr>
              <w:widowControl w:val="0"/>
              <w:spacing w:line="240" w:lineRule="auto"/>
            </w:pPr>
            <w:r>
              <w:t>&lt;fill in&gt;</w:t>
            </w:r>
          </w:p>
        </w:tc>
      </w:tr>
      <w:tr w:rsidR="00586ED0" w14:paraId="387AE10A" w14:textId="77777777" w:rsidTr="00586ED0">
        <w:tc>
          <w:tcPr>
            <w:tcW w:w="1880" w:type="dxa"/>
            <w:tcMar>
              <w:top w:w="100" w:type="dxa"/>
              <w:left w:w="100" w:type="dxa"/>
              <w:bottom w:w="100" w:type="dxa"/>
              <w:right w:w="100" w:type="dxa"/>
            </w:tcMar>
          </w:tcPr>
          <w:p w14:paraId="625F4E3F" w14:textId="77777777" w:rsidR="00586ED0" w:rsidRDefault="00586ED0" w:rsidP="00586ED0">
            <w:pPr>
              <w:widowControl w:val="0"/>
              <w:spacing w:line="240" w:lineRule="auto"/>
            </w:pPr>
            <w:r>
              <w:t>Create COA</w:t>
            </w:r>
          </w:p>
        </w:tc>
        <w:tc>
          <w:tcPr>
            <w:tcW w:w="3690" w:type="dxa"/>
            <w:tcMar>
              <w:top w:w="100" w:type="dxa"/>
              <w:left w:w="100" w:type="dxa"/>
              <w:bottom w:w="100" w:type="dxa"/>
              <w:right w:w="100" w:type="dxa"/>
            </w:tcMar>
          </w:tcPr>
          <w:p w14:paraId="7D49C4EA" w14:textId="77777777" w:rsidR="00586ED0" w:rsidRDefault="00586ED0" w:rsidP="00586ED0">
            <w:r>
              <w:t>2.7.3.1 Create COA</w:t>
            </w:r>
          </w:p>
        </w:tc>
        <w:tc>
          <w:tcPr>
            <w:tcW w:w="1800" w:type="dxa"/>
            <w:tcMar>
              <w:top w:w="100" w:type="dxa"/>
              <w:left w:w="100" w:type="dxa"/>
              <w:bottom w:w="100" w:type="dxa"/>
              <w:right w:w="100" w:type="dxa"/>
            </w:tcMar>
          </w:tcPr>
          <w:p w14:paraId="121432C8"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2BECDA2E" w14:textId="77777777" w:rsidR="00586ED0" w:rsidRDefault="00586ED0" w:rsidP="00586ED0">
            <w:pPr>
              <w:widowControl w:val="0"/>
              <w:spacing w:line="240" w:lineRule="auto"/>
            </w:pPr>
            <w:r>
              <w:t>&lt;if supported, fill in&gt;</w:t>
            </w:r>
          </w:p>
        </w:tc>
      </w:tr>
      <w:tr w:rsidR="00586ED0" w14:paraId="31FA2569" w14:textId="77777777" w:rsidTr="00586ED0">
        <w:tc>
          <w:tcPr>
            <w:tcW w:w="1880" w:type="dxa"/>
            <w:tcMar>
              <w:top w:w="100" w:type="dxa"/>
              <w:left w:w="100" w:type="dxa"/>
              <w:bottom w:w="100" w:type="dxa"/>
              <w:right w:w="100" w:type="dxa"/>
            </w:tcMar>
          </w:tcPr>
          <w:p w14:paraId="5D181DAA" w14:textId="77777777" w:rsidR="00586ED0" w:rsidRDefault="00586ED0" w:rsidP="00586ED0">
            <w:pPr>
              <w:widowControl w:val="0"/>
              <w:spacing w:line="240" w:lineRule="auto"/>
            </w:pPr>
            <w:r>
              <w:t>Create COA Relationship</w:t>
            </w:r>
          </w:p>
        </w:tc>
        <w:tc>
          <w:tcPr>
            <w:tcW w:w="3690" w:type="dxa"/>
            <w:tcMar>
              <w:top w:w="100" w:type="dxa"/>
              <w:left w:w="100" w:type="dxa"/>
              <w:bottom w:w="100" w:type="dxa"/>
              <w:right w:w="100" w:type="dxa"/>
            </w:tcMar>
          </w:tcPr>
          <w:p w14:paraId="0136E538" w14:textId="77777777" w:rsidR="00586ED0" w:rsidRDefault="00586ED0" w:rsidP="00586ED0">
            <w:r>
              <w:t xml:space="preserve">2.7.3.2 Create COA with Relationship </w:t>
            </w:r>
          </w:p>
        </w:tc>
        <w:tc>
          <w:tcPr>
            <w:tcW w:w="1800" w:type="dxa"/>
            <w:tcMar>
              <w:top w:w="100" w:type="dxa"/>
              <w:left w:w="100" w:type="dxa"/>
              <w:bottom w:w="100" w:type="dxa"/>
              <w:right w:w="100" w:type="dxa"/>
            </w:tcMar>
          </w:tcPr>
          <w:p w14:paraId="32043C62"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678D476E" w14:textId="77777777" w:rsidR="00586ED0" w:rsidRDefault="00586ED0" w:rsidP="00586ED0">
            <w:pPr>
              <w:widowControl w:val="0"/>
              <w:spacing w:line="240" w:lineRule="auto"/>
            </w:pPr>
            <w:r>
              <w:t>&lt;if supported, fill in&gt;</w:t>
            </w:r>
          </w:p>
        </w:tc>
      </w:tr>
    </w:tbl>
    <w:p w14:paraId="6479F23A" w14:textId="77777777" w:rsidR="00586ED0" w:rsidRDefault="00586ED0" w:rsidP="00586ED0"/>
    <w:p w14:paraId="354E870B" w14:textId="77777777" w:rsidR="00586ED0" w:rsidRDefault="00586ED0" w:rsidP="00586ED0">
      <w:pPr>
        <w:jc w:val="center"/>
        <w:rPr>
          <w:b/>
        </w:rPr>
      </w:pPr>
      <w:r>
        <w:rPr>
          <w:b/>
        </w:rPr>
        <w:t xml:space="preserve">Table 3.5.2 - Threat Mitigation System (TMS) Part 2 Test Verification List </w:t>
      </w:r>
    </w:p>
    <w:p w14:paraId="209F8106" w14:textId="77777777" w:rsidR="00586ED0" w:rsidRDefault="00586ED0" w:rsidP="00586ED0">
      <w:pPr>
        <w:keepNext/>
        <w:spacing w:after="200" w:line="240" w:lineRule="auto"/>
        <w:jc w:val="center"/>
      </w:pPr>
      <w:r>
        <w:rPr>
          <w:i/>
          <w:color w:val="44546A"/>
          <w:sz w:val="18"/>
          <w:szCs w:val="18"/>
        </w:rPr>
        <w:t>(P == Producer; R == Respondent; M == Mandatory; O == Optional; UC# = Test Case#)</w:t>
      </w:r>
    </w:p>
    <w:tbl>
      <w:tblPr>
        <w:tblW w:w="9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0"/>
        <w:gridCol w:w="3780"/>
        <w:gridCol w:w="1620"/>
        <w:gridCol w:w="1800"/>
      </w:tblGrid>
      <w:tr w:rsidR="00586ED0" w14:paraId="62246860" w14:textId="77777777" w:rsidTr="00586ED0">
        <w:tc>
          <w:tcPr>
            <w:tcW w:w="1960" w:type="dxa"/>
            <w:shd w:val="clear" w:color="auto" w:fill="auto"/>
            <w:tcMar>
              <w:top w:w="100" w:type="dxa"/>
              <w:left w:w="100" w:type="dxa"/>
              <w:bottom w:w="100" w:type="dxa"/>
              <w:right w:w="100" w:type="dxa"/>
            </w:tcMar>
          </w:tcPr>
          <w:p w14:paraId="2225765C" w14:textId="77777777" w:rsidR="00586ED0" w:rsidRDefault="00586ED0" w:rsidP="00586ED0">
            <w:pPr>
              <w:widowControl w:val="0"/>
              <w:spacing w:line="240" w:lineRule="auto"/>
              <w:jc w:val="center"/>
              <w:rPr>
                <w:b/>
              </w:rPr>
            </w:pPr>
            <w:r>
              <w:rPr>
                <w:b/>
              </w:rPr>
              <w:t>Test Case</w:t>
            </w:r>
          </w:p>
        </w:tc>
        <w:tc>
          <w:tcPr>
            <w:tcW w:w="3780" w:type="dxa"/>
            <w:shd w:val="clear" w:color="auto" w:fill="auto"/>
            <w:tcMar>
              <w:top w:w="100" w:type="dxa"/>
              <w:left w:w="100" w:type="dxa"/>
              <w:bottom w:w="100" w:type="dxa"/>
              <w:right w:w="100" w:type="dxa"/>
            </w:tcMar>
          </w:tcPr>
          <w:p w14:paraId="123A5D39" w14:textId="77777777" w:rsidR="00586ED0" w:rsidRDefault="00586ED0" w:rsidP="00586ED0">
            <w:pPr>
              <w:widowControl w:val="0"/>
              <w:spacing w:line="240" w:lineRule="auto"/>
              <w:jc w:val="center"/>
              <w:rPr>
                <w:b/>
              </w:rPr>
            </w:pPr>
            <w:r>
              <w:rPr>
                <w:b/>
              </w:rPr>
              <w:t>Test</w:t>
            </w:r>
          </w:p>
        </w:tc>
        <w:tc>
          <w:tcPr>
            <w:tcW w:w="1620" w:type="dxa"/>
            <w:shd w:val="clear" w:color="auto" w:fill="auto"/>
            <w:tcMar>
              <w:top w:w="100" w:type="dxa"/>
              <w:left w:w="100" w:type="dxa"/>
              <w:bottom w:w="100" w:type="dxa"/>
              <w:right w:w="100" w:type="dxa"/>
            </w:tcMar>
          </w:tcPr>
          <w:p w14:paraId="64171737" w14:textId="77777777" w:rsidR="00586ED0" w:rsidRDefault="00586ED0" w:rsidP="00586ED0">
            <w:pPr>
              <w:widowControl w:val="0"/>
              <w:spacing w:line="240" w:lineRule="auto"/>
              <w:jc w:val="center"/>
              <w:rPr>
                <w:b/>
              </w:rPr>
            </w:pPr>
            <w:r>
              <w:rPr>
                <w:b/>
              </w:rPr>
              <w:t>Producer</w:t>
            </w:r>
          </w:p>
        </w:tc>
        <w:tc>
          <w:tcPr>
            <w:tcW w:w="1800" w:type="dxa"/>
            <w:shd w:val="clear" w:color="auto" w:fill="auto"/>
            <w:tcMar>
              <w:top w:w="100" w:type="dxa"/>
              <w:left w:w="100" w:type="dxa"/>
              <w:bottom w:w="100" w:type="dxa"/>
              <w:right w:w="100" w:type="dxa"/>
            </w:tcMar>
          </w:tcPr>
          <w:p w14:paraId="64E28C12" w14:textId="77777777" w:rsidR="00586ED0" w:rsidRDefault="00586ED0" w:rsidP="00586ED0">
            <w:pPr>
              <w:widowControl w:val="0"/>
              <w:spacing w:line="240" w:lineRule="auto"/>
              <w:jc w:val="center"/>
              <w:rPr>
                <w:b/>
              </w:rPr>
            </w:pPr>
            <w:r>
              <w:rPr>
                <w:b/>
              </w:rPr>
              <w:t>Respondent</w:t>
            </w:r>
          </w:p>
        </w:tc>
      </w:tr>
      <w:tr w:rsidR="00586ED0" w14:paraId="5C9509B8" w14:textId="77777777" w:rsidTr="00586ED0">
        <w:tc>
          <w:tcPr>
            <w:tcW w:w="1960" w:type="dxa"/>
            <w:shd w:val="clear" w:color="auto" w:fill="auto"/>
            <w:tcMar>
              <w:top w:w="100" w:type="dxa"/>
              <w:left w:w="100" w:type="dxa"/>
              <w:bottom w:w="100" w:type="dxa"/>
              <w:right w:w="100" w:type="dxa"/>
            </w:tcMar>
          </w:tcPr>
          <w:p w14:paraId="29C522E9" w14:textId="77777777" w:rsidR="00586ED0" w:rsidRDefault="00586ED0" w:rsidP="00586ED0">
            <w:pPr>
              <w:widowControl w:val="0"/>
              <w:spacing w:line="240" w:lineRule="auto"/>
            </w:pPr>
            <w:r>
              <w:t>Common Connection</w:t>
            </w:r>
          </w:p>
        </w:tc>
        <w:tc>
          <w:tcPr>
            <w:tcW w:w="3780" w:type="dxa"/>
            <w:shd w:val="clear" w:color="auto" w:fill="auto"/>
            <w:tcMar>
              <w:top w:w="100" w:type="dxa"/>
              <w:left w:w="100" w:type="dxa"/>
              <w:bottom w:w="100" w:type="dxa"/>
              <w:right w:w="100" w:type="dxa"/>
            </w:tcMar>
          </w:tcPr>
          <w:p w14:paraId="0AD91E0A" w14:textId="77777777" w:rsidR="00586ED0" w:rsidRDefault="00586ED0" w:rsidP="00586ED0">
            <w:r>
              <w:t>Get Discovery Resource</w:t>
            </w:r>
          </w:p>
          <w:p w14:paraId="46620D7F" w14:textId="77777777" w:rsidR="00586ED0" w:rsidRDefault="00586ED0" w:rsidP="00586ED0">
            <w:pPr>
              <w:widowControl w:val="0"/>
              <w:spacing w:line="240" w:lineRule="auto"/>
            </w:pPr>
          </w:p>
        </w:tc>
        <w:tc>
          <w:tcPr>
            <w:tcW w:w="1620" w:type="dxa"/>
            <w:shd w:val="clear" w:color="auto" w:fill="auto"/>
            <w:tcMar>
              <w:top w:w="100" w:type="dxa"/>
              <w:left w:w="100" w:type="dxa"/>
              <w:bottom w:w="100" w:type="dxa"/>
              <w:right w:w="100" w:type="dxa"/>
            </w:tcMar>
          </w:tcPr>
          <w:p w14:paraId="3AAC8CE4"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08A5D2CF" w14:textId="77777777" w:rsidR="00586ED0" w:rsidRDefault="00586ED0" w:rsidP="00586ED0">
            <w:pPr>
              <w:widowControl w:val="0"/>
              <w:spacing w:line="240" w:lineRule="auto"/>
            </w:pPr>
            <w:r>
              <w:t>P2-CC-1: Mandatory</w:t>
            </w:r>
          </w:p>
        </w:tc>
      </w:tr>
      <w:tr w:rsidR="00586ED0" w14:paraId="55690C5F" w14:textId="77777777" w:rsidTr="00586ED0">
        <w:tc>
          <w:tcPr>
            <w:tcW w:w="1960" w:type="dxa"/>
            <w:shd w:val="clear" w:color="auto" w:fill="auto"/>
            <w:tcMar>
              <w:top w:w="100" w:type="dxa"/>
              <w:left w:w="100" w:type="dxa"/>
              <w:bottom w:w="100" w:type="dxa"/>
              <w:right w:w="100" w:type="dxa"/>
            </w:tcMar>
          </w:tcPr>
          <w:p w14:paraId="5CA2AC5D" w14:textId="77777777" w:rsidR="00586ED0" w:rsidRDefault="00586ED0" w:rsidP="00586ED0">
            <w:pPr>
              <w:widowControl w:val="0"/>
              <w:spacing w:line="240" w:lineRule="auto"/>
            </w:pPr>
            <w:r>
              <w:t>Common Connection</w:t>
            </w:r>
          </w:p>
        </w:tc>
        <w:tc>
          <w:tcPr>
            <w:tcW w:w="3780" w:type="dxa"/>
            <w:shd w:val="clear" w:color="auto" w:fill="auto"/>
            <w:tcMar>
              <w:top w:w="100" w:type="dxa"/>
              <w:left w:w="100" w:type="dxa"/>
              <w:bottom w:w="100" w:type="dxa"/>
              <w:right w:w="100" w:type="dxa"/>
            </w:tcMar>
          </w:tcPr>
          <w:p w14:paraId="67BB416D" w14:textId="77777777" w:rsidR="00586ED0" w:rsidRDefault="00586ED0" w:rsidP="00586ED0">
            <w:r>
              <w:t>Get API Root</w:t>
            </w:r>
          </w:p>
        </w:tc>
        <w:tc>
          <w:tcPr>
            <w:tcW w:w="1620" w:type="dxa"/>
            <w:shd w:val="clear" w:color="auto" w:fill="auto"/>
            <w:tcMar>
              <w:top w:w="100" w:type="dxa"/>
              <w:left w:w="100" w:type="dxa"/>
              <w:bottom w:w="100" w:type="dxa"/>
              <w:right w:w="100" w:type="dxa"/>
            </w:tcMar>
          </w:tcPr>
          <w:p w14:paraId="15C9E40B"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7D3E2D9E" w14:textId="77777777" w:rsidR="00586ED0" w:rsidRDefault="00586ED0" w:rsidP="00586ED0">
            <w:pPr>
              <w:widowControl w:val="0"/>
              <w:spacing w:line="240" w:lineRule="auto"/>
            </w:pPr>
            <w:r>
              <w:t>P2-CC-2: Mandatory</w:t>
            </w:r>
          </w:p>
        </w:tc>
      </w:tr>
      <w:tr w:rsidR="00586ED0" w14:paraId="6DDE495E" w14:textId="77777777" w:rsidTr="00586ED0">
        <w:tc>
          <w:tcPr>
            <w:tcW w:w="1960" w:type="dxa"/>
            <w:shd w:val="clear" w:color="auto" w:fill="auto"/>
            <w:tcMar>
              <w:top w:w="100" w:type="dxa"/>
              <w:left w:w="100" w:type="dxa"/>
              <w:bottom w:w="100" w:type="dxa"/>
              <w:right w:w="100" w:type="dxa"/>
            </w:tcMar>
          </w:tcPr>
          <w:p w14:paraId="3A0C69A9" w14:textId="77777777" w:rsidR="00586ED0" w:rsidRDefault="00586ED0" w:rsidP="00586ED0">
            <w:pPr>
              <w:widowControl w:val="0"/>
              <w:spacing w:line="240" w:lineRule="auto"/>
            </w:pPr>
            <w:r>
              <w:t>Common Connection</w:t>
            </w:r>
          </w:p>
        </w:tc>
        <w:tc>
          <w:tcPr>
            <w:tcW w:w="3780" w:type="dxa"/>
            <w:shd w:val="clear" w:color="auto" w:fill="auto"/>
            <w:tcMar>
              <w:top w:w="100" w:type="dxa"/>
              <w:left w:w="100" w:type="dxa"/>
              <w:bottom w:w="100" w:type="dxa"/>
              <w:right w:w="100" w:type="dxa"/>
            </w:tcMar>
          </w:tcPr>
          <w:p w14:paraId="093E475F" w14:textId="77777777" w:rsidR="00586ED0" w:rsidRDefault="00586ED0" w:rsidP="00586ED0">
            <w:r>
              <w:t>Missing Authorization Parameter</w:t>
            </w:r>
          </w:p>
        </w:tc>
        <w:tc>
          <w:tcPr>
            <w:tcW w:w="1620" w:type="dxa"/>
            <w:shd w:val="clear" w:color="auto" w:fill="auto"/>
            <w:tcMar>
              <w:top w:w="100" w:type="dxa"/>
              <w:left w:w="100" w:type="dxa"/>
              <w:bottom w:w="100" w:type="dxa"/>
              <w:right w:w="100" w:type="dxa"/>
            </w:tcMar>
          </w:tcPr>
          <w:p w14:paraId="3544CC39"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2B5B6FD7" w14:textId="77777777" w:rsidR="00586ED0" w:rsidRDefault="00586ED0" w:rsidP="00586ED0">
            <w:pPr>
              <w:widowControl w:val="0"/>
              <w:spacing w:line="240" w:lineRule="auto"/>
            </w:pPr>
            <w:r>
              <w:t>P2-CC-3: Mandatory</w:t>
            </w:r>
          </w:p>
        </w:tc>
      </w:tr>
      <w:tr w:rsidR="00586ED0" w14:paraId="687593E0" w14:textId="77777777" w:rsidTr="00586ED0">
        <w:tc>
          <w:tcPr>
            <w:tcW w:w="1960" w:type="dxa"/>
            <w:shd w:val="clear" w:color="auto" w:fill="auto"/>
            <w:tcMar>
              <w:top w:w="100" w:type="dxa"/>
              <w:left w:w="100" w:type="dxa"/>
              <w:bottom w:w="100" w:type="dxa"/>
              <w:right w:w="100" w:type="dxa"/>
            </w:tcMar>
          </w:tcPr>
          <w:p w14:paraId="03B1992F" w14:textId="77777777" w:rsidR="00586ED0" w:rsidRDefault="00586ED0" w:rsidP="00586ED0">
            <w:pPr>
              <w:widowControl w:val="0"/>
              <w:spacing w:line="240" w:lineRule="auto"/>
            </w:pPr>
            <w:r>
              <w:t>Common Connection</w:t>
            </w:r>
          </w:p>
        </w:tc>
        <w:tc>
          <w:tcPr>
            <w:tcW w:w="3780" w:type="dxa"/>
            <w:shd w:val="clear" w:color="auto" w:fill="auto"/>
            <w:tcMar>
              <w:top w:w="100" w:type="dxa"/>
              <w:left w:w="100" w:type="dxa"/>
              <w:bottom w:w="100" w:type="dxa"/>
              <w:right w:w="100" w:type="dxa"/>
            </w:tcMar>
          </w:tcPr>
          <w:p w14:paraId="4F4E4144" w14:textId="77777777" w:rsidR="00586ED0" w:rsidRDefault="00586ED0" w:rsidP="00586ED0">
            <w:r>
              <w:t>Incorrect Authorization Parameter Returns Unauthorized</w:t>
            </w:r>
          </w:p>
        </w:tc>
        <w:tc>
          <w:tcPr>
            <w:tcW w:w="1620" w:type="dxa"/>
            <w:shd w:val="clear" w:color="auto" w:fill="auto"/>
            <w:tcMar>
              <w:top w:w="100" w:type="dxa"/>
              <w:left w:w="100" w:type="dxa"/>
              <w:bottom w:w="100" w:type="dxa"/>
              <w:right w:w="100" w:type="dxa"/>
            </w:tcMar>
          </w:tcPr>
          <w:p w14:paraId="082AB974"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6A195242" w14:textId="77777777" w:rsidR="00586ED0" w:rsidRDefault="00586ED0" w:rsidP="00586ED0">
            <w:pPr>
              <w:widowControl w:val="0"/>
              <w:spacing w:line="240" w:lineRule="auto"/>
            </w:pPr>
            <w:r>
              <w:t>P2-CC-4: Mandatory</w:t>
            </w:r>
          </w:p>
        </w:tc>
      </w:tr>
      <w:tr w:rsidR="00586ED0" w14:paraId="4EB8B9BB" w14:textId="77777777" w:rsidTr="00586ED0">
        <w:tc>
          <w:tcPr>
            <w:tcW w:w="1960" w:type="dxa"/>
            <w:shd w:val="clear" w:color="auto" w:fill="auto"/>
            <w:tcMar>
              <w:top w:w="100" w:type="dxa"/>
              <w:left w:w="100" w:type="dxa"/>
              <w:bottom w:w="100" w:type="dxa"/>
              <w:right w:w="100" w:type="dxa"/>
            </w:tcMar>
          </w:tcPr>
          <w:p w14:paraId="01B6F9C8" w14:textId="77777777" w:rsidR="00586ED0" w:rsidRDefault="00586ED0" w:rsidP="00586ED0">
            <w:pPr>
              <w:widowControl w:val="0"/>
              <w:spacing w:line="240" w:lineRule="auto"/>
            </w:pPr>
            <w:r>
              <w:t>Common Connection</w:t>
            </w:r>
          </w:p>
        </w:tc>
        <w:tc>
          <w:tcPr>
            <w:tcW w:w="3780" w:type="dxa"/>
            <w:shd w:val="clear" w:color="auto" w:fill="auto"/>
            <w:tcMar>
              <w:top w:w="100" w:type="dxa"/>
              <w:left w:w="100" w:type="dxa"/>
              <w:bottom w:w="100" w:type="dxa"/>
              <w:right w:w="100" w:type="dxa"/>
            </w:tcMar>
          </w:tcPr>
          <w:p w14:paraId="6399155E" w14:textId="77777777" w:rsidR="00586ED0" w:rsidRDefault="00586ED0" w:rsidP="00586ED0">
            <w:r>
              <w:t>Incorrect API Root Info Get Returns Not Found</w:t>
            </w:r>
          </w:p>
        </w:tc>
        <w:tc>
          <w:tcPr>
            <w:tcW w:w="1620" w:type="dxa"/>
            <w:shd w:val="clear" w:color="auto" w:fill="auto"/>
            <w:tcMar>
              <w:top w:w="100" w:type="dxa"/>
              <w:left w:w="100" w:type="dxa"/>
              <w:bottom w:w="100" w:type="dxa"/>
              <w:right w:w="100" w:type="dxa"/>
            </w:tcMar>
          </w:tcPr>
          <w:p w14:paraId="02D59B55"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57B4D0BD" w14:textId="77777777" w:rsidR="00586ED0" w:rsidRDefault="00586ED0" w:rsidP="00586ED0">
            <w:pPr>
              <w:widowControl w:val="0"/>
              <w:spacing w:line="240" w:lineRule="auto"/>
            </w:pPr>
            <w:r>
              <w:t>P2-CC-5: Mandatory</w:t>
            </w:r>
          </w:p>
        </w:tc>
      </w:tr>
      <w:tr w:rsidR="00586ED0" w14:paraId="03EB1241" w14:textId="77777777" w:rsidTr="00586ED0">
        <w:tc>
          <w:tcPr>
            <w:tcW w:w="1960" w:type="dxa"/>
            <w:shd w:val="clear" w:color="auto" w:fill="auto"/>
            <w:tcMar>
              <w:top w:w="100" w:type="dxa"/>
              <w:left w:w="100" w:type="dxa"/>
              <w:bottom w:w="100" w:type="dxa"/>
              <w:right w:w="100" w:type="dxa"/>
            </w:tcMar>
          </w:tcPr>
          <w:p w14:paraId="1FBA07F6" w14:textId="77777777" w:rsidR="00586ED0" w:rsidRDefault="00586ED0" w:rsidP="00586ED0">
            <w:pPr>
              <w:widowControl w:val="0"/>
              <w:spacing w:line="240" w:lineRule="auto"/>
            </w:pPr>
            <w:r>
              <w:t>Common Connection</w:t>
            </w:r>
          </w:p>
        </w:tc>
        <w:tc>
          <w:tcPr>
            <w:tcW w:w="3780" w:type="dxa"/>
            <w:shd w:val="clear" w:color="auto" w:fill="auto"/>
            <w:tcMar>
              <w:top w:w="100" w:type="dxa"/>
              <w:left w:w="100" w:type="dxa"/>
              <w:bottom w:w="100" w:type="dxa"/>
              <w:right w:w="100" w:type="dxa"/>
            </w:tcMar>
          </w:tcPr>
          <w:p w14:paraId="3ED037B7" w14:textId="77777777" w:rsidR="00586ED0" w:rsidRDefault="00586ED0" w:rsidP="00586ED0">
            <w:r>
              <w:t>Incorrect Collection Info Get Returns Not Found</w:t>
            </w:r>
          </w:p>
        </w:tc>
        <w:tc>
          <w:tcPr>
            <w:tcW w:w="1620" w:type="dxa"/>
            <w:shd w:val="clear" w:color="auto" w:fill="auto"/>
            <w:tcMar>
              <w:top w:w="100" w:type="dxa"/>
              <w:left w:w="100" w:type="dxa"/>
              <w:bottom w:w="100" w:type="dxa"/>
              <w:right w:w="100" w:type="dxa"/>
            </w:tcMar>
          </w:tcPr>
          <w:p w14:paraId="54F64F08"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0842C0CC" w14:textId="77777777" w:rsidR="00586ED0" w:rsidRDefault="00586ED0" w:rsidP="00586ED0">
            <w:pPr>
              <w:widowControl w:val="0"/>
              <w:spacing w:line="240" w:lineRule="auto"/>
            </w:pPr>
            <w:r>
              <w:t>P2-CC-6: Mandatory</w:t>
            </w:r>
          </w:p>
        </w:tc>
      </w:tr>
      <w:tr w:rsidR="00586ED0" w14:paraId="200D47D8" w14:textId="77777777" w:rsidTr="00586ED0">
        <w:tc>
          <w:tcPr>
            <w:tcW w:w="1960" w:type="dxa"/>
            <w:shd w:val="clear" w:color="auto" w:fill="auto"/>
            <w:tcMar>
              <w:top w:w="100" w:type="dxa"/>
              <w:left w:w="100" w:type="dxa"/>
              <w:bottom w:w="100" w:type="dxa"/>
              <w:right w:w="100" w:type="dxa"/>
            </w:tcMar>
          </w:tcPr>
          <w:p w14:paraId="6C27E74E" w14:textId="77777777" w:rsidR="00586ED0" w:rsidRDefault="00586ED0" w:rsidP="00586ED0">
            <w:pPr>
              <w:widowControl w:val="0"/>
              <w:spacing w:line="240" w:lineRule="auto"/>
            </w:pPr>
            <w:r>
              <w:t>Basic Feed Sharing</w:t>
            </w:r>
          </w:p>
        </w:tc>
        <w:tc>
          <w:tcPr>
            <w:tcW w:w="3780" w:type="dxa"/>
            <w:shd w:val="clear" w:color="auto" w:fill="auto"/>
            <w:tcMar>
              <w:top w:w="100" w:type="dxa"/>
              <w:left w:w="100" w:type="dxa"/>
              <w:bottom w:w="100" w:type="dxa"/>
              <w:right w:w="100" w:type="dxa"/>
            </w:tcMar>
          </w:tcPr>
          <w:p w14:paraId="51E1952B" w14:textId="77777777" w:rsidR="00586ED0" w:rsidRDefault="00586ED0" w:rsidP="00586ED0">
            <w:r>
              <w:t>Verify Collection Information</w:t>
            </w:r>
          </w:p>
        </w:tc>
        <w:tc>
          <w:tcPr>
            <w:tcW w:w="1620" w:type="dxa"/>
            <w:shd w:val="clear" w:color="auto" w:fill="auto"/>
            <w:tcMar>
              <w:top w:w="100" w:type="dxa"/>
              <w:left w:w="100" w:type="dxa"/>
              <w:bottom w:w="100" w:type="dxa"/>
              <w:right w:w="100" w:type="dxa"/>
            </w:tcMar>
          </w:tcPr>
          <w:p w14:paraId="562479F2"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50672542" w14:textId="77777777" w:rsidR="00586ED0" w:rsidRDefault="00586ED0" w:rsidP="00586ED0">
            <w:pPr>
              <w:widowControl w:val="0"/>
              <w:spacing w:line="240" w:lineRule="auto"/>
            </w:pPr>
            <w:r>
              <w:t>P2-BF-1: Mandatory</w:t>
            </w:r>
          </w:p>
        </w:tc>
      </w:tr>
      <w:tr w:rsidR="00586ED0" w14:paraId="4AB189C2" w14:textId="77777777" w:rsidTr="00586ED0">
        <w:tc>
          <w:tcPr>
            <w:tcW w:w="1960" w:type="dxa"/>
            <w:shd w:val="clear" w:color="auto" w:fill="auto"/>
            <w:tcMar>
              <w:top w:w="100" w:type="dxa"/>
              <w:left w:w="100" w:type="dxa"/>
              <w:bottom w:w="100" w:type="dxa"/>
              <w:right w:w="100" w:type="dxa"/>
            </w:tcMar>
          </w:tcPr>
          <w:p w14:paraId="3889EE67" w14:textId="77777777" w:rsidR="00586ED0" w:rsidRDefault="00586ED0" w:rsidP="00586ED0">
            <w:pPr>
              <w:widowControl w:val="0"/>
              <w:spacing w:line="240" w:lineRule="auto"/>
            </w:pPr>
            <w:r>
              <w:t xml:space="preserve">Basic Feed Sharing </w:t>
            </w:r>
          </w:p>
        </w:tc>
        <w:tc>
          <w:tcPr>
            <w:tcW w:w="3780" w:type="dxa"/>
            <w:shd w:val="clear" w:color="auto" w:fill="auto"/>
            <w:tcMar>
              <w:top w:w="100" w:type="dxa"/>
              <w:left w:w="100" w:type="dxa"/>
              <w:bottom w:w="100" w:type="dxa"/>
              <w:right w:w="100" w:type="dxa"/>
            </w:tcMar>
          </w:tcPr>
          <w:p w14:paraId="1E8BC375" w14:textId="77777777" w:rsidR="00586ED0" w:rsidRDefault="00586ED0" w:rsidP="00586ED0">
            <w:pPr>
              <w:widowControl w:val="0"/>
              <w:spacing w:line="240" w:lineRule="auto"/>
            </w:pPr>
            <w:r>
              <w:t>Indicator IPv4 Address</w:t>
            </w:r>
          </w:p>
        </w:tc>
        <w:tc>
          <w:tcPr>
            <w:tcW w:w="1620" w:type="dxa"/>
            <w:shd w:val="clear" w:color="auto" w:fill="auto"/>
            <w:tcMar>
              <w:top w:w="100" w:type="dxa"/>
              <w:left w:w="100" w:type="dxa"/>
              <w:bottom w:w="100" w:type="dxa"/>
              <w:right w:w="100" w:type="dxa"/>
            </w:tcMar>
          </w:tcPr>
          <w:p w14:paraId="72D61167"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19669B93" w14:textId="77777777" w:rsidR="00586ED0" w:rsidRDefault="00586ED0" w:rsidP="00586ED0">
            <w:pPr>
              <w:widowControl w:val="0"/>
              <w:spacing w:line="240" w:lineRule="auto"/>
            </w:pPr>
            <w:r>
              <w:t>P2-BF-12-A &amp; P2-BF-12-B &amp;</w:t>
            </w:r>
          </w:p>
          <w:p w14:paraId="106B1353" w14:textId="77777777" w:rsidR="00586ED0" w:rsidRDefault="00586ED0" w:rsidP="00586ED0">
            <w:pPr>
              <w:widowControl w:val="0"/>
              <w:spacing w:line="240" w:lineRule="auto"/>
            </w:pPr>
            <w:r>
              <w:lastRenderedPageBreak/>
              <w:t>P2-BF-12-C:</w:t>
            </w:r>
          </w:p>
          <w:p w14:paraId="76D0FE1D" w14:textId="77777777" w:rsidR="00586ED0" w:rsidRDefault="00586ED0" w:rsidP="00586ED0">
            <w:pPr>
              <w:widowControl w:val="0"/>
              <w:spacing w:line="240" w:lineRule="auto"/>
            </w:pPr>
            <w:r>
              <w:t>Mandatory</w:t>
            </w:r>
          </w:p>
        </w:tc>
      </w:tr>
      <w:tr w:rsidR="00586ED0" w14:paraId="7DD866D1" w14:textId="77777777" w:rsidTr="00586ED0">
        <w:tc>
          <w:tcPr>
            <w:tcW w:w="1960" w:type="dxa"/>
            <w:shd w:val="clear" w:color="auto" w:fill="auto"/>
            <w:tcMar>
              <w:top w:w="100" w:type="dxa"/>
              <w:left w:w="100" w:type="dxa"/>
              <w:bottom w:w="100" w:type="dxa"/>
              <w:right w:w="100" w:type="dxa"/>
            </w:tcMar>
          </w:tcPr>
          <w:p w14:paraId="17FEAE9F" w14:textId="77777777" w:rsidR="00586ED0" w:rsidRDefault="00586ED0" w:rsidP="00586ED0">
            <w:pPr>
              <w:widowControl w:val="0"/>
              <w:spacing w:line="240" w:lineRule="auto"/>
            </w:pPr>
            <w:r>
              <w:lastRenderedPageBreak/>
              <w:t>Basic Feed Sharing</w:t>
            </w:r>
          </w:p>
        </w:tc>
        <w:tc>
          <w:tcPr>
            <w:tcW w:w="3780" w:type="dxa"/>
            <w:shd w:val="clear" w:color="auto" w:fill="auto"/>
            <w:tcMar>
              <w:top w:w="100" w:type="dxa"/>
              <w:left w:w="100" w:type="dxa"/>
              <w:bottom w:w="100" w:type="dxa"/>
              <w:right w:w="100" w:type="dxa"/>
            </w:tcMar>
          </w:tcPr>
          <w:p w14:paraId="207DC6C1" w14:textId="77777777" w:rsidR="00586ED0" w:rsidRDefault="00586ED0" w:rsidP="00586ED0">
            <w:pPr>
              <w:widowControl w:val="0"/>
              <w:spacing w:line="240" w:lineRule="auto"/>
            </w:pPr>
            <w:r>
              <w:t>Indicator IPv4 Address CIDR</w:t>
            </w:r>
          </w:p>
        </w:tc>
        <w:tc>
          <w:tcPr>
            <w:tcW w:w="1620" w:type="dxa"/>
            <w:shd w:val="clear" w:color="auto" w:fill="auto"/>
            <w:tcMar>
              <w:top w:w="100" w:type="dxa"/>
              <w:left w:w="100" w:type="dxa"/>
              <w:bottom w:w="100" w:type="dxa"/>
              <w:right w:w="100" w:type="dxa"/>
            </w:tcMar>
          </w:tcPr>
          <w:p w14:paraId="143EAE69"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43B5B2E2" w14:textId="77777777" w:rsidR="00586ED0" w:rsidRDefault="00586ED0" w:rsidP="00586ED0">
            <w:pPr>
              <w:widowControl w:val="0"/>
              <w:spacing w:line="240" w:lineRule="auto"/>
            </w:pPr>
            <w:r>
              <w:t>P2-BF-13-A &amp;</w:t>
            </w:r>
          </w:p>
          <w:p w14:paraId="2C9C5F8B" w14:textId="77777777" w:rsidR="00586ED0" w:rsidRDefault="00586ED0" w:rsidP="00586ED0">
            <w:pPr>
              <w:widowControl w:val="0"/>
              <w:spacing w:line="240" w:lineRule="auto"/>
            </w:pPr>
            <w:r>
              <w:t>P2-BF-13-B &amp;</w:t>
            </w:r>
          </w:p>
          <w:p w14:paraId="060A305D" w14:textId="77777777" w:rsidR="00586ED0" w:rsidRDefault="00586ED0" w:rsidP="00586ED0">
            <w:pPr>
              <w:widowControl w:val="0"/>
              <w:spacing w:line="240" w:lineRule="auto"/>
            </w:pPr>
            <w:r>
              <w:t>P2-BF-13-C:</w:t>
            </w:r>
          </w:p>
          <w:p w14:paraId="4FEE2398" w14:textId="77777777" w:rsidR="00586ED0" w:rsidRDefault="00586ED0" w:rsidP="00586ED0">
            <w:pPr>
              <w:widowControl w:val="0"/>
              <w:spacing w:line="240" w:lineRule="auto"/>
            </w:pPr>
            <w:r>
              <w:t>Mandatory</w:t>
            </w:r>
          </w:p>
        </w:tc>
      </w:tr>
      <w:tr w:rsidR="00586ED0" w14:paraId="0E95A718" w14:textId="77777777" w:rsidTr="00586ED0">
        <w:tc>
          <w:tcPr>
            <w:tcW w:w="1960" w:type="dxa"/>
            <w:shd w:val="clear" w:color="auto" w:fill="auto"/>
            <w:tcMar>
              <w:top w:w="100" w:type="dxa"/>
              <w:left w:w="100" w:type="dxa"/>
              <w:bottom w:w="100" w:type="dxa"/>
              <w:right w:w="100" w:type="dxa"/>
            </w:tcMar>
          </w:tcPr>
          <w:p w14:paraId="71ED4FA4" w14:textId="77777777" w:rsidR="00586ED0" w:rsidRDefault="00586ED0" w:rsidP="00586ED0">
            <w:pPr>
              <w:widowControl w:val="0"/>
              <w:spacing w:line="240" w:lineRule="auto"/>
            </w:pPr>
            <w:r>
              <w:t xml:space="preserve">Basic Feed Sharing </w:t>
            </w:r>
          </w:p>
        </w:tc>
        <w:tc>
          <w:tcPr>
            <w:tcW w:w="3780" w:type="dxa"/>
            <w:shd w:val="clear" w:color="auto" w:fill="auto"/>
            <w:tcMar>
              <w:top w:w="100" w:type="dxa"/>
              <w:left w:w="100" w:type="dxa"/>
              <w:bottom w:w="100" w:type="dxa"/>
              <w:right w:w="100" w:type="dxa"/>
            </w:tcMar>
          </w:tcPr>
          <w:p w14:paraId="38154030" w14:textId="77777777" w:rsidR="00586ED0" w:rsidRDefault="00586ED0" w:rsidP="00586ED0">
            <w:pPr>
              <w:widowControl w:val="0"/>
              <w:spacing w:line="240" w:lineRule="auto"/>
            </w:pPr>
            <w:r>
              <w:t>Two Indicators with IPv4 Address CIDR</w:t>
            </w:r>
          </w:p>
        </w:tc>
        <w:tc>
          <w:tcPr>
            <w:tcW w:w="1620" w:type="dxa"/>
            <w:shd w:val="clear" w:color="auto" w:fill="auto"/>
            <w:tcMar>
              <w:top w:w="100" w:type="dxa"/>
              <w:left w:w="100" w:type="dxa"/>
              <w:bottom w:w="100" w:type="dxa"/>
              <w:right w:w="100" w:type="dxa"/>
            </w:tcMar>
          </w:tcPr>
          <w:p w14:paraId="224C43C9"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62D14165" w14:textId="77777777" w:rsidR="00586ED0" w:rsidRDefault="00586ED0" w:rsidP="00586ED0">
            <w:pPr>
              <w:widowControl w:val="0"/>
              <w:spacing w:line="240" w:lineRule="auto"/>
            </w:pPr>
            <w:r>
              <w:t>P2-BF-14-A &amp;</w:t>
            </w:r>
          </w:p>
          <w:p w14:paraId="10C6B58F" w14:textId="77777777" w:rsidR="00586ED0" w:rsidRDefault="00586ED0" w:rsidP="00586ED0">
            <w:pPr>
              <w:widowControl w:val="0"/>
              <w:spacing w:line="240" w:lineRule="auto"/>
            </w:pPr>
            <w:r>
              <w:t>P2-BF-14-B &amp;</w:t>
            </w:r>
          </w:p>
          <w:p w14:paraId="322FD7B6" w14:textId="77777777" w:rsidR="00586ED0" w:rsidRDefault="00586ED0" w:rsidP="00586ED0">
            <w:pPr>
              <w:widowControl w:val="0"/>
              <w:spacing w:line="240" w:lineRule="auto"/>
            </w:pPr>
            <w:r>
              <w:t>P2-BF-14-C:</w:t>
            </w:r>
          </w:p>
          <w:p w14:paraId="707333C3" w14:textId="77777777" w:rsidR="00586ED0" w:rsidRDefault="00586ED0" w:rsidP="00586ED0">
            <w:pPr>
              <w:widowControl w:val="0"/>
              <w:spacing w:line="240" w:lineRule="auto"/>
            </w:pPr>
            <w:r>
              <w:t>Mandatory</w:t>
            </w:r>
          </w:p>
        </w:tc>
      </w:tr>
      <w:tr w:rsidR="00586ED0" w14:paraId="725D4282" w14:textId="77777777" w:rsidTr="00586ED0">
        <w:tc>
          <w:tcPr>
            <w:tcW w:w="1960" w:type="dxa"/>
            <w:shd w:val="clear" w:color="auto" w:fill="auto"/>
            <w:tcMar>
              <w:top w:w="100" w:type="dxa"/>
              <w:left w:w="100" w:type="dxa"/>
              <w:bottom w:w="100" w:type="dxa"/>
              <w:right w:w="100" w:type="dxa"/>
            </w:tcMar>
          </w:tcPr>
          <w:p w14:paraId="1E3802E3" w14:textId="77777777" w:rsidR="00586ED0" w:rsidRDefault="00586ED0" w:rsidP="00586ED0">
            <w:pPr>
              <w:widowControl w:val="0"/>
              <w:spacing w:line="240" w:lineRule="auto"/>
            </w:pPr>
            <w:r>
              <w:t>Basic Feed Sharing</w:t>
            </w:r>
          </w:p>
        </w:tc>
        <w:tc>
          <w:tcPr>
            <w:tcW w:w="3780" w:type="dxa"/>
            <w:shd w:val="clear" w:color="auto" w:fill="auto"/>
            <w:tcMar>
              <w:top w:w="100" w:type="dxa"/>
              <w:left w:w="100" w:type="dxa"/>
              <w:bottom w:w="100" w:type="dxa"/>
              <w:right w:w="100" w:type="dxa"/>
            </w:tcMar>
          </w:tcPr>
          <w:p w14:paraId="65D376A9" w14:textId="77777777" w:rsidR="00586ED0" w:rsidRDefault="00586ED0" w:rsidP="00586ED0">
            <w:pPr>
              <w:widowControl w:val="0"/>
              <w:spacing w:line="240" w:lineRule="auto"/>
            </w:pPr>
            <w:r>
              <w:t>Indicator with IPv6 Address</w:t>
            </w:r>
          </w:p>
        </w:tc>
        <w:tc>
          <w:tcPr>
            <w:tcW w:w="1620" w:type="dxa"/>
            <w:shd w:val="clear" w:color="auto" w:fill="auto"/>
            <w:tcMar>
              <w:top w:w="100" w:type="dxa"/>
              <w:left w:w="100" w:type="dxa"/>
              <w:bottom w:w="100" w:type="dxa"/>
              <w:right w:w="100" w:type="dxa"/>
            </w:tcMar>
          </w:tcPr>
          <w:p w14:paraId="7C7C1412"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3F1AFF35" w14:textId="77777777" w:rsidR="00586ED0" w:rsidRDefault="00586ED0" w:rsidP="00586ED0">
            <w:pPr>
              <w:widowControl w:val="0"/>
              <w:spacing w:line="240" w:lineRule="auto"/>
            </w:pPr>
            <w:r>
              <w:t>P2-BF-15-A &amp;</w:t>
            </w:r>
          </w:p>
          <w:p w14:paraId="09BD7A16" w14:textId="77777777" w:rsidR="00586ED0" w:rsidRDefault="00586ED0" w:rsidP="00586ED0">
            <w:pPr>
              <w:widowControl w:val="0"/>
              <w:spacing w:line="240" w:lineRule="auto"/>
            </w:pPr>
            <w:r>
              <w:t>P2-BF-15-B &amp;</w:t>
            </w:r>
          </w:p>
          <w:p w14:paraId="45014BB3" w14:textId="77777777" w:rsidR="00586ED0" w:rsidRDefault="00586ED0" w:rsidP="00586ED0">
            <w:pPr>
              <w:widowControl w:val="0"/>
              <w:spacing w:line="240" w:lineRule="auto"/>
            </w:pPr>
            <w:r>
              <w:t xml:space="preserve">P2-BF-15-C: </w:t>
            </w:r>
          </w:p>
          <w:p w14:paraId="5DC1E439" w14:textId="77777777" w:rsidR="00586ED0" w:rsidRDefault="00586ED0" w:rsidP="00586ED0">
            <w:pPr>
              <w:widowControl w:val="0"/>
              <w:spacing w:line="240" w:lineRule="auto"/>
            </w:pPr>
            <w:r>
              <w:t>Optional</w:t>
            </w:r>
          </w:p>
        </w:tc>
      </w:tr>
      <w:tr w:rsidR="00586ED0" w14:paraId="0ACBDAA6" w14:textId="77777777" w:rsidTr="00586ED0">
        <w:tc>
          <w:tcPr>
            <w:tcW w:w="1960" w:type="dxa"/>
            <w:shd w:val="clear" w:color="auto" w:fill="auto"/>
            <w:tcMar>
              <w:top w:w="100" w:type="dxa"/>
              <w:left w:w="100" w:type="dxa"/>
              <w:bottom w:w="100" w:type="dxa"/>
              <w:right w:w="100" w:type="dxa"/>
            </w:tcMar>
          </w:tcPr>
          <w:p w14:paraId="7ECD7354" w14:textId="77777777" w:rsidR="00586ED0" w:rsidRDefault="00586ED0" w:rsidP="00586ED0">
            <w:pPr>
              <w:widowControl w:val="0"/>
              <w:spacing w:line="240" w:lineRule="auto"/>
            </w:pPr>
            <w:r>
              <w:t xml:space="preserve">Basic Feed Sharing </w:t>
            </w:r>
          </w:p>
        </w:tc>
        <w:tc>
          <w:tcPr>
            <w:tcW w:w="3780" w:type="dxa"/>
            <w:shd w:val="clear" w:color="auto" w:fill="auto"/>
            <w:tcMar>
              <w:top w:w="100" w:type="dxa"/>
              <w:left w:w="100" w:type="dxa"/>
              <w:bottom w:w="100" w:type="dxa"/>
              <w:right w:w="100" w:type="dxa"/>
            </w:tcMar>
          </w:tcPr>
          <w:p w14:paraId="2ACE5255" w14:textId="77777777" w:rsidR="00586ED0" w:rsidRDefault="00586ED0" w:rsidP="00586ED0">
            <w:pPr>
              <w:widowControl w:val="0"/>
              <w:spacing w:line="240" w:lineRule="auto"/>
            </w:pPr>
            <w:r>
              <w:t>Indicator with IPv6 Address CIDR</w:t>
            </w:r>
          </w:p>
        </w:tc>
        <w:tc>
          <w:tcPr>
            <w:tcW w:w="1620" w:type="dxa"/>
            <w:shd w:val="clear" w:color="auto" w:fill="auto"/>
            <w:tcMar>
              <w:top w:w="100" w:type="dxa"/>
              <w:left w:w="100" w:type="dxa"/>
              <w:bottom w:w="100" w:type="dxa"/>
              <w:right w:w="100" w:type="dxa"/>
            </w:tcMar>
          </w:tcPr>
          <w:p w14:paraId="4839413F"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5788FAD5" w14:textId="77777777" w:rsidR="00586ED0" w:rsidRDefault="00586ED0" w:rsidP="00586ED0">
            <w:pPr>
              <w:widowControl w:val="0"/>
              <w:spacing w:line="240" w:lineRule="auto"/>
            </w:pPr>
            <w:r>
              <w:t>P2-BF-16-A &amp;</w:t>
            </w:r>
          </w:p>
          <w:p w14:paraId="3D0B9B44" w14:textId="77777777" w:rsidR="00586ED0" w:rsidRDefault="00586ED0" w:rsidP="00586ED0">
            <w:pPr>
              <w:widowControl w:val="0"/>
              <w:spacing w:line="240" w:lineRule="auto"/>
            </w:pPr>
            <w:r>
              <w:t>P2-BF-16-B &amp;</w:t>
            </w:r>
          </w:p>
          <w:p w14:paraId="01504A09" w14:textId="77777777" w:rsidR="00586ED0" w:rsidRDefault="00586ED0" w:rsidP="00586ED0">
            <w:pPr>
              <w:widowControl w:val="0"/>
              <w:spacing w:line="240" w:lineRule="auto"/>
            </w:pPr>
            <w:r>
              <w:t xml:space="preserve">P2-BF-16-C: </w:t>
            </w:r>
          </w:p>
          <w:p w14:paraId="0034F5F1" w14:textId="77777777" w:rsidR="00586ED0" w:rsidRDefault="00586ED0" w:rsidP="00586ED0">
            <w:pPr>
              <w:widowControl w:val="0"/>
              <w:spacing w:line="240" w:lineRule="auto"/>
            </w:pPr>
            <w:r>
              <w:t>Optional</w:t>
            </w:r>
          </w:p>
        </w:tc>
      </w:tr>
      <w:tr w:rsidR="00586ED0" w14:paraId="2B3CA3CE" w14:textId="77777777" w:rsidTr="00586ED0">
        <w:tc>
          <w:tcPr>
            <w:tcW w:w="1960" w:type="dxa"/>
            <w:shd w:val="clear" w:color="auto" w:fill="auto"/>
            <w:tcMar>
              <w:top w:w="100" w:type="dxa"/>
              <w:left w:w="100" w:type="dxa"/>
              <w:bottom w:w="100" w:type="dxa"/>
              <w:right w:w="100" w:type="dxa"/>
            </w:tcMar>
          </w:tcPr>
          <w:p w14:paraId="498FC4D7" w14:textId="77777777" w:rsidR="00586ED0" w:rsidRDefault="00586ED0" w:rsidP="00586ED0">
            <w:pPr>
              <w:widowControl w:val="0"/>
              <w:spacing w:line="240" w:lineRule="auto"/>
            </w:pPr>
            <w:r>
              <w:t xml:space="preserve">Basic Feed Sharing </w:t>
            </w:r>
          </w:p>
        </w:tc>
        <w:tc>
          <w:tcPr>
            <w:tcW w:w="3780" w:type="dxa"/>
            <w:shd w:val="clear" w:color="auto" w:fill="auto"/>
            <w:tcMar>
              <w:top w:w="100" w:type="dxa"/>
              <w:left w:w="100" w:type="dxa"/>
              <w:bottom w:w="100" w:type="dxa"/>
              <w:right w:w="100" w:type="dxa"/>
            </w:tcMar>
          </w:tcPr>
          <w:p w14:paraId="2B7F58D4" w14:textId="77777777" w:rsidR="00586ED0" w:rsidRDefault="00586ED0" w:rsidP="00586ED0">
            <w:pPr>
              <w:widowControl w:val="0"/>
              <w:spacing w:line="240" w:lineRule="auto"/>
            </w:pPr>
            <w:r>
              <w:t>Multiple Indicators in same bundle</w:t>
            </w:r>
          </w:p>
        </w:tc>
        <w:tc>
          <w:tcPr>
            <w:tcW w:w="1620" w:type="dxa"/>
            <w:shd w:val="clear" w:color="auto" w:fill="auto"/>
            <w:tcMar>
              <w:top w:w="100" w:type="dxa"/>
              <w:left w:w="100" w:type="dxa"/>
              <w:bottom w:w="100" w:type="dxa"/>
              <w:right w:w="100" w:type="dxa"/>
            </w:tcMar>
          </w:tcPr>
          <w:p w14:paraId="4F7F85FF"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6A445E54" w14:textId="77777777" w:rsidR="00586ED0" w:rsidRDefault="00586ED0" w:rsidP="00586ED0">
            <w:pPr>
              <w:widowControl w:val="0"/>
              <w:spacing w:line="240" w:lineRule="auto"/>
            </w:pPr>
            <w:r>
              <w:t>P2-BF-17-A &amp;</w:t>
            </w:r>
          </w:p>
          <w:p w14:paraId="5BE39C6C" w14:textId="77777777" w:rsidR="00586ED0" w:rsidRDefault="00586ED0" w:rsidP="00586ED0">
            <w:pPr>
              <w:widowControl w:val="0"/>
              <w:spacing w:line="240" w:lineRule="auto"/>
            </w:pPr>
            <w:r>
              <w:t>P2-BF-17-B &amp;</w:t>
            </w:r>
          </w:p>
          <w:p w14:paraId="45F4C841" w14:textId="77777777" w:rsidR="00586ED0" w:rsidRDefault="00586ED0" w:rsidP="00586ED0">
            <w:pPr>
              <w:widowControl w:val="0"/>
              <w:spacing w:line="240" w:lineRule="auto"/>
            </w:pPr>
            <w:r>
              <w:t>P2-BF-17-C:</w:t>
            </w:r>
          </w:p>
          <w:p w14:paraId="5AB34A77" w14:textId="77777777" w:rsidR="00586ED0" w:rsidRDefault="00586ED0" w:rsidP="00586ED0">
            <w:pPr>
              <w:widowControl w:val="0"/>
              <w:spacing w:line="240" w:lineRule="auto"/>
            </w:pPr>
            <w:r>
              <w:t>Mandatory</w:t>
            </w:r>
          </w:p>
        </w:tc>
      </w:tr>
      <w:tr w:rsidR="00586ED0" w14:paraId="4EFB80A8" w14:textId="77777777" w:rsidTr="00586ED0">
        <w:tc>
          <w:tcPr>
            <w:tcW w:w="1960" w:type="dxa"/>
            <w:shd w:val="clear" w:color="auto" w:fill="auto"/>
            <w:tcMar>
              <w:top w:w="100" w:type="dxa"/>
              <w:left w:w="100" w:type="dxa"/>
              <w:bottom w:w="100" w:type="dxa"/>
              <w:right w:w="100" w:type="dxa"/>
            </w:tcMar>
          </w:tcPr>
          <w:p w14:paraId="5064D0E1" w14:textId="77777777" w:rsidR="00586ED0" w:rsidRDefault="00586ED0" w:rsidP="00586ED0">
            <w:pPr>
              <w:widowControl w:val="0"/>
              <w:spacing w:line="240" w:lineRule="auto"/>
            </w:pPr>
            <w:r>
              <w:t xml:space="preserve">Basic Feed Sharing </w:t>
            </w:r>
          </w:p>
        </w:tc>
        <w:tc>
          <w:tcPr>
            <w:tcW w:w="3780" w:type="dxa"/>
            <w:shd w:val="clear" w:color="auto" w:fill="auto"/>
            <w:tcMar>
              <w:top w:w="100" w:type="dxa"/>
              <w:left w:w="100" w:type="dxa"/>
              <w:bottom w:w="100" w:type="dxa"/>
              <w:right w:w="100" w:type="dxa"/>
            </w:tcMar>
          </w:tcPr>
          <w:p w14:paraId="46AE26AC" w14:textId="77777777" w:rsidR="00586ED0" w:rsidRDefault="00586ED0" w:rsidP="00586ED0">
            <w:pPr>
              <w:widowControl w:val="0"/>
              <w:spacing w:line="240" w:lineRule="auto"/>
            </w:pPr>
            <w:r>
              <w:t>Indicator FQDN</w:t>
            </w:r>
          </w:p>
        </w:tc>
        <w:tc>
          <w:tcPr>
            <w:tcW w:w="1620" w:type="dxa"/>
            <w:shd w:val="clear" w:color="auto" w:fill="auto"/>
            <w:tcMar>
              <w:top w:w="100" w:type="dxa"/>
              <w:left w:w="100" w:type="dxa"/>
              <w:bottom w:w="100" w:type="dxa"/>
              <w:right w:w="100" w:type="dxa"/>
            </w:tcMar>
          </w:tcPr>
          <w:p w14:paraId="220E73A5"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1F774EA5" w14:textId="77777777" w:rsidR="00586ED0" w:rsidRDefault="00586ED0" w:rsidP="00586ED0">
            <w:pPr>
              <w:widowControl w:val="0"/>
              <w:spacing w:line="240" w:lineRule="auto"/>
            </w:pPr>
            <w:r>
              <w:t>P2-BF-18-A &amp;</w:t>
            </w:r>
          </w:p>
          <w:p w14:paraId="3F10D147" w14:textId="77777777" w:rsidR="00586ED0" w:rsidRDefault="00586ED0" w:rsidP="00586ED0">
            <w:pPr>
              <w:widowControl w:val="0"/>
              <w:spacing w:line="240" w:lineRule="auto"/>
            </w:pPr>
            <w:r>
              <w:t>P2-BF-18-B &amp;</w:t>
            </w:r>
          </w:p>
          <w:p w14:paraId="0339799F" w14:textId="77777777" w:rsidR="00586ED0" w:rsidRDefault="00586ED0" w:rsidP="00586ED0">
            <w:pPr>
              <w:widowControl w:val="0"/>
              <w:spacing w:line="240" w:lineRule="auto"/>
            </w:pPr>
            <w:r>
              <w:t>P2-BF-18-C:</w:t>
            </w:r>
            <w:r>
              <w:br/>
              <w:t>Mandatory</w:t>
            </w:r>
          </w:p>
        </w:tc>
      </w:tr>
      <w:tr w:rsidR="00586ED0" w14:paraId="1687C448" w14:textId="77777777" w:rsidTr="00586ED0">
        <w:tc>
          <w:tcPr>
            <w:tcW w:w="1960" w:type="dxa"/>
            <w:shd w:val="clear" w:color="auto" w:fill="auto"/>
            <w:tcMar>
              <w:top w:w="100" w:type="dxa"/>
              <w:left w:w="100" w:type="dxa"/>
              <w:bottom w:w="100" w:type="dxa"/>
              <w:right w:w="100" w:type="dxa"/>
            </w:tcMar>
          </w:tcPr>
          <w:p w14:paraId="21839A35" w14:textId="77777777" w:rsidR="00586ED0" w:rsidRDefault="00586ED0" w:rsidP="00586ED0">
            <w:pPr>
              <w:widowControl w:val="0"/>
              <w:spacing w:line="240" w:lineRule="auto"/>
            </w:pPr>
            <w:r>
              <w:t>Basic Feed Sharing</w:t>
            </w:r>
          </w:p>
        </w:tc>
        <w:tc>
          <w:tcPr>
            <w:tcW w:w="3780" w:type="dxa"/>
            <w:shd w:val="clear" w:color="auto" w:fill="auto"/>
            <w:tcMar>
              <w:top w:w="100" w:type="dxa"/>
              <w:left w:w="100" w:type="dxa"/>
              <w:bottom w:w="100" w:type="dxa"/>
              <w:right w:w="100" w:type="dxa"/>
            </w:tcMar>
          </w:tcPr>
          <w:p w14:paraId="50BFA052" w14:textId="77777777" w:rsidR="00586ED0" w:rsidRDefault="00586ED0" w:rsidP="00586ED0">
            <w:pPr>
              <w:widowControl w:val="0"/>
              <w:spacing w:line="240" w:lineRule="auto"/>
            </w:pPr>
            <w:r>
              <w:t>Indicator URL</w:t>
            </w:r>
          </w:p>
        </w:tc>
        <w:tc>
          <w:tcPr>
            <w:tcW w:w="1620" w:type="dxa"/>
            <w:shd w:val="clear" w:color="auto" w:fill="auto"/>
            <w:tcMar>
              <w:top w:w="100" w:type="dxa"/>
              <w:left w:w="100" w:type="dxa"/>
              <w:bottom w:w="100" w:type="dxa"/>
              <w:right w:w="100" w:type="dxa"/>
            </w:tcMar>
          </w:tcPr>
          <w:p w14:paraId="6276450D"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6E43E6B3" w14:textId="77777777" w:rsidR="00586ED0" w:rsidRDefault="00586ED0" w:rsidP="00586ED0">
            <w:pPr>
              <w:widowControl w:val="0"/>
              <w:spacing w:line="240" w:lineRule="auto"/>
            </w:pPr>
            <w:r>
              <w:t>P2-BF-19-A &amp;</w:t>
            </w:r>
          </w:p>
          <w:p w14:paraId="3DF65F35" w14:textId="77777777" w:rsidR="00586ED0" w:rsidRDefault="00586ED0" w:rsidP="00586ED0">
            <w:pPr>
              <w:widowControl w:val="0"/>
              <w:spacing w:line="240" w:lineRule="auto"/>
            </w:pPr>
            <w:r>
              <w:t>P2-BF-19-B &amp;</w:t>
            </w:r>
          </w:p>
          <w:p w14:paraId="2FAF4999" w14:textId="77777777" w:rsidR="00586ED0" w:rsidRDefault="00586ED0" w:rsidP="00586ED0">
            <w:pPr>
              <w:widowControl w:val="0"/>
              <w:spacing w:line="240" w:lineRule="auto"/>
            </w:pPr>
            <w:r>
              <w:t>P2-BF-19-C:</w:t>
            </w:r>
          </w:p>
          <w:p w14:paraId="72A74826" w14:textId="77777777" w:rsidR="00586ED0" w:rsidRDefault="00586ED0" w:rsidP="00586ED0">
            <w:pPr>
              <w:widowControl w:val="0"/>
              <w:spacing w:line="240" w:lineRule="auto"/>
            </w:pPr>
            <w:r>
              <w:t>Mandatory</w:t>
            </w:r>
          </w:p>
        </w:tc>
      </w:tr>
      <w:tr w:rsidR="00586ED0" w14:paraId="73F1EB4F" w14:textId="77777777" w:rsidTr="00586ED0">
        <w:tc>
          <w:tcPr>
            <w:tcW w:w="1960" w:type="dxa"/>
            <w:shd w:val="clear" w:color="auto" w:fill="auto"/>
            <w:tcMar>
              <w:top w:w="100" w:type="dxa"/>
              <w:left w:w="100" w:type="dxa"/>
              <w:bottom w:w="100" w:type="dxa"/>
              <w:right w:w="100" w:type="dxa"/>
            </w:tcMar>
          </w:tcPr>
          <w:p w14:paraId="7181B5FA" w14:textId="77777777" w:rsidR="00586ED0" w:rsidRDefault="00586ED0" w:rsidP="00586ED0">
            <w:pPr>
              <w:widowControl w:val="0"/>
              <w:spacing w:line="240" w:lineRule="auto"/>
            </w:pPr>
            <w:r>
              <w:t xml:space="preserve">Basic Feed Sharing </w:t>
            </w:r>
          </w:p>
        </w:tc>
        <w:tc>
          <w:tcPr>
            <w:tcW w:w="3780" w:type="dxa"/>
            <w:shd w:val="clear" w:color="auto" w:fill="auto"/>
            <w:tcMar>
              <w:top w:w="100" w:type="dxa"/>
              <w:left w:w="100" w:type="dxa"/>
              <w:bottom w:w="100" w:type="dxa"/>
              <w:right w:w="100" w:type="dxa"/>
            </w:tcMar>
          </w:tcPr>
          <w:p w14:paraId="182F1E06" w14:textId="77777777" w:rsidR="00586ED0" w:rsidRDefault="00586ED0" w:rsidP="00586ED0">
            <w:pPr>
              <w:widowControl w:val="0"/>
              <w:spacing w:line="240" w:lineRule="auto"/>
            </w:pPr>
            <w:r>
              <w:t>Indicator URL or FQDN</w:t>
            </w:r>
          </w:p>
        </w:tc>
        <w:tc>
          <w:tcPr>
            <w:tcW w:w="1620" w:type="dxa"/>
            <w:shd w:val="clear" w:color="auto" w:fill="auto"/>
            <w:tcMar>
              <w:top w:w="100" w:type="dxa"/>
              <w:left w:w="100" w:type="dxa"/>
              <w:bottom w:w="100" w:type="dxa"/>
              <w:right w:w="100" w:type="dxa"/>
            </w:tcMar>
          </w:tcPr>
          <w:p w14:paraId="629F9CBA"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204C6F87" w14:textId="77777777" w:rsidR="00586ED0" w:rsidRDefault="00586ED0" w:rsidP="00586ED0">
            <w:pPr>
              <w:widowControl w:val="0"/>
              <w:spacing w:line="240" w:lineRule="auto"/>
            </w:pPr>
            <w:r>
              <w:t>P2-BF-20-A &amp;</w:t>
            </w:r>
          </w:p>
          <w:p w14:paraId="2F5F4D5C" w14:textId="77777777" w:rsidR="00586ED0" w:rsidRDefault="00586ED0" w:rsidP="00586ED0">
            <w:pPr>
              <w:widowControl w:val="0"/>
              <w:spacing w:line="240" w:lineRule="auto"/>
            </w:pPr>
            <w:r>
              <w:t>P2-BF-20-B &amp;</w:t>
            </w:r>
          </w:p>
          <w:p w14:paraId="7627888D" w14:textId="77777777" w:rsidR="00586ED0" w:rsidRDefault="00586ED0" w:rsidP="00586ED0">
            <w:pPr>
              <w:widowControl w:val="0"/>
              <w:spacing w:line="240" w:lineRule="auto"/>
            </w:pPr>
            <w:r>
              <w:t>P2-BF-20-C:</w:t>
            </w:r>
          </w:p>
          <w:p w14:paraId="65AE8A06" w14:textId="77777777" w:rsidR="00586ED0" w:rsidRDefault="00586ED0" w:rsidP="00586ED0">
            <w:pPr>
              <w:widowControl w:val="0"/>
              <w:spacing w:line="240" w:lineRule="auto"/>
            </w:pPr>
            <w:r>
              <w:t>Mandatory</w:t>
            </w:r>
          </w:p>
        </w:tc>
      </w:tr>
      <w:tr w:rsidR="00586ED0" w14:paraId="61C3F0CF" w14:textId="77777777" w:rsidTr="00586ED0">
        <w:tc>
          <w:tcPr>
            <w:tcW w:w="1960" w:type="dxa"/>
            <w:shd w:val="clear" w:color="auto" w:fill="auto"/>
            <w:tcMar>
              <w:top w:w="100" w:type="dxa"/>
              <w:left w:w="100" w:type="dxa"/>
              <w:bottom w:w="100" w:type="dxa"/>
              <w:right w:w="100" w:type="dxa"/>
            </w:tcMar>
          </w:tcPr>
          <w:p w14:paraId="22DD1B74" w14:textId="77777777" w:rsidR="00586ED0" w:rsidRDefault="00586ED0" w:rsidP="00586ED0">
            <w:pPr>
              <w:widowControl w:val="0"/>
              <w:spacing w:line="240" w:lineRule="auto"/>
            </w:pPr>
            <w:r>
              <w:t>Basic Feed Sharing</w:t>
            </w:r>
          </w:p>
        </w:tc>
        <w:tc>
          <w:tcPr>
            <w:tcW w:w="3780" w:type="dxa"/>
            <w:shd w:val="clear" w:color="auto" w:fill="auto"/>
            <w:tcMar>
              <w:top w:w="100" w:type="dxa"/>
              <w:left w:w="100" w:type="dxa"/>
              <w:bottom w:w="100" w:type="dxa"/>
              <w:right w:w="100" w:type="dxa"/>
            </w:tcMar>
          </w:tcPr>
          <w:p w14:paraId="1772FE65" w14:textId="77777777" w:rsidR="00586ED0" w:rsidRDefault="00586ED0" w:rsidP="00586ED0">
            <w:pPr>
              <w:widowControl w:val="0"/>
              <w:spacing w:line="240" w:lineRule="auto"/>
            </w:pPr>
            <w:r>
              <w:t>Indicator File hash with SHA256 or MD5 values</w:t>
            </w:r>
          </w:p>
        </w:tc>
        <w:tc>
          <w:tcPr>
            <w:tcW w:w="1620" w:type="dxa"/>
            <w:shd w:val="clear" w:color="auto" w:fill="auto"/>
            <w:tcMar>
              <w:top w:w="100" w:type="dxa"/>
              <w:left w:w="100" w:type="dxa"/>
              <w:bottom w:w="100" w:type="dxa"/>
              <w:right w:w="100" w:type="dxa"/>
            </w:tcMar>
          </w:tcPr>
          <w:p w14:paraId="31962695"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6852FD51" w14:textId="77777777" w:rsidR="00586ED0" w:rsidRDefault="00586ED0" w:rsidP="00586ED0">
            <w:pPr>
              <w:widowControl w:val="0"/>
              <w:spacing w:line="240" w:lineRule="auto"/>
            </w:pPr>
            <w:r>
              <w:t>P2-BF-21-A &amp;</w:t>
            </w:r>
          </w:p>
          <w:p w14:paraId="52CCE870" w14:textId="77777777" w:rsidR="00586ED0" w:rsidRDefault="00586ED0" w:rsidP="00586ED0">
            <w:pPr>
              <w:widowControl w:val="0"/>
              <w:spacing w:line="240" w:lineRule="auto"/>
            </w:pPr>
            <w:r>
              <w:t>P2-BF-21-B &amp;</w:t>
            </w:r>
          </w:p>
          <w:p w14:paraId="19FDECA1" w14:textId="77777777" w:rsidR="00586ED0" w:rsidRDefault="00586ED0" w:rsidP="00586ED0">
            <w:pPr>
              <w:widowControl w:val="0"/>
              <w:spacing w:line="240" w:lineRule="auto"/>
            </w:pPr>
            <w:r>
              <w:t>P2-BF-21-C:</w:t>
            </w:r>
          </w:p>
          <w:p w14:paraId="3D6B8B18" w14:textId="77777777" w:rsidR="00586ED0" w:rsidRDefault="00586ED0" w:rsidP="00586ED0">
            <w:pPr>
              <w:widowControl w:val="0"/>
              <w:spacing w:line="240" w:lineRule="auto"/>
            </w:pPr>
            <w:r>
              <w:t>Mandatory</w:t>
            </w:r>
          </w:p>
        </w:tc>
      </w:tr>
      <w:tr w:rsidR="00586ED0" w14:paraId="6F60BD24" w14:textId="77777777" w:rsidTr="00586ED0">
        <w:tc>
          <w:tcPr>
            <w:tcW w:w="1960" w:type="dxa"/>
            <w:shd w:val="clear" w:color="auto" w:fill="auto"/>
            <w:tcMar>
              <w:top w:w="100" w:type="dxa"/>
              <w:left w:w="100" w:type="dxa"/>
              <w:bottom w:w="100" w:type="dxa"/>
              <w:right w:w="100" w:type="dxa"/>
            </w:tcMar>
          </w:tcPr>
          <w:p w14:paraId="34FA0DEA" w14:textId="77777777" w:rsidR="00586ED0" w:rsidRDefault="00586ED0" w:rsidP="00586ED0">
            <w:pPr>
              <w:widowControl w:val="0"/>
              <w:spacing w:line="240" w:lineRule="auto"/>
            </w:pPr>
            <w:r>
              <w:t xml:space="preserve">Basic Intel </w:t>
            </w:r>
            <w:r>
              <w:lastRenderedPageBreak/>
              <w:t>Collaboration</w:t>
            </w:r>
          </w:p>
        </w:tc>
        <w:tc>
          <w:tcPr>
            <w:tcW w:w="3780" w:type="dxa"/>
            <w:shd w:val="clear" w:color="auto" w:fill="auto"/>
            <w:tcMar>
              <w:top w:w="100" w:type="dxa"/>
              <w:left w:w="100" w:type="dxa"/>
              <w:bottom w:w="100" w:type="dxa"/>
              <w:right w:w="100" w:type="dxa"/>
            </w:tcMar>
          </w:tcPr>
          <w:p w14:paraId="77F4A63E" w14:textId="77777777" w:rsidR="00586ED0" w:rsidRDefault="00586ED0" w:rsidP="00586ED0">
            <w:pPr>
              <w:widowControl w:val="0"/>
              <w:spacing w:line="240" w:lineRule="auto"/>
            </w:pPr>
            <w:r>
              <w:lastRenderedPageBreak/>
              <w:t>Verify Collection Information</w:t>
            </w:r>
          </w:p>
        </w:tc>
        <w:tc>
          <w:tcPr>
            <w:tcW w:w="1620" w:type="dxa"/>
            <w:shd w:val="clear" w:color="auto" w:fill="auto"/>
            <w:tcMar>
              <w:top w:w="100" w:type="dxa"/>
              <w:left w:w="100" w:type="dxa"/>
              <w:bottom w:w="100" w:type="dxa"/>
              <w:right w:w="100" w:type="dxa"/>
            </w:tcMar>
          </w:tcPr>
          <w:p w14:paraId="7F9A895D"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6694A3E7" w14:textId="77777777" w:rsidR="00586ED0" w:rsidRDefault="00586ED0" w:rsidP="00586ED0">
            <w:pPr>
              <w:widowControl w:val="0"/>
              <w:spacing w:line="240" w:lineRule="auto"/>
            </w:pPr>
            <w:proofErr w:type="spellStart"/>
            <w:r>
              <w:t>na</w:t>
            </w:r>
            <w:proofErr w:type="spellEnd"/>
          </w:p>
        </w:tc>
      </w:tr>
      <w:tr w:rsidR="00586ED0" w14:paraId="45A16EF0" w14:textId="77777777" w:rsidTr="00586ED0">
        <w:tc>
          <w:tcPr>
            <w:tcW w:w="1960" w:type="dxa"/>
            <w:shd w:val="clear" w:color="auto" w:fill="auto"/>
            <w:tcMar>
              <w:top w:w="100" w:type="dxa"/>
              <w:left w:w="100" w:type="dxa"/>
              <w:bottom w:w="100" w:type="dxa"/>
              <w:right w:w="100" w:type="dxa"/>
            </w:tcMar>
          </w:tcPr>
          <w:p w14:paraId="6D450151" w14:textId="77777777" w:rsidR="00586ED0" w:rsidRDefault="00586ED0" w:rsidP="00586ED0">
            <w:pPr>
              <w:widowControl w:val="0"/>
              <w:spacing w:line="240" w:lineRule="auto"/>
            </w:pPr>
            <w:r>
              <w:t xml:space="preserve">Basic Intel Collaboration </w:t>
            </w:r>
          </w:p>
        </w:tc>
        <w:tc>
          <w:tcPr>
            <w:tcW w:w="3780" w:type="dxa"/>
            <w:shd w:val="clear" w:color="auto" w:fill="auto"/>
            <w:tcMar>
              <w:top w:w="100" w:type="dxa"/>
              <w:left w:w="100" w:type="dxa"/>
              <w:bottom w:w="100" w:type="dxa"/>
              <w:right w:w="100" w:type="dxa"/>
            </w:tcMar>
          </w:tcPr>
          <w:p w14:paraId="0B50685B" w14:textId="77777777" w:rsidR="00586ED0" w:rsidRDefault="00586ED0" w:rsidP="00586ED0">
            <w:pPr>
              <w:widowControl w:val="0"/>
              <w:spacing w:line="240" w:lineRule="auto"/>
            </w:pPr>
            <w:r>
              <w:t>Indicator IPv4 Address</w:t>
            </w:r>
          </w:p>
        </w:tc>
        <w:tc>
          <w:tcPr>
            <w:tcW w:w="1620" w:type="dxa"/>
            <w:shd w:val="clear" w:color="auto" w:fill="auto"/>
            <w:tcMar>
              <w:top w:w="100" w:type="dxa"/>
              <w:left w:w="100" w:type="dxa"/>
              <w:bottom w:w="100" w:type="dxa"/>
              <w:right w:w="100" w:type="dxa"/>
            </w:tcMar>
          </w:tcPr>
          <w:p w14:paraId="26C01C23"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33044395" w14:textId="77777777" w:rsidR="00586ED0" w:rsidRDefault="00586ED0" w:rsidP="00586ED0">
            <w:pPr>
              <w:widowControl w:val="0"/>
              <w:spacing w:line="240" w:lineRule="auto"/>
            </w:pPr>
            <w:proofErr w:type="spellStart"/>
            <w:r>
              <w:t>na</w:t>
            </w:r>
            <w:proofErr w:type="spellEnd"/>
          </w:p>
        </w:tc>
      </w:tr>
      <w:tr w:rsidR="00586ED0" w14:paraId="24A9581B" w14:textId="77777777" w:rsidTr="00586ED0">
        <w:tc>
          <w:tcPr>
            <w:tcW w:w="1960" w:type="dxa"/>
            <w:shd w:val="clear" w:color="auto" w:fill="auto"/>
            <w:tcMar>
              <w:top w:w="100" w:type="dxa"/>
              <w:left w:w="100" w:type="dxa"/>
              <w:bottom w:w="100" w:type="dxa"/>
              <w:right w:w="100" w:type="dxa"/>
            </w:tcMar>
          </w:tcPr>
          <w:p w14:paraId="5D29D5C9" w14:textId="77777777" w:rsidR="00586ED0" w:rsidRDefault="00586ED0" w:rsidP="00586ED0">
            <w:pPr>
              <w:widowControl w:val="0"/>
              <w:spacing w:line="240" w:lineRule="auto"/>
            </w:pPr>
            <w:r>
              <w:t xml:space="preserve">Basic Intel Collaboration </w:t>
            </w:r>
          </w:p>
        </w:tc>
        <w:tc>
          <w:tcPr>
            <w:tcW w:w="3780" w:type="dxa"/>
            <w:shd w:val="clear" w:color="auto" w:fill="auto"/>
            <w:tcMar>
              <w:top w:w="100" w:type="dxa"/>
              <w:left w:w="100" w:type="dxa"/>
              <w:bottom w:w="100" w:type="dxa"/>
              <w:right w:w="100" w:type="dxa"/>
            </w:tcMar>
          </w:tcPr>
          <w:p w14:paraId="28FB6FBD" w14:textId="4668B281" w:rsidR="00586ED0" w:rsidRDefault="00586ED0" w:rsidP="00586ED0">
            <w:pPr>
              <w:widowControl w:val="0"/>
              <w:spacing w:line="240" w:lineRule="auto"/>
            </w:pPr>
            <w:r>
              <w:t>Indicator IPv4 Address CIDR</w:t>
            </w:r>
          </w:p>
        </w:tc>
        <w:tc>
          <w:tcPr>
            <w:tcW w:w="1620" w:type="dxa"/>
            <w:shd w:val="clear" w:color="auto" w:fill="auto"/>
            <w:tcMar>
              <w:top w:w="100" w:type="dxa"/>
              <w:left w:w="100" w:type="dxa"/>
              <w:bottom w:w="100" w:type="dxa"/>
              <w:right w:w="100" w:type="dxa"/>
            </w:tcMar>
          </w:tcPr>
          <w:p w14:paraId="50FA78D4"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33FA4EAF" w14:textId="77777777" w:rsidR="00586ED0" w:rsidRDefault="00586ED0" w:rsidP="00586ED0">
            <w:pPr>
              <w:widowControl w:val="0"/>
              <w:spacing w:line="240" w:lineRule="auto"/>
            </w:pPr>
            <w:proofErr w:type="spellStart"/>
            <w:r>
              <w:t>na</w:t>
            </w:r>
            <w:proofErr w:type="spellEnd"/>
          </w:p>
        </w:tc>
      </w:tr>
      <w:tr w:rsidR="00586ED0" w14:paraId="736204BF" w14:textId="77777777" w:rsidTr="00586ED0">
        <w:tc>
          <w:tcPr>
            <w:tcW w:w="1960" w:type="dxa"/>
            <w:shd w:val="clear" w:color="auto" w:fill="auto"/>
            <w:tcMar>
              <w:top w:w="100" w:type="dxa"/>
              <w:left w:w="100" w:type="dxa"/>
              <w:bottom w:w="100" w:type="dxa"/>
              <w:right w:w="100" w:type="dxa"/>
            </w:tcMar>
          </w:tcPr>
          <w:p w14:paraId="0FA5D70F" w14:textId="77777777" w:rsidR="00586ED0" w:rsidRDefault="00586ED0" w:rsidP="00586ED0">
            <w:pPr>
              <w:widowControl w:val="0"/>
              <w:spacing w:line="240" w:lineRule="auto"/>
            </w:pPr>
            <w:r>
              <w:t xml:space="preserve">Basic Intel Collaboration </w:t>
            </w:r>
          </w:p>
        </w:tc>
        <w:tc>
          <w:tcPr>
            <w:tcW w:w="3780" w:type="dxa"/>
            <w:shd w:val="clear" w:color="auto" w:fill="auto"/>
            <w:tcMar>
              <w:top w:w="100" w:type="dxa"/>
              <w:left w:w="100" w:type="dxa"/>
              <w:bottom w:w="100" w:type="dxa"/>
              <w:right w:w="100" w:type="dxa"/>
            </w:tcMar>
          </w:tcPr>
          <w:p w14:paraId="6838065B" w14:textId="77777777" w:rsidR="00586ED0" w:rsidRDefault="00586ED0" w:rsidP="00586ED0">
            <w:pPr>
              <w:widowControl w:val="0"/>
              <w:spacing w:line="240" w:lineRule="auto"/>
            </w:pPr>
            <w:r>
              <w:t>Two Indicators with IPv4 Address CIDR</w:t>
            </w:r>
          </w:p>
        </w:tc>
        <w:tc>
          <w:tcPr>
            <w:tcW w:w="1620" w:type="dxa"/>
            <w:shd w:val="clear" w:color="auto" w:fill="auto"/>
            <w:tcMar>
              <w:top w:w="100" w:type="dxa"/>
              <w:left w:w="100" w:type="dxa"/>
              <w:bottom w:w="100" w:type="dxa"/>
              <w:right w:w="100" w:type="dxa"/>
            </w:tcMar>
          </w:tcPr>
          <w:p w14:paraId="4858BBD5"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0F2AAE01" w14:textId="77777777" w:rsidR="00586ED0" w:rsidRDefault="00586ED0" w:rsidP="00586ED0">
            <w:pPr>
              <w:widowControl w:val="0"/>
              <w:spacing w:line="240" w:lineRule="auto"/>
            </w:pPr>
            <w:proofErr w:type="spellStart"/>
            <w:r>
              <w:t>na</w:t>
            </w:r>
            <w:proofErr w:type="spellEnd"/>
          </w:p>
        </w:tc>
      </w:tr>
      <w:tr w:rsidR="00586ED0" w14:paraId="39627560" w14:textId="77777777" w:rsidTr="00586ED0">
        <w:tc>
          <w:tcPr>
            <w:tcW w:w="1960" w:type="dxa"/>
            <w:shd w:val="clear" w:color="auto" w:fill="auto"/>
            <w:tcMar>
              <w:top w:w="100" w:type="dxa"/>
              <w:left w:w="100" w:type="dxa"/>
              <w:bottom w:w="100" w:type="dxa"/>
              <w:right w:w="100" w:type="dxa"/>
            </w:tcMar>
          </w:tcPr>
          <w:p w14:paraId="125D0FEC" w14:textId="77777777" w:rsidR="00586ED0" w:rsidRDefault="00586ED0" w:rsidP="00586ED0">
            <w:pPr>
              <w:widowControl w:val="0"/>
              <w:spacing w:line="240" w:lineRule="auto"/>
            </w:pPr>
            <w:r>
              <w:t xml:space="preserve">Basic Intel Collaboration </w:t>
            </w:r>
          </w:p>
        </w:tc>
        <w:tc>
          <w:tcPr>
            <w:tcW w:w="3780" w:type="dxa"/>
            <w:shd w:val="clear" w:color="auto" w:fill="auto"/>
            <w:tcMar>
              <w:top w:w="100" w:type="dxa"/>
              <w:left w:w="100" w:type="dxa"/>
              <w:bottom w:w="100" w:type="dxa"/>
              <w:right w:w="100" w:type="dxa"/>
            </w:tcMar>
          </w:tcPr>
          <w:p w14:paraId="17388004" w14:textId="77777777" w:rsidR="00586ED0" w:rsidRDefault="00586ED0" w:rsidP="00586ED0">
            <w:pPr>
              <w:widowControl w:val="0"/>
              <w:spacing w:line="240" w:lineRule="auto"/>
            </w:pPr>
            <w:r>
              <w:t>Indicator with IPv6 Address</w:t>
            </w:r>
          </w:p>
        </w:tc>
        <w:tc>
          <w:tcPr>
            <w:tcW w:w="1620" w:type="dxa"/>
            <w:shd w:val="clear" w:color="auto" w:fill="auto"/>
            <w:tcMar>
              <w:top w:w="100" w:type="dxa"/>
              <w:left w:w="100" w:type="dxa"/>
              <w:bottom w:w="100" w:type="dxa"/>
              <w:right w:w="100" w:type="dxa"/>
            </w:tcMar>
          </w:tcPr>
          <w:p w14:paraId="6D93E487"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5DB30F65" w14:textId="77777777" w:rsidR="00586ED0" w:rsidRDefault="00586ED0" w:rsidP="00586ED0">
            <w:pPr>
              <w:widowControl w:val="0"/>
              <w:spacing w:line="240" w:lineRule="auto"/>
            </w:pPr>
            <w:proofErr w:type="spellStart"/>
            <w:r>
              <w:t>na</w:t>
            </w:r>
            <w:proofErr w:type="spellEnd"/>
          </w:p>
        </w:tc>
      </w:tr>
      <w:tr w:rsidR="00586ED0" w14:paraId="2CFD789D" w14:textId="77777777" w:rsidTr="00586ED0">
        <w:tc>
          <w:tcPr>
            <w:tcW w:w="1960" w:type="dxa"/>
            <w:shd w:val="clear" w:color="auto" w:fill="auto"/>
            <w:tcMar>
              <w:top w:w="100" w:type="dxa"/>
              <w:left w:w="100" w:type="dxa"/>
              <w:bottom w:w="100" w:type="dxa"/>
              <w:right w:w="100" w:type="dxa"/>
            </w:tcMar>
          </w:tcPr>
          <w:p w14:paraId="113DBBFE" w14:textId="77777777" w:rsidR="00586ED0" w:rsidRDefault="00586ED0" w:rsidP="00586ED0">
            <w:pPr>
              <w:widowControl w:val="0"/>
              <w:spacing w:line="240" w:lineRule="auto"/>
            </w:pPr>
            <w:r>
              <w:t xml:space="preserve">Basic Intel Collaboration </w:t>
            </w:r>
          </w:p>
        </w:tc>
        <w:tc>
          <w:tcPr>
            <w:tcW w:w="3780" w:type="dxa"/>
            <w:shd w:val="clear" w:color="auto" w:fill="auto"/>
            <w:tcMar>
              <w:top w:w="100" w:type="dxa"/>
              <w:left w:w="100" w:type="dxa"/>
              <w:bottom w:w="100" w:type="dxa"/>
              <w:right w:w="100" w:type="dxa"/>
            </w:tcMar>
          </w:tcPr>
          <w:p w14:paraId="0861CA21" w14:textId="77777777" w:rsidR="00586ED0" w:rsidRDefault="00586ED0" w:rsidP="00586ED0">
            <w:pPr>
              <w:widowControl w:val="0"/>
              <w:spacing w:line="240" w:lineRule="auto"/>
            </w:pPr>
            <w:r>
              <w:t>Indicator with IPv6 Address CIDR</w:t>
            </w:r>
          </w:p>
        </w:tc>
        <w:tc>
          <w:tcPr>
            <w:tcW w:w="1620" w:type="dxa"/>
            <w:shd w:val="clear" w:color="auto" w:fill="auto"/>
            <w:tcMar>
              <w:top w:w="100" w:type="dxa"/>
              <w:left w:w="100" w:type="dxa"/>
              <w:bottom w:w="100" w:type="dxa"/>
              <w:right w:w="100" w:type="dxa"/>
            </w:tcMar>
          </w:tcPr>
          <w:p w14:paraId="2A941913"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0E92B384" w14:textId="77777777" w:rsidR="00586ED0" w:rsidRDefault="00586ED0" w:rsidP="00586ED0">
            <w:pPr>
              <w:widowControl w:val="0"/>
              <w:spacing w:line="240" w:lineRule="auto"/>
            </w:pPr>
            <w:proofErr w:type="spellStart"/>
            <w:r>
              <w:t>na</w:t>
            </w:r>
            <w:proofErr w:type="spellEnd"/>
          </w:p>
        </w:tc>
      </w:tr>
      <w:tr w:rsidR="00586ED0" w14:paraId="38464019" w14:textId="77777777" w:rsidTr="00586ED0">
        <w:tc>
          <w:tcPr>
            <w:tcW w:w="1960" w:type="dxa"/>
            <w:shd w:val="clear" w:color="auto" w:fill="auto"/>
            <w:tcMar>
              <w:top w:w="100" w:type="dxa"/>
              <w:left w:w="100" w:type="dxa"/>
              <w:bottom w:w="100" w:type="dxa"/>
              <w:right w:w="100" w:type="dxa"/>
            </w:tcMar>
          </w:tcPr>
          <w:p w14:paraId="1308F894" w14:textId="77777777" w:rsidR="00586ED0" w:rsidRDefault="00586ED0" w:rsidP="00586ED0">
            <w:pPr>
              <w:widowControl w:val="0"/>
              <w:spacing w:line="240" w:lineRule="auto"/>
            </w:pPr>
            <w:r>
              <w:t xml:space="preserve">Basic Intel Collaboration </w:t>
            </w:r>
          </w:p>
        </w:tc>
        <w:tc>
          <w:tcPr>
            <w:tcW w:w="3780" w:type="dxa"/>
            <w:shd w:val="clear" w:color="auto" w:fill="auto"/>
            <w:tcMar>
              <w:top w:w="100" w:type="dxa"/>
              <w:left w:w="100" w:type="dxa"/>
              <w:bottom w:w="100" w:type="dxa"/>
              <w:right w:w="100" w:type="dxa"/>
            </w:tcMar>
          </w:tcPr>
          <w:p w14:paraId="5A34FB90" w14:textId="77777777" w:rsidR="00586ED0" w:rsidRDefault="00586ED0" w:rsidP="00586ED0">
            <w:pPr>
              <w:widowControl w:val="0"/>
              <w:spacing w:line="240" w:lineRule="auto"/>
            </w:pPr>
            <w:r>
              <w:t>Multiple Indicators within the same bundle</w:t>
            </w:r>
          </w:p>
        </w:tc>
        <w:tc>
          <w:tcPr>
            <w:tcW w:w="1620" w:type="dxa"/>
            <w:shd w:val="clear" w:color="auto" w:fill="auto"/>
            <w:tcMar>
              <w:top w:w="100" w:type="dxa"/>
              <w:left w:w="100" w:type="dxa"/>
              <w:bottom w:w="100" w:type="dxa"/>
              <w:right w:w="100" w:type="dxa"/>
            </w:tcMar>
          </w:tcPr>
          <w:p w14:paraId="3DA3AD30"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4B37D72A" w14:textId="77777777" w:rsidR="00586ED0" w:rsidRDefault="00586ED0" w:rsidP="00586ED0">
            <w:pPr>
              <w:widowControl w:val="0"/>
              <w:spacing w:line="240" w:lineRule="auto"/>
            </w:pPr>
            <w:proofErr w:type="spellStart"/>
            <w:r>
              <w:t>na</w:t>
            </w:r>
            <w:proofErr w:type="spellEnd"/>
          </w:p>
        </w:tc>
      </w:tr>
      <w:tr w:rsidR="00586ED0" w14:paraId="65BC120A" w14:textId="77777777" w:rsidTr="00586ED0">
        <w:tc>
          <w:tcPr>
            <w:tcW w:w="1960" w:type="dxa"/>
            <w:shd w:val="clear" w:color="auto" w:fill="auto"/>
            <w:tcMar>
              <w:top w:w="100" w:type="dxa"/>
              <w:left w:w="100" w:type="dxa"/>
              <w:bottom w:w="100" w:type="dxa"/>
              <w:right w:w="100" w:type="dxa"/>
            </w:tcMar>
          </w:tcPr>
          <w:p w14:paraId="7A15D0C0" w14:textId="77777777" w:rsidR="00586ED0" w:rsidRDefault="00586ED0" w:rsidP="00586ED0">
            <w:pPr>
              <w:widowControl w:val="0"/>
              <w:spacing w:line="240" w:lineRule="auto"/>
            </w:pPr>
            <w:r>
              <w:t>Basic Intel Collaboration</w:t>
            </w:r>
          </w:p>
        </w:tc>
        <w:tc>
          <w:tcPr>
            <w:tcW w:w="3780" w:type="dxa"/>
            <w:shd w:val="clear" w:color="auto" w:fill="auto"/>
            <w:tcMar>
              <w:top w:w="100" w:type="dxa"/>
              <w:left w:w="100" w:type="dxa"/>
              <w:bottom w:w="100" w:type="dxa"/>
              <w:right w:w="100" w:type="dxa"/>
            </w:tcMar>
          </w:tcPr>
          <w:p w14:paraId="31F65581" w14:textId="77777777" w:rsidR="00586ED0" w:rsidRDefault="00586ED0" w:rsidP="00586ED0">
            <w:pPr>
              <w:widowControl w:val="0"/>
              <w:spacing w:line="240" w:lineRule="auto"/>
            </w:pPr>
            <w:r>
              <w:t>Indicator FQDN</w:t>
            </w:r>
          </w:p>
        </w:tc>
        <w:tc>
          <w:tcPr>
            <w:tcW w:w="1620" w:type="dxa"/>
            <w:shd w:val="clear" w:color="auto" w:fill="auto"/>
            <w:tcMar>
              <w:top w:w="100" w:type="dxa"/>
              <w:left w:w="100" w:type="dxa"/>
              <w:bottom w:w="100" w:type="dxa"/>
              <w:right w:w="100" w:type="dxa"/>
            </w:tcMar>
          </w:tcPr>
          <w:p w14:paraId="523B042A"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3D1B91FB" w14:textId="77777777" w:rsidR="00586ED0" w:rsidRDefault="00586ED0" w:rsidP="00586ED0">
            <w:pPr>
              <w:widowControl w:val="0"/>
              <w:spacing w:line="240" w:lineRule="auto"/>
            </w:pPr>
            <w:proofErr w:type="spellStart"/>
            <w:r>
              <w:t>na</w:t>
            </w:r>
            <w:proofErr w:type="spellEnd"/>
          </w:p>
        </w:tc>
      </w:tr>
      <w:tr w:rsidR="00586ED0" w14:paraId="477966E7" w14:textId="77777777" w:rsidTr="00586ED0">
        <w:trPr>
          <w:trHeight w:val="1100"/>
        </w:trPr>
        <w:tc>
          <w:tcPr>
            <w:tcW w:w="1960" w:type="dxa"/>
            <w:shd w:val="clear" w:color="auto" w:fill="auto"/>
            <w:tcMar>
              <w:top w:w="100" w:type="dxa"/>
              <w:left w:w="100" w:type="dxa"/>
              <w:bottom w:w="100" w:type="dxa"/>
              <w:right w:w="100" w:type="dxa"/>
            </w:tcMar>
          </w:tcPr>
          <w:p w14:paraId="7B0CEAE3" w14:textId="77777777" w:rsidR="00586ED0" w:rsidRDefault="00586ED0" w:rsidP="00586ED0">
            <w:pPr>
              <w:widowControl w:val="0"/>
              <w:spacing w:line="240" w:lineRule="auto"/>
            </w:pPr>
            <w:r>
              <w:t xml:space="preserve">Basic Intel Collaboration </w:t>
            </w:r>
          </w:p>
        </w:tc>
        <w:tc>
          <w:tcPr>
            <w:tcW w:w="3780" w:type="dxa"/>
            <w:shd w:val="clear" w:color="auto" w:fill="auto"/>
            <w:tcMar>
              <w:top w:w="100" w:type="dxa"/>
              <w:left w:w="100" w:type="dxa"/>
              <w:bottom w:w="100" w:type="dxa"/>
              <w:right w:w="100" w:type="dxa"/>
            </w:tcMar>
          </w:tcPr>
          <w:p w14:paraId="399BFDD4" w14:textId="77777777" w:rsidR="00586ED0" w:rsidRDefault="00586ED0" w:rsidP="00586ED0">
            <w:pPr>
              <w:widowControl w:val="0"/>
              <w:spacing w:line="240" w:lineRule="auto"/>
            </w:pPr>
            <w:r>
              <w:t>Indicator URL</w:t>
            </w:r>
          </w:p>
        </w:tc>
        <w:tc>
          <w:tcPr>
            <w:tcW w:w="1620" w:type="dxa"/>
            <w:shd w:val="clear" w:color="auto" w:fill="auto"/>
            <w:tcMar>
              <w:top w:w="100" w:type="dxa"/>
              <w:left w:w="100" w:type="dxa"/>
              <w:bottom w:w="100" w:type="dxa"/>
              <w:right w:w="100" w:type="dxa"/>
            </w:tcMar>
          </w:tcPr>
          <w:p w14:paraId="30656F21"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3E6518E9" w14:textId="77777777" w:rsidR="00586ED0" w:rsidRDefault="00586ED0" w:rsidP="00586ED0">
            <w:pPr>
              <w:widowControl w:val="0"/>
              <w:spacing w:line="240" w:lineRule="auto"/>
            </w:pPr>
            <w:proofErr w:type="spellStart"/>
            <w:r>
              <w:t>na</w:t>
            </w:r>
            <w:proofErr w:type="spellEnd"/>
          </w:p>
        </w:tc>
      </w:tr>
      <w:tr w:rsidR="00586ED0" w14:paraId="657BFEBF" w14:textId="77777777" w:rsidTr="00586ED0">
        <w:trPr>
          <w:trHeight w:val="1100"/>
        </w:trPr>
        <w:tc>
          <w:tcPr>
            <w:tcW w:w="1960" w:type="dxa"/>
            <w:shd w:val="clear" w:color="auto" w:fill="auto"/>
            <w:tcMar>
              <w:top w:w="100" w:type="dxa"/>
              <w:left w:w="100" w:type="dxa"/>
              <w:bottom w:w="100" w:type="dxa"/>
              <w:right w:w="100" w:type="dxa"/>
            </w:tcMar>
          </w:tcPr>
          <w:p w14:paraId="176D97F8" w14:textId="77777777" w:rsidR="00586ED0" w:rsidRDefault="00586ED0" w:rsidP="00586ED0">
            <w:pPr>
              <w:widowControl w:val="0"/>
              <w:spacing w:line="240" w:lineRule="auto"/>
            </w:pPr>
            <w:r>
              <w:t xml:space="preserve">Basic Intel Collaboration </w:t>
            </w:r>
          </w:p>
        </w:tc>
        <w:tc>
          <w:tcPr>
            <w:tcW w:w="3780" w:type="dxa"/>
            <w:shd w:val="clear" w:color="auto" w:fill="auto"/>
            <w:tcMar>
              <w:top w:w="100" w:type="dxa"/>
              <w:left w:w="100" w:type="dxa"/>
              <w:bottom w:w="100" w:type="dxa"/>
              <w:right w:w="100" w:type="dxa"/>
            </w:tcMar>
          </w:tcPr>
          <w:p w14:paraId="626BB5B8" w14:textId="3994DABA" w:rsidR="00586ED0" w:rsidRDefault="00586ED0" w:rsidP="00586ED0">
            <w:pPr>
              <w:widowControl w:val="0"/>
              <w:spacing w:line="240" w:lineRule="auto"/>
            </w:pPr>
            <w:r>
              <w:t>Indicator URL or FQDN</w:t>
            </w:r>
          </w:p>
        </w:tc>
        <w:tc>
          <w:tcPr>
            <w:tcW w:w="1620" w:type="dxa"/>
            <w:shd w:val="clear" w:color="auto" w:fill="auto"/>
            <w:tcMar>
              <w:top w:w="100" w:type="dxa"/>
              <w:left w:w="100" w:type="dxa"/>
              <w:bottom w:w="100" w:type="dxa"/>
              <w:right w:w="100" w:type="dxa"/>
            </w:tcMar>
          </w:tcPr>
          <w:p w14:paraId="59274FA0"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542689A9" w14:textId="77777777" w:rsidR="00586ED0" w:rsidRDefault="00586ED0" w:rsidP="00586ED0">
            <w:pPr>
              <w:widowControl w:val="0"/>
              <w:spacing w:line="240" w:lineRule="auto"/>
            </w:pPr>
            <w:proofErr w:type="spellStart"/>
            <w:r>
              <w:t>na</w:t>
            </w:r>
            <w:proofErr w:type="spellEnd"/>
          </w:p>
        </w:tc>
      </w:tr>
      <w:tr w:rsidR="00586ED0" w14:paraId="727CEBED" w14:textId="77777777" w:rsidTr="00586ED0">
        <w:trPr>
          <w:trHeight w:val="1100"/>
        </w:trPr>
        <w:tc>
          <w:tcPr>
            <w:tcW w:w="1960" w:type="dxa"/>
            <w:shd w:val="clear" w:color="auto" w:fill="auto"/>
            <w:tcMar>
              <w:top w:w="100" w:type="dxa"/>
              <w:left w:w="100" w:type="dxa"/>
              <w:bottom w:w="100" w:type="dxa"/>
              <w:right w:w="100" w:type="dxa"/>
            </w:tcMar>
          </w:tcPr>
          <w:p w14:paraId="60E8C3DF" w14:textId="77777777" w:rsidR="00586ED0" w:rsidRDefault="00586ED0" w:rsidP="00586ED0">
            <w:pPr>
              <w:widowControl w:val="0"/>
              <w:spacing w:line="240" w:lineRule="auto"/>
            </w:pPr>
            <w:r>
              <w:t>Basic Intel Collaboration</w:t>
            </w:r>
          </w:p>
        </w:tc>
        <w:tc>
          <w:tcPr>
            <w:tcW w:w="3780" w:type="dxa"/>
            <w:shd w:val="clear" w:color="auto" w:fill="auto"/>
            <w:tcMar>
              <w:top w:w="100" w:type="dxa"/>
              <w:left w:w="100" w:type="dxa"/>
              <w:bottom w:w="100" w:type="dxa"/>
              <w:right w:w="100" w:type="dxa"/>
            </w:tcMar>
          </w:tcPr>
          <w:p w14:paraId="5CAF1DB9" w14:textId="77777777" w:rsidR="00586ED0" w:rsidRDefault="00586ED0" w:rsidP="00586ED0">
            <w:pPr>
              <w:widowControl w:val="0"/>
              <w:spacing w:line="240" w:lineRule="auto"/>
            </w:pPr>
            <w:r>
              <w:t>Indicator File hash with SHA256 or MD5 values</w:t>
            </w:r>
          </w:p>
        </w:tc>
        <w:tc>
          <w:tcPr>
            <w:tcW w:w="1620" w:type="dxa"/>
            <w:shd w:val="clear" w:color="auto" w:fill="auto"/>
            <w:tcMar>
              <w:top w:w="100" w:type="dxa"/>
              <w:left w:w="100" w:type="dxa"/>
              <w:bottom w:w="100" w:type="dxa"/>
              <w:right w:w="100" w:type="dxa"/>
            </w:tcMar>
          </w:tcPr>
          <w:p w14:paraId="451428A2"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3167B44E" w14:textId="77777777" w:rsidR="00586ED0" w:rsidRDefault="00586ED0" w:rsidP="00586ED0">
            <w:pPr>
              <w:widowControl w:val="0"/>
              <w:spacing w:line="240" w:lineRule="auto"/>
            </w:pPr>
            <w:proofErr w:type="spellStart"/>
            <w:r>
              <w:t>na</w:t>
            </w:r>
            <w:proofErr w:type="spellEnd"/>
          </w:p>
        </w:tc>
      </w:tr>
    </w:tbl>
    <w:p w14:paraId="3D73C9E6" w14:textId="77777777" w:rsidR="00586ED0" w:rsidRDefault="00586ED0" w:rsidP="00586ED0">
      <w:pPr>
        <w:pStyle w:val="Heading2"/>
      </w:pPr>
      <w:bookmarkStart w:id="105" w:name="_34g0dwd" w:colFirst="0" w:colLast="0"/>
      <w:bookmarkStart w:id="106" w:name="_Toc532826543"/>
      <w:bookmarkEnd w:id="105"/>
      <w:r>
        <w:t>3.6 Threat Detection System (TDS)</w:t>
      </w:r>
      <w:bookmarkEnd w:id="106"/>
      <w:r>
        <w:t xml:space="preserve"> </w:t>
      </w:r>
    </w:p>
    <w:p w14:paraId="1E155E7D" w14:textId="77777777" w:rsidR="00586ED0" w:rsidRDefault="00586ED0" w:rsidP="00586ED0">
      <w:r>
        <w:t>For the purpose of this document a TDS detects threats in a network and may or may not mitigate them. It may act as both a Producer and Respondent depending on the type of test case. The Respondent is primarily concerned with indicators. The Producer role is primarily concerned with sightings.</w:t>
      </w:r>
    </w:p>
    <w:p w14:paraId="34D6A466" w14:textId="77777777" w:rsidR="00586ED0" w:rsidRDefault="00586ED0" w:rsidP="00586ED0"/>
    <w:p w14:paraId="296D9F5E" w14:textId="77777777" w:rsidR="00586ED0" w:rsidRDefault="00586ED0" w:rsidP="00586ED0">
      <w:r>
        <w:t>Any software instance being qualified as a TMS must confirm test results for the following test cases.</w:t>
      </w:r>
    </w:p>
    <w:p w14:paraId="6D87A978" w14:textId="77777777" w:rsidR="00586ED0" w:rsidRDefault="00586ED0" w:rsidP="00586ED0"/>
    <w:p w14:paraId="087D5603" w14:textId="77777777" w:rsidR="00586ED0" w:rsidRDefault="00586ED0" w:rsidP="00586ED0">
      <w:pPr>
        <w:jc w:val="center"/>
        <w:rPr>
          <w:b/>
        </w:rPr>
      </w:pPr>
      <w:r>
        <w:rPr>
          <w:b/>
        </w:rPr>
        <w:t>Table 3.6.1 - Threat Detection System (TMS) Part 1 Test Verification List</w:t>
      </w:r>
    </w:p>
    <w:tbl>
      <w:tblPr>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3780"/>
        <w:gridCol w:w="1710"/>
        <w:gridCol w:w="1989"/>
      </w:tblGrid>
      <w:tr w:rsidR="00586ED0" w14:paraId="304796B5" w14:textId="77777777" w:rsidTr="00586ED0">
        <w:tc>
          <w:tcPr>
            <w:tcW w:w="1880" w:type="dxa"/>
            <w:tcMar>
              <w:top w:w="100" w:type="dxa"/>
              <w:left w:w="100" w:type="dxa"/>
              <w:bottom w:w="100" w:type="dxa"/>
              <w:right w:w="100" w:type="dxa"/>
            </w:tcMar>
          </w:tcPr>
          <w:p w14:paraId="4B59567B" w14:textId="77777777" w:rsidR="00586ED0" w:rsidRDefault="00586ED0" w:rsidP="00586ED0">
            <w:pPr>
              <w:widowControl w:val="0"/>
              <w:spacing w:line="240" w:lineRule="auto"/>
              <w:jc w:val="center"/>
              <w:rPr>
                <w:b/>
              </w:rPr>
            </w:pPr>
            <w:r>
              <w:rPr>
                <w:b/>
              </w:rPr>
              <w:t>Test Case</w:t>
            </w:r>
          </w:p>
        </w:tc>
        <w:tc>
          <w:tcPr>
            <w:tcW w:w="3780" w:type="dxa"/>
            <w:tcMar>
              <w:top w:w="100" w:type="dxa"/>
              <w:left w:w="100" w:type="dxa"/>
              <w:bottom w:w="100" w:type="dxa"/>
              <w:right w:w="100" w:type="dxa"/>
            </w:tcMar>
          </w:tcPr>
          <w:p w14:paraId="3D5778A9" w14:textId="77777777" w:rsidR="00586ED0" w:rsidRDefault="00586ED0" w:rsidP="00586ED0">
            <w:pPr>
              <w:widowControl w:val="0"/>
              <w:spacing w:line="240" w:lineRule="auto"/>
              <w:jc w:val="center"/>
              <w:rPr>
                <w:b/>
              </w:rPr>
            </w:pPr>
            <w:r>
              <w:rPr>
                <w:b/>
              </w:rPr>
              <w:t>Test</w:t>
            </w:r>
          </w:p>
        </w:tc>
        <w:tc>
          <w:tcPr>
            <w:tcW w:w="1710" w:type="dxa"/>
            <w:tcMar>
              <w:top w:w="100" w:type="dxa"/>
              <w:left w:w="100" w:type="dxa"/>
              <w:bottom w:w="100" w:type="dxa"/>
              <w:right w:w="100" w:type="dxa"/>
            </w:tcMar>
          </w:tcPr>
          <w:p w14:paraId="5FBCCC46" w14:textId="77777777" w:rsidR="00586ED0" w:rsidRDefault="00586ED0" w:rsidP="00586ED0">
            <w:pPr>
              <w:widowControl w:val="0"/>
              <w:spacing w:line="240" w:lineRule="auto"/>
              <w:jc w:val="center"/>
              <w:rPr>
                <w:b/>
              </w:rPr>
            </w:pPr>
            <w:r>
              <w:rPr>
                <w:b/>
              </w:rPr>
              <w:t>Verification</w:t>
            </w:r>
          </w:p>
        </w:tc>
        <w:tc>
          <w:tcPr>
            <w:tcW w:w="1989" w:type="dxa"/>
            <w:tcMar>
              <w:top w:w="100" w:type="dxa"/>
              <w:left w:w="100" w:type="dxa"/>
              <w:bottom w:w="100" w:type="dxa"/>
              <w:right w:w="100" w:type="dxa"/>
            </w:tcMar>
          </w:tcPr>
          <w:p w14:paraId="68F5944F" w14:textId="77777777" w:rsidR="00586ED0" w:rsidRDefault="00586ED0" w:rsidP="00586ED0">
            <w:pPr>
              <w:widowControl w:val="0"/>
              <w:spacing w:line="240" w:lineRule="auto"/>
              <w:jc w:val="center"/>
              <w:rPr>
                <w:b/>
              </w:rPr>
            </w:pPr>
            <w:r>
              <w:rPr>
                <w:b/>
              </w:rPr>
              <w:t>Results</w:t>
            </w:r>
          </w:p>
        </w:tc>
      </w:tr>
      <w:tr w:rsidR="00586ED0" w14:paraId="3F0B5E1A" w14:textId="77777777" w:rsidTr="00586ED0">
        <w:tc>
          <w:tcPr>
            <w:tcW w:w="1880" w:type="dxa"/>
            <w:tcMar>
              <w:top w:w="100" w:type="dxa"/>
              <w:left w:w="100" w:type="dxa"/>
              <w:bottom w:w="100" w:type="dxa"/>
              <w:right w:w="100" w:type="dxa"/>
            </w:tcMar>
          </w:tcPr>
          <w:p w14:paraId="456D68D5" w14:textId="77777777" w:rsidR="00586ED0" w:rsidRDefault="00586ED0" w:rsidP="00586ED0">
            <w:pPr>
              <w:widowControl w:val="0"/>
              <w:spacing w:line="240" w:lineRule="auto"/>
            </w:pPr>
            <w:r>
              <w:lastRenderedPageBreak/>
              <w:t>Indicator Sharing</w:t>
            </w:r>
          </w:p>
        </w:tc>
        <w:tc>
          <w:tcPr>
            <w:tcW w:w="3780" w:type="dxa"/>
            <w:tcMar>
              <w:top w:w="100" w:type="dxa"/>
              <w:left w:w="100" w:type="dxa"/>
              <w:bottom w:w="100" w:type="dxa"/>
              <w:right w:w="100" w:type="dxa"/>
            </w:tcMar>
          </w:tcPr>
          <w:p w14:paraId="115B8D5F" w14:textId="77777777" w:rsidR="00586ED0" w:rsidRDefault="00586ED0" w:rsidP="00586ED0">
            <w:r>
              <w:t>2.2.3.1 ​Indicator IPv4 Address</w:t>
            </w:r>
          </w:p>
        </w:tc>
        <w:tc>
          <w:tcPr>
            <w:tcW w:w="1710" w:type="dxa"/>
            <w:tcMar>
              <w:top w:w="100" w:type="dxa"/>
              <w:left w:w="100" w:type="dxa"/>
              <w:bottom w:w="100" w:type="dxa"/>
              <w:right w:w="100" w:type="dxa"/>
            </w:tcMar>
          </w:tcPr>
          <w:p w14:paraId="004B2EC3"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5F4D999F" w14:textId="77777777" w:rsidR="00586ED0" w:rsidRDefault="00586ED0" w:rsidP="00586ED0">
            <w:pPr>
              <w:widowControl w:val="0"/>
              <w:spacing w:line="240" w:lineRule="auto"/>
            </w:pPr>
            <w:r>
              <w:t>&lt;fill in&gt;</w:t>
            </w:r>
          </w:p>
        </w:tc>
      </w:tr>
      <w:tr w:rsidR="00586ED0" w14:paraId="219C06F5" w14:textId="77777777" w:rsidTr="00586ED0">
        <w:tc>
          <w:tcPr>
            <w:tcW w:w="1880" w:type="dxa"/>
            <w:tcMar>
              <w:top w:w="100" w:type="dxa"/>
              <w:left w:w="100" w:type="dxa"/>
              <w:bottom w:w="100" w:type="dxa"/>
              <w:right w:w="100" w:type="dxa"/>
            </w:tcMar>
          </w:tcPr>
          <w:p w14:paraId="3225DE8B"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71D73ED4" w14:textId="77777777" w:rsidR="00586ED0" w:rsidRDefault="00586ED0" w:rsidP="00586ED0">
            <w:r>
              <w:t>2.2.3.2 ​Indicator IPv4 Address CIDR</w:t>
            </w:r>
          </w:p>
        </w:tc>
        <w:tc>
          <w:tcPr>
            <w:tcW w:w="1710" w:type="dxa"/>
            <w:tcMar>
              <w:top w:w="100" w:type="dxa"/>
              <w:left w:w="100" w:type="dxa"/>
              <w:bottom w:w="100" w:type="dxa"/>
              <w:right w:w="100" w:type="dxa"/>
            </w:tcMar>
          </w:tcPr>
          <w:p w14:paraId="69923E07"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2A628BDA" w14:textId="77777777" w:rsidR="00586ED0" w:rsidRDefault="00586ED0" w:rsidP="00586ED0">
            <w:pPr>
              <w:widowControl w:val="0"/>
              <w:spacing w:line="240" w:lineRule="auto"/>
            </w:pPr>
            <w:r>
              <w:t>&lt;fill in&gt;</w:t>
            </w:r>
          </w:p>
        </w:tc>
      </w:tr>
      <w:tr w:rsidR="00586ED0" w14:paraId="1C747EB1" w14:textId="77777777" w:rsidTr="00586ED0">
        <w:tc>
          <w:tcPr>
            <w:tcW w:w="1880" w:type="dxa"/>
            <w:tcMar>
              <w:top w:w="100" w:type="dxa"/>
              <w:left w:w="100" w:type="dxa"/>
              <w:bottom w:w="100" w:type="dxa"/>
              <w:right w:w="100" w:type="dxa"/>
            </w:tcMar>
          </w:tcPr>
          <w:p w14:paraId="79C3B9E5"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64BF7EAD" w14:textId="77777777" w:rsidR="00586ED0" w:rsidRDefault="00586ED0" w:rsidP="00586ED0">
            <w:r>
              <w:t>2.2.3.3 ​Two Indicators with IPv4 Address CIDR</w:t>
            </w:r>
          </w:p>
        </w:tc>
        <w:tc>
          <w:tcPr>
            <w:tcW w:w="1710" w:type="dxa"/>
            <w:tcMar>
              <w:top w:w="100" w:type="dxa"/>
              <w:left w:w="100" w:type="dxa"/>
              <w:bottom w:w="100" w:type="dxa"/>
              <w:right w:w="100" w:type="dxa"/>
            </w:tcMar>
          </w:tcPr>
          <w:p w14:paraId="216B8FB0"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36740870" w14:textId="77777777" w:rsidR="00586ED0" w:rsidRDefault="00586ED0" w:rsidP="00586ED0">
            <w:pPr>
              <w:widowControl w:val="0"/>
              <w:spacing w:line="240" w:lineRule="auto"/>
            </w:pPr>
            <w:r>
              <w:t>&lt;fill in&gt;</w:t>
            </w:r>
          </w:p>
        </w:tc>
      </w:tr>
      <w:tr w:rsidR="00586ED0" w14:paraId="0AA00CC5" w14:textId="77777777" w:rsidTr="00586ED0">
        <w:tc>
          <w:tcPr>
            <w:tcW w:w="1880" w:type="dxa"/>
            <w:tcMar>
              <w:top w:w="100" w:type="dxa"/>
              <w:left w:w="100" w:type="dxa"/>
              <w:bottom w:w="100" w:type="dxa"/>
              <w:right w:w="100" w:type="dxa"/>
            </w:tcMar>
          </w:tcPr>
          <w:p w14:paraId="3C2D0326"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25DEA126" w14:textId="77777777" w:rsidR="00586ED0" w:rsidRDefault="00586ED0" w:rsidP="00586ED0">
            <w:r>
              <w:t>2.2.3.4 Indicator with IPv6 Address</w:t>
            </w:r>
          </w:p>
        </w:tc>
        <w:tc>
          <w:tcPr>
            <w:tcW w:w="1710" w:type="dxa"/>
            <w:tcMar>
              <w:top w:w="100" w:type="dxa"/>
              <w:left w:w="100" w:type="dxa"/>
              <w:bottom w:w="100" w:type="dxa"/>
              <w:right w:w="100" w:type="dxa"/>
            </w:tcMar>
          </w:tcPr>
          <w:p w14:paraId="68D8E833"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6450CB9C" w14:textId="77777777" w:rsidR="00586ED0" w:rsidRDefault="00586ED0" w:rsidP="00586ED0">
            <w:pPr>
              <w:widowControl w:val="0"/>
              <w:spacing w:line="240" w:lineRule="auto"/>
            </w:pPr>
            <w:r>
              <w:t>&lt;if supported, fill in&gt;</w:t>
            </w:r>
          </w:p>
        </w:tc>
      </w:tr>
      <w:tr w:rsidR="00586ED0" w14:paraId="3765523D" w14:textId="77777777" w:rsidTr="00586ED0">
        <w:tc>
          <w:tcPr>
            <w:tcW w:w="1880" w:type="dxa"/>
            <w:tcMar>
              <w:top w:w="100" w:type="dxa"/>
              <w:left w:w="100" w:type="dxa"/>
              <w:bottom w:w="100" w:type="dxa"/>
              <w:right w:w="100" w:type="dxa"/>
            </w:tcMar>
          </w:tcPr>
          <w:p w14:paraId="3916A707" w14:textId="77777777" w:rsidR="00586ED0" w:rsidRDefault="00586ED0" w:rsidP="00586ED0">
            <w:r>
              <w:t>Indicator Sharing</w:t>
            </w:r>
          </w:p>
        </w:tc>
        <w:tc>
          <w:tcPr>
            <w:tcW w:w="3780" w:type="dxa"/>
            <w:tcMar>
              <w:top w:w="100" w:type="dxa"/>
              <w:left w:w="100" w:type="dxa"/>
              <w:bottom w:w="100" w:type="dxa"/>
              <w:right w:w="100" w:type="dxa"/>
            </w:tcMar>
          </w:tcPr>
          <w:p w14:paraId="351279A1" w14:textId="77777777" w:rsidR="00586ED0" w:rsidRDefault="00586ED0" w:rsidP="00586ED0">
            <w:r>
              <w:t>2.2.3.5 Indicator with IPv6 Address CIDR</w:t>
            </w:r>
          </w:p>
        </w:tc>
        <w:tc>
          <w:tcPr>
            <w:tcW w:w="1710" w:type="dxa"/>
            <w:tcMar>
              <w:top w:w="100" w:type="dxa"/>
              <w:left w:w="100" w:type="dxa"/>
              <w:bottom w:w="100" w:type="dxa"/>
              <w:right w:w="100" w:type="dxa"/>
            </w:tcMar>
          </w:tcPr>
          <w:p w14:paraId="20D0F746"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0BAAED7C" w14:textId="77777777" w:rsidR="00586ED0" w:rsidRDefault="00586ED0" w:rsidP="00586ED0">
            <w:pPr>
              <w:widowControl w:val="0"/>
              <w:spacing w:line="240" w:lineRule="auto"/>
            </w:pPr>
            <w:r>
              <w:t>&lt;if supported, fill in&gt;</w:t>
            </w:r>
          </w:p>
        </w:tc>
      </w:tr>
      <w:tr w:rsidR="00586ED0" w14:paraId="376C5525" w14:textId="77777777" w:rsidTr="00586ED0">
        <w:tc>
          <w:tcPr>
            <w:tcW w:w="1880" w:type="dxa"/>
            <w:tcMar>
              <w:top w:w="100" w:type="dxa"/>
              <w:left w:w="100" w:type="dxa"/>
              <w:bottom w:w="100" w:type="dxa"/>
              <w:right w:w="100" w:type="dxa"/>
            </w:tcMar>
          </w:tcPr>
          <w:p w14:paraId="4510BDBC"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2E4BAB64" w14:textId="77777777" w:rsidR="00586ED0" w:rsidRDefault="00586ED0" w:rsidP="00586ED0">
            <w:r>
              <w:t>2.2.3.6 Multiple Indicators within the same bundle</w:t>
            </w:r>
          </w:p>
        </w:tc>
        <w:tc>
          <w:tcPr>
            <w:tcW w:w="1710" w:type="dxa"/>
            <w:tcMar>
              <w:top w:w="100" w:type="dxa"/>
              <w:left w:w="100" w:type="dxa"/>
              <w:bottom w:w="100" w:type="dxa"/>
              <w:right w:w="100" w:type="dxa"/>
            </w:tcMar>
          </w:tcPr>
          <w:p w14:paraId="27FAE9DB"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5FEA37D2" w14:textId="77777777" w:rsidR="00586ED0" w:rsidRDefault="00586ED0" w:rsidP="00586ED0">
            <w:pPr>
              <w:widowControl w:val="0"/>
              <w:spacing w:line="240" w:lineRule="auto"/>
            </w:pPr>
            <w:r>
              <w:t>&lt;fill in&gt;</w:t>
            </w:r>
          </w:p>
        </w:tc>
      </w:tr>
      <w:tr w:rsidR="00586ED0" w14:paraId="456F8F8B" w14:textId="77777777" w:rsidTr="00586ED0">
        <w:tc>
          <w:tcPr>
            <w:tcW w:w="1880" w:type="dxa"/>
            <w:tcMar>
              <w:top w:w="100" w:type="dxa"/>
              <w:left w:w="100" w:type="dxa"/>
              <w:bottom w:w="100" w:type="dxa"/>
              <w:right w:w="100" w:type="dxa"/>
            </w:tcMar>
          </w:tcPr>
          <w:p w14:paraId="520B4ED2"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16DBBB16" w14:textId="77777777" w:rsidR="00586ED0" w:rsidRDefault="00586ED0" w:rsidP="00586ED0">
            <w:r>
              <w:t>2.2.3.7 ​Indicator FQDN</w:t>
            </w:r>
          </w:p>
        </w:tc>
        <w:tc>
          <w:tcPr>
            <w:tcW w:w="1710" w:type="dxa"/>
            <w:tcMar>
              <w:top w:w="100" w:type="dxa"/>
              <w:left w:w="100" w:type="dxa"/>
              <w:bottom w:w="100" w:type="dxa"/>
              <w:right w:w="100" w:type="dxa"/>
            </w:tcMar>
          </w:tcPr>
          <w:p w14:paraId="06A50AF2"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04A19220" w14:textId="77777777" w:rsidR="00586ED0" w:rsidRDefault="00586ED0" w:rsidP="00586ED0">
            <w:pPr>
              <w:widowControl w:val="0"/>
              <w:spacing w:line="240" w:lineRule="auto"/>
            </w:pPr>
            <w:r>
              <w:t>&lt;fill in&gt;</w:t>
            </w:r>
          </w:p>
        </w:tc>
      </w:tr>
      <w:tr w:rsidR="00586ED0" w14:paraId="2A537408" w14:textId="77777777" w:rsidTr="00586ED0">
        <w:tc>
          <w:tcPr>
            <w:tcW w:w="1880" w:type="dxa"/>
            <w:tcMar>
              <w:top w:w="100" w:type="dxa"/>
              <w:left w:w="100" w:type="dxa"/>
              <w:bottom w:w="100" w:type="dxa"/>
              <w:right w:w="100" w:type="dxa"/>
            </w:tcMar>
          </w:tcPr>
          <w:p w14:paraId="63E2B0FE"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0AACF6E3" w14:textId="77777777" w:rsidR="00586ED0" w:rsidRDefault="00586ED0" w:rsidP="00586ED0">
            <w:r>
              <w:t>2.2.3.8 ​Indicator URL</w:t>
            </w:r>
          </w:p>
        </w:tc>
        <w:tc>
          <w:tcPr>
            <w:tcW w:w="1710" w:type="dxa"/>
            <w:tcMar>
              <w:top w:w="100" w:type="dxa"/>
              <w:left w:w="100" w:type="dxa"/>
              <w:bottom w:w="100" w:type="dxa"/>
              <w:right w:w="100" w:type="dxa"/>
            </w:tcMar>
          </w:tcPr>
          <w:p w14:paraId="28882A8C"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0AD50CA9" w14:textId="77777777" w:rsidR="00586ED0" w:rsidRDefault="00586ED0" w:rsidP="00586ED0">
            <w:pPr>
              <w:widowControl w:val="0"/>
              <w:spacing w:line="240" w:lineRule="auto"/>
            </w:pPr>
            <w:r>
              <w:t>&lt;fill in&gt;</w:t>
            </w:r>
          </w:p>
        </w:tc>
      </w:tr>
      <w:tr w:rsidR="00586ED0" w14:paraId="5F361B07" w14:textId="77777777" w:rsidTr="00586ED0">
        <w:tc>
          <w:tcPr>
            <w:tcW w:w="1880" w:type="dxa"/>
            <w:tcMar>
              <w:top w:w="100" w:type="dxa"/>
              <w:left w:w="100" w:type="dxa"/>
              <w:bottom w:w="100" w:type="dxa"/>
              <w:right w:w="100" w:type="dxa"/>
            </w:tcMar>
          </w:tcPr>
          <w:p w14:paraId="5E971911"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65A989EC" w14:textId="77777777" w:rsidR="00586ED0" w:rsidRDefault="00586ED0" w:rsidP="00586ED0">
            <w:r>
              <w:t>2.2.3.9 ​Indicator URL or FQDN</w:t>
            </w:r>
          </w:p>
        </w:tc>
        <w:tc>
          <w:tcPr>
            <w:tcW w:w="1710" w:type="dxa"/>
            <w:tcMar>
              <w:top w:w="100" w:type="dxa"/>
              <w:left w:w="100" w:type="dxa"/>
              <w:bottom w:w="100" w:type="dxa"/>
              <w:right w:w="100" w:type="dxa"/>
            </w:tcMar>
          </w:tcPr>
          <w:p w14:paraId="341D2064"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5C706741" w14:textId="77777777" w:rsidR="00586ED0" w:rsidRDefault="00586ED0" w:rsidP="00586ED0">
            <w:pPr>
              <w:widowControl w:val="0"/>
              <w:spacing w:line="240" w:lineRule="auto"/>
            </w:pPr>
            <w:r>
              <w:t>&lt;fill in&gt;</w:t>
            </w:r>
          </w:p>
        </w:tc>
      </w:tr>
      <w:tr w:rsidR="00586ED0" w14:paraId="0E0723B6" w14:textId="77777777" w:rsidTr="00586ED0">
        <w:tc>
          <w:tcPr>
            <w:tcW w:w="1880" w:type="dxa"/>
            <w:tcMar>
              <w:top w:w="100" w:type="dxa"/>
              <w:left w:w="100" w:type="dxa"/>
              <w:bottom w:w="100" w:type="dxa"/>
              <w:right w:w="100" w:type="dxa"/>
            </w:tcMar>
          </w:tcPr>
          <w:p w14:paraId="39B7C365"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59CFCA17" w14:textId="77777777" w:rsidR="00586ED0" w:rsidRDefault="00586ED0" w:rsidP="00586ED0">
            <w:r>
              <w:t>2.2.3.10 Indicator File hash with SHA256 or MD5 values</w:t>
            </w:r>
          </w:p>
        </w:tc>
        <w:tc>
          <w:tcPr>
            <w:tcW w:w="1710" w:type="dxa"/>
            <w:tcMar>
              <w:top w:w="100" w:type="dxa"/>
              <w:left w:w="100" w:type="dxa"/>
              <w:bottom w:w="100" w:type="dxa"/>
              <w:right w:w="100" w:type="dxa"/>
            </w:tcMar>
          </w:tcPr>
          <w:p w14:paraId="1388AA60"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7CFCEC6E" w14:textId="77777777" w:rsidR="00586ED0" w:rsidRDefault="00586ED0" w:rsidP="00586ED0">
            <w:pPr>
              <w:widowControl w:val="0"/>
              <w:spacing w:line="240" w:lineRule="auto"/>
            </w:pPr>
            <w:r>
              <w:t>&lt;fill in&gt;</w:t>
            </w:r>
          </w:p>
        </w:tc>
      </w:tr>
      <w:tr w:rsidR="00586ED0" w14:paraId="560A212B" w14:textId="77777777" w:rsidTr="00586ED0">
        <w:tc>
          <w:tcPr>
            <w:tcW w:w="1880" w:type="dxa"/>
            <w:tcMar>
              <w:top w:w="100" w:type="dxa"/>
              <w:left w:w="100" w:type="dxa"/>
              <w:bottom w:w="100" w:type="dxa"/>
              <w:right w:w="100" w:type="dxa"/>
            </w:tcMar>
          </w:tcPr>
          <w:p w14:paraId="42F1B863" w14:textId="77777777" w:rsidR="00586ED0" w:rsidRDefault="00586ED0" w:rsidP="00586ED0">
            <w:pPr>
              <w:widowControl w:val="0"/>
              <w:spacing w:line="240" w:lineRule="auto"/>
            </w:pPr>
            <w:r>
              <w:t>Sighting Sharing</w:t>
            </w:r>
          </w:p>
        </w:tc>
        <w:tc>
          <w:tcPr>
            <w:tcW w:w="3780" w:type="dxa"/>
            <w:tcMar>
              <w:top w:w="100" w:type="dxa"/>
              <w:left w:w="100" w:type="dxa"/>
              <w:bottom w:w="100" w:type="dxa"/>
              <w:right w:w="100" w:type="dxa"/>
            </w:tcMar>
          </w:tcPr>
          <w:p w14:paraId="4E3B7B71" w14:textId="77777777" w:rsidR="00586ED0" w:rsidRDefault="00586ED0" w:rsidP="00586ED0">
            <w:r>
              <w:t>2.3.3 Producer Test Case Data</w:t>
            </w:r>
          </w:p>
        </w:tc>
        <w:tc>
          <w:tcPr>
            <w:tcW w:w="1710" w:type="dxa"/>
            <w:tcMar>
              <w:top w:w="100" w:type="dxa"/>
              <w:left w:w="100" w:type="dxa"/>
              <w:bottom w:w="100" w:type="dxa"/>
              <w:right w:w="100" w:type="dxa"/>
            </w:tcMar>
          </w:tcPr>
          <w:p w14:paraId="5AFB70D8"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7B2503A7" w14:textId="77777777" w:rsidR="00586ED0" w:rsidRDefault="00586ED0" w:rsidP="00586ED0">
            <w:pPr>
              <w:widowControl w:val="0"/>
              <w:spacing w:line="240" w:lineRule="auto"/>
            </w:pPr>
            <w:r>
              <w:t>&lt;fill in&gt;</w:t>
            </w:r>
          </w:p>
        </w:tc>
      </w:tr>
      <w:tr w:rsidR="00586ED0" w14:paraId="577297A7" w14:textId="77777777" w:rsidTr="00586ED0">
        <w:tc>
          <w:tcPr>
            <w:tcW w:w="1880" w:type="dxa"/>
            <w:tcMar>
              <w:top w:w="100" w:type="dxa"/>
              <w:left w:w="100" w:type="dxa"/>
              <w:bottom w:w="100" w:type="dxa"/>
              <w:right w:w="100" w:type="dxa"/>
            </w:tcMar>
          </w:tcPr>
          <w:p w14:paraId="5DA74011" w14:textId="77777777" w:rsidR="00586ED0" w:rsidRDefault="00586ED0" w:rsidP="00586ED0">
            <w:pPr>
              <w:widowControl w:val="0"/>
              <w:spacing w:line="240" w:lineRule="auto"/>
            </w:pPr>
            <w:r>
              <w:t>Sighting Sharing</w:t>
            </w:r>
          </w:p>
        </w:tc>
        <w:tc>
          <w:tcPr>
            <w:tcW w:w="3780" w:type="dxa"/>
            <w:tcMar>
              <w:top w:w="100" w:type="dxa"/>
              <w:left w:w="100" w:type="dxa"/>
              <w:bottom w:w="100" w:type="dxa"/>
              <w:right w:w="100" w:type="dxa"/>
            </w:tcMar>
          </w:tcPr>
          <w:p w14:paraId="7451B705" w14:textId="77777777" w:rsidR="00586ED0" w:rsidRDefault="00586ED0" w:rsidP="00586ED0">
            <w:r>
              <w:t>2.3.5.1 Sighting + Indicator with IPv4 Address</w:t>
            </w:r>
          </w:p>
        </w:tc>
        <w:tc>
          <w:tcPr>
            <w:tcW w:w="1710" w:type="dxa"/>
            <w:tcMar>
              <w:top w:w="100" w:type="dxa"/>
              <w:left w:w="100" w:type="dxa"/>
              <w:bottom w:w="100" w:type="dxa"/>
              <w:right w:w="100" w:type="dxa"/>
            </w:tcMar>
          </w:tcPr>
          <w:p w14:paraId="7DE73BC4"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2AECBF46" w14:textId="77777777" w:rsidR="00586ED0" w:rsidRDefault="00586ED0" w:rsidP="00586ED0">
            <w:pPr>
              <w:widowControl w:val="0"/>
              <w:spacing w:line="240" w:lineRule="auto"/>
            </w:pPr>
            <w:r>
              <w:t>&lt;fill in&gt;</w:t>
            </w:r>
          </w:p>
        </w:tc>
      </w:tr>
      <w:tr w:rsidR="00586ED0" w14:paraId="0AB66B1D" w14:textId="77777777" w:rsidTr="00586ED0">
        <w:tc>
          <w:tcPr>
            <w:tcW w:w="1880" w:type="dxa"/>
            <w:tcMar>
              <w:top w:w="100" w:type="dxa"/>
              <w:left w:w="100" w:type="dxa"/>
              <w:bottom w:w="100" w:type="dxa"/>
              <w:right w:w="100" w:type="dxa"/>
            </w:tcMar>
          </w:tcPr>
          <w:p w14:paraId="6230B67C" w14:textId="77777777" w:rsidR="00586ED0" w:rsidRDefault="00586ED0" w:rsidP="00586ED0">
            <w:pPr>
              <w:widowControl w:val="0"/>
              <w:spacing w:line="240" w:lineRule="auto"/>
            </w:pPr>
            <w:r>
              <w:t>Sighting Sharing</w:t>
            </w:r>
          </w:p>
        </w:tc>
        <w:tc>
          <w:tcPr>
            <w:tcW w:w="3780" w:type="dxa"/>
            <w:tcMar>
              <w:top w:w="100" w:type="dxa"/>
              <w:left w:w="100" w:type="dxa"/>
              <w:bottom w:w="100" w:type="dxa"/>
              <w:right w:w="100" w:type="dxa"/>
            </w:tcMar>
          </w:tcPr>
          <w:p w14:paraId="01D5A491" w14:textId="77777777" w:rsidR="00586ED0" w:rsidRDefault="00586ED0" w:rsidP="00586ED0">
            <w:r>
              <w:t>2.3.5.2 Sighting + Indicator with IPv4 Address Matching CIDR</w:t>
            </w:r>
          </w:p>
        </w:tc>
        <w:tc>
          <w:tcPr>
            <w:tcW w:w="1710" w:type="dxa"/>
            <w:tcMar>
              <w:top w:w="100" w:type="dxa"/>
              <w:left w:w="100" w:type="dxa"/>
              <w:bottom w:w="100" w:type="dxa"/>
              <w:right w:w="100" w:type="dxa"/>
            </w:tcMar>
          </w:tcPr>
          <w:p w14:paraId="7C170944"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1ACB778F" w14:textId="77777777" w:rsidR="00586ED0" w:rsidRDefault="00586ED0" w:rsidP="00586ED0">
            <w:pPr>
              <w:widowControl w:val="0"/>
              <w:spacing w:line="240" w:lineRule="auto"/>
            </w:pPr>
            <w:r>
              <w:t>&lt;fill in&gt;</w:t>
            </w:r>
          </w:p>
        </w:tc>
      </w:tr>
      <w:tr w:rsidR="00586ED0" w14:paraId="2170CB94" w14:textId="77777777" w:rsidTr="00586ED0">
        <w:tc>
          <w:tcPr>
            <w:tcW w:w="1880" w:type="dxa"/>
            <w:tcMar>
              <w:top w:w="100" w:type="dxa"/>
              <w:left w:w="100" w:type="dxa"/>
              <w:bottom w:w="100" w:type="dxa"/>
              <w:right w:w="100" w:type="dxa"/>
            </w:tcMar>
          </w:tcPr>
          <w:p w14:paraId="1337F9ED" w14:textId="77777777" w:rsidR="00586ED0" w:rsidRDefault="00586ED0" w:rsidP="00586ED0">
            <w:pPr>
              <w:widowControl w:val="0"/>
              <w:spacing w:line="240" w:lineRule="auto"/>
            </w:pPr>
            <w:r>
              <w:t>Sighting Sharing</w:t>
            </w:r>
          </w:p>
        </w:tc>
        <w:tc>
          <w:tcPr>
            <w:tcW w:w="3780" w:type="dxa"/>
            <w:tcMar>
              <w:top w:w="100" w:type="dxa"/>
              <w:left w:w="100" w:type="dxa"/>
              <w:bottom w:w="100" w:type="dxa"/>
              <w:right w:w="100" w:type="dxa"/>
            </w:tcMar>
          </w:tcPr>
          <w:p w14:paraId="657BAA06" w14:textId="77777777" w:rsidR="00586ED0" w:rsidRDefault="00586ED0" w:rsidP="00586ED0">
            <w:r>
              <w:t>2.3.5.3 Sighting + Indicator with IPv6 Address Matching CIDR</w:t>
            </w:r>
          </w:p>
        </w:tc>
        <w:tc>
          <w:tcPr>
            <w:tcW w:w="1710" w:type="dxa"/>
            <w:tcMar>
              <w:top w:w="100" w:type="dxa"/>
              <w:left w:w="100" w:type="dxa"/>
              <w:bottom w:w="100" w:type="dxa"/>
              <w:right w:w="100" w:type="dxa"/>
            </w:tcMar>
          </w:tcPr>
          <w:p w14:paraId="54369978"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4DAA8302" w14:textId="77777777" w:rsidR="00586ED0" w:rsidRDefault="00586ED0" w:rsidP="00586ED0">
            <w:pPr>
              <w:widowControl w:val="0"/>
              <w:spacing w:line="240" w:lineRule="auto"/>
            </w:pPr>
            <w:r>
              <w:t>&lt;if supported, fill in&gt;</w:t>
            </w:r>
          </w:p>
        </w:tc>
      </w:tr>
      <w:tr w:rsidR="00586ED0" w14:paraId="2A32CFC0" w14:textId="77777777" w:rsidTr="00586ED0">
        <w:tc>
          <w:tcPr>
            <w:tcW w:w="1880" w:type="dxa"/>
            <w:tcMar>
              <w:top w:w="100" w:type="dxa"/>
              <w:left w:w="100" w:type="dxa"/>
              <w:bottom w:w="100" w:type="dxa"/>
              <w:right w:w="100" w:type="dxa"/>
            </w:tcMar>
          </w:tcPr>
          <w:p w14:paraId="7F3EBD29" w14:textId="77777777" w:rsidR="00586ED0" w:rsidRDefault="00586ED0" w:rsidP="00586ED0">
            <w:pPr>
              <w:widowControl w:val="0"/>
              <w:spacing w:line="240" w:lineRule="auto"/>
            </w:pPr>
            <w:r>
              <w:t>Sighting Sharing</w:t>
            </w:r>
          </w:p>
        </w:tc>
        <w:tc>
          <w:tcPr>
            <w:tcW w:w="3780" w:type="dxa"/>
            <w:tcMar>
              <w:top w:w="100" w:type="dxa"/>
              <w:left w:w="100" w:type="dxa"/>
              <w:bottom w:w="100" w:type="dxa"/>
              <w:right w:w="100" w:type="dxa"/>
            </w:tcMar>
          </w:tcPr>
          <w:p w14:paraId="24EBCA47" w14:textId="77777777" w:rsidR="00586ED0" w:rsidRDefault="00586ED0" w:rsidP="00586ED0">
            <w:r>
              <w:t>2.3.5.4 Sighting + Indicator with NO observed data</w:t>
            </w:r>
          </w:p>
        </w:tc>
        <w:tc>
          <w:tcPr>
            <w:tcW w:w="1710" w:type="dxa"/>
            <w:tcMar>
              <w:top w:w="100" w:type="dxa"/>
              <w:left w:w="100" w:type="dxa"/>
              <w:bottom w:w="100" w:type="dxa"/>
              <w:right w:w="100" w:type="dxa"/>
            </w:tcMar>
          </w:tcPr>
          <w:p w14:paraId="04BBCD5A"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33C1BB14" w14:textId="77777777" w:rsidR="00586ED0" w:rsidRDefault="00586ED0" w:rsidP="00586ED0">
            <w:pPr>
              <w:widowControl w:val="0"/>
              <w:spacing w:line="240" w:lineRule="auto"/>
            </w:pPr>
            <w:r>
              <w:t>&lt;fill in&gt;</w:t>
            </w:r>
          </w:p>
        </w:tc>
      </w:tr>
      <w:tr w:rsidR="00586ED0" w14:paraId="5DB21C59" w14:textId="77777777" w:rsidTr="00586ED0">
        <w:tc>
          <w:tcPr>
            <w:tcW w:w="1880" w:type="dxa"/>
            <w:tcMar>
              <w:top w:w="100" w:type="dxa"/>
              <w:left w:w="100" w:type="dxa"/>
              <w:bottom w:w="100" w:type="dxa"/>
              <w:right w:w="100" w:type="dxa"/>
            </w:tcMar>
          </w:tcPr>
          <w:p w14:paraId="7A58B849" w14:textId="77777777" w:rsidR="00586ED0" w:rsidRDefault="00586ED0" w:rsidP="00586ED0">
            <w:pPr>
              <w:widowControl w:val="0"/>
              <w:spacing w:line="240" w:lineRule="auto"/>
            </w:pPr>
            <w:r>
              <w:t>Sighting Sharing</w:t>
            </w:r>
          </w:p>
        </w:tc>
        <w:tc>
          <w:tcPr>
            <w:tcW w:w="3780" w:type="dxa"/>
            <w:tcMar>
              <w:top w:w="100" w:type="dxa"/>
              <w:left w:w="100" w:type="dxa"/>
              <w:bottom w:w="100" w:type="dxa"/>
              <w:right w:w="100" w:type="dxa"/>
            </w:tcMar>
          </w:tcPr>
          <w:p w14:paraId="38A2C9EC" w14:textId="77777777" w:rsidR="00586ED0" w:rsidRDefault="00586ED0" w:rsidP="00586ED0">
            <w:r>
              <w:t xml:space="preserve">2.3.5.5 Sighting + Indicator with URL </w:t>
            </w:r>
          </w:p>
        </w:tc>
        <w:tc>
          <w:tcPr>
            <w:tcW w:w="1710" w:type="dxa"/>
            <w:tcMar>
              <w:top w:w="100" w:type="dxa"/>
              <w:left w:w="100" w:type="dxa"/>
              <w:bottom w:w="100" w:type="dxa"/>
              <w:right w:w="100" w:type="dxa"/>
            </w:tcMar>
          </w:tcPr>
          <w:p w14:paraId="582930E2"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3F453940" w14:textId="77777777" w:rsidR="00586ED0" w:rsidRDefault="00586ED0" w:rsidP="00586ED0">
            <w:pPr>
              <w:widowControl w:val="0"/>
              <w:spacing w:line="240" w:lineRule="auto"/>
            </w:pPr>
            <w:r>
              <w:t>&lt;fill in&gt;</w:t>
            </w:r>
          </w:p>
        </w:tc>
      </w:tr>
      <w:tr w:rsidR="00586ED0" w14:paraId="65F62275" w14:textId="77777777" w:rsidTr="00586ED0">
        <w:tc>
          <w:tcPr>
            <w:tcW w:w="1880" w:type="dxa"/>
            <w:tcMar>
              <w:top w:w="100" w:type="dxa"/>
              <w:left w:w="100" w:type="dxa"/>
              <w:bottom w:w="100" w:type="dxa"/>
              <w:right w:w="100" w:type="dxa"/>
            </w:tcMar>
          </w:tcPr>
          <w:p w14:paraId="14F662D8" w14:textId="77777777" w:rsidR="00586ED0" w:rsidRDefault="00586ED0" w:rsidP="00586ED0">
            <w:pPr>
              <w:widowControl w:val="0"/>
              <w:spacing w:line="240" w:lineRule="auto"/>
            </w:pPr>
            <w:r>
              <w:t>Sighting Sharing</w:t>
            </w:r>
          </w:p>
        </w:tc>
        <w:tc>
          <w:tcPr>
            <w:tcW w:w="3780" w:type="dxa"/>
            <w:tcMar>
              <w:top w:w="100" w:type="dxa"/>
              <w:left w:w="100" w:type="dxa"/>
              <w:bottom w:w="100" w:type="dxa"/>
              <w:right w:w="100" w:type="dxa"/>
            </w:tcMar>
          </w:tcPr>
          <w:p w14:paraId="4B3AAA25" w14:textId="77777777" w:rsidR="00586ED0" w:rsidRDefault="00586ED0" w:rsidP="00586ED0">
            <w:r>
              <w:t xml:space="preserve">2.3.5.6 Sighting + Indicator with File Hash </w:t>
            </w:r>
          </w:p>
        </w:tc>
        <w:tc>
          <w:tcPr>
            <w:tcW w:w="1710" w:type="dxa"/>
            <w:tcMar>
              <w:top w:w="100" w:type="dxa"/>
              <w:left w:w="100" w:type="dxa"/>
              <w:bottom w:w="100" w:type="dxa"/>
              <w:right w:w="100" w:type="dxa"/>
            </w:tcMar>
          </w:tcPr>
          <w:p w14:paraId="249E37B1"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64CB4A81" w14:textId="77777777" w:rsidR="00586ED0" w:rsidRDefault="00586ED0" w:rsidP="00586ED0">
            <w:pPr>
              <w:widowControl w:val="0"/>
              <w:spacing w:line="240" w:lineRule="auto"/>
            </w:pPr>
            <w:r>
              <w:t>&lt;fill in&gt;</w:t>
            </w:r>
          </w:p>
        </w:tc>
      </w:tr>
      <w:tr w:rsidR="00586ED0" w14:paraId="0B718C7A" w14:textId="77777777" w:rsidTr="00586ED0">
        <w:tc>
          <w:tcPr>
            <w:tcW w:w="1880" w:type="dxa"/>
            <w:tcMar>
              <w:top w:w="100" w:type="dxa"/>
              <w:left w:w="100" w:type="dxa"/>
              <w:bottom w:w="100" w:type="dxa"/>
              <w:right w:w="100" w:type="dxa"/>
            </w:tcMar>
          </w:tcPr>
          <w:p w14:paraId="2E94DC6A" w14:textId="77777777" w:rsidR="00586ED0" w:rsidRDefault="00586ED0" w:rsidP="00586ED0">
            <w:pPr>
              <w:widowControl w:val="0"/>
              <w:spacing w:line="240" w:lineRule="auto"/>
            </w:pPr>
            <w:r>
              <w:t xml:space="preserve">Versioning </w:t>
            </w:r>
          </w:p>
        </w:tc>
        <w:tc>
          <w:tcPr>
            <w:tcW w:w="3780" w:type="dxa"/>
            <w:tcMar>
              <w:top w:w="100" w:type="dxa"/>
              <w:left w:w="100" w:type="dxa"/>
              <w:bottom w:w="100" w:type="dxa"/>
              <w:right w:w="100" w:type="dxa"/>
            </w:tcMar>
          </w:tcPr>
          <w:p w14:paraId="1FD8964B" w14:textId="77777777" w:rsidR="00586ED0" w:rsidRDefault="00586ED0" w:rsidP="00586ED0">
            <w:r>
              <w:t>2.4.3.1 Creation of an Indicator with Identity and Date</w:t>
            </w:r>
          </w:p>
        </w:tc>
        <w:tc>
          <w:tcPr>
            <w:tcW w:w="1710" w:type="dxa"/>
            <w:tcMar>
              <w:top w:w="100" w:type="dxa"/>
              <w:left w:w="100" w:type="dxa"/>
              <w:bottom w:w="100" w:type="dxa"/>
              <w:right w:w="100" w:type="dxa"/>
            </w:tcMar>
          </w:tcPr>
          <w:p w14:paraId="530A6F2C"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5257C01A" w14:textId="77777777" w:rsidR="00586ED0" w:rsidRDefault="00586ED0" w:rsidP="00586ED0">
            <w:pPr>
              <w:widowControl w:val="0"/>
              <w:spacing w:line="240" w:lineRule="auto"/>
            </w:pPr>
            <w:r>
              <w:t>&lt;fill in&gt;</w:t>
            </w:r>
          </w:p>
        </w:tc>
      </w:tr>
      <w:tr w:rsidR="00586ED0" w14:paraId="21D4671F" w14:textId="77777777" w:rsidTr="00586ED0">
        <w:tc>
          <w:tcPr>
            <w:tcW w:w="1880" w:type="dxa"/>
            <w:tcMar>
              <w:top w:w="100" w:type="dxa"/>
              <w:left w:w="100" w:type="dxa"/>
              <w:bottom w:w="100" w:type="dxa"/>
              <w:right w:w="100" w:type="dxa"/>
            </w:tcMar>
          </w:tcPr>
          <w:p w14:paraId="1E26CE6F" w14:textId="77777777" w:rsidR="00586ED0" w:rsidRDefault="00586ED0" w:rsidP="00586ED0">
            <w:pPr>
              <w:widowControl w:val="0"/>
              <w:spacing w:line="240" w:lineRule="auto"/>
            </w:pPr>
            <w:r>
              <w:lastRenderedPageBreak/>
              <w:t>Versioning</w:t>
            </w:r>
          </w:p>
        </w:tc>
        <w:tc>
          <w:tcPr>
            <w:tcW w:w="3780" w:type="dxa"/>
            <w:tcMar>
              <w:top w:w="100" w:type="dxa"/>
              <w:left w:w="100" w:type="dxa"/>
              <w:bottom w:w="100" w:type="dxa"/>
              <w:right w:w="100" w:type="dxa"/>
            </w:tcMar>
          </w:tcPr>
          <w:p w14:paraId="51CA2EF2" w14:textId="77777777" w:rsidR="00586ED0" w:rsidRDefault="00586ED0" w:rsidP="00586ED0">
            <w:r>
              <w:t>2.4.3.2 Creation of a Sighting with Identity and Date</w:t>
            </w:r>
          </w:p>
        </w:tc>
        <w:tc>
          <w:tcPr>
            <w:tcW w:w="1710" w:type="dxa"/>
            <w:tcMar>
              <w:top w:w="100" w:type="dxa"/>
              <w:left w:w="100" w:type="dxa"/>
              <w:bottom w:w="100" w:type="dxa"/>
              <w:right w:w="100" w:type="dxa"/>
            </w:tcMar>
          </w:tcPr>
          <w:p w14:paraId="5477E3B6"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1667A93E" w14:textId="77777777" w:rsidR="00586ED0" w:rsidRDefault="00586ED0" w:rsidP="00586ED0">
            <w:pPr>
              <w:widowControl w:val="0"/>
              <w:spacing w:line="240" w:lineRule="auto"/>
            </w:pPr>
            <w:r>
              <w:t>&lt;fill in&gt;</w:t>
            </w:r>
          </w:p>
        </w:tc>
      </w:tr>
      <w:tr w:rsidR="00586ED0" w14:paraId="7FA7FBDB" w14:textId="77777777" w:rsidTr="00586ED0">
        <w:tc>
          <w:tcPr>
            <w:tcW w:w="1880" w:type="dxa"/>
            <w:tcMar>
              <w:top w:w="100" w:type="dxa"/>
              <w:left w:w="100" w:type="dxa"/>
              <w:bottom w:w="100" w:type="dxa"/>
              <w:right w:w="100" w:type="dxa"/>
            </w:tcMar>
          </w:tcPr>
          <w:p w14:paraId="6C84E18E" w14:textId="77777777" w:rsidR="00586ED0" w:rsidRDefault="00586ED0" w:rsidP="00586ED0">
            <w:pPr>
              <w:widowControl w:val="0"/>
              <w:spacing w:line="240" w:lineRule="auto"/>
            </w:pPr>
            <w:r>
              <w:t>Versioning</w:t>
            </w:r>
          </w:p>
        </w:tc>
        <w:tc>
          <w:tcPr>
            <w:tcW w:w="3780" w:type="dxa"/>
            <w:tcMar>
              <w:top w:w="100" w:type="dxa"/>
              <w:left w:w="100" w:type="dxa"/>
              <w:bottom w:w="100" w:type="dxa"/>
              <w:right w:w="100" w:type="dxa"/>
            </w:tcMar>
          </w:tcPr>
          <w:p w14:paraId="40CE07DC" w14:textId="1E97F693" w:rsidR="00586ED0" w:rsidRDefault="00586ED0" w:rsidP="00586ED0">
            <w:r>
              <w:t>2.4.7.1 Modification of an Indicator with Identity and Date</w:t>
            </w:r>
          </w:p>
        </w:tc>
        <w:tc>
          <w:tcPr>
            <w:tcW w:w="1710" w:type="dxa"/>
            <w:tcMar>
              <w:top w:w="100" w:type="dxa"/>
              <w:left w:w="100" w:type="dxa"/>
              <w:bottom w:w="100" w:type="dxa"/>
              <w:right w:w="100" w:type="dxa"/>
            </w:tcMar>
          </w:tcPr>
          <w:p w14:paraId="3B1065C1"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7F1C66FD" w14:textId="77777777" w:rsidR="00586ED0" w:rsidRDefault="00586ED0" w:rsidP="00586ED0">
            <w:pPr>
              <w:widowControl w:val="0"/>
              <w:spacing w:line="240" w:lineRule="auto"/>
            </w:pPr>
            <w:r>
              <w:t>&lt;fill in&gt;</w:t>
            </w:r>
          </w:p>
        </w:tc>
      </w:tr>
      <w:tr w:rsidR="00586ED0" w14:paraId="14AE2CD3" w14:textId="77777777" w:rsidTr="00586ED0">
        <w:tc>
          <w:tcPr>
            <w:tcW w:w="1880" w:type="dxa"/>
            <w:tcMar>
              <w:top w:w="100" w:type="dxa"/>
              <w:left w:w="100" w:type="dxa"/>
              <w:bottom w:w="100" w:type="dxa"/>
              <w:right w:w="100" w:type="dxa"/>
            </w:tcMar>
          </w:tcPr>
          <w:p w14:paraId="6A75FBD0" w14:textId="77777777" w:rsidR="00586ED0" w:rsidRDefault="00586ED0" w:rsidP="00586ED0">
            <w:pPr>
              <w:widowControl w:val="0"/>
              <w:spacing w:line="240" w:lineRule="auto"/>
            </w:pPr>
            <w:r>
              <w:t>Versioning</w:t>
            </w:r>
          </w:p>
        </w:tc>
        <w:tc>
          <w:tcPr>
            <w:tcW w:w="3780" w:type="dxa"/>
            <w:tcMar>
              <w:top w:w="100" w:type="dxa"/>
              <w:left w:w="100" w:type="dxa"/>
              <w:bottom w:w="100" w:type="dxa"/>
              <w:right w:w="100" w:type="dxa"/>
            </w:tcMar>
          </w:tcPr>
          <w:p w14:paraId="4B4A531F" w14:textId="77777777" w:rsidR="00586ED0" w:rsidRDefault="00586ED0" w:rsidP="00586ED0">
            <w:r>
              <w:t>2.4.7.2 Modification of a Sighting with Identity and Date</w:t>
            </w:r>
          </w:p>
        </w:tc>
        <w:tc>
          <w:tcPr>
            <w:tcW w:w="1710" w:type="dxa"/>
            <w:tcMar>
              <w:top w:w="100" w:type="dxa"/>
              <w:left w:w="100" w:type="dxa"/>
              <w:bottom w:w="100" w:type="dxa"/>
              <w:right w:w="100" w:type="dxa"/>
            </w:tcMar>
          </w:tcPr>
          <w:p w14:paraId="7D63B010"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746653EA" w14:textId="77777777" w:rsidR="00586ED0" w:rsidRDefault="00586ED0" w:rsidP="00586ED0">
            <w:pPr>
              <w:widowControl w:val="0"/>
              <w:spacing w:line="240" w:lineRule="auto"/>
            </w:pPr>
            <w:r>
              <w:t>&lt;fill in&gt;</w:t>
            </w:r>
          </w:p>
        </w:tc>
      </w:tr>
      <w:tr w:rsidR="00586ED0" w14:paraId="4517985E" w14:textId="77777777" w:rsidTr="00586ED0">
        <w:tc>
          <w:tcPr>
            <w:tcW w:w="1880" w:type="dxa"/>
            <w:tcMar>
              <w:top w:w="100" w:type="dxa"/>
              <w:left w:w="100" w:type="dxa"/>
              <w:bottom w:w="100" w:type="dxa"/>
              <w:right w:w="100" w:type="dxa"/>
            </w:tcMar>
          </w:tcPr>
          <w:p w14:paraId="78FA5505" w14:textId="77777777" w:rsidR="00586ED0" w:rsidRDefault="00586ED0" w:rsidP="00586ED0">
            <w:pPr>
              <w:widowControl w:val="0"/>
              <w:spacing w:line="240" w:lineRule="auto"/>
            </w:pPr>
            <w:r>
              <w:t>Versioning</w:t>
            </w:r>
          </w:p>
        </w:tc>
        <w:tc>
          <w:tcPr>
            <w:tcW w:w="3780" w:type="dxa"/>
            <w:tcMar>
              <w:top w:w="100" w:type="dxa"/>
              <w:left w:w="100" w:type="dxa"/>
              <w:bottom w:w="100" w:type="dxa"/>
              <w:right w:w="100" w:type="dxa"/>
            </w:tcMar>
          </w:tcPr>
          <w:p w14:paraId="369C8DC3" w14:textId="77777777" w:rsidR="00586ED0" w:rsidRDefault="00586ED0" w:rsidP="00586ED0">
            <w:r>
              <w:t xml:space="preserve">2.4.11.1 Deletion of an Indicator with Identity; Dates </w:t>
            </w:r>
          </w:p>
        </w:tc>
        <w:tc>
          <w:tcPr>
            <w:tcW w:w="1710" w:type="dxa"/>
            <w:tcMar>
              <w:top w:w="100" w:type="dxa"/>
              <w:left w:w="100" w:type="dxa"/>
              <w:bottom w:w="100" w:type="dxa"/>
              <w:right w:w="100" w:type="dxa"/>
            </w:tcMar>
          </w:tcPr>
          <w:p w14:paraId="2EF74FE0"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60C01CA4" w14:textId="77777777" w:rsidR="00586ED0" w:rsidRDefault="00586ED0" w:rsidP="00586ED0">
            <w:pPr>
              <w:widowControl w:val="0"/>
              <w:spacing w:line="240" w:lineRule="auto"/>
            </w:pPr>
            <w:r>
              <w:t>&lt;fill in&gt;</w:t>
            </w:r>
          </w:p>
        </w:tc>
      </w:tr>
      <w:tr w:rsidR="00586ED0" w14:paraId="2501E860" w14:textId="77777777" w:rsidTr="00586ED0">
        <w:tc>
          <w:tcPr>
            <w:tcW w:w="1880" w:type="dxa"/>
            <w:tcMar>
              <w:top w:w="100" w:type="dxa"/>
              <w:left w:w="100" w:type="dxa"/>
              <w:bottom w:w="100" w:type="dxa"/>
              <w:right w:w="100" w:type="dxa"/>
            </w:tcMar>
          </w:tcPr>
          <w:p w14:paraId="353D315B" w14:textId="77777777" w:rsidR="00586ED0" w:rsidRDefault="00586ED0" w:rsidP="00586ED0">
            <w:pPr>
              <w:widowControl w:val="0"/>
              <w:spacing w:line="240" w:lineRule="auto"/>
            </w:pPr>
            <w:r>
              <w:t>Versioning</w:t>
            </w:r>
          </w:p>
        </w:tc>
        <w:tc>
          <w:tcPr>
            <w:tcW w:w="3780" w:type="dxa"/>
            <w:tcMar>
              <w:top w:w="100" w:type="dxa"/>
              <w:left w:w="100" w:type="dxa"/>
              <w:bottom w:w="100" w:type="dxa"/>
              <w:right w:w="100" w:type="dxa"/>
            </w:tcMar>
          </w:tcPr>
          <w:p w14:paraId="079B366C" w14:textId="77777777" w:rsidR="00586ED0" w:rsidRDefault="00586ED0" w:rsidP="00586ED0">
            <w:r>
              <w:t>2.4.11.2 Deletion of a Sighting and Associated Observed Data</w:t>
            </w:r>
          </w:p>
        </w:tc>
        <w:tc>
          <w:tcPr>
            <w:tcW w:w="1710" w:type="dxa"/>
            <w:tcMar>
              <w:top w:w="100" w:type="dxa"/>
              <w:left w:w="100" w:type="dxa"/>
              <w:bottom w:w="100" w:type="dxa"/>
              <w:right w:w="100" w:type="dxa"/>
            </w:tcMar>
          </w:tcPr>
          <w:p w14:paraId="68836FD9"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1566D4E4" w14:textId="77777777" w:rsidR="00586ED0" w:rsidRDefault="00586ED0" w:rsidP="00586ED0">
            <w:pPr>
              <w:widowControl w:val="0"/>
              <w:spacing w:line="240" w:lineRule="auto"/>
            </w:pPr>
            <w:r>
              <w:t>&lt;fill in&gt;</w:t>
            </w:r>
          </w:p>
        </w:tc>
      </w:tr>
      <w:tr w:rsidR="00586ED0" w14:paraId="09AAEAA4" w14:textId="77777777" w:rsidTr="00586ED0">
        <w:tc>
          <w:tcPr>
            <w:tcW w:w="1880" w:type="dxa"/>
            <w:tcMar>
              <w:top w:w="100" w:type="dxa"/>
              <w:left w:w="100" w:type="dxa"/>
              <w:bottom w:w="100" w:type="dxa"/>
              <w:right w:w="100" w:type="dxa"/>
            </w:tcMar>
          </w:tcPr>
          <w:p w14:paraId="553C7188" w14:textId="77777777" w:rsidR="00586ED0" w:rsidRDefault="00586ED0" w:rsidP="00586ED0">
            <w:pPr>
              <w:widowControl w:val="0"/>
              <w:spacing w:line="240" w:lineRule="auto"/>
            </w:pPr>
            <w:r>
              <w:t>Data Markings</w:t>
            </w:r>
          </w:p>
        </w:tc>
        <w:tc>
          <w:tcPr>
            <w:tcW w:w="3780" w:type="dxa"/>
            <w:tcMar>
              <w:top w:w="100" w:type="dxa"/>
              <w:left w:w="100" w:type="dxa"/>
              <w:bottom w:w="100" w:type="dxa"/>
              <w:right w:w="100" w:type="dxa"/>
            </w:tcMar>
          </w:tcPr>
          <w:p w14:paraId="0ADC5343" w14:textId="77777777" w:rsidR="00586ED0" w:rsidRDefault="00586ED0" w:rsidP="00586ED0">
            <w:r>
              <w:t>2.5.3.1 TLP Green + Indicator with IPv4 Address</w:t>
            </w:r>
          </w:p>
        </w:tc>
        <w:tc>
          <w:tcPr>
            <w:tcW w:w="1710" w:type="dxa"/>
            <w:tcMar>
              <w:top w:w="100" w:type="dxa"/>
              <w:left w:w="100" w:type="dxa"/>
              <w:bottom w:w="100" w:type="dxa"/>
              <w:right w:w="100" w:type="dxa"/>
            </w:tcMar>
          </w:tcPr>
          <w:p w14:paraId="4172F78C"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728F9743" w14:textId="77777777" w:rsidR="00586ED0" w:rsidRDefault="00586ED0" w:rsidP="00586ED0">
            <w:pPr>
              <w:widowControl w:val="0"/>
              <w:spacing w:line="240" w:lineRule="auto"/>
            </w:pPr>
            <w:r>
              <w:t>&lt;fill in&gt;</w:t>
            </w:r>
          </w:p>
        </w:tc>
      </w:tr>
      <w:tr w:rsidR="00586ED0" w14:paraId="3EF5FB7A" w14:textId="77777777" w:rsidTr="00586ED0">
        <w:tc>
          <w:tcPr>
            <w:tcW w:w="1880" w:type="dxa"/>
            <w:tcMar>
              <w:top w:w="100" w:type="dxa"/>
              <w:left w:w="100" w:type="dxa"/>
              <w:bottom w:w="100" w:type="dxa"/>
              <w:right w:w="100" w:type="dxa"/>
            </w:tcMar>
          </w:tcPr>
          <w:p w14:paraId="7CF84E72" w14:textId="77777777" w:rsidR="00586ED0" w:rsidRDefault="00586ED0" w:rsidP="00586ED0">
            <w:pPr>
              <w:widowControl w:val="0"/>
              <w:spacing w:line="240" w:lineRule="auto"/>
            </w:pPr>
            <w:r>
              <w:t>Data Markings</w:t>
            </w:r>
          </w:p>
        </w:tc>
        <w:tc>
          <w:tcPr>
            <w:tcW w:w="3780" w:type="dxa"/>
            <w:tcMar>
              <w:top w:w="100" w:type="dxa"/>
              <w:left w:w="100" w:type="dxa"/>
              <w:bottom w:w="100" w:type="dxa"/>
              <w:right w:w="100" w:type="dxa"/>
            </w:tcMar>
          </w:tcPr>
          <w:p w14:paraId="5CE66672" w14:textId="77777777" w:rsidR="00586ED0" w:rsidRDefault="00586ED0" w:rsidP="00586ED0">
            <w:r>
              <w:t>2.5.3.2 TLP Amber + Two Indicators with IPv4 Address CIDR</w:t>
            </w:r>
          </w:p>
        </w:tc>
        <w:tc>
          <w:tcPr>
            <w:tcW w:w="1710" w:type="dxa"/>
            <w:tcMar>
              <w:top w:w="100" w:type="dxa"/>
              <w:left w:w="100" w:type="dxa"/>
              <w:bottom w:w="100" w:type="dxa"/>
              <w:right w:w="100" w:type="dxa"/>
            </w:tcMar>
          </w:tcPr>
          <w:p w14:paraId="0DF50726"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0C1FE738" w14:textId="77777777" w:rsidR="00586ED0" w:rsidRDefault="00586ED0" w:rsidP="00586ED0">
            <w:pPr>
              <w:widowControl w:val="0"/>
              <w:spacing w:line="240" w:lineRule="auto"/>
            </w:pPr>
            <w:r>
              <w:t>&lt;fill in&gt;</w:t>
            </w:r>
          </w:p>
        </w:tc>
      </w:tr>
      <w:tr w:rsidR="00586ED0" w14:paraId="450B967A" w14:textId="77777777" w:rsidTr="00586ED0">
        <w:tc>
          <w:tcPr>
            <w:tcW w:w="1880" w:type="dxa"/>
            <w:tcMar>
              <w:top w:w="100" w:type="dxa"/>
              <w:left w:w="100" w:type="dxa"/>
              <w:bottom w:w="100" w:type="dxa"/>
              <w:right w:w="100" w:type="dxa"/>
            </w:tcMar>
          </w:tcPr>
          <w:p w14:paraId="7DBD50A2" w14:textId="77777777" w:rsidR="00586ED0" w:rsidRDefault="00586ED0" w:rsidP="00586ED0">
            <w:pPr>
              <w:widowControl w:val="0"/>
              <w:spacing w:line="240" w:lineRule="auto"/>
            </w:pPr>
            <w:r>
              <w:t>Data Markings</w:t>
            </w:r>
          </w:p>
        </w:tc>
        <w:tc>
          <w:tcPr>
            <w:tcW w:w="3780" w:type="dxa"/>
            <w:tcMar>
              <w:top w:w="100" w:type="dxa"/>
              <w:left w:w="100" w:type="dxa"/>
              <w:bottom w:w="100" w:type="dxa"/>
              <w:right w:w="100" w:type="dxa"/>
            </w:tcMar>
          </w:tcPr>
          <w:p w14:paraId="62CB4478" w14:textId="77777777" w:rsidR="00586ED0" w:rsidRDefault="00586ED0" w:rsidP="00586ED0">
            <w:r>
              <w:t>2.5.3.3 TLP White and TLP Red + Indicator with IPv6 Address</w:t>
            </w:r>
          </w:p>
        </w:tc>
        <w:tc>
          <w:tcPr>
            <w:tcW w:w="1710" w:type="dxa"/>
            <w:tcMar>
              <w:top w:w="100" w:type="dxa"/>
              <w:left w:w="100" w:type="dxa"/>
              <w:bottom w:w="100" w:type="dxa"/>
              <w:right w:w="100" w:type="dxa"/>
            </w:tcMar>
          </w:tcPr>
          <w:p w14:paraId="2B0EA5E8"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6BFF87DA" w14:textId="77777777" w:rsidR="00586ED0" w:rsidRDefault="00586ED0" w:rsidP="00586ED0">
            <w:pPr>
              <w:widowControl w:val="0"/>
              <w:spacing w:line="240" w:lineRule="auto"/>
            </w:pPr>
            <w:r>
              <w:t>&lt;fill in&gt;</w:t>
            </w:r>
          </w:p>
        </w:tc>
      </w:tr>
      <w:tr w:rsidR="00586ED0" w14:paraId="4EF03AA9" w14:textId="77777777" w:rsidTr="00586ED0">
        <w:tc>
          <w:tcPr>
            <w:tcW w:w="1880" w:type="dxa"/>
            <w:tcMar>
              <w:top w:w="100" w:type="dxa"/>
              <w:left w:w="100" w:type="dxa"/>
              <w:bottom w:w="100" w:type="dxa"/>
              <w:right w:w="100" w:type="dxa"/>
            </w:tcMar>
          </w:tcPr>
          <w:p w14:paraId="6898AFE4" w14:textId="77777777" w:rsidR="00586ED0" w:rsidRDefault="00586ED0" w:rsidP="00586ED0">
            <w:pPr>
              <w:widowControl w:val="0"/>
              <w:spacing w:line="240" w:lineRule="auto"/>
            </w:pPr>
            <w:r>
              <w:t>Data Markings</w:t>
            </w:r>
          </w:p>
        </w:tc>
        <w:tc>
          <w:tcPr>
            <w:tcW w:w="3780" w:type="dxa"/>
            <w:tcMar>
              <w:top w:w="100" w:type="dxa"/>
              <w:left w:w="100" w:type="dxa"/>
              <w:bottom w:w="100" w:type="dxa"/>
              <w:right w:w="100" w:type="dxa"/>
            </w:tcMar>
          </w:tcPr>
          <w:p w14:paraId="44A0BB68" w14:textId="77777777" w:rsidR="00586ED0" w:rsidRDefault="00586ED0" w:rsidP="00586ED0">
            <w:r>
              <w:t xml:space="preserve">2.5.3.4 TLP Red + Sighting and Indicator </w:t>
            </w:r>
          </w:p>
        </w:tc>
        <w:tc>
          <w:tcPr>
            <w:tcW w:w="1710" w:type="dxa"/>
            <w:tcMar>
              <w:top w:w="100" w:type="dxa"/>
              <w:left w:w="100" w:type="dxa"/>
              <w:bottom w:w="100" w:type="dxa"/>
              <w:right w:w="100" w:type="dxa"/>
            </w:tcMar>
          </w:tcPr>
          <w:p w14:paraId="65426F1A"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40AD2EFB" w14:textId="77777777" w:rsidR="00586ED0" w:rsidRDefault="00586ED0" w:rsidP="00586ED0">
            <w:pPr>
              <w:widowControl w:val="0"/>
              <w:spacing w:line="240" w:lineRule="auto"/>
            </w:pPr>
            <w:r>
              <w:t>&lt;fill in&gt;</w:t>
            </w:r>
          </w:p>
        </w:tc>
      </w:tr>
      <w:tr w:rsidR="00586ED0" w14:paraId="59D4066C" w14:textId="77777777" w:rsidTr="00586ED0">
        <w:tc>
          <w:tcPr>
            <w:tcW w:w="1880" w:type="dxa"/>
            <w:tcMar>
              <w:top w:w="100" w:type="dxa"/>
              <w:left w:w="100" w:type="dxa"/>
              <w:bottom w:w="100" w:type="dxa"/>
              <w:right w:w="100" w:type="dxa"/>
            </w:tcMar>
          </w:tcPr>
          <w:p w14:paraId="71073950" w14:textId="77777777" w:rsidR="00586ED0" w:rsidRDefault="00586ED0" w:rsidP="00586ED0">
            <w:pPr>
              <w:widowControl w:val="0"/>
              <w:spacing w:line="240" w:lineRule="auto"/>
            </w:pPr>
            <w:r>
              <w:t>Custom Object Creation</w:t>
            </w:r>
          </w:p>
        </w:tc>
        <w:tc>
          <w:tcPr>
            <w:tcW w:w="3780" w:type="dxa"/>
            <w:tcMar>
              <w:top w:w="100" w:type="dxa"/>
              <w:left w:w="100" w:type="dxa"/>
              <w:bottom w:w="100" w:type="dxa"/>
              <w:right w:w="100" w:type="dxa"/>
            </w:tcMar>
          </w:tcPr>
          <w:p w14:paraId="3D2E9CB0" w14:textId="77777777" w:rsidR="00586ED0" w:rsidRDefault="00586ED0" w:rsidP="00586ED0">
            <w:r>
              <w:t xml:space="preserve">2.6.3.1 Custom Object Creation </w:t>
            </w:r>
          </w:p>
        </w:tc>
        <w:tc>
          <w:tcPr>
            <w:tcW w:w="1710" w:type="dxa"/>
            <w:tcMar>
              <w:top w:w="100" w:type="dxa"/>
              <w:left w:w="100" w:type="dxa"/>
              <w:bottom w:w="100" w:type="dxa"/>
              <w:right w:w="100" w:type="dxa"/>
            </w:tcMar>
          </w:tcPr>
          <w:p w14:paraId="403DD1B2"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1EA277A0" w14:textId="77777777" w:rsidR="00586ED0" w:rsidRDefault="00586ED0" w:rsidP="00586ED0">
            <w:pPr>
              <w:widowControl w:val="0"/>
              <w:spacing w:line="240" w:lineRule="auto"/>
            </w:pPr>
            <w:r>
              <w:t>&lt;if supported, fill in&gt;</w:t>
            </w:r>
          </w:p>
        </w:tc>
      </w:tr>
      <w:tr w:rsidR="00586ED0" w14:paraId="67036856" w14:textId="77777777" w:rsidTr="00586ED0">
        <w:tc>
          <w:tcPr>
            <w:tcW w:w="1880" w:type="dxa"/>
            <w:tcMar>
              <w:top w:w="100" w:type="dxa"/>
              <w:left w:w="100" w:type="dxa"/>
              <w:bottom w:w="100" w:type="dxa"/>
              <w:right w:w="100" w:type="dxa"/>
            </w:tcMar>
          </w:tcPr>
          <w:p w14:paraId="36073A25" w14:textId="77777777" w:rsidR="00586ED0" w:rsidRDefault="00586ED0" w:rsidP="00586ED0">
            <w:pPr>
              <w:widowControl w:val="0"/>
              <w:spacing w:line="240" w:lineRule="auto"/>
            </w:pPr>
            <w:r>
              <w:t>Custom Property Creation</w:t>
            </w:r>
          </w:p>
        </w:tc>
        <w:tc>
          <w:tcPr>
            <w:tcW w:w="3780" w:type="dxa"/>
            <w:tcMar>
              <w:top w:w="100" w:type="dxa"/>
              <w:left w:w="100" w:type="dxa"/>
              <w:bottom w:w="100" w:type="dxa"/>
              <w:right w:w="100" w:type="dxa"/>
            </w:tcMar>
          </w:tcPr>
          <w:p w14:paraId="4E4E8045" w14:textId="77777777" w:rsidR="00586ED0" w:rsidRDefault="00586ED0" w:rsidP="00586ED0">
            <w:r>
              <w:t xml:space="preserve">2.6.3.2 Custom Property Creation </w:t>
            </w:r>
          </w:p>
        </w:tc>
        <w:tc>
          <w:tcPr>
            <w:tcW w:w="1710" w:type="dxa"/>
            <w:tcMar>
              <w:top w:w="100" w:type="dxa"/>
              <w:left w:w="100" w:type="dxa"/>
              <w:bottom w:w="100" w:type="dxa"/>
              <w:right w:w="100" w:type="dxa"/>
            </w:tcMar>
          </w:tcPr>
          <w:p w14:paraId="349BC74F"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5739FF49" w14:textId="77777777" w:rsidR="00586ED0" w:rsidRDefault="00586ED0" w:rsidP="00586ED0">
            <w:pPr>
              <w:widowControl w:val="0"/>
              <w:spacing w:line="240" w:lineRule="auto"/>
            </w:pPr>
            <w:r>
              <w:t>&lt;if supported, fill in&gt;</w:t>
            </w:r>
          </w:p>
        </w:tc>
      </w:tr>
      <w:tr w:rsidR="00586ED0" w14:paraId="7D9C4071" w14:textId="77777777" w:rsidTr="00586ED0">
        <w:tc>
          <w:tcPr>
            <w:tcW w:w="1880" w:type="dxa"/>
            <w:tcMar>
              <w:top w:w="100" w:type="dxa"/>
              <w:left w:w="100" w:type="dxa"/>
              <w:bottom w:w="100" w:type="dxa"/>
              <w:right w:w="100" w:type="dxa"/>
            </w:tcMar>
          </w:tcPr>
          <w:p w14:paraId="08C69CC3" w14:textId="77777777" w:rsidR="00586ED0" w:rsidRDefault="00586ED0" w:rsidP="00586ED0">
            <w:r>
              <w:t>Custom Ingestion</w:t>
            </w:r>
          </w:p>
        </w:tc>
        <w:tc>
          <w:tcPr>
            <w:tcW w:w="3780" w:type="dxa"/>
            <w:tcMar>
              <w:top w:w="100" w:type="dxa"/>
              <w:left w:w="100" w:type="dxa"/>
              <w:bottom w:w="100" w:type="dxa"/>
              <w:right w:w="100" w:type="dxa"/>
            </w:tcMar>
          </w:tcPr>
          <w:p w14:paraId="46789F6F" w14:textId="77777777" w:rsidR="00586ED0" w:rsidRDefault="00586ED0" w:rsidP="00586ED0">
            <w:r>
              <w:t>2.6.4 Required Respondent Support</w:t>
            </w:r>
          </w:p>
        </w:tc>
        <w:tc>
          <w:tcPr>
            <w:tcW w:w="1710" w:type="dxa"/>
            <w:tcMar>
              <w:top w:w="100" w:type="dxa"/>
              <w:left w:w="100" w:type="dxa"/>
              <w:bottom w:w="100" w:type="dxa"/>
              <w:right w:w="100" w:type="dxa"/>
            </w:tcMar>
          </w:tcPr>
          <w:p w14:paraId="1C8940D0"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58883D15" w14:textId="77777777" w:rsidR="00586ED0" w:rsidRDefault="00586ED0" w:rsidP="00586ED0">
            <w:pPr>
              <w:widowControl w:val="0"/>
              <w:spacing w:line="240" w:lineRule="auto"/>
            </w:pPr>
            <w:r>
              <w:t>&lt;fill in&gt;</w:t>
            </w:r>
          </w:p>
        </w:tc>
      </w:tr>
      <w:tr w:rsidR="00586ED0" w14:paraId="42E83875" w14:textId="77777777" w:rsidTr="00586ED0">
        <w:tc>
          <w:tcPr>
            <w:tcW w:w="1880" w:type="dxa"/>
            <w:tcMar>
              <w:top w:w="100" w:type="dxa"/>
              <w:left w:w="100" w:type="dxa"/>
              <w:bottom w:w="100" w:type="dxa"/>
              <w:right w:w="100" w:type="dxa"/>
            </w:tcMar>
          </w:tcPr>
          <w:p w14:paraId="6E612BE1" w14:textId="77777777" w:rsidR="00586ED0" w:rsidRDefault="00586ED0" w:rsidP="00586ED0">
            <w:pPr>
              <w:widowControl w:val="0"/>
              <w:spacing w:line="240" w:lineRule="auto"/>
            </w:pPr>
            <w:r>
              <w:t>Create COA</w:t>
            </w:r>
          </w:p>
        </w:tc>
        <w:tc>
          <w:tcPr>
            <w:tcW w:w="3780" w:type="dxa"/>
            <w:tcMar>
              <w:top w:w="100" w:type="dxa"/>
              <w:left w:w="100" w:type="dxa"/>
              <w:bottom w:w="100" w:type="dxa"/>
              <w:right w:w="100" w:type="dxa"/>
            </w:tcMar>
          </w:tcPr>
          <w:p w14:paraId="20DD4842" w14:textId="77777777" w:rsidR="00586ED0" w:rsidRDefault="00586ED0" w:rsidP="00586ED0">
            <w:r>
              <w:t>2.7.3.1 Create COA</w:t>
            </w:r>
          </w:p>
        </w:tc>
        <w:tc>
          <w:tcPr>
            <w:tcW w:w="1710" w:type="dxa"/>
            <w:tcMar>
              <w:top w:w="100" w:type="dxa"/>
              <w:left w:w="100" w:type="dxa"/>
              <w:bottom w:w="100" w:type="dxa"/>
              <w:right w:w="100" w:type="dxa"/>
            </w:tcMar>
          </w:tcPr>
          <w:p w14:paraId="6429C6A5"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31B68A66" w14:textId="77777777" w:rsidR="00586ED0" w:rsidRDefault="00586ED0" w:rsidP="00586ED0">
            <w:pPr>
              <w:widowControl w:val="0"/>
              <w:spacing w:line="240" w:lineRule="auto"/>
            </w:pPr>
            <w:r>
              <w:t>&lt;if supported, fill in&gt;</w:t>
            </w:r>
          </w:p>
        </w:tc>
      </w:tr>
      <w:tr w:rsidR="00586ED0" w14:paraId="6752869D" w14:textId="77777777" w:rsidTr="00586ED0">
        <w:tc>
          <w:tcPr>
            <w:tcW w:w="1880" w:type="dxa"/>
            <w:tcMar>
              <w:top w:w="100" w:type="dxa"/>
              <w:left w:w="100" w:type="dxa"/>
              <w:bottom w:w="100" w:type="dxa"/>
              <w:right w:w="100" w:type="dxa"/>
            </w:tcMar>
          </w:tcPr>
          <w:p w14:paraId="61CAAC54" w14:textId="77777777" w:rsidR="00586ED0" w:rsidRDefault="00586ED0" w:rsidP="00586ED0">
            <w:pPr>
              <w:widowControl w:val="0"/>
              <w:spacing w:line="240" w:lineRule="auto"/>
            </w:pPr>
            <w:r>
              <w:t>Create COA Relationship</w:t>
            </w:r>
          </w:p>
        </w:tc>
        <w:tc>
          <w:tcPr>
            <w:tcW w:w="3780" w:type="dxa"/>
            <w:tcMar>
              <w:top w:w="100" w:type="dxa"/>
              <w:left w:w="100" w:type="dxa"/>
              <w:bottom w:w="100" w:type="dxa"/>
              <w:right w:w="100" w:type="dxa"/>
            </w:tcMar>
          </w:tcPr>
          <w:p w14:paraId="37420BD3" w14:textId="77777777" w:rsidR="00586ED0" w:rsidRDefault="00586ED0" w:rsidP="00586ED0">
            <w:r>
              <w:t xml:space="preserve">2.7.3.2 Create COA with Relationship </w:t>
            </w:r>
          </w:p>
        </w:tc>
        <w:tc>
          <w:tcPr>
            <w:tcW w:w="1710" w:type="dxa"/>
            <w:tcMar>
              <w:top w:w="100" w:type="dxa"/>
              <w:left w:w="100" w:type="dxa"/>
              <w:bottom w:w="100" w:type="dxa"/>
              <w:right w:w="100" w:type="dxa"/>
            </w:tcMar>
          </w:tcPr>
          <w:p w14:paraId="7BCC7A69"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6E810966" w14:textId="77777777" w:rsidR="00586ED0" w:rsidRDefault="00586ED0" w:rsidP="00586ED0">
            <w:pPr>
              <w:widowControl w:val="0"/>
              <w:spacing w:line="240" w:lineRule="auto"/>
            </w:pPr>
            <w:r>
              <w:t>&lt;if supported, fill in&gt;</w:t>
            </w:r>
          </w:p>
        </w:tc>
      </w:tr>
    </w:tbl>
    <w:p w14:paraId="640318EA" w14:textId="77777777" w:rsidR="00586ED0" w:rsidRDefault="00586ED0" w:rsidP="00586ED0"/>
    <w:p w14:paraId="65DFA7B7" w14:textId="77777777" w:rsidR="00586ED0" w:rsidRDefault="00586ED0" w:rsidP="00586ED0">
      <w:pPr>
        <w:jc w:val="center"/>
        <w:rPr>
          <w:b/>
        </w:rPr>
      </w:pPr>
      <w:r>
        <w:rPr>
          <w:b/>
        </w:rPr>
        <w:t xml:space="preserve">Table 3.6.2 - Threat Detection System (TDS) Part 2 Test Verification List </w:t>
      </w:r>
    </w:p>
    <w:p w14:paraId="50320819" w14:textId="77777777" w:rsidR="00586ED0" w:rsidRDefault="00586ED0" w:rsidP="00586ED0">
      <w:pPr>
        <w:keepNext/>
        <w:spacing w:after="200" w:line="240" w:lineRule="auto"/>
        <w:jc w:val="center"/>
      </w:pPr>
      <w:r>
        <w:rPr>
          <w:i/>
          <w:color w:val="44546A"/>
          <w:sz w:val="18"/>
          <w:szCs w:val="18"/>
        </w:rPr>
        <w:t>(P == Producer; R == Respondent; M == Mandatory; O == Optional; UC# = Test Case#)</w:t>
      </w:r>
    </w:p>
    <w:tbl>
      <w:tblPr>
        <w:tblW w:w="92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3865"/>
        <w:gridCol w:w="1710"/>
        <w:gridCol w:w="1980"/>
      </w:tblGrid>
      <w:tr w:rsidR="00586ED0" w14:paraId="19FC097B" w14:textId="77777777" w:rsidTr="00586ED0">
        <w:tc>
          <w:tcPr>
            <w:tcW w:w="1695" w:type="dxa"/>
            <w:shd w:val="clear" w:color="auto" w:fill="auto"/>
            <w:tcMar>
              <w:top w:w="100" w:type="dxa"/>
              <w:left w:w="100" w:type="dxa"/>
              <w:bottom w:w="100" w:type="dxa"/>
              <w:right w:w="100" w:type="dxa"/>
            </w:tcMar>
          </w:tcPr>
          <w:p w14:paraId="2A6D8126" w14:textId="77777777" w:rsidR="00586ED0" w:rsidRDefault="00586ED0" w:rsidP="00586ED0">
            <w:pPr>
              <w:widowControl w:val="0"/>
              <w:spacing w:line="240" w:lineRule="auto"/>
              <w:jc w:val="center"/>
              <w:rPr>
                <w:b/>
              </w:rPr>
            </w:pPr>
            <w:r>
              <w:rPr>
                <w:b/>
              </w:rPr>
              <w:t>Test Case</w:t>
            </w:r>
          </w:p>
        </w:tc>
        <w:tc>
          <w:tcPr>
            <w:tcW w:w="3865" w:type="dxa"/>
            <w:shd w:val="clear" w:color="auto" w:fill="auto"/>
            <w:tcMar>
              <w:top w:w="100" w:type="dxa"/>
              <w:left w:w="100" w:type="dxa"/>
              <w:bottom w:w="100" w:type="dxa"/>
              <w:right w:w="100" w:type="dxa"/>
            </w:tcMar>
          </w:tcPr>
          <w:p w14:paraId="46004F05" w14:textId="77777777" w:rsidR="00586ED0" w:rsidRDefault="00586ED0" w:rsidP="00586ED0">
            <w:pPr>
              <w:widowControl w:val="0"/>
              <w:spacing w:line="240" w:lineRule="auto"/>
              <w:jc w:val="center"/>
              <w:rPr>
                <w:b/>
              </w:rPr>
            </w:pPr>
            <w:r>
              <w:rPr>
                <w:b/>
              </w:rPr>
              <w:t>Test</w:t>
            </w:r>
          </w:p>
        </w:tc>
        <w:tc>
          <w:tcPr>
            <w:tcW w:w="1710" w:type="dxa"/>
            <w:shd w:val="clear" w:color="auto" w:fill="auto"/>
            <w:tcMar>
              <w:top w:w="100" w:type="dxa"/>
              <w:left w:w="100" w:type="dxa"/>
              <w:bottom w:w="100" w:type="dxa"/>
              <w:right w:w="100" w:type="dxa"/>
            </w:tcMar>
          </w:tcPr>
          <w:p w14:paraId="14E43FD8" w14:textId="77777777" w:rsidR="00586ED0" w:rsidRDefault="00586ED0" w:rsidP="00586ED0">
            <w:pPr>
              <w:widowControl w:val="0"/>
              <w:spacing w:line="240" w:lineRule="auto"/>
              <w:jc w:val="center"/>
              <w:rPr>
                <w:b/>
              </w:rPr>
            </w:pPr>
            <w:r>
              <w:rPr>
                <w:b/>
              </w:rPr>
              <w:t>Producer</w:t>
            </w:r>
          </w:p>
        </w:tc>
        <w:tc>
          <w:tcPr>
            <w:tcW w:w="1980" w:type="dxa"/>
            <w:shd w:val="clear" w:color="auto" w:fill="auto"/>
            <w:tcMar>
              <w:top w:w="100" w:type="dxa"/>
              <w:left w:w="100" w:type="dxa"/>
              <w:bottom w:w="100" w:type="dxa"/>
              <w:right w:w="100" w:type="dxa"/>
            </w:tcMar>
          </w:tcPr>
          <w:p w14:paraId="137210D2" w14:textId="77777777" w:rsidR="00586ED0" w:rsidRDefault="00586ED0" w:rsidP="00586ED0">
            <w:pPr>
              <w:widowControl w:val="0"/>
              <w:spacing w:line="240" w:lineRule="auto"/>
              <w:jc w:val="center"/>
              <w:rPr>
                <w:b/>
              </w:rPr>
            </w:pPr>
            <w:r>
              <w:rPr>
                <w:b/>
              </w:rPr>
              <w:t>Respondent</w:t>
            </w:r>
          </w:p>
        </w:tc>
      </w:tr>
      <w:tr w:rsidR="00586ED0" w14:paraId="6AA73AA6" w14:textId="77777777" w:rsidTr="00586ED0">
        <w:tc>
          <w:tcPr>
            <w:tcW w:w="1695" w:type="dxa"/>
            <w:shd w:val="clear" w:color="auto" w:fill="auto"/>
            <w:tcMar>
              <w:top w:w="100" w:type="dxa"/>
              <w:left w:w="100" w:type="dxa"/>
              <w:bottom w:w="100" w:type="dxa"/>
              <w:right w:w="100" w:type="dxa"/>
            </w:tcMar>
          </w:tcPr>
          <w:p w14:paraId="75046835" w14:textId="77777777" w:rsidR="00586ED0" w:rsidRDefault="00586ED0" w:rsidP="00586ED0">
            <w:pPr>
              <w:widowControl w:val="0"/>
              <w:spacing w:line="240" w:lineRule="auto"/>
            </w:pPr>
            <w:r>
              <w:t>Common Connection</w:t>
            </w:r>
          </w:p>
        </w:tc>
        <w:tc>
          <w:tcPr>
            <w:tcW w:w="3865" w:type="dxa"/>
            <w:shd w:val="clear" w:color="auto" w:fill="auto"/>
            <w:tcMar>
              <w:top w:w="100" w:type="dxa"/>
              <w:left w:w="100" w:type="dxa"/>
              <w:bottom w:w="100" w:type="dxa"/>
              <w:right w:w="100" w:type="dxa"/>
            </w:tcMar>
          </w:tcPr>
          <w:p w14:paraId="451E9FC1" w14:textId="77777777" w:rsidR="00586ED0" w:rsidRDefault="00586ED0" w:rsidP="00586ED0">
            <w:r>
              <w:t>Get Discovery Resource</w:t>
            </w:r>
          </w:p>
          <w:p w14:paraId="42E39B89" w14:textId="77777777" w:rsidR="00586ED0" w:rsidRDefault="00586ED0" w:rsidP="00586ED0">
            <w:pPr>
              <w:widowControl w:val="0"/>
              <w:spacing w:line="240" w:lineRule="auto"/>
            </w:pPr>
          </w:p>
        </w:tc>
        <w:tc>
          <w:tcPr>
            <w:tcW w:w="1710" w:type="dxa"/>
            <w:shd w:val="clear" w:color="auto" w:fill="auto"/>
            <w:tcMar>
              <w:top w:w="100" w:type="dxa"/>
              <w:left w:w="100" w:type="dxa"/>
              <w:bottom w:w="100" w:type="dxa"/>
              <w:right w:w="100" w:type="dxa"/>
            </w:tcMar>
          </w:tcPr>
          <w:p w14:paraId="30D2AA3E"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1CD9CD57" w14:textId="77777777" w:rsidR="00586ED0" w:rsidRDefault="00586ED0" w:rsidP="00586ED0">
            <w:pPr>
              <w:widowControl w:val="0"/>
              <w:spacing w:line="240" w:lineRule="auto"/>
            </w:pPr>
            <w:r>
              <w:t>P2-CC-1: Mandatory</w:t>
            </w:r>
          </w:p>
        </w:tc>
      </w:tr>
      <w:tr w:rsidR="00586ED0" w14:paraId="3D8463BD" w14:textId="77777777" w:rsidTr="00586ED0">
        <w:tc>
          <w:tcPr>
            <w:tcW w:w="1695" w:type="dxa"/>
            <w:shd w:val="clear" w:color="auto" w:fill="auto"/>
            <w:tcMar>
              <w:top w:w="100" w:type="dxa"/>
              <w:left w:w="100" w:type="dxa"/>
              <w:bottom w:w="100" w:type="dxa"/>
              <w:right w:w="100" w:type="dxa"/>
            </w:tcMar>
          </w:tcPr>
          <w:p w14:paraId="2C81ED6A" w14:textId="77777777" w:rsidR="00586ED0" w:rsidRDefault="00586ED0" w:rsidP="00586ED0">
            <w:pPr>
              <w:widowControl w:val="0"/>
              <w:spacing w:line="240" w:lineRule="auto"/>
            </w:pPr>
            <w:r>
              <w:lastRenderedPageBreak/>
              <w:t>Common Connection</w:t>
            </w:r>
          </w:p>
        </w:tc>
        <w:tc>
          <w:tcPr>
            <w:tcW w:w="3865" w:type="dxa"/>
            <w:shd w:val="clear" w:color="auto" w:fill="auto"/>
            <w:tcMar>
              <w:top w:w="100" w:type="dxa"/>
              <w:left w:w="100" w:type="dxa"/>
              <w:bottom w:w="100" w:type="dxa"/>
              <w:right w:w="100" w:type="dxa"/>
            </w:tcMar>
          </w:tcPr>
          <w:p w14:paraId="0F7DBFB2" w14:textId="77777777" w:rsidR="00586ED0" w:rsidRDefault="00586ED0" w:rsidP="00586ED0">
            <w:r>
              <w:t>Get API Root</w:t>
            </w:r>
          </w:p>
        </w:tc>
        <w:tc>
          <w:tcPr>
            <w:tcW w:w="1710" w:type="dxa"/>
            <w:shd w:val="clear" w:color="auto" w:fill="auto"/>
            <w:tcMar>
              <w:top w:w="100" w:type="dxa"/>
              <w:left w:w="100" w:type="dxa"/>
              <w:bottom w:w="100" w:type="dxa"/>
              <w:right w:w="100" w:type="dxa"/>
            </w:tcMar>
          </w:tcPr>
          <w:p w14:paraId="662FCE61"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530D3A5A" w14:textId="77777777" w:rsidR="00586ED0" w:rsidRDefault="00586ED0" w:rsidP="00586ED0">
            <w:pPr>
              <w:widowControl w:val="0"/>
              <w:spacing w:line="240" w:lineRule="auto"/>
            </w:pPr>
            <w:r>
              <w:t>P2-CC-2: Mandatory</w:t>
            </w:r>
          </w:p>
        </w:tc>
      </w:tr>
      <w:tr w:rsidR="00586ED0" w14:paraId="4A429DD3" w14:textId="77777777" w:rsidTr="00586ED0">
        <w:tc>
          <w:tcPr>
            <w:tcW w:w="1695" w:type="dxa"/>
            <w:shd w:val="clear" w:color="auto" w:fill="auto"/>
            <w:tcMar>
              <w:top w:w="100" w:type="dxa"/>
              <w:left w:w="100" w:type="dxa"/>
              <w:bottom w:w="100" w:type="dxa"/>
              <w:right w:w="100" w:type="dxa"/>
            </w:tcMar>
          </w:tcPr>
          <w:p w14:paraId="1AF329B9" w14:textId="77777777" w:rsidR="00586ED0" w:rsidRDefault="00586ED0" w:rsidP="00586ED0">
            <w:pPr>
              <w:widowControl w:val="0"/>
              <w:spacing w:line="240" w:lineRule="auto"/>
            </w:pPr>
            <w:r>
              <w:t>Common Connection</w:t>
            </w:r>
          </w:p>
        </w:tc>
        <w:tc>
          <w:tcPr>
            <w:tcW w:w="3865" w:type="dxa"/>
            <w:shd w:val="clear" w:color="auto" w:fill="auto"/>
            <w:tcMar>
              <w:top w:w="100" w:type="dxa"/>
              <w:left w:w="100" w:type="dxa"/>
              <w:bottom w:w="100" w:type="dxa"/>
              <w:right w:w="100" w:type="dxa"/>
            </w:tcMar>
          </w:tcPr>
          <w:p w14:paraId="7D944C6F" w14:textId="77777777" w:rsidR="00586ED0" w:rsidRDefault="00586ED0" w:rsidP="00586ED0">
            <w:r>
              <w:t>Missing Authorization Parameter</w:t>
            </w:r>
          </w:p>
        </w:tc>
        <w:tc>
          <w:tcPr>
            <w:tcW w:w="1710" w:type="dxa"/>
            <w:shd w:val="clear" w:color="auto" w:fill="auto"/>
            <w:tcMar>
              <w:top w:w="100" w:type="dxa"/>
              <w:left w:w="100" w:type="dxa"/>
              <w:bottom w:w="100" w:type="dxa"/>
              <w:right w:w="100" w:type="dxa"/>
            </w:tcMar>
          </w:tcPr>
          <w:p w14:paraId="3D45414D"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24E6EDEF" w14:textId="77777777" w:rsidR="00586ED0" w:rsidRDefault="00586ED0" w:rsidP="00586ED0">
            <w:pPr>
              <w:widowControl w:val="0"/>
              <w:spacing w:line="240" w:lineRule="auto"/>
            </w:pPr>
            <w:r>
              <w:t>P2-CC-3: Mandatory</w:t>
            </w:r>
          </w:p>
        </w:tc>
      </w:tr>
      <w:tr w:rsidR="00586ED0" w14:paraId="7AADF5A2" w14:textId="77777777" w:rsidTr="00586ED0">
        <w:tc>
          <w:tcPr>
            <w:tcW w:w="1695" w:type="dxa"/>
            <w:shd w:val="clear" w:color="auto" w:fill="auto"/>
            <w:tcMar>
              <w:top w:w="100" w:type="dxa"/>
              <w:left w:w="100" w:type="dxa"/>
              <w:bottom w:w="100" w:type="dxa"/>
              <w:right w:w="100" w:type="dxa"/>
            </w:tcMar>
          </w:tcPr>
          <w:p w14:paraId="78AD83BC" w14:textId="77777777" w:rsidR="00586ED0" w:rsidRDefault="00586ED0" w:rsidP="00586ED0">
            <w:pPr>
              <w:widowControl w:val="0"/>
              <w:spacing w:line="240" w:lineRule="auto"/>
            </w:pPr>
            <w:r>
              <w:t>Common Connection</w:t>
            </w:r>
          </w:p>
        </w:tc>
        <w:tc>
          <w:tcPr>
            <w:tcW w:w="3865" w:type="dxa"/>
            <w:shd w:val="clear" w:color="auto" w:fill="auto"/>
            <w:tcMar>
              <w:top w:w="100" w:type="dxa"/>
              <w:left w:w="100" w:type="dxa"/>
              <w:bottom w:w="100" w:type="dxa"/>
              <w:right w:w="100" w:type="dxa"/>
            </w:tcMar>
          </w:tcPr>
          <w:p w14:paraId="33A3CC91" w14:textId="77777777" w:rsidR="00586ED0" w:rsidRDefault="00586ED0" w:rsidP="00586ED0">
            <w:r>
              <w:t>Incorrect Authorization Parameter Returns Unauthorized</w:t>
            </w:r>
          </w:p>
        </w:tc>
        <w:tc>
          <w:tcPr>
            <w:tcW w:w="1710" w:type="dxa"/>
            <w:shd w:val="clear" w:color="auto" w:fill="auto"/>
            <w:tcMar>
              <w:top w:w="100" w:type="dxa"/>
              <w:left w:w="100" w:type="dxa"/>
              <w:bottom w:w="100" w:type="dxa"/>
              <w:right w:w="100" w:type="dxa"/>
            </w:tcMar>
          </w:tcPr>
          <w:p w14:paraId="2DEBA786"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44869925" w14:textId="77777777" w:rsidR="00586ED0" w:rsidRDefault="00586ED0" w:rsidP="00586ED0">
            <w:pPr>
              <w:widowControl w:val="0"/>
              <w:spacing w:line="240" w:lineRule="auto"/>
            </w:pPr>
            <w:r>
              <w:t>P2-CC-4: Mandatory</w:t>
            </w:r>
          </w:p>
        </w:tc>
      </w:tr>
      <w:tr w:rsidR="00586ED0" w14:paraId="7EABBF59" w14:textId="77777777" w:rsidTr="00586ED0">
        <w:tc>
          <w:tcPr>
            <w:tcW w:w="1695" w:type="dxa"/>
            <w:shd w:val="clear" w:color="auto" w:fill="auto"/>
            <w:tcMar>
              <w:top w:w="100" w:type="dxa"/>
              <w:left w:w="100" w:type="dxa"/>
              <w:bottom w:w="100" w:type="dxa"/>
              <w:right w:w="100" w:type="dxa"/>
            </w:tcMar>
          </w:tcPr>
          <w:p w14:paraId="7EB535D8" w14:textId="77777777" w:rsidR="00586ED0" w:rsidRDefault="00586ED0" w:rsidP="00586ED0">
            <w:pPr>
              <w:widowControl w:val="0"/>
              <w:spacing w:line="240" w:lineRule="auto"/>
            </w:pPr>
            <w:r>
              <w:t>Common Connection</w:t>
            </w:r>
          </w:p>
        </w:tc>
        <w:tc>
          <w:tcPr>
            <w:tcW w:w="3865" w:type="dxa"/>
            <w:shd w:val="clear" w:color="auto" w:fill="auto"/>
            <w:tcMar>
              <w:top w:w="100" w:type="dxa"/>
              <w:left w:w="100" w:type="dxa"/>
              <w:bottom w:w="100" w:type="dxa"/>
              <w:right w:w="100" w:type="dxa"/>
            </w:tcMar>
          </w:tcPr>
          <w:p w14:paraId="08DF9230" w14:textId="77777777" w:rsidR="00586ED0" w:rsidRDefault="00586ED0" w:rsidP="00586ED0">
            <w:r>
              <w:t>Incorrect API Root Info Get Returns Not Found</w:t>
            </w:r>
          </w:p>
        </w:tc>
        <w:tc>
          <w:tcPr>
            <w:tcW w:w="1710" w:type="dxa"/>
            <w:shd w:val="clear" w:color="auto" w:fill="auto"/>
            <w:tcMar>
              <w:top w:w="100" w:type="dxa"/>
              <w:left w:w="100" w:type="dxa"/>
              <w:bottom w:w="100" w:type="dxa"/>
              <w:right w:w="100" w:type="dxa"/>
            </w:tcMar>
          </w:tcPr>
          <w:p w14:paraId="03F7F284"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5A1F5279" w14:textId="77777777" w:rsidR="00586ED0" w:rsidRDefault="00586ED0" w:rsidP="00586ED0">
            <w:pPr>
              <w:widowControl w:val="0"/>
              <w:spacing w:line="240" w:lineRule="auto"/>
            </w:pPr>
            <w:r>
              <w:t>P2-CC-5: Mandatory</w:t>
            </w:r>
          </w:p>
        </w:tc>
      </w:tr>
      <w:tr w:rsidR="00586ED0" w14:paraId="31F168FC" w14:textId="77777777" w:rsidTr="00586ED0">
        <w:tc>
          <w:tcPr>
            <w:tcW w:w="1695" w:type="dxa"/>
            <w:shd w:val="clear" w:color="auto" w:fill="auto"/>
            <w:tcMar>
              <w:top w:w="100" w:type="dxa"/>
              <w:left w:w="100" w:type="dxa"/>
              <w:bottom w:w="100" w:type="dxa"/>
              <w:right w:w="100" w:type="dxa"/>
            </w:tcMar>
          </w:tcPr>
          <w:p w14:paraId="1DD8BFE8" w14:textId="77777777" w:rsidR="00586ED0" w:rsidRDefault="00586ED0" w:rsidP="00586ED0">
            <w:pPr>
              <w:widowControl w:val="0"/>
              <w:spacing w:line="240" w:lineRule="auto"/>
            </w:pPr>
            <w:r>
              <w:t>Common Connection</w:t>
            </w:r>
          </w:p>
        </w:tc>
        <w:tc>
          <w:tcPr>
            <w:tcW w:w="3865" w:type="dxa"/>
            <w:shd w:val="clear" w:color="auto" w:fill="auto"/>
            <w:tcMar>
              <w:top w:w="100" w:type="dxa"/>
              <w:left w:w="100" w:type="dxa"/>
              <w:bottom w:w="100" w:type="dxa"/>
              <w:right w:w="100" w:type="dxa"/>
            </w:tcMar>
          </w:tcPr>
          <w:p w14:paraId="1F46E373" w14:textId="77777777" w:rsidR="00586ED0" w:rsidRDefault="00586ED0" w:rsidP="00586ED0">
            <w:r>
              <w:t>Incorrect Collection Info Get Returns Not Found</w:t>
            </w:r>
          </w:p>
        </w:tc>
        <w:tc>
          <w:tcPr>
            <w:tcW w:w="1710" w:type="dxa"/>
            <w:shd w:val="clear" w:color="auto" w:fill="auto"/>
            <w:tcMar>
              <w:top w:w="100" w:type="dxa"/>
              <w:left w:w="100" w:type="dxa"/>
              <w:bottom w:w="100" w:type="dxa"/>
              <w:right w:w="100" w:type="dxa"/>
            </w:tcMar>
          </w:tcPr>
          <w:p w14:paraId="7D908725"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2C9D8483" w14:textId="77777777" w:rsidR="00586ED0" w:rsidRDefault="00586ED0" w:rsidP="00586ED0">
            <w:pPr>
              <w:widowControl w:val="0"/>
              <w:spacing w:line="240" w:lineRule="auto"/>
            </w:pPr>
            <w:r>
              <w:t>P2-CC-6: Mandatory</w:t>
            </w:r>
          </w:p>
        </w:tc>
      </w:tr>
      <w:tr w:rsidR="00586ED0" w14:paraId="401E6BE3" w14:textId="77777777" w:rsidTr="00586ED0">
        <w:tc>
          <w:tcPr>
            <w:tcW w:w="1695" w:type="dxa"/>
            <w:shd w:val="clear" w:color="auto" w:fill="auto"/>
            <w:tcMar>
              <w:top w:w="100" w:type="dxa"/>
              <w:left w:w="100" w:type="dxa"/>
              <w:bottom w:w="100" w:type="dxa"/>
              <w:right w:w="100" w:type="dxa"/>
            </w:tcMar>
          </w:tcPr>
          <w:p w14:paraId="15556BC2" w14:textId="77777777" w:rsidR="00586ED0" w:rsidRDefault="00586ED0" w:rsidP="00586ED0">
            <w:pPr>
              <w:widowControl w:val="0"/>
              <w:spacing w:line="240" w:lineRule="auto"/>
            </w:pPr>
            <w:r>
              <w:t>Basic Feed Sharing</w:t>
            </w:r>
          </w:p>
        </w:tc>
        <w:tc>
          <w:tcPr>
            <w:tcW w:w="3865" w:type="dxa"/>
            <w:shd w:val="clear" w:color="auto" w:fill="auto"/>
            <w:tcMar>
              <w:top w:w="100" w:type="dxa"/>
              <w:left w:w="100" w:type="dxa"/>
              <w:bottom w:w="100" w:type="dxa"/>
              <w:right w:w="100" w:type="dxa"/>
            </w:tcMar>
          </w:tcPr>
          <w:p w14:paraId="0913ADA6" w14:textId="77777777" w:rsidR="00586ED0" w:rsidRDefault="00586ED0" w:rsidP="00586ED0">
            <w:r>
              <w:t>Verify Collection Information</w:t>
            </w:r>
          </w:p>
        </w:tc>
        <w:tc>
          <w:tcPr>
            <w:tcW w:w="1710" w:type="dxa"/>
            <w:shd w:val="clear" w:color="auto" w:fill="auto"/>
            <w:tcMar>
              <w:top w:w="100" w:type="dxa"/>
              <w:left w:w="100" w:type="dxa"/>
              <w:bottom w:w="100" w:type="dxa"/>
              <w:right w:w="100" w:type="dxa"/>
            </w:tcMar>
          </w:tcPr>
          <w:p w14:paraId="52F9674F"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44FD2FC5" w14:textId="77777777" w:rsidR="00586ED0" w:rsidRDefault="00586ED0" w:rsidP="00586ED0">
            <w:pPr>
              <w:widowControl w:val="0"/>
              <w:spacing w:line="240" w:lineRule="auto"/>
            </w:pPr>
            <w:r>
              <w:t>P2-BF-1: Mandatory</w:t>
            </w:r>
          </w:p>
        </w:tc>
      </w:tr>
      <w:tr w:rsidR="00586ED0" w14:paraId="5B69E3A0" w14:textId="77777777" w:rsidTr="00586ED0">
        <w:tc>
          <w:tcPr>
            <w:tcW w:w="1695" w:type="dxa"/>
            <w:shd w:val="clear" w:color="auto" w:fill="auto"/>
            <w:tcMar>
              <w:top w:w="100" w:type="dxa"/>
              <w:left w:w="100" w:type="dxa"/>
              <w:bottom w:w="100" w:type="dxa"/>
              <w:right w:w="100" w:type="dxa"/>
            </w:tcMar>
          </w:tcPr>
          <w:p w14:paraId="6A1DBCB4" w14:textId="77777777" w:rsidR="00586ED0" w:rsidRDefault="00586ED0" w:rsidP="00586ED0">
            <w:pPr>
              <w:widowControl w:val="0"/>
              <w:spacing w:line="240" w:lineRule="auto"/>
            </w:pPr>
            <w:r>
              <w:t xml:space="preserve">Basic Feed Sharing </w:t>
            </w:r>
          </w:p>
        </w:tc>
        <w:tc>
          <w:tcPr>
            <w:tcW w:w="3865" w:type="dxa"/>
            <w:shd w:val="clear" w:color="auto" w:fill="auto"/>
            <w:tcMar>
              <w:top w:w="100" w:type="dxa"/>
              <w:left w:w="100" w:type="dxa"/>
              <w:bottom w:w="100" w:type="dxa"/>
              <w:right w:w="100" w:type="dxa"/>
            </w:tcMar>
          </w:tcPr>
          <w:p w14:paraId="11DD2C0C" w14:textId="77777777" w:rsidR="00586ED0" w:rsidRDefault="00586ED0" w:rsidP="00586ED0">
            <w:pPr>
              <w:widowControl w:val="0"/>
              <w:spacing w:line="240" w:lineRule="auto"/>
            </w:pPr>
            <w:r>
              <w:t>Indicator IPv4 Address</w:t>
            </w:r>
          </w:p>
        </w:tc>
        <w:tc>
          <w:tcPr>
            <w:tcW w:w="1710" w:type="dxa"/>
            <w:shd w:val="clear" w:color="auto" w:fill="auto"/>
            <w:tcMar>
              <w:top w:w="100" w:type="dxa"/>
              <w:left w:w="100" w:type="dxa"/>
              <w:bottom w:w="100" w:type="dxa"/>
              <w:right w:w="100" w:type="dxa"/>
            </w:tcMar>
          </w:tcPr>
          <w:p w14:paraId="6CEF75FD"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398E5C81" w14:textId="77777777" w:rsidR="00586ED0" w:rsidRDefault="00586ED0" w:rsidP="00586ED0">
            <w:pPr>
              <w:widowControl w:val="0"/>
              <w:spacing w:line="240" w:lineRule="auto"/>
            </w:pPr>
            <w:r>
              <w:t>P2-BF-12-A &amp; P2-BF-12-B &amp;</w:t>
            </w:r>
          </w:p>
          <w:p w14:paraId="257F826D" w14:textId="77777777" w:rsidR="00586ED0" w:rsidRDefault="00586ED0" w:rsidP="00586ED0">
            <w:pPr>
              <w:widowControl w:val="0"/>
              <w:spacing w:line="240" w:lineRule="auto"/>
            </w:pPr>
            <w:r>
              <w:t>P2-BF-12-C:</w:t>
            </w:r>
          </w:p>
          <w:p w14:paraId="27BB66F7" w14:textId="77777777" w:rsidR="00586ED0" w:rsidRDefault="00586ED0" w:rsidP="00586ED0">
            <w:pPr>
              <w:widowControl w:val="0"/>
              <w:spacing w:line="240" w:lineRule="auto"/>
            </w:pPr>
            <w:r>
              <w:t>Mandatory</w:t>
            </w:r>
          </w:p>
        </w:tc>
      </w:tr>
      <w:tr w:rsidR="00586ED0" w14:paraId="7862CFBC" w14:textId="77777777" w:rsidTr="00586ED0">
        <w:tc>
          <w:tcPr>
            <w:tcW w:w="1695" w:type="dxa"/>
            <w:shd w:val="clear" w:color="auto" w:fill="auto"/>
            <w:tcMar>
              <w:top w:w="100" w:type="dxa"/>
              <w:left w:w="100" w:type="dxa"/>
              <w:bottom w:w="100" w:type="dxa"/>
              <w:right w:w="100" w:type="dxa"/>
            </w:tcMar>
          </w:tcPr>
          <w:p w14:paraId="084E5F6C" w14:textId="77777777" w:rsidR="00586ED0" w:rsidRDefault="00586ED0" w:rsidP="00586ED0">
            <w:pPr>
              <w:widowControl w:val="0"/>
              <w:spacing w:line="240" w:lineRule="auto"/>
            </w:pPr>
            <w:r>
              <w:t>Basic Feed Sharing</w:t>
            </w:r>
          </w:p>
        </w:tc>
        <w:tc>
          <w:tcPr>
            <w:tcW w:w="3865" w:type="dxa"/>
            <w:shd w:val="clear" w:color="auto" w:fill="auto"/>
            <w:tcMar>
              <w:top w:w="100" w:type="dxa"/>
              <w:left w:w="100" w:type="dxa"/>
              <w:bottom w:w="100" w:type="dxa"/>
              <w:right w:w="100" w:type="dxa"/>
            </w:tcMar>
          </w:tcPr>
          <w:p w14:paraId="41AF7419" w14:textId="77777777" w:rsidR="00586ED0" w:rsidRDefault="00586ED0" w:rsidP="00586ED0">
            <w:pPr>
              <w:widowControl w:val="0"/>
              <w:spacing w:line="240" w:lineRule="auto"/>
            </w:pPr>
            <w:r>
              <w:t>Indicator IPv4 Address CIDR</w:t>
            </w:r>
          </w:p>
        </w:tc>
        <w:tc>
          <w:tcPr>
            <w:tcW w:w="1710" w:type="dxa"/>
            <w:shd w:val="clear" w:color="auto" w:fill="auto"/>
            <w:tcMar>
              <w:top w:w="100" w:type="dxa"/>
              <w:left w:w="100" w:type="dxa"/>
              <w:bottom w:w="100" w:type="dxa"/>
              <w:right w:w="100" w:type="dxa"/>
            </w:tcMar>
          </w:tcPr>
          <w:p w14:paraId="0305AFF6"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0C3C31C8" w14:textId="77777777" w:rsidR="00586ED0" w:rsidRDefault="00586ED0" w:rsidP="00586ED0">
            <w:pPr>
              <w:widowControl w:val="0"/>
              <w:spacing w:line="240" w:lineRule="auto"/>
            </w:pPr>
            <w:r>
              <w:t>P2-BF-13-A &amp;</w:t>
            </w:r>
          </w:p>
          <w:p w14:paraId="7C4E8F16" w14:textId="77777777" w:rsidR="00586ED0" w:rsidRDefault="00586ED0" w:rsidP="00586ED0">
            <w:pPr>
              <w:widowControl w:val="0"/>
              <w:spacing w:line="240" w:lineRule="auto"/>
            </w:pPr>
            <w:r>
              <w:t>P2-BF-13-B &amp;</w:t>
            </w:r>
          </w:p>
          <w:p w14:paraId="6CD4301F" w14:textId="77777777" w:rsidR="00586ED0" w:rsidRDefault="00586ED0" w:rsidP="00586ED0">
            <w:pPr>
              <w:widowControl w:val="0"/>
              <w:spacing w:line="240" w:lineRule="auto"/>
            </w:pPr>
            <w:r>
              <w:t>P2-BF-13-C:</w:t>
            </w:r>
          </w:p>
          <w:p w14:paraId="234710F8" w14:textId="77777777" w:rsidR="00586ED0" w:rsidRDefault="00586ED0" w:rsidP="00586ED0">
            <w:pPr>
              <w:widowControl w:val="0"/>
              <w:spacing w:line="240" w:lineRule="auto"/>
            </w:pPr>
            <w:r>
              <w:t>Mandatory</w:t>
            </w:r>
          </w:p>
        </w:tc>
      </w:tr>
      <w:tr w:rsidR="00586ED0" w14:paraId="41750F04" w14:textId="77777777" w:rsidTr="00586ED0">
        <w:tc>
          <w:tcPr>
            <w:tcW w:w="1695" w:type="dxa"/>
            <w:shd w:val="clear" w:color="auto" w:fill="auto"/>
            <w:tcMar>
              <w:top w:w="100" w:type="dxa"/>
              <w:left w:w="100" w:type="dxa"/>
              <w:bottom w:w="100" w:type="dxa"/>
              <w:right w:w="100" w:type="dxa"/>
            </w:tcMar>
          </w:tcPr>
          <w:p w14:paraId="01C850BE" w14:textId="77777777" w:rsidR="00586ED0" w:rsidRDefault="00586ED0" w:rsidP="00586ED0">
            <w:pPr>
              <w:widowControl w:val="0"/>
              <w:spacing w:line="240" w:lineRule="auto"/>
            </w:pPr>
            <w:r>
              <w:t xml:space="preserve">Basic Feed Sharing </w:t>
            </w:r>
          </w:p>
        </w:tc>
        <w:tc>
          <w:tcPr>
            <w:tcW w:w="3865" w:type="dxa"/>
            <w:shd w:val="clear" w:color="auto" w:fill="auto"/>
            <w:tcMar>
              <w:top w:w="100" w:type="dxa"/>
              <w:left w:w="100" w:type="dxa"/>
              <w:bottom w:w="100" w:type="dxa"/>
              <w:right w:w="100" w:type="dxa"/>
            </w:tcMar>
          </w:tcPr>
          <w:p w14:paraId="7CCE3CCC" w14:textId="77777777" w:rsidR="00586ED0" w:rsidRDefault="00586ED0" w:rsidP="00586ED0">
            <w:pPr>
              <w:widowControl w:val="0"/>
              <w:spacing w:line="240" w:lineRule="auto"/>
            </w:pPr>
            <w:r>
              <w:t>Two Indicators with IPv4 Address CIDR</w:t>
            </w:r>
          </w:p>
        </w:tc>
        <w:tc>
          <w:tcPr>
            <w:tcW w:w="1710" w:type="dxa"/>
            <w:shd w:val="clear" w:color="auto" w:fill="auto"/>
            <w:tcMar>
              <w:top w:w="100" w:type="dxa"/>
              <w:left w:w="100" w:type="dxa"/>
              <w:bottom w:w="100" w:type="dxa"/>
              <w:right w:w="100" w:type="dxa"/>
            </w:tcMar>
          </w:tcPr>
          <w:p w14:paraId="0EFF4BA9"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73064C03" w14:textId="77777777" w:rsidR="00586ED0" w:rsidRDefault="00586ED0" w:rsidP="00586ED0">
            <w:pPr>
              <w:widowControl w:val="0"/>
              <w:spacing w:line="240" w:lineRule="auto"/>
            </w:pPr>
            <w:r>
              <w:t>P2-BF-14-A &amp;</w:t>
            </w:r>
          </w:p>
          <w:p w14:paraId="539F0314" w14:textId="77777777" w:rsidR="00586ED0" w:rsidRDefault="00586ED0" w:rsidP="00586ED0">
            <w:pPr>
              <w:widowControl w:val="0"/>
              <w:spacing w:line="240" w:lineRule="auto"/>
            </w:pPr>
            <w:r>
              <w:t>P2-BF-14-B &amp;</w:t>
            </w:r>
          </w:p>
          <w:p w14:paraId="1645F700" w14:textId="77777777" w:rsidR="00586ED0" w:rsidRDefault="00586ED0" w:rsidP="00586ED0">
            <w:pPr>
              <w:widowControl w:val="0"/>
              <w:spacing w:line="240" w:lineRule="auto"/>
            </w:pPr>
            <w:r>
              <w:t>P2-BF-14-C:</w:t>
            </w:r>
          </w:p>
          <w:p w14:paraId="15218196" w14:textId="77777777" w:rsidR="00586ED0" w:rsidRDefault="00586ED0" w:rsidP="00586ED0">
            <w:pPr>
              <w:widowControl w:val="0"/>
              <w:spacing w:line="240" w:lineRule="auto"/>
            </w:pPr>
            <w:r>
              <w:t>Mandatory</w:t>
            </w:r>
          </w:p>
        </w:tc>
      </w:tr>
      <w:tr w:rsidR="00586ED0" w14:paraId="62FA1236" w14:textId="77777777" w:rsidTr="00586ED0">
        <w:tc>
          <w:tcPr>
            <w:tcW w:w="1695" w:type="dxa"/>
            <w:shd w:val="clear" w:color="auto" w:fill="auto"/>
            <w:tcMar>
              <w:top w:w="100" w:type="dxa"/>
              <w:left w:w="100" w:type="dxa"/>
              <w:bottom w:w="100" w:type="dxa"/>
              <w:right w:w="100" w:type="dxa"/>
            </w:tcMar>
          </w:tcPr>
          <w:p w14:paraId="42CDD6C8" w14:textId="77777777" w:rsidR="00586ED0" w:rsidRDefault="00586ED0" w:rsidP="00586ED0">
            <w:pPr>
              <w:widowControl w:val="0"/>
              <w:spacing w:line="240" w:lineRule="auto"/>
            </w:pPr>
            <w:r>
              <w:t>Basic Feed Sharing</w:t>
            </w:r>
          </w:p>
        </w:tc>
        <w:tc>
          <w:tcPr>
            <w:tcW w:w="3865" w:type="dxa"/>
            <w:shd w:val="clear" w:color="auto" w:fill="auto"/>
            <w:tcMar>
              <w:top w:w="100" w:type="dxa"/>
              <w:left w:w="100" w:type="dxa"/>
              <w:bottom w:w="100" w:type="dxa"/>
              <w:right w:w="100" w:type="dxa"/>
            </w:tcMar>
          </w:tcPr>
          <w:p w14:paraId="6DB597B0" w14:textId="77777777" w:rsidR="00586ED0" w:rsidRDefault="00586ED0" w:rsidP="00586ED0">
            <w:pPr>
              <w:widowControl w:val="0"/>
              <w:spacing w:line="240" w:lineRule="auto"/>
            </w:pPr>
            <w:r>
              <w:t>Indicator with IPv6 Address</w:t>
            </w:r>
          </w:p>
        </w:tc>
        <w:tc>
          <w:tcPr>
            <w:tcW w:w="1710" w:type="dxa"/>
            <w:shd w:val="clear" w:color="auto" w:fill="auto"/>
            <w:tcMar>
              <w:top w:w="100" w:type="dxa"/>
              <w:left w:w="100" w:type="dxa"/>
              <w:bottom w:w="100" w:type="dxa"/>
              <w:right w:w="100" w:type="dxa"/>
            </w:tcMar>
          </w:tcPr>
          <w:p w14:paraId="6A891D64"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2939793E" w14:textId="77777777" w:rsidR="00586ED0" w:rsidRDefault="00586ED0" w:rsidP="00586ED0">
            <w:pPr>
              <w:widowControl w:val="0"/>
              <w:spacing w:line="240" w:lineRule="auto"/>
            </w:pPr>
            <w:r>
              <w:t>P2-BF-15-A &amp;</w:t>
            </w:r>
          </w:p>
          <w:p w14:paraId="1CED194A" w14:textId="77777777" w:rsidR="00586ED0" w:rsidRDefault="00586ED0" w:rsidP="00586ED0">
            <w:pPr>
              <w:widowControl w:val="0"/>
              <w:spacing w:line="240" w:lineRule="auto"/>
            </w:pPr>
            <w:r>
              <w:t>P2-BF-15-B &amp;</w:t>
            </w:r>
          </w:p>
          <w:p w14:paraId="4EEFF696" w14:textId="77777777" w:rsidR="00586ED0" w:rsidRDefault="00586ED0" w:rsidP="00586ED0">
            <w:pPr>
              <w:widowControl w:val="0"/>
              <w:spacing w:line="240" w:lineRule="auto"/>
            </w:pPr>
            <w:r>
              <w:t xml:space="preserve">P2-BF-15-C: </w:t>
            </w:r>
          </w:p>
          <w:p w14:paraId="66D3B600" w14:textId="77777777" w:rsidR="00586ED0" w:rsidRDefault="00586ED0" w:rsidP="00586ED0">
            <w:pPr>
              <w:widowControl w:val="0"/>
              <w:spacing w:line="240" w:lineRule="auto"/>
            </w:pPr>
            <w:r>
              <w:t>Optional</w:t>
            </w:r>
          </w:p>
        </w:tc>
      </w:tr>
      <w:tr w:rsidR="00586ED0" w14:paraId="4C2453AD" w14:textId="77777777" w:rsidTr="00586ED0">
        <w:tc>
          <w:tcPr>
            <w:tcW w:w="1695" w:type="dxa"/>
            <w:shd w:val="clear" w:color="auto" w:fill="auto"/>
            <w:tcMar>
              <w:top w:w="100" w:type="dxa"/>
              <w:left w:w="100" w:type="dxa"/>
              <w:bottom w:w="100" w:type="dxa"/>
              <w:right w:w="100" w:type="dxa"/>
            </w:tcMar>
          </w:tcPr>
          <w:p w14:paraId="2E999742" w14:textId="77777777" w:rsidR="00586ED0" w:rsidRDefault="00586ED0" w:rsidP="00586ED0">
            <w:pPr>
              <w:widowControl w:val="0"/>
              <w:spacing w:line="240" w:lineRule="auto"/>
            </w:pPr>
            <w:r>
              <w:t xml:space="preserve">Basic Feed Sharing </w:t>
            </w:r>
          </w:p>
        </w:tc>
        <w:tc>
          <w:tcPr>
            <w:tcW w:w="3865" w:type="dxa"/>
            <w:shd w:val="clear" w:color="auto" w:fill="auto"/>
            <w:tcMar>
              <w:top w:w="100" w:type="dxa"/>
              <w:left w:w="100" w:type="dxa"/>
              <w:bottom w:w="100" w:type="dxa"/>
              <w:right w:w="100" w:type="dxa"/>
            </w:tcMar>
          </w:tcPr>
          <w:p w14:paraId="554C7932" w14:textId="77777777" w:rsidR="00586ED0" w:rsidRDefault="00586ED0" w:rsidP="00586ED0">
            <w:pPr>
              <w:widowControl w:val="0"/>
              <w:spacing w:line="240" w:lineRule="auto"/>
            </w:pPr>
            <w:r>
              <w:t>Indicator with IPv6 Address CIDR</w:t>
            </w:r>
          </w:p>
        </w:tc>
        <w:tc>
          <w:tcPr>
            <w:tcW w:w="1710" w:type="dxa"/>
            <w:shd w:val="clear" w:color="auto" w:fill="auto"/>
            <w:tcMar>
              <w:top w:w="100" w:type="dxa"/>
              <w:left w:w="100" w:type="dxa"/>
              <w:bottom w:w="100" w:type="dxa"/>
              <w:right w:w="100" w:type="dxa"/>
            </w:tcMar>
          </w:tcPr>
          <w:p w14:paraId="71D2522C"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2CA7481D" w14:textId="77777777" w:rsidR="00586ED0" w:rsidRDefault="00586ED0" w:rsidP="00586ED0">
            <w:pPr>
              <w:widowControl w:val="0"/>
              <w:spacing w:line="240" w:lineRule="auto"/>
            </w:pPr>
            <w:r>
              <w:t>P2-BF-16-A &amp;</w:t>
            </w:r>
          </w:p>
          <w:p w14:paraId="28864A31" w14:textId="77777777" w:rsidR="00586ED0" w:rsidRDefault="00586ED0" w:rsidP="00586ED0">
            <w:pPr>
              <w:widowControl w:val="0"/>
              <w:spacing w:line="240" w:lineRule="auto"/>
            </w:pPr>
            <w:r>
              <w:t>P2-BF-16-B &amp;</w:t>
            </w:r>
          </w:p>
          <w:p w14:paraId="42D9027B" w14:textId="77777777" w:rsidR="00586ED0" w:rsidRDefault="00586ED0" w:rsidP="00586ED0">
            <w:pPr>
              <w:widowControl w:val="0"/>
              <w:spacing w:line="240" w:lineRule="auto"/>
            </w:pPr>
            <w:r>
              <w:t xml:space="preserve">P2-BF-16-C: </w:t>
            </w:r>
          </w:p>
          <w:p w14:paraId="1A4109DE" w14:textId="77777777" w:rsidR="00586ED0" w:rsidRDefault="00586ED0" w:rsidP="00586ED0">
            <w:pPr>
              <w:widowControl w:val="0"/>
              <w:spacing w:line="240" w:lineRule="auto"/>
            </w:pPr>
            <w:r>
              <w:t>Optional</w:t>
            </w:r>
          </w:p>
        </w:tc>
      </w:tr>
      <w:tr w:rsidR="00586ED0" w14:paraId="29C266B3" w14:textId="77777777" w:rsidTr="00586ED0">
        <w:tc>
          <w:tcPr>
            <w:tcW w:w="1695" w:type="dxa"/>
            <w:shd w:val="clear" w:color="auto" w:fill="auto"/>
            <w:tcMar>
              <w:top w:w="100" w:type="dxa"/>
              <w:left w:w="100" w:type="dxa"/>
              <w:bottom w:w="100" w:type="dxa"/>
              <w:right w:w="100" w:type="dxa"/>
            </w:tcMar>
          </w:tcPr>
          <w:p w14:paraId="28AAFF5F" w14:textId="77777777" w:rsidR="00586ED0" w:rsidRDefault="00586ED0" w:rsidP="00586ED0">
            <w:pPr>
              <w:widowControl w:val="0"/>
              <w:spacing w:line="240" w:lineRule="auto"/>
            </w:pPr>
            <w:r>
              <w:t xml:space="preserve">Basic Feed Sharing </w:t>
            </w:r>
          </w:p>
        </w:tc>
        <w:tc>
          <w:tcPr>
            <w:tcW w:w="3865" w:type="dxa"/>
            <w:shd w:val="clear" w:color="auto" w:fill="auto"/>
            <w:tcMar>
              <w:top w:w="100" w:type="dxa"/>
              <w:left w:w="100" w:type="dxa"/>
              <w:bottom w:w="100" w:type="dxa"/>
              <w:right w:w="100" w:type="dxa"/>
            </w:tcMar>
          </w:tcPr>
          <w:p w14:paraId="4313AC17" w14:textId="77777777" w:rsidR="00586ED0" w:rsidRDefault="00586ED0" w:rsidP="00586ED0">
            <w:pPr>
              <w:widowControl w:val="0"/>
              <w:spacing w:line="240" w:lineRule="auto"/>
            </w:pPr>
            <w:r>
              <w:t>Multiple Indicators in same bundle</w:t>
            </w:r>
          </w:p>
        </w:tc>
        <w:tc>
          <w:tcPr>
            <w:tcW w:w="1710" w:type="dxa"/>
            <w:shd w:val="clear" w:color="auto" w:fill="auto"/>
            <w:tcMar>
              <w:top w:w="100" w:type="dxa"/>
              <w:left w:w="100" w:type="dxa"/>
              <w:bottom w:w="100" w:type="dxa"/>
              <w:right w:w="100" w:type="dxa"/>
            </w:tcMar>
          </w:tcPr>
          <w:p w14:paraId="64BDBA42"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5D9F4FE4" w14:textId="77777777" w:rsidR="00586ED0" w:rsidRDefault="00586ED0" w:rsidP="00586ED0">
            <w:pPr>
              <w:widowControl w:val="0"/>
              <w:spacing w:line="240" w:lineRule="auto"/>
            </w:pPr>
            <w:r>
              <w:t>P2-BF-17-A &amp;</w:t>
            </w:r>
          </w:p>
          <w:p w14:paraId="43C8B678" w14:textId="77777777" w:rsidR="00586ED0" w:rsidRDefault="00586ED0" w:rsidP="00586ED0">
            <w:pPr>
              <w:widowControl w:val="0"/>
              <w:spacing w:line="240" w:lineRule="auto"/>
            </w:pPr>
            <w:r>
              <w:t>P2-BF-17-B &amp;</w:t>
            </w:r>
          </w:p>
          <w:p w14:paraId="060CEEDE" w14:textId="77777777" w:rsidR="00586ED0" w:rsidRDefault="00586ED0" w:rsidP="00586ED0">
            <w:pPr>
              <w:widowControl w:val="0"/>
              <w:spacing w:line="240" w:lineRule="auto"/>
            </w:pPr>
            <w:r>
              <w:t>P2-BF-17-C:</w:t>
            </w:r>
          </w:p>
          <w:p w14:paraId="393462E3" w14:textId="77777777" w:rsidR="00586ED0" w:rsidRDefault="00586ED0" w:rsidP="00586ED0">
            <w:pPr>
              <w:widowControl w:val="0"/>
              <w:spacing w:line="240" w:lineRule="auto"/>
            </w:pPr>
            <w:r>
              <w:t>Mandatory</w:t>
            </w:r>
          </w:p>
        </w:tc>
      </w:tr>
      <w:tr w:rsidR="00586ED0" w14:paraId="07A06107" w14:textId="77777777" w:rsidTr="00586ED0">
        <w:tc>
          <w:tcPr>
            <w:tcW w:w="1695" w:type="dxa"/>
            <w:shd w:val="clear" w:color="auto" w:fill="auto"/>
            <w:tcMar>
              <w:top w:w="100" w:type="dxa"/>
              <w:left w:w="100" w:type="dxa"/>
              <w:bottom w:w="100" w:type="dxa"/>
              <w:right w:w="100" w:type="dxa"/>
            </w:tcMar>
          </w:tcPr>
          <w:p w14:paraId="21EA9867" w14:textId="77777777" w:rsidR="00586ED0" w:rsidRDefault="00586ED0" w:rsidP="00586ED0">
            <w:pPr>
              <w:widowControl w:val="0"/>
              <w:spacing w:line="240" w:lineRule="auto"/>
            </w:pPr>
            <w:r>
              <w:t xml:space="preserve">Basic Feed </w:t>
            </w:r>
            <w:r>
              <w:lastRenderedPageBreak/>
              <w:t xml:space="preserve">Sharing </w:t>
            </w:r>
          </w:p>
        </w:tc>
        <w:tc>
          <w:tcPr>
            <w:tcW w:w="3865" w:type="dxa"/>
            <w:shd w:val="clear" w:color="auto" w:fill="auto"/>
            <w:tcMar>
              <w:top w:w="100" w:type="dxa"/>
              <w:left w:w="100" w:type="dxa"/>
              <w:bottom w:w="100" w:type="dxa"/>
              <w:right w:w="100" w:type="dxa"/>
            </w:tcMar>
          </w:tcPr>
          <w:p w14:paraId="3FE563CF" w14:textId="77777777" w:rsidR="00586ED0" w:rsidRDefault="00586ED0" w:rsidP="00586ED0">
            <w:pPr>
              <w:widowControl w:val="0"/>
              <w:spacing w:line="240" w:lineRule="auto"/>
            </w:pPr>
            <w:r>
              <w:lastRenderedPageBreak/>
              <w:t>Indicator FQDN</w:t>
            </w:r>
          </w:p>
        </w:tc>
        <w:tc>
          <w:tcPr>
            <w:tcW w:w="1710" w:type="dxa"/>
            <w:shd w:val="clear" w:color="auto" w:fill="auto"/>
            <w:tcMar>
              <w:top w:w="100" w:type="dxa"/>
              <w:left w:w="100" w:type="dxa"/>
              <w:bottom w:w="100" w:type="dxa"/>
              <w:right w:w="100" w:type="dxa"/>
            </w:tcMar>
          </w:tcPr>
          <w:p w14:paraId="5E32E579"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619A34A9" w14:textId="77777777" w:rsidR="00586ED0" w:rsidRDefault="00586ED0" w:rsidP="00586ED0">
            <w:pPr>
              <w:widowControl w:val="0"/>
              <w:spacing w:line="240" w:lineRule="auto"/>
            </w:pPr>
            <w:r>
              <w:t>P2-BF-18-A &amp;</w:t>
            </w:r>
          </w:p>
          <w:p w14:paraId="73E33233" w14:textId="77777777" w:rsidR="00586ED0" w:rsidRDefault="00586ED0" w:rsidP="00586ED0">
            <w:pPr>
              <w:widowControl w:val="0"/>
              <w:spacing w:line="240" w:lineRule="auto"/>
            </w:pPr>
            <w:r>
              <w:lastRenderedPageBreak/>
              <w:t>P2-BF-18-B &amp;</w:t>
            </w:r>
          </w:p>
          <w:p w14:paraId="6E09C390" w14:textId="77777777" w:rsidR="00586ED0" w:rsidRDefault="00586ED0" w:rsidP="00586ED0">
            <w:pPr>
              <w:widowControl w:val="0"/>
              <w:spacing w:line="240" w:lineRule="auto"/>
            </w:pPr>
            <w:r>
              <w:t>P2-BF-18-C:</w:t>
            </w:r>
            <w:r>
              <w:br/>
              <w:t>Mandatory</w:t>
            </w:r>
          </w:p>
        </w:tc>
      </w:tr>
      <w:tr w:rsidR="00586ED0" w14:paraId="69CBC3AA" w14:textId="77777777" w:rsidTr="00586ED0">
        <w:tc>
          <w:tcPr>
            <w:tcW w:w="1695" w:type="dxa"/>
            <w:shd w:val="clear" w:color="auto" w:fill="auto"/>
            <w:tcMar>
              <w:top w:w="100" w:type="dxa"/>
              <w:left w:w="100" w:type="dxa"/>
              <w:bottom w:w="100" w:type="dxa"/>
              <w:right w:w="100" w:type="dxa"/>
            </w:tcMar>
          </w:tcPr>
          <w:p w14:paraId="2EB70ACF" w14:textId="77777777" w:rsidR="00586ED0" w:rsidRDefault="00586ED0" w:rsidP="00586ED0">
            <w:pPr>
              <w:widowControl w:val="0"/>
              <w:spacing w:line="240" w:lineRule="auto"/>
            </w:pPr>
            <w:r>
              <w:lastRenderedPageBreak/>
              <w:t>Basic Feed Sharing</w:t>
            </w:r>
          </w:p>
        </w:tc>
        <w:tc>
          <w:tcPr>
            <w:tcW w:w="3865" w:type="dxa"/>
            <w:shd w:val="clear" w:color="auto" w:fill="auto"/>
            <w:tcMar>
              <w:top w:w="100" w:type="dxa"/>
              <w:left w:w="100" w:type="dxa"/>
              <w:bottom w:w="100" w:type="dxa"/>
              <w:right w:w="100" w:type="dxa"/>
            </w:tcMar>
          </w:tcPr>
          <w:p w14:paraId="3F2662B1" w14:textId="77777777" w:rsidR="00586ED0" w:rsidRDefault="00586ED0" w:rsidP="00586ED0">
            <w:pPr>
              <w:widowControl w:val="0"/>
              <w:spacing w:line="240" w:lineRule="auto"/>
            </w:pPr>
            <w:r>
              <w:t>Indicator URL</w:t>
            </w:r>
          </w:p>
        </w:tc>
        <w:tc>
          <w:tcPr>
            <w:tcW w:w="1710" w:type="dxa"/>
            <w:shd w:val="clear" w:color="auto" w:fill="auto"/>
            <w:tcMar>
              <w:top w:w="100" w:type="dxa"/>
              <w:left w:w="100" w:type="dxa"/>
              <w:bottom w:w="100" w:type="dxa"/>
              <w:right w:w="100" w:type="dxa"/>
            </w:tcMar>
          </w:tcPr>
          <w:p w14:paraId="3EA502AF"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5B64BA01" w14:textId="77777777" w:rsidR="00586ED0" w:rsidRDefault="00586ED0" w:rsidP="00586ED0">
            <w:pPr>
              <w:widowControl w:val="0"/>
              <w:spacing w:line="240" w:lineRule="auto"/>
            </w:pPr>
            <w:r>
              <w:t>P2-BF-19-A &amp;</w:t>
            </w:r>
          </w:p>
          <w:p w14:paraId="4240AEAD" w14:textId="77777777" w:rsidR="00586ED0" w:rsidRDefault="00586ED0" w:rsidP="00586ED0">
            <w:pPr>
              <w:widowControl w:val="0"/>
              <w:spacing w:line="240" w:lineRule="auto"/>
            </w:pPr>
            <w:r>
              <w:t>P2-BF-19-B &amp;</w:t>
            </w:r>
          </w:p>
          <w:p w14:paraId="4679F56B" w14:textId="77777777" w:rsidR="00586ED0" w:rsidRDefault="00586ED0" w:rsidP="00586ED0">
            <w:pPr>
              <w:widowControl w:val="0"/>
              <w:spacing w:line="240" w:lineRule="auto"/>
            </w:pPr>
            <w:r>
              <w:t>P2-BF-19-C:</w:t>
            </w:r>
          </w:p>
          <w:p w14:paraId="4FC8EA27" w14:textId="77777777" w:rsidR="00586ED0" w:rsidRDefault="00586ED0" w:rsidP="00586ED0">
            <w:pPr>
              <w:widowControl w:val="0"/>
              <w:spacing w:line="240" w:lineRule="auto"/>
            </w:pPr>
            <w:r>
              <w:t>Mandatory</w:t>
            </w:r>
          </w:p>
        </w:tc>
      </w:tr>
      <w:tr w:rsidR="00586ED0" w14:paraId="0D92456F" w14:textId="77777777" w:rsidTr="00586ED0">
        <w:tc>
          <w:tcPr>
            <w:tcW w:w="1695" w:type="dxa"/>
            <w:shd w:val="clear" w:color="auto" w:fill="auto"/>
            <w:tcMar>
              <w:top w:w="100" w:type="dxa"/>
              <w:left w:w="100" w:type="dxa"/>
              <w:bottom w:w="100" w:type="dxa"/>
              <w:right w:w="100" w:type="dxa"/>
            </w:tcMar>
          </w:tcPr>
          <w:p w14:paraId="491E475E" w14:textId="77777777" w:rsidR="00586ED0" w:rsidRDefault="00586ED0" w:rsidP="00586ED0">
            <w:pPr>
              <w:widowControl w:val="0"/>
              <w:spacing w:line="240" w:lineRule="auto"/>
            </w:pPr>
            <w:r>
              <w:t xml:space="preserve">Basic Feed Sharing </w:t>
            </w:r>
          </w:p>
        </w:tc>
        <w:tc>
          <w:tcPr>
            <w:tcW w:w="3865" w:type="dxa"/>
            <w:shd w:val="clear" w:color="auto" w:fill="auto"/>
            <w:tcMar>
              <w:top w:w="100" w:type="dxa"/>
              <w:left w:w="100" w:type="dxa"/>
              <w:bottom w:w="100" w:type="dxa"/>
              <w:right w:w="100" w:type="dxa"/>
            </w:tcMar>
          </w:tcPr>
          <w:p w14:paraId="29A4CF98" w14:textId="77777777" w:rsidR="00586ED0" w:rsidRDefault="00586ED0" w:rsidP="00586ED0">
            <w:pPr>
              <w:widowControl w:val="0"/>
              <w:spacing w:line="240" w:lineRule="auto"/>
            </w:pPr>
            <w:r>
              <w:t>Indicator URL or FQDN</w:t>
            </w:r>
          </w:p>
        </w:tc>
        <w:tc>
          <w:tcPr>
            <w:tcW w:w="1710" w:type="dxa"/>
            <w:shd w:val="clear" w:color="auto" w:fill="auto"/>
            <w:tcMar>
              <w:top w:w="100" w:type="dxa"/>
              <w:left w:w="100" w:type="dxa"/>
              <w:bottom w:w="100" w:type="dxa"/>
              <w:right w:w="100" w:type="dxa"/>
            </w:tcMar>
          </w:tcPr>
          <w:p w14:paraId="32BCCA05"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0F9EE674" w14:textId="77777777" w:rsidR="00586ED0" w:rsidRDefault="00586ED0" w:rsidP="00586ED0">
            <w:pPr>
              <w:widowControl w:val="0"/>
              <w:spacing w:line="240" w:lineRule="auto"/>
            </w:pPr>
            <w:r>
              <w:t>P2-BF-20-A &amp;</w:t>
            </w:r>
          </w:p>
          <w:p w14:paraId="5DFBB24D" w14:textId="77777777" w:rsidR="00586ED0" w:rsidRDefault="00586ED0" w:rsidP="00586ED0">
            <w:pPr>
              <w:widowControl w:val="0"/>
              <w:spacing w:line="240" w:lineRule="auto"/>
            </w:pPr>
            <w:r>
              <w:t>P2-BF-20-B &amp;</w:t>
            </w:r>
          </w:p>
          <w:p w14:paraId="1BF41CBA" w14:textId="77777777" w:rsidR="00586ED0" w:rsidRDefault="00586ED0" w:rsidP="00586ED0">
            <w:pPr>
              <w:widowControl w:val="0"/>
              <w:spacing w:line="240" w:lineRule="auto"/>
            </w:pPr>
            <w:r>
              <w:t>P2-BF-20-C:</w:t>
            </w:r>
          </w:p>
          <w:p w14:paraId="7EFEBC7F" w14:textId="77777777" w:rsidR="00586ED0" w:rsidRDefault="00586ED0" w:rsidP="00586ED0">
            <w:pPr>
              <w:widowControl w:val="0"/>
              <w:spacing w:line="240" w:lineRule="auto"/>
            </w:pPr>
            <w:r>
              <w:t>Mandatory</w:t>
            </w:r>
          </w:p>
        </w:tc>
      </w:tr>
      <w:tr w:rsidR="00586ED0" w14:paraId="6330BCF1" w14:textId="77777777" w:rsidTr="00586ED0">
        <w:tc>
          <w:tcPr>
            <w:tcW w:w="1695" w:type="dxa"/>
            <w:shd w:val="clear" w:color="auto" w:fill="auto"/>
            <w:tcMar>
              <w:top w:w="100" w:type="dxa"/>
              <w:left w:w="100" w:type="dxa"/>
              <w:bottom w:w="100" w:type="dxa"/>
              <w:right w:w="100" w:type="dxa"/>
            </w:tcMar>
          </w:tcPr>
          <w:p w14:paraId="3F7E5903" w14:textId="77777777" w:rsidR="00586ED0" w:rsidRDefault="00586ED0" w:rsidP="00586ED0">
            <w:pPr>
              <w:widowControl w:val="0"/>
              <w:spacing w:line="240" w:lineRule="auto"/>
            </w:pPr>
            <w:r>
              <w:t>Basic Feed Sharing</w:t>
            </w:r>
          </w:p>
        </w:tc>
        <w:tc>
          <w:tcPr>
            <w:tcW w:w="3865" w:type="dxa"/>
            <w:shd w:val="clear" w:color="auto" w:fill="auto"/>
            <w:tcMar>
              <w:top w:w="100" w:type="dxa"/>
              <w:left w:w="100" w:type="dxa"/>
              <w:bottom w:w="100" w:type="dxa"/>
              <w:right w:w="100" w:type="dxa"/>
            </w:tcMar>
          </w:tcPr>
          <w:p w14:paraId="6D29AFF0" w14:textId="77777777" w:rsidR="00586ED0" w:rsidRDefault="00586ED0" w:rsidP="00586ED0">
            <w:pPr>
              <w:widowControl w:val="0"/>
              <w:spacing w:line="240" w:lineRule="auto"/>
            </w:pPr>
            <w:r>
              <w:t>Indicator File hash with SHA256 or MD5 values</w:t>
            </w:r>
          </w:p>
        </w:tc>
        <w:tc>
          <w:tcPr>
            <w:tcW w:w="1710" w:type="dxa"/>
            <w:shd w:val="clear" w:color="auto" w:fill="auto"/>
            <w:tcMar>
              <w:top w:w="100" w:type="dxa"/>
              <w:left w:w="100" w:type="dxa"/>
              <w:bottom w:w="100" w:type="dxa"/>
              <w:right w:w="100" w:type="dxa"/>
            </w:tcMar>
          </w:tcPr>
          <w:p w14:paraId="734F80F2"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4C12C05F" w14:textId="77777777" w:rsidR="00586ED0" w:rsidRDefault="00586ED0" w:rsidP="00586ED0">
            <w:pPr>
              <w:widowControl w:val="0"/>
              <w:spacing w:line="240" w:lineRule="auto"/>
            </w:pPr>
            <w:r>
              <w:t>P2-BF-21-A &amp;</w:t>
            </w:r>
          </w:p>
          <w:p w14:paraId="066ACB1E" w14:textId="77777777" w:rsidR="00586ED0" w:rsidRDefault="00586ED0" w:rsidP="00586ED0">
            <w:pPr>
              <w:widowControl w:val="0"/>
              <w:spacing w:line="240" w:lineRule="auto"/>
            </w:pPr>
            <w:r>
              <w:t>P2-BF-21-B &amp;</w:t>
            </w:r>
          </w:p>
          <w:p w14:paraId="49FEDFC4" w14:textId="77777777" w:rsidR="00586ED0" w:rsidRDefault="00586ED0" w:rsidP="00586ED0">
            <w:pPr>
              <w:widowControl w:val="0"/>
              <w:spacing w:line="240" w:lineRule="auto"/>
            </w:pPr>
            <w:r>
              <w:t>P2-BF-21-C:</w:t>
            </w:r>
          </w:p>
          <w:p w14:paraId="51DB3FF0" w14:textId="77777777" w:rsidR="00586ED0" w:rsidRDefault="00586ED0" w:rsidP="00586ED0">
            <w:pPr>
              <w:widowControl w:val="0"/>
              <w:spacing w:line="240" w:lineRule="auto"/>
            </w:pPr>
            <w:r>
              <w:t>Mandatory</w:t>
            </w:r>
          </w:p>
        </w:tc>
      </w:tr>
      <w:tr w:rsidR="00586ED0" w14:paraId="40F2DD5A" w14:textId="77777777" w:rsidTr="00586ED0">
        <w:tc>
          <w:tcPr>
            <w:tcW w:w="1695" w:type="dxa"/>
            <w:shd w:val="clear" w:color="auto" w:fill="auto"/>
            <w:tcMar>
              <w:top w:w="100" w:type="dxa"/>
              <w:left w:w="100" w:type="dxa"/>
              <w:bottom w:w="100" w:type="dxa"/>
              <w:right w:w="100" w:type="dxa"/>
            </w:tcMar>
          </w:tcPr>
          <w:p w14:paraId="5FCD52D3" w14:textId="77777777" w:rsidR="00586ED0" w:rsidRDefault="00586ED0" w:rsidP="00586ED0">
            <w:pPr>
              <w:widowControl w:val="0"/>
              <w:spacing w:line="240" w:lineRule="auto"/>
            </w:pPr>
            <w:r>
              <w:t>Basic Intel Collaboration</w:t>
            </w:r>
          </w:p>
        </w:tc>
        <w:tc>
          <w:tcPr>
            <w:tcW w:w="3865" w:type="dxa"/>
            <w:shd w:val="clear" w:color="auto" w:fill="auto"/>
            <w:tcMar>
              <w:top w:w="100" w:type="dxa"/>
              <w:left w:w="100" w:type="dxa"/>
              <w:bottom w:w="100" w:type="dxa"/>
              <w:right w:w="100" w:type="dxa"/>
            </w:tcMar>
          </w:tcPr>
          <w:p w14:paraId="62EF4A5B" w14:textId="77777777" w:rsidR="00586ED0" w:rsidRDefault="00586ED0" w:rsidP="00586ED0">
            <w:pPr>
              <w:widowControl w:val="0"/>
              <w:spacing w:line="240" w:lineRule="auto"/>
            </w:pPr>
            <w:r>
              <w:t>Verify Collection Information</w:t>
            </w:r>
          </w:p>
        </w:tc>
        <w:tc>
          <w:tcPr>
            <w:tcW w:w="1710" w:type="dxa"/>
            <w:shd w:val="clear" w:color="auto" w:fill="auto"/>
            <w:tcMar>
              <w:top w:w="100" w:type="dxa"/>
              <w:left w:w="100" w:type="dxa"/>
              <w:bottom w:w="100" w:type="dxa"/>
              <w:right w:w="100" w:type="dxa"/>
            </w:tcMar>
          </w:tcPr>
          <w:p w14:paraId="11047FDF"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74AA3652" w14:textId="77777777" w:rsidR="00586ED0" w:rsidRDefault="00586ED0" w:rsidP="00586ED0">
            <w:pPr>
              <w:widowControl w:val="0"/>
              <w:spacing w:line="240" w:lineRule="auto"/>
            </w:pPr>
            <w:proofErr w:type="spellStart"/>
            <w:r>
              <w:t>na</w:t>
            </w:r>
            <w:proofErr w:type="spellEnd"/>
          </w:p>
        </w:tc>
      </w:tr>
      <w:tr w:rsidR="00586ED0" w14:paraId="6B26FDCE" w14:textId="77777777" w:rsidTr="00586ED0">
        <w:tc>
          <w:tcPr>
            <w:tcW w:w="1695" w:type="dxa"/>
            <w:shd w:val="clear" w:color="auto" w:fill="auto"/>
            <w:tcMar>
              <w:top w:w="100" w:type="dxa"/>
              <w:left w:w="100" w:type="dxa"/>
              <w:bottom w:w="100" w:type="dxa"/>
              <w:right w:w="100" w:type="dxa"/>
            </w:tcMar>
          </w:tcPr>
          <w:p w14:paraId="40229F63"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0B495CB4" w14:textId="77777777" w:rsidR="00586ED0" w:rsidRDefault="00586ED0" w:rsidP="00586ED0">
            <w:pPr>
              <w:widowControl w:val="0"/>
              <w:spacing w:line="240" w:lineRule="auto"/>
            </w:pPr>
            <w:r>
              <w:t>Indicator IPv4 Address</w:t>
            </w:r>
          </w:p>
        </w:tc>
        <w:tc>
          <w:tcPr>
            <w:tcW w:w="1710" w:type="dxa"/>
            <w:shd w:val="clear" w:color="auto" w:fill="auto"/>
            <w:tcMar>
              <w:top w:w="100" w:type="dxa"/>
              <w:left w:w="100" w:type="dxa"/>
              <w:bottom w:w="100" w:type="dxa"/>
              <w:right w:w="100" w:type="dxa"/>
            </w:tcMar>
          </w:tcPr>
          <w:p w14:paraId="187620A9"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06CFC0E0" w14:textId="77777777" w:rsidR="00586ED0" w:rsidRDefault="00586ED0" w:rsidP="00586ED0">
            <w:pPr>
              <w:widowControl w:val="0"/>
              <w:spacing w:line="240" w:lineRule="auto"/>
            </w:pPr>
            <w:proofErr w:type="spellStart"/>
            <w:r>
              <w:t>na</w:t>
            </w:r>
            <w:proofErr w:type="spellEnd"/>
          </w:p>
        </w:tc>
      </w:tr>
      <w:tr w:rsidR="00586ED0" w14:paraId="48AAF9B2" w14:textId="77777777" w:rsidTr="00586ED0">
        <w:tc>
          <w:tcPr>
            <w:tcW w:w="1695" w:type="dxa"/>
            <w:shd w:val="clear" w:color="auto" w:fill="auto"/>
            <w:tcMar>
              <w:top w:w="100" w:type="dxa"/>
              <w:left w:w="100" w:type="dxa"/>
              <w:bottom w:w="100" w:type="dxa"/>
              <w:right w:w="100" w:type="dxa"/>
            </w:tcMar>
          </w:tcPr>
          <w:p w14:paraId="51E3BD06"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28D76C51" w14:textId="77777777" w:rsidR="00586ED0" w:rsidRDefault="00586ED0" w:rsidP="00586ED0">
            <w:pPr>
              <w:widowControl w:val="0"/>
              <w:spacing w:line="240" w:lineRule="auto"/>
            </w:pPr>
            <w:r>
              <w:t>​Indicator IPv4 Address CIDR</w:t>
            </w:r>
          </w:p>
        </w:tc>
        <w:tc>
          <w:tcPr>
            <w:tcW w:w="1710" w:type="dxa"/>
            <w:shd w:val="clear" w:color="auto" w:fill="auto"/>
            <w:tcMar>
              <w:top w:w="100" w:type="dxa"/>
              <w:left w:w="100" w:type="dxa"/>
              <w:bottom w:w="100" w:type="dxa"/>
              <w:right w:w="100" w:type="dxa"/>
            </w:tcMar>
          </w:tcPr>
          <w:p w14:paraId="6B6330CC"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5753E5FD" w14:textId="77777777" w:rsidR="00586ED0" w:rsidRDefault="00586ED0" w:rsidP="00586ED0">
            <w:pPr>
              <w:widowControl w:val="0"/>
              <w:spacing w:line="240" w:lineRule="auto"/>
            </w:pPr>
            <w:proofErr w:type="spellStart"/>
            <w:r>
              <w:t>na</w:t>
            </w:r>
            <w:proofErr w:type="spellEnd"/>
          </w:p>
        </w:tc>
      </w:tr>
      <w:tr w:rsidR="00586ED0" w14:paraId="743ACA94" w14:textId="77777777" w:rsidTr="00586ED0">
        <w:tc>
          <w:tcPr>
            <w:tcW w:w="1695" w:type="dxa"/>
            <w:shd w:val="clear" w:color="auto" w:fill="auto"/>
            <w:tcMar>
              <w:top w:w="100" w:type="dxa"/>
              <w:left w:w="100" w:type="dxa"/>
              <w:bottom w:w="100" w:type="dxa"/>
              <w:right w:w="100" w:type="dxa"/>
            </w:tcMar>
          </w:tcPr>
          <w:p w14:paraId="6239F2E2"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6427C468" w14:textId="77777777" w:rsidR="00586ED0" w:rsidRDefault="00586ED0" w:rsidP="00586ED0">
            <w:pPr>
              <w:widowControl w:val="0"/>
              <w:spacing w:line="240" w:lineRule="auto"/>
            </w:pPr>
            <w:r>
              <w:t>Two Indicators with IPv4 Address CIDR</w:t>
            </w:r>
          </w:p>
        </w:tc>
        <w:tc>
          <w:tcPr>
            <w:tcW w:w="1710" w:type="dxa"/>
            <w:shd w:val="clear" w:color="auto" w:fill="auto"/>
            <w:tcMar>
              <w:top w:w="100" w:type="dxa"/>
              <w:left w:w="100" w:type="dxa"/>
              <w:bottom w:w="100" w:type="dxa"/>
              <w:right w:w="100" w:type="dxa"/>
            </w:tcMar>
          </w:tcPr>
          <w:p w14:paraId="64A6B0BB"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69D6E5CD" w14:textId="77777777" w:rsidR="00586ED0" w:rsidRDefault="00586ED0" w:rsidP="00586ED0">
            <w:pPr>
              <w:widowControl w:val="0"/>
              <w:spacing w:line="240" w:lineRule="auto"/>
            </w:pPr>
            <w:proofErr w:type="spellStart"/>
            <w:r>
              <w:t>na</w:t>
            </w:r>
            <w:proofErr w:type="spellEnd"/>
          </w:p>
        </w:tc>
      </w:tr>
      <w:tr w:rsidR="00586ED0" w14:paraId="219D3046" w14:textId="77777777" w:rsidTr="00586ED0">
        <w:tc>
          <w:tcPr>
            <w:tcW w:w="1695" w:type="dxa"/>
            <w:shd w:val="clear" w:color="auto" w:fill="auto"/>
            <w:tcMar>
              <w:top w:w="100" w:type="dxa"/>
              <w:left w:w="100" w:type="dxa"/>
              <w:bottom w:w="100" w:type="dxa"/>
              <w:right w:w="100" w:type="dxa"/>
            </w:tcMar>
          </w:tcPr>
          <w:p w14:paraId="0E7A7931"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0B881629" w14:textId="77777777" w:rsidR="00586ED0" w:rsidRDefault="00586ED0" w:rsidP="00586ED0">
            <w:pPr>
              <w:widowControl w:val="0"/>
              <w:spacing w:line="240" w:lineRule="auto"/>
            </w:pPr>
            <w:r>
              <w:t>Indicator with IPv6 Address</w:t>
            </w:r>
          </w:p>
        </w:tc>
        <w:tc>
          <w:tcPr>
            <w:tcW w:w="1710" w:type="dxa"/>
            <w:shd w:val="clear" w:color="auto" w:fill="auto"/>
            <w:tcMar>
              <w:top w:w="100" w:type="dxa"/>
              <w:left w:w="100" w:type="dxa"/>
              <w:bottom w:w="100" w:type="dxa"/>
              <w:right w:w="100" w:type="dxa"/>
            </w:tcMar>
          </w:tcPr>
          <w:p w14:paraId="7EC6CFB3"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2C1AF7B2" w14:textId="77777777" w:rsidR="00586ED0" w:rsidRDefault="00586ED0" w:rsidP="00586ED0">
            <w:pPr>
              <w:widowControl w:val="0"/>
              <w:spacing w:line="240" w:lineRule="auto"/>
            </w:pPr>
            <w:proofErr w:type="spellStart"/>
            <w:r>
              <w:t>na</w:t>
            </w:r>
            <w:proofErr w:type="spellEnd"/>
          </w:p>
        </w:tc>
      </w:tr>
      <w:tr w:rsidR="00586ED0" w14:paraId="32DA3906" w14:textId="77777777" w:rsidTr="00586ED0">
        <w:tc>
          <w:tcPr>
            <w:tcW w:w="1695" w:type="dxa"/>
            <w:shd w:val="clear" w:color="auto" w:fill="auto"/>
            <w:tcMar>
              <w:top w:w="100" w:type="dxa"/>
              <w:left w:w="100" w:type="dxa"/>
              <w:bottom w:w="100" w:type="dxa"/>
              <w:right w:w="100" w:type="dxa"/>
            </w:tcMar>
          </w:tcPr>
          <w:p w14:paraId="2651A148"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24A5154F" w14:textId="77777777" w:rsidR="00586ED0" w:rsidRDefault="00586ED0" w:rsidP="00586ED0">
            <w:pPr>
              <w:widowControl w:val="0"/>
              <w:spacing w:line="240" w:lineRule="auto"/>
            </w:pPr>
            <w:r>
              <w:t>Indicator with IPv6 Address CIDR</w:t>
            </w:r>
          </w:p>
        </w:tc>
        <w:tc>
          <w:tcPr>
            <w:tcW w:w="1710" w:type="dxa"/>
            <w:shd w:val="clear" w:color="auto" w:fill="auto"/>
            <w:tcMar>
              <w:top w:w="100" w:type="dxa"/>
              <w:left w:w="100" w:type="dxa"/>
              <w:bottom w:w="100" w:type="dxa"/>
              <w:right w:w="100" w:type="dxa"/>
            </w:tcMar>
          </w:tcPr>
          <w:p w14:paraId="6C2F3C7B"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6B303125" w14:textId="77777777" w:rsidR="00586ED0" w:rsidRDefault="00586ED0" w:rsidP="00586ED0">
            <w:pPr>
              <w:widowControl w:val="0"/>
              <w:spacing w:line="240" w:lineRule="auto"/>
            </w:pPr>
            <w:proofErr w:type="spellStart"/>
            <w:r>
              <w:t>na</w:t>
            </w:r>
            <w:proofErr w:type="spellEnd"/>
          </w:p>
        </w:tc>
      </w:tr>
      <w:tr w:rsidR="00586ED0" w14:paraId="1DCDBE9D" w14:textId="77777777" w:rsidTr="00586ED0">
        <w:tc>
          <w:tcPr>
            <w:tcW w:w="1695" w:type="dxa"/>
            <w:shd w:val="clear" w:color="auto" w:fill="auto"/>
            <w:tcMar>
              <w:top w:w="100" w:type="dxa"/>
              <w:left w:w="100" w:type="dxa"/>
              <w:bottom w:w="100" w:type="dxa"/>
              <w:right w:w="100" w:type="dxa"/>
            </w:tcMar>
          </w:tcPr>
          <w:p w14:paraId="78CA7A43"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0AC14970" w14:textId="77777777" w:rsidR="00586ED0" w:rsidRDefault="00586ED0" w:rsidP="00586ED0">
            <w:pPr>
              <w:widowControl w:val="0"/>
              <w:spacing w:line="240" w:lineRule="auto"/>
            </w:pPr>
            <w:r>
              <w:t>Multiple Indicators within the same bundle</w:t>
            </w:r>
          </w:p>
        </w:tc>
        <w:tc>
          <w:tcPr>
            <w:tcW w:w="1710" w:type="dxa"/>
            <w:shd w:val="clear" w:color="auto" w:fill="auto"/>
            <w:tcMar>
              <w:top w:w="100" w:type="dxa"/>
              <w:left w:w="100" w:type="dxa"/>
              <w:bottom w:w="100" w:type="dxa"/>
              <w:right w:w="100" w:type="dxa"/>
            </w:tcMar>
          </w:tcPr>
          <w:p w14:paraId="342B1326"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738A5AE3" w14:textId="77777777" w:rsidR="00586ED0" w:rsidRDefault="00586ED0" w:rsidP="00586ED0">
            <w:pPr>
              <w:widowControl w:val="0"/>
              <w:spacing w:line="240" w:lineRule="auto"/>
            </w:pPr>
            <w:proofErr w:type="spellStart"/>
            <w:r>
              <w:t>na</w:t>
            </w:r>
            <w:proofErr w:type="spellEnd"/>
          </w:p>
        </w:tc>
      </w:tr>
      <w:tr w:rsidR="00586ED0" w14:paraId="1B2630C5" w14:textId="77777777" w:rsidTr="00586ED0">
        <w:tc>
          <w:tcPr>
            <w:tcW w:w="1695" w:type="dxa"/>
            <w:shd w:val="clear" w:color="auto" w:fill="auto"/>
            <w:tcMar>
              <w:top w:w="100" w:type="dxa"/>
              <w:left w:w="100" w:type="dxa"/>
              <w:bottom w:w="100" w:type="dxa"/>
              <w:right w:w="100" w:type="dxa"/>
            </w:tcMar>
          </w:tcPr>
          <w:p w14:paraId="79164228" w14:textId="77777777" w:rsidR="00586ED0" w:rsidRDefault="00586ED0" w:rsidP="00586ED0">
            <w:pPr>
              <w:widowControl w:val="0"/>
              <w:spacing w:line="240" w:lineRule="auto"/>
            </w:pPr>
            <w:r>
              <w:t>Basic Intel Collaboration</w:t>
            </w:r>
          </w:p>
        </w:tc>
        <w:tc>
          <w:tcPr>
            <w:tcW w:w="3865" w:type="dxa"/>
            <w:shd w:val="clear" w:color="auto" w:fill="auto"/>
            <w:tcMar>
              <w:top w:w="100" w:type="dxa"/>
              <w:left w:w="100" w:type="dxa"/>
              <w:bottom w:w="100" w:type="dxa"/>
              <w:right w:w="100" w:type="dxa"/>
            </w:tcMar>
          </w:tcPr>
          <w:p w14:paraId="65F4F06A" w14:textId="77777777" w:rsidR="00586ED0" w:rsidRDefault="00586ED0" w:rsidP="00586ED0">
            <w:pPr>
              <w:widowControl w:val="0"/>
              <w:spacing w:line="240" w:lineRule="auto"/>
            </w:pPr>
            <w:r>
              <w:t>Indicator FQDN</w:t>
            </w:r>
          </w:p>
        </w:tc>
        <w:tc>
          <w:tcPr>
            <w:tcW w:w="1710" w:type="dxa"/>
            <w:shd w:val="clear" w:color="auto" w:fill="auto"/>
            <w:tcMar>
              <w:top w:w="100" w:type="dxa"/>
              <w:left w:w="100" w:type="dxa"/>
              <w:bottom w:w="100" w:type="dxa"/>
              <w:right w:w="100" w:type="dxa"/>
            </w:tcMar>
          </w:tcPr>
          <w:p w14:paraId="00B80454"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2E8ABA9F" w14:textId="77777777" w:rsidR="00586ED0" w:rsidRDefault="00586ED0" w:rsidP="00586ED0">
            <w:pPr>
              <w:widowControl w:val="0"/>
              <w:spacing w:line="240" w:lineRule="auto"/>
            </w:pPr>
            <w:proofErr w:type="spellStart"/>
            <w:r>
              <w:t>na</w:t>
            </w:r>
            <w:proofErr w:type="spellEnd"/>
          </w:p>
        </w:tc>
      </w:tr>
      <w:tr w:rsidR="00586ED0" w14:paraId="657F525A" w14:textId="77777777" w:rsidTr="00586ED0">
        <w:trPr>
          <w:trHeight w:val="1100"/>
        </w:trPr>
        <w:tc>
          <w:tcPr>
            <w:tcW w:w="1695" w:type="dxa"/>
            <w:shd w:val="clear" w:color="auto" w:fill="auto"/>
            <w:tcMar>
              <w:top w:w="100" w:type="dxa"/>
              <w:left w:w="100" w:type="dxa"/>
              <w:bottom w:w="100" w:type="dxa"/>
              <w:right w:w="100" w:type="dxa"/>
            </w:tcMar>
          </w:tcPr>
          <w:p w14:paraId="2329ADBA"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10FA8497" w14:textId="77777777" w:rsidR="00586ED0" w:rsidRDefault="00586ED0" w:rsidP="00586ED0">
            <w:pPr>
              <w:widowControl w:val="0"/>
              <w:spacing w:line="240" w:lineRule="auto"/>
            </w:pPr>
            <w:r>
              <w:t>Indicator URL</w:t>
            </w:r>
          </w:p>
        </w:tc>
        <w:tc>
          <w:tcPr>
            <w:tcW w:w="1710" w:type="dxa"/>
            <w:shd w:val="clear" w:color="auto" w:fill="auto"/>
            <w:tcMar>
              <w:top w:w="100" w:type="dxa"/>
              <w:left w:w="100" w:type="dxa"/>
              <w:bottom w:w="100" w:type="dxa"/>
              <w:right w:w="100" w:type="dxa"/>
            </w:tcMar>
          </w:tcPr>
          <w:p w14:paraId="75BD3FAD"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7840B57C" w14:textId="77777777" w:rsidR="00586ED0" w:rsidRDefault="00586ED0" w:rsidP="00586ED0">
            <w:pPr>
              <w:widowControl w:val="0"/>
              <w:spacing w:line="240" w:lineRule="auto"/>
            </w:pPr>
            <w:proofErr w:type="spellStart"/>
            <w:r>
              <w:t>na</w:t>
            </w:r>
            <w:proofErr w:type="spellEnd"/>
          </w:p>
        </w:tc>
      </w:tr>
      <w:tr w:rsidR="00586ED0" w14:paraId="08F10E7E" w14:textId="77777777" w:rsidTr="00586ED0">
        <w:trPr>
          <w:trHeight w:val="1100"/>
        </w:trPr>
        <w:tc>
          <w:tcPr>
            <w:tcW w:w="1695" w:type="dxa"/>
            <w:shd w:val="clear" w:color="auto" w:fill="auto"/>
            <w:tcMar>
              <w:top w:w="100" w:type="dxa"/>
              <w:left w:w="100" w:type="dxa"/>
              <w:bottom w:w="100" w:type="dxa"/>
              <w:right w:w="100" w:type="dxa"/>
            </w:tcMar>
          </w:tcPr>
          <w:p w14:paraId="60872DB8" w14:textId="77777777" w:rsidR="00586ED0" w:rsidRDefault="00586ED0" w:rsidP="00586ED0">
            <w:pPr>
              <w:widowControl w:val="0"/>
              <w:spacing w:line="240" w:lineRule="auto"/>
            </w:pPr>
            <w:r>
              <w:lastRenderedPageBreak/>
              <w:t xml:space="preserve">Basic Intel Collaboration </w:t>
            </w:r>
          </w:p>
        </w:tc>
        <w:tc>
          <w:tcPr>
            <w:tcW w:w="3865" w:type="dxa"/>
            <w:shd w:val="clear" w:color="auto" w:fill="auto"/>
            <w:tcMar>
              <w:top w:w="100" w:type="dxa"/>
              <w:left w:w="100" w:type="dxa"/>
              <w:bottom w:w="100" w:type="dxa"/>
              <w:right w:w="100" w:type="dxa"/>
            </w:tcMar>
          </w:tcPr>
          <w:p w14:paraId="3CF1E2AE" w14:textId="77777777" w:rsidR="00586ED0" w:rsidRDefault="00586ED0" w:rsidP="00586ED0">
            <w:pPr>
              <w:widowControl w:val="0"/>
              <w:spacing w:line="240" w:lineRule="auto"/>
            </w:pPr>
            <w:r>
              <w:t>​Indicator URL or FQDN</w:t>
            </w:r>
          </w:p>
        </w:tc>
        <w:tc>
          <w:tcPr>
            <w:tcW w:w="1710" w:type="dxa"/>
            <w:shd w:val="clear" w:color="auto" w:fill="auto"/>
            <w:tcMar>
              <w:top w:w="100" w:type="dxa"/>
              <w:left w:w="100" w:type="dxa"/>
              <w:bottom w:w="100" w:type="dxa"/>
              <w:right w:w="100" w:type="dxa"/>
            </w:tcMar>
          </w:tcPr>
          <w:p w14:paraId="26920A33"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4B9E09F6" w14:textId="77777777" w:rsidR="00586ED0" w:rsidRDefault="00586ED0" w:rsidP="00586ED0">
            <w:pPr>
              <w:widowControl w:val="0"/>
              <w:spacing w:line="240" w:lineRule="auto"/>
            </w:pPr>
            <w:proofErr w:type="spellStart"/>
            <w:r>
              <w:t>na</w:t>
            </w:r>
            <w:proofErr w:type="spellEnd"/>
          </w:p>
        </w:tc>
      </w:tr>
      <w:tr w:rsidR="00586ED0" w14:paraId="002A233F" w14:textId="77777777" w:rsidTr="00586ED0">
        <w:trPr>
          <w:trHeight w:val="1100"/>
        </w:trPr>
        <w:tc>
          <w:tcPr>
            <w:tcW w:w="1695" w:type="dxa"/>
            <w:shd w:val="clear" w:color="auto" w:fill="auto"/>
            <w:tcMar>
              <w:top w:w="100" w:type="dxa"/>
              <w:left w:w="100" w:type="dxa"/>
              <w:bottom w:w="100" w:type="dxa"/>
              <w:right w:w="100" w:type="dxa"/>
            </w:tcMar>
          </w:tcPr>
          <w:p w14:paraId="22C5AF5F" w14:textId="77777777" w:rsidR="00586ED0" w:rsidRDefault="00586ED0" w:rsidP="00586ED0">
            <w:pPr>
              <w:widowControl w:val="0"/>
              <w:spacing w:line="240" w:lineRule="auto"/>
            </w:pPr>
            <w:r>
              <w:t>Basic Intel Collaboration</w:t>
            </w:r>
          </w:p>
        </w:tc>
        <w:tc>
          <w:tcPr>
            <w:tcW w:w="3865" w:type="dxa"/>
            <w:shd w:val="clear" w:color="auto" w:fill="auto"/>
            <w:tcMar>
              <w:top w:w="100" w:type="dxa"/>
              <w:left w:w="100" w:type="dxa"/>
              <w:bottom w:w="100" w:type="dxa"/>
              <w:right w:w="100" w:type="dxa"/>
            </w:tcMar>
          </w:tcPr>
          <w:p w14:paraId="14E5A0D0" w14:textId="77777777" w:rsidR="00586ED0" w:rsidRDefault="00586ED0" w:rsidP="00586ED0">
            <w:pPr>
              <w:widowControl w:val="0"/>
              <w:spacing w:line="240" w:lineRule="auto"/>
            </w:pPr>
            <w:r>
              <w:t>Indicator File hash with SHA256 or MD5 values</w:t>
            </w:r>
          </w:p>
        </w:tc>
        <w:tc>
          <w:tcPr>
            <w:tcW w:w="1710" w:type="dxa"/>
            <w:shd w:val="clear" w:color="auto" w:fill="auto"/>
            <w:tcMar>
              <w:top w:w="100" w:type="dxa"/>
              <w:left w:w="100" w:type="dxa"/>
              <w:bottom w:w="100" w:type="dxa"/>
              <w:right w:w="100" w:type="dxa"/>
            </w:tcMar>
          </w:tcPr>
          <w:p w14:paraId="4857021C"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4CF8CF00" w14:textId="77777777" w:rsidR="00586ED0" w:rsidRDefault="00586ED0" w:rsidP="00586ED0">
            <w:pPr>
              <w:widowControl w:val="0"/>
              <w:spacing w:line="240" w:lineRule="auto"/>
            </w:pPr>
            <w:proofErr w:type="spellStart"/>
            <w:r>
              <w:t>na</w:t>
            </w:r>
            <w:proofErr w:type="spellEnd"/>
          </w:p>
        </w:tc>
      </w:tr>
    </w:tbl>
    <w:p w14:paraId="6B96DF1B" w14:textId="77777777" w:rsidR="00586ED0" w:rsidRDefault="00586ED0" w:rsidP="00DF7395">
      <w:bookmarkStart w:id="107" w:name="_1jlao46" w:colFirst="0" w:colLast="0"/>
      <w:bookmarkEnd w:id="107"/>
    </w:p>
    <w:p w14:paraId="15FA09FF" w14:textId="46DB398C" w:rsidR="00586ED0" w:rsidRDefault="00586ED0" w:rsidP="00586ED0">
      <w:pPr>
        <w:pStyle w:val="Heading2"/>
      </w:pPr>
      <w:bookmarkStart w:id="108" w:name="_43ky6rz" w:colFirst="0" w:colLast="0"/>
      <w:bookmarkStart w:id="109" w:name="_Toc532826544"/>
      <w:bookmarkEnd w:id="108"/>
      <w:r>
        <w:t>3.7 Threat intelligence Sink (TIS)</w:t>
      </w:r>
      <w:bookmarkEnd w:id="109"/>
    </w:p>
    <w:p w14:paraId="345E2ED0" w14:textId="77777777" w:rsidR="00586ED0" w:rsidRDefault="00586ED0" w:rsidP="00586ED0">
      <w:pPr>
        <w:rPr>
          <w:b/>
        </w:rPr>
      </w:pPr>
      <w:r>
        <w:t>For the purpose of this document, a (</w:t>
      </w:r>
      <w:proofErr w:type="gramStart"/>
      <w:r>
        <w:rPr>
          <w:rFonts w:ascii="Consolas" w:eastAsia="Consolas" w:hAnsi="Consolas" w:cs="Consolas"/>
          <w:color w:val="C7254E"/>
          <w:shd w:val="clear" w:color="auto" w:fill="F9F2F4"/>
        </w:rPr>
        <w:t>TIS</w:t>
      </w:r>
      <w:r>
        <w:t>)  is</w:t>
      </w:r>
      <w:proofErr w:type="gramEnd"/>
      <w:r>
        <w:t xml:space="preserve"> a software instance that consumes STIX 2.0 content in order to perform translations to domain specific formats. Those translations are consumable by enforcement and/or detection systems that do not natively support STIX 2.0. These TIS consumers may or may not have the capability of reporting sightings. A (</w:t>
      </w:r>
      <w:r>
        <w:rPr>
          <w:rFonts w:ascii="Consolas" w:eastAsia="Consolas" w:hAnsi="Consolas" w:cs="Consolas"/>
          <w:color w:val="C7254E"/>
          <w:shd w:val="clear" w:color="auto" w:fill="F9F2F4"/>
        </w:rPr>
        <w:t>TIS</w:t>
      </w:r>
      <w:r>
        <w:t>) that consumes STIX content will typically consume indicators.</w:t>
      </w:r>
    </w:p>
    <w:p w14:paraId="1C36BDBA" w14:textId="77777777" w:rsidR="00586ED0" w:rsidRDefault="00586ED0" w:rsidP="00586ED0"/>
    <w:p w14:paraId="7B194C14" w14:textId="77777777" w:rsidR="00586ED0" w:rsidRDefault="00586ED0" w:rsidP="00586ED0">
      <w:r>
        <w:t>Any software instance being qualified as a (</w:t>
      </w:r>
      <w:r>
        <w:rPr>
          <w:rFonts w:ascii="Consolas" w:eastAsia="Consolas" w:hAnsi="Consolas" w:cs="Consolas"/>
          <w:color w:val="C7254E"/>
          <w:shd w:val="clear" w:color="auto" w:fill="F9F2F4"/>
        </w:rPr>
        <w:t>TIS</w:t>
      </w:r>
      <w:r>
        <w:t>) must confirm test results for the following test cases.</w:t>
      </w:r>
    </w:p>
    <w:p w14:paraId="14888E5C" w14:textId="77777777" w:rsidR="00586ED0" w:rsidRDefault="00586ED0" w:rsidP="00586ED0"/>
    <w:p w14:paraId="55CA12E6" w14:textId="77777777" w:rsidR="00586ED0" w:rsidRDefault="00586ED0" w:rsidP="00586ED0">
      <w:pPr>
        <w:jc w:val="center"/>
        <w:rPr>
          <w:b/>
        </w:rPr>
      </w:pPr>
      <w:r>
        <w:rPr>
          <w:b/>
        </w:rPr>
        <w:t>Table 3.7.1 — Threat Intelligence Sink (TIS) Part 1 Test Verification List</w:t>
      </w:r>
    </w:p>
    <w:p w14:paraId="4443D33A" w14:textId="77777777" w:rsidR="00586ED0" w:rsidRDefault="00586ED0" w:rsidP="00586ED0">
      <w:pPr>
        <w:rPr>
          <w:b/>
        </w:rPr>
      </w:pPr>
    </w:p>
    <w:tbl>
      <w:tblPr>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3780"/>
        <w:gridCol w:w="1710"/>
        <w:gridCol w:w="1989"/>
      </w:tblGrid>
      <w:tr w:rsidR="00586ED0" w14:paraId="5567C0B5" w14:textId="77777777" w:rsidTr="00586ED0">
        <w:tc>
          <w:tcPr>
            <w:tcW w:w="1880" w:type="dxa"/>
            <w:tcMar>
              <w:top w:w="100" w:type="dxa"/>
              <w:left w:w="100" w:type="dxa"/>
              <w:bottom w:w="100" w:type="dxa"/>
              <w:right w:w="100" w:type="dxa"/>
            </w:tcMar>
          </w:tcPr>
          <w:p w14:paraId="790B3175" w14:textId="77777777" w:rsidR="00586ED0" w:rsidRDefault="00586ED0" w:rsidP="00586ED0">
            <w:pPr>
              <w:widowControl w:val="0"/>
              <w:spacing w:line="240" w:lineRule="auto"/>
              <w:jc w:val="center"/>
              <w:rPr>
                <w:b/>
              </w:rPr>
            </w:pPr>
            <w:r>
              <w:rPr>
                <w:b/>
              </w:rPr>
              <w:t>Test Case</w:t>
            </w:r>
          </w:p>
        </w:tc>
        <w:tc>
          <w:tcPr>
            <w:tcW w:w="3780" w:type="dxa"/>
            <w:tcMar>
              <w:top w:w="100" w:type="dxa"/>
              <w:left w:w="100" w:type="dxa"/>
              <w:bottom w:w="100" w:type="dxa"/>
              <w:right w:w="100" w:type="dxa"/>
            </w:tcMar>
          </w:tcPr>
          <w:p w14:paraId="3D754A18" w14:textId="77777777" w:rsidR="00586ED0" w:rsidRDefault="00586ED0" w:rsidP="00586ED0">
            <w:pPr>
              <w:widowControl w:val="0"/>
              <w:spacing w:line="240" w:lineRule="auto"/>
              <w:jc w:val="center"/>
              <w:rPr>
                <w:b/>
              </w:rPr>
            </w:pPr>
            <w:r>
              <w:rPr>
                <w:b/>
              </w:rPr>
              <w:t>Test</w:t>
            </w:r>
          </w:p>
        </w:tc>
        <w:tc>
          <w:tcPr>
            <w:tcW w:w="1710" w:type="dxa"/>
            <w:tcMar>
              <w:top w:w="100" w:type="dxa"/>
              <w:left w:w="100" w:type="dxa"/>
              <w:bottom w:w="100" w:type="dxa"/>
              <w:right w:w="100" w:type="dxa"/>
            </w:tcMar>
          </w:tcPr>
          <w:p w14:paraId="57A84678" w14:textId="77777777" w:rsidR="00586ED0" w:rsidRDefault="00586ED0" w:rsidP="00586ED0">
            <w:pPr>
              <w:widowControl w:val="0"/>
              <w:spacing w:line="240" w:lineRule="auto"/>
              <w:jc w:val="center"/>
              <w:rPr>
                <w:b/>
              </w:rPr>
            </w:pPr>
            <w:r>
              <w:rPr>
                <w:b/>
              </w:rPr>
              <w:t>Verification</w:t>
            </w:r>
          </w:p>
        </w:tc>
        <w:tc>
          <w:tcPr>
            <w:tcW w:w="1989" w:type="dxa"/>
            <w:tcMar>
              <w:top w:w="100" w:type="dxa"/>
              <w:left w:w="100" w:type="dxa"/>
              <w:bottom w:w="100" w:type="dxa"/>
              <w:right w:w="100" w:type="dxa"/>
            </w:tcMar>
          </w:tcPr>
          <w:p w14:paraId="6DA45BEF" w14:textId="77777777" w:rsidR="00586ED0" w:rsidRDefault="00586ED0" w:rsidP="00586ED0">
            <w:pPr>
              <w:widowControl w:val="0"/>
              <w:spacing w:line="240" w:lineRule="auto"/>
              <w:jc w:val="center"/>
              <w:rPr>
                <w:b/>
              </w:rPr>
            </w:pPr>
            <w:r>
              <w:rPr>
                <w:b/>
              </w:rPr>
              <w:t>Results</w:t>
            </w:r>
          </w:p>
        </w:tc>
      </w:tr>
      <w:tr w:rsidR="00586ED0" w14:paraId="127517F7" w14:textId="77777777" w:rsidTr="00586ED0">
        <w:tc>
          <w:tcPr>
            <w:tcW w:w="1880" w:type="dxa"/>
            <w:tcMar>
              <w:top w:w="100" w:type="dxa"/>
              <w:left w:w="100" w:type="dxa"/>
              <w:bottom w:w="100" w:type="dxa"/>
              <w:right w:w="100" w:type="dxa"/>
            </w:tcMar>
          </w:tcPr>
          <w:p w14:paraId="0858B45A"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4E0B96F1" w14:textId="73AB898F" w:rsidR="00586ED0" w:rsidRDefault="00586ED0" w:rsidP="00586ED0">
            <w:r>
              <w:t>2.2.3.1 Indicator IPv4 Address</w:t>
            </w:r>
          </w:p>
        </w:tc>
        <w:tc>
          <w:tcPr>
            <w:tcW w:w="1710" w:type="dxa"/>
            <w:tcMar>
              <w:top w:w="100" w:type="dxa"/>
              <w:left w:w="100" w:type="dxa"/>
              <w:bottom w:w="100" w:type="dxa"/>
              <w:right w:w="100" w:type="dxa"/>
            </w:tcMar>
          </w:tcPr>
          <w:p w14:paraId="2DAA88DF"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0251AD61" w14:textId="77777777" w:rsidR="00586ED0" w:rsidRDefault="00586ED0" w:rsidP="00586ED0">
            <w:pPr>
              <w:widowControl w:val="0"/>
              <w:spacing w:line="240" w:lineRule="auto"/>
            </w:pPr>
            <w:r>
              <w:t>&lt;fill in&gt;</w:t>
            </w:r>
          </w:p>
        </w:tc>
      </w:tr>
      <w:tr w:rsidR="00586ED0" w14:paraId="199858BD" w14:textId="77777777" w:rsidTr="00586ED0">
        <w:tc>
          <w:tcPr>
            <w:tcW w:w="1880" w:type="dxa"/>
            <w:tcMar>
              <w:top w:w="100" w:type="dxa"/>
              <w:left w:w="100" w:type="dxa"/>
              <w:bottom w:w="100" w:type="dxa"/>
              <w:right w:w="100" w:type="dxa"/>
            </w:tcMar>
          </w:tcPr>
          <w:p w14:paraId="31251B47"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77943447" w14:textId="348F2C84" w:rsidR="00586ED0" w:rsidRDefault="00586ED0" w:rsidP="00586ED0">
            <w:r>
              <w:t>2.2.3.2 Indicator IPv4 Address CIDR</w:t>
            </w:r>
          </w:p>
        </w:tc>
        <w:tc>
          <w:tcPr>
            <w:tcW w:w="1710" w:type="dxa"/>
            <w:tcMar>
              <w:top w:w="100" w:type="dxa"/>
              <w:left w:w="100" w:type="dxa"/>
              <w:bottom w:w="100" w:type="dxa"/>
              <w:right w:w="100" w:type="dxa"/>
            </w:tcMar>
          </w:tcPr>
          <w:p w14:paraId="0BA67E8F"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0D51E3AF" w14:textId="77777777" w:rsidR="00586ED0" w:rsidRDefault="00586ED0" w:rsidP="00586ED0">
            <w:pPr>
              <w:widowControl w:val="0"/>
              <w:spacing w:line="240" w:lineRule="auto"/>
            </w:pPr>
            <w:r>
              <w:t>&lt;fill in&gt;</w:t>
            </w:r>
          </w:p>
        </w:tc>
      </w:tr>
      <w:tr w:rsidR="00586ED0" w14:paraId="126EAA2C" w14:textId="77777777" w:rsidTr="00586ED0">
        <w:tc>
          <w:tcPr>
            <w:tcW w:w="1880" w:type="dxa"/>
            <w:tcMar>
              <w:top w:w="100" w:type="dxa"/>
              <w:left w:w="100" w:type="dxa"/>
              <w:bottom w:w="100" w:type="dxa"/>
              <w:right w:w="100" w:type="dxa"/>
            </w:tcMar>
          </w:tcPr>
          <w:p w14:paraId="04910BED"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4B833E97" w14:textId="16C92957" w:rsidR="00586ED0" w:rsidRDefault="00586ED0" w:rsidP="00586ED0">
            <w:r>
              <w:t>2.2.3.3 Two Indicators with IPv4 Address CIDR</w:t>
            </w:r>
          </w:p>
        </w:tc>
        <w:tc>
          <w:tcPr>
            <w:tcW w:w="1710" w:type="dxa"/>
            <w:tcMar>
              <w:top w:w="100" w:type="dxa"/>
              <w:left w:w="100" w:type="dxa"/>
              <w:bottom w:w="100" w:type="dxa"/>
              <w:right w:w="100" w:type="dxa"/>
            </w:tcMar>
          </w:tcPr>
          <w:p w14:paraId="0505093E"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2D402F98" w14:textId="77777777" w:rsidR="00586ED0" w:rsidRDefault="00586ED0" w:rsidP="00586ED0">
            <w:pPr>
              <w:widowControl w:val="0"/>
              <w:spacing w:line="240" w:lineRule="auto"/>
            </w:pPr>
            <w:r>
              <w:t>&lt;fill in&gt;</w:t>
            </w:r>
          </w:p>
        </w:tc>
      </w:tr>
      <w:tr w:rsidR="00586ED0" w14:paraId="168B2B3E" w14:textId="77777777" w:rsidTr="00586ED0">
        <w:tc>
          <w:tcPr>
            <w:tcW w:w="1880" w:type="dxa"/>
            <w:tcMar>
              <w:top w:w="100" w:type="dxa"/>
              <w:left w:w="100" w:type="dxa"/>
              <w:bottom w:w="100" w:type="dxa"/>
              <w:right w:w="100" w:type="dxa"/>
            </w:tcMar>
          </w:tcPr>
          <w:p w14:paraId="3A830631"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4F916615" w14:textId="77777777" w:rsidR="00586ED0" w:rsidRDefault="00586ED0" w:rsidP="00586ED0">
            <w:r>
              <w:t>2.2.3.4 Indicator with IPv6 Address</w:t>
            </w:r>
          </w:p>
        </w:tc>
        <w:tc>
          <w:tcPr>
            <w:tcW w:w="1710" w:type="dxa"/>
            <w:tcMar>
              <w:top w:w="100" w:type="dxa"/>
              <w:left w:w="100" w:type="dxa"/>
              <w:bottom w:w="100" w:type="dxa"/>
              <w:right w:w="100" w:type="dxa"/>
            </w:tcMar>
          </w:tcPr>
          <w:p w14:paraId="18061D21"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3D984B3D" w14:textId="77777777" w:rsidR="00586ED0" w:rsidRDefault="00586ED0" w:rsidP="00586ED0">
            <w:pPr>
              <w:widowControl w:val="0"/>
              <w:spacing w:line="240" w:lineRule="auto"/>
            </w:pPr>
            <w:r>
              <w:t>&lt;if supported, fill in&gt;</w:t>
            </w:r>
          </w:p>
        </w:tc>
      </w:tr>
      <w:tr w:rsidR="00586ED0" w14:paraId="6C637D2D" w14:textId="77777777" w:rsidTr="00586ED0">
        <w:tc>
          <w:tcPr>
            <w:tcW w:w="1880" w:type="dxa"/>
            <w:tcMar>
              <w:top w:w="100" w:type="dxa"/>
              <w:left w:w="100" w:type="dxa"/>
              <w:bottom w:w="100" w:type="dxa"/>
              <w:right w:w="100" w:type="dxa"/>
            </w:tcMar>
          </w:tcPr>
          <w:p w14:paraId="7406B952" w14:textId="77777777" w:rsidR="00586ED0" w:rsidRDefault="00586ED0" w:rsidP="00586ED0">
            <w:r>
              <w:t>Indicator Sharing</w:t>
            </w:r>
          </w:p>
        </w:tc>
        <w:tc>
          <w:tcPr>
            <w:tcW w:w="3780" w:type="dxa"/>
            <w:tcMar>
              <w:top w:w="100" w:type="dxa"/>
              <w:left w:w="100" w:type="dxa"/>
              <w:bottom w:w="100" w:type="dxa"/>
              <w:right w:w="100" w:type="dxa"/>
            </w:tcMar>
          </w:tcPr>
          <w:p w14:paraId="410069C9" w14:textId="77777777" w:rsidR="00586ED0" w:rsidRDefault="00586ED0" w:rsidP="00586ED0">
            <w:r>
              <w:t>2.2.3.5 Indicator with IPv6 Address CIDR</w:t>
            </w:r>
          </w:p>
        </w:tc>
        <w:tc>
          <w:tcPr>
            <w:tcW w:w="1710" w:type="dxa"/>
            <w:tcMar>
              <w:top w:w="100" w:type="dxa"/>
              <w:left w:w="100" w:type="dxa"/>
              <w:bottom w:w="100" w:type="dxa"/>
              <w:right w:w="100" w:type="dxa"/>
            </w:tcMar>
          </w:tcPr>
          <w:p w14:paraId="47E72C8B"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0AA4B940" w14:textId="77777777" w:rsidR="00586ED0" w:rsidRDefault="00586ED0" w:rsidP="00586ED0">
            <w:pPr>
              <w:widowControl w:val="0"/>
              <w:spacing w:line="240" w:lineRule="auto"/>
            </w:pPr>
            <w:r>
              <w:t>&lt;if supported, fill in&gt;</w:t>
            </w:r>
          </w:p>
        </w:tc>
      </w:tr>
      <w:tr w:rsidR="00586ED0" w14:paraId="341CE962" w14:textId="77777777" w:rsidTr="00586ED0">
        <w:tc>
          <w:tcPr>
            <w:tcW w:w="1880" w:type="dxa"/>
            <w:tcMar>
              <w:top w:w="100" w:type="dxa"/>
              <w:left w:w="100" w:type="dxa"/>
              <w:bottom w:w="100" w:type="dxa"/>
              <w:right w:w="100" w:type="dxa"/>
            </w:tcMar>
          </w:tcPr>
          <w:p w14:paraId="3FC618A4"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2DAC17A2" w14:textId="77777777" w:rsidR="00586ED0" w:rsidRDefault="00586ED0" w:rsidP="00586ED0">
            <w:r>
              <w:t>2.2.3.6 Multiple Indicators within the same bundle</w:t>
            </w:r>
          </w:p>
        </w:tc>
        <w:tc>
          <w:tcPr>
            <w:tcW w:w="1710" w:type="dxa"/>
            <w:tcMar>
              <w:top w:w="100" w:type="dxa"/>
              <w:left w:w="100" w:type="dxa"/>
              <w:bottom w:w="100" w:type="dxa"/>
              <w:right w:w="100" w:type="dxa"/>
            </w:tcMar>
          </w:tcPr>
          <w:p w14:paraId="3E136357"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08D6D102" w14:textId="77777777" w:rsidR="00586ED0" w:rsidRDefault="00586ED0" w:rsidP="00586ED0">
            <w:pPr>
              <w:widowControl w:val="0"/>
              <w:spacing w:line="240" w:lineRule="auto"/>
            </w:pPr>
            <w:r>
              <w:t>&lt;fill in&gt;</w:t>
            </w:r>
          </w:p>
        </w:tc>
      </w:tr>
      <w:tr w:rsidR="00586ED0" w14:paraId="5B4E69EA" w14:textId="77777777" w:rsidTr="00586ED0">
        <w:tc>
          <w:tcPr>
            <w:tcW w:w="1880" w:type="dxa"/>
            <w:tcMar>
              <w:top w:w="100" w:type="dxa"/>
              <w:left w:w="100" w:type="dxa"/>
              <w:bottom w:w="100" w:type="dxa"/>
              <w:right w:w="100" w:type="dxa"/>
            </w:tcMar>
          </w:tcPr>
          <w:p w14:paraId="54321C28"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216F1648" w14:textId="7E048ADC" w:rsidR="00586ED0" w:rsidRDefault="00586ED0" w:rsidP="00586ED0">
            <w:r>
              <w:t>2.2.3.7 Indicator FQDN</w:t>
            </w:r>
          </w:p>
        </w:tc>
        <w:tc>
          <w:tcPr>
            <w:tcW w:w="1710" w:type="dxa"/>
            <w:tcMar>
              <w:top w:w="100" w:type="dxa"/>
              <w:left w:w="100" w:type="dxa"/>
              <w:bottom w:w="100" w:type="dxa"/>
              <w:right w:w="100" w:type="dxa"/>
            </w:tcMar>
          </w:tcPr>
          <w:p w14:paraId="3DB68346"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1DD6FA56" w14:textId="77777777" w:rsidR="00586ED0" w:rsidRDefault="00586ED0" w:rsidP="00586ED0">
            <w:pPr>
              <w:widowControl w:val="0"/>
              <w:spacing w:line="240" w:lineRule="auto"/>
            </w:pPr>
            <w:r>
              <w:t>&lt;fill in&gt;</w:t>
            </w:r>
          </w:p>
        </w:tc>
      </w:tr>
      <w:tr w:rsidR="00586ED0" w14:paraId="654E35D9" w14:textId="77777777" w:rsidTr="00586ED0">
        <w:tc>
          <w:tcPr>
            <w:tcW w:w="1880" w:type="dxa"/>
            <w:tcMar>
              <w:top w:w="100" w:type="dxa"/>
              <w:left w:w="100" w:type="dxa"/>
              <w:bottom w:w="100" w:type="dxa"/>
              <w:right w:w="100" w:type="dxa"/>
            </w:tcMar>
          </w:tcPr>
          <w:p w14:paraId="6A422A72"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07633B99" w14:textId="0F501867" w:rsidR="00586ED0" w:rsidRDefault="00586ED0" w:rsidP="00586ED0">
            <w:r>
              <w:t>2.2.3.8 Indicator URL</w:t>
            </w:r>
          </w:p>
        </w:tc>
        <w:tc>
          <w:tcPr>
            <w:tcW w:w="1710" w:type="dxa"/>
            <w:tcMar>
              <w:top w:w="100" w:type="dxa"/>
              <w:left w:w="100" w:type="dxa"/>
              <w:bottom w:w="100" w:type="dxa"/>
              <w:right w:w="100" w:type="dxa"/>
            </w:tcMar>
          </w:tcPr>
          <w:p w14:paraId="04F20A71"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54874AD2" w14:textId="77777777" w:rsidR="00586ED0" w:rsidRDefault="00586ED0" w:rsidP="00586ED0">
            <w:pPr>
              <w:widowControl w:val="0"/>
              <w:spacing w:line="240" w:lineRule="auto"/>
            </w:pPr>
            <w:r>
              <w:t>&lt;fill in&gt;</w:t>
            </w:r>
          </w:p>
        </w:tc>
      </w:tr>
      <w:tr w:rsidR="00586ED0" w14:paraId="65A87667" w14:textId="77777777" w:rsidTr="00586ED0">
        <w:tc>
          <w:tcPr>
            <w:tcW w:w="1880" w:type="dxa"/>
            <w:tcMar>
              <w:top w:w="100" w:type="dxa"/>
              <w:left w:w="100" w:type="dxa"/>
              <w:bottom w:w="100" w:type="dxa"/>
              <w:right w:w="100" w:type="dxa"/>
            </w:tcMar>
          </w:tcPr>
          <w:p w14:paraId="0474C4B1" w14:textId="77777777" w:rsidR="00586ED0" w:rsidRDefault="00586ED0" w:rsidP="00586ED0">
            <w:pPr>
              <w:widowControl w:val="0"/>
              <w:spacing w:line="240" w:lineRule="auto"/>
            </w:pPr>
            <w:r>
              <w:t>Indicator Sharing</w:t>
            </w:r>
          </w:p>
        </w:tc>
        <w:tc>
          <w:tcPr>
            <w:tcW w:w="3780" w:type="dxa"/>
            <w:tcMar>
              <w:top w:w="100" w:type="dxa"/>
              <w:left w:w="100" w:type="dxa"/>
              <w:bottom w:w="100" w:type="dxa"/>
              <w:right w:w="100" w:type="dxa"/>
            </w:tcMar>
          </w:tcPr>
          <w:p w14:paraId="0EAA5B46" w14:textId="0EC4F246" w:rsidR="00586ED0" w:rsidRDefault="00586ED0" w:rsidP="00586ED0">
            <w:r>
              <w:t>2.2.3.9 Indicator URL or FQDN</w:t>
            </w:r>
          </w:p>
        </w:tc>
        <w:tc>
          <w:tcPr>
            <w:tcW w:w="1710" w:type="dxa"/>
            <w:tcMar>
              <w:top w:w="100" w:type="dxa"/>
              <w:left w:w="100" w:type="dxa"/>
              <w:bottom w:w="100" w:type="dxa"/>
              <w:right w:w="100" w:type="dxa"/>
            </w:tcMar>
          </w:tcPr>
          <w:p w14:paraId="387C3CE9"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11397E21" w14:textId="77777777" w:rsidR="00586ED0" w:rsidRDefault="00586ED0" w:rsidP="00586ED0">
            <w:pPr>
              <w:widowControl w:val="0"/>
              <w:spacing w:line="240" w:lineRule="auto"/>
            </w:pPr>
            <w:r>
              <w:t>&lt;fill in&gt;</w:t>
            </w:r>
          </w:p>
        </w:tc>
      </w:tr>
      <w:tr w:rsidR="00586ED0" w14:paraId="3566FE97" w14:textId="77777777" w:rsidTr="00586ED0">
        <w:tc>
          <w:tcPr>
            <w:tcW w:w="1880" w:type="dxa"/>
            <w:tcMar>
              <w:top w:w="100" w:type="dxa"/>
              <w:left w:w="100" w:type="dxa"/>
              <w:bottom w:w="100" w:type="dxa"/>
              <w:right w:w="100" w:type="dxa"/>
            </w:tcMar>
          </w:tcPr>
          <w:p w14:paraId="0AD33306" w14:textId="77777777" w:rsidR="00586ED0" w:rsidRDefault="00586ED0" w:rsidP="00586ED0">
            <w:pPr>
              <w:widowControl w:val="0"/>
              <w:spacing w:line="240" w:lineRule="auto"/>
            </w:pPr>
            <w:r>
              <w:lastRenderedPageBreak/>
              <w:t>Indicator Sharing</w:t>
            </w:r>
          </w:p>
        </w:tc>
        <w:tc>
          <w:tcPr>
            <w:tcW w:w="3780" w:type="dxa"/>
            <w:tcMar>
              <w:top w:w="100" w:type="dxa"/>
              <w:left w:w="100" w:type="dxa"/>
              <w:bottom w:w="100" w:type="dxa"/>
              <w:right w:w="100" w:type="dxa"/>
            </w:tcMar>
          </w:tcPr>
          <w:p w14:paraId="63592C58" w14:textId="77777777" w:rsidR="00586ED0" w:rsidRDefault="00586ED0" w:rsidP="00586ED0">
            <w:r>
              <w:t>2.2.3.10 Indicator File hash with SHA256 or MD5 values</w:t>
            </w:r>
          </w:p>
        </w:tc>
        <w:tc>
          <w:tcPr>
            <w:tcW w:w="1710" w:type="dxa"/>
            <w:tcMar>
              <w:top w:w="100" w:type="dxa"/>
              <w:left w:w="100" w:type="dxa"/>
              <w:bottom w:w="100" w:type="dxa"/>
              <w:right w:w="100" w:type="dxa"/>
            </w:tcMar>
          </w:tcPr>
          <w:p w14:paraId="6F070A87"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7C2BBFB8" w14:textId="77777777" w:rsidR="00586ED0" w:rsidRDefault="00586ED0" w:rsidP="00586ED0">
            <w:pPr>
              <w:widowControl w:val="0"/>
              <w:spacing w:line="240" w:lineRule="auto"/>
            </w:pPr>
            <w:r>
              <w:t>&lt;fill in&gt;</w:t>
            </w:r>
          </w:p>
        </w:tc>
      </w:tr>
      <w:tr w:rsidR="00586ED0" w14:paraId="76B130D0" w14:textId="77777777" w:rsidTr="00586ED0">
        <w:tc>
          <w:tcPr>
            <w:tcW w:w="1880" w:type="dxa"/>
            <w:tcMar>
              <w:top w:w="100" w:type="dxa"/>
              <w:left w:w="100" w:type="dxa"/>
              <w:bottom w:w="100" w:type="dxa"/>
              <w:right w:w="100" w:type="dxa"/>
            </w:tcMar>
          </w:tcPr>
          <w:p w14:paraId="4B41AD5D" w14:textId="77777777" w:rsidR="00586ED0" w:rsidRDefault="00586ED0" w:rsidP="00586ED0">
            <w:pPr>
              <w:widowControl w:val="0"/>
              <w:spacing w:line="240" w:lineRule="auto"/>
            </w:pPr>
            <w:r>
              <w:t>Sighting Sharing</w:t>
            </w:r>
          </w:p>
        </w:tc>
        <w:tc>
          <w:tcPr>
            <w:tcW w:w="3780" w:type="dxa"/>
            <w:tcMar>
              <w:top w:w="100" w:type="dxa"/>
              <w:left w:w="100" w:type="dxa"/>
              <w:bottom w:w="100" w:type="dxa"/>
              <w:right w:w="100" w:type="dxa"/>
            </w:tcMar>
          </w:tcPr>
          <w:p w14:paraId="31A49FB4" w14:textId="77777777" w:rsidR="00586ED0" w:rsidRDefault="00586ED0" w:rsidP="00586ED0">
            <w:r>
              <w:t>2.3.3 Producer Test Case Data</w:t>
            </w:r>
          </w:p>
        </w:tc>
        <w:tc>
          <w:tcPr>
            <w:tcW w:w="1710" w:type="dxa"/>
            <w:tcMar>
              <w:top w:w="100" w:type="dxa"/>
              <w:left w:w="100" w:type="dxa"/>
              <w:bottom w:w="100" w:type="dxa"/>
              <w:right w:w="100" w:type="dxa"/>
            </w:tcMar>
          </w:tcPr>
          <w:p w14:paraId="138F8AD8"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04CE3AC4" w14:textId="77777777" w:rsidR="00586ED0" w:rsidRDefault="00586ED0" w:rsidP="00586ED0">
            <w:pPr>
              <w:widowControl w:val="0"/>
              <w:spacing w:line="240" w:lineRule="auto"/>
            </w:pPr>
            <w:r>
              <w:t>&lt;fill in&gt;</w:t>
            </w:r>
          </w:p>
        </w:tc>
      </w:tr>
      <w:tr w:rsidR="00586ED0" w14:paraId="434508EF" w14:textId="77777777" w:rsidTr="00586ED0">
        <w:tc>
          <w:tcPr>
            <w:tcW w:w="1880" w:type="dxa"/>
            <w:tcMar>
              <w:top w:w="100" w:type="dxa"/>
              <w:left w:w="100" w:type="dxa"/>
              <w:bottom w:w="100" w:type="dxa"/>
              <w:right w:w="100" w:type="dxa"/>
            </w:tcMar>
          </w:tcPr>
          <w:p w14:paraId="06AAA3F0" w14:textId="77777777" w:rsidR="00586ED0" w:rsidRDefault="00586ED0" w:rsidP="00586ED0">
            <w:pPr>
              <w:widowControl w:val="0"/>
              <w:spacing w:line="240" w:lineRule="auto"/>
            </w:pPr>
            <w:r>
              <w:t>Sighting Sharing</w:t>
            </w:r>
          </w:p>
        </w:tc>
        <w:tc>
          <w:tcPr>
            <w:tcW w:w="3780" w:type="dxa"/>
            <w:tcMar>
              <w:top w:w="100" w:type="dxa"/>
              <w:left w:w="100" w:type="dxa"/>
              <w:bottom w:w="100" w:type="dxa"/>
              <w:right w:w="100" w:type="dxa"/>
            </w:tcMar>
          </w:tcPr>
          <w:p w14:paraId="5B5FD1C7" w14:textId="77777777" w:rsidR="00586ED0" w:rsidRDefault="00586ED0" w:rsidP="00586ED0">
            <w:r>
              <w:t>2.3.5.1 Sighting + Indicator with IPv4 Address</w:t>
            </w:r>
          </w:p>
        </w:tc>
        <w:tc>
          <w:tcPr>
            <w:tcW w:w="1710" w:type="dxa"/>
            <w:tcMar>
              <w:top w:w="100" w:type="dxa"/>
              <w:left w:w="100" w:type="dxa"/>
              <w:bottom w:w="100" w:type="dxa"/>
              <w:right w:w="100" w:type="dxa"/>
            </w:tcMar>
          </w:tcPr>
          <w:p w14:paraId="05FFA3DA"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3B3D8C88" w14:textId="77777777" w:rsidR="00586ED0" w:rsidRDefault="00586ED0" w:rsidP="00586ED0">
            <w:pPr>
              <w:widowControl w:val="0"/>
              <w:spacing w:line="240" w:lineRule="auto"/>
            </w:pPr>
            <w:r>
              <w:t>&lt;fill in&gt;</w:t>
            </w:r>
          </w:p>
        </w:tc>
      </w:tr>
      <w:tr w:rsidR="00586ED0" w14:paraId="28EDB312" w14:textId="77777777" w:rsidTr="00586ED0">
        <w:tc>
          <w:tcPr>
            <w:tcW w:w="1880" w:type="dxa"/>
            <w:tcMar>
              <w:top w:w="100" w:type="dxa"/>
              <w:left w:w="100" w:type="dxa"/>
              <w:bottom w:w="100" w:type="dxa"/>
              <w:right w:w="100" w:type="dxa"/>
            </w:tcMar>
          </w:tcPr>
          <w:p w14:paraId="4A749642" w14:textId="77777777" w:rsidR="00586ED0" w:rsidRDefault="00586ED0" w:rsidP="00586ED0">
            <w:pPr>
              <w:widowControl w:val="0"/>
              <w:spacing w:line="240" w:lineRule="auto"/>
            </w:pPr>
            <w:r>
              <w:t>Sighting Sharing</w:t>
            </w:r>
          </w:p>
        </w:tc>
        <w:tc>
          <w:tcPr>
            <w:tcW w:w="3780" w:type="dxa"/>
            <w:tcMar>
              <w:top w:w="100" w:type="dxa"/>
              <w:left w:w="100" w:type="dxa"/>
              <w:bottom w:w="100" w:type="dxa"/>
              <w:right w:w="100" w:type="dxa"/>
            </w:tcMar>
          </w:tcPr>
          <w:p w14:paraId="75B54F38" w14:textId="77777777" w:rsidR="00586ED0" w:rsidRDefault="00586ED0" w:rsidP="00586ED0">
            <w:r>
              <w:t>2.3.5.2 Sighting + Indicator with IPv4 Address Matching CIDR</w:t>
            </w:r>
          </w:p>
        </w:tc>
        <w:tc>
          <w:tcPr>
            <w:tcW w:w="1710" w:type="dxa"/>
            <w:tcMar>
              <w:top w:w="100" w:type="dxa"/>
              <w:left w:w="100" w:type="dxa"/>
              <w:bottom w:w="100" w:type="dxa"/>
              <w:right w:w="100" w:type="dxa"/>
            </w:tcMar>
          </w:tcPr>
          <w:p w14:paraId="47AD111A"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5575F2BA" w14:textId="77777777" w:rsidR="00586ED0" w:rsidRDefault="00586ED0" w:rsidP="00586ED0">
            <w:pPr>
              <w:widowControl w:val="0"/>
              <w:spacing w:line="240" w:lineRule="auto"/>
            </w:pPr>
            <w:r>
              <w:t>&lt;fill in&gt;</w:t>
            </w:r>
          </w:p>
        </w:tc>
      </w:tr>
      <w:tr w:rsidR="00586ED0" w14:paraId="1B37F8A9" w14:textId="77777777" w:rsidTr="00586ED0">
        <w:tc>
          <w:tcPr>
            <w:tcW w:w="1880" w:type="dxa"/>
            <w:tcMar>
              <w:top w:w="100" w:type="dxa"/>
              <w:left w:w="100" w:type="dxa"/>
              <w:bottom w:w="100" w:type="dxa"/>
              <w:right w:w="100" w:type="dxa"/>
            </w:tcMar>
          </w:tcPr>
          <w:p w14:paraId="41FB89CA" w14:textId="77777777" w:rsidR="00586ED0" w:rsidRDefault="00586ED0" w:rsidP="00586ED0">
            <w:pPr>
              <w:widowControl w:val="0"/>
              <w:spacing w:line="240" w:lineRule="auto"/>
            </w:pPr>
            <w:r>
              <w:t>Sighting Sharing</w:t>
            </w:r>
          </w:p>
        </w:tc>
        <w:tc>
          <w:tcPr>
            <w:tcW w:w="3780" w:type="dxa"/>
            <w:tcMar>
              <w:top w:w="100" w:type="dxa"/>
              <w:left w:w="100" w:type="dxa"/>
              <w:bottom w:w="100" w:type="dxa"/>
              <w:right w:w="100" w:type="dxa"/>
            </w:tcMar>
          </w:tcPr>
          <w:p w14:paraId="69E1D276" w14:textId="77777777" w:rsidR="00586ED0" w:rsidRDefault="00586ED0" w:rsidP="00586ED0">
            <w:r>
              <w:t>2.3.5.3 Sighting + Indicator with IPv6 Address Matching CIDR</w:t>
            </w:r>
          </w:p>
        </w:tc>
        <w:tc>
          <w:tcPr>
            <w:tcW w:w="1710" w:type="dxa"/>
            <w:tcMar>
              <w:top w:w="100" w:type="dxa"/>
              <w:left w:w="100" w:type="dxa"/>
              <w:bottom w:w="100" w:type="dxa"/>
              <w:right w:w="100" w:type="dxa"/>
            </w:tcMar>
          </w:tcPr>
          <w:p w14:paraId="1753EF08"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0A05CA8B" w14:textId="77777777" w:rsidR="00586ED0" w:rsidRDefault="00586ED0" w:rsidP="00586ED0">
            <w:pPr>
              <w:widowControl w:val="0"/>
              <w:spacing w:line="240" w:lineRule="auto"/>
            </w:pPr>
            <w:r>
              <w:t>&lt;if supported, fill in&gt;</w:t>
            </w:r>
          </w:p>
        </w:tc>
      </w:tr>
      <w:tr w:rsidR="00586ED0" w14:paraId="4E7BA630" w14:textId="77777777" w:rsidTr="00586ED0">
        <w:tc>
          <w:tcPr>
            <w:tcW w:w="1880" w:type="dxa"/>
            <w:tcMar>
              <w:top w:w="100" w:type="dxa"/>
              <w:left w:w="100" w:type="dxa"/>
              <w:bottom w:w="100" w:type="dxa"/>
              <w:right w:w="100" w:type="dxa"/>
            </w:tcMar>
          </w:tcPr>
          <w:p w14:paraId="4D4B2DC8" w14:textId="77777777" w:rsidR="00586ED0" w:rsidRDefault="00586ED0" w:rsidP="00586ED0">
            <w:pPr>
              <w:widowControl w:val="0"/>
              <w:spacing w:line="240" w:lineRule="auto"/>
            </w:pPr>
            <w:r>
              <w:t>Sighting Sharing</w:t>
            </w:r>
          </w:p>
        </w:tc>
        <w:tc>
          <w:tcPr>
            <w:tcW w:w="3780" w:type="dxa"/>
            <w:tcMar>
              <w:top w:w="100" w:type="dxa"/>
              <w:left w:w="100" w:type="dxa"/>
              <w:bottom w:w="100" w:type="dxa"/>
              <w:right w:w="100" w:type="dxa"/>
            </w:tcMar>
          </w:tcPr>
          <w:p w14:paraId="582828F2" w14:textId="77777777" w:rsidR="00586ED0" w:rsidRDefault="00586ED0" w:rsidP="00586ED0">
            <w:r>
              <w:t>2.3.5.4 Sighting + Indicator with NO observed data</w:t>
            </w:r>
          </w:p>
        </w:tc>
        <w:tc>
          <w:tcPr>
            <w:tcW w:w="1710" w:type="dxa"/>
            <w:tcMar>
              <w:top w:w="100" w:type="dxa"/>
              <w:left w:w="100" w:type="dxa"/>
              <w:bottom w:w="100" w:type="dxa"/>
              <w:right w:w="100" w:type="dxa"/>
            </w:tcMar>
          </w:tcPr>
          <w:p w14:paraId="17B7BD35"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7EE2664D" w14:textId="77777777" w:rsidR="00586ED0" w:rsidRDefault="00586ED0" w:rsidP="00586ED0">
            <w:pPr>
              <w:widowControl w:val="0"/>
              <w:spacing w:line="240" w:lineRule="auto"/>
            </w:pPr>
            <w:r>
              <w:t>&lt;fill in&gt;</w:t>
            </w:r>
          </w:p>
        </w:tc>
      </w:tr>
      <w:tr w:rsidR="00586ED0" w14:paraId="71A044B0" w14:textId="77777777" w:rsidTr="00586ED0">
        <w:tc>
          <w:tcPr>
            <w:tcW w:w="1880" w:type="dxa"/>
            <w:tcMar>
              <w:top w:w="100" w:type="dxa"/>
              <w:left w:w="100" w:type="dxa"/>
              <w:bottom w:w="100" w:type="dxa"/>
              <w:right w:w="100" w:type="dxa"/>
            </w:tcMar>
          </w:tcPr>
          <w:p w14:paraId="78A34FFB" w14:textId="77777777" w:rsidR="00586ED0" w:rsidRDefault="00586ED0" w:rsidP="00586ED0">
            <w:pPr>
              <w:widowControl w:val="0"/>
              <w:spacing w:line="240" w:lineRule="auto"/>
            </w:pPr>
            <w:r>
              <w:t>Sighting Sharing</w:t>
            </w:r>
          </w:p>
        </w:tc>
        <w:tc>
          <w:tcPr>
            <w:tcW w:w="3780" w:type="dxa"/>
            <w:tcMar>
              <w:top w:w="100" w:type="dxa"/>
              <w:left w:w="100" w:type="dxa"/>
              <w:bottom w:w="100" w:type="dxa"/>
              <w:right w:w="100" w:type="dxa"/>
            </w:tcMar>
          </w:tcPr>
          <w:p w14:paraId="2C405A81" w14:textId="77777777" w:rsidR="00586ED0" w:rsidRDefault="00586ED0" w:rsidP="00586ED0">
            <w:r>
              <w:t xml:space="preserve">2.3.5.5 Sighting + Indicator with URL </w:t>
            </w:r>
          </w:p>
        </w:tc>
        <w:tc>
          <w:tcPr>
            <w:tcW w:w="1710" w:type="dxa"/>
            <w:tcMar>
              <w:top w:w="100" w:type="dxa"/>
              <w:left w:w="100" w:type="dxa"/>
              <w:bottom w:w="100" w:type="dxa"/>
              <w:right w:w="100" w:type="dxa"/>
            </w:tcMar>
          </w:tcPr>
          <w:p w14:paraId="3BDCC654"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1FB15896" w14:textId="77777777" w:rsidR="00586ED0" w:rsidRDefault="00586ED0" w:rsidP="00586ED0">
            <w:pPr>
              <w:widowControl w:val="0"/>
              <w:spacing w:line="240" w:lineRule="auto"/>
            </w:pPr>
            <w:r>
              <w:t>&lt;fill in&gt;</w:t>
            </w:r>
          </w:p>
        </w:tc>
      </w:tr>
      <w:tr w:rsidR="00586ED0" w14:paraId="64D8633D" w14:textId="77777777" w:rsidTr="00586ED0">
        <w:tc>
          <w:tcPr>
            <w:tcW w:w="1880" w:type="dxa"/>
            <w:tcMar>
              <w:top w:w="100" w:type="dxa"/>
              <w:left w:w="100" w:type="dxa"/>
              <w:bottom w:w="100" w:type="dxa"/>
              <w:right w:w="100" w:type="dxa"/>
            </w:tcMar>
          </w:tcPr>
          <w:p w14:paraId="2C77F7BE" w14:textId="77777777" w:rsidR="00586ED0" w:rsidRDefault="00586ED0" w:rsidP="00586ED0">
            <w:pPr>
              <w:widowControl w:val="0"/>
              <w:spacing w:line="240" w:lineRule="auto"/>
            </w:pPr>
            <w:r>
              <w:t>Sighting Sharing</w:t>
            </w:r>
          </w:p>
        </w:tc>
        <w:tc>
          <w:tcPr>
            <w:tcW w:w="3780" w:type="dxa"/>
            <w:tcMar>
              <w:top w:w="100" w:type="dxa"/>
              <w:left w:w="100" w:type="dxa"/>
              <w:bottom w:w="100" w:type="dxa"/>
              <w:right w:w="100" w:type="dxa"/>
            </w:tcMar>
          </w:tcPr>
          <w:p w14:paraId="11680BC5" w14:textId="77777777" w:rsidR="00586ED0" w:rsidRDefault="00586ED0" w:rsidP="00586ED0">
            <w:r>
              <w:t xml:space="preserve">2.3.5.6 Sighting + Indicator with File Hash </w:t>
            </w:r>
          </w:p>
        </w:tc>
        <w:tc>
          <w:tcPr>
            <w:tcW w:w="1710" w:type="dxa"/>
            <w:tcMar>
              <w:top w:w="100" w:type="dxa"/>
              <w:left w:w="100" w:type="dxa"/>
              <w:bottom w:w="100" w:type="dxa"/>
              <w:right w:w="100" w:type="dxa"/>
            </w:tcMar>
          </w:tcPr>
          <w:p w14:paraId="5F982C94"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6BF30374" w14:textId="77777777" w:rsidR="00586ED0" w:rsidRDefault="00586ED0" w:rsidP="00586ED0">
            <w:pPr>
              <w:widowControl w:val="0"/>
              <w:spacing w:line="240" w:lineRule="auto"/>
            </w:pPr>
            <w:r>
              <w:t>&lt;fill in&gt;</w:t>
            </w:r>
          </w:p>
        </w:tc>
      </w:tr>
      <w:tr w:rsidR="00586ED0" w14:paraId="16D9E914" w14:textId="77777777" w:rsidTr="00586ED0">
        <w:tc>
          <w:tcPr>
            <w:tcW w:w="1880" w:type="dxa"/>
            <w:tcMar>
              <w:top w:w="100" w:type="dxa"/>
              <w:left w:w="100" w:type="dxa"/>
              <w:bottom w:w="100" w:type="dxa"/>
              <w:right w:w="100" w:type="dxa"/>
            </w:tcMar>
          </w:tcPr>
          <w:p w14:paraId="5C63FCCA" w14:textId="77777777" w:rsidR="00586ED0" w:rsidRDefault="00586ED0" w:rsidP="00586ED0">
            <w:pPr>
              <w:widowControl w:val="0"/>
              <w:spacing w:line="240" w:lineRule="auto"/>
            </w:pPr>
            <w:r>
              <w:t xml:space="preserve">Versioning </w:t>
            </w:r>
          </w:p>
        </w:tc>
        <w:tc>
          <w:tcPr>
            <w:tcW w:w="3780" w:type="dxa"/>
            <w:tcMar>
              <w:top w:w="100" w:type="dxa"/>
              <w:left w:w="100" w:type="dxa"/>
              <w:bottom w:w="100" w:type="dxa"/>
              <w:right w:w="100" w:type="dxa"/>
            </w:tcMar>
          </w:tcPr>
          <w:p w14:paraId="02E5C53A" w14:textId="77777777" w:rsidR="00586ED0" w:rsidRDefault="00586ED0" w:rsidP="00586ED0">
            <w:r>
              <w:t>2.4.3.1 Creation of an Indicator with Identity and Date</w:t>
            </w:r>
          </w:p>
        </w:tc>
        <w:tc>
          <w:tcPr>
            <w:tcW w:w="1710" w:type="dxa"/>
            <w:tcMar>
              <w:top w:w="100" w:type="dxa"/>
              <w:left w:w="100" w:type="dxa"/>
              <w:bottom w:w="100" w:type="dxa"/>
              <w:right w:w="100" w:type="dxa"/>
            </w:tcMar>
          </w:tcPr>
          <w:p w14:paraId="43CBEE81"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018999B2" w14:textId="77777777" w:rsidR="00586ED0" w:rsidRDefault="00586ED0" w:rsidP="00586ED0">
            <w:pPr>
              <w:widowControl w:val="0"/>
              <w:spacing w:line="240" w:lineRule="auto"/>
            </w:pPr>
            <w:r>
              <w:t>&lt;fill in&gt;</w:t>
            </w:r>
          </w:p>
        </w:tc>
      </w:tr>
      <w:tr w:rsidR="00586ED0" w14:paraId="5276E551" w14:textId="77777777" w:rsidTr="00586ED0">
        <w:tc>
          <w:tcPr>
            <w:tcW w:w="1880" w:type="dxa"/>
            <w:tcMar>
              <w:top w:w="100" w:type="dxa"/>
              <w:left w:w="100" w:type="dxa"/>
              <w:bottom w:w="100" w:type="dxa"/>
              <w:right w:w="100" w:type="dxa"/>
            </w:tcMar>
          </w:tcPr>
          <w:p w14:paraId="40CF6C93" w14:textId="77777777" w:rsidR="00586ED0" w:rsidRDefault="00586ED0" w:rsidP="00586ED0">
            <w:pPr>
              <w:widowControl w:val="0"/>
              <w:spacing w:line="240" w:lineRule="auto"/>
            </w:pPr>
            <w:r>
              <w:t>Versioning</w:t>
            </w:r>
          </w:p>
        </w:tc>
        <w:tc>
          <w:tcPr>
            <w:tcW w:w="3780" w:type="dxa"/>
            <w:tcMar>
              <w:top w:w="100" w:type="dxa"/>
              <w:left w:w="100" w:type="dxa"/>
              <w:bottom w:w="100" w:type="dxa"/>
              <w:right w:w="100" w:type="dxa"/>
            </w:tcMar>
          </w:tcPr>
          <w:p w14:paraId="70850D3E" w14:textId="77777777" w:rsidR="00586ED0" w:rsidRDefault="00586ED0" w:rsidP="00586ED0">
            <w:r>
              <w:t>2.4.3.2 Creation of a Sighting with Identity and Date</w:t>
            </w:r>
          </w:p>
        </w:tc>
        <w:tc>
          <w:tcPr>
            <w:tcW w:w="1710" w:type="dxa"/>
            <w:tcMar>
              <w:top w:w="100" w:type="dxa"/>
              <w:left w:w="100" w:type="dxa"/>
              <w:bottom w:w="100" w:type="dxa"/>
              <w:right w:w="100" w:type="dxa"/>
            </w:tcMar>
          </w:tcPr>
          <w:p w14:paraId="3B59F0C5"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0476891E" w14:textId="77777777" w:rsidR="00586ED0" w:rsidRDefault="00586ED0" w:rsidP="00586ED0">
            <w:pPr>
              <w:widowControl w:val="0"/>
              <w:spacing w:line="240" w:lineRule="auto"/>
            </w:pPr>
            <w:r>
              <w:t>&lt;fill in&gt;</w:t>
            </w:r>
          </w:p>
        </w:tc>
      </w:tr>
      <w:tr w:rsidR="00586ED0" w14:paraId="6E247C6D" w14:textId="77777777" w:rsidTr="00586ED0">
        <w:tc>
          <w:tcPr>
            <w:tcW w:w="1880" w:type="dxa"/>
            <w:tcMar>
              <w:top w:w="100" w:type="dxa"/>
              <w:left w:w="100" w:type="dxa"/>
              <w:bottom w:w="100" w:type="dxa"/>
              <w:right w:w="100" w:type="dxa"/>
            </w:tcMar>
          </w:tcPr>
          <w:p w14:paraId="36482EB7" w14:textId="77777777" w:rsidR="00586ED0" w:rsidRDefault="00586ED0" w:rsidP="00586ED0">
            <w:pPr>
              <w:widowControl w:val="0"/>
              <w:spacing w:line="240" w:lineRule="auto"/>
            </w:pPr>
            <w:r>
              <w:t>Versioning</w:t>
            </w:r>
          </w:p>
        </w:tc>
        <w:tc>
          <w:tcPr>
            <w:tcW w:w="3780" w:type="dxa"/>
            <w:tcMar>
              <w:top w:w="100" w:type="dxa"/>
              <w:left w:w="100" w:type="dxa"/>
              <w:bottom w:w="100" w:type="dxa"/>
              <w:right w:w="100" w:type="dxa"/>
            </w:tcMar>
          </w:tcPr>
          <w:p w14:paraId="0A34F79A" w14:textId="633B8906" w:rsidR="00586ED0" w:rsidRDefault="00586ED0" w:rsidP="00586ED0">
            <w:r>
              <w:t>2.4.7.1 Modification of an Indicator with Identity and Date</w:t>
            </w:r>
          </w:p>
        </w:tc>
        <w:tc>
          <w:tcPr>
            <w:tcW w:w="1710" w:type="dxa"/>
            <w:tcMar>
              <w:top w:w="100" w:type="dxa"/>
              <w:left w:w="100" w:type="dxa"/>
              <w:bottom w:w="100" w:type="dxa"/>
              <w:right w:w="100" w:type="dxa"/>
            </w:tcMar>
          </w:tcPr>
          <w:p w14:paraId="2D0B8F9C"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2F912425" w14:textId="77777777" w:rsidR="00586ED0" w:rsidRDefault="00586ED0" w:rsidP="00586ED0">
            <w:pPr>
              <w:widowControl w:val="0"/>
              <w:spacing w:line="240" w:lineRule="auto"/>
            </w:pPr>
            <w:r>
              <w:t>&lt;fill in&gt;</w:t>
            </w:r>
          </w:p>
        </w:tc>
      </w:tr>
      <w:tr w:rsidR="00586ED0" w14:paraId="35E816BB" w14:textId="77777777" w:rsidTr="00586ED0">
        <w:tc>
          <w:tcPr>
            <w:tcW w:w="1880" w:type="dxa"/>
            <w:tcMar>
              <w:top w:w="100" w:type="dxa"/>
              <w:left w:w="100" w:type="dxa"/>
              <w:bottom w:w="100" w:type="dxa"/>
              <w:right w:w="100" w:type="dxa"/>
            </w:tcMar>
          </w:tcPr>
          <w:p w14:paraId="08C64B66" w14:textId="77777777" w:rsidR="00586ED0" w:rsidRDefault="00586ED0" w:rsidP="00586ED0">
            <w:pPr>
              <w:widowControl w:val="0"/>
              <w:spacing w:line="240" w:lineRule="auto"/>
            </w:pPr>
            <w:r>
              <w:t>Versioning</w:t>
            </w:r>
          </w:p>
        </w:tc>
        <w:tc>
          <w:tcPr>
            <w:tcW w:w="3780" w:type="dxa"/>
            <w:tcMar>
              <w:top w:w="100" w:type="dxa"/>
              <w:left w:w="100" w:type="dxa"/>
              <w:bottom w:w="100" w:type="dxa"/>
              <w:right w:w="100" w:type="dxa"/>
            </w:tcMar>
          </w:tcPr>
          <w:p w14:paraId="3A474DD0" w14:textId="77777777" w:rsidR="00586ED0" w:rsidRDefault="00586ED0" w:rsidP="00586ED0">
            <w:r>
              <w:t>2.4.7.2 Modification of a Sighting with Identity and Date</w:t>
            </w:r>
          </w:p>
        </w:tc>
        <w:tc>
          <w:tcPr>
            <w:tcW w:w="1710" w:type="dxa"/>
            <w:tcMar>
              <w:top w:w="100" w:type="dxa"/>
              <w:left w:w="100" w:type="dxa"/>
              <w:bottom w:w="100" w:type="dxa"/>
              <w:right w:w="100" w:type="dxa"/>
            </w:tcMar>
          </w:tcPr>
          <w:p w14:paraId="5C810285"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5C4A9FFA" w14:textId="77777777" w:rsidR="00586ED0" w:rsidRDefault="00586ED0" w:rsidP="00586ED0">
            <w:pPr>
              <w:widowControl w:val="0"/>
              <w:spacing w:line="240" w:lineRule="auto"/>
            </w:pPr>
            <w:r>
              <w:t>&lt;fill in&gt;</w:t>
            </w:r>
          </w:p>
        </w:tc>
      </w:tr>
      <w:tr w:rsidR="00586ED0" w14:paraId="11E4FBA1" w14:textId="77777777" w:rsidTr="00586ED0">
        <w:tc>
          <w:tcPr>
            <w:tcW w:w="1880" w:type="dxa"/>
            <w:tcMar>
              <w:top w:w="100" w:type="dxa"/>
              <w:left w:w="100" w:type="dxa"/>
              <w:bottom w:w="100" w:type="dxa"/>
              <w:right w:w="100" w:type="dxa"/>
            </w:tcMar>
          </w:tcPr>
          <w:p w14:paraId="23BCE6C4" w14:textId="77777777" w:rsidR="00586ED0" w:rsidRDefault="00586ED0" w:rsidP="00586ED0">
            <w:pPr>
              <w:widowControl w:val="0"/>
              <w:spacing w:line="240" w:lineRule="auto"/>
            </w:pPr>
            <w:r>
              <w:t>Versioning</w:t>
            </w:r>
          </w:p>
        </w:tc>
        <w:tc>
          <w:tcPr>
            <w:tcW w:w="3780" w:type="dxa"/>
            <w:tcMar>
              <w:top w:w="100" w:type="dxa"/>
              <w:left w:w="100" w:type="dxa"/>
              <w:bottom w:w="100" w:type="dxa"/>
              <w:right w:w="100" w:type="dxa"/>
            </w:tcMar>
          </w:tcPr>
          <w:p w14:paraId="20EDB716" w14:textId="77777777" w:rsidR="00586ED0" w:rsidRDefault="00586ED0" w:rsidP="00586ED0">
            <w:r>
              <w:t xml:space="preserve">2.4.11.1 Deletion of an Indicator with Identity; Dates </w:t>
            </w:r>
          </w:p>
        </w:tc>
        <w:tc>
          <w:tcPr>
            <w:tcW w:w="1710" w:type="dxa"/>
            <w:tcMar>
              <w:top w:w="100" w:type="dxa"/>
              <w:left w:w="100" w:type="dxa"/>
              <w:bottom w:w="100" w:type="dxa"/>
              <w:right w:w="100" w:type="dxa"/>
            </w:tcMar>
          </w:tcPr>
          <w:p w14:paraId="5A957E37"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3417D8CD" w14:textId="77777777" w:rsidR="00586ED0" w:rsidRDefault="00586ED0" w:rsidP="00586ED0">
            <w:pPr>
              <w:widowControl w:val="0"/>
              <w:spacing w:line="240" w:lineRule="auto"/>
            </w:pPr>
            <w:r>
              <w:t>&lt;fill in&gt;</w:t>
            </w:r>
          </w:p>
        </w:tc>
      </w:tr>
      <w:tr w:rsidR="00586ED0" w14:paraId="060E0769" w14:textId="77777777" w:rsidTr="00586ED0">
        <w:tc>
          <w:tcPr>
            <w:tcW w:w="1880" w:type="dxa"/>
            <w:tcMar>
              <w:top w:w="100" w:type="dxa"/>
              <w:left w:w="100" w:type="dxa"/>
              <w:bottom w:w="100" w:type="dxa"/>
              <w:right w:w="100" w:type="dxa"/>
            </w:tcMar>
          </w:tcPr>
          <w:p w14:paraId="18960A16" w14:textId="77777777" w:rsidR="00586ED0" w:rsidRDefault="00586ED0" w:rsidP="00586ED0">
            <w:pPr>
              <w:widowControl w:val="0"/>
              <w:spacing w:line="240" w:lineRule="auto"/>
            </w:pPr>
            <w:r>
              <w:t>Versioning</w:t>
            </w:r>
          </w:p>
        </w:tc>
        <w:tc>
          <w:tcPr>
            <w:tcW w:w="3780" w:type="dxa"/>
            <w:tcMar>
              <w:top w:w="100" w:type="dxa"/>
              <w:left w:w="100" w:type="dxa"/>
              <w:bottom w:w="100" w:type="dxa"/>
              <w:right w:w="100" w:type="dxa"/>
            </w:tcMar>
          </w:tcPr>
          <w:p w14:paraId="4F0DA31E" w14:textId="77777777" w:rsidR="00586ED0" w:rsidRDefault="00586ED0" w:rsidP="00586ED0">
            <w:r>
              <w:t>2.4.11.2 Deletion of a Sighting and Associated Observed Data</w:t>
            </w:r>
          </w:p>
        </w:tc>
        <w:tc>
          <w:tcPr>
            <w:tcW w:w="1710" w:type="dxa"/>
            <w:tcMar>
              <w:top w:w="100" w:type="dxa"/>
              <w:left w:w="100" w:type="dxa"/>
              <w:bottom w:w="100" w:type="dxa"/>
              <w:right w:w="100" w:type="dxa"/>
            </w:tcMar>
          </w:tcPr>
          <w:p w14:paraId="5937876B"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425305B0" w14:textId="77777777" w:rsidR="00586ED0" w:rsidRDefault="00586ED0" w:rsidP="00586ED0">
            <w:pPr>
              <w:widowControl w:val="0"/>
              <w:spacing w:line="240" w:lineRule="auto"/>
            </w:pPr>
            <w:r>
              <w:t>&lt;fill in&gt;</w:t>
            </w:r>
          </w:p>
        </w:tc>
      </w:tr>
      <w:tr w:rsidR="00586ED0" w14:paraId="68913050" w14:textId="77777777" w:rsidTr="00586ED0">
        <w:tc>
          <w:tcPr>
            <w:tcW w:w="1880" w:type="dxa"/>
            <w:tcMar>
              <w:top w:w="100" w:type="dxa"/>
              <w:left w:w="100" w:type="dxa"/>
              <w:bottom w:w="100" w:type="dxa"/>
              <w:right w:w="100" w:type="dxa"/>
            </w:tcMar>
          </w:tcPr>
          <w:p w14:paraId="633EEBC8" w14:textId="77777777" w:rsidR="00586ED0" w:rsidRDefault="00586ED0" w:rsidP="00586ED0">
            <w:pPr>
              <w:widowControl w:val="0"/>
              <w:spacing w:line="240" w:lineRule="auto"/>
            </w:pPr>
            <w:r>
              <w:t>Data Markings</w:t>
            </w:r>
          </w:p>
        </w:tc>
        <w:tc>
          <w:tcPr>
            <w:tcW w:w="3780" w:type="dxa"/>
            <w:tcMar>
              <w:top w:w="100" w:type="dxa"/>
              <w:left w:w="100" w:type="dxa"/>
              <w:bottom w:w="100" w:type="dxa"/>
              <w:right w:w="100" w:type="dxa"/>
            </w:tcMar>
          </w:tcPr>
          <w:p w14:paraId="7FE85109" w14:textId="77777777" w:rsidR="00586ED0" w:rsidRDefault="00586ED0" w:rsidP="00586ED0">
            <w:r>
              <w:t>2.5.3.1 TLP Green + Indicator with IPv4 Address</w:t>
            </w:r>
          </w:p>
        </w:tc>
        <w:tc>
          <w:tcPr>
            <w:tcW w:w="1710" w:type="dxa"/>
            <w:tcMar>
              <w:top w:w="100" w:type="dxa"/>
              <w:left w:w="100" w:type="dxa"/>
              <w:bottom w:w="100" w:type="dxa"/>
              <w:right w:w="100" w:type="dxa"/>
            </w:tcMar>
          </w:tcPr>
          <w:p w14:paraId="0E79D05E"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723B50A1" w14:textId="77777777" w:rsidR="00586ED0" w:rsidRDefault="00586ED0" w:rsidP="00586ED0">
            <w:pPr>
              <w:widowControl w:val="0"/>
              <w:spacing w:line="240" w:lineRule="auto"/>
            </w:pPr>
            <w:r>
              <w:t>&lt;fill in&gt;</w:t>
            </w:r>
          </w:p>
        </w:tc>
      </w:tr>
      <w:tr w:rsidR="00586ED0" w14:paraId="78186512" w14:textId="77777777" w:rsidTr="00586ED0">
        <w:tc>
          <w:tcPr>
            <w:tcW w:w="1880" w:type="dxa"/>
            <w:tcMar>
              <w:top w:w="100" w:type="dxa"/>
              <w:left w:w="100" w:type="dxa"/>
              <w:bottom w:w="100" w:type="dxa"/>
              <w:right w:w="100" w:type="dxa"/>
            </w:tcMar>
          </w:tcPr>
          <w:p w14:paraId="24F768C5" w14:textId="77777777" w:rsidR="00586ED0" w:rsidRDefault="00586ED0" w:rsidP="00586ED0">
            <w:pPr>
              <w:widowControl w:val="0"/>
              <w:spacing w:line="240" w:lineRule="auto"/>
            </w:pPr>
            <w:r>
              <w:t>Data Markings</w:t>
            </w:r>
          </w:p>
        </w:tc>
        <w:tc>
          <w:tcPr>
            <w:tcW w:w="3780" w:type="dxa"/>
            <w:tcMar>
              <w:top w:w="100" w:type="dxa"/>
              <w:left w:w="100" w:type="dxa"/>
              <w:bottom w:w="100" w:type="dxa"/>
              <w:right w:w="100" w:type="dxa"/>
            </w:tcMar>
          </w:tcPr>
          <w:p w14:paraId="427B2322" w14:textId="77777777" w:rsidR="00586ED0" w:rsidRDefault="00586ED0" w:rsidP="00586ED0">
            <w:r>
              <w:t>2.5.3.2 TLP Amber + Two Indicators with IPv4 Address CIDR</w:t>
            </w:r>
          </w:p>
        </w:tc>
        <w:tc>
          <w:tcPr>
            <w:tcW w:w="1710" w:type="dxa"/>
            <w:tcMar>
              <w:top w:w="100" w:type="dxa"/>
              <w:left w:w="100" w:type="dxa"/>
              <w:bottom w:w="100" w:type="dxa"/>
              <w:right w:w="100" w:type="dxa"/>
            </w:tcMar>
          </w:tcPr>
          <w:p w14:paraId="08FFB9D4"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5588B1C3" w14:textId="77777777" w:rsidR="00586ED0" w:rsidRDefault="00586ED0" w:rsidP="00586ED0">
            <w:pPr>
              <w:widowControl w:val="0"/>
              <w:spacing w:line="240" w:lineRule="auto"/>
            </w:pPr>
            <w:r>
              <w:t>&lt;fill in&gt;</w:t>
            </w:r>
          </w:p>
        </w:tc>
      </w:tr>
      <w:tr w:rsidR="00586ED0" w14:paraId="0BD58281" w14:textId="77777777" w:rsidTr="00586ED0">
        <w:tc>
          <w:tcPr>
            <w:tcW w:w="1880" w:type="dxa"/>
            <w:tcMar>
              <w:top w:w="100" w:type="dxa"/>
              <w:left w:w="100" w:type="dxa"/>
              <w:bottom w:w="100" w:type="dxa"/>
              <w:right w:w="100" w:type="dxa"/>
            </w:tcMar>
          </w:tcPr>
          <w:p w14:paraId="5AEA5E92" w14:textId="77777777" w:rsidR="00586ED0" w:rsidRDefault="00586ED0" w:rsidP="00586ED0">
            <w:pPr>
              <w:widowControl w:val="0"/>
              <w:spacing w:line="240" w:lineRule="auto"/>
            </w:pPr>
            <w:r>
              <w:lastRenderedPageBreak/>
              <w:t>Data Markings</w:t>
            </w:r>
          </w:p>
        </w:tc>
        <w:tc>
          <w:tcPr>
            <w:tcW w:w="3780" w:type="dxa"/>
            <w:tcMar>
              <w:top w:w="100" w:type="dxa"/>
              <w:left w:w="100" w:type="dxa"/>
              <w:bottom w:w="100" w:type="dxa"/>
              <w:right w:w="100" w:type="dxa"/>
            </w:tcMar>
          </w:tcPr>
          <w:p w14:paraId="6C3AEAC4" w14:textId="77777777" w:rsidR="00586ED0" w:rsidRDefault="00586ED0" w:rsidP="00586ED0">
            <w:r>
              <w:t>2.5.3.3 TLP White and TLP Red + Indicator with IPv6 Address</w:t>
            </w:r>
          </w:p>
        </w:tc>
        <w:tc>
          <w:tcPr>
            <w:tcW w:w="1710" w:type="dxa"/>
            <w:tcMar>
              <w:top w:w="100" w:type="dxa"/>
              <w:left w:w="100" w:type="dxa"/>
              <w:bottom w:w="100" w:type="dxa"/>
              <w:right w:w="100" w:type="dxa"/>
            </w:tcMar>
          </w:tcPr>
          <w:p w14:paraId="2B4D5857"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5142D440" w14:textId="77777777" w:rsidR="00586ED0" w:rsidRDefault="00586ED0" w:rsidP="00586ED0">
            <w:pPr>
              <w:widowControl w:val="0"/>
              <w:spacing w:line="240" w:lineRule="auto"/>
            </w:pPr>
            <w:r>
              <w:t>&lt;fill in&gt;</w:t>
            </w:r>
          </w:p>
        </w:tc>
      </w:tr>
      <w:tr w:rsidR="00586ED0" w14:paraId="2019078E" w14:textId="77777777" w:rsidTr="00586ED0">
        <w:tc>
          <w:tcPr>
            <w:tcW w:w="1880" w:type="dxa"/>
            <w:tcMar>
              <w:top w:w="100" w:type="dxa"/>
              <w:left w:w="100" w:type="dxa"/>
              <w:bottom w:w="100" w:type="dxa"/>
              <w:right w:w="100" w:type="dxa"/>
            </w:tcMar>
          </w:tcPr>
          <w:p w14:paraId="18FC4DE1" w14:textId="77777777" w:rsidR="00586ED0" w:rsidRDefault="00586ED0" w:rsidP="00586ED0">
            <w:pPr>
              <w:widowControl w:val="0"/>
              <w:spacing w:line="240" w:lineRule="auto"/>
            </w:pPr>
            <w:r>
              <w:t>Data Markings</w:t>
            </w:r>
          </w:p>
        </w:tc>
        <w:tc>
          <w:tcPr>
            <w:tcW w:w="3780" w:type="dxa"/>
            <w:tcMar>
              <w:top w:w="100" w:type="dxa"/>
              <w:left w:w="100" w:type="dxa"/>
              <w:bottom w:w="100" w:type="dxa"/>
              <w:right w:w="100" w:type="dxa"/>
            </w:tcMar>
          </w:tcPr>
          <w:p w14:paraId="2244815D" w14:textId="77777777" w:rsidR="00586ED0" w:rsidRDefault="00586ED0" w:rsidP="00586ED0">
            <w:r>
              <w:t xml:space="preserve">2.5.3.4 TLP Red + Sighting and Indicator </w:t>
            </w:r>
          </w:p>
        </w:tc>
        <w:tc>
          <w:tcPr>
            <w:tcW w:w="1710" w:type="dxa"/>
            <w:tcMar>
              <w:top w:w="100" w:type="dxa"/>
              <w:left w:w="100" w:type="dxa"/>
              <w:bottom w:w="100" w:type="dxa"/>
              <w:right w:w="100" w:type="dxa"/>
            </w:tcMar>
          </w:tcPr>
          <w:p w14:paraId="39239158"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248BBE87" w14:textId="77777777" w:rsidR="00586ED0" w:rsidRDefault="00586ED0" w:rsidP="00586ED0">
            <w:pPr>
              <w:widowControl w:val="0"/>
              <w:spacing w:line="240" w:lineRule="auto"/>
            </w:pPr>
            <w:r>
              <w:t>&lt;fill in&gt;</w:t>
            </w:r>
          </w:p>
        </w:tc>
      </w:tr>
      <w:tr w:rsidR="00586ED0" w14:paraId="232ACC43" w14:textId="77777777" w:rsidTr="00586ED0">
        <w:tc>
          <w:tcPr>
            <w:tcW w:w="1880" w:type="dxa"/>
            <w:tcMar>
              <w:top w:w="100" w:type="dxa"/>
              <w:left w:w="100" w:type="dxa"/>
              <w:bottom w:w="100" w:type="dxa"/>
              <w:right w:w="100" w:type="dxa"/>
            </w:tcMar>
          </w:tcPr>
          <w:p w14:paraId="7B438323" w14:textId="77777777" w:rsidR="00586ED0" w:rsidRDefault="00586ED0" w:rsidP="00586ED0">
            <w:pPr>
              <w:widowControl w:val="0"/>
              <w:spacing w:line="240" w:lineRule="auto"/>
            </w:pPr>
            <w:r>
              <w:t>Custom Object Creation</w:t>
            </w:r>
          </w:p>
        </w:tc>
        <w:tc>
          <w:tcPr>
            <w:tcW w:w="3780" w:type="dxa"/>
            <w:tcMar>
              <w:top w:w="100" w:type="dxa"/>
              <w:left w:w="100" w:type="dxa"/>
              <w:bottom w:w="100" w:type="dxa"/>
              <w:right w:w="100" w:type="dxa"/>
            </w:tcMar>
          </w:tcPr>
          <w:p w14:paraId="680ACA87" w14:textId="77777777" w:rsidR="00586ED0" w:rsidRDefault="00586ED0" w:rsidP="00586ED0">
            <w:r>
              <w:t xml:space="preserve">2.6.3.1 Custom Object Creation </w:t>
            </w:r>
          </w:p>
        </w:tc>
        <w:tc>
          <w:tcPr>
            <w:tcW w:w="1710" w:type="dxa"/>
            <w:tcMar>
              <w:top w:w="100" w:type="dxa"/>
              <w:left w:w="100" w:type="dxa"/>
              <w:bottom w:w="100" w:type="dxa"/>
              <w:right w:w="100" w:type="dxa"/>
            </w:tcMar>
          </w:tcPr>
          <w:p w14:paraId="01087DC8"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3DCE01E0" w14:textId="77777777" w:rsidR="00586ED0" w:rsidRDefault="00586ED0" w:rsidP="00586ED0">
            <w:pPr>
              <w:widowControl w:val="0"/>
              <w:spacing w:line="240" w:lineRule="auto"/>
            </w:pPr>
            <w:r>
              <w:t>&lt;if supported, fill in&gt;</w:t>
            </w:r>
          </w:p>
        </w:tc>
      </w:tr>
      <w:tr w:rsidR="00586ED0" w14:paraId="1F148854" w14:textId="77777777" w:rsidTr="00586ED0">
        <w:tc>
          <w:tcPr>
            <w:tcW w:w="1880" w:type="dxa"/>
            <w:tcMar>
              <w:top w:w="100" w:type="dxa"/>
              <w:left w:w="100" w:type="dxa"/>
              <w:bottom w:w="100" w:type="dxa"/>
              <w:right w:w="100" w:type="dxa"/>
            </w:tcMar>
          </w:tcPr>
          <w:p w14:paraId="3BEAFC22" w14:textId="77777777" w:rsidR="00586ED0" w:rsidRDefault="00586ED0" w:rsidP="00586ED0">
            <w:pPr>
              <w:widowControl w:val="0"/>
              <w:spacing w:line="240" w:lineRule="auto"/>
            </w:pPr>
            <w:r>
              <w:t>Custom Property Creation</w:t>
            </w:r>
          </w:p>
        </w:tc>
        <w:tc>
          <w:tcPr>
            <w:tcW w:w="3780" w:type="dxa"/>
            <w:tcMar>
              <w:top w:w="100" w:type="dxa"/>
              <w:left w:w="100" w:type="dxa"/>
              <w:bottom w:w="100" w:type="dxa"/>
              <w:right w:w="100" w:type="dxa"/>
            </w:tcMar>
          </w:tcPr>
          <w:p w14:paraId="40D77D5E" w14:textId="77777777" w:rsidR="00586ED0" w:rsidRDefault="00586ED0" w:rsidP="00586ED0">
            <w:r>
              <w:t xml:space="preserve">2.6.3.2 Custom Property Creation </w:t>
            </w:r>
          </w:p>
        </w:tc>
        <w:tc>
          <w:tcPr>
            <w:tcW w:w="1710" w:type="dxa"/>
            <w:tcMar>
              <w:top w:w="100" w:type="dxa"/>
              <w:left w:w="100" w:type="dxa"/>
              <w:bottom w:w="100" w:type="dxa"/>
              <w:right w:w="100" w:type="dxa"/>
            </w:tcMar>
          </w:tcPr>
          <w:p w14:paraId="25F150E6"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35B9418D" w14:textId="77777777" w:rsidR="00586ED0" w:rsidRDefault="00586ED0" w:rsidP="00586ED0">
            <w:pPr>
              <w:widowControl w:val="0"/>
              <w:spacing w:line="240" w:lineRule="auto"/>
            </w:pPr>
            <w:r>
              <w:t>&lt;if supported, fill in&gt;</w:t>
            </w:r>
          </w:p>
        </w:tc>
      </w:tr>
      <w:tr w:rsidR="00586ED0" w14:paraId="385C035B" w14:textId="77777777" w:rsidTr="00586ED0">
        <w:tc>
          <w:tcPr>
            <w:tcW w:w="1880" w:type="dxa"/>
            <w:tcMar>
              <w:top w:w="100" w:type="dxa"/>
              <w:left w:w="100" w:type="dxa"/>
              <w:bottom w:w="100" w:type="dxa"/>
              <w:right w:w="100" w:type="dxa"/>
            </w:tcMar>
          </w:tcPr>
          <w:p w14:paraId="71BECAA4" w14:textId="77777777" w:rsidR="00586ED0" w:rsidRDefault="00586ED0" w:rsidP="00586ED0">
            <w:r>
              <w:t>Custom Ingestion</w:t>
            </w:r>
          </w:p>
        </w:tc>
        <w:tc>
          <w:tcPr>
            <w:tcW w:w="3780" w:type="dxa"/>
            <w:tcMar>
              <w:top w:w="100" w:type="dxa"/>
              <w:left w:w="100" w:type="dxa"/>
              <w:bottom w:w="100" w:type="dxa"/>
              <w:right w:w="100" w:type="dxa"/>
            </w:tcMar>
          </w:tcPr>
          <w:p w14:paraId="3F70E466" w14:textId="77777777" w:rsidR="00586ED0" w:rsidRDefault="00586ED0" w:rsidP="00586ED0">
            <w:r>
              <w:t>2.6.4 Required Respondent Support</w:t>
            </w:r>
          </w:p>
        </w:tc>
        <w:tc>
          <w:tcPr>
            <w:tcW w:w="1710" w:type="dxa"/>
            <w:tcMar>
              <w:top w:w="100" w:type="dxa"/>
              <w:left w:w="100" w:type="dxa"/>
              <w:bottom w:w="100" w:type="dxa"/>
              <w:right w:w="100" w:type="dxa"/>
            </w:tcMar>
          </w:tcPr>
          <w:p w14:paraId="68F6E968" w14:textId="77777777" w:rsidR="00586ED0" w:rsidRDefault="00586ED0" w:rsidP="00586ED0">
            <w:pPr>
              <w:widowControl w:val="0"/>
              <w:spacing w:line="240" w:lineRule="auto"/>
            </w:pPr>
            <w:r>
              <w:t>Mandatory</w:t>
            </w:r>
          </w:p>
        </w:tc>
        <w:tc>
          <w:tcPr>
            <w:tcW w:w="1989" w:type="dxa"/>
            <w:tcMar>
              <w:top w:w="100" w:type="dxa"/>
              <w:left w:w="100" w:type="dxa"/>
              <w:bottom w:w="100" w:type="dxa"/>
              <w:right w:w="100" w:type="dxa"/>
            </w:tcMar>
          </w:tcPr>
          <w:p w14:paraId="63651824" w14:textId="77777777" w:rsidR="00586ED0" w:rsidRDefault="00586ED0" w:rsidP="00586ED0">
            <w:pPr>
              <w:widowControl w:val="0"/>
              <w:spacing w:line="240" w:lineRule="auto"/>
            </w:pPr>
            <w:r>
              <w:t>&lt;fill in&gt;</w:t>
            </w:r>
          </w:p>
        </w:tc>
      </w:tr>
      <w:tr w:rsidR="00586ED0" w14:paraId="04DD831C" w14:textId="77777777" w:rsidTr="00586ED0">
        <w:tc>
          <w:tcPr>
            <w:tcW w:w="1880" w:type="dxa"/>
            <w:tcMar>
              <w:top w:w="100" w:type="dxa"/>
              <w:left w:w="100" w:type="dxa"/>
              <w:bottom w:w="100" w:type="dxa"/>
              <w:right w:w="100" w:type="dxa"/>
            </w:tcMar>
          </w:tcPr>
          <w:p w14:paraId="3CF99193" w14:textId="77777777" w:rsidR="00586ED0" w:rsidRDefault="00586ED0" w:rsidP="00586ED0">
            <w:pPr>
              <w:widowControl w:val="0"/>
              <w:spacing w:line="240" w:lineRule="auto"/>
            </w:pPr>
            <w:r>
              <w:t>Create COA</w:t>
            </w:r>
          </w:p>
        </w:tc>
        <w:tc>
          <w:tcPr>
            <w:tcW w:w="3780" w:type="dxa"/>
            <w:tcMar>
              <w:top w:w="100" w:type="dxa"/>
              <w:left w:w="100" w:type="dxa"/>
              <w:bottom w:w="100" w:type="dxa"/>
              <w:right w:w="100" w:type="dxa"/>
            </w:tcMar>
          </w:tcPr>
          <w:p w14:paraId="4D52943C" w14:textId="77777777" w:rsidR="00586ED0" w:rsidRDefault="00586ED0" w:rsidP="00586ED0">
            <w:r>
              <w:t>2.7.3.1 Create COA</w:t>
            </w:r>
          </w:p>
        </w:tc>
        <w:tc>
          <w:tcPr>
            <w:tcW w:w="1710" w:type="dxa"/>
            <w:tcMar>
              <w:top w:w="100" w:type="dxa"/>
              <w:left w:w="100" w:type="dxa"/>
              <w:bottom w:w="100" w:type="dxa"/>
              <w:right w:w="100" w:type="dxa"/>
            </w:tcMar>
          </w:tcPr>
          <w:p w14:paraId="740DA7D9"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4AED18CE" w14:textId="77777777" w:rsidR="00586ED0" w:rsidRDefault="00586ED0" w:rsidP="00586ED0">
            <w:pPr>
              <w:widowControl w:val="0"/>
              <w:spacing w:line="240" w:lineRule="auto"/>
            </w:pPr>
            <w:r>
              <w:t>&lt;if supported, fill in&gt;</w:t>
            </w:r>
          </w:p>
        </w:tc>
      </w:tr>
      <w:tr w:rsidR="00586ED0" w14:paraId="11F69C27" w14:textId="77777777" w:rsidTr="00586ED0">
        <w:tc>
          <w:tcPr>
            <w:tcW w:w="1880" w:type="dxa"/>
            <w:tcMar>
              <w:top w:w="100" w:type="dxa"/>
              <w:left w:w="100" w:type="dxa"/>
              <w:bottom w:w="100" w:type="dxa"/>
              <w:right w:w="100" w:type="dxa"/>
            </w:tcMar>
          </w:tcPr>
          <w:p w14:paraId="40FB8EB5" w14:textId="77777777" w:rsidR="00586ED0" w:rsidRDefault="00586ED0" w:rsidP="00586ED0">
            <w:pPr>
              <w:widowControl w:val="0"/>
              <w:spacing w:line="240" w:lineRule="auto"/>
            </w:pPr>
            <w:r>
              <w:t>Create COA Relationship</w:t>
            </w:r>
          </w:p>
        </w:tc>
        <w:tc>
          <w:tcPr>
            <w:tcW w:w="3780" w:type="dxa"/>
            <w:tcMar>
              <w:top w:w="100" w:type="dxa"/>
              <w:left w:w="100" w:type="dxa"/>
              <w:bottom w:w="100" w:type="dxa"/>
              <w:right w:w="100" w:type="dxa"/>
            </w:tcMar>
          </w:tcPr>
          <w:p w14:paraId="0D9E7ED0" w14:textId="77777777" w:rsidR="00586ED0" w:rsidRDefault="00586ED0" w:rsidP="00586ED0">
            <w:r>
              <w:t xml:space="preserve">2.7.3.2 Create COA with Relationship </w:t>
            </w:r>
          </w:p>
        </w:tc>
        <w:tc>
          <w:tcPr>
            <w:tcW w:w="1710" w:type="dxa"/>
            <w:tcMar>
              <w:top w:w="100" w:type="dxa"/>
              <w:left w:w="100" w:type="dxa"/>
              <w:bottom w:w="100" w:type="dxa"/>
              <w:right w:w="100" w:type="dxa"/>
            </w:tcMar>
          </w:tcPr>
          <w:p w14:paraId="1473A8DD" w14:textId="77777777" w:rsidR="00586ED0" w:rsidRDefault="00586ED0" w:rsidP="00586ED0">
            <w:pPr>
              <w:widowControl w:val="0"/>
              <w:spacing w:line="240" w:lineRule="auto"/>
            </w:pPr>
            <w:r>
              <w:t>Optional</w:t>
            </w:r>
          </w:p>
        </w:tc>
        <w:tc>
          <w:tcPr>
            <w:tcW w:w="1989" w:type="dxa"/>
            <w:tcMar>
              <w:top w:w="100" w:type="dxa"/>
              <w:left w:w="100" w:type="dxa"/>
              <w:bottom w:w="100" w:type="dxa"/>
              <w:right w:w="100" w:type="dxa"/>
            </w:tcMar>
          </w:tcPr>
          <w:p w14:paraId="3421DBB6" w14:textId="77777777" w:rsidR="00586ED0" w:rsidRDefault="00586ED0" w:rsidP="00586ED0">
            <w:pPr>
              <w:widowControl w:val="0"/>
              <w:spacing w:line="240" w:lineRule="auto"/>
            </w:pPr>
            <w:r>
              <w:t>&lt;if supported, fill in&gt;</w:t>
            </w:r>
          </w:p>
        </w:tc>
      </w:tr>
    </w:tbl>
    <w:p w14:paraId="3CD13F23" w14:textId="77777777" w:rsidR="00586ED0" w:rsidRDefault="00586ED0" w:rsidP="00586ED0">
      <w:pPr>
        <w:keepNext/>
        <w:spacing w:after="200" w:line="240" w:lineRule="auto"/>
        <w:rPr>
          <w:i/>
          <w:color w:val="44546A"/>
          <w:sz w:val="18"/>
          <w:szCs w:val="18"/>
        </w:rPr>
      </w:pPr>
    </w:p>
    <w:p w14:paraId="426FF9AE" w14:textId="77777777" w:rsidR="00586ED0" w:rsidRDefault="00586ED0" w:rsidP="00586ED0">
      <w:pPr>
        <w:jc w:val="center"/>
        <w:rPr>
          <w:b/>
        </w:rPr>
      </w:pPr>
      <w:r>
        <w:rPr>
          <w:b/>
        </w:rPr>
        <w:t xml:space="preserve">Table 3.7.2 - Threat Intelligence Sink (TIS) Part 2 Test Verification List </w:t>
      </w:r>
    </w:p>
    <w:p w14:paraId="5CCA6B7D" w14:textId="77777777" w:rsidR="00586ED0" w:rsidRDefault="00586ED0" w:rsidP="00586ED0">
      <w:pPr>
        <w:keepNext/>
        <w:spacing w:after="200" w:line="240" w:lineRule="auto"/>
        <w:jc w:val="center"/>
      </w:pPr>
      <w:r>
        <w:rPr>
          <w:i/>
          <w:color w:val="44546A"/>
          <w:sz w:val="18"/>
          <w:szCs w:val="18"/>
        </w:rPr>
        <w:t>(P == Producer; R == Respondent; M == Mandatory; O == Optional; UC# = Test Case#)</w:t>
      </w:r>
    </w:p>
    <w:tbl>
      <w:tblPr>
        <w:tblW w:w="92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3865"/>
        <w:gridCol w:w="1710"/>
        <w:gridCol w:w="1980"/>
      </w:tblGrid>
      <w:tr w:rsidR="00586ED0" w14:paraId="78E53540" w14:textId="77777777" w:rsidTr="00586ED0">
        <w:tc>
          <w:tcPr>
            <w:tcW w:w="1695" w:type="dxa"/>
            <w:shd w:val="clear" w:color="auto" w:fill="auto"/>
            <w:tcMar>
              <w:top w:w="100" w:type="dxa"/>
              <w:left w:w="100" w:type="dxa"/>
              <w:bottom w:w="100" w:type="dxa"/>
              <w:right w:w="100" w:type="dxa"/>
            </w:tcMar>
          </w:tcPr>
          <w:p w14:paraId="5C8A8E19" w14:textId="77777777" w:rsidR="00586ED0" w:rsidRDefault="00586ED0" w:rsidP="00586ED0">
            <w:pPr>
              <w:widowControl w:val="0"/>
              <w:spacing w:line="240" w:lineRule="auto"/>
              <w:jc w:val="center"/>
              <w:rPr>
                <w:b/>
              </w:rPr>
            </w:pPr>
            <w:r>
              <w:rPr>
                <w:b/>
              </w:rPr>
              <w:t>Test Case</w:t>
            </w:r>
          </w:p>
        </w:tc>
        <w:tc>
          <w:tcPr>
            <w:tcW w:w="3865" w:type="dxa"/>
            <w:shd w:val="clear" w:color="auto" w:fill="auto"/>
            <w:tcMar>
              <w:top w:w="100" w:type="dxa"/>
              <w:left w:w="100" w:type="dxa"/>
              <w:bottom w:w="100" w:type="dxa"/>
              <w:right w:w="100" w:type="dxa"/>
            </w:tcMar>
          </w:tcPr>
          <w:p w14:paraId="4A7A404E" w14:textId="77777777" w:rsidR="00586ED0" w:rsidRDefault="00586ED0" w:rsidP="00586ED0">
            <w:pPr>
              <w:widowControl w:val="0"/>
              <w:spacing w:line="240" w:lineRule="auto"/>
              <w:jc w:val="center"/>
              <w:rPr>
                <w:b/>
              </w:rPr>
            </w:pPr>
            <w:r>
              <w:rPr>
                <w:b/>
              </w:rPr>
              <w:t>Test</w:t>
            </w:r>
          </w:p>
        </w:tc>
        <w:tc>
          <w:tcPr>
            <w:tcW w:w="1710" w:type="dxa"/>
            <w:shd w:val="clear" w:color="auto" w:fill="auto"/>
            <w:tcMar>
              <w:top w:w="100" w:type="dxa"/>
              <w:left w:w="100" w:type="dxa"/>
              <w:bottom w:w="100" w:type="dxa"/>
              <w:right w:w="100" w:type="dxa"/>
            </w:tcMar>
          </w:tcPr>
          <w:p w14:paraId="4F01C767" w14:textId="77777777" w:rsidR="00586ED0" w:rsidRDefault="00586ED0" w:rsidP="00586ED0">
            <w:pPr>
              <w:widowControl w:val="0"/>
              <w:spacing w:line="240" w:lineRule="auto"/>
              <w:jc w:val="center"/>
              <w:rPr>
                <w:b/>
              </w:rPr>
            </w:pPr>
            <w:r>
              <w:rPr>
                <w:b/>
              </w:rPr>
              <w:t>Producer</w:t>
            </w:r>
          </w:p>
        </w:tc>
        <w:tc>
          <w:tcPr>
            <w:tcW w:w="1980" w:type="dxa"/>
            <w:shd w:val="clear" w:color="auto" w:fill="auto"/>
            <w:tcMar>
              <w:top w:w="100" w:type="dxa"/>
              <w:left w:w="100" w:type="dxa"/>
              <w:bottom w:w="100" w:type="dxa"/>
              <w:right w:w="100" w:type="dxa"/>
            </w:tcMar>
          </w:tcPr>
          <w:p w14:paraId="124B96CF" w14:textId="77777777" w:rsidR="00586ED0" w:rsidRDefault="00586ED0" w:rsidP="00586ED0">
            <w:pPr>
              <w:widowControl w:val="0"/>
              <w:spacing w:line="240" w:lineRule="auto"/>
              <w:jc w:val="center"/>
              <w:rPr>
                <w:b/>
              </w:rPr>
            </w:pPr>
            <w:r>
              <w:rPr>
                <w:b/>
              </w:rPr>
              <w:t>Respondent</w:t>
            </w:r>
          </w:p>
        </w:tc>
      </w:tr>
      <w:tr w:rsidR="00586ED0" w14:paraId="3B26575B" w14:textId="77777777" w:rsidTr="00586ED0">
        <w:tc>
          <w:tcPr>
            <w:tcW w:w="1695" w:type="dxa"/>
            <w:shd w:val="clear" w:color="auto" w:fill="auto"/>
            <w:tcMar>
              <w:top w:w="100" w:type="dxa"/>
              <w:left w:w="100" w:type="dxa"/>
              <w:bottom w:w="100" w:type="dxa"/>
              <w:right w:w="100" w:type="dxa"/>
            </w:tcMar>
          </w:tcPr>
          <w:p w14:paraId="0C38BEFB" w14:textId="77777777" w:rsidR="00586ED0" w:rsidRDefault="00586ED0" w:rsidP="00586ED0">
            <w:pPr>
              <w:widowControl w:val="0"/>
              <w:spacing w:line="240" w:lineRule="auto"/>
            </w:pPr>
            <w:r>
              <w:t>Common Connection</w:t>
            </w:r>
          </w:p>
        </w:tc>
        <w:tc>
          <w:tcPr>
            <w:tcW w:w="3865" w:type="dxa"/>
            <w:shd w:val="clear" w:color="auto" w:fill="auto"/>
            <w:tcMar>
              <w:top w:w="100" w:type="dxa"/>
              <w:left w:w="100" w:type="dxa"/>
              <w:bottom w:w="100" w:type="dxa"/>
              <w:right w:w="100" w:type="dxa"/>
            </w:tcMar>
          </w:tcPr>
          <w:p w14:paraId="780357DB" w14:textId="77777777" w:rsidR="00586ED0" w:rsidRDefault="00586ED0" w:rsidP="00586ED0">
            <w:r>
              <w:t>Get Discovery Resource</w:t>
            </w:r>
          </w:p>
          <w:p w14:paraId="334E6100" w14:textId="77777777" w:rsidR="00586ED0" w:rsidRDefault="00586ED0" w:rsidP="00586ED0">
            <w:pPr>
              <w:widowControl w:val="0"/>
              <w:spacing w:line="240" w:lineRule="auto"/>
            </w:pPr>
          </w:p>
        </w:tc>
        <w:tc>
          <w:tcPr>
            <w:tcW w:w="1710" w:type="dxa"/>
            <w:shd w:val="clear" w:color="auto" w:fill="auto"/>
            <w:tcMar>
              <w:top w:w="100" w:type="dxa"/>
              <w:left w:w="100" w:type="dxa"/>
              <w:bottom w:w="100" w:type="dxa"/>
              <w:right w:w="100" w:type="dxa"/>
            </w:tcMar>
          </w:tcPr>
          <w:p w14:paraId="60EBFAF7"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5807B7E3" w14:textId="77777777" w:rsidR="00586ED0" w:rsidRDefault="00586ED0" w:rsidP="00586ED0">
            <w:pPr>
              <w:widowControl w:val="0"/>
              <w:spacing w:line="240" w:lineRule="auto"/>
            </w:pPr>
            <w:r>
              <w:t>P2-CC-1: Mandatory</w:t>
            </w:r>
          </w:p>
        </w:tc>
      </w:tr>
      <w:tr w:rsidR="00586ED0" w14:paraId="70131EA5" w14:textId="77777777" w:rsidTr="00586ED0">
        <w:tc>
          <w:tcPr>
            <w:tcW w:w="1695" w:type="dxa"/>
            <w:shd w:val="clear" w:color="auto" w:fill="auto"/>
            <w:tcMar>
              <w:top w:w="100" w:type="dxa"/>
              <w:left w:w="100" w:type="dxa"/>
              <w:bottom w:w="100" w:type="dxa"/>
              <w:right w:w="100" w:type="dxa"/>
            </w:tcMar>
          </w:tcPr>
          <w:p w14:paraId="48F21A5F" w14:textId="77777777" w:rsidR="00586ED0" w:rsidRDefault="00586ED0" w:rsidP="00586ED0">
            <w:pPr>
              <w:widowControl w:val="0"/>
              <w:spacing w:line="240" w:lineRule="auto"/>
            </w:pPr>
            <w:r>
              <w:t>Common Connection</w:t>
            </w:r>
          </w:p>
        </w:tc>
        <w:tc>
          <w:tcPr>
            <w:tcW w:w="3865" w:type="dxa"/>
            <w:shd w:val="clear" w:color="auto" w:fill="auto"/>
            <w:tcMar>
              <w:top w:w="100" w:type="dxa"/>
              <w:left w:w="100" w:type="dxa"/>
              <w:bottom w:w="100" w:type="dxa"/>
              <w:right w:w="100" w:type="dxa"/>
            </w:tcMar>
          </w:tcPr>
          <w:p w14:paraId="0AEA7FF6" w14:textId="77777777" w:rsidR="00586ED0" w:rsidRDefault="00586ED0" w:rsidP="00586ED0">
            <w:r>
              <w:t>Get API Root</w:t>
            </w:r>
          </w:p>
        </w:tc>
        <w:tc>
          <w:tcPr>
            <w:tcW w:w="1710" w:type="dxa"/>
            <w:shd w:val="clear" w:color="auto" w:fill="auto"/>
            <w:tcMar>
              <w:top w:w="100" w:type="dxa"/>
              <w:left w:w="100" w:type="dxa"/>
              <w:bottom w:w="100" w:type="dxa"/>
              <w:right w:w="100" w:type="dxa"/>
            </w:tcMar>
          </w:tcPr>
          <w:p w14:paraId="613BC4DA"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4CFBB9C8" w14:textId="77777777" w:rsidR="00586ED0" w:rsidRDefault="00586ED0" w:rsidP="00586ED0">
            <w:pPr>
              <w:widowControl w:val="0"/>
              <w:spacing w:line="240" w:lineRule="auto"/>
            </w:pPr>
            <w:r>
              <w:t>P2-CC-2: Mandatory</w:t>
            </w:r>
          </w:p>
        </w:tc>
      </w:tr>
      <w:tr w:rsidR="00586ED0" w14:paraId="56883BDF" w14:textId="77777777" w:rsidTr="00586ED0">
        <w:tc>
          <w:tcPr>
            <w:tcW w:w="1695" w:type="dxa"/>
            <w:shd w:val="clear" w:color="auto" w:fill="auto"/>
            <w:tcMar>
              <w:top w:w="100" w:type="dxa"/>
              <w:left w:w="100" w:type="dxa"/>
              <w:bottom w:w="100" w:type="dxa"/>
              <w:right w:w="100" w:type="dxa"/>
            </w:tcMar>
          </w:tcPr>
          <w:p w14:paraId="288B9CD9" w14:textId="77777777" w:rsidR="00586ED0" w:rsidRDefault="00586ED0" w:rsidP="00586ED0">
            <w:pPr>
              <w:widowControl w:val="0"/>
              <w:spacing w:line="240" w:lineRule="auto"/>
            </w:pPr>
            <w:r>
              <w:t>Common Connection</w:t>
            </w:r>
          </w:p>
        </w:tc>
        <w:tc>
          <w:tcPr>
            <w:tcW w:w="3865" w:type="dxa"/>
            <w:shd w:val="clear" w:color="auto" w:fill="auto"/>
            <w:tcMar>
              <w:top w:w="100" w:type="dxa"/>
              <w:left w:w="100" w:type="dxa"/>
              <w:bottom w:w="100" w:type="dxa"/>
              <w:right w:w="100" w:type="dxa"/>
            </w:tcMar>
          </w:tcPr>
          <w:p w14:paraId="0F0D02E2" w14:textId="77777777" w:rsidR="00586ED0" w:rsidRDefault="00586ED0" w:rsidP="00586ED0">
            <w:r>
              <w:t>Missing Authorization Parameter</w:t>
            </w:r>
          </w:p>
        </w:tc>
        <w:tc>
          <w:tcPr>
            <w:tcW w:w="1710" w:type="dxa"/>
            <w:shd w:val="clear" w:color="auto" w:fill="auto"/>
            <w:tcMar>
              <w:top w:w="100" w:type="dxa"/>
              <w:left w:w="100" w:type="dxa"/>
              <w:bottom w:w="100" w:type="dxa"/>
              <w:right w:w="100" w:type="dxa"/>
            </w:tcMar>
          </w:tcPr>
          <w:p w14:paraId="0134479C"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4DABE54B" w14:textId="77777777" w:rsidR="00586ED0" w:rsidRDefault="00586ED0" w:rsidP="00586ED0">
            <w:pPr>
              <w:widowControl w:val="0"/>
              <w:spacing w:line="240" w:lineRule="auto"/>
            </w:pPr>
            <w:r>
              <w:t>P2-CC-3: Mandatory</w:t>
            </w:r>
          </w:p>
        </w:tc>
      </w:tr>
      <w:tr w:rsidR="00586ED0" w14:paraId="006EF715" w14:textId="77777777" w:rsidTr="00586ED0">
        <w:tc>
          <w:tcPr>
            <w:tcW w:w="1695" w:type="dxa"/>
            <w:shd w:val="clear" w:color="auto" w:fill="auto"/>
            <w:tcMar>
              <w:top w:w="100" w:type="dxa"/>
              <w:left w:w="100" w:type="dxa"/>
              <w:bottom w:w="100" w:type="dxa"/>
              <w:right w:w="100" w:type="dxa"/>
            </w:tcMar>
          </w:tcPr>
          <w:p w14:paraId="436DC635" w14:textId="77777777" w:rsidR="00586ED0" w:rsidRDefault="00586ED0" w:rsidP="00586ED0">
            <w:pPr>
              <w:widowControl w:val="0"/>
              <w:spacing w:line="240" w:lineRule="auto"/>
            </w:pPr>
            <w:r>
              <w:t>Common Connection</w:t>
            </w:r>
          </w:p>
        </w:tc>
        <w:tc>
          <w:tcPr>
            <w:tcW w:w="3865" w:type="dxa"/>
            <w:shd w:val="clear" w:color="auto" w:fill="auto"/>
            <w:tcMar>
              <w:top w:w="100" w:type="dxa"/>
              <w:left w:w="100" w:type="dxa"/>
              <w:bottom w:w="100" w:type="dxa"/>
              <w:right w:w="100" w:type="dxa"/>
            </w:tcMar>
          </w:tcPr>
          <w:p w14:paraId="6559C42E" w14:textId="77777777" w:rsidR="00586ED0" w:rsidRDefault="00586ED0" w:rsidP="00586ED0">
            <w:r>
              <w:t>Incorrect Authorization Parameter Returns Unauthorized</w:t>
            </w:r>
          </w:p>
        </w:tc>
        <w:tc>
          <w:tcPr>
            <w:tcW w:w="1710" w:type="dxa"/>
            <w:shd w:val="clear" w:color="auto" w:fill="auto"/>
            <w:tcMar>
              <w:top w:w="100" w:type="dxa"/>
              <w:left w:w="100" w:type="dxa"/>
              <w:bottom w:w="100" w:type="dxa"/>
              <w:right w:w="100" w:type="dxa"/>
            </w:tcMar>
          </w:tcPr>
          <w:p w14:paraId="3FC80C40"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788AD088" w14:textId="77777777" w:rsidR="00586ED0" w:rsidRDefault="00586ED0" w:rsidP="00586ED0">
            <w:pPr>
              <w:widowControl w:val="0"/>
              <w:spacing w:line="240" w:lineRule="auto"/>
            </w:pPr>
            <w:r>
              <w:t>P2-CC-4: Mandatory</w:t>
            </w:r>
          </w:p>
        </w:tc>
      </w:tr>
      <w:tr w:rsidR="00586ED0" w14:paraId="1EC68FDF" w14:textId="77777777" w:rsidTr="00586ED0">
        <w:tc>
          <w:tcPr>
            <w:tcW w:w="1695" w:type="dxa"/>
            <w:shd w:val="clear" w:color="auto" w:fill="auto"/>
            <w:tcMar>
              <w:top w:w="100" w:type="dxa"/>
              <w:left w:w="100" w:type="dxa"/>
              <w:bottom w:w="100" w:type="dxa"/>
              <w:right w:w="100" w:type="dxa"/>
            </w:tcMar>
          </w:tcPr>
          <w:p w14:paraId="3C0995E7" w14:textId="77777777" w:rsidR="00586ED0" w:rsidRDefault="00586ED0" w:rsidP="00586ED0">
            <w:pPr>
              <w:widowControl w:val="0"/>
              <w:spacing w:line="240" w:lineRule="auto"/>
            </w:pPr>
            <w:r>
              <w:t>Common Connection</w:t>
            </w:r>
          </w:p>
        </w:tc>
        <w:tc>
          <w:tcPr>
            <w:tcW w:w="3865" w:type="dxa"/>
            <w:shd w:val="clear" w:color="auto" w:fill="auto"/>
            <w:tcMar>
              <w:top w:w="100" w:type="dxa"/>
              <w:left w:w="100" w:type="dxa"/>
              <w:bottom w:w="100" w:type="dxa"/>
              <w:right w:w="100" w:type="dxa"/>
            </w:tcMar>
          </w:tcPr>
          <w:p w14:paraId="56C89E60" w14:textId="77777777" w:rsidR="00586ED0" w:rsidRDefault="00586ED0" w:rsidP="00586ED0">
            <w:r>
              <w:t>Incorrect API Root Info Get Returns Not Found</w:t>
            </w:r>
          </w:p>
        </w:tc>
        <w:tc>
          <w:tcPr>
            <w:tcW w:w="1710" w:type="dxa"/>
            <w:shd w:val="clear" w:color="auto" w:fill="auto"/>
            <w:tcMar>
              <w:top w:w="100" w:type="dxa"/>
              <w:left w:w="100" w:type="dxa"/>
              <w:bottom w:w="100" w:type="dxa"/>
              <w:right w:w="100" w:type="dxa"/>
            </w:tcMar>
          </w:tcPr>
          <w:p w14:paraId="6970BDE9"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25328935" w14:textId="77777777" w:rsidR="00586ED0" w:rsidRDefault="00586ED0" w:rsidP="00586ED0">
            <w:pPr>
              <w:widowControl w:val="0"/>
              <w:spacing w:line="240" w:lineRule="auto"/>
            </w:pPr>
            <w:r>
              <w:t>P2-CC-5: Mandatory</w:t>
            </w:r>
          </w:p>
        </w:tc>
      </w:tr>
      <w:tr w:rsidR="00586ED0" w14:paraId="5C1E3281" w14:textId="77777777" w:rsidTr="00586ED0">
        <w:tc>
          <w:tcPr>
            <w:tcW w:w="1695" w:type="dxa"/>
            <w:shd w:val="clear" w:color="auto" w:fill="auto"/>
            <w:tcMar>
              <w:top w:w="100" w:type="dxa"/>
              <w:left w:w="100" w:type="dxa"/>
              <w:bottom w:w="100" w:type="dxa"/>
              <w:right w:w="100" w:type="dxa"/>
            </w:tcMar>
          </w:tcPr>
          <w:p w14:paraId="428A1AC7" w14:textId="77777777" w:rsidR="00586ED0" w:rsidRDefault="00586ED0" w:rsidP="00586ED0">
            <w:pPr>
              <w:widowControl w:val="0"/>
              <w:spacing w:line="240" w:lineRule="auto"/>
            </w:pPr>
            <w:r>
              <w:t>Common Connection</w:t>
            </w:r>
          </w:p>
        </w:tc>
        <w:tc>
          <w:tcPr>
            <w:tcW w:w="3865" w:type="dxa"/>
            <w:shd w:val="clear" w:color="auto" w:fill="auto"/>
            <w:tcMar>
              <w:top w:w="100" w:type="dxa"/>
              <w:left w:w="100" w:type="dxa"/>
              <w:bottom w:w="100" w:type="dxa"/>
              <w:right w:w="100" w:type="dxa"/>
            </w:tcMar>
          </w:tcPr>
          <w:p w14:paraId="47322A0C" w14:textId="77777777" w:rsidR="00586ED0" w:rsidRDefault="00586ED0" w:rsidP="00586ED0">
            <w:r>
              <w:t>Incorrect Collection Info Get Returns Not Found</w:t>
            </w:r>
          </w:p>
        </w:tc>
        <w:tc>
          <w:tcPr>
            <w:tcW w:w="1710" w:type="dxa"/>
            <w:shd w:val="clear" w:color="auto" w:fill="auto"/>
            <w:tcMar>
              <w:top w:w="100" w:type="dxa"/>
              <w:left w:w="100" w:type="dxa"/>
              <w:bottom w:w="100" w:type="dxa"/>
              <w:right w:w="100" w:type="dxa"/>
            </w:tcMar>
          </w:tcPr>
          <w:p w14:paraId="6A83DB75"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5F87142F" w14:textId="77777777" w:rsidR="00586ED0" w:rsidRDefault="00586ED0" w:rsidP="00586ED0">
            <w:pPr>
              <w:widowControl w:val="0"/>
              <w:spacing w:line="240" w:lineRule="auto"/>
            </w:pPr>
            <w:r>
              <w:t>P2-CC-6: Mandatory</w:t>
            </w:r>
          </w:p>
        </w:tc>
      </w:tr>
      <w:tr w:rsidR="00586ED0" w14:paraId="378121AA" w14:textId="77777777" w:rsidTr="00586ED0">
        <w:tc>
          <w:tcPr>
            <w:tcW w:w="1695" w:type="dxa"/>
            <w:shd w:val="clear" w:color="auto" w:fill="auto"/>
            <w:tcMar>
              <w:top w:w="100" w:type="dxa"/>
              <w:left w:w="100" w:type="dxa"/>
              <w:bottom w:w="100" w:type="dxa"/>
              <w:right w:w="100" w:type="dxa"/>
            </w:tcMar>
          </w:tcPr>
          <w:p w14:paraId="0D845A21" w14:textId="77777777" w:rsidR="00586ED0" w:rsidRDefault="00586ED0" w:rsidP="00586ED0">
            <w:pPr>
              <w:widowControl w:val="0"/>
              <w:spacing w:line="240" w:lineRule="auto"/>
            </w:pPr>
            <w:r>
              <w:t>Basic Feed Sharing</w:t>
            </w:r>
          </w:p>
        </w:tc>
        <w:tc>
          <w:tcPr>
            <w:tcW w:w="3865" w:type="dxa"/>
            <w:shd w:val="clear" w:color="auto" w:fill="auto"/>
            <w:tcMar>
              <w:top w:w="100" w:type="dxa"/>
              <w:left w:w="100" w:type="dxa"/>
              <w:bottom w:w="100" w:type="dxa"/>
              <w:right w:w="100" w:type="dxa"/>
            </w:tcMar>
          </w:tcPr>
          <w:p w14:paraId="2982609B" w14:textId="77777777" w:rsidR="00586ED0" w:rsidRDefault="00586ED0" w:rsidP="00586ED0">
            <w:r>
              <w:t>Verify Collection Information</w:t>
            </w:r>
          </w:p>
        </w:tc>
        <w:tc>
          <w:tcPr>
            <w:tcW w:w="1710" w:type="dxa"/>
            <w:shd w:val="clear" w:color="auto" w:fill="auto"/>
            <w:tcMar>
              <w:top w:w="100" w:type="dxa"/>
              <w:left w:w="100" w:type="dxa"/>
              <w:bottom w:w="100" w:type="dxa"/>
              <w:right w:w="100" w:type="dxa"/>
            </w:tcMar>
          </w:tcPr>
          <w:p w14:paraId="09C0F221"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4A158AF8" w14:textId="77777777" w:rsidR="00586ED0" w:rsidRDefault="00586ED0" w:rsidP="00586ED0">
            <w:pPr>
              <w:widowControl w:val="0"/>
              <w:spacing w:line="240" w:lineRule="auto"/>
            </w:pPr>
            <w:r>
              <w:t>P2-BF-1: Mandatory</w:t>
            </w:r>
          </w:p>
        </w:tc>
      </w:tr>
      <w:tr w:rsidR="00586ED0" w14:paraId="4A3F8A65" w14:textId="77777777" w:rsidTr="00586ED0">
        <w:tc>
          <w:tcPr>
            <w:tcW w:w="1695" w:type="dxa"/>
            <w:shd w:val="clear" w:color="auto" w:fill="auto"/>
            <w:tcMar>
              <w:top w:w="100" w:type="dxa"/>
              <w:left w:w="100" w:type="dxa"/>
              <w:bottom w:w="100" w:type="dxa"/>
              <w:right w:w="100" w:type="dxa"/>
            </w:tcMar>
          </w:tcPr>
          <w:p w14:paraId="6FF53ADD" w14:textId="77777777" w:rsidR="00586ED0" w:rsidRDefault="00586ED0" w:rsidP="00586ED0">
            <w:pPr>
              <w:widowControl w:val="0"/>
              <w:spacing w:line="240" w:lineRule="auto"/>
            </w:pPr>
            <w:r>
              <w:t xml:space="preserve">Basic Feed Sharing </w:t>
            </w:r>
          </w:p>
        </w:tc>
        <w:tc>
          <w:tcPr>
            <w:tcW w:w="3865" w:type="dxa"/>
            <w:shd w:val="clear" w:color="auto" w:fill="auto"/>
            <w:tcMar>
              <w:top w:w="100" w:type="dxa"/>
              <w:left w:w="100" w:type="dxa"/>
              <w:bottom w:w="100" w:type="dxa"/>
              <w:right w:w="100" w:type="dxa"/>
            </w:tcMar>
          </w:tcPr>
          <w:p w14:paraId="2DE034C3" w14:textId="77777777" w:rsidR="00586ED0" w:rsidRDefault="00586ED0" w:rsidP="00586ED0">
            <w:pPr>
              <w:widowControl w:val="0"/>
              <w:spacing w:line="240" w:lineRule="auto"/>
            </w:pPr>
            <w:r>
              <w:t>Indicator IPv4 Address</w:t>
            </w:r>
          </w:p>
        </w:tc>
        <w:tc>
          <w:tcPr>
            <w:tcW w:w="1710" w:type="dxa"/>
            <w:shd w:val="clear" w:color="auto" w:fill="auto"/>
            <w:tcMar>
              <w:top w:w="100" w:type="dxa"/>
              <w:left w:w="100" w:type="dxa"/>
              <w:bottom w:w="100" w:type="dxa"/>
              <w:right w:w="100" w:type="dxa"/>
            </w:tcMar>
          </w:tcPr>
          <w:p w14:paraId="0D54D5B7"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0A977BCA" w14:textId="77777777" w:rsidR="00586ED0" w:rsidRDefault="00586ED0" w:rsidP="00586ED0">
            <w:pPr>
              <w:widowControl w:val="0"/>
              <w:spacing w:line="240" w:lineRule="auto"/>
            </w:pPr>
            <w:r>
              <w:t>P2-BF-12-A &amp; P2-BF-12-B &amp;</w:t>
            </w:r>
          </w:p>
          <w:p w14:paraId="7074B199" w14:textId="77777777" w:rsidR="00586ED0" w:rsidRDefault="00586ED0" w:rsidP="00586ED0">
            <w:pPr>
              <w:widowControl w:val="0"/>
              <w:spacing w:line="240" w:lineRule="auto"/>
            </w:pPr>
            <w:r>
              <w:lastRenderedPageBreak/>
              <w:t>P2-BF-12-C:</w:t>
            </w:r>
          </w:p>
          <w:p w14:paraId="47CE23C8" w14:textId="77777777" w:rsidR="00586ED0" w:rsidRDefault="00586ED0" w:rsidP="00586ED0">
            <w:pPr>
              <w:widowControl w:val="0"/>
              <w:spacing w:line="240" w:lineRule="auto"/>
            </w:pPr>
            <w:r>
              <w:t>Mandatory</w:t>
            </w:r>
          </w:p>
        </w:tc>
      </w:tr>
      <w:tr w:rsidR="00586ED0" w14:paraId="6FADDB0A" w14:textId="77777777" w:rsidTr="00586ED0">
        <w:tc>
          <w:tcPr>
            <w:tcW w:w="1695" w:type="dxa"/>
            <w:shd w:val="clear" w:color="auto" w:fill="auto"/>
            <w:tcMar>
              <w:top w:w="100" w:type="dxa"/>
              <w:left w:w="100" w:type="dxa"/>
              <w:bottom w:w="100" w:type="dxa"/>
              <w:right w:w="100" w:type="dxa"/>
            </w:tcMar>
          </w:tcPr>
          <w:p w14:paraId="02AD1D43" w14:textId="77777777" w:rsidR="00586ED0" w:rsidRDefault="00586ED0" w:rsidP="00586ED0">
            <w:pPr>
              <w:widowControl w:val="0"/>
              <w:spacing w:line="240" w:lineRule="auto"/>
            </w:pPr>
            <w:r>
              <w:lastRenderedPageBreak/>
              <w:t>Basic Feed Sharing</w:t>
            </w:r>
          </w:p>
        </w:tc>
        <w:tc>
          <w:tcPr>
            <w:tcW w:w="3865" w:type="dxa"/>
            <w:shd w:val="clear" w:color="auto" w:fill="auto"/>
            <w:tcMar>
              <w:top w:w="100" w:type="dxa"/>
              <w:left w:w="100" w:type="dxa"/>
              <w:bottom w:w="100" w:type="dxa"/>
              <w:right w:w="100" w:type="dxa"/>
            </w:tcMar>
          </w:tcPr>
          <w:p w14:paraId="46483B47" w14:textId="77777777" w:rsidR="00586ED0" w:rsidRDefault="00586ED0" w:rsidP="00586ED0">
            <w:pPr>
              <w:widowControl w:val="0"/>
              <w:spacing w:line="240" w:lineRule="auto"/>
            </w:pPr>
            <w:r>
              <w:t>Indicator IPv4 Address CIDR</w:t>
            </w:r>
          </w:p>
        </w:tc>
        <w:tc>
          <w:tcPr>
            <w:tcW w:w="1710" w:type="dxa"/>
            <w:shd w:val="clear" w:color="auto" w:fill="auto"/>
            <w:tcMar>
              <w:top w:w="100" w:type="dxa"/>
              <w:left w:w="100" w:type="dxa"/>
              <w:bottom w:w="100" w:type="dxa"/>
              <w:right w:w="100" w:type="dxa"/>
            </w:tcMar>
          </w:tcPr>
          <w:p w14:paraId="5C16E584"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756FD7CF" w14:textId="77777777" w:rsidR="00586ED0" w:rsidRDefault="00586ED0" w:rsidP="00586ED0">
            <w:pPr>
              <w:widowControl w:val="0"/>
              <w:spacing w:line="240" w:lineRule="auto"/>
            </w:pPr>
            <w:r>
              <w:t>P2-BF-13-A &amp;</w:t>
            </w:r>
          </w:p>
          <w:p w14:paraId="5EB71EC0" w14:textId="77777777" w:rsidR="00586ED0" w:rsidRDefault="00586ED0" w:rsidP="00586ED0">
            <w:pPr>
              <w:widowControl w:val="0"/>
              <w:spacing w:line="240" w:lineRule="auto"/>
            </w:pPr>
            <w:r>
              <w:t>P2-BF-13-B &amp;</w:t>
            </w:r>
          </w:p>
          <w:p w14:paraId="3223A403" w14:textId="77777777" w:rsidR="00586ED0" w:rsidRDefault="00586ED0" w:rsidP="00586ED0">
            <w:pPr>
              <w:widowControl w:val="0"/>
              <w:spacing w:line="240" w:lineRule="auto"/>
            </w:pPr>
            <w:r>
              <w:t>P2-BF-13-C:</w:t>
            </w:r>
          </w:p>
          <w:p w14:paraId="1C57CF06" w14:textId="77777777" w:rsidR="00586ED0" w:rsidRDefault="00586ED0" w:rsidP="00586ED0">
            <w:pPr>
              <w:widowControl w:val="0"/>
              <w:spacing w:line="240" w:lineRule="auto"/>
            </w:pPr>
            <w:r>
              <w:t>Mandatory</w:t>
            </w:r>
          </w:p>
        </w:tc>
      </w:tr>
      <w:tr w:rsidR="00586ED0" w14:paraId="51AA567A" w14:textId="77777777" w:rsidTr="00586ED0">
        <w:tc>
          <w:tcPr>
            <w:tcW w:w="1695" w:type="dxa"/>
            <w:shd w:val="clear" w:color="auto" w:fill="auto"/>
            <w:tcMar>
              <w:top w:w="100" w:type="dxa"/>
              <w:left w:w="100" w:type="dxa"/>
              <w:bottom w:w="100" w:type="dxa"/>
              <w:right w:w="100" w:type="dxa"/>
            </w:tcMar>
          </w:tcPr>
          <w:p w14:paraId="7BB901DF" w14:textId="77777777" w:rsidR="00586ED0" w:rsidRDefault="00586ED0" w:rsidP="00586ED0">
            <w:pPr>
              <w:widowControl w:val="0"/>
              <w:spacing w:line="240" w:lineRule="auto"/>
            </w:pPr>
            <w:r>
              <w:t xml:space="preserve">Basic Feed Sharing </w:t>
            </w:r>
          </w:p>
        </w:tc>
        <w:tc>
          <w:tcPr>
            <w:tcW w:w="3865" w:type="dxa"/>
            <w:shd w:val="clear" w:color="auto" w:fill="auto"/>
            <w:tcMar>
              <w:top w:w="100" w:type="dxa"/>
              <w:left w:w="100" w:type="dxa"/>
              <w:bottom w:w="100" w:type="dxa"/>
              <w:right w:w="100" w:type="dxa"/>
            </w:tcMar>
          </w:tcPr>
          <w:p w14:paraId="0389AFF1" w14:textId="77777777" w:rsidR="00586ED0" w:rsidRDefault="00586ED0" w:rsidP="00586ED0">
            <w:pPr>
              <w:widowControl w:val="0"/>
              <w:spacing w:line="240" w:lineRule="auto"/>
            </w:pPr>
            <w:r>
              <w:t>Two Indicators with IPv4 Address CIDR</w:t>
            </w:r>
          </w:p>
        </w:tc>
        <w:tc>
          <w:tcPr>
            <w:tcW w:w="1710" w:type="dxa"/>
            <w:shd w:val="clear" w:color="auto" w:fill="auto"/>
            <w:tcMar>
              <w:top w:w="100" w:type="dxa"/>
              <w:left w:w="100" w:type="dxa"/>
              <w:bottom w:w="100" w:type="dxa"/>
              <w:right w:w="100" w:type="dxa"/>
            </w:tcMar>
          </w:tcPr>
          <w:p w14:paraId="542F61A1"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38C1365B" w14:textId="77777777" w:rsidR="00586ED0" w:rsidRDefault="00586ED0" w:rsidP="00586ED0">
            <w:pPr>
              <w:widowControl w:val="0"/>
              <w:spacing w:line="240" w:lineRule="auto"/>
            </w:pPr>
            <w:r>
              <w:t>P2-BF-14-A &amp;</w:t>
            </w:r>
          </w:p>
          <w:p w14:paraId="674F04DE" w14:textId="77777777" w:rsidR="00586ED0" w:rsidRDefault="00586ED0" w:rsidP="00586ED0">
            <w:pPr>
              <w:widowControl w:val="0"/>
              <w:spacing w:line="240" w:lineRule="auto"/>
            </w:pPr>
            <w:r>
              <w:t>P2-BF-14-B &amp;</w:t>
            </w:r>
          </w:p>
          <w:p w14:paraId="5D7AA13F" w14:textId="77777777" w:rsidR="00586ED0" w:rsidRDefault="00586ED0" w:rsidP="00586ED0">
            <w:pPr>
              <w:widowControl w:val="0"/>
              <w:spacing w:line="240" w:lineRule="auto"/>
            </w:pPr>
            <w:r>
              <w:t>P2-BF-14-C:</w:t>
            </w:r>
          </w:p>
          <w:p w14:paraId="4488DD9B" w14:textId="77777777" w:rsidR="00586ED0" w:rsidRDefault="00586ED0" w:rsidP="00586ED0">
            <w:pPr>
              <w:widowControl w:val="0"/>
              <w:spacing w:line="240" w:lineRule="auto"/>
            </w:pPr>
            <w:r>
              <w:t>Mandatory</w:t>
            </w:r>
          </w:p>
        </w:tc>
      </w:tr>
      <w:tr w:rsidR="00586ED0" w14:paraId="134A25CD" w14:textId="77777777" w:rsidTr="00586ED0">
        <w:tc>
          <w:tcPr>
            <w:tcW w:w="1695" w:type="dxa"/>
            <w:shd w:val="clear" w:color="auto" w:fill="auto"/>
            <w:tcMar>
              <w:top w:w="100" w:type="dxa"/>
              <w:left w:w="100" w:type="dxa"/>
              <w:bottom w:w="100" w:type="dxa"/>
              <w:right w:w="100" w:type="dxa"/>
            </w:tcMar>
          </w:tcPr>
          <w:p w14:paraId="0EC477FD" w14:textId="77777777" w:rsidR="00586ED0" w:rsidRDefault="00586ED0" w:rsidP="00586ED0">
            <w:pPr>
              <w:widowControl w:val="0"/>
              <w:spacing w:line="240" w:lineRule="auto"/>
            </w:pPr>
            <w:r>
              <w:t>Basic Feed Sharing</w:t>
            </w:r>
          </w:p>
        </w:tc>
        <w:tc>
          <w:tcPr>
            <w:tcW w:w="3865" w:type="dxa"/>
            <w:shd w:val="clear" w:color="auto" w:fill="auto"/>
            <w:tcMar>
              <w:top w:w="100" w:type="dxa"/>
              <w:left w:w="100" w:type="dxa"/>
              <w:bottom w:w="100" w:type="dxa"/>
              <w:right w:w="100" w:type="dxa"/>
            </w:tcMar>
          </w:tcPr>
          <w:p w14:paraId="223BED71" w14:textId="77777777" w:rsidR="00586ED0" w:rsidRDefault="00586ED0" w:rsidP="00586ED0">
            <w:pPr>
              <w:widowControl w:val="0"/>
              <w:spacing w:line="240" w:lineRule="auto"/>
            </w:pPr>
            <w:r>
              <w:t>Indicator with IPv6 Address</w:t>
            </w:r>
          </w:p>
        </w:tc>
        <w:tc>
          <w:tcPr>
            <w:tcW w:w="1710" w:type="dxa"/>
            <w:shd w:val="clear" w:color="auto" w:fill="auto"/>
            <w:tcMar>
              <w:top w:w="100" w:type="dxa"/>
              <w:left w:w="100" w:type="dxa"/>
              <w:bottom w:w="100" w:type="dxa"/>
              <w:right w:w="100" w:type="dxa"/>
            </w:tcMar>
          </w:tcPr>
          <w:p w14:paraId="7010DB4B"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51B9C4E1" w14:textId="77777777" w:rsidR="00586ED0" w:rsidRDefault="00586ED0" w:rsidP="00586ED0">
            <w:pPr>
              <w:widowControl w:val="0"/>
              <w:spacing w:line="240" w:lineRule="auto"/>
            </w:pPr>
            <w:r>
              <w:t>P2-BF-15-A &amp;</w:t>
            </w:r>
          </w:p>
          <w:p w14:paraId="5EC2D6A9" w14:textId="77777777" w:rsidR="00586ED0" w:rsidRDefault="00586ED0" w:rsidP="00586ED0">
            <w:pPr>
              <w:widowControl w:val="0"/>
              <w:spacing w:line="240" w:lineRule="auto"/>
            </w:pPr>
            <w:r>
              <w:t>P2-BF-15-B &amp;</w:t>
            </w:r>
          </w:p>
          <w:p w14:paraId="73B1F2F3" w14:textId="77777777" w:rsidR="00586ED0" w:rsidRDefault="00586ED0" w:rsidP="00586ED0">
            <w:pPr>
              <w:widowControl w:val="0"/>
              <w:spacing w:line="240" w:lineRule="auto"/>
            </w:pPr>
            <w:r>
              <w:t xml:space="preserve">P2-BF-15-C: </w:t>
            </w:r>
          </w:p>
          <w:p w14:paraId="0CC24127" w14:textId="77777777" w:rsidR="00586ED0" w:rsidRDefault="00586ED0" w:rsidP="00586ED0">
            <w:pPr>
              <w:widowControl w:val="0"/>
              <w:spacing w:line="240" w:lineRule="auto"/>
            </w:pPr>
            <w:r>
              <w:t>Optional</w:t>
            </w:r>
          </w:p>
        </w:tc>
      </w:tr>
      <w:tr w:rsidR="00586ED0" w14:paraId="208F4FC0" w14:textId="77777777" w:rsidTr="00586ED0">
        <w:tc>
          <w:tcPr>
            <w:tcW w:w="1695" w:type="dxa"/>
            <w:shd w:val="clear" w:color="auto" w:fill="auto"/>
            <w:tcMar>
              <w:top w:w="100" w:type="dxa"/>
              <w:left w:w="100" w:type="dxa"/>
              <w:bottom w:w="100" w:type="dxa"/>
              <w:right w:w="100" w:type="dxa"/>
            </w:tcMar>
          </w:tcPr>
          <w:p w14:paraId="1E98D888" w14:textId="77777777" w:rsidR="00586ED0" w:rsidRDefault="00586ED0" w:rsidP="00586ED0">
            <w:pPr>
              <w:widowControl w:val="0"/>
              <w:spacing w:line="240" w:lineRule="auto"/>
            </w:pPr>
            <w:r>
              <w:t xml:space="preserve">Basic Feed Sharing </w:t>
            </w:r>
          </w:p>
        </w:tc>
        <w:tc>
          <w:tcPr>
            <w:tcW w:w="3865" w:type="dxa"/>
            <w:shd w:val="clear" w:color="auto" w:fill="auto"/>
            <w:tcMar>
              <w:top w:w="100" w:type="dxa"/>
              <w:left w:w="100" w:type="dxa"/>
              <w:bottom w:w="100" w:type="dxa"/>
              <w:right w:w="100" w:type="dxa"/>
            </w:tcMar>
          </w:tcPr>
          <w:p w14:paraId="68B78F94" w14:textId="77777777" w:rsidR="00586ED0" w:rsidRDefault="00586ED0" w:rsidP="00586ED0">
            <w:pPr>
              <w:widowControl w:val="0"/>
              <w:spacing w:line="240" w:lineRule="auto"/>
            </w:pPr>
            <w:r>
              <w:t>Indicator with IPv6 Address CIDR</w:t>
            </w:r>
          </w:p>
        </w:tc>
        <w:tc>
          <w:tcPr>
            <w:tcW w:w="1710" w:type="dxa"/>
            <w:shd w:val="clear" w:color="auto" w:fill="auto"/>
            <w:tcMar>
              <w:top w:w="100" w:type="dxa"/>
              <w:left w:w="100" w:type="dxa"/>
              <w:bottom w:w="100" w:type="dxa"/>
              <w:right w:w="100" w:type="dxa"/>
            </w:tcMar>
          </w:tcPr>
          <w:p w14:paraId="650C071E"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1979E863" w14:textId="77777777" w:rsidR="00586ED0" w:rsidRDefault="00586ED0" w:rsidP="00586ED0">
            <w:pPr>
              <w:widowControl w:val="0"/>
              <w:spacing w:line="240" w:lineRule="auto"/>
            </w:pPr>
            <w:r>
              <w:t>P2-BF-16-A &amp;</w:t>
            </w:r>
          </w:p>
          <w:p w14:paraId="74D4D350" w14:textId="77777777" w:rsidR="00586ED0" w:rsidRDefault="00586ED0" w:rsidP="00586ED0">
            <w:pPr>
              <w:widowControl w:val="0"/>
              <w:spacing w:line="240" w:lineRule="auto"/>
            </w:pPr>
            <w:r>
              <w:t>P2-BF-16-B &amp;</w:t>
            </w:r>
          </w:p>
          <w:p w14:paraId="23BB8A7E" w14:textId="77777777" w:rsidR="00586ED0" w:rsidRDefault="00586ED0" w:rsidP="00586ED0">
            <w:pPr>
              <w:widowControl w:val="0"/>
              <w:spacing w:line="240" w:lineRule="auto"/>
            </w:pPr>
            <w:r>
              <w:t xml:space="preserve">P2-BF-16-C: </w:t>
            </w:r>
          </w:p>
          <w:p w14:paraId="6CBCC2F0" w14:textId="77777777" w:rsidR="00586ED0" w:rsidRDefault="00586ED0" w:rsidP="00586ED0">
            <w:pPr>
              <w:widowControl w:val="0"/>
              <w:spacing w:line="240" w:lineRule="auto"/>
            </w:pPr>
            <w:r>
              <w:t>Optional</w:t>
            </w:r>
          </w:p>
        </w:tc>
      </w:tr>
      <w:tr w:rsidR="00586ED0" w14:paraId="59829A4E" w14:textId="77777777" w:rsidTr="00586ED0">
        <w:tc>
          <w:tcPr>
            <w:tcW w:w="1695" w:type="dxa"/>
            <w:shd w:val="clear" w:color="auto" w:fill="auto"/>
            <w:tcMar>
              <w:top w:w="100" w:type="dxa"/>
              <w:left w:w="100" w:type="dxa"/>
              <w:bottom w:w="100" w:type="dxa"/>
              <w:right w:w="100" w:type="dxa"/>
            </w:tcMar>
          </w:tcPr>
          <w:p w14:paraId="34F33538" w14:textId="77777777" w:rsidR="00586ED0" w:rsidRDefault="00586ED0" w:rsidP="00586ED0">
            <w:pPr>
              <w:widowControl w:val="0"/>
              <w:spacing w:line="240" w:lineRule="auto"/>
            </w:pPr>
            <w:r>
              <w:t xml:space="preserve">Basic Feed Sharing </w:t>
            </w:r>
          </w:p>
        </w:tc>
        <w:tc>
          <w:tcPr>
            <w:tcW w:w="3865" w:type="dxa"/>
            <w:shd w:val="clear" w:color="auto" w:fill="auto"/>
            <w:tcMar>
              <w:top w:w="100" w:type="dxa"/>
              <w:left w:w="100" w:type="dxa"/>
              <w:bottom w:w="100" w:type="dxa"/>
              <w:right w:w="100" w:type="dxa"/>
            </w:tcMar>
          </w:tcPr>
          <w:p w14:paraId="714D6F38" w14:textId="77777777" w:rsidR="00586ED0" w:rsidRDefault="00586ED0" w:rsidP="00586ED0">
            <w:pPr>
              <w:widowControl w:val="0"/>
              <w:spacing w:line="240" w:lineRule="auto"/>
            </w:pPr>
            <w:r>
              <w:t>Multiple Indicators in same bundle</w:t>
            </w:r>
          </w:p>
        </w:tc>
        <w:tc>
          <w:tcPr>
            <w:tcW w:w="1710" w:type="dxa"/>
            <w:shd w:val="clear" w:color="auto" w:fill="auto"/>
            <w:tcMar>
              <w:top w:w="100" w:type="dxa"/>
              <w:left w:w="100" w:type="dxa"/>
              <w:bottom w:w="100" w:type="dxa"/>
              <w:right w:w="100" w:type="dxa"/>
            </w:tcMar>
          </w:tcPr>
          <w:p w14:paraId="42B0BB4B"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110E0125" w14:textId="77777777" w:rsidR="00586ED0" w:rsidRDefault="00586ED0" w:rsidP="00586ED0">
            <w:pPr>
              <w:widowControl w:val="0"/>
              <w:spacing w:line="240" w:lineRule="auto"/>
            </w:pPr>
            <w:r>
              <w:t>P2-BF-17-A &amp;</w:t>
            </w:r>
          </w:p>
          <w:p w14:paraId="614E9433" w14:textId="77777777" w:rsidR="00586ED0" w:rsidRDefault="00586ED0" w:rsidP="00586ED0">
            <w:pPr>
              <w:widowControl w:val="0"/>
              <w:spacing w:line="240" w:lineRule="auto"/>
            </w:pPr>
            <w:r>
              <w:t>P2-BF-17-B &amp;</w:t>
            </w:r>
          </w:p>
          <w:p w14:paraId="1E98455E" w14:textId="77777777" w:rsidR="00586ED0" w:rsidRDefault="00586ED0" w:rsidP="00586ED0">
            <w:pPr>
              <w:widowControl w:val="0"/>
              <w:spacing w:line="240" w:lineRule="auto"/>
            </w:pPr>
            <w:r>
              <w:t>P2-BF-17-C:</w:t>
            </w:r>
          </w:p>
          <w:p w14:paraId="52A9DCA5" w14:textId="77777777" w:rsidR="00586ED0" w:rsidRDefault="00586ED0" w:rsidP="00586ED0">
            <w:pPr>
              <w:widowControl w:val="0"/>
              <w:spacing w:line="240" w:lineRule="auto"/>
            </w:pPr>
            <w:r>
              <w:t>Mandatory</w:t>
            </w:r>
          </w:p>
        </w:tc>
      </w:tr>
      <w:tr w:rsidR="00586ED0" w14:paraId="23478DB6" w14:textId="77777777" w:rsidTr="00586ED0">
        <w:tc>
          <w:tcPr>
            <w:tcW w:w="1695" w:type="dxa"/>
            <w:shd w:val="clear" w:color="auto" w:fill="auto"/>
            <w:tcMar>
              <w:top w:w="100" w:type="dxa"/>
              <w:left w:w="100" w:type="dxa"/>
              <w:bottom w:w="100" w:type="dxa"/>
              <w:right w:w="100" w:type="dxa"/>
            </w:tcMar>
          </w:tcPr>
          <w:p w14:paraId="02667F8D" w14:textId="77777777" w:rsidR="00586ED0" w:rsidRDefault="00586ED0" w:rsidP="00586ED0">
            <w:pPr>
              <w:widowControl w:val="0"/>
              <w:spacing w:line="240" w:lineRule="auto"/>
            </w:pPr>
            <w:r>
              <w:t xml:space="preserve">Basic Feed Sharing </w:t>
            </w:r>
          </w:p>
        </w:tc>
        <w:tc>
          <w:tcPr>
            <w:tcW w:w="3865" w:type="dxa"/>
            <w:shd w:val="clear" w:color="auto" w:fill="auto"/>
            <w:tcMar>
              <w:top w:w="100" w:type="dxa"/>
              <w:left w:w="100" w:type="dxa"/>
              <w:bottom w:w="100" w:type="dxa"/>
              <w:right w:w="100" w:type="dxa"/>
            </w:tcMar>
          </w:tcPr>
          <w:p w14:paraId="3137F633" w14:textId="77777777" w:rsidR="00586ED0" w:rsidRDefault="00586ED0" w:rsidP="00586ED0">
            <w:pPr>
              <w:widowControl w:val="0"/>
              <w:spacing w:line="240" w:lineRule="auto"/>
            </w:pPr>
            <w:r>
              <w:t>Indicator FQDN</w:t>
            </w:r>
          </w:p>
        </w:tc>
        <w:tc>
          <w:tcPr>
            <w:tcW w:w="1710" w:type="dxa"/>
            <w:shd w:val="clear" w:color="auto" w:fill="auto"/>
            <w:tcMar>
              <w:top w:w="100" w:type="dxa"/>
              <w:left w:w="100" w:type="dxa"/>
              <w:bottom w:w="100" w:type="dxa"/>
              <w:right w:w="100" w:type="dxa"/>
            </w:tcMar>
          </w:tcPr>
          <w:p w14:paraId="4AECE24A"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7CB2009A" w14:textId="77777777" w:rsidR="00586ED0" w:rsidRDefault="00586ED0" w:rsidP="00586ED0">
            <w:pPr>
              <w:widowControl w:val="0"/>
              <w:spacing w:line="240" w:lineRule="auto"/>
            </w:pPr>
            <w:r>
              <w:t>P2-BF-18-A &amp;</w:t>
            </w:r>
          </w:p>
          <w:p w14:paraId="53CE1E56" w14:textId="77777777" w:rsidR="00586ED0" w:rsidRDefault="00586ED0" w:rsidP="00586ED0">
            <w:pPr>
              <w:widowControl w:val="0"/>
              <w:spacing w:line="240" w:lineRule="auto"/>
            </w:pPr>
            <w:r>
              <w:t>P2-BF-18-B &amp;</w:t>
            </w:r>
          </w:p>
          <w:p w14:paraId="256EB5F7" w14:textId="77777777" w:rsidR="00586ED0" w:rsidRDefault="00586ED0" w:rsidP="00586ED0">
            <w:pPr>
              <w:widowControl w:val="0"/>
              <w:spacing w:line="240" w:lineRule="auto"/>
            </w:pPr>
            <w:r>
              <w:t>P2-BF-18-C:</w:t>
            </w:r>
            <w:r>
              <w:br/>
              <w:t>Mandatory</w:t>
            </w:r>
          </w:p>
        </w:tc>
      </w:tr>
      <w:tr w:rsidR="00586ED0" w14:paraId="70FCB5BB" w14:textId="77777777" w:rsidTr="00586ED0">
        <w:tc>
          <w:tcPr>
            <w:tcW w:w="1695" w:type="dxa"/>
            <w:shd w:val="clear" w:color="auto" w:fill="auto"/>
            <w:tcMar>
              <w:top w:w="100" w:type="dxa"/>
              <w:left w:w="100" w:type="dxa"/>
              <w:bottom w:w="100" w:type="dxa"/>
              <w:right w:w="100" w:type="dxa"/>
            </w:tcMar>
          </w:tcPr>
          <w:p w14:paraId="0B1455D0" w14:textId="77777777" w:rsidR="00586ED0" w:rsidRDefault="00586ED0" w:rsidP="00586ED0">
            <w:pPr>
              <w:widowControl w:val="0"/>
              <w:spacing w:line="240" w:lineRule="auto"/>
            </w:pPr>
            <w:r>
              <w:t>Basic Feed Sharing</w:t>
            </w:r>
          </w:p>
        </w:tc>
        <w:tc>
          <w:tcPr>
            <w:tcW w:w="3865" w:type="dxa"/>
            <w:shd w:val="clear" w:color="auto" w:fill="auto"/>
            <w:tcMar>
              <w:top w:w="100" w:type="dxa"/>
              <w:left w:w="100" w:type="dxa"/>
              <w:bottom w:w="100" w:type="dxa"/>
              <w:right w:w="100" w:type="dxa"/>
            </w:tcMar>
          </w:tcPr>
          <w:p w14:paraId="262CC61C" w14:textId="77777777" w:rsidR="00586ED0" w:rsidRDefault="00586ED0" w:rsidP="00586ED0">
            <w:pPr>
              <w:widowControl w:val="0"/>
              <w:spacing w:line="240" w:lineRule="auto"/>
            </w:pPr>
            <w:r>
              <w:t>Indicator URL</w:t>
            </w:r>
          </w:p>
        </w:tc>
        <w:tc>
          <w:tcPr>
            <w:tcW w:w="1710" w:type="dxa"/>
            <w:shd w:val="clear" w:color="auto" w:fill="auto"/>
            <w:tcMar>
              <w:top w:w="100" w:type="dxa"/>
              <w:left w:w="100" w:type="dxa"/>
              <w:bottom w:w="100" w:type="dxa"/>
              <w:right w:w="100" w:type="dxa"/>
            </w:tcMar>
          </w:tcPr>
          <w:p w14:paraId="1EB8E6D5"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367C37DF" w14:textId="77777777" w:rsidR="00586ED0" w:rsidRDefault="00586ED0" w:rsidP="00586ED0">
            <w:pPr>
              <w:widowControl w:val="0"/>
              <w:spacing w:line="240" w:lineRule="auto"/>
            </w:pPr>
            <w:r>
              <w:t>P2-BF-19-A &amp;</w:t>
            </w:r>
          </w:p>
          <w:p w14:paraId="56782C38" w14:textId="77777777" w:rsidR="00586ED0" w:rsidRDefault="00586ED0" w:rsidP="00586ED0">
            <w:pPr>
              <w:widowControl w:val="0"/>
              <w:spacing w:line="240" w:lineRule="auto"/>
            </w:pPr>
            <w:r>
              <w:t>P2-BF-19-B &amp;</w:t>
            </w:r>
          </w:p>
          <w:p w14:paraId="5B4541C0" w14:textId="77777777" w:rsidR="00586ED0" w:rsidRDefault="00586ED0" w:rsidP="00586ED0">
            <w:pPr>
              <w:widowControl w:val="0"/>
              <w:spacing w:line="240" w:lineRule="auto"/>
            </w:pPr>
            <w:r>
              <w:t>P2-BF-19-C:</w:t>
            </w:r>
          </w:p>
          <w:p w14:paraId="0AF841B0" w14:textId="77777777" w:rsidR="00586ED0" w:rsidRDefault="00586ED0" w:rsidP="00586ED0">
            <w:pPr>
              <w:widowControl w:val="0"/>
              <w:spacing w:line="240" w:lineRule="auto"/>
            </w:pPr>
            <w:r>
              <w:t>Mandatory</w:t>
            </w:r>
          </w:p>
        </w:tc>
      </w:tr>
      <w:tr w:rsidR="00586ED0" w14:paraId="1B3F2ED9" w14:textId="77777777" w:rsidTr="00586ED0">
        <w:tc>
          <w:tcPr>
            <w:tcW w:w="1695" w:type="dxa"/>
            <w:shd w:val="clear" w:color="auto" w:fill="auto"/>
            <w:tcMar>
              <w:top w:w="100" w:type="dxa"/>
              <w:left w:w="100" w:type="dxa"/>
              <w:bottom w:w="100" w:type="dxa"/>
              <w:right w:w="100" w:type="dxa"/>
            </w:tcMar>
          </w:tcPr>
          <w:p w14:paraId="29D4BB00" w14:textId="77777777" w:rsidR="00586ED0" w:rsidRDefault="00586ED0" w:rsidP="00586ED0">
            <w:pPr>
              <w:widowControl w:val="0"/>
              <w:spacing w:line="240" w:lineRule="auto"/>
            </w:pPr>
            <w:r>
              <w:t xml:space="preserve">Basic Feed Sharing </w:t>
            </w:r>
          </w:p>
        </w:tc>
        <w:tc>
          <w:tcPr>
            <w:tcW w:w="3865" w:type="dxa"/>
            <w:shd w:val="clear" w:color="auto" w:fill="auto"/>
            <w:tcMar>
              <w:top w:w="100" w:type="dxa"/>
              <w:left w:w="100" w:type="dxa"/>
              <w:bottom w:w="100" w:type="dxa"/>
              <w:right w:w="100" w:type="dxa"/>
            </w:tcMar>
          </w:tcPr>
          <w:p w14:paraId="6116B069" w14:textId="77777777" w:rsidR="00586ED0" w:rsidRDefault="00586ED0" w:rsidP="00586ED0">
            <w:pPr>
              <w:widowControl w:val="0"/>
              <w:spacing w:line="240" w:lineRule="auto"/>
            </w:pPr>
            <w:r>
              <w:t>Indicator URL or FQDN</w:t>
            </w:r>
          </w:p>
        </w:tc>
        <w:tc>
          <w:tcPr>
            <w:tcW w:w="1710" w:type="dxa"/>
            <w:shd w:val="clear" w:color="auto" w:fill="auto"/>
            <w:tcMar>
              <w:top w:w="100" w:type="dxa"/>
              <w:left w:w="100" w:type="dxa"/>
              <w:bottom w:w="100" w:type="dxa"/>
              <w:right w:w="100" w:type="dxa"/>
            </w:tcMar>
          </w:tcPr>
          <w:p w14:paraId="3E7A9BF0"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00BD2055" w14:textId="77777777" w:rsidR="00586ED0" w:rsidRDefault="00586ED0" w:rsidP="00586ED0">
            <w:pPr>
              <w:widowControl w:val="0"/>
              <w:spacing w:line="240" w:lineRule="auto"/>
            </w:pPr>
            <w:r>
              <w:t>P2-BF-20-A &amp;</w:t>
            </w:r>
          </w:p>
          <w:p w14:paraId="728DFDB2" w14:textId="77777777" w:rsidR="00586ED0" w:rsidRDefault="00586ED0" w:rsidP="00586ED0">
            <w:pPr>
              <w:widowControl w:val="0"/>
              <w:spacing w:line="240" w:lineRule="auto"/>
            </w:pPr>
            <w:r>
              <w:t>P2-BF-20-B &amp;</w:t>
            </w:r>
          </w:p>
          <w:p w14:paraId="4C4A84EF" w14:textId="77777777" w:rsidR="00586ED0" w:rsidRDefault="00586ED0" w:rsidP="00586ED0">
            <w:pPr>
              <w:widowControl w:val="0"/>
              <w:spacing w:line="240" w:lineRule="auto"/>
            </w:pPr>
            <w:r>
              <w:t>P2-BF-20-C:</w:t>
            </w:r>
          </w:p>
          <w:p w14:paraId="61DAA029" w14:textId="77777777" w:rsidR="00586ED0" w:rsidRDefault="00586ED0" w:rsidP="00586ED0">
            <w:pPr>
              <w:widowControl w:val="0"/>
              <w:spacing w:line="240" w:lineRule="auto"/>
            </w:pPr>
            <w:r>
              <w:t>Mandatory</w:t>
            </w:r>
          </w:p>
        </w:tc>
      </w:tr>
      <w:tr w:rsidR="00586ED0" w14:paraId="3C0CB731" w14:textId="77777777" w:rsidTr="00586ED0">
        <w:tc>
          <w:tcPr>
            <w:tcW w:w="1695" w:type="dxa"/>
            <w:shd w:val="clear" w:color="auto" w:fill="auto"/>
            <w:tcMar>
              <w:top w:w="100" w:type="dxa"/>
              <w:left w:w="100" w:type="dxa"/>
              <w:bottom w:w="100" w:type="dxa"/>
              <w:right w:w="100" w:type="dxa"/>
            </w:tcMar>
          </w:tcPr>
          <w:p w14:paraId="61F4E829" w14:textId="77777777" w:rsidR="00586ED0" w:rsidRDefault="00586ED0" w:rsidP="00586ED0">
            <w:pPr>
              <w:widowControl w:val="0"/>
              <w:spacing w:line="240" w:lineRule="auto"/>
            </w:pPr>
            <w:r>
              <w:t>Basic Feed Sharing</w:t>
            </w:r>
          </w:p>
        </w:tc>
        <w:tc>
          <w:tcPr>
            <w:tcW w:w="3865" w:type="dxa"/>
            <w:shd w:val="clear" w:color="auto" w:fill="auto"/>
            <w:tcMar>
              <w:top w:w="100" w:type="dxa"/>
              <w:left w:w="100" w:type="dxa"/>
              <w:bottom w:w="100" w:type="dxa"/>
              <w:right w:w="100" w:type="dxa"/>
            </w:tcMar>
          </w:tcPr>
          <w:p w14:paraId="0B7B68FB" w14:textId="77777777" w:rsidR="00586ED0" w:rsidRDefault="00586ED0" w:rsidP="00586ED0">
            <w:pPr>
              <w:widowControl w:val="0"/>
              <w:spacing w:line="240" w:lineRule="auto"/>
            </w:pPr>
            <w:r>
              <w:t>Indicator File hash with SHA256 or MD5 values</w:t>
            </w:r>
          </w:p>
        </w:tc>
        <w:tc>
          <w:tcPr>
            <w:tcW w:w="1710" w:type="dxa"/>
            <w:shd w:val="clear" w:color="auto" w:fill="auto"/>
            <w:tcMar>
              <w:top w:w="100" w:type="dxa"/>
              <w:left w:w="100" w:type="dxa"/>
              <w:bottom w:w="100" w:type="dxa"/>
              <w:right w:w="100" w:type="dxa"/>
            </w:tcMar>
          </w:tcPr>
          <w:p w14:paraId="187710DF"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2ACEEA85" w14:textId="77777777" w:rsidR="00586ED0" w:rsidRDefault="00586ED0" w:rsidP="00586ED0">
            <w:pPr>
              <w:widowControl w:val="0"/>
              <w:spacing w:line="240" w:lineRule="auto"/>
            </w:pPr>
            <w:r>
              <w:t>P2-BF-21-A &amp;</w:t>
            </w:r>
          </w:p>
          <w:p w14:paraId="5F07A9EF" w14:textId="77777777" w:rsidR="00586ED0" w:rsidRDefault="00586ED0" w:rsidP="00586ED0">
            <w:pPr>
              <w:widowControl w:val="0"/>
              <w:spacing w:line="240" w:lineRule="auto"/>
            </w:pPr>
            <w:r>
              <w:t>P2-BF-21-B &amp;</w:t>
            </w:r>
          </w:p>
          <w:p w14:paraId="440F29D0" w14:textId="77777777" w:rsidR="00586ED0" w:rsidRDefault="00586ED0" w:rsidP="00586ED0">
            <w:pPr>
              <w:widowControl w:val="0"/>
              <w:spacing w:line="240" w:lineRule="auto"/>
            </w:pPr>
            <w:r>
              <w:t>P2-BF-21-C:</w:t>
            </w:r>
          </w:p>
          <w:p w14:paraId="14C3F14C" w14:textId="77777777" w:rsidR="00586ED0" w:rsidRDefault="00586ED0" w:rsidP="00586ED0">
            <w:pPr>
              <w:widowControl w:val="0"/>
              <w:spacing w:line="240" w:lineRule="auto"/>
            </w:pPr>
            <w:r>
              <w:t>Mandatory</w:t>
            </w:r>
          </w:p>
        </w:tc>
      </w:tr>
      <w:tr w:rsidR="00586ED0" w14:paraId="7860AAA9" w14:textId="77777777" w:rsidTr="00586ED0">
        <w:tc>
          <w:tcPr>
            <w:tcW w:w="1695" w:type="dxa"/>
            <w:shd w:val="clear" w:color="auto" w:fill="auto"/>
            <w:tcMar>
              <w:top w:w="100" w:type="dxa"/>
              <w:left w:w="100" w:type="dxa"/>
              <w:bottom w:w="100" w:type="dxa"/>
              <w:right w:w="100" w:type="dxa"/>
            </w:tcMar>
          </w:tcPr>
          <w:p w14:paraId="4EDCB0AF" w14:textId="77777777" w:rsidR="00586ED0" w:rsidRDefault="00586ED0" w:rsidP="00586ED0">
            <w:pPr>
              <w:widowControl w:val="0"/>
              <w:spacing w:line="240" w:lineRule="auto"/>
            </w:pPr>
            <w:r>
              <w:t xml:space="preserve">Basic Intel </w:t>
            </w:r>
            <w:r>
              <w:lastRenderedPageBreak/>
              <w:t>Collaboration</w:t>
            </w:r>
          </w:p>
        </w:tc>
        <w:tc>
          <w:tcPr>
            <w:tcW w:w="3865" w:type="dxa"/>
            <w:shd w:val="clear" w:color="auto" w:fill="auto"/>
            <w:tcMar>
              <w:top w:w="100" w:type="dxa"/>
              <w:left w:w="100" w:type="dxa"/>
              <w:bottom w:w="100" w:type="dxa"/>
              <w:right w:w="100" w:type="dxa"/>
            </w:tcMar>
          </w:tcPr>
          <w:p w14:paraId="03731A45" w14:textId="77777777" w:rsidR="00586ED0" w:rsidRDefault="00586ED0" w:rsidP="00586ED0">
            <w:pPr>
              <w:widowControl w:val="0"/>
              <w:spacing w:line="240" w:lineRule="auto"/>
            </w:pPr>
            <w:r>
              <w:lastRenderedPageBreak/>
              <w:t>Verify Collection Information</w:t>
            </w:r>
          </w:p>
        </w:tc>
        <w:tc>
          <w:tcPr>
            <w:tcW w:w="1710" w:type="dxa"/>
            <w:shd w:val="clear" w:color="auto" w:fill="auto"/>
            <w:tcMar>
              <w:top w:w="100" w:type="dxa"/>
              <w:left w:w="100" w:type="dxa"/>
              <w:bottom w:w="100" w:type="dxa"/>
              <w:right w:w="100" w:type="dxa"/>
            </w:tcMar>
          </w:tcPr>
          <w:p w14:paraId="71C383BC"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74A1A5C0" w14:textId="77777777" w:rsidR="00586ED0" w:rsidRDefault="00586ED0" w:rsidP="00586ED0">
            <w:pPr>
              <w:widowControl w:val="0"/>
              <w:spacing w:line="240" w:lineRule="auto"/>
            </w:pPr>
            <w:proofErr w:type="spellStart"/>
            <w:r>
              <w:t>na</w:t>
            </w:r>
            <w:proofErr w:type="spellEnd"/>
          </w:p>
        </w:tc>
      </w:tr>
      <w:tr w:rsidR="00586ED0" w14:paraId="4B82CFCF" w14:textId="77777777" w:rsidTr="00586ED0">
        <w:tc>
          <w:tcPr>
            <w:tcW w:w="1695" w:type="dxa"/>
            <w:shd w:val="clear" w:color="auto" w:fill="auto"/>
            <w:tcMar>
              <w:top w:w="100" w:type="dxa"/>
              <w:left w:w="100" w:type="dxa"/>
              <w:bottom w:w="100" w:type="dxa"/>
              <w:right w:w="100" w:type="dxa"/>
            </w:tcMar>
          </w:tcPr>
          <w:p w14:paraId="2F801599"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5FC96054" w14:textId="77777777" w:rsidR="00586ED0" w:rsidRDefault="00586ED0" w:rsidP="00586ED0">
            <w:pPr>
              <w:widowControl w:val="0"/>
              <w:spacing w:line="240" w:lineRule="auto"/>
            </w:pPr>
            <w:r>
              <w:t>Indicator IPv4 Address</w:t>
            </w:r>
          </w:p>
        </w:tc>
        <w:tc>
          <w:tcPr>
            <w:tcW w:w="1710" w:type="dxa"/>
            <w:shd w:val="clear" w:color="auto" w:fill="auto"/>
            <w:tcMar>
              <w:top w:w="100" w:type="dxa"/>
              <w:left w:w="100" w:type="dxa"/>
              <w:bottom w:w="100" w:type="dxa"/>
              <w:right w:w="100" w:type="dxa"/>
            </w:tcMar>
          </w:tcPr>
          <w:p w14:paraId="4B8156DF"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3BEE997B" w14:textId="77777777" w:rsidR="00586ED0" w:rsidRDefault="00586ED0" w:rsidP="00586ED0">
            <w:pPr>
              <w:widowControl w:val="0"/>
              <w:spacing w:line="240" w:lineRule="auto"/>
            </w:pPr>
            <w:proofErr w:type="spellStart"/>
            <w:r>
              <w:t>na</w:t>
            </w:r>
            <w:proofErr w:type="spellEnd"/>
          </w:p>
        </w:tc>
      </w:tr>
      <w:tr w:rsidR="00586ED0" w14:paraId="12B871F7" w14:textId="77777777" w:rsidTr="00586ED0">
        <w:tc>
          <w:tcPr>
            <w:tcW w:w="1695" w:type="dxa"/>
            <w:shd w:val="clear" w:color="auto" w:fill="auto"/>
            <w:tcMar>
              <w:top w:w="100" w:type="dxa"/>
              <w:left w:w="100" w:type="dxa"/>
              <w:bottom w:w="100" w:type="dxa"/>
              <w:right w:w="100" w:type="dxa"/>
            </w:tcMar>
          </w:tcPr>
          <w:p w14:paraId="746B2704"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4DC4B718" w14:textId="77777777" w:rsidR="00586ED0" w:rsidRDefault="00586ED0" w:rsidP="00586ED0">
            <w:pPr>
              <w:widowControl w:val="0"/>
              <w:spacing w:line="240" w:lineRule="auto"/>
            </w:pPr>
            <w:r>
              <w:t>​Indicator IPv4 Address CIDR</w:t>
            </w:r>
          </w:p>
        </w:tc>
        <w:tc>
          <w:tcPr>
            <w:tcW w:w="1710" w:type="dxa"/>
            <w:shd w:val="clear" w:color="auto" w:fill="auto"/>
            <w:tcMar>
              <w:top w:w="100" w:type="dxa"/>
              <w:left w:w="100" w:type="dxa"/>
              <w:bottom w:w="100" w:type="dxa"/>
              <w:right w:w="100" w:type="dxa"/>
            </w:tcMar>
          </w:tcPr>
          <w:p w14:paraId="0EB0EA44"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3417DE50" w14:textId="77777777" w:rsidR="00586ED0" w:rsidRDefault="00586ED0" w:rsidP="00586ED0">
            <w:pPr>
              <w:widowControl w:val="0"/>
              <w:spacing w:line="240" w:lineRule="auto"/>
            </w:pPr>
            <w:proofErr w:type="spellStart"/>
            <w:r>
              <w:t>na</w:t>
            </w:r>
            <w:proofErr w:type="spellEnd"/>
          </w:p>
        </w:tc>
      </w:tr>
      <w:tr w:rsidR="00586ED0" w14:paraId="6F911284" w14:textId="77777777" w:rsidTr="00586ED0">
        <w:tc>
          <w:tcPr>
            <w:tcW w:w="1695" w:type="dxa"/>
            <w:shd w:val="clear" w:color="auto" w:fill="auto"/>
            <w:tcMar>
              <w:top w:w="100" w:type="dxa"/>
              <w:left w:w="100" w:type="dxa"/>
              <w:bottom w:w="100" w:type="dxa"/>
              <w:right w:w="100" w:type="dxa"/>
            </w:tcMar>
          </w:tcPr>
          <w:p w14:paraId="48F8CE79"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0C15C536" w14:textId="77777777" w:rsidR="00586ED0" w:rsidRDefault="00586ED0" w:rsidP="00586ED0">
            <w:pPr>
              <w:widowControl w:val="0"/>
              <w:spacing w:line="240" w:lineRule="auto"/>
            </w:pPr>
            <w:r>
              <w:t>Two Indicators with IPv4 Address CIDR</w:t>
            </w:r>
          </w:p>
        </w:tc>
        <w:tc>
          <w:tcPr>
            <w:tcW w:w="1710" w:type="dxa"/>
            <w:shd w:val="clear" w:color="auto" w:fill="auto"/>
            <w:tcMar>
              <w:top w:w="100" w:type="dxa"/>
              <w:left w:w="100" w:type="dxa"/>
              <w:bottom w:w="100" w:type="dxa"/>
              <w:right w:w="100" w:type="dxa"/>
            </w:tcMar>
          </w:tcPr>
          <w:p w14:paraId="3A3B6682"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13D8646B" w14:textId="77777777" w:rsidR="00586ED0" w:rsidRDefault="00586ED0" w:rsidP="00586ED0">
            <w:pPr>
              <w:widowControl w:val="0"/>
              <w:spacing w:line="240" w:lineRule="auto"/>
            </w:pPr>
            <w:proofErr w:type="spellStart"/>
            <w:r>
              <w:t>na</w:t>
            </w:r>
            <w:proofErr w:type="spellEnd"/>
          </w:p>
        </w:tc>
      </w:tr>
      <w:tr w:rsidR="00586ED0" w14:paraId="1B0F17A2" w14:textId="77777777" w:rsidTr="00586ED0">
        <w:tc>
          <w:tcPr>
            <w:tcW w:w="1695" w:type="dxa"/>
            <w:shd w:val="clear" w:color="auto" w:fill="auto"/>
            <w:tcMar>
              <w:top w:w="100" w:type="dxa"/>
              <w:left w:w="100" w:type="dxa"/>
              <w:bottom w:w="100" w:type="dxa"/>
              <w:right w:w="100" w:type="dxa"/>
            </w:tcMar>
          </w:tcPr>
          <w:p w14:paraId="2B805441"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752D16A7" w14:textId="77777777" w:rsidR="00586ED0" w:rsidRDefault="00586ED0" w:rsidP="00586ED0">
            <w:pPr>
              <w:widowControl w:val="0"/>
              <w:spacing w:line="240" w:lineRule="auto"/>
            </w:pPr>
            <w:r>
              <w:t>Indicator with IPv6 Address</w:t>
            </w:r>
          </w:p>
        </w:tc>
        <w:tc>
          <w:tcPr>
            <w:tcW w:w="1710" w:type="dxa"/>
            <w:shd w:val="clear" w:color="auto" w:fill="auto"/>
            <w:tcMar>
              <w:top w:w="100" w:type="dxa"/>
              <w:left w:w="100" w:type="dxa"/>
              <w:bottom w:w="100" w:type="dxa"/>
              <w:right w:w="100" w:type="dxa"/>
            </w:tcMar>
          </w:tcPr>
          <w:p w14:paraId="5DCB0B16"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51754619" w14:textId="77777777" w:rsidR="00586ED0" w:rsidRDefault="00586ED0" w:rsidP="00586ED0">
            <w:pPr>
              <w:widowControl w:val="0"/>
              <w:spacing w:line="240" w:lineRule="auto"/>
            </w:pPr>
            <w:proofErr w:type="spellStart"/>
            <w:r>
              <w:t>na</w:t>
            </w:r>
            <w:proofErr w:type="spellEnd"/>
          </w:p>
        </w:tc>
      </w:tr>
      <w:tr w:rsidR="00586ED0" w14:paraId="24D70CA1" w14:textId="77777777" w:rsidTr="00586ED0">
        <w:tc>
          <w:tcPr>
            <w:tcW w:w="1695" w:type="dxa"/>
            <w:shd w:val="clear" w:color="auto" w:fill="auto"/>
            <w:tcMar>
              <w:top w:w="100" w:type="dxa"/>
              <w:left w:w="100" w:type="dxa"/>
              <w:bottom w:w="100" w:type="dxa"/>
              <w:right w:w="100" w:type="dxa"/>
            </w:tcMar>
          </w:tcPr>
          <w:p w14:paraId="2D0A6091"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022775CB" w14:textId="77777777" w:rsidR="00586ED0" w:rsidRDefault="00586ED0" w:rsidP="00586ED0">
            <w:pPr>
              <w:widowControl w:val="0"/>
              <w:spacing w:line="240" w:lineRule="auto"/>
            </w:pPr>
            <w:r>
              <w:t>Indicator with IPv6 Address CIDR</w:t>
            </w:r>
          </w:p>
        </w:tc>
        <w:tc>
          <w:tcPr>
            <w:tcW w:w="1710" w:type="dxa"/>
            <w:shd w:val="clear" w:color="auto" w:fill="auto"/>
            <w:tcMar>
              <w:top w:w="100" w:type="dxa"/>
              <w:left w:w="100" w:type="dxa"/>
              <w:bottom w:w="100" w:type="dxa"/>
              <w:right w:w="100" w:type="dxa"/>
            </w:tcMar>
          </w:tcPr>
          <w:p w14:paraId="3EDE9B6D"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7CFD84A8" w14:textId="77777777" w:rsidR="00586ED0" w:rsidRDefault="00586ED0" w:rsidP="00586ED0">
            <w:pPr>
              <w:widowControl w:val="0"/>
              <w:spacing w:line="240" w:lineRule="auto"/>
            </w:pPr>
            <w:proofErr w:type="spellStart"/>
            <w:r>
              <w:t>na</w:t>
            </w:r>
            <w:proofErr w:type="spellEnd"/>
          </w:p>
        </w:tc>
      </w:tr>
      <w:tr w:rsidR="00586ED0" w14:paraId="01DBEA49" w14:textId="77777777" w:rsidTr="00586ED0">
        <w:tc>
          <w:tcPr>
            <w:tcW w:w="1695" w:type="dxa"/>
            <w:shd w:val="clear" w:color="auto" w:fill="auto"/>
            <w:tcMar>
              <w:top w:w="100" w:type="dxa"/>
              <w:left w:w="100" w:type="dxa"/>
              <w:bottom w:w="100" w:type="dxa"/>
              <w:right w:w="100" w:type="dxa"/>
            </w:tcMar>
          </w:tcPr>
          <w:p w14:paraId="690C5008"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1867310E" w14:textId="77777777" w:rsidR="00586ED0" w:rsidRDefault="00586ED0" w:rsidP="00586ED0">
            <w:pPr>
              <w:widowControl w:val="0"/>
              <w:spacing w:line="240" w:lineRule="auto"/>
            </w:pPr>
            <w:r>
              <w:t>Multiple Indicators within the same bundle</w:t>
            </w:r>
          </w:p>
        </w:tc>
        <w:tc>
          <w:tcPr>
            <w:tcW w:w="1710" w:type="dxa"/>
            <w:shd w:val="clear" w:color="auto" w:fill="auto"/>
            <w:tcMar>
              <w:top w:w="100" w:type="dxa"/>
              <w:left w:w="100" w:type="dxa"/>
              <w:bottom w:w="100" w:type="dxa"/>
              <w:right w:w="100" w:type="dxa"/>
            </w:tcMar>
          </w:tcPr>
          <w:p w14:paraId="49D19A03"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090E3A36" w14:textId="77777777" w:rsidR="00586ED0" w:rsidRDefault="00586ED0" w:rsidP="00586ED0">
            <w:pPr>
              <w:widowControl w:val="0"/>
              <w:spacing w:line="240" w:lineRule="auto"/>
            </w:pPr>
            <w:proofErr w:type="spellStart"/>
            <w:r>
              <w:t>na</w:t>
            </w:r>
            <w:proofErr w:type="spellEnd"/>
          </w:p>
        </w:tc>
      </w:tr>
      <w:tr w:rsidR="00586ED0" w14:paraId="6F544030" w14:textId="77777777" w:rsidTr="00586ED0">
        <w:tc>
          <w:tcPr>
            <w:tcW w:w="1695" w:type="dxa"/>
            <w:shd w:val="clear" w:color="auto" w:fill="auto"/>
            <w:tcMar>
              <w:top w:w="100" w:type="dxa"/>
              <w:left w:w="100" w:type="dxa"/>
              <w:bottom w:w="100" w:type="dxa"/>
              <w:right w:w="100" w:type="dxa"/>
            </w:tcMar>
          </w:tcPr>
          <w:p w14:paraId="6CB79CA0" w14:textId="77777777" w:rsidR="00586ED0" w:rsidRDefault="00586ED0" w:rsidP="00586ED0">
            <w:pPr>
              <w:widowControl w:val="0"/>
              <w:spacing w:line="240" w:lineRule="auto"/>
            </w:pPr>
            <w:r>
              <w:t>Basic Intel Collaboration</w:t>
            </w:r>
          </w:p>
        </w:tc>
        <w:tc>
          <w:tcPr>
            <w:tcW w:w="3865" w:type="dxa"/>
            <w:shd w:val="clear" w:color="auto" w:fill="auto"/>
            <w:tcMar>
              <w:top w:w="100" w:type="dxa"/>
              <w:left w:w="100" w:type="dxa"/>
              <w:bottom w:w="100" w:type="dxa"/>
              <w:right w:w="100" w:type="dxa"/>
            </w:tcMar>
          </w:tcPr>
          <w:p w14:paraId="5B00A97A" w14:textId="77777777" w:rsidR="00586ED0" w:rsidRDefault="00586ED0" w:rsidP="00586ED0">
            <w:pPr>
              <w:widowControl w:val="0"/>
              <w:spacing w:line="240" w:lineRule="auto"/>
            </w:pPr>
            <w:r>
              <w:t>Indicator FQDN</w:t>
            </w:r>
          </w:p>
        </w:tc>
        <w:tc>
          <w:tcPr>
            <w:tcW w:w="1710" w:type="dxa"/>
            <w:shd w:val="clear" w:color="auto" w:fill="auto"/>
            <w:tcMar>
              <w:top w:w="100" w:type="dxa"/>
              <w:left w:w="100" w:type="dxa"/>
              <w:bottom w:w="100" w:type="dxa"/>
              <w:right w:w="100" w:type="dxa"/>
            </w:tcMar>
          </w:tcPr>
          <w:p w14:paraId="437287C2"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1BCF0089" w14:textId="77777777" w:rsidR="00586ED0" w:rsidRDefault="00586ED0" w:rsidP="00586ED0">
            <w:pPr>
              <w:widowControl w:val="0"/>
              <w:spacing w:line="240" w:lineRule="auto"/>
            </w:pPr>
            <w:proofErr w:type="spellStart"/>
            <w:r>
              <w:t>na</w:t>
            </w:r>
            <w:proofErr w:type="spellEnd"/>
          </w:p>
        </w:tc>
      </w:tr>
      <w:tr w:rsidR="00586ED0" w14:paraId="3808523B" w14:textId="77777777" w:rsidTr="00586ED0">
        <w:trPr>
          <w:trHeight w:val="1100"/>
        </w:trPr>
        <w:tc>
          <w:tcPr>
            <w:tcW w:w="1695" w:type="dxa"/>
            <w:shd w:val="clear" w:color="auto" w:fill="auto"/>
            <w:tcMar>
              <w:top w:w="100" w:type="dxa"/>
              <w:left w:w="100" w:type="dxa"/>
              <w:bottom w:w="100" w:type="dxa"/>
              <w:right w:w="100" w:type="dxa"/>
            </w:tcMar>
          </w:tcPr>
          <w:p w14:paraId="0E2F6907"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4BDCE11F" w14:textId="77777777" w:rsidR="00586ED0" w:rsidRDefault="00586ED0" w:rsidP="00586ED0">
            <w:pPr>
              <w:widowControl w:val="0"/>
              <w:spacing w:line="240" w:lineRule="auto"/>
            </w:pPr>
            <w:r>
              <w:t>Indicator URL</w:t>
            </w:r>
          </w:p>
        </w:tc>
        <w:tc>
          <w:tcPr>
            <w:tcW w:w="1710" w:type="dxa"/>
            <w:shd w:val="clear" w:color="auto" w:fill="auto"/>
            <w:tcMar>
              <w:top w:w="100" w:type="dxa"/>
              <w:left w:w="100" w:type="dxa"/>
              <w:bottom w:w="100" w:type="dxa"/>
              <w:right w:w="100" w:type="dxa"/>
            </w:tcMar>
          </w:tcPr>
          <w:p w14:paraId="73B54936"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0CC68C7D" w14:textId="77777777" w:rsidR="00586ED0" w:rsidRDefault="00586ED0" w:rsidP="00586ED0">
            <w:pPr>
              <w:widowControl w:val="0"/>
              <w:spacing w:line="240" w:lineRule="auto"/>
            </w:pPr>
            <w:proofErr w:type="spellStart"/>
            <w:r>
              <w:t>na</w:t>
            </w:r>
            <w:proofErr w:type="spellEnd"/>
          </w:p>
        </w:tc>
      </w:tr>
      <w:tr w:rsidR="00586ED0" w14:paraId="147D59BC" w14:textId="77777777" w:rsidTr="00586ED0">
        <w:trPr>
          <w:trHeight w:val="1100"/>
        </w:trPr>
        <w:tc>
          <w:tcPr>
            <w:tcW w:w="1695" w:type="dxa"/>
            <w:shd w:val="clear" w:color="auto" w:fill="auto"/>
            <w:tcMar>
              <w:top w:w="100" w:type="dxa"/>
              <w:left w:w="100" w:type="dxa"/>
              <w:bottom w:w="100" w:type="dxa"/>
              <w:right w:w="100" w:type="dxa"/>
            </w:tcMar>
          </w:tcPr>
          <w:p w14:paraId="32476B77" w14:textId="77777777" w:rsidR="00586ED0" w:rsidRDefault="00586ED0" w:rsidP="00586ED0">
            <w:pPr>
              <w:widowControl w:val="0"/>
              <w:spacing w:line="240" w:lineRule="auto"/>
            </w:pPr>
            <w:r>
              <w:t xml:space="preserve">Basic Intel Collaboration </w:t>
            </w:r>
          </w:p>
        </w:tc>
        <w:tc>
          <w:tcPr>
            <w:tcW w:w="3865" w:type="dxa"/>
            <w:shd w:val="clear" w:color="auto" w:fill="auto"/>
            <w:tcMar>
              <w:top w:w="100" w:type="dxa"/>
              <w:left w:w="100" w:type="dxa"/>
              <w:bottom w:w="100" w:type="dxa"/>
              <w:right w:w="100" w:type="dxa"/>
            </w:tcMar>
          </w:tcPr>
          <w:p w14:paraId="78F27963" w14:textId="77777777" w:rsidR="00586ED0" w:rsidRDefault="00586ED0" w:rsidP="00586ED0">
            <w:pPr>
              <w:widowControl w:val="0"/>
              <w:spacing w:line="240" w:lineRule="auto"/>
            </w:pPr>
            <w:r>
              <w:t>​Indicator URL or FQDN</w:t>
            </w:r>
          </w:p>
        </w:tc>
        <w:tc>
          <w:tcPr>
            <w:tcW w:w="1710" w:type="dxa"/>
            <w:shd w:val="clear" w:color="auto" w:fill="auto"/>
            <w:tcMar>
              <w:top w:w="100" w:type="dxa"/>
              <w:left w:w="100" w:type="dxa"/>
              <w:bottom w:w="100" w:type="dxa"/>
              <w:right w:w="100" w:type="dxa"/>
            </w:tcMar>
          </w:tcPr>
          <w:p w14:paraId="0927BDE9"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54AD3955" w14:textId="77777777" w:rsidR="00586ED0" w:rsidRDefault="00586ED0" w:rsidP="00586ED0">
            <w:pPr>
              <w:widowControl w:val="0"/>
              <w:spacing w:line="240" w:lineRule="auto"/>
            </w:pPr>
            <w:proofErr w:type="spellStart"/>
            <w:r>
              <w:t>na</w:t>
            </w:r>
            <w:proofErr w:type="spellEnd"/>
          </w:p>
        </w:tc>
      </w:tr>
      <w:tr w:rsidR="00586ED0" w14:paraId="6AB90DDA" w14:textId="77777777" w:rsidTr="00586ED0">
        <w:trPr>
          <w:trHeight w:val="1100"/>
        </w:trPr>
        <w:tc>
          <w:tcPr>
            <w:tcW w:w="1695" w:type="dxa"/>
            <w:shd w:val="clear" w:color="auto" w:fill="auto"/>
            <w:tcMar>
              <w:top w:w="100" w:type="dxa"/>
              <w:left w:w="100" w:type="dxa"/>
              <w:bottom w:w="100" w:type="dxa"/>
              <w:right w:w="100" w:type="dxa"/>
            </w:tcMar>
          </w:tcPr>
          <w:p w14:paraId="27E82B55" w14:textId="77777777" w:rsidR="00586ED0" w:rsidRDefault="00586ED0" w:rsidP="00586ED0">
            <w:pPr>
              <w:widowControl w:val="0"/>
              <w:spacing w:line="240" w:lineRule="auto"/>
            </w:pPr>
            <w:r>
              <w:t>Basic Intel Collaboration</w:t>
            </w:r>
          </w:p>
        </w:tc>
        <w:tc>
          <w:tcPr>
            <w:tcW w:w="3865" w:type="dxa"/>
            <w:shd w:val="clear" w:color="auto" w:fill="auto"/>
            <w:tcMar>
              <w:top w:w="100" w:type="dxa"/>
              <w:left w:w="100" w:type="dxa"/>
              <w:bottom w:w="100" w:type="dxa"/>
              <w:right w:w="100" w:type="dxa"/>
            </w:tcMar>
          </w:tcPr>
          <w:p w14:paraId="10D331E6" w14:textId="77777777" w:rsidR="00586ED0" w:rsidRDefault="00586ED0" w:rsidP="00586ED0">
            <w:pPr>
              <w:widowControl w:val="0"/>
              <w:spacing w:line="240" w:lineRule="auto"/>
            </w:pPr>
            <w:r>
              <w:t>Indicator File hash with SHA256 or MD5 values</w:t>
            </w:r>
          </w:p>
        </w:tc>
        <w:tc>
          <w:tcPr>
            <w:tcW w:w="1710" w:type="dxa"/>
            <w:shd w:val="clear" w:color="auto" w:fill="auto"/>
            <w:tcMar>
              <w:top w:w="100" w:type="dxa"/>
              <w:left w:w="100" w:type="dxa"/>
              <w:bottom w:w="100" w:type="dxa"/>
              <w:right w:w="100" w:type="dxa"/>
            </w:tcMar>
          </w:tcPr>
          <w:p w14:paraId="112E0C1D" w14:textId="77777777" w:rsidR="00586ED0" w:rsidRDefault="00586ED0" w:rsidP="00586ED0">
            <w:pPr>
              <w:widowControl w:val="0"/>
              <w:spacing w:line="240" w:lineRule="auto"/>
            </w:pPr>
            <w:proofErr w:type="spellStart"/>
            <w:r>
              <w:t>na</w:t>
            </w:r>
            <w:proofErr w:type="spellEnd"/>
          </w:p>
        </w:tc>
        <w:tc>
          <w:tcPr>
            <w:tcW w:w="1980" w:type="dxa"/>
            <w:shd w:val="clear" w:color="auto" w:fill="auto"/>
            <w:tcMar>
              <w:top w:w="100" w:type="dxa"/>
              <w:left w:w="100" w:type="dxa"/>
              <w:bottom w:w="100" w:type="dxa"/>
              <w:right w:w="100" w:type="dxa"/>
            </w:tcMar>
          </w:tcPr>
          <w:p w14:paraId="2E9379EC" w14:textId="77777777" w:rsidR="00586ED0" w:rsidRDefault="00586ED0" w:rsidP="00586ED0">
            <w:pPr>
              <w:widowControl w:val="0"/>
              <w:spacing w:line="240" w:lineRule="auto"/>
            </w:pPr>
            <w:proofErr w:type="spellStart"/>
            <w:r>
              <w:t>na</w:t>
            </w:r>
            <w:proofErr w:type="spellEnd"/>
          </w:p>
        </w:tc>
      </w:tr>
    </w:tbl>
    <w:p w14:paraId="58554A19" w14:textId="3E43A1C8" w:rsidR="00586ED0" w:rsidRDefault="00586ED0" w:rsidP="00DF7395">
      <w:bookmarkStart w:id="110" w:name="_2iq8gzs" w:colFirst="0" w:colLast="0"/>
      <w:bookmarkEnd w:id="110"/>
    </w:p>
    <w:p w14:paraId="5B087C1E" w14:textId="77777777" w:rsidR="00586ED0" w:rsidRDefault="00586ED0" w:rsidP="00586ED0">
      <w:pPr>
        <w:pStyle w:val="Heading2"/>
      </w:pPr>
      <w:bookmarkStart w:id="111" w:name="_xvir7l" w:colFirst="0" w:colLast="0"/>
      <w:bookmarkStart w:id="112" w:name="_Toc532826545"/>
      <w:bookmarkEnd w:id="111"/>
      <w:r>
        <w:t>3.8 TAXII Feed (TXF)</w:t>
      </w:r>
      <w:bookmarkEnd w:id="112"/>
      <w:r>
        <w:t xml:space="preserve"> </w:t>
      </w:r>
    </w:p>
    <w:p w14:paraId="6F8E7F56" w14:textId="77777777" w:rsidR="00586ED0" w:rsidRDefault="00586ED0" w:rsidP="00586ED0">
      <w:r>
        <w:t xml:space="preserve">For the purpose of this document, a </w:t>
      </w:r>
      <w:r>
        <w:rPr>
          <w:rFonts w:ascii="Consolas" w:eastAsia="Consolas" w:hAnsi="Consolas" w:cs="Consolas"/>
          <w:color w:val="C7254E"/>
          <w:shd w:val="clear" w:color="auto" w:fill="F9F2F4"/>
        </w:rPr>
        <w:t>TXF</w:t>
      </w:r>
      <w:r>
        <w:t xml:space="preserve"> provides the ability for different systems to receive STIX 2.0 content from the </w:t>
      </w:r>
      <w:r>
        <w:rPr>
          <w:rFonts w:ascii="Consolas" w:eastAsia="Consolas" w:hAnsi="Consolas" w:cs="Consolas"/>
          <w:color w:val="C7254E"/>
          <w:shd w:val="clear" w:color="auto" w:fill="F9F2F4"/>
        </w:rPr>
        <w:t>TXF</w:t>
      </w:r>
      <w:r>
        <w:t xml:space="preserve"> system. How the content is made available to the </w:t>
      </w:r>
      <w:r>
        <w:rPr>
          <w:rFonts w:ascii="Consolas" w:eastAsia="Consolas" w:hAnsi="Consolas" w:cs="Consolas"/>
          <w:color w:val="C7254E"/>
          <w:shd w:val="clear" w:color="auto" w:fill="F9F2F4"/>
        </w:rPr>
        <w:t>TXF</w:t>
      </w:r>
      <w:r>
        <w:t xml:space="preserve"> is out of scope.</w:t>
      </w:r>
    </w:p>
    <w:p w14:paraId="48B7EA6C" w14:textId="77777777" w:rsidR="00586ED0" w:rsidRDefault="00586ED0" w:rsidP="00586ED0"/>
    <w:p w14:paraId="52A90587" w14:textId="77777777" w:rsidR="00586ED0" w:rsidRDefault="00586ED0" w:rsidP="00586ED0">
      <w:r>
        <w:t xml:space="preserve">Any software instance being qualified as a </w:t>
      </w:r>
      <w:r>
        <w:rPr>
          <w:rFonts w:ascii="Consolas" w:eastAsia="Consolas" w:hAnsi="Consolas" w:cs="Consolas"/>
          <w:color w:val="C7254E"/>
          <w:shd w:val="clear" w:color="auto" w:fill="F9F2F4"/>
        </w:rPr>
        <w:t>TXF</w:t>
      </w:r>
      <w:r>
        <w:t xml:space="preserve"> must confirm test results for the following test cases.</w:t>
      </w:r>
    </w:p>
    <w:p w14:paraId="3945F325" w14:textId="77777777" w:rsidR="00586ED0" w:rsidRDefault="00586ED0" w:rsidP="00586ED0"/>
    <w:p w14:paraId="4B8DA9E2" w14:textId="77777777" w:rsidR="00586ED0" w:rsidRDefault="00586ED0" w:rsidP="00586ED0">
      <w:pPr>
        <w:jc w:val="center"/>
        <w:rPr>
          <w:b/>
        </w:rPr>
      </w:pPr>
      <w:r>
        <w:rPr>
          <w:b/>
        </w:rPr>
        <w:t>Table 3.8.1 — TAXII Feed (TXF) Part 2 Test Verification List</w:t>
      </w:r>
    </w:p>
    <w:p w14:paraId="14BB1BF8" w14:textId="77777777" w:rsidR="00586ED0" w:rsidRDefault="00586ED0" w:rsidP="00586ED0">
      <w:pPr>
        <w:keepNext/>
        <w:spacing w:after="200" w:line="240" w:lineRule="auto"/>
        <w:jc w:val="center"/>
      </w:pPr>
    </w:p>
    <w:tbl>
      <w:tblPr>
        <w:tblW w:w="92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0"/>
        <w:gridCol w:w="3960"/>
        <w:gridCol w:w="1530"/>
        <w:gridCol w:w="2070"/>
      </w:tblGrid>
      <w:tr w:rsidR="00586ED0" w14:paraId="27763635" w14:textId="77777777" w:rsidTr="00586ED0">
        <w:tc>
          <w:tcPr>
            <w:tcW w:w="1690" w:type="dxa"/>
            <w:shd w:val="clear" w:color="auto" w:fill="auto"/>
            <w:tcMar>
              <w:top w:w="100" w:type="dxa"/>
              <w:left w:w="100" w:type="dxa"/>
              <w:bottom w:w="100" w:type="dxa"/>
              <w:right w:w="100" w:type="dxa"/>
            </w:tcMar>
          </w:tcPr>
          <w:p w14:paraId="692CBCE7" w14:textId="77777777" w:rsidR="00586ED0" w:rsidRDefault="00586ED0" w:rsidP="00586ED0">
            <w:pPr>
              <w:widowControl w:val="0"/>
              <w:spacing w:line="240" w:lineRule="auto"/>
              <w:jc w:val="center"/>
              <w:rPr>
                <w:b/>
              </w:rPr>
            </w:pPr>
            <w:r>
              <w:rPr>
                <w:b/>
              </w:rPr>
              <w:t>Test Case</w:t>
            </w:r>
          </w:p>
        </w:tc>
        <w:tc>
          <w:tcPr>
            <w:tcW w:w="3960" w:type="dxa"/>
            <w:shd w:val="clear" w:color="auto" w:fill="auto"/>
            <w:tcMar>
              <w:top w:w="100" w:type="dxa"/>
              <w:left w:w="100" w:type="dxa"/>
              <w:bottom w:w="100" w:type="dxa"/>
              <w:right w:w="100" w:type="dxa"/>
            </w:tcMar>
          </w:tcPr>
          <w:p w14:paraId="7457D284" w14:textId="77777777" w:rsidR="00586ED0" w:rsidRDefault="00586ED0" w:rsidP="00586ED0">
            <w:pPr>
              <w:widowControl w:val="0"/>
              <w:spacing w:line="240" w:lineRule="auto"/>
              <w:jc w:val="center"/>
              <w:rPr>
                <w:b/>
              </w:rPr>
            </w:pPr>
            <w:r>
              <w:rPr>
                <w:b/>
              </w:rPr>
              <w:t>Test</w:t>
            </w:r>
          </w:p>
        </w:tc>
        <w:tc>
          <w:tcPr>
            <w:tcW w:w="1530" w:type="dxa"/>
            <w:shd w:val="clear" w:color="auto" w:fill="auto"/>
            <w:tcMar>
              <w:top w:w="100" w:type="dxa"/>
              <w:left w:w="100" w:type="dxa"/>
              <w:bottom w:w="100" w:type="dxa"/>
              <w:right w:w="100" w:type="dxa"/>
            </w:tcMar>
          </w:tcPr>
          <w:p w14:paraId="683401AB" w14:textId="77777777" w:rsidR="00586ED0" w:rsidRDefault="00586ED0" w:rsidP="00586ED0">
            <w:pPr>
              <w:widowControl w:val="0"/>
              <w:spacing w:line="240" w:lineRule="auto"/>
              <w:jc w:val="center"/>
              <w:rPr>
                <w:b/>
              </w:rPr>
            </w:pPr>
            <w:r>
              <w:rPr>
                <w:b/>
              </w:rPr>
              <w:t>Producer</w:t>
            </w:r>
          </w:p>
        </w:tc>
        <w:tc>
          <w:tcPr>
            <w:tcW w:w="2070" w:type="dxa"/>
            <w:shd w:val="clear" w:color="auto" w:fill="auto"/>
            <w:tcMar>
              <w:top w:w="100" w:type="dxa"/>
              <w:left w:w="100" w:type="dxa"/>
              <w:bottom w:w="100" w:type="dxa"/>
              <w:right w:w="100" w:type="dxa"/>
            </w:tcMar>
          </w:tcPr>
          <w:p w14:paraId="2E30F6BB" w14:textId="77777777" w:rsidR="00586ED0" w:rsidRDefault="00586ED0" w:rsidP="00586ED0">
            <w:pPr>
              <w:widowControl w:val="0"/>
              <w:spacing w:line="240" w:lineRule="auto"/>
              <w:jc w:val="center"/>
              <w:rPr>
                <w:b/>
              </w:rPr>
            </w:pPr>
            <w:r>
              <w:rPr>
                <w:b/>
              </w:rPr>
              <w:t>Respondent</w:t>
            </w:r>
          </w:p>
        </w:tc>
      </w:tr>
      <w:tr w:rsidR="00586ED0" w14:paraId="693E210E" w14:textId="77777777" w:rsidTr="00586ED0">
        <w:tc>
          <w:tcPr>
            <w:tcW w:w="1690" w:type="dxa"/>
            <w:shd w:val="clear" w:color="auto" w:fill="auto"/>
            <w:tcMar>
              <w:top w:w="100" w:type="dxa"/>
              <w:left w:w="100" w:type="dxa"/>
              <w:bottom w:w="100" w:type="dxa"/>
              <w:right w:w="100" w:type="dxa"/>
            </w:tcMar>
          </w:tcPr>
          <w:p w14:paraId="7D0A53A9" w14:textId="77777777" w:rsidR="00586ED0" w:rsidRDefault="00586ED0" w:rsidP="00586ED0">
            <w:pPr>
              <w:widowControl w:val="0"/>
              <w:spacing w:line="240" w:lineRule="auto"/>
            </w:pPr>
            <w:r>
              <w:t>Common Connection</w:t>
            </w:r>
          </w:p>
        </w:tc>
        <w:tc>
          <w:tcPr>
            <w:tcW w:w="3960" w:type="dxa"/>
            <w:shd w:val="clear" w:color="auto" w:fill="auto"/>
            <w:tcMar>
              <w:top w:w="100" w:type="dxa"/>
              <w:left w:w="100" w:type="dxa"/>
              <w:bottom w:w="100" w:type="dxa"/>
              <w:right w:w="100" w:type="dxa"/>
            </w:tcMar>
          </w:tcPr>
          <w:p w14:paraId="10387462" w14:textId="77777777" w:rsidR="00586ED0" w:rsidRDefault="00586ED0" w:rsidP="00586ED0">
            <w:r>
              <w:t>Get Discovery Resource</w:t>
            </w:r>
          </w:p>
          <w:p w14:paraId="60D57BFC" w14:textId="77777777" w:rsidR="00586ED0" w:rsidRDefault="00586ED0" w:rsidP="00586ED0">
            <w:pPr>
              <w:widowControl w:val="0"/>
              <w:spacing w:line="240" w:lineRule="auto"/>
            </w:pPr>
          </w:p>
        </w:tc>
        <w:tc>
          <w:tcPr>
            <w:tcW w:w="1530" w:type="dxa"/>
            <w:shd w:val="clear" w:color="auto" w:fill="auto"/>
            <w:tcMar>
              <w:top w:w="100" w:type="dxa"/>
              <w:left w:w="100" w:type="dxa"/>
              <w:bottom w:w="100" w:type="dxa"/>
              <w:right w:w="100" w:type="dxa"/>
            </w:tcMar>
          </w:tcPr>
          <w:p w14:paraId="79026F13"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6D6C27C2" w14:textId="77777777" w:rsidR="00586ED0" w:rsidRDefault="00586ED0" w:rsidP="00586ED0">
            <w:pPr>
              <w:widowControl w:val="0"/>
              <w:spacing w:line="240" w:lineRule="auto"/>
            </w:pPr>
            <w:r>
              <w:t>P2-CC-</w:t>
            </w:r>
            <w:proofErr w:type="gramStart"/>
            <w:r>
              <w:t>1:Mandatory</w:t>
            </w:r>
            <w:proofErr w:type="gramEnd"/>
          </w:p>
        </w:tc>
      </w:tr>
      <w:tr w:rsidR="00586ED0" w14:paraId="1993D834" w14:textId="77777777" w:rsidTr="00586ED0">
        <w:tc>
          <w:tcPr>
            <w:tcW w:w="1690" w:type="dxa"/>
            <w:shd w:val="clear" w:color="auto" w:fill="auto"/>
            <w:tcMar>
              <w:top w:w="100" w:type="dxa"/>
              <w:left w:w="100" w:type="dxa"/>
              <w:bottom w:w="100" w:type="dxa"/>
              <w:right w:w="100" w:type="dxa"/>
            </w:tcMar>
          </w:tcPr>
          <w:p w14:paraId="0F86FF5D" w14:textId="77777777" w:rsidR="00586ED0" w:rsidRDefault="00586ED0" w:rsidP="00586ED0">
            <w:pPr>
              <w:widowControl w:val="0"/>
              <w:spacing w:line="240" w:lineRule="auto"/>
            </w:pPr>
            <w:r>
              <w:t>Common Connection</w:t>
            </w:r>
          </w:p>
        </w:tc>
        <w:tc>
          <w:tcPr>
            <w:tcW w:w="3960" w:type="dxa"/>
            <w:shd w:val="clear" w:color="auto" w:fill="auto"/>
            <w:tcMar>
              <w:top w:w="100" w:type="dxa"/>
              <w:left w:w="100" w:type="dxa"/>
              <w:bottom w:w="100" w:type="dxa"/>
              <w:right w:w="100" w:type="dxa"/>
            </w:tcMar>
          </w:tcPr>
          <w:p w14:paraId="48FF4E21" w14:textId="77777777" w:rsidR="00586ED0" w:rsidRDefault="00586ED0" w:rsidP="00586ED0">
            <w:r>
              <w:t>Get API Root</w:t>
            </w:r>
          </w:p>
        </w:tc>
        <w:tc>
          <w:tcPr>
            <w:tcW w:w="1530" w:type="dxa"/>
            <w:shd w:val="clear" w:color="auto" w:fill="auto"/>
            <w:tcMar>
              <w:top w:w="100" w:type="dxa"/>
              <w:left w:w="100" w:type="dxa"/>
              <w:bottom w:w="100" w:type="dxa"/>
              <w:right w:w="100" w:type="dxa"/>
            </w:tcMar>
          </w:tcPr>
          <w:p w14:paraId="05651C70"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13009D01" w14:textId="77777777" w:rsidR="00586ED0" w:rsidRDefault="00586ED0" w:rsidP="00586ED0">
            <w:pPr>
              <w:widowControl w:val="0"/>
              <w:spacing w:line="240" w:lineRule="auto"/>
            </w:pPr>
            <w:r>
              <w:t>P2-CC-2: Mandatory</w:t>
            </w:r>
          </w:p>
        </w:tc>
      </w:tr>
      <w:tr w:rsidR="00586ED0" w14:paraId="4243BD55" w14:textId="77777777" w:rsidTr="00586ED0">
        <w:tc>
          <w:tcPr>
            <w:tcW w:w="1690" w:type="dxa"/>
            <w:shd w:val="clear" w:color="auto" w:fill="auto"/>
            <w:tcMar>
              <w:top w:w="100" w:type="dxa"/>
              <w:left w:w="100" w:type="dxa"/>
              <w:bottom w:w="100" w:type="dxa"/>
              <w:right w:w="100" w:type="dxa"/>
            </w:tcMar>
          </w:tcPr>
          <w:p w14:paraId="57D9F624" w14:textId="77777777" w:rsidR="00586ED0" w:rsidRDefault="00586ED0" w:rsidP="00586ED0">
            <w:pPr>
              <w:widowControl w:val="0"/>
              <w:spacing w:line="240" w:lineRule="auto"/>
            </w:pPr>
            <w:r>
              <w:t>Common Connection</w:t>
            </w:r>
          </w:p>
        </w:tc>
        <w:tc>
          <w:tcPr>
            <w:tcW w:w="3960" w:type="dxa"/>
            <w:shd w:val="clear" w:color="auto" w:fill="auto"/>
            <w:tcMar>
              <w:top w:w="100" w:type="dxa"/>
              <w:left w:w="100" w:type="dxa"/>
              <w:bottom w:w="100" w:type="dxa"/>
              <w:right w:w="100" w:type="dxa"/>
            </w:tcMar>
          </w:tcPr>
          <w:p w14:paraId="5FC4A635" w14:textId="77777777" w:rsidR="00586ED0" w:rsidRDefault="00586ED0" w:rsidP="00586ED0">
            <w:r>
              <w:t>Missing Authorization Parameter</w:t>
            </w:r>
          </w:p>
        </w:tc>
        <w:tc>
          <w:tcPr>
            <w:tcW w:w="1530" w:type="dxa"/>
            <w:shd w:val="clear" w:color="auto" w:fill="auto"/>
            <w:tcMar>
              <w:top w:w="100" w:type="dxa"/>
              <w:left w:w="100" w:type="dxa"/>
              <w:bottom w:w="100" w:type="dxa"/>
              <w:right w:w="100" w:type="dxa"/>
            </w:tcMar>
          </w:tcPr>
          <w:p w14:paraId="16292502"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437D8AD4" w14:textId="77777777" w:rsidR="00586ED0" w:rsidRDefault="00586ED0" w:rsidP="00586ED0">
            <w:pPr>
              <w:widowControl w:val="0"/>
              <w:spacing w:line="240" w:lineRule="auto"/>
            </w:pPr>
            <w:r>
              <w:t>P2-CC-3: Mandatory</w:t>
            </w:r>
          </w:p>
        </w:tc>
      </w:tr>
      <w:tr w:rsidR="00586ED0" w14:paraId="5CCA0B26" w14:textId="77777777" w:rsidTr="00586ED0">
        <w:tc>
          <w:tcPr>
            <w:tcW w:w="1690" w:type="dxa"/>
            <w:shd w:val="clear" w:color="auto" w:fill="auto"/>
            <w:tcMar>
              <w:top w:w="100" w:type="dxa"/>
              <w:left w:w="100" w:type="dxa"/>
              <w:bottom w:w="100" w:type="dxa"/>
              <w:right w:w="100" w:type="dxa"/>
            </w:tcMar>
          </w:tcPr>
          <w:p w14:paraId="3BC3494F" w14:textId="77777777" w:rsidR="00586ED0" w:rsidRDefault="00586ED0" w:rsidP="00586ED0">
            <w:pPr>
              <w:widowControl w:val="0"/>
              <w:spacing w:line="240" w:lineRule="auto"/>
            </w:pPr>
            <w:r>
              <w:t>Common Connection</w:t>
            </w:r>
          </w:p>
        </w:tc>
        <w:tc>
          <w:tcPr>
            <w:tcW w:w="3960" w:type="dxa"/>
            <w:shd w:val="clear" w:color="auto" w:fill="auto"/>
            <w:tcMar>
              <w:top w:w="100" w:type="dxa"/>
              <w:left w:w="100" w:type="dxa"/>
              <w:bottom w:w="100" w:type="dxa"/>
              <w:right w:w="100" w:type="dxa"/>
            </w:tcMar>
          </w:tcPr>
          <w:p w14:paraId="4DE036F6" w14:textId="77777777" w:rsidR="00586ED0" w:rsidRDefault="00586ED0" w:rsidP="00586ED0">
            <w:r>
              <w:t>Incorrect Authorization Parameter Returns Unauthorized</w:t>
            </w:r>
          </w:p>
        </w:tc>
        <w:tc>
          <w:tcPr>
            <w:tcW w:w="1530" w:type="dxa"/>
            <w:shd w:val="clear" w:color="auto" w:fill="auto"/>
            <w:tcMar>
              <w:top w:w="100" w:type="dxa"/>
              <w:left w:w="100" w:type="dxa"/>
              <w:bottom w:w="100" w:type="dxa"/>
              <w:right w:w="100" w:type="dxa"/>
            </w:tcMar>
          </w:tcPr>
          <w:p w14:paraId="2DA95E59"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55955426" w14:textId="77777777" w:rsidR="00586ED0" w:rsidRDefault="00586ED0" w:rsidP="00586ED0">
            <w:pPr>
              <w:widowControl w:val="0"/>
              <w:spacing w:line="240" w:lineRule="auto"/>
            </w:pPr>
            <w:r>
              <w:t>P2-CC-4: Mandatory</w:t>
            </w:r>
          </w:p>
        </w:tc>
      </w:tr>
      <w:tr w:rsidR="00586ED0" w14:paraId="3717EE5F" w14:textId="77777777" w:rsidTr="00586ED0">
        <w:tc>
          <w:tcPr>
            <w:tcW w:w="1690" w:type="dxa"/>
            <w:shd w:val="clear" w:color="auto" w:fill="auto"/>
            <w:tcMar>
              <w:top w:w="100" w:type="dxa"/>
              <w:left w:w="100" w:type="dxa"/>
              <w:bottom w:w="100" w:type="dxa"/>
              <w:right w:w="100" w:type="dxa"/>
            </w:tcMar>
          </w:tcPr>
          <w:p w14:paraId="4E1A865F" w14:textId="77777777" w:rsidR="00586ED0" w:rsidRDefault="00586ED0" w:rsidP="00586ED0">
            <w:pPr>
              <w:widowControl w:val="0"/>
              <w:spacing w:line="240" w:lineRule="auto"/>
            </w:pPr>
            <w:r>
              <w:t>Common Connection</w:t>
            </w:r>
          </w:p>
        </w:tc>
        <w:tc>
          <w:tcPr>
            <w:tcW w:w="3960" w:type="dxa"/>
            <w:shd w:val="clear" w:color="auto" w:fill="auto"/>
            <w:tcMar>
              <w:top w:w="100" w:type="dxa"/>
              <w:left w:w="100" w:type="dxa"/>
              <w:bottom w:w="100" w:type="dxa"/>
              <w:right w:w="100" w:type="dxa"/>
            </w:tcMar>
          </w:tcPr>
          <w:p w14:paraId="6AA1D4FC" w14:textId="77777777" w:rsidR="00586ED0" w:rsidRDefault="00586ED0" w:rsidP="00586ED0">
            <w:r>
              <w:t>Incorrect API Root Info Get Returns Not Found</w:t>
            </w:r>
          </w:p>
        </w:tc>
        <w:tc>
          <w:tcPr>
            <w:tcW w:w="1530" w:type="dxa"/>
            <w:shd w:val="clear" w:color="auto" w:fill="auto"/>
            <w:tcMar>
              <w:top w:w="100" w:type="dxa"/>
              <w:left w:w="100" w:type="dxa"/>
              <w:bottom w:w="100" w:type="dxa"/>
              <w:right w:w="100" w:type="dxa"/>
            </w:tcMar>
          </w:tcPr>
          <w:p w14:paraId="5D74A5A8"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5F03FD43" w14:textId="77777777" w:rsidR="00586ED0" w:rsidRDefault="00586ED0" w:rsidP="00586ED0">
            <w:pPr>
              <w:widowControl w:val="0"/>
              <w:spacing w:line="240" w:lineRule="auto"/>
            </w:pPr>
            <w:r>
              <w:t>P2-CC-5: Mandatory</w:t>
            </w:r>
          </w:p>
        </w:tc>
      </w:tr>
      <w:tr w:rsidR="00586ED0" w14:paraId="454F5817" w14:textId="77777777" w:rsidTr="00586ED0">
        <w:tc>
          <w:tcPr>
            <w:tcW w:w="1690" w:type="dxa"/>
            <w:shd w:val="clear" w:color="auto" w:fill="auto"/>
            <w:tcMar>
              <w:top w:w="100" w:type="dxa"/>
              <w:left w:w="100" w:type="dxa"/>
              <w:bottom w:w="100" w:type="dxa"/>
              <w:right w:w="100" w:type="dxa"/>
            </w:tcMar>
          </w:tcPr>
          <w:p w14:paraId="2C209618" w14:textId="77777777" w:rsidR="00586ED0" w:rsidRDefault="00586ED0" w:rsidP="00586ED0">
            <w:pPr>
              <w:widowControl w:val="0"/>
              <w:spacing w:line="240" w:lineRule="auto"/>
            </w:pPr>
            <w:r>
              <w:t>Common Connection</w:t>
            </w:r>
          </w:p>
        </w:tc>
        <w:tc>
          <w:tcPr>
            <w:tcW w:w="3960" w:type="dxa"/>
            <w:shd w:val="clear" w:color="auto" w:fill="auto"/>
            <w:tcMar>
              <w:top w:w="100" w:type="dxa"/>
              <w:left w:w="100" w:type="dxa"/>
              <w:bottom w:w="100" w:type="dxa"/>
              <w:right w:w="100" w:type="dxa"/>
            </w:tcMar>
          </w:tcPr>
          <w:p w14:paraId="792AD98D" w14:textId="77777777" w:rsidR="00586ED0" w:rsidRDefault="00586ED0" w:rsidP="00586ED0">
            <w:r>
              <w:t>Incorrect Collection Info Get Returns Not Found</w:t>
            </w:r>
          </w:p>
        </w:tc>
        <w:tc>
          <w:tcPr>
            <w:tcW w:w="1530" w:type="dxa"/>
            <w:shd w:val="clear" w:color="auto" w:fill="auto"/>
            <w:tcMar>
              <w:top w:w="100" w:type="dxa"/>
              <w:left w:w="100" w:type="dxa"/>
              <w:bottom w:w="100" w:type="dxa"/>
              <w:right w:w="100" w:type="dxa"/>
            </w:tcMar>
          </w:tcPr>
          <w:p w14:paraId="7BE8F752"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336503CB" w14:textId="77777777" w:rsidR="00586ED0" w:rsidRDefault="00586ED0" w:rsidP="00586ED0">
            <w:pPr>
              <w:widowControl w:val="0"/>
              <w:spacing w:line="240" w:lineRule="auto"/>
            </w:pPr>
            <w:r>
              <w:t>P2-CC-6: Mandatory</w:t>
            </w:r>
          </w:p>
        </w:tc>
      </w:tr>
      <w:tr w:rsidR="00586ED0" w14:paraId="5BCF3C7D" w14:textId="77777777" w:rsidTr="00586ED0">
        <w:tc>
          <w:tcPr>
            <w:tcW w:w="1690" w:type="dxa"/>
            <w:shd w:val="clear" w:color="auto" w:fill="auto"/>
            <w:tcMar>
              <w:top w:w="100" w:type="dxa"/>
              <w:left w:w="100" w:type="dxa"/>
              <w:bottom w:w="100" w:type="dxa"/>
              <w:right w:w="100" w:type="dxa"/>
            </w:tcMar>
          </w:tcPr>
          <w:p w14:paraId="0FF33FED" w14:textId="77777777" w:rsidR="00586ED0" w:rsidRDefault="00586ED0" w:rsidP="00586ED0">
            <w:pPr>
              <w:widowControl w:val="0"/>
              <w:spacing w:line="240" w:lineRule="auto"/>
            </w:pPr>
            <w:r>
              <w:t>Basic Feed Sharing</w:t>
            </w:r>
          </w:p>
        </w:tc>
        <w:tc>
          <w:tcPr>
            <w:tcW w:w="3960" w:type="dxa"/>
            <w:shd w:val="clear" w:color="auto" w:fill="auto"/>
            <w:tcMar>
              <w:top w:w="100" w:type="dxa"/>
              <w:left w:w="100" w:type="dxa"/>
              <w:bottom w:w="100" w:type="dxa"/>
              <w:right w:w="100" w:type="dxa"/>
            </w:tcMar>
          </w:tcPr>
          <w:p w14:paraId="01E82B36" w14:textId="77777777" w:rsidR="00586ED0" w:rsidRDefault="00586ED0" w:rsidP="00586ED0">
            <w:r>
              <w:t>Verify Collection Information</w:t>
            </w:r>
          </w:p>
        </w:tc>
        <w:tc>
          <w:tcPr>
            <w:tcW w:w="1530" w:type="dxa"/>
            <w:shd w:val="clear" w:color="auto" w:fill="auto"/>
            <w:tcMar>
              <w:top w:w="100" w:type="dxa"/>
              <w:left w:w="100" w:type="dxa"/>
              <w:bottom w:w="100" w:type="dxa"/>
              <w:right w:w="100" w:type="dxa"/>
            </w:tcMar>
          </w:tcPr>
          <w:p w14:paraId="42CE6E5D"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046CC506" w14:textId="77777777" w:rsidR="00586ED0" w:rsidRDefault="00586ED0" w:rsidP="00586ED0">
            <w:pPr>
              <w:widowControl w:val="0"/>
              <w:spacing w:line="240" w:lineRule="auto"/>
            </w:pPr>
            <w:r>
              <w:t>P2-BF-1: Mandatory</w:t>
            </w:r>
          </w:p>
        </w:tc>
      </w:tr>
      <w:tr w:rsidR="00586ED0" w14:paraId="5B43F4E7" w14:textId="77777777" w:rsidTr="00586ED0">
        <w:tc>
          <w:tcPr>
            <w:tcW w:w="1690" w:type="dxa"/>
            <w:shd w:val="clear" w:color="auto" w:fill="auto"/>
            <w:tcMar>
              <w:top w:w="100" w:type="dxa"/>
              <w:left w:w="100" w:type="dxa"/>
              <w:bottom w:w="100" w:type="dxa"/>
              <w:right w:w="100" w:type="dxa"/>
            </w:tcMar>
          </w:tcPr>
          <w:p w14:paraId="385061ED" w14:textId="77777777" w:rsidR="00586ED0" w:rsidRDefault="00586ED0" w:rsidP="00586ED0">
            <w:pPr>
              <w:widowControl w:val="0"/>
              <w:spacing w:line="240" w:lineRule="auto"/>
            </w:pPr>
            <w:r>
              <w:t xml:space="preserve">Basic Feed Sharing </w:t>
            </w:r>
          </w:p>
        </w:tc>
        <w:tc>
          <w:tcPr>
            <w:tcW w:w="3960" w:type="dxa"/>
            <w:shd w:val="clear" w:color="auto" w:fill="auto"/>
            <w:tcMar>
              <w:top w:w="100" w:type="dxa"/>
              <w:left w:w="100" w:type="dxa"/>
              <w:bottom w:w="100" w:type="dxa"/>
              <w:right w:w="100" w:type="dxa"/>
            </w:tcMar>
          </w:tcPr>
          <w:p w14:paraId="7EC984C1" w14:textId="77777777" w:rsidR="00586ED0" w:rsidRDefault="00586ED0" w:rsidP="00586ED0">
            <w:pPr>
              <w:widowControl w:val="0"/>
              <w:spacing w:line="240" w:lineRule="auto"/>
            </w:pPr>
            <w:r>
              <w:t>Indicator IPv4 Address</w:t>
            </w:r>
          </w:p>
        </w:tc>
        <w:tc>
          <w:tcPr>
            <w:tcW w:w="1530" w:type="dxa"/>
            <w:shd w:val="clear" w:color="auto" w:fill="auto"/>
            <w:tcMar>
              <w:top w:w="100" w:type="dxa"/>
              <w:left w:w="100" w:type="dxa"/>
              <w:bottom w:w="100" w:type="dxa"/>
              <w:right w:w="100" w:type="dxa"/>
            </w:tcMar>
          </w:tcPr>
          <w:p w14:paraId="13F6E125"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0127F3D4" w14:textId="77777777" w:rsidR="00586ED0" w:rsidRDefault="00586ED0" w:rsidP="00586ED0">
            <w:pPr>
              <w:widowControl w:val="0"/>
              <w:spacing w:line="240" w:lineRule="auto"/>
            </w:pPr>
            <w:r>
              <w:t>P2-BF-12-A &amp; P2-BF-12-B &amp;</w:t>
            </w:r>
          </w:p>
          <w:p w14:paraId="74C1C602" w14:textId="77777777" w:rsidR="00586ED0" w:rsidRDefault="00586ED0" w:rsidP="00586ED0">
            <w:pPr>
              <w:widowControl w:val="0"/>
              <w:spacing w:line="240" w:lineRule="auto"/>
            </w:pPr>
            <w:r>
              <w:t>P2-BF-12-C:</w:t>
            </w:r>
          </w:p>
          <w:p w14:paraId="48D62B32" w14:textId="77777777" w:rsidR="00586ED0" w:rsidRDefault="00586ED0" w:rsidP="00586ED0">
            <w:pPr>
              <w:widowControl w:val="0"/>
              <w:spacing w:line="240" w:lineRule="auto"/>
            </w:pPr>
            <w:r>
              <w:t>Mandatory</w:t>
            </w:r>
          </w:p>
        </w:tc>
      </w:tr>
      <w:tr w:rsidR="00586ED0" w14:paraId="03B3E1BD" w14:textId="77777777" w:rsidTr="00586ED0">
        <w:tc>
          <w:tcPr>
            <w:tcW w:w="1690" w:type="dxa"/>
            <w:shd w:val="clear" w:color="auto" w:fill="auto"/>
            <w:tcMar>
              <w:top w:w="100" w:type="dxa"/>
              <w:left w:w="100" w:type="dxa"/>
              <w:bottom w:w="100" w:type="dxa"/>
              <w:right w:w="100" w:type="dxa"/>
            </w:tcMar>
          </w:tcPr>
          <w:p w14:paraId="591736A8" w14:textId="77777777" w:rsidR="00586ED0" w:rsidRDefault="00586ED0" w:rsidP="00586ED0">
            <w:pPr>
              <w:widowControl w:val="0"/>
              <w:spacing w:line="240" w:lineRule="auto"/>
            </w:pPr>
            <w:r>
              <w:t>Basic Feed Sharing</w:t>
            </w:r>
          </w:p>
        </w:tc>
        <w:tc>
          <w:tcPr>
            <w:tcW w:w="3960" w:type="dxa"/>
            <w:shd w:val="clear" w:color="auto" w:fill="auto"/>
            <w:tcMar>
              <w:top w:w="100" w:type="dxa"/>
              <w:left w:w="100" w:type="dxa"/>
              <w:bottom w:w="100" w:type="dxa"/>
              <w:right w:w="100" w:type="dxa"/>
            </w:tcMar>
          </w:tcPr>
          <w:p w14:paraId="6A98A4B8" w14:textId="77777777" w:rsidR="00586ED0" w:rsidRDefault="00586ED0" w:rsidP="00586ED0">
            <w:pPr>
              <w:widowControl w:val="0"/>
              <w:spacing w:line="240" w:lineRule="auto"/>
            </w:pPr>
            <w:r>
              <w:t>Indicator IPv4 Address CIDR</w:t>
            </w:r>
          </w:p>
        </w:tc>
        <w:tc>
          <w:tcPr>
            <w:tcW w:w="1530" w:type="dxa"/>
            <w:shd w:val="clear" w:color="auto" w:fill="auto"/>
            <w:tcMar>
              <w:top w:w="100" w:type="dxa"/>
              <w:left w:w="100" w:type="dxa"/>
              <w:bottom w:w="100" w:type="dxa"/>
              <w:right w:w="100" w:type="dxa"/>
            </w:tcMar>
          </w:tcPr>
          <w:p w14:paraId="7CF410F0"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3A3ACF2F" w14:textId="77777777" w:rsidR="00586ED0" w:rsidRDefault="00586ED0" w:rsidP="00586ED0">
            <w:pPr>
              <w:widowControl w:val="0"/>
              <w:spacing w:line="240" w:lineRule="auto"/>
            </w:pPr>
            <w:r>
              <w:t>P2-BF-13-A &amp;</w:t>
            </w:r>
          </w:p>
          <w:p w14:paraId="7D2B0B9F" w14:textId="77777777" w:rsidR="00586ED0" w:rsidRDefault="00586ED0" w:rsidP="00586ED0">
            <w:pPr>
              <w:widowControl w:val="0"/>
              <w:spacing w:line="240" w:lineRule="auto"/>
            </w:pPr>
            <w:r>
              <w:t>P2-BF-13-B &amp;</w:t>
            </w:r>
          </w:p>
          <w:p w14:paraId="7769D2E3" w14:textId="77777777" w:rsidR="00586ED0" w:rsidRDefault="00586ED0" w:rsidP="00586ED0">
            <w:pPr>
              <w:widowControl w:val="0"/>
              <w:spacing w:line="240" w:lineRule="auto"/>
            </w:pPr>
            <w:r>
              <w:t>P2-BF-13-C:</w:t>
            </w:r>
          </w:p>
          <w:p w14:paraId="31CC3FAF" w14:textId="77777777" w:rsidR="00586ED0" w:rsidRDefault="00586ED0" w:rsidP="00586ED0">
            <w:pPr>
              <w:widowControl w:val="0"/>
              <w:spacing w:line="240" w:lineRule="auto"/>
            </w:pPr>
            <w:r>
              <w:t>Mandatory</w:t>
            </w:r>
          </w:p>
        </w:tc>
      </w:tr>
      <w:tr w:rsidR="00586ED0" w14:paraId="56D46CE3" w14:textId="77777777" w:rsidTr="00586ED0">
        <w:tc>
          <w:tcPr>
            <w:tcW w:w="1690" w:type="dxa"/>
            <w:shd w:val="clear" w:color="auto" w:fill="auto"/>
            <w:tcMar>
              <w:top w:w="100" w:type="dxa"/>
              <w:left w:w="100" w:type="dxa"/>
              <w:bottom w:w="100" w:type="dxa"/>
              <w:right w:w="100" w:type="dxa"/>
            </w:tcMar>
          </w:tcPr>
          <w:p w14:paraId="26E7B5E0" w14:textId="77777777" w:rsidR="00586ED0" w:rsidRDefault="00586ED0" w:rsidP="00586ED0">
            <w:pPr>
              <w:widowControl w:val="0"/>
              <w:spacing w:line="240" w:lineRule="auto"/>
            </w:pPr>
            <w:r>
              <w:t xml:space="preserve">Basic Feed Sharing </w:t>
            </w:r>
          </w:p>
        </w:tc>
        <w:tc>
          <w:tcPr>
            <w:tcW w:w="3960" w:type="dxa"/>
            <w:shd w:val="clear" w:color="auto" w:fill="auto"/>
            <w:tcMar>
              <w:top w:w="100" w:type="dxa"/>
              <w:left w:w="100" w:type="dxa"/>
              <w:bottom w:w="100" w:type="dxa"/>
              <w:right w:w="100" w:type="dxa"/>
            </w:tcMar>
          </w:tcPr>
          <w:p w14:paraId="22391E48" w14:textId="77777777" w:rsidR="00586ED0" w:rsidRDefault="00586ED0" w:rsidP="00586ED0">
            <w:pPr>
              <w:widowControl w:val="0"/>
              <w:spacing w:line="240" w:lineRule="auto"/>
            </w:pPr>
            <w:r>
              <w:t>Two Indicators with IPv4 Address CIDR</w:t>
            </w:r>
          </w:p>
        </w:tc>
        <w:tc>
          <w:tcPr>
            <w:tcW w:w="1530" w:type="dxa"/>
            <w:shd w:val="clear" w:color="auto" w:fill="auto"/>
            <w:tcMar>
              <w:top w:w="100" w:type="dxa"/>
              <w:left w:w="100" w:type="dxa"/>
              <w:bottom w:w="100" w:type="dxa"/>
              <w:right w:w="100" w:type="dxa"/>
            </w:tcMar>
          </w:tcPr>
          <w:p w14:paraId="044B63B6"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5B3CEF65" w14:textId="77777777" w:rsidR="00586ED0" w:rsidRDefault="00586ED0" w:rsidP="00586ED0">
            <w:pPr>
              <w:widowControl w:val="0"/>
              <w:spacing w:line="240" w:lineRule="auto"/>
            </w:pPr>
            <w:r>
              <w:t>P2-BF-14-A &amp;</w:t>
            </w:r>
          </w:p>
          <w:p w14:paraId="4BB8CAF6" w14:textId="77777777" w:rsidR="00586ED0" w:rsidRDefault="00586ED0" w:rsidP="00586ED0">
            <w:pPr>
              <w:widowControl w:val="0"/>
              <w:spacing w:line="240" w:lineRule="auto"/>
            </w:pPr>
            <w:r>
              <w:t>P2-BF-14-B &amp;</w:t>
            </w:r>
          </w:p>
          <w:p w14:paraId="0B4F0DF8" w14:textId="77777777" w:rsidR="00586ED0" w:rsidRDefault="00586ED0" w:rsidP="00586ED0">
            <w:pPr>
              <w:widowControl w:val="0"/>
              <w:spacing w:line="240" w:lineRule="auto"/>
            </w:pPr>
            <w:r>
              <w:t>P2-BF-14-C:</w:t>
            </w:r>
          </w:p>
          <w:p w14:paraId="72D7AB52" w14:textId="77777777" w:rsidR="00586ED0" w:rsidRDefault="00586ED0" w:rsidP="00586ED0">
            <w:pPr>
              <w:widowControl w:val="0"/>
              <w:spacing w:line="240" w:lineRule="auto"/>
            </w:pPr>
            <w:r>
              <w:t>Mandatory</w:t>
            </w:r>
          </w:p>
        </w:tc>
      </w:tr>
      <w:tr w:rsidR="00586ED0" w14:paraId="427376A7" w14:textId="77777777" w:rsidTr="00586ED0">
        <w:tc>
          <w:tcPr>
            <w:tcW w:w="1690" w:type="dxa"/>
            <w:shd w:val="clear" w:color="auto" w:fill="auto"/>
            <w:tcMar>
              <w:top w:w="100" w:type="dxa"/>
              <w:left w:w="100" w:type="dxa"/>
              <w:bottom w:w="100" w:type="dxa"/>
              <w:right w:w="100" w:type="dxa"/>
            </w:tcMar>
          </w:tcPr>
          <w:p w14:paraId="2E62234C" w14:textId="77777777" w:rsidR="00586ED0" w:rsidRDefault="00586ED0" w:rsidP="00586ED0">
            <w:pPr>
              <w:widowControl w:val="0"/>
              <w:spacing w:line="240" w:lineRule="auto"/>
            </w:pPr>
            <w:r>
              <w:t>Basic Feed Sharing</w:t>
            </w:r>
          </w:p>
        </w:tc>
        <w:tc>
          <w:tcPr>
            <w:tcW w:w="3960" w:type="dxa"/>
            <w:shd w:val="clear" w:color="auto" w:fill="auto"/>
            <w:tcMar>
              <w:top w:w="100" w:type="dxa"/>
              <w:left w:w="100" w:type="dxa"/>
              <w:bottom w:w="100" w:type="dxa"/>
              <w:right w:w="100" w:type="dxa"/>
            </w:tcMar>
          </w:tcPr>
          <w:p w14:paraId="05F0E47E" w14:textId="77777777" w:rsidR="00586ED0" w:rsidRDefault="00586ED0" w:rsidP="00586ED0">
            <w:pPr>
              <w:widowControl w:val="0"/>
              <w:spacing w:line="240" w:lineRule="auto"/>
            </w:pPr>
            <w:r>
              <w:t>Indicator with IPv6 Address</w:t>
            </w:r>
          </w:p>
        </w:tc>
        <w:tc>
          <w:tcPr>
            <w:tcW w:w="1530" w:type="dxa"/>
            <w:shd w:val="clear" w:color="auto" w:fill="auto"/>
            <w:tcMar>
              <w:top w:w="100" w:type="dxa"/>
              <w:left w:w="100" w:type="dxa"/>
              <w:bottom w:w="100" w:type="dxa"/>
              <w:right w:w="100" w:type="dxa"/>
            </w:tcMar>
          </w:tcPr>
          <w:p w14:paraId="057A6D00"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44B44775" w14:textId="77777777" w:rsidR="00586ED0" w:rsidRDefault="00586ED0" w:rsidP="00586ED0">
            <w:pPr>
              <w:widowControl w:val="0"/>
              <w:spacing w:line="240" w:lineRule="auto"/>
            </w:pPr>
            <w:r>
              <w:t>P2-BF-15-A &amp;</w:t>
            </w:r>
          </w:p>
          <w:p w14:paraId="53261EA8" w14:textId="77777777" w:rsidR="00586ED0" w:rsidRDefault="00586ED0" w:rsidP="00586ED0">
            <w:pPr>
              <w:widowControl w:val="0"/>
              <w:spacing w:line="240" w:lineRule="auto"/>
            </w:pPr>
            <w:r>
              <w:t>P2-BF-15-B &amp;</w:t>
            </w:r>
          </w:p>
          <w:p w14:paraId="7872F3FC" w14:textId="77777777" w:rsidR="00586ED0" w:rsidRDefault="00586ED0" w:rsidP="00586ED0">
            <w:pPr>
              <w:widowControl w:val="0"/>
              <w:spacing w:line="240" w:lineRule="auto"/>
            </w:pPr>
            <w:r>
              <w:t xml:space="preserve">P2-BF-15-C: </w:t>
            </w:r>
          </w:p>
          <w:p w14:paraId="6D070C65" w14:textId="77777777" w:rsidR="00586ED0" w:rsidRDefault="00586ED0" w:rsidP="00586ED0">
            <w:pPr>
              <w:widowControl w:val="0"/>
              <w:spacing w:line="240" w:lineRule="auto"/>
            </w:pPr>
            <w:r>
              <w:t>Optional</w:t>
            </w:r>
          </w:p>
        </w:tc>
      </w:tr>
      <w:tr w:rsidR="00586ED0" w14:paraId="5780D09C" w14:textId="77777777" w:rsidTr="00586ED0">
        <w:tc>
          <w:tcPr>
            <w:tcW w:w="1690" w:type="dxa"/>
            <w:shd w:val="clear" w:color="auto" w:fill="auto"/>
            <w:tcMar>
              <w:top w:w="100" w:type="dxa"/>
              <w:left w:w="100" w:type="dxa"/>
              <w:bottom w:w="100" w:type="dxa"/>
              <w:right w:w="100" w:type="dxa"/>
            </w:tcMar>
          </w:tcPr>
          <w:p w14:paraId="629BB72A" w14:textId="77777777" w:rsidR="00586ED0" w:rsidRDefault="00586ED0" w:rsidP="00586ED0">
            <w:pPr>
              <w:widowControl w:val="0"/>
              <w:spacing w:line="240" w:lineRule="auto"/>
            </w:pPr>
            <w:r>
              <w:t xml:space="preserve">Basic Feed Sharing </w:t>
            </w:r>
          </w:p>
        </w:tc>
        <w:tc>
          <w:tcPr>
            <w:tcW w:w="3960" w:type="dxa"/>
            <w:shd w:val="clear" w:color="auto" w:fill="auto"/>
            <w:tcMar>
              <w:top w:w="100" w:type="dxa"/>
              <w:left w:w="100" w:type="dxa"/>
              <w:bottom w:w="100" w:type="dxa"/>
              <w:right w:w="100" w:type="dxa"/>
            </w:tcMar>
          </w:tcPr>
          <w:p w14:paraId="0ACE9F93" w14:textId="77777777" w:rsidR="00586ED0" w:rsidRDefault="00586ED0" w:rsidP="00586ED0">
            <w:pPr>
              <w:widowControl w:val="0"/>
              <w:spacing w:line="240" w:lineRule="auto"/>
            </w:pPr>
            <w:r>
              <w:t>Indicator with IPv6 Address CIDR</w:t>
            </w:r>
          </w:p>
        </w:tc>
        <w:tc>
          <w:tcPr>
            <w:tcW w:w="1530" w:type="dxa"/>
            <w:shd w:val="clear" w:color="auto" w:fill="auto"/>
            <w:tcMar>
              <w:top w:w="100" w:type="dxa"/>
              <w:left w:w="100" w:type="dxa"/>
              <w:bottom w:w="100" w:type="dxa"/>
              <w:right w:w="100" w:type="dxa"/>
            </w:tcMar>
          </w:tcPr>
          <w:p w14:paraId="33CC91A9"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49FCD045" w14:textId="77777777" w:rsidR="00586ED0" w:rsidRDefault="00586ED0" w:rsidP="00586ED0">
            <w:pPr>
              <w:widowControl w:val="0"/>
              <w:spacing w:line="240" w:lineRule="auto"/>
            </w:pPr>
            <w:r>
              <w:t>P2-BF-16-A &amp;</w:t>
            </w:r>
          </w:p>
          <w:p w14:paraId="02CEB2AC" w14:textId="77777777" w:rsidR="00586ED0" w:rsidRDefault="00586ED0" w:rsidP="00586ED0">
            <w:pPr>
              <w:widowControl w:val="0"/>
              <w:spacing w:line="240" w:lineRule="auto"/>
            </w:pPr>
            <w:r>
              <w:t>P2-BF-16-B &amp;</w:t>
            </w:r>
          </w:p>
          <w:p w14:paraId="4EA92E86" w14:textId="77777777" w:rsidR="00586ED0" w:rsidRDefault="00586ED0" w:rsidP="00586ED0">
            <w:pPr>
              <w:widowControl w:val="0"/>
              <w:spacing w:line="240" w:lineRule="auto"/>
            </w:pPr>
            <w:r>
              <w:t xml:space="preserve">P2-BF-16-C: </w:t>
            </w:r>
          </w:p>
          <w:p w14:paraId="4B6AB3CE" w14:textId="77777777" w:rsidR="00586ED0" w:rsidRDefault="00586ED0" w:rsidP="00586ED0">
            <w:pPr>
              <w:widowControl w:val="0"/>
              <w:spacing w:line="240" w:lineRule="auto"/>
            </w:pPr>
            <w:r>
              <w:t>Optional</w:t>
            </w:r>
          </w:p>
        </w:tc>
      </w:tr>
      <w:tr w:rsidR="00586ED0" w14:paraId="2FE526AF" w14:textId="77777777" w:rsidTr="00586ED0">
        <w:tc>
          <w:tcPr>
            <w:tcW w:w="1690" w:type="dxa"/>
            <w:shd w:val="clear" w:color="auto" w:fill="auto"/>
            <w:tcMar>
              <w:top w:w="100" w:type="dxa"/>
              <w:left w:w="100" w:type="dxa"/>
              <w:bottom w:w="100" w:type="dxa"/>
              <w:right w:w="100" w:type="dxa"/>
            </w:tcMar>
          </w:tcPr>
          <w:p w14:paraId="03CFC44C" w14:textId="77777777" w:rsidR="00586ED0" w:rsidRDefault="00586ED0" w:rsidP="00586ED0">
            <w:pPr>
              <w:widowControl w:val="0"/>
              <w:spacing w:line="240" w:lineRule="auto"/>
            </w:pPr>
            <w:r>
              <w:lastRenderedPageBreak/>
              <w:t xml:space="preserve">Basic Feed Sharing </w:t>
            </w:r>
          </w:p>
        </w:tc>
        <w:tc>
          <w:tcPr>
            <w:tcW w:w="3960" w:type="dxa"/>
            <w:shd w:val="clear" w:color="auto" w:fill="auto"/>
            <w:tcMar>
              <w:top w:w="100" w:type="dxa"/>
              <w:left w:w="100" w:type="dxa"/>
              <w:bottom w:w="100" w:type="dxa"/>
              <w:right w:w="100" w:type="dxa"/>
            </w:tcMar>
          </w:tcPr>
          <w:p w14:paraId="54AA3FFF" w14:textId="77777777" w:rsidR="00586ED0" w:rsidRDefault="00586ED0" w:rsidP="00586ED0">
            <w:pPr>
              <w:widowControl w:val="0"/>
              <w:spacing w:line="240" w:lineRule="auto"/>
            </w:pPr>
            <w:r>
              <w:t>Multiple Indicators in same bundle</w:t>
            </w:r>
          </w:p>
        </w:tc>
        <w:tc>
          <w:tcPr>
            <w:tcW w:w="1530" w:type="dxa"/>
            <w:shd w:val="clear" w:color="auto" w:fill="auto"/>
            <w:tcMar>
              <w:top w:w="100" w:type="dxa"/>
              <w:left w:w="100" w:type="dxa"/>
              <w:bottom w:w="100" w:type="dxa"/>
              <w:right w:w="100" w:type="dxa"/>
            </w:tcMar>
          </w:tcPr>
          <w:p w14:paraId="2265EFCE"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3BAD8754" w14:textId="77777777" w:rsidR="00586ED0" w:rsidRDefault="00586ED0" w:rsidP="00586ED0">
            <w:pPr>
              <w:widowControl w:val="0"/>
              <w:spacing w:line="240" w:lineRule="auto"/>
            </w:pPr>
            <w:r>
              <w:t>P2-BF-17-A &amp;</w:t>
            </w:r>
          </w:p>
          <w:p w14:paraId="0B2D8506" w14:textId="77777777" w:rsidR="00586ED0" w:rsidRDefault="00586ED0" w:rsidP="00586ED0">
            <w:pPr>
              <w:widowControl w:val="0"/>
              <w:spacing w:line="240" w:lineRule="auto"/>
            </w:pPr>
            <w:r>
              <w:t>P2-BF-17-B &amp;</w:t>
            </w:r>
          </w:p>
          <w:p w14:paraId="6C54F30C" w14:textId="77777777" w:rsidR="00586ED0" w:rsidRDefault="00586ED0" w:rsidP="00586ED0">
            <w:pPr>
              <w:widowControl w:val="0"/>
              <w:spacing w:line="240" w:lineRule="auto"/>
            </w:pPr>
            <w:r>
              <w:t>P2-BF-17-C:</w:t>
            </w:r>
          </w:p>
          <w:p w14:paraId="11FCF239" w14:textId="77777777" w:rsidR="00586ED0" w:rsidRDefault="00586ED0" w:rsidP="00586ED0">
            <w:pPr>
              <w:widowControl w:val="0"/>
              <w:spacing w:line="240" w:lineRule="auto"/>
            </w:pPr>
            <w:r>
              <w:t>Mandatory</w:t>
            </w:r>
          </w:p>
        </w:tc>
      </w:tr>
      <w:tr w:rsidR="00586ED0" w14:paraId="406F378A" w14:textId="77777777" w:rsidTr="00586ED0">
        <w:tc>
          <w:tcPr>
            <w:tcW w:w="1690" w:type="dxa"/>
            <w:shd w:val="clear" w:color="auto" w:fill="auto"/>
            <w:tcMar>
              <w:top w:w="100" w:type="dxa"/>
              <w:left w:w="100" w:type="dxa"/>
              <w:bottom w:w="100" w:type="dxa"/>
              <w:right w:w="100" w:type="dxa"/>
            </w:tcMar>
          </w:tcPr>
          <w:p w14:paraId="0509E756" w14:textId="77777777" w:rsidR="00586ED0" w:rsidRDefault="00586ED0" w:rsidP="00586ED0">
            <w:pPr>
              <w:widowControl w:val="0"/>
              <w:spacing w:line="240" w:lineRule="auto"/>
            </w:pPr>
            <w:r>
              <w:t xml:space="preserve">Basic Feed Sharing </w:t>
            </w:r>
          </w:p>
        </w:tc>
        <w:tc>
          <w:tcPr>
            <w:tcW w:w="3960" w:type="dxa"/>
            <w:shd w:val="clear" w:color="auto" w:fill="auto"/>
            <w:tcMar>
              <w:top w:w="100" w:type="dxa"/>
              <w:left w:w="100" w:type="dxa"/>
              <w:bottom w:w="100" w:type="dxa"/>
              <w:right w:w="100" w:type="dxa"/>
            </w:tcMar>
          </w:tcPr>
          <w:p w14:paraId="67FC86F6" w14:textId="77777777" w:rsidR="00586ED0" w:rsidRDefault="00586ED0" w:rsidP="00586ED0">
            <w:pPr>
              <w:widowControl w:val="0"/>
              <w:spacing w:line="240" w:lineRule="auto"/>
            </w:pPr>
            <w:r>
              <w:t>Indicator FQDN</w:t>
            </w:r>
          </w:p>
        </w:tc>
        <w:tc>
          <w:tcPr>
            <w:tcW w:w="1530" w:type="dxa"/>
            <w:shd w:val="clear" w:color="auto" w:fill="auto"/>
            <w:tcMar>
              <w:top w:w="100" w:type="dxa"/>
              <w:left w:w="100" w:type="dxa"/>
              <w:bottom w:w="100" w:type="dxa"/>
              <w:right w:w="100" w:type="dxa"/>
            </w:tcMar>
          </w:tcPr>
          <w:p w14:paraId="5DD27876"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6E6432B0" w14:textId="77777777" w:rsidR="00586ED0" w:rsidRDefault="00586ED0" w:rsidP="00586ED0">
            <w:pPr>
              <w:widowControl w:val="0"/>
              <w:spacing w:line="240" w:lineRule="auto"/>
            </w:pPr>
            <w:r>
              <w:t>P2-BF-18-A &amp;</w:t>
            </w:r>
          </w:p>
          <w:p w14:paraId="14F97264" w14:textId="77777777" w:rsidR="00586ED0" w:rsidRDefault="00586ED0" w:rsidP="00586ED0">
            <w:pPr>
              <w:widowControl w:val="0"/>
              <w:spacing w:line="240" w:lineRule="auto"/>
            </w:pPr>
            <w:r>
              <w:t>P2-BF-18-B &amp;</w:t>
            </w:r>
          </w:p>
          <w:p w14:paraId="40A621E5" w14:textId="77777777" w:rsidR="00586ED0" w:rsidRDefault="00586ED0" w:rsidP="00586ED0">
            <w:pPr>
              <w:widowControl w:val="0"/>
              <w:spacing w:line="240" w:lineRule="auto"/>
            </w:pPr>
            <w:r>
              <w:t>P2-BF-18-C:</w:t>
            </w:r>
            <w:r>
              <w:br/>
              <w:t>Mandatory</w:t>
            </w:r>
          </w:p>
        </w:tc>
      </w:tr>
      <w:tr w:rsidR="00586ED0" w14:paraId="5A3DE1D4" w14:textId="77777777" w:rsidTr="00586ED0">
        <w:tc>
          <w:tcPr>
            <w:tcW w:w="1690" w:type="dxa"/>
            <w:shd w:val="clear" w:color="auto" w:fill="auto"/>
            <w:tcMar>
              <w:top w:w="100" w:type="dxa"/>
              <w:left w:w="100" w:type="dxa"/>
              <w:bottom w:w="100" w:type="dxa"/>
              <w:right w:w="100" w:type="dxa"/>
            </w:tcMar>
          </w:tcPr>
          <w:p w14:paraId="05B291D0" w14:textId="77777777" w:rsidR="00586ED0" w:rsidRDefault="00586ED0" w:rsidP="00586ED0">
            <w:pPr>
              <w:widowControl w:val="0"/>
              <w:spacing w:line="240" w:lineRule="auto"/>
            </w:pPr>
            <w:r>
              <w:t>Basic Feed Sharing</w:t>
            </w:r>
          </w:p>
        </w:tc>
        <w:tc>
          <w:tcPr>
            <w:tcW w:w="3960" w:type="dxa"/>
            <w:shd w:val="clear" w:color="auto" w:fill="auto"/>
            <w:tcMar>
              <w:top w:w="100" w:type="dxa"/>
              <w:left w:w="100" w:type="dxa"/>
              <w:bottom w:w="100" w:type="dxa"/>
              <w:right w:w="100" w:type="dxa"/>
            </w:tcMar>
          </w:tcPr>
          <w:p w14:paraId="2E908286" w14:textId="77777777" w:rsidR="00586ED0" w:rsidRDefault="00586ED0" w:rsidP="00586ED0">
            <w:pPr>
              <w:widowControl w:val="0"/>
              <w:spacing w:line="240" w:lineRule="auto"/>
            </w:pPr>
            <w:r>
              <w:t>Indicator URL</w:t>
            </w:r>
          </w:p>
        </w:tc>
        <w:tc>
          <w:tcPr>
            <w:tcW w:w="1530" w:type="dxa"/>
            <w:shd w:val="clear" w:color="auto" w:fill="auto"/>
            <w:tcMar>
              <w:top w:w="100" w:type="dxa"/>
              <w:left w:w="100" w:type="dxa"/>
              <w:bottom w:w="100" w:type="dxa"/>
              <w:right w:w="100" w:type="dxa"/>
            </w:tcMar>
          </w:tcPr>
          <w:p w14:paraId="78EC1DBA"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153D5A9D" w14:textId="77777777" w:rsidR="00586ED0" w:rsidRDefault="00586ED0" w:rsidP="00586ED0">
            <w:pPr>
              <w:widowControl w:val="0"/>
              <w:spacing w:line="240" w:lineRule="auto"/>
            </w:pPr>
            <w:r>
              <w:t>P2-BF-19-A &amp;</w:t>
            </w:r>
          </w:p>
          <w:p w14:paraId="6DC9FE31" w14:textId="77777777" w:rsidR="00586ED0" w:rsidRDefault="00586ED0" w:rsidP="00586ED0">
            <w:pPr>
              <w:widowControl w:val="0"/>
              <w:spacing w:line="240" w:lineRule="auto"/>
            </w:pPr>
            <w:r>
              <w:t>P2-BF-19-B &amp;</w:t>
            </w:r>
          </w:p>
          <w:p w14:paraId="792990BD" w14:textId="77777777" w:rsidR="00586ED0" w:rsidRDefault="00586ED0" w:rsidP="00586ED0">
            <w:pPr>
              <w:widowControl w:val="0"/>
              <w:spacing w:line="240" w:lineRule="auto"/>
            </w:pPr>
            <w:r>
              <w:t>P2-BF-19-C:</w:t>
            </w:r>
          </w:p>
          <w:p w14:paraId="4AA29513" w14:textId="77777777" w:rsidR="00586ED0" w:rsidRDefault="00586ED0" w:rsidP="00586ED0">
            <w:pPr>
              <w:widowControl w:val="0"/>
              <w:spacing w:line="240" w:lineRule="auto"/>
            </w:pPr>
            <w:r>
              <w:t>Mandatory</w:t>
            </w:r>
          </w:p>
        </w:tc>
      </w:tr>
      <w:tr w:rsidR="00586ED0" w14:paraId="51602F28" w14:textId="77777777" w:rsidTr="00586ED0">
        <w:tc>
          <w:tcPr>
            <w:tcW w:w="1690" w:type="dxa"/>
            <w:shd w:val="clear" w:color="auto" w:fill="auto"/>
            <w:tcMar>
              <w:top w:w="100" w:type="dxa"/>
              <w:left w:w="100" w:type="dxa"/>
              <w:bottom w:w="100" w:type="dxa"/>
              <w:right w:w="100" w:type="dxa"/>
            </w:tcMar>
          </w:tcPr>
          <w:p w14:paraId="130D5963" w14:textId="77777777" w:rsidR="00586ED0" w:rsidRDefault="00586ED0" w:rsidP="00586ED0">
            <w:pPr>
              <w:widowControl w:val="0"/>
              <w:spacing w:line="240" w:lineRule="auto"/>
            </w:pPr>
            <w:r>
              <w:t xml:space="preserve">Basic Feed Sharing </w:t>
            </w:r>
          </w:p>
        </w:tc>
        <w:tc>
          <w:tcPr>
            <w:tcW w:w="3960" w:type="dxa"/>
            <w:shd w:val="clear" w:color="auto" w:fill="auto"/>
            <w:tcMar>
              <w:top w:w="100" w:type="dxa"/>
              <w:left w:w="100" w:type="dxa"/>
              <w:bottom w:w="100" w:type="dxa"/>
              <w:right w:w="100" w:type="dxa"/>
            </w:tcMar>
          </w:tcPr>
          <w:p w14:paraId="022AD681" w14:textId="77777777" w:rsidR="00586ED0" w:rsidRDefault="00586ED0" w:rsidP="00586ED0">
            <w:pPr>
              <w:widowControl w:val="0"/>
              <w:spacing w:line="240" w:lineRule="auto"/>
            </w:pPr>
            <w:r>
              <w:t>Indicator URL or FQDN</w:t>
            </w:r>
          </w:p>
        </w:tc>
        <w:tc>
          <w:tcPr>
            <w:tcW w:w="1530" w:type="dxa"/>
            <w:shd w:val="clear" w:color="auto" w:fill="auto"/>
            <w:tcMar>
              <w:top w:w="100" w:type="dxa"/>
              <w:left w:w="100" w:type="dxa"/>
              <w:bottom w:w="100" w:type="dxa"/>
              <w:right w:w="100" w:type="dxa"/>
            </w:tcMar>
          </w:tcPr>
          <w:p w14:paraId="4073B46E"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31DDC831" w14:textId="77777777" w:rsidR="00586ED0" w:rsidRDefault="00586ED0" w:rsidP="00586ED0">
            <w:pPr>
              <w:widowControl w:val="0"/>
              <w:spacing w:line="240" w:lineRule="auto"/>
            </w:pPr>
            <w:r>
              <w:t>P2-BF-20-A &amp;</w:t>
            </w:r>
          </w:p>
          <w:p w14:paraId="2455BD52" w14:textId="77777777" w:rsidR="00586ED0" w:rsidRDefault="00586ED0" w:rsidP="00586ED0">
            <w:pPr>
              <w:widowControl w:val="0"/>
              <w:spacing w:line="240" w:lineRule="auto"/>
            </w:pPr>
            <w:r>
              <w:t>P2-BF-20-B &amp;</w:t>
            </w:r>
          </w:p>
          <w:p w14:paraId="084CAB24" w14:textId="77777777" w:rsidR="00586ED0" w:rsidRDefault="00586ED0" w:rsidP="00586ED0">
            <w:pPr>
              <w:widowControl w:val="0"/>
              <w:spacing w:line="240" w:lineRule="auto"/>
            </w:pPr>
            <w:r>
              <w:t>P2-BF-20-C:</w:t>
            </w:r>
          </w:p>
          <w:p w14:paraId="004E27F9" w14:textId="77777777" w:rsidR="00586ED0" w:rsidRDefault="00586ED0" w:rsidP="00586ED0">
            <w:pPr>
              <w:widowControl w:val="0"/>
              <w:spacing w:line="240" w:lineRule="auto"/>
            </w:pPr>
            <w:r>
              <w:t>Mandatory</w:t>
            </w:r>
          </w:p>
        </w:tc>
      </w:tr>
      <w:tr w:rsidR="00586ED0" w14:paraId="05F5090F" w14:textId="77777777" w:rsidTr="00586ED0">
        <w:tc>
          <w:tcPr>
            <w:tcW w:w="1690" w:type="dxa"/>
            <w:shd w:val="clear" w:color="auto" w:fill="auto"/>
            <w:tcMar>
              <w:top w:w="100" w:type="dxa"/>
              <w:left w:w="100" w:type="dxa"/>
              <w:bottom w:w="100" w:type="dxa"/>
              <w:right w:w="100" w:type="dxa"/>
            </w:tcMar>
          </w:tcPr>
          <w:p w14:paraId="71FDF81B" w14:textId="77777777" w:rsidR="00586ED0" w:rsidRDefault="00586ED0" w:rsidP="00586ED0">
            <w:pPr>
              <w:widowControl w:val="0"/>
              <w:spacing w:line="240" w:lineRule="auto"/>
            </w:pPr>
            <w:r>
              <w:t>Basic Feed Sharing</w:t>
            </w:r>
          </w:p>
        </w:tc>
        <w:tc>
          <w:tcPr>
            <w:tcW w:w="3960" w:type="dxa"/>
            <w:shd w:val="clear" w:color="auto" w:fill="auto"/>
            <w:tcMar>
              <w:top w:w="100" w:type="dxa"/>
              <w:left w:w="100" w:type="dxa"/>
              <w:bottom w:w="100" w:type="dxa"/>
              <w:right w:w="100" w:type="dxa"/>
            </w:tcMar>
          </w:tcPr>
          <w:p w14:paraId="37242596" w14:textId="77777777" w:rsidR="00586ED0" w:rsidRDefault="00586ED0" w:rsidP="00586ED0">
            <w:pPr>
              <w:widowControl w:val="0"/>
              <w:spacing w:line="240" w:lineRule="auto"/>
            </w:pPr>
            <w:r>
              <w:t>Indicator File hash with SHA256 or MD5 values</w:t>
            </w:r>
          </w:p>
        </w:tc>
        <w:tc>
          <w:tcPr>
            <w:tcW w:w="1530" w:type="dxa"/>
            <w:shd w:val="clear" w:color="auto" w:fill="auto"/>
            <w:tcMar>
              <w:top w:w="100" w:type="dxa"/>
              <w:left w:w="100" w:type="dxa"/>
              <w:bottom w:w="100" w:type="dxa"/>
              <w:right w:w="100" w:type="dxa"/>
            </w:tcMar>
          </w:tcPr>
          <w:p w14:paraId="00C2B60D"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48CEB9EF" w14:textId="77777777" w:rsidR="00586ED0" w:rsidRDefault="00586ED0" w:rsidP="00586ED0">
            <w:pPr>
              <w:widowControl w:val="0"/>
              <w:spacing w:line="240" w:lineRule="auto"/>
            </w:pPr>
            <w:r>
              <w:t>P2-BF-21-A &amp;</w:t>
            </w:r>
          </w:p>
          <w:p w14:paraId="3DBFDBEB" w14:textId="77777777" w:rsidR="00586ED0" w:rsidRDefault="00586ED0" w:rsidP="00586ED0">
            <w:pPr>
              <w:widowControl w:val="0"/>
              <w:spacing w:line="240" w:lineRule="auto"/>
            </w:pPr>
            <w:r>
              <w:t>P2-BF-21-B &amp;</w:t>
            </w:r>
          </w:p>
          <w:p w14:paraId="0464A05D" w14:textId="77777777" w:rsidR="00586ED0" w:rsidRDefault="00586ED0" w:rsidP="00586ED0">
            <w:pPr>
              <w:widowControl w:val="0"/>
              <w:spacing w:line="240" w:lineRule="auto"/>
            </w:pPr>
            <w:r>
              <w:t>P2-BF-21-C:</w:t>
            </w:r>
          </w:p>
          <w:p w14:paraId="2368C908" w14:textId="77777777" w:rsidR="00586ED0" w:rsidRDefault="00586ED0" w:rsidP="00586ED0">
            <w:pPr>
              <w:widowControl w:val="0"/>
              <w:spacing w:line="240" w:lineRule="auto"/>
            </w:pPr>
            <w:r>
              <w:t>Mandatory</w:t>
            </w:r>
          </w:p>
        </w:tc>
      </w:tr>
      <w:tr w:rsidR="00586ED0" w14:paraId="1AC155C2" w14:textId="77777777" w:rsidTr="00586ED0">
        <w:tc>
          <w:tcPr>
            <w:tcW w:w="1690" w:type="dxa"/>
            <w:shd w:val="clear" w:color="auto" w:fill="auto"/>
            <w:tcMar>
              <w:top w:w="100" w:type="dxa"/>
              <w:left w:w="100" w:type="dxa"/>
              <w:bottom w:w="100" w:type="dxa"/>
              <w:right w:w="100" w:type="dxa"/>
            </w:tcMar>
          </w:tcPr>
          <w:p w14:paraId="24692D10" w14:textId="77777777" w:rsidR="00586ED0" w:rsidRDefault="00586ED0" w:rsidP="00586ED0">
            <w:pPr>
              <w:widowControl w:val="0"/>
              <w:spacing w:line="240" w:lineRule="auto"/>
            </w:pPr>
            <w:r>
              <w:t>Basic Intel Collaboration</w:t>
            </w:r>
          </w:p>
        </w:tc>
        <w:tc>
          <w:tcPr>
            <w:tcW w:w="3960" w:type="dxa"/>
            <w:shd w:val="clear" w:color="auto" w:fill="auto"/>
            <w:tcMar>
              <w:top w:w="100" w:type="dxa"/>
              <w:left w:w="100" w:type="dxa"/>
              <w:bottom w:w="100" w:type="dxa"/>
              <w:right w:w="100" w:type="dxa"/>
            </w:tcMar>
          </w:tcPr>
          <w:p w14:paraId="71F28385" w14:textId="77777777" w:rsidR="00586ED0" w:rsidRDefault="00586ED0" w:rsidP="00586ED0">
            <w:pPr>
              <w:widowControl w:val="0"/>
              <w:spacing w:line="240" w:lineRule="auto"/>
            </w:pPr>
            <w:r>
              <w:t>Verify Collection Information</w:t>
            </w:r>
          </w:p>
        </w:tc>
        <w:tc>
          <w:tcPr>
            <w:tcW w:w="1530" w:type="dxa"/>
            <w:shd w:val="clear" w:color="auto" w:fill="auto"/>
            <w:tcMar>
              <w:top w:w="100" w:type="dxa"/>
              <w:left w:w="100" w:type="dxa"/>
              <w:bottom w:w="100" w:type="dxa"/>
              <w:right w:w="100" w:type="dxa"/>
            </w:tcMar>
          </w:tcPr>
          <w:p w14:paraId="7FAC74CE"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160A0DD5" w14:textId="77777777" w:rsidR="00586ED0" w:rsidRDefault="00586ED0" w:rsidP="00586ED0">
            <w:pPr>
              <w:widowControl w:val="0"/>
              <w:spacing w:line="240" w:lineRule="auto"/>
            </w:pPr>
            <w:proofErr w:type="spellStart"/>
            <w:r>
              <w:t>na</w:t>
            </w:r>
            <w:proofErr w:type="spellEnd"/>
          </w:p>
        </w:tc>
      </w:tr>
      <w:tr w:rsidR="00586ED0" w14:paraId="0589CD60" w14:textId="77777777" w:rsidTr="00586ED0">
        <w:tc>
          <w:tcPr>
            <w:tcW w:w="1690" w:type="dxa"/>
            <w:shd w:val="clear" w:color="auto" w:fill="auto"/>
            <w:tcMar>
              <w:top w:w="100" w:type="dxa"/>
              <w:left w:w="100" w:type="dxa"/>
              <w:bottom w:w="100" w:type="dxa"/>
              <w:right w:w="100" w:type="dxa"/>
            </w:tcMar>
          </w:tcPr>
          <w:p w14:paraId="0603C1DB" w14:textId="77777777" w:rsidR="00586ED0" w:rsidRDefault="00586ED0" w:rsidP="00586ED0">
            <w:pPr>
              <w:widowControl w:val="0"/>
              <w:spacing w:line="240" w:lineRule="auto"/>
            </w:pPr>
            <w:r>
              <w:t xml:space="preserve">Basic Intel Collaboration </w:t>
            </w:r>
          </w:p>
        </w:tc>
        <w:tc>
          <w:tcPr>
            <w:tcW w:w="3960" w:type="dxa"/>
            <w:shd w:val="clear" w:color="auto" w:fill="auto"/>
            <w:tcMar>
              <w:top w:w="100" w:type="dxa"/>
              <w:left w:w="100" w:type="dxa"/>
              <w:bottom w:w="100" w:type="dxa"/>
              <w:right w:w="100" w:type="dxa"/>
            </w:tcMar>
          </w:tcPr>
          <w:p w14:paraId="5930A1E2" w14:textId="77777777" w:rsidR="00586ED0" w:rsidRDefault="00586ED0" w:rsidP="00586ED0">
            <w:pPr>
              <w:widowControl w:val="0"/>
              <w:spacing w:line="240" w:lineRule="auto"/>
            </w:pPr>
            <w:r>
              <w:t>Indicator IPv4 Address</w:t>
            </w:r>
          </w:p>
        </w:tc>
        <w:tc>
          <w:tcPr>
            <w:tcW w:w="1530" w:type="dxa"/>
            <w:shd w:val="clear" w:color="auto" w:fill="auto"/>
            <w:tcMar>
              <w:top w:w="100" w:type="dxa"/>
              <w:left w:w="100" w:type="dxa"/>
              <w:bottom w:w="100" w:type="dxa"/>
              <w:right w:w="100" w:type="dxa"/>
            </w:tcMar>
          </w:tcPr>
          <w:p w14:paraId="39BF4533"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79CE9728" w14:textId="77777777" w:rsidR="00586ED0" w:rsidRDefault="00586ED0" w:rsidP="00586ED0">
            <w:pPr>
              <w:widowControl w:val="0"/>
              <w:spacing w:line="240" w:lineRule="auto"/>
            </w:pPr>
            <w:proofErr w:type="spellStart"/>
            <w:r>
              <w:t>na</w:t>
            </w:r>
            <w:proofErr w:type="spellEnd"/>
          </w:p>
        </w:tc>
      </w:tr>
      <w:tr w:rsidR="00586ED0" w14:paraId="570132BA" w14:textId="77777777" w:rsidTr="00586ED0">
        <w:tc>
          <w:tcPr>
            <w:tcW w:w="1690" w:type="dxa"/>
            <w:shd w:val="clear" w:color="auto" w:fill="auto"/>
            <w:tcMar>
              <w:top w:w="100" w:type="dxa"/>
              <w:left w:w="100" w:type="dxa"/>
              <w:bottom w:w="100" w:type="dxa"/>
              <w:right w:w="100" w:type="dxa"/>
            </w:tcMar>
          </w:tcPr>
          <w:p w14:paraId="12988876" w14:textId="77777777" w:rsidR="00586ED0" w:rsidRDefault="00586ED0" w:rsidP="00586ED0">
            <w:pPr>
              <w:widowControl w:val="0"/>
              <w:spacing w:line="240" w:lineRule="auto"/>
            </w:pPr>
            <w:r>
              <w:t xml:space="preserve">Basic Intel Collaboration </w:t>
            </w:r>
          </w:p>
        </w:tc>
        <w:tc>
          <w:tcPr>
            <w:tcW w:w="3960" w:type="dxa"/>
            <w:shd w:val="clear" w:color="auto" w:fill="auto"/>
            <w:tcMar>
              <w:top w:w="100" w:type="dxa"/>
              <w:left w:w="100" w:type="dxa"/>
              <w:bottom w:w="100" w:type="dxa"/>
              <w:right w:w="100" w:type="dxa"/>
            </w:tcMar>
          </w:tcPr>
          <w:p w14:paraId="00B7CD45" w14:textId="77777777" w:rsidR="00586ED0" w:rsidRDefault="00586ED0" w:rsidP="00586ED0">
            <w:pPr>
              <w:widowControl w:val="0"/>
              <w:spacing w:line="240" w:lineRule="auto"/>
            </w:pPr>
            <w:r>
              <w:t>​Indicator IPv4 Address CIDR</w:t>
            </w:r>
          </w:p>
        </w:tc>
        <w:tc>
          <w:tcPr>
            <w:tcW w:w="1530" w:type="dxa"/>
            <w:shd w:val="clear" w:color="auto" w:fill="auto"/>
            <w:tcMar>
              <w:top w:w="100" w:type="dxa"/>
              <w:left w:w="100" w:type="dxa"/>
              <w:bottom w:w="100" w:type="dxa"/>
              <w:right w:w="100" w:type="dxa"/>
            </w:tcMar>
          </w:tcPr>
          <w:p w14:paraId="264A7E99"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12E785B5" w14:textId="77777777" w:rsidR="00586ED0" w:rsidRDefault="00586ED0" w:rsidP="00586ED0">
            <w:pPr>
              <w:widowControl w:val="0"/>
              <w:spacing w:line="240" w:lineRule="auto"/>
            </w:pPr>
            <w:proofErr w:type="spellStart"/>
            <w:r>
              <w:t>na</w:t>
            </w:r>
            <w:proofErr w:type="spellEnd"/>
          </w:p>
        </w:tc>
      </w:tr>
      <w:tr w:rsidR="00586ED0" w14:paraId="52C53DEB" w14:textId="77777777" w:rsidTr="00586ED0">
        <w:tc>
          <w:tcPr>
            <w:tcW w:w="1690" w:type="dxa"/>
            <w:shd w:val="clear" w:color="auto" w:fill="auto"/>
            <w:tcMar>
              <w:top w:w="100" w:type="dxa"/>
              <w:left w:w="100" w:type="dxa"/>
              <w:bottom w:w="100" w:type="dxa"/>
              <w:right w:w="100" w:type="dxa"/>
            </w:tcMar>
          </w:tcPr>
          <w:p w14:paraId="6403F414" w14:textId="77777777" w:rsidR="00586ED0" w:rsidRDefault="00586ED0" w:rsidP="00586ED0">
            <w:pPr>
              <w:widowControl w:val="0"/>
              <w:spacing w:line="240" w:lineRule="auto"/>
            </w:pPr>
            <w:r>
              <w:t xml:space="preserve">Basic Intel Collaboration </w:t>
            </w:r>
          </w:p>
        </w:tc>
        <w:tc>
          <w:tcPr>
            <w:tcW w:w="3960" w:type="dxa"/>
            <w:shd w:val="clear" w:color="auto" w:fill="auto"/>
            <w:tcMar>
              <w:top w:w="100" w:type="dxa"/>
              <w:left w:w="100" w:type="dxa"/>
              <w:bottom w:w="100" w:type="dxa"/>
              <w:right w:w="100" w:type="dxa"/>
            </w:tcMar>
          </w:tcPr>
          <w:p w14:paraId="06B79802" w14:textId="77777777" w:rsidR="00586ED0" w:rsidRDefault="00586ED0" w:rsidP="00586ED0">
            <w:pPr>
              <w:widowControl w:val="0"/>
              <w:spacing w:line="240" w:lineRule="auto"/>
            </w:pPr>
            <w:r>
              <w:t>Two Indicators with IPv4 Address CIDR</w:t>
            </w:r>
          </w:p>
        </w:tc>
        <w:tc>
          <w:tcPr>
            <w:tcW w:w="1530" w:type="dxa"/>
            <w:shd w:val="clear" w:color="auto" w:fill="auto"/>
            <w:tcMar>
              <w:top w:w="100" w:type="dxa"/>
              <w:left w:w="100" w:type="dxa"/>
              <w:bottom w:w="100" w:type="dxa"/>
              <w:right w:w="100" w:type="dxa"/>
            </w:tcMar>
          </w:tcPr>
          <w:p w14:paraId="4C4F380D"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162634D3" w14:textId="77777777" w:rsidR="00586ED0" w:rsidRDefault="00586ED0" w:rsidP="00586ED0">
            <w:pPr>
              <w:widowControl w:val="0"/>
              <w:spacing w:line="240" w:lineRule="auto"/>
            </w:pPr>
            <w:proofErr w:type="spellStart"/>
            <w:r>
              <w:t>na</w:t>
            </w:r>
            <w:proofErr w:type="spellEnd"/>
          </w:p>
        </w:tc>
      </w:tr>
      <w:tr w:rsidR="00586ED0" w14:paraId="54EEE5B7" w14:textId="77777777" w:rsidTr="00586ED0">
        <w:tc>
          <w:tcPr>
            <w:tcW w:w="1690" w:type="dxa"/>
            <w:shd w:val="clear" w:color="auto" w:fill="auto"/>
            <w:tcMar>
              <w:top w:w="100" w:type="dxa"/>
              <w:left w:w="100" w:type="dxa"/>
              <w:bottom w:w="100" w:type="dxa"/>
              <w:right w:w="100" w:type="dxa"/>
            </w:tcMar>
          </w:tcPr>
          <w:p w14:paraId="73E55435" w14:textId="77777777" w:rsidR="00586ED0" w:rsidRDefault="00586ED0" w:rsidP="00586ED0">
            <w:pPr>
              <w:widowControl w:val="0"/>
              <w:spacing w:line="240" w:lineRule="auto"/>
            </w:pPr>
            <w:r>
              <w:t xml:space="preserve">Basic Intel Collaboration </w:t>
            </w:r>
          </w:p>
        </w:tc>
        <w:tc>
          <w:tcPr>
            <w:tcW w:w="3960" w:type="dxa"/>
            <w:shd w:val="clear" w:color="auto" w:fill="auto"/>
            <w:tcMar>
              <w:top w:w="100" w:type="dxa"/>
              <w:left w:w="100" w:type="dxa"/>
              <w:bottom w:w="100" w:type="dxa"/>
              <w:right w:w="100" w:type="dxa"/>
            </w:tcMar>
          </w:tcPr>
          <w:p w14:paraId="3FDC6E6A" w14:textId="77777777" w:rsidR="00586ED0" w:rsidRDefault="00586ED0" w:rsidP="00586ED0">
            <w:pPr>
              <w:widowControl w:val="0"/>
              <w:spacing w:line="240" w:lineRule="auto"/>
            </w:pPr>
            <w:r>
              <w:t>Indicator with IPv6 Address</w:t>
            </w:r>
          </w:p>
        </w:tc>
        <w:tc>
          <w:tcPr>
            <w:tcW w:w="1530" w:type="dxa"/>
            <w:shd w:val="clear" w:color="auto" w:fill="auto"/>
            <w:tcMar>
              <w:top w:w="100" w:type="dxa"/>
              <w:left w:w="100" w:type="dxa"/>
              <w:bottom w:w="100" w:type="dxa"/>
              <w:right w:w="100" w:type="dxa"/>
            </w:tcMar>
          </w:tcPr>
          <w:p w14:paraId="0684A769"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2A1724E3" w14:textId="77777777" w:rsidR="00586ED0" w:rsidRDefault="00586ED0" w:rsidP="00586ED0">
            <w:pPr>
              <w:widowControl w:val="0"/>
              <w:spacing w:line="240" w:lineRule="auto"/>
            </w:pPr>
            <w:proofErr w:type="spellStart"/>
            <w:r>
              <w:t>na</w:t>
            </w:r>
            <w:proofErr w:type="spellEnd"/>
          </w:p>
        </w:tc>
      </w:tr>
      <w:tr w:rsidR="00586ED0" w14:paraId="62B210D3" w14:textId="77777777" w:rsidTr="00586ED0">
        <w:tc>
          <w:tcPr>
            <w:tcW w:w="1690" w:type="dxa"/>
            <w:shd w:val="clear" w:color="auto" w:fill="auto"/>
            <w:tcMar>
              <w:top w:w="100" w:type="dxa"/>
              <w:left w:w="100" w:type="dxa"/>
              <w:bottom w:w="100" w:type="dxa"/>
              <w:right w:w="100" w:type="dxa"/>
            </w:tcMar>
          </w:tcPr>
          <w:p w14:paraId="6BEF81BB" w14:textId="77777777" w:rsidR="00586ED0" w:rsidRDefault="00586ED0" w:rsidP="00586ED0">
            <w:pPr>
              <w:widowControl w:val="0"/>
              <w:spacing w:line="240" w:lineRule="auto"/>
            </w:pPr>
            <w:r>
              <w:t xml:space="preserve">Basic Intel Collaboration </w:t>
            </w:r>
          </w:p>
        </w:tc>
        <w:tc>
          <w:tcPr>
            <w:tcW w:w="3960" w:type="dxa"/>
            <w:shd w:val="clear" w:color="auto" w:fill="auto"/>
            <w:tcMar>
              <w:top w:w="100" w:type="dxa"/>
              <w:left w:w="100" w:type="dxa"/>
              <w:bottom w:w="100" w:type="dxa"/>
              <w:right w:w="100" w:type="dxa"/>
            </w:tcMar>
          </w:tcPr>
          <w:p w14:paraId="5E50E47C" w14:textId="77777777" w:rsidR="00586ED0" w:rsidRDefault="00586ED0" w:rsidP="00586ED0">
            <w:pPr>
              <w:widowControl w:val="0"/>
              <w:spacing w:line="240" w:lineRule="auto"/>
            </w:pPr>
            <w:r>
              <w:t>Indicator with IPv6 Address CIDR</w:t>
            </w:r>
          </w:p>
        </w:tc>
        <w:tc>
          <w:tcPr>
            <w:tcW w:w="1530" w:type="dxa"/>
            <w:shd w:val="clear" w:color="auto" w:fill="auto"/>
            <w:tcMar>
              <w:top w:w="100" w:type="dxa"/>
              <w:left w:w="100" w:type="dxa"/>
              <w:bottom w:w="100" w:type="dxa"/>
              <w:right w:w="100" w:type="dxa"/>
            </w:tcMar>
          </w:tcPr>
          <w:p w14:paraId="605A4522"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021B0C43" w14:textId="77777777" w:rsidR="00586ED0" w:rsidRDefault="00586ED0" w:rsidP="00586ED0">
            <w:pPr>
              <w:widowControl w:val="0"/>
              <w:spacing w:line="240" w:lineRule="auto"/>
            </w:pPr>
            <w:proofErr w:type="spellStart"/>
            <w:r>
              <w:t>na</w:t>
            </w:r>
            <w:proofErr w:type="spellEnd"/>
          </w:p>
        </w:tc>
      </w:tr>
      <w:tr w:rsidR="00586ED0" w14:paraId="28D908EB" w14:textId="77777777" w:rsidTr="00586ED0">
        <w:tc>
          <w:tcPr>
            <w:tcW w:w="1690" w:type="dxa"/>
            <w:shd w:val="clear" w:color="auto" w:fill="auto"/>
            <w:tcMar>
              <w:top w:w="100" w:type="dxa"/>
              <w:left w:w="100" w:type="dxa"/>
              <w:bottom w:w="100" w:type="dxa"/>
              <w:right w:w="100" w:type="dxa"/>
            </w:tcMar>
          </w:tcPr>
          <w:p w14:paraId="643C481E" w14:textId="77777777" w:rsidR="00586ED0" w:rsidRDefault="00586ED0" w:rsidP="00586ED0">
            <w:pPr>
              <w:widowControl w:val="0"/>
              <w:spacing w:line="240" w:lineRule="auto"/>
            </w:pPr>
            <w:r>
              <w:t xml:space="preserve">Basic Intel Collaboration </w:t>
            </w:r>
          </w:p>
        </w:tc>
        <w:tc>
          <w:tcPr>
            <w:tcW w:w="3960" w:type="dxa"/>
            <w:shd w:val="clear" w:color="auto" w:fill="auto"/>
            <w:tcMar>
              <w:top w:w="100" w:type="dxa"/>
              <w:left w:w="100" w:type="dxa"/>
              <w:bottom w:w="100" w:type="dxa"/>
              <w:right w:w="100" w:type="dxa"/>
            </w:tcMar>
          </w:tcPr>
          <w:p w14:paraId="77A79318" w14:textId="77777777" w:rsidR="00586ED0" w:rsidRDefault="00586ED0" w:rsidP="00586ED0">
            <w:pPr>
              <w:widowControl w:val="0"/>
              <w:spacing w:line="240" w:lineRule="auto"/>
            </w:pPr>
            <w:r>
              <w:t>Multiple Indicators within the same bundle</w:t>
            </w:r>
          </w:p>
        </w:tc>
        <w:tc>
          <w:tcPr>
            <w:tcW w:w="1530" w:type="dxa"/>
            <w:shd w:val="clear" w:color="auto" w:fill="auto"/>
            <w:tcMar>
              <w:top w:w="100" w:type="dxa"/>
              <w:left w:w="100" w:type="dxa"/>
              <w:bottom w:w="100" w:type="dxa"/>
              <w:right w:w="100" w:type="dxa"/>
            </w:tcMar>
          </w:tcPr>
          <w:p w14:paraId="72C2E4A5"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39CA818E" w14:textId="77777777" w:rsidR="00586ED0" w:rsidRDefault="00586ED0" w:rsidP="00586ED0">
            <w:pPr>
              <w:widowControl w:val="0"/>
              <w:spacing w:line="240" w:lineRule="auto"/>
            </w:pPr>
            <w:proofErr w:type="spellStart"/>
            <w:r>
              <w:t>na</w:t>
            </w:r>
            <w:proofErr w:type="spellEnd"/>
          </w:p>
        </w:tc>
      </w:tr>
      <w:tr w:rsidR="00586ED0" w14:paraId="3C1A22D1" w14:textId="77777777" w:rsidTr="00586ED0">
        <w:tc>
          <w:tcPr>
            <w:tcW w:w="1690" w:type="dxa"/>
            <w:shd w:val="clear" w:color="auto" w:fill="auto"/>
            <w:tcMar>
              <w:top w:w="100" w:type="dxa"/>
              <w:left w:w="100" w:type="dxa"/>
              <w:bottom w:w="100" w:type="dxa"/>
              <w:right w:w="100" w:type="dxa"/>
            </w:tcMar>
          </w:tcPr>
          <w:p w14:paraId="2937DB2A" w14:textId="77777777" w:rsidR="00586ED0" w:rsidRDefault="00586ED0" w:rsidP="00586ED0">
            <w:pPr>
              <w:widowControl w:val="0"/>
              <w:spacing w:line="240" w:lineRule="auto"/>
            </w:pPr>
            <w:r>
              <w:t>Basic Intel Collaboration</w:t>
            </w:r>
          </w:p>
        </w:tc>
        <w:tc>
          <w:tcPr>
            <w:tcW w:w="3960" w:type="dxa"/>
            <w:shd w:val="clear" w:color="auto" w:fill="auto"/>
            <w:tcMar>
              <w:top w:w="100" w:type="dxa"/>
              <w:left w:w="100" w:type="dxa"/>
              <w:bottom w:w="100" w:type="dxa"/>
              <w:right w:w="100" w:type="dxa"/>
            </w:tcMar>
          </w:tcPr>
          <w:p w14:paraId="5EDFB226" w14:textId="77777777" w:rsidR="00586ED0" w:rsidRDefault="00586ED0" w:rsidP="00586ED0">
            <w:pPr>
              <w:widowControl w:val="0"/>
              <w:spacing w:line="240" w:lineRule="auto"/>
            </w:pPr>
            <w:r>
              <w:t>Indicator FQDN</w:t>
            </w:r>
          </w:p>
        </w:tc>
        <w:tc>
          <w:tcPr>
            <w:tcW w:w="1530" w:type="dxa"/>
            <w:shd w:val="clear" w:color="auto" w:fill="auto"/>
            <w:tcMar>
              <w:top w:w="100" w:type="dxa"/>
              <w:left w:w="100" w:type="dxa"/>
              <w:bottom w:w="100" w:type="dxa"/>
              <w:right w:w="100" w:type="dxa"/>
            </w:tcMar>
          </w:tcPr>
          <w:p w14:paraId="46C2381E"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23EFA859" w14:textId="77777777" w:rsidR="00586ED0" w:rsidRDefault="00586ED0" w:rsidP="00586ED0">
            <w:pPr>
              <w:widowControl w:val="0"/>
              <w:spacing w:line="240" w:lineRule="auto"/>
            </w:pPr>
            <w:proofErr w:type="spellStart"/>
            <w:r>
              <w:t>na</w:t>
            </w:r>
            <w:proofErr w:type="spellEnd"/>
          </w:p>
        </w:tc>
      </w:tr>
      <w:tr w:rsidR="00586ED0" w14:paraId="02F1C968" w14:textId="77777777" w:rsidTr="00586ED0">
        <w:trPr>
          <w:trHeight w:val="1100"/>
        </w:trPr>
        <w:tc>
          <w:tcPr>
            <w:tcW w:w="1690" w:type="dxa"/>
            <w:shd w:val="clear" w:color="auto" w:fill="auto"/>
            <w:tcMar>
              <w:top w:w="100" w:type="dxa"/>
              <w:left w:w="100" w:type="dxa"/>
              <w:bottom w:w="100" w:type="dxa"/>
              <w:right w:w="100" w:type="dxa"/>
            </w:tcMar>
          </w:tcPr>
          <w:p w14:paraId="51B68683" w14:textId="77777777" w:rsidR="00586ED0" w:rsidRDefault="00586ED0" w:rsidP="00586ED0">
            <w:pPr>
              <w:widowControl w:val="0"/>
              <w:spacing w:line="240" w:lineRule="auto"/>
            </w:pPr>
            <w:r>
              <w:lastRenderedPageBreak/>
              <w:t xml:space="preserve">Basic Intel Collaboration </w:t>
            </w:r>
          </w:p>
        </w:tc>
        <w:tc>
          <w:tcPr>
            <w:tcW w:w="3960" w:type="dxa"/>
            <w:shd w:val="clear" w:color="auto" w:fill="auto"/>
            <w:tcMar>
              <w:top w:w="100" w:type="dxa"/>
              <w:left w:w="100" w:type="dxa"/>
              <w:bottom w:w="100" w:type="dxa"/>
              <w:right w:w="100" w:type="dxa"/>
            </w:tcMar>
          </w:tcPr>
          <w:p w14:paraId="62534094" w14:textId="77777777" w:rsidR="00586ED0" w:rsidRDefault="00586ED0" w:rsidP="00586ED0">
            <w:pPr>
              <w:widowControl w:val="0"/>
              <w:spacing w:line="240" w:lineRule="auto"/>
            </w:pPr>
            <w:r>
              <w:t>Indicator URL</w:t>
            </w:r>
          </w:p>
        </w:tc>
        <w:tc>
          <w:tcPr>
            <w:tcW w:w="1530" w:type="dxa"/>
            <w:shd w:val="clear" w:color="auto" w:fill="auto"/>
            <w:tcMar>
              <w:top w:w="100" w:type="dxa"/>
              <w:left w:w="100" w:type="dxa"/>
              <w:bottom w:w="100" w:type="dxa"/>
              <w:right w:w="100" w:type="dxa"/>
            </w:tcMar>
          </w:tcPr>
          <w:p w14:paraId="2EE16AAC"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18C61A75" w14:textId="77777777" w:rsidR="00586ED0" w:rsidRDefault="00586ED0" w:rsidP="00586ED0">
            <w:pPr>
              <w:widowControl w:val="0"/>
              <w:spacing w:line="240" w:lineRule="auto"/>
            </w:pPr>
            <w:proofErr w:type="spellStart"/>
            <w:r>
              <w:t>na</w:t>
            </w:r>
            <w:proofErr w:type="spellEnd"/>
          </w:p>
        </w:tc>
      </w:tr>
      <w:tr w:rsidR="00586ED0" w14:paraId="4F1FDE70" w14:textId="77777777" w:rsidTr="00586ED0">
        <w:trPr>
          <w:trHeight w:val="1100"/>
        </w:trPr>
        <w:tc>
          <w:tcPr>
            <w:tcW w:w="1690" w:type="dxa"/>
            <w:shd w:val="clear" w:color="auto" w:fill="auto"/>
            <w:tcMar>
              <w:top w:w="100" w:type="dxa"/>
              <w:left w:w="100" w:type="dxa"/>
              <w:bottom w:w="100" w:type="dxa"/>
              <w:right w:w="100" w:type="dxa"/>
            </w:tcMar>
          </w:tcPr>
          <w:p w14:paraId="10C85886" w14:textId="77777777" w:rsidR="00586ED0" w:rsidRDefault="00586ED0" w:rsidP="00586ED0">
            <w:pPr>
              <w:widowControl w:val="0"/>
              <w:spacing w:line="240" w:lineRule="auto"/>
            </w:pPr>
            <w:r>
              <w:t xml:space="preserve">Basic Intel Collaboration </w:t>
            </w:r>
          </w:p>
        </w:tc>
        <w:tc>
          <w:tcPr>
            <w:tcW w:w="3960" w:type="dxa"/>
            <w:shd w:val="clear" w:color="auto" w:fill="auto"/>
            <w:tcMar>
              <w:top w:w="100" w:type="dxa"/>
              <w:left w:w="100" w:type="dxa"/>
              <w:bottom w:w="100" w:type="dxa"/>
              <w:right w:w="100" w:type="dxa"/>
            </w:tcMar>
          </w:tcPr>
          <w:p w14:paraId="70F8D9EE" w14:textId="77777777" w:rsidR="00586ED0" w:rsidRDefault="00586ED0" w:rsidP="00586ED0">
            <w:pPr>
              <w:widowControl w:val="0"/>
              <w:spacing w:line="240" w:lineRule="auto"/>
            </w:pPr>
            <w:r>
              <w:t>​Indicator URL or FQDN</w:t>
            </w:r>
          </w:p>
        </w:tc>
        <w:tc>
          <w:tcPr>
            <w:tcW w:w="1530" w:type="dxa"/>
            <w:shd w:val="clear" w:color="auto" w:fill="auto"/>
            <w:tcMar>
              <w:top w:w="100" w:type="dxa"/>
              <w:left w:w="100" w:type="dxa"/>
              <w:bottom w:w="100" w:type="dxa"/>
              <w:right w:w="100" w:type="dxa"/>
            </w:tcMar>
          </w:tcPr>
          <w:p w14:paraId="15CD7AB9"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06E9B70B" w14:textId="77777777" w:rsidR="00586ED0" w:rsidRDefault="00586ED0" w:rsidP="00586ED0">
            <w:pPr>
              <w:widowControl w:val="0"/>
              <w:spacing w:line="240" w:lineRule="auto"/>
            </w:pPr>
            <w:proofErr w:type="spellStart"/>
            <w:r>
              <w:t>na</w:t>
            </w:r>
            <w:proofErr w:type="spellEnd"/>
          </w:p>
        </w:tc>
      </w:tr>
      <w:tr w:rsidR="00586ED0" w14:paraId="3E3B4795" w14:textId="77777777" w:rsidTr="00586ED0">
        <w:trPr>
          <w:trHeight w:val="1100"/>
        </w:trPr>
        <w:tc>
          <w:tcPr>
            <w:tcW w:w="1690" w:type="dxa"/>
            <w:shd w:val="clear" w:color="auto" w:fill="auto"/>
            <w:tcMar>
              <w:top w:w="100" w:type="dxa"/>
              <w:left w:w="100" w:type="dxa"/>
              <w:bottom w:w="100" w:type="dxa"/>
              <w:right w:w="100" w:type="dxa"/>
            </w:tcMar>
          </w:tcPr>
          <w:p w14:paraId="14A5466E" w14:textId="77777777" w:rsidR="00586ED0" w:rsidRDefault="00586ED0" w:rsidP="00586ED0">
            <w:pPr>
              <w:widowControl w:val="0"/>
              <w:spacing w:line="240" w:lineRule="auto"/>
            </w:pPr>
            <w:r>
              <w:t>Basic Intel Collaboration</w:t>
            </w:r>
          </w:p>
        </w:tc>
        <w:tc>
          <w:tcPr>
            <w:tcW w:w="3960" w:type="dxa"/>
            <w:shd w:val="clear" w:color="auto" w:fill="auto"/>
            <w:tcMar>
              <w:top w:w="100" w:type="dxa"/>
              <w:left w:w="100" w:type="dxa"/>
              <w:bottom w:w="100" w:type="dxa"/>
              <w:right w:w="100" w:type="dxa"/>
            </w:tcMar>
          </w:tcPr>
          <w:p w14:paraId="238BB857" w14:textId="77777777" w:rsidR="00586ED0" w:rsidRDefault="00586ED0" w:rsidP="00586ED0">
            <w:pPr>
              <w:widowControl w:val="0"/>
              <w:spacing w:line="240" w:lineRule="auto"/>
            </w:pPr>
            <w:r>
              <w:t>Indicator File hash with SHA256 or MD5 values</w:t>
            </w:r>
          </w:p>
        </w:tc>
        <w:tc>
          <w:tcPr>
            <w:tcW w:w="1530" w:type="dxa"/>
            <w:shd w:val="clear" w:color="auto" w:fill="auto"/>
            <w:tcMar>
              <w:top w:w="100" w:type="dxa"/>
              <w:left w:w="100" w:type="dxa"/>
              <w:bottom w:w="100" w:type="dxa"/>
              <w:right w:w="100" w:type="dxa"/>
            </w:tcMar>
          </w:tcPr>
          <w:p w14:paraId="422B94EE" w14:textId="77777777" w:rsidR="00586ED0" w:rsidRDefault="00586ED0" w:rsidP="00586ED0">
            <w:pPr>
              <w:widowControl w:val="0"/>
              <w:spacing w:line="240" w:lineRule="auto"/>
            </w:pPr>
            <w:proofErr w:type="spellStart"/>
            <w:r>
              <w:t>na</w:t>
            </w:r>
            <w:proofErr w:type="spellEnd"/>
          </w:p>
        </w:tc>
        <w:tc>
          <w:tcPr>
            <w:tcW w:w="2070" w:type="dxa"/>
            <w:shd w:val="clear" w:color="auto" w:fill="auto"/>
            <w:tcMar>
              <w:top w:w="100" w:type="dxa"/>
              <w:left w:w="100" w:type="dxa"/>
              <w:bottom w:w="100" w:type="dxa"/>
              <w:right w:w="100" w:type="dxa"/>
            </w:tcMar>
          </w:tcPr>
          <w:p w14:paraId="1CFD5890" w14:textId="77777777" w:rsidR="00586ED0" w:rsidRDefault="00586ED0" w:rsidP="00586ED0">
            <w:pPr>
              <w:widowControl w:val="0"/>
              <w:spacing w:line="240" w:lineRule="auto"/>
            </w:pPr>
            <w:proofErr w:type="spellStart"/>
            <w:r>
              <w:t>na</w:t>
            </w:r>
            <w:proofErr w:type="spellEnd"/>
          </w:p>
        </w:tc>
      </w:tr>
    </w:tbl>
    <w:p w14:paraId="565EB75E" w14:textId="77777777" w:rsidR="00DF7395" w:rsidRDefault="00DF7395" w:rsidP="00DF7395">
      <w:bookmarkStart w:id="113" w:name="_3hv69ve" w:colFirst="0" w:colLast="0"/>
      <w:bookmarkEnd w:id="113"/>
    </w:p>
    <w:p w14:paraId="0335EC9C" w14:textId="0FC24070" w:rsidR="00586ED0" w:rsidRDefault="00586ED0" w:rsidP="00586ED0">
      <w:pPr>
        <w:pStyle w:val="Heading2"/>
      </w:pPr>
      <w:bookmarkStart w:id="114" w:name="_Toc532826546"/>
      <w:r>
        <w:t>3.9 TAXII Server (TXS)</w:t>
      </w:r>
      <w:bookmarkEnd w:id="114"/>
      <w:r>
        <w:t xml:space="preserve"> </w:t>
      </w:r>
    </w:p>
    <w:p w14:paraId="46C2C91B" w14:textId="77777777" w:rsidR="00586ED0" w:rsidRDefault="00586ED0" w:rsidP="00586ED0">
      <w:r>
        <w:t xml:space="preserve">For the purpose of this document, a </w:t>
      </w:r>
      <w:r>
        <w:rPr>
          <w:rFonts w:ascii="Consolas" w:eastAsia="Consolas" w:hAnsi="Consolas" w:cs="Consolas"/>
          <w:color w:val="C7254E"/>
          <w:shd w:val="clear" w:color="auto" w:fill="F9F2F4"/>
        </w:rPr>
        <w:t>TXS</w:t>
      </w:r>
      <w:r>
        <w:t xml:space="preserve"> provides the ability for different systems to share STIX 2.0 content. The </w:t>
      </w:r>
      <w:r>
        <w:rPr>
          <w:rFonts w:ascii="Consolas" w:eastAsia="Consolas" w:hAnsi="Consolas" w:cs="Consolas"/>
          <w:color w:val="C7254E"/>
          <w:shd w:val="clear" w:color="auto" w:fill="F9F2F4"/>
        </w:rPr>
        <w:t>TXS</w:t>
      </w:r>
      <w:r>
        <w:t xml:space="preserve"> does not produce any STIX content.</w:t>
      </w:r>
    </w:p>
    <w:p w14:paraId="39A9DFA3" w14:textId="77777777" w:rsidR="00586ED0" w:rsidRDefault="00586ED0" w:rsidP="00586ED0"/>
    <w:p w14:paraId="44F53DFE" w14:textId="77777777" w:rsidR="00586ED0" w:rsidRDefault="00586ED0" w:rsidP="00586ED0">
      <w:r>
        <w:t xml:space="preserve">Any software instance being qualified as a </w:t>
      </w:r>
      <w:r>
        <w:rPr>
          <w:rFonts w:ascii="Consolas" w:eastAsia="Consolas" w:hAnsi="Consolas" w:cs="Consolas"/>
          <w:color w:val="C7254E"/>
          <w:shd w:val="clear" w:color="auto" w:fill="F9F2F4"/>
        </w:rPr>
        <w:t>TXS</w:t>
      </w:r>
      <w:r>
        <w:t xml:space="preserve"> must confirm test results for the following test cases.</w:t>
      </w:r>
    </w:p>
    <w:p w14:paraId="0F580195" w14:textId="77777777" w:rsidR="00586ED0" w:rsidRDefault="00586ED0" w:rsidP="00586ED0"/>
    <w:p w14:paraId="3E416F78" w14:textId="77777777" w:rsidR="00586ED0" w:rsidRDefault="00586ED0" w:rsidP="00586ED0">
      <w:pPr>
        <w:jc w:val="center"/>
        <w:rPr>
          <w:b/>
        </w:rPr>
      </w:pPr>
      <w:r>
        <w:rPr>
          <w:b/>
        </w:rPr>
        <w:t>Table 3.8.1 — TAXII Server (TXS) Part 2 Test Verification List</w:t>
      </w:r>
    </w:p>
    <w:tbl>
      <w:tblPr>
        <w:tblW w:w="89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0"/>
        <w:gridCol w:w="3690"/>
        <w:gridCol w:w="1710"/>
        <w:gridCol w:w="1800"/>
      </w:tblGrid>
      <w:tr w:rsidR="00586ED0" w14:paraId="209AA5B8" w14:textId="77777777" w:rsidTr="00586ED0">
        <w:tc>
          <w:tcPr>
            <w:tcW w:w="1780" w:type="dxa"/>
            <w:shd w:val="clear" w:color="auto" w:fill="auto"/>
            <w:tcMar>
              <w:top w:w="100" w:type="dxa"/>
              <w:left w:w="100" w:type="dxa"/>
              <w:bottom w:w="100" w:type="dxa"/>
              <w:right w:w="100" w:type="dxa"/>
            </w:tcMar>
          </w:tcPr>
          <w:p w14:paraId="6F5E2D3A" w14:textId="77777777" w:rsidR="00586ED0" w:rsidRDefault="00586ED0" w:rsidP="00586ED0">
            <w:pPr>
              <w:widowControl w:val="0"/>
              <w:spacing w:line="240" w:lineRule="auto"/>
              <w:jc w:val="center"/>
              <w:rPr>
                <w:b/>
              </w:rPr>
            </w:pPr>
            <w:r>
              <w:rPr>
                <w:b/>
              </w:rPr>
              <w:t>Test Case</w:t>
            </w:r>
          </w:p>
        </w:tc>
        <w:tc>
          <w:tcPr>
            <w:tcW w:w="3690" w:type="dxa"/>
            <w:shd w:val="clear" w:color="auto" w:fill="auto"/>
            <w:tcMar>
              <w:top w:w="100" w:type="dxa"/>
              <w:left w:w="100" w:type="dxa"/>
              <w:bottom w:w="100" w:type="dxa"/>
              <w:right w:w="100" w:type="dxa"/>
            </w:tcMar>
          </w:tcPr>
          <w:p w14:paraId="0AF9F3B9" w14:textId="77777777" w:rsidR="00586ED0" w:rsidRDefault="00586ED0" w:rsidP="00586ED0">
            <w:pPr>
              <w:widowControl w:val="0"/>
              <w:spacing w:line="240" w:lineRule="auto"/>
              <w:jc w:val="center"/>
              <w:rPr>
                <w:b/>
              </w:rPr>
            </w:pPr>
            <w:r>
              <w:rPr>
                <w:b/>
              </w:rPr>
              <w:t>Test</w:t>
            </w:r>
          </w:p>
        </w:tc>
        <w:tc>
          <w:tcPr>
            <w:tcW w:w="1710" w:type="dxa"/>
            <w:shd w:val="clear" w:color="auto" w:fill="auto"/>
            <w:tcMar>
              <w:top w:w="100" w:type="dxa"/>
              <w:left w:w="100" w:type="dxa"/>
              <w:bottom w:w="100" w:type="dxa"/>
              <w:right w:w="100" w:type="dxa"/>
            </w:tcMar>
          </w:tcPr>
          <w:p w14:paraId="3207B82E" w14:textId="77777777" w:rsidR="00586ED0" w:rsidRDefault="00586ED0" w:rsidP="00586ED0">
            <w:pPr>
              <w:widowControl w:val="0"/>
              <w:spacing w:line="240" w:lineRule="auto"/>
              <w:jc w:val="center"/>
              <w:rPr>
                <w:b/>
              </w:rPr>
            </w:pPr>
            <w:r>
              <w:rPr>
                <w:b/>
              </w:rPr>
              <w:t>Producer</w:t>
            </w:r>
          </w:p>
        </w:tc>
        <w:tc>
          <w:tcPr>
            <w:tcW w:w="1800" w:type="dxa"/>
            <w:shd w:val="clear" w:color="auto" w:fill="auto"/>
            <w:tcMar>
              <w:top w:w="100" w:type="dxa"/>
              <w:left w:w="100" w:type="dxa"/>
              <w:bottom w:w="100" w:type="dxa"/>
              <w:right w:w="100" w:type="dxa"/>
            </w:tcMar>
          </w:tcPr>
          <w:p w14:paraId="6D318A7C" w14:textId="77777777" w:rsidR="00586ED0" w:rsidRDefault="00586ED0" w:rsidP="00586ED0">
            <w:pPr>
              <w:widowControl w:val="0"/>
              <w:spacing w:line="240" w:lineRule="auto"/>
              <w:jc w:val="center"/>
              <w:rPr>
                <w:b/>
              </w:rPr>
            </w:pPr>
            <w:r>
              <w:rPr>
                <w:b/>
              </w:rPr>
              <w:t>Respondent</w:t>
            </w:r>
          </w:p>
        </w:tc>
      </w:tr>
      <w:tr w:rsidR="00586ED0" w14:paraId="0B818C56" w14:textId="77777777" w:rsidTr="00586ED0">
        <w:tc>
          <w:tcPr>
            <w:tcW w:w="1780" w:type="dxa"/>
            <w:shd w:val="clear" w:color="auto" w:fill="auto"/>
            <w:tcMar>
              <w:top w:w="100" w:type="dxa"/>
              <w:left w:w="100" w:type="dxa"/>
              <w:bottom w:w="100" w:type="dxa"/>
              <w:right w:w="100" w:type="dxa"/>
            </w:tcMar>
          </w:tcPr>
          <w:p w14:paraId="67D44242" w14:textId="77777777" w:rsidR="00586ED0" w:rsidRDefault="00586ED0" w:rsidP="00586ED0">
            <w:pPr>
              <w:widowControl w:val="0"/>
              <w:spacing w:line="240" w:lineRule="auto"/>
            </w:pPr>
            <w:r>
              <w:t>Common Connection</w:t>
            </w:r>
          </w:p>
        </w:tc>
        <w:tc>
          <w:tcPr>
            <w:tcW w:w="3690" w:type="dxa"/>
            <w:shd w:val="clear" w:color="auto" w:fill="auto"/>
            <w:tcMar>
              <w:top w:w="100" w:type="dxa"/>
              <w:left w:w="100" w:type="dxa"/>
              <w:bottom w:w="100" w:type="dxa"/>
              <w:right w:w="100" w:type="dxa"/>
            </w:tcMar>
          </w:tcPr>
          <w:p w14:paraId="54FEC394" w14:textId="77777777" w:rsidR="00586ED0" w:rsidRDefault="00586ED0" w:rsidP="00586ED0">
            <w:r>
              <w:t>Get Discovery Resource</w:t>
            </w:r>
          </w:p>
          <w:p w14:paraId="4CA1EA4B" w14:textId="77777777" w:rsidR="00586ED0" w:rsidRDefault="00586ED0" w:rsidP="00586ED0">
            <w:pPr>
              <w:widowControl w:val="0"/>
              <w:spacing w:line="240" w:lineRule="auto"/>
            </w:pPr>
          </w:p>
        </w:tc>
        <w:tc>
          <w:tcPr>
            <w:tcW w:w="1710" w:type="dxa"/>
            <w:shd w:val="clear" w:color="auto" w:fill="auto"/>
            <w:tcMar>
              <w:top w:w="100" w:type="dxa"/>
              <w:left w:w="100" w:type="dxa"/>
              <w:bottom w:w="100" w:type="dxa"/>
              <w:right w:w="100" w:type="dxa"/>
            </w:tcMar>
          </w:tcPr>
          <w:p w14:paraId="7AA61DCD" w14:textId="77777777" w:rsidR="00586ED0" w:rsidRDefault="00586ED0" w:rsidP="00586ED0">
            <w:pPr>
              <w:widowControl w:val="0"/>
              <w:spacing w:line="240" w:lineRule="auto"/>
            </w:pPr>
            <w:r>
              <w:t>P2-CC-1: Mandatory</w:t>
            </w:r>
          </w:p>
        </w:tc>
        <w:tc>
          <w:tcPr>
            <w:tcW w:w="1800" w:type="dxa"/>
            <w:shd w:val="clear" w:color="auto" w:fill="auto"/>
            <w:tcMar>
              <w:top w:w="100" w:type="dxa"/>
              <w:left w:w="100" w:type="dxa"/>
              <w:bottom w:w="100" w:type="dxa"/>
              <w:right w:w="100" w:type="dxa"/>
            </w:tcMar>
          </w:tcPr>
          <w:p w14:paraId="51D24A84" w14:textId="77777777" w:rsidR="00586ED0" w:rsidRDefault="00586ED0" w:rsidP="00586ED0">
            <w:pPr>
              <w:widowControl w:val="0"/>
              <w:spacing w:line="240" w:lineRule="auto"/>
            </w:pPr>
            <w:r>
              <w:t>P2-CC-1: Mandatory</w:t>
            </w:r>
          </w:p>
        </w:tc>
      </w:tr>
      <w:tr w:rsidR="00586ED0" w14:paraId="7D8FD745" w14:textId="77777777" w:rsidTr="00586ED0">
        <w:tc>
          <w:tcPr>
            <w:tcW w:w="1780" w:type="dxa"/>
            <w:shd w:val="clear" w:color="auto" w:fill="auto"/>
            <w:tcMar>
              <w:top w:w="100" w:type="dxa"/>
              <w:left w:w="100" w:type="dxa"/>
              <w:bottom w:w="100" w:type="dxa"/>
              <w:right w:w="100" w:type="dxa"/>
            </w:tcMar>
          </w:tcPr>
          <w:p w14:paraId="03F185AE" w14:textId="77777777" w:rsidR="00586ED0" w:rsidRDefault="00586ED0" w:rsidP="00586ED0">
            <w:pPr>
              <w:widowControl w:val="0"/>
              <w:spacing w:line="240" w:lineRule="auto"/>
            </w:pPr>
            <w:r>
              <w:t>Common Connection</w:t>
            </w:r>
          </w:p>
        </w:tc>
        <w:tc>
          <w:tcPr>
            <w:tcW w:w="3690" w:type="dxa"/>
            <w:shd w:val="clear" w:color="auto" w:fill="auto"/>
            <w:tcMar>
              <w:top w:w="100" w:type="dxa"/>
              <w:left w:w="100" w:type="dxa"/>
              <w:bottom w:w="100" w:type="dxa"/>
              <w:right w:w="100" w:type="dxa"/>
            </w:tcMar>
          </w:tcPr>
          <w:p w14:paraId="63A20DCB" w14:textId="77777777" w:rsidR="00586ED0" w:rsidRDefault="00586ED0" w:rsidP="00586ED0">
            <w:r>
              <w:t>Get API Root</w:t>
            </w:r>
          </w:p>
        </w:tc>
        <w:tc>
          <w:tcPr>
            <w:tcW w:w="1710" w:type="dxa"/>
            <w:shd w:val="clear" w:color="auto" w:fill="auto"/>
            <w:tcMar>
              <w:top w:w="100" w:type="dxa"/>
              <w:left w:w="100" w:type="dxa"/>
              <w:bottom w:w="100" w:type="dxa"/>
              <w:right w:w="100" w:type="dxa"/>
            </w:tcMar>
          </w:tcPr>
          <w:p w14:paraId="5AF81DAE" w14:textId="77777777" w:rsidR="00586ED0" w:rsidRDefault="00586ED0" w:rsidP="00586ED0">
            <w:pPr>
              <w:widowControl w:val="0"/>
              <w:spacing w:line="240" w:lineRule="auto"/>
            </w:pPr>
            <w:r>
              <w:t>P2-CC-2: Mandatory</w:t>
            </w:r>
          </w:p>
        </w:tc>
        <w:tc>
          <w:tcPr>
            <w:tcW w:w="1800" w:type="dxa"/>
            <w:shd w:val="clear" w:color="auto" w:fill="auto"/>
            <w:tcMar>
              <w:top w:w="100" w:type="dxa"/>
              <w:left w:w="100" w:type="dxa"/>
              <w:bottom w:w="100" w:type="dxa"/>
              <w:right w:w="100" w:type="dxa"/>
            </w:tcMar>
          </w:tcPr>
          <w:p w14:paraId="7B977C7E" w14:textId="77777777" w:rsidR="00586ED0" w:rsidRDefault="00586ED0" w:rsidP="00586ED0">
            <w:pPr>
              <w:widowControl w:val="0"/>
              <w:spacing w:line="240" w:lineRule="auto"/>
            </w:pPr>
            <w:r>
              <w:t>P2-CC-2: Mandatory</w:t>
            </w:r>
          </w:p>
        </w:tc>
      </w:tr>
      <w:tr w:rsidR="00586ED0" w14:paraId="5A8DFD00" w14:textId="77777777" w:rsidTr="00586ED0">
        <w:tc>
          <w:tcPr>
            <w:tcW w:w="1780" w:type="dxa"/>
            <w:shd w:val="clear" w:color="auto" w:fill="auto"/>
            <w:tcMar>
              <w:top w:w="100" w:type="dxa"/>
              <w:left w:w="100" w:type="dxa"/>
              <w:bottom w:w="100" w:type="dxa"/>
              <w:right w:w="100" w:type="dxa"/>
            </w:tcMar>
          </w:tcPr>
          <w:p w14:paraId="124268AE" w14:textId="77777777" w:rsidR="00586ED0" w:rsidRDefault="00586ED0" w:rsidP="00586ED0">
            <w:pPr>
              <w:widowControl w:val="0"/>
              <w:spacing w:line="240" w:lineRule="auto"/>
            </w:pPr>
            <w:r>
              <w:t>Common Connection</w:t>
            </w:r>
          </w:p>
        </w:tc>
        <w:tc>
          <w:tcPr>
            <w:tcW w:w="3690" w:type="dxa"/>
            <w:shd w:val="clear" w:color="auto" w:fill="auto"/>
            <w:tcMar>
              <w:top w:w="100" w:type="dxa"/>
              <w:left w:w="100" w:type="dxa"/>
              <w:bottom w:w="100" w:type="dxa"/>
              <w:right w:w="100" w:type="dxa"/>
            </w:tcMar>
          </w:tcPr>
          <w:p w14:paraId="18B6A35F" w14:textId="77777777" w:rsidR="00586ED0" w:rsidRDefault="00586ED0" w:rsidP="00586ED0">
            <w:r>
              <w:t>Missing Authorization Parameter</w:t>
            </w:r>
          </w:p>
        </w:tc>
        <w:tc>
          <w:tcPr>
            <w:tcW w:w="1710" w:type="dxa"/>
            <w:shd w:val="clear" w:color="auto" w:fill="auto"/>
            <w:tcMar>
              <w:top w:w="100" w:type="dxa"/>
              <w:left w:w="100" w:type="dxa"/>
              <w:bottom w:w="100" w:type="dxa"/>
              <w:right w:w="100" w:type="dxa"/>
            </w:tcMar>
          </w:tcPr>
          <w:p w14:paraId="31A623EB" w14:textId="77777777" w:rsidR="00586ED0" w:rsidRDefault="00586ED0" w:rsidP="00586ED0">
            <w:pPr>
              <w:widowControl w:val="0"/>
              <w:spacing w:line="240" w:lineRule="auto"/>
            </w:pPr>
            <w:r>
              <w:t>P2-CC-3: Mandatory</w:t>
            </w:r>
          </w:p>
        </w:tc>
        <w:tc>
          <w:tcPr>
            <w:tcW w:w="1800" w:type="dxa"/>
            <w:shd w:val="clear" w:color="auto" w:fill="auto"/>
            <w:tcMar>
              <w:top w:w="100" w:type="dxa"/>
              <w:left w:w="100" w:type="dxa"/>
              <w:bottom w:w="100" w:type="dxa"/>
              <w:right w:w="100" w:type="dxa"/>
            </w:tcMar>
          </w:tcPr>
          <w:p w14:paraId="4DBCAEE2" w14:textId="77777777" w:rsidR="00586ED0" w:rsidRDefault="00586ED0" w:rsidP="00586ED0">
            <w:pPr>
              <w:widowControl w:val="0"/>
              <w:spacing w:line="240" w:lineRule="auto"/>
            </w:pPr>
            <w:r>
              <w:t>P2-CC-3: Mandatory</w:t>
            </w:r>
          </w:p>
        </w:tc>
      </w:tr>
      <w:tr w:rsidR="00586ED0" w14:paraId="3096C150" w14:textId="77777777" w:rsidTr="00586ED0">
        <w:tc>
          <w:tcPr>
            <w:tcW w:w="1780" w:type="dxa"/>
            <w:shd w:val="clear" w:color="auto" w:fill="auto"/>
            <w:tcMar>
              <w:top w:w="100" w:type="dxa"/>
              <w:left w:w="100" w:type="dxa"/>
              <w:bottom w:w="100" w:type="dxa"/>
              <w:right w:w="100" w:type="dxa"/>
            </w:tcMar>
          </w:tcPr>
          <w:p w14:paraId="142FCE3B" w14:textId="77777777" w:rsidR="00586ED0" w:rsidRDefault="00586ED0" w:rsidP="00586ED0">
            <w:pPr>
              <w:widowControl w:val="0"/>
              <w:spacing w:line="240" w:lineRule="auto"/>
            </w:pPr>
            <w:r>
              <w:t>Common Connection</w:t>
            </w:r>
          </w:p>
        </w:tc>
        <w:tc>
          <w:tcPr>
            <w:tcW w:w="3690" w:type="dxa"/>
            <w:shd w:val="clear" w:color="auto" w:fill="auto"/>
            <w:tcMar>
              <w:top w:w="100" w:type="dxa"/>
              <w:left w:w="100" w:type="dxa"/>
              <w:bottom w:w="100" w:type="dxa"/>
              <w:right w:w="100" w:type="dxa"/>
            </w:tcMar>
          </w:tcPr>
          <w:p w14:paraId="09077020" w14:textId="77777777" w:rsidR="00586ED0" w:rsidRDefault="00586ED0" w:rsidP="00586ED0">
            <w:r>
              <w:t>Incorrect Authorization Parameter Returns Unauthorized</w:t>
            </w:r>
          </w:p>
        </w:tc>
        <w:tc>
          <w:tcPr>
            <w:tcW w:w="1710" w:type="dxa"/>
            <w:shd w:val="clear" w:color="auto" w:fill="auto"/>
            <w:tcMar>
              <w:top w:w="100" w:type="dxa"/>
              <w:left w:w="100" w:type="dxa"/>
              <w:bottom w:w="100" w:type="dxa"/>
              <w:right w:w="100" w:type="dxa"/>
            </w:tcMar>
          </w:tcPr>
          <w:p w14:paraId="7D65220F" w14:textId="77777777" w:rsidR="00586ED0" w:rsidRDefault="00586ED0" w:rsidP="00586ED0">
            <w:pPr>
              <w:widowControl w:val="0"/>
              <w:spacing w:line="240" w:lineRule="auto"/>
            </w:pPr>
            <w:r>
              <w:t>P2-CC-4: Mandatory</w:t>
            </w:r>
          </w:p>
        </w:tc>
        <w:tc>
          <w:tcPr>
            <w:tcW w:w="1800" w:type="dxa"/>
            <w:shd w:val="clear" w:color="auto" w:fill="auto"/>
            <w:tcMar>
              <w:top w:w="100" w:type="dxa"/>
              <w:left w:w="100" w:type="dxa"/>
              <w:bottom w:w="100" w:type="dxa"/>
              <w:right w:w="100" w:type="dxa"/>
            </w:tcMar>
          </w:tcPr>
          <w:p w14:paraId="2BD8A09F" w14:textId="77777777" w:rsidR="00586ED0" w:rsidRDefault="00586ED0" w:rsidP="00586ED0">
            <w:pPr>
              <w:widowControl w:val="0"/>
              <w:spacing w:line="240" w:lineRule="auto"/>
            </w:pPr>
            <w:r>
              <w:t>P2-CC-4: Mandatory</w:t>
            </w:r>
          </w:p>
        </w:tc>
      </w:tr>
      <w:tr w:rsidR="00586ED0" w14:paraId="0F1E87EC" w14:textId="77777777" w:rsidTr="00586ED0">
        <w:tc>
          <w:tcPr>
            <w:tcW w:w="1780" w:type="dxa"/>
            <w:shd w:val="clear" w:color="auto" w:fill="auto"/>
            <w:tcMar>
              <w:top w:w="100" w:type="dxa"/>
              <w:left w:w="100" w:type="dxa"/>
              <w:bottom w:w="100" w:type="dxa"/>
              <w:right w:w="100" w:type="dxa"/>
            </w:tcMar>
          </w:tcPr>
          <w:p w14:paraId="2282F3D4" w14:textId="77777777" w:rsidR="00586ED0" w:rsidRDefault="00586ED0" w:rsidP="00586ED0">
            <w:pPr>
              <w:widowControl w:val="0"/>
              <w:spacing w:line="240" w:lineRule="auto"/>
            </w:pPr>
            <w:r>
              <w:t>Common Connection</w:t>
            </w:r>
          </w:p>
        </w:tc>
        <w:tc>
          <w:tcPr>
            <w:tcW w:w="3690" w:type="dxa"/>
            <w:shd w:val="clear" w:color="auto" w:fill="auto"/>
            <w:tcMar>
              <w:top w:w="100" w:type="dxa"/>
              <w:left w:w="100" w:type="dxa"/>
              <w:bottom w:w="100" w:type="dxa"/>
              <w:right w:w="100" w:type="dxa"/>
            </w:tcMar>
          </w:tcPr>
          <w:p w14:paraId="14D0D6B9" w14:textId="77777777" w:rsidR="00586ED0" w:rsidRDefault="00586ED0" w:rsidP="00586ED0">
            <w:r>
              <w:t>Incorrect API Root Info Get Returns Not Found</w:t>
            </w:r>
          </w:p>
        </w:tc>
        <w:tc>
          <w:tcPr>
            <w:tcW w:w="1710" w:type="dxa"/>
            <w:shd w:val="clear" w:color="auto" w:fill="auto"/>
            <w:tcMar>
              <w:top w:w="100" w:type="dxa"/>
              <w:left w:w="100" w:type="dxa"/>
              <w:bottom w:w="100" w:type="dxa"/>
              <w:right w:w="100" w:type="dxa"/>
            </w:tcMar>
          </w:tcPr>
          <w:p w14:paraId="2ACA2E5B" w14:textId="77777777" w:rsidR="00586ED0" w:rsidRDefault="00586ED0" w:rsidP="00586ED0">
            <w:pPr>
              <w:widowControl w:val="0"/>
              <w:spacing w:line="240" w:lineRule="auto"/>
            </w:pPr>
            <w:r>
              <w:t>P2-CC-5: Mandatory</w:t>
            </w:r>
          </w:p>
        </w:tc>
        <w:tc>
          <w:tcPr>
            <w:tcW w:w="1800" w:type="dxa"/>
            <w:shd w:val="clear" w:color="auto" w:fill="auto"/>
            <w:tcMar>
              <w:top w:w="100" w:type="dxa"/>
              <w:left w:w="100" w:type="dxa"/>
              <w:bottom w:w="100" w:type="dxa"/>
              <w:right w:w="100" w:type="dxa"/>
            </w:tcMar>
          </w:tcPr>
          <w:p w14:paraId="296126E9" w14:textId="77777777" w:rsidR="00586ED0" w:rsidRDefault="00586ED0" w:rsidP="00586ED0">
            <w:pPr>
              <w:widowControl w:val="0"/>
              <w:spacing w:line="240" w:lineRule="auto"/>
            </w:pPr>
            <w:r>
              <w:t>P2-CC-5: Mandatory</w:t>
            </w:r>
          </w:p>
        </w:tc>
      </w:tr>
      <w:tr w:rsidR="00586ED0" w14:paraId="7C31C7FD" w14:textId="77777777" w:rsidTr="00586ED0">
        <w:tc>
          <w:tcPr>
            <w:tcW w:w="1780" w:type="dxa"/>
            <w:shd w:val="clear" w:color="auto" w:fill="auto"/>
            <w:tcMar>
              <w:top w:w="100" w:type="dxa"/>
              <w:left w:w="100" w:type="dxa"/>
              <w:bottom w:w="100" w:type="dxa"/>
              <w:right w:w="100" w:type="dxa"/>
            </w:tcMar>
          </w:tcPr>
          <w:p w14:paraId="215122F5" w14:textId="77777777" w:rsidR="00586ED0" w:rsidRDefault="00586ED0" w:rsidP="00586ED0">
            <w:pPr>
              <w:widowControl w:val="0"/>
              <w:spacing w:line="240" w:lineRule="auto"/>
            </w:pPr>
            <w:r>
              <w:t>Common Connection</w:t>
            </w:r>
          </w:p>
        </w:tc>
        <w:tc>
          <w:tcPr>
            <w:tcW w:w="3690" w:type="dxa"/>
            <w:shd w:val="clear" w:color="auto" w:fill="auto"/>
            <w:tcMar>
              <w:top w:w="100" w:type="dxa"/>
              <w:left w:w="100" w:type="dxa"/>
              <w:bottom w:w="100" w:type="dxa"/>
              <w:right w:w="100" w:type="dxa"/>
            </w:tcMar>
          </w:tcPr>
          <w:p w14:paraId="40B6C9A6" w14:textId="77777777" w:rsidR="00586ED0" w:rsidRDefault="00586ED0" w:rsidP="00586ED0">
            <w:r>
              <w:t>Incorrect Collection Info Get Returns Not Found</w:t>
            </w:r>
          </w:p>
        </w:tc>
        <w:tc>
          <w:tcPr>
            <w:tcW w:w="1710" w:type="dxa"/>
            <w:shd w:val="clear" w:color="auto" w:fill="auto"/>
            <w:tcMar>
              <w:top w:w="100" w:type="dxa"/>
              <w:left w:w="100" w:type="dxa"/>
              <w:bottom w:w="100" w:type="dxa"/>
              <w:right w:w="100" w:type="dxa"/>
            </w:tcMar>
          </w:tcPr>
          <w:p w14:paraId="3F62CB6F" w14:textId="77777777" w:rsidR="00586ED0" w:rsidRDefault="00586ED0" w:rsidP="00586ED0">
            <w:pPr>
              <w:widowControl w:val="0"/>
              <w:spacing w:line="240" w:lineRule="auto"/>
            </w:pPr>
            <w:r>
              <w:t>P2-CC-6: Mandatory</w:t>
            </w:r>
          </w:p>
        </w:tc>
        <w:tc>
          <w:tcPr>
            <w:tcW w:w="1800" w:type="dxa"/>
            <w:shd w:val="clear" w:color="auto" w:fill="auto"/>
            <w:tcMar>
              <w:top w:w="100" w:type="dxa"/>
              <w:left w:w="100" w:type="dxa"/>
              <w:bottom w:w="100" w:type="dxa"/>
              <w:right w:w="100" w:type="dxa"/>
            </w:tcMar>
          </w:tcPr>
          <w:p w14:paraId="4C232AE7" w14:textId="77777777" w:rsidR="00586ED0" w:rsidRDefault="00586ED0" w:rsidP="00586ED0">
            <w:pPr>
              <w:widowControl w:val="0"/>
              <w:spacing w:line="240" w:lineRule="auto"/>
            </w:pPr>
            <w:r>
              <w:t>P2-CC-6: Mandatory</w:t>
            </w:r>
          </w:p>
        </w:tc>
      </w:tr>
      <w:tr w:rsidR="00586ED0" w14:paraId="1B910DD5" w14:textId="77777777" w:rsidTr="00586ED0">
        <w:tc>
          <w:tcPr>
            <w:tcW w:w="1780" w:type="dxa"/>
            <w:shd w:val="clear" w:color="auto" w:fill="auto"/>
            <w:tcMar>
              <w:top w:w="100" w:type="dxa"/>
              <w:left w:w="100" w:type="dxa"/>
              <w:bottom w:w="100" w:type="dxa"/>
              <w:right w:w="100" w:type="dxa"/>
            </w:tcMar>
          </w:tcPr>
          <w:p w14:paraId="1CD24094" w14:textId="77777777" w:rsidR="00586ED0" w:rsidRDefault="00586ED0" w:rsidP="00586ED0">
            <w:pPr>
              <w:widowControl w:val="0"/>
              <w:spacing w:line="240" w:lineRule="auto"/>
            </w:pPr>
            <w:r>
              <w:t>Basic Feed Sharing</w:t>
            </w:r>
          </w:p>
        </w:tc>
        <w:tc>
          <w:tcPr>
            <w:tcW w:w="3690" w:type="dxa"/>
            <w:shd w:val="clear" w:color="auto" w:fill="auto"/>
            <w:tcMar>
              <w:top w:w="100" w:type="dxa"/>
              <w:left w:w="100" w:type="dxa"/>
              <w:bottom w:w="100" w:type="dxa"/>
              <w:right w:w="100" w:type="dxa"/>
            </w:tcMar>
          </w:tcPr>
          <w:p w14:paraId="4904376B" w14:textId="77777777" w:rsidR="00586ED0" w:rsidRDefault="00586ED0" w:rsidP="00586ED0">
            <w:r>
              <w:t>Verify Collection Information</w:t>
            </w:r>
          </w:p>
        </w:tc>
        <w:tc>
          <w:tcPr>
            <w:tcW w:w="1710" w:type="dxa"/>
            <w:shd w:val="clear" w:color="auto" w:fill="auto"/>
            <w:tcMar>
              <w:top w:w="100" w:type="dxa"/>
              <w:left w:w="100" w:type="dxa"/>
              <w:bottom w:w="100" w:type="dxa"/>
              <w:right w:w="100" w:type="dxa"/>
            </w:tcMar>
          </w:tcPr>
          <w:p w14:paraId="41CEF2EA"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3B49DC31" w14:textId="77777777" w:rsidR="00586ED0" w:rsidRDefault="00586ED0" w:rsidP="00586ED0">
            <w:pPr>
              <w:widowControl w:val="0"/>
              <w:spacing w:line="240" w:lineRule="auto"/>
            </w:pPr>
            <w:r>
              <w:t>P2-BF-1: Mandatory</w:t>
            </w:r>
          </w:p>
        </w:tc>
      </w:tr>
      <w:tr w:rsidR="00586ED0" w14:paraId="1D1490F5" w14:textId="77777777" w:rsidTr="00586ED0">
        <w:tc>
          <w:tcPr>
            <w:tcW w:w="1780" w:type="dxa"/>
            <w:shd w:val="clear" w:color="auto" w:fill="auto"/>
            <w:tcMar>
              <w:top w:w="100" w:type="dxa"/>
              <w:left w:w="100" w:type="dxa"/>
              <w:bottom w:w="100" w:type="dxa"/>
              <w:right w:w="100" w:type="dxa"/>
            </w:tcMar>
          </w:tcPr>
          <w:p w14:paraId="26CC698A" w14:textId="77777777" w:rsidR="00586ED0" w:rsidRDefault="00586ED0" w:rsidP="00586ED0">
            <w:pPr>
              <w:widowControl w:val="0"/>
              <w:spacing w:line="240" w:lineRule="auto"/>
            </w:pPr>
            <w:r>
              <w:lastRenderedPageBreak/>
              <w:t xml:space="preserve">Basic Feed Sharing </w:t>
            </w:r>
          </w:p>
        </w:tc>
        <w:tc>
          <w:tcPr>
            <w:tcW w:w="3690" w:type="dxa"/>
            <w:shd w:val="clear" w:color="auto" w:fill="auto"/>
            <w:tcMar>
              <w:top w:w="100" w:type="dxa"/>
              <w:left w:w="100" w:type="dxa"/>
              <w:bottom w:w="100" w:type="dxa"/>
              <w:right w:w="100" w:type="dxa"/>
            </w:tcMar>
          </w:tcPr>
          <w:p w14:paraId="0AF99FB7" w14:textId="77777777" w:rsidR="00586ED0" w:rsidRDefault="00586ED0" w:rsidP="00586ED0">
            <w:pPr>
              <w:widowControl w:val="0"/>
              <w:spacing w:line="240" w:lineRule="auto"/>
            </w:pPr>
            <w:r>
              <w:t>Indicator IPv4 Address</w:t>
            </w:r>
          </w:p>
        </w:tc>
        <w:tc>
          <w:tcPr>
            <w:tcW w:w="1710" w:type="dxa"/>
            <w:shd w:val="clear" w:color="auto" w:fill="auto"/>
            <w:tcMar>
              <w:top w:w="100" w:type="dxa"/>
              <w:left w:w="100" w:type="dxa"/>
              <w:bottom w:w="100" w:type="dxa"/>
              <w:right w:w="100" w:type="dxa"/>
            </w:tcMar>
          </w:tcPr>
          <w:p w14:paraId="2570D506"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74A8FABA" w14:textId="77777777" w:rsidR="00586ED0" w:rsidRDefault="00586ED0" w:rsidP="00586ED0">
            <w:pPr>
              <w:widowControl w:val="0"/>
              <w:spacing w:line="240" w:lineRule="auto"/>
            </w:pPr>
            <w:r>
              <w:t>P2-BF-12-A &amp; P2-BF-12-B &amp;</w:t>
            </w:r>
          </w:p>
          <w:p w14:paraId="11A7B094" w14:textId="77777777" w:rsidR="00586ED0" w:rsidRDefault="00586ED0" w:rsidP="00586ED0">
            <w:pPr>
              <w:widowControl w:val="0"/>
              <w:spacing w:line="240" w:lineRule="auto"/>
            </w:pPr>
            <w:r>
              <w:t>P2-BF-12-C:</w:t>
            </w:r>
          </w:p>
          <w:p w14:paraId="692DCCBE" w14:textId="77777777" w:rsidR="00586ED0" w:rsidRDefault="00586ED0" w:rsidP="00586ED0">
            <w:pPr>
              <w:widowControl w:val="0"/>
              <w:spacing w:line="240" w:lineRule="auto"/>
            </w:pPr>
            <w:r>
              <w:t>Mandatory</w:t>
            </w:r>
          </w:p>
        </w:tc>
      </w:tr>
      <w:tr w:rsidR="00586ED0" w14:paraId="16FEC393" w14:textId="77777777" w:rsidTr="00586ED0">
        <w:tc>
          <w:tcPr>
            <w:tcW w:w="1780" w:type="dxa"/>
            <w:shd w:val="clear" w:color="auto" w:fill="auto"/>
            <w:tcMar>
              <w:top w:w="100" w:type="dxa"/>
              <w:left w:w="100" w:type="dxa"/>
              <w:bottom w:w="100" w:type="dxa"/>
              <w:right w:w="100" w:type="dxa"/>
            </w:tcMar>
          </w:tcPr>
          <w:p w14:paraId="3909CB1D" w14:textId="77777777" w:rsidR="00586ED0" w:rsidRDefault="00586ED0" w:rsidP="00586ED0">
            <w:pPr>
              <w:widowControl w:val="0"/>
              <w:spacing w:line="240" w:lineRule="auto"/>
            </w:pPr>
            <w:r>
              <w:t>Basic Feed Sharing</w:t>
            </w:r>
          </w:p>
        </w:tc>
        <w:tc>
          <w:tcPr>
            <w:tcW w:w="3690" w:type="dxa"/>
            <w:shd w:val="clear" w:color="auto" w:fill="auto"/>
            <w:tcMar>
              <w:top w:w="100" w:type="dxa"/>
              <w:left w:w="100" w:type="dxa"/>
              <w:bottom w:w="100" w:type="dxa"/>
              <w:right w:w="100" w:type="dxa"/>
            </w:tcMar>
          </w:tcPr>
          <w:p w14:paraId="47C1F5A5" w14:textId="77777777" w:rsidR="00586ED0" w:rsidRDefault="00586ED0" w:rsidP="00586ED0">
            <w:pPr>
              <w:widowControl w:val="0"/>
              <w:spacing w:line="240" w:lineRule="auto"/>
            </w:pPr>
            <w:r>
              <w:t>Indicator IPv4 Address CIDR</w:t>
            </w:r>
          </w:p>
        </w:tc>
        <w:tc>
          <w:tcPr>
            <w:tcW w:w="1710" w:type="dxa"/>
            <w:shd w:val="clear" w:color="auto" w:fill="auto"/>
            <w:tcMar>
              <w:top w:w="100" w:type="dxa"/>
              <w:left w:w="100" w:type="dxa"/>
              <w:bottom w:w="100" w:type="dxa"/>
              <w:right w:w="100" w:type="dxa"/>
            </w:tcMar>
          </w:tcPr>
          <w:p w14:paraId="76F99A2C"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609C8504" w14:textId="77777777" w:rsidR="00586ED0" w:rsidRDefault="00586ED0" w:rsidP="00586ED0">
            <w:pPr>
              <w:widowControl w:val="0"/>
              <w:spacing w:line="240" w:lineRule="auto"/>
            </w:pPr>
            <w:r>
              <w:t>P2-BF-13-A &amp;</w:t>
            </w:r>
          </w:p>
          <w:p w14:paraId="6FA7CE2E" w14:textId="77777777" w:rsidR="00586ED0" w:rsidRDefault="00586ED0" w:rsidP="00586ED0">
            <w:pPr>
              <w:widowControl w:val="0"/>
              <w:spacing w:line="240" w:lineRule="auto"/>
            </w:pPr>
            <w:r>
              <w:t>P2-BF-13-B &amp;</w:t>
            </w:r>
          </w:p>
          <w:p w14:paraId="139DB1DA" w14:textId="77777777" w:rsidR="00586ED0" w:rsidRDefault="00586ED0" w:rsidP="00586ED0">
            <w:pPr>
              <w:widowControl w:val="0"/>
              <w:spacing w:line="240" w:lineRule="auto"/>
            </w:pPr>
            <w:r>
              <w:t>P2-BF-13-C:</w:t>
            </w:r>
          </w:p>
          <w:p w14:paraId="23BCA47B" w14:textId="77777777" w:rsidR="00586ED0" w:rsidRDefault="00586ED0" w:rsidP="00586ED0">
            <w:pPr>
              <w:widowControl w:val="0"/>
              <w:spacing w:line="240" w:lineRule="auto"/>
            </w:pPr>
            <w:r>
              <w:t>Mandatory</w:t>
            </w:r>
          </w:p>
        </w:tc>
      </w:tr>
      <w:tr w:rsidR="00586ED0" w14:paraId="22239A06" w14:textId="77777777" w:rsidTr="00586ED0">
        <w:tc>
          <w:tcPr>
            <w:tcW w:w="1780" w:type="dxa"/>
            <w:shd w:val="clear" w:color="auto" w:fill="auto"/>
            <w:tcMar>
              <w:top w:w="100" w:type="dxa"/>
              <w:left w:w="100" w:type="dxa"/>
              <w:bottom w:w="100" w:type="dxa"/>
              <w:right w:w="100" w:type="dxa"/>
            </w:tcMar>
          </w:tcPr>
          <w:p w14:paraId="46A19D6B" w14:textId="77777777" w:rsidR="00586ED0" w:rsidRDefault="00586ED0" w:rsidP="00586ED0">
            <w:pPr>
              <w:widowControl w:val="0"/>
              <w:spacing w:line="240" w:lineRule="auto"/>
            </w:pPr>
            <w:r>
              <w:t xml:space="preserve">Basic Feed Sharing </w:t>
            </w:r>
          </w:p>
        </w:tc>
        <w:tc>
          <w:tcPr>
            <w:tcW w:w="3690" w:type="dxa"/>
            <w:shd w:val="clear" w:color="auto" w:fill="auto"/>
            <w:tcMar>
              <w:top w:w="100" w:type="dxa"/>
              <w:left w:w="100" w:type="dxa"/>
              <w:bottom w:w="100" w:type="dxa"/>
              <w:right w:w="100" w:type="dxa"/>
            </w:tcMar>
          </w:tcPr>
          <w:p w14:paraId="4120E27F" w14:textId="77777777" w:rsidR="00586ED0" w:rsidRDefault="00586ED0" w:rsidP="00586ED0">
            <w:pPr>
              <w:widowControl w:val="0"/>
              <w:spacing w:line="240" w:lineRule="auto"/>
            </w:pPr>
            <w:r>
              <w:t>Two Indicators with IPv4 Address CIDR</w:t>
            </w:r>
          </w:p>
        </w:tc>
        <w:tc>
          <w:tcPr>
            <w:tcW w:w="1710" w:type="dxa"/>
            <w:shd w:val="clear" w:color="auto" w:fill="auto"/>
            <w:tcMar>
              <w:top w:w="100" w:type="dxa"/>
              <w:left w:w="100" w:type="dxa"/>
              <w:bottom w:w="100" w:type="dxa"/>
              <w:right w:w="100" w:type="dxa"/>
            </w:tcMar>
          </w:tcPr>
          <w:p w14:paraId="259DE6B3"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35A81C39" w14:textId="77777777" w:rsidR="00586ED0" w:rsidRDefault="00586ED0" w:rsidP="00586ED0">
            <w:pPr>
              <w:widowControl w:val="0"/>
              <w:spacing w:line="240" w:lineRule="auto"/>
            </w:pPr>
            <w:r>
              <w:t>P2-BF-14-A &amp;</w:t>
            </w:r>
          </w:p>
          <w:p w14:paraId="0D4F7D38" w14:textId="77777777" w:rsidR="00586ED0" w:rsidRDefault="00586ED0" w:rsidP="00586ED0">
            <w:pPr>
              <w:widowControl w:val="0"/>
              <w:spacing w:line="240" w:lineRule="auto"/>
            </w:pPr>
            <w:r>
              <w:t>P2-BF-14-B &amp;</w:t>
            </w:r>
          </w:p>
          <w:p w14:paraId="3D837DE6" w14:textId="77777777" w:rsidR="00586ED0" w:rsidRDefault="00586ED0" w:rsidP="00586ED0">
            <w:pPr>
              <w:widowControl w:val="0"/>
              <w:spacing w:line="240" w:lineRule="auto"/>
            </w:pPr>
            <w:r>
              <w:t>P2-BF-14-C:</w:t>
            </w:r>
          </w:p>
          <w:p w14:paraId="7881AF00" w14:textId="77777777" w:rsidR="00586ED0" w:rsidRDefault="00586ED0" w:rsidP="00586ED0">
            <w:pPr>
              <w:widowControl w:val="0"/>
              <w:spacing w:line="240" w:lineRule="auto"/>
            </w:pPr>
            <w:r>
              <w:t>Mandatory</w:t>
            </w:r>
          </w:p>
        </w:tc>
      </w:tr>
      <w:tr w:rsidR="00586ED0" w14:paraId="297818F2" w14:textId="77777777" w:rsidTr="00586ED0">
        <w:tc>
          <w:tcPr>
            <w:tcW w:w="1780" w:type="dxa"/>
            <w:shd w:val="clear" w:color="auto" w:fill="auto"/>
            <w:tcMar>
              <w:top w:w="100" w:type="dxa"/>
              <w:left w:w="100" w:type="dxa"/>
              <w:bottom w:w="100" w:type="dxa"/>
              <w:right w:w="100" w:type="dxa"/>
            </w:tcMar>
          </w:tcPr>
          <w:p w14:paraId="4AD897F1" w14:textId="77777777" w:rsidR="00586ED0" w:rsidRDefault="00586ED0" w:rsidP="00586ED0">
            <w:pPr>
              <w:widowControl w:val="0"/>
              <w:spacing w:line="240" w:lineRule="auto"/>
            </w:pPr>
            <w:r>
              <w:t>Basic Feed Sharing</w:t>
            </w:r>
          </w:p>
        </w:tc>
        <w:tc>
          <w:tcPr>
            <w:tcW w:w="3690" w:type="dxa"/>
            <w:shd w:val="clear" w:color="auto" w:fill="auto"/>
            <w:tcMar>
              <w:top w:w="100" w:type="dxa"/>
              <w:left w:w="100" w:type="dxa"/>
              <w:bottom w:w="100" w:type="dxa"/>
              <w:right w:w="100" w:type="dxa"/>
            </w:tcMar>
          </w:tcPr>
          <w:p w14:paraId="7249E87E" w14:textId="77777777" w:rsidR="00586ED0" w:rsidRDefault="00586ED0" w:rsidP="00586ED0">
            <w:pPr>
              <w:widowControl w:val="0"/>
              <w:spacing w:line="240" w:lineRule="auto"/>
            </w:pPr>
            <w:r>
              <w:t>Indicator with IPv6 Address</w:t>
            </w:r>
          </w:p>
        </w:tc>
        <w:tc>
          <w:tcPr>
            <w:tcW w:w="1710" w:type="dxa"/>
            <w:shd w:val="clear" w:color="auto" w:fill="auto"/>
            <w:tcMar>
              <w:top w:w="100" w:type="dxa"/>
              <w:left w:w="100" w:type="dxa"/>
              <w:bottom w:w="100" w:type="dxa"/>
              <w:right w:w="100" w:type="dxa"/>
            </w:tcMar>
          </w:tcPr>
          <w:p w14:paraId="186911DA"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11DE9737" w14:textId="77777777" w:rsidR="00586ED0" w:rsidRDefault="00586ED0" w:rsidP="00586ED0">
            <w:pPr>
              <w:widowControl w:val="0"/>
              <w:spacing w:line="240" w:lineRule="auto"/>
            </w:pPr>
            <w:r>
              <w:t>P2-BF-15-A &amp;</w:t>
            </w:r>
          </w:p>
          <w:p w14:paraId="235BC33E" w14:textId="77777777" w:rsidR="00586ED0" w:rsidRDefault="00586ED0" w:rsidP="00586ED0">
            <w:pPr>
              <w:widowControl w:val="0"/>
              <w:spacing w:line="240" w:lineRule="auto"/>
            </w:pPr>
            <w:r>
              <w:t>P2-BF-15-B &amp;</w:t>
            </w:r>
          </w:p>
          <w:p w14:paraId="125DE616" w14:textId="77777777" w:rsidR="00586ED0" w:rsidRDefault="00586ED0" w:rsidP="00586ED0">
            <w:pPr>
              <w:widowControl w:val="0"/>
              <w:spacing w:line="240" w:lineRule="auto"/>
            </w:pPr>
            <w:r>
              <w:t xml:space="preserve">P2-BF-15-C: </w:t>
            </w:r>
          </w:p>
          <w:p w14:paraId="37509530" w14:textId="77777777" w:rsidR="00586ED0" w:rsidRDefault="00586ED0" w:rsidP="00586ED0">
            <w:pPr>
              <w:widowControl w:val="0"/>
              <w:spacing w:line="240" w:lineRule="auto"/>
            </w:pPr>
            <w:r>
              <w:t>Optional</w:t>
            </w:r>
          </w:p>
        </w:tc>
      </w:tr>
      <w:tr w:rsidR="00586ED0" w14:paraId="0EB69A0A" w14:textId="77777777" w:rsidTr="00586ED0">
        <w:tc>
          <w:tcPr>
            <w:tcW w:w="1780" w:type="dxa"/>
            <w:shd w:val="clear" w:color="auto" w:fill="auto"/>
            <w:tcMar>
              <w:top w:w="100" w:type="dxa"/>
              <w:left w:w="100" w:type="dxa"/>
              <w:bottom w:w="100" w:type="dxa"/>
              <w:right w:w="100" w:type="dxa"/>
            </w:tcMar>
          </w:tcPr>
          <w:p w14:paraId="7F61D2D4" w14:textId="77777777" w:rsidR="00586ED0" w:rsidRDefault="00586ED0" w:rsidP="00586ED0">
            <w:pPr>
              <w:widowControl w:val="0"/>
              <w:spacing w:line="240" w:lineRule="auto"/>
            </w:pPr>
            <w:r>
              <w:t xml:space="preserve">Basic Feed Sharing </w:t>
            </w:r>
          </w:p>
        </w:tc>
        <w:tc>
          <w:tcPr>
            <w:tcW w:w="3690" w:type="dxa"/>
            <w:shd w:val="clear" w:color="auto" w:fill="auto"/>
            <w:tcMar>
              <w:top w:w="100" w:type="dxa"/>
              <w:left w:w="100" w:type="dxa"/>
              <w:bottom w:w="100" w:type="dxa"/>
              <w:right w:w="100" w:type="dxa"/>
            </w:tcMar>
          </w:tcPr>
          <w:p w14:paraId="66E203D4" w14:textId="77777777" w:rsidR="00586ED0" w:rsidRDefault="00586ED0" w:rsidP="00586ED0">
            <w:pPr>
              <w:widowControl w:val="0"/>
              <w:spacing w:line="240" w:lineRule="auto"/>
            </w:pPr>
            <w:r>
              <w:t>Indicator with IPv6 Address CIDR</w:t>
            </w:r>
          </w:p>
        </w:tc>
        <w:tc>
          <w:tcPr>
            <w:tcW w:w="1710" w:type="dxa"/>
            <w:shd w:val="clear" w:color="auto" w:fill="auto"/>
            <w:tcMar>
              <w:top w:w="100" w:type="dxa"/>
              <w:left w:w="100" w:type="dxa"/>
              <w:bottom w:w="100" w:type="dxa"/>
              <w:right w:w="100" w:type="dxa"/>
            </w:tcMar>
          </w:tcPr>
          <w:p w14:paraId="07B9BCC0"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7B8AD854" w14:textId="77777777" w:rsidR="00586ED0" w:rsidRDefault="00586ED0" w:rsidP="00586ED0">
            <w:pPr>
              <w:widowControl w:val="0"/>
              <w:spacing w:line="240" w:lineRule="auto"/>
            </w:pPr>
            <w:r>
              <w:t>P2-BF-16-A &amp;</w:t>
            </w:r>
          </w:p>
          <w:p w14:paraId="189A12C4" w14:textId="77777777" w:rsidR="00586ED0" w:rsidRDefault="00586ED0" w:rsidP="00586ED0">
            <w:pPr>
              <w:widowControl w:val="0"/>
              <w:spacing w:line="240" w:lineRule="auto"/>
            </w:pPr>
            <w:r>
              <w:t>P2-BF-16-B &amp;</w:t>
            </w:r>
          </w:p>
          <w:p w14:paraId="69CEB39B" w14:textId="77777777" w:rsidR="00586ED0" w:rsidRDefault="00586ED0" w:rsidP="00586ED0">
            <w:pPr>
              <w:widowControl w:val="0"/>
              <w:spacing w:line="240" w:lineRule="auto"/>
            </w:pPr>
            <w:r>
              <w:t xml:space="preserve">P2-BF-16-C: </w:t>
            </w:r>
          </w:p>
          <w:p w14:paraId="39CD294F" w14:textId="77777777" w:rsidR="00586ED0" w:rsidRDefault="00586ED0" w:rsidP="00586ED0">
            <w:pPr>
              <w:widowControl w:val="0"/>
              <w:spacing w:line="240" w:lineRule="auto"/>
            </w:pPr>
            <w:r>
              <w:t>Optional</w:t>
            </w:r>
          </w:p>
        </w:tc>
      </w:tr>
      <w:tr w:rsidR="00586ED0" w14:paraId="25CB1C16" w14:textId="77777777" w:rsidTr="00586ED0">
        <w:tc>
          <w:tcPr>
            <w:tcW w:w="1780" w:type="dxa"/>
            <w:shd w:val="clear" w:color="auto" w:fill="auto"/>
            <w:tcMar>
              <w:top w:w="100" w:type="dxa"/>
              <w:left w:w="100" w:type="dxa"/>
              <w:bottom w:w="100" w:type="dxa"/>
              <w:right w:w="100" w:type="dxa"/>
            </w:tcMar>
          </w:tcPr>
          <w:p w14:paraId="0E40190C" w14:textId="77777777" w:rsidR="00586ED0" w:rsidRDefault="00586ED0" w:rsidP="00586ED0">
            <w:pPr>
              <w:widowControl w:val="0"/>
              <w:spacing w:line="240" w:lineRule="auto"/>
            </w:pPr>
            <w:r>
              <w:t xml:space="preserve">Basic Feed Sharing </w:t>
            </w:r>
          </w:p>
        </w:tc>
        <w:tc>
          <w:tcPr>
            <w:tcW w:w="3690" w:type="dxa"/>
            <w:shd w:val="clear" w:color="auto" w:fill="auto"/>
            <w:tcMar>
              <w:top w:w="100" w:type="dxa"/>
              <w:left w:w="100" w:type="dxa"/>
              <w:bottom w:w="100" w:type="dxa"/>
              <w:right w:w="100" w:type="dxa"/>
            </w:tcMar>
          </w:tcPr>
          <w:p w14:paraId="4C0DA9AA" w14:textId="77777777" w:rsidR="00586ED0" w:rsidRDefault="00586ED0" w:rsidP="00586ED0">
            <w:pPr>
              <w:widowControl w:val="0"/>
              <w:spacing w:line="240" w:lineRule="auto"/>
            </w:pPr>
            <w:r>
              <w:t>Multiple Indicators in same bundle</w:t>
            </w:r>
          </w:p>
        </w:tc>
        <w:tc>
          <w:tcPr>
            <w:tcW w:w="1710" w:type="dxa"/>
            <w:shd w:val="clear" w:color="auto" w:fill="auto"/>
            <w:tcMar>
              <w:top w:w="100" w:type="dxa"/>
              <w:left w:w="100" w:type="dxa"/>
              <w:bottom w:w="100" w:type="dxa"/>
              <w:right w:w="100" w:type="dxa"/>
            </w:tcMar>
          </w:tcPr>
          <w:p w14:paraId="4332C376"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0D816481" w14:textId="77777777" w:rsidR="00586ED0" w:rsidRDefault="00586ED0" w:rsidP="00586ED0">
            <w:pPr>
              <w:widowControl w:val="0"/>
              <w:spacing w:line="240" w:lineRule="auto"/>
            </w:pPr>
            <w:r>
              <w:t>P2-BF-17-A &amp;</w:t>
            </w:r>
          </w:p>
          <w:p w14:paraId="37F96C26" w14:textId="77777777" w:rsidR="00586ED0" w:rsidRDefault="00586ED0" w:rsidP="00586ED0">
            <w:pPr>
              <w:widowControl w:val="0"/>
              <w:spacing w:line="240" w:lineRule="auto"/>
            </w:pPr>
            <w:r>
              <w:t>P2-BF-17-B &amp;</w:t>
            </w:r>
          </w:p>
          <w:p w14:paraId="76B6CBFD" w14:textId="77777777" w:rsidR="00586ED0" w:rsidRDefault="00586ED0" w:rsidP="00586ED0">
            <w:pPr>
              <w:widowControl w:val="0"/>
              <w:spacing w:line="240" w:lineRule="auto"/>
            </w:pPr>
            <w:r>
              <w:t>P2-BF-17-C:</w:t>
            </w:r>
          </w:p>
          <w:p w14:paraId="5DBC8F1C" w14:textId="77777777" w:rsidR="00586ED0" w:rsidRDefault="00586ED0" w:rsidP="00586ED0">
            <w:pPr>
              <w:widowControl w:val="0"/>
              <w:spacing w:line="240" w:lineRule="auto"/>
            </w:pPr>
            <w:r>
              <w:t>Mandatory</w:t>
            </w:r>
          </w:p>
        </w:tc>
      </w:tr>
      <w:tr w:rsidR="00586ED0" w14:paraId="5F2BF32F" w14:textId="77777777" w:rsidTr="00586ED0">
        <w:tc>
          <w:tcPr>
            <w:tcW w:w="1780" w:type="dxa"/>
            <w:shd w:val="clear" w:color="auto" w:fill="auto"/>
            <w:tcMar>
              <w:top w:w="100" w:type="dxa"/>
              <w:left w:w="100" w:type="dxa"/>
              <w:bottom w:w="100" w:type="dxa"/>
              <w:right w:w="100" w:type="dxa"/>
            </w:tcMar>
          </w:tcPr>
          <w:p w14:paraId="7C013594" w14:textId="77777777" w:rsidR="00586ED0" w:rsidRDefault="00586ED0" w:rsidP="00586ED0">
            <w:pPr>
              <w:widowControl w:val="0"/>
              <w:spacing w:line="240" w:lineRule="auto"/>
            </w:pPr>
            <w:r>
              <w:t xml:space="preserve">Basic Feed Sharing </w:t>
            </w:r>
          </w:p>
        </w:tc>
        <w:tc>
          <w:tcPr>
            <w:tcW w:w="3690" w:type="dxa"/>
            <w:shd w:val="clear" w:color="auto" w:fill="auto"/>
            <w:tcMar>
              <w:top w:w="100" w:type="dxa"/>
              <w:left w:w="100" w:type="dxa"/>
              <w:bottom w:w="100" w:type="dxa"/>
              <w:right w:w="100" w:type="dxa"/>
            </w:tcMar>
          </w:tcPr>
          <w:p w14:paraId="55717ACE" w14:textId="77777777" w:rsidR="00586ED0" w:rsidRDefault="00586ED0" w:rsidP="00586ED0">
            <w:pPr>
              <w:widowControl w:val="0"/>
              <w:spacing w:line="240" w:lineRule="auto"/>
            </w:pPr>
            <w:r>
              <w:t>Indicator FQDN</w:t>
            </w:r>
          </w:p>
        </w:tc>
        <w:tc>
          <w:tcPr>
            <w:tcW w:w="1710" w:type="dxa"/>
            <w:shd w:val="clear" w:color="auto" w:fill="auto"/>
            <w:tcMar>
              <w:top w:w="100" w:type="dxa"/>
              <w:left w:w="100" w:type="dxa"/>
              <w:bottom w:w="100" w:type="dxa"/>
              <w:right w:w="100" w:type="dxa"/>
            </w:tcMar>
          </w:tcPr>
          <w:p w14:paraId="7D811D67"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5D520030" w14:textId="77777777" w:rsidR="00586ED0" w:rsidRDefault="00586ED0" w:rsidP="00586ED0">
            <w:pPr>
              <w:widowControl w:val="0"/>
              <w:spacing w:line="240" w:lineRule="auto"/>
            </w:pPr>
            <w:r>
              <w:t>P2-BF-18-A &amp;</w:t>
            </w:r>
          </w:p>
          <w:p w14:paraId="2DDE1060" w14:textId="77777777" w:rsidR="00586ED0" w:rsidRDefault="00586ED0" w:rsidP="00586ED0">
            <w:pPr>
              <w:widowControl w:val="0"/>
              <w:spacing w:line="240" w:lineRule="auto"/>
            </w:pPr>
            <w:r>
              <w:t>P2-BF-18-B &amp;</w:t>
            </w:r>
          </w:p>
          <w:p w14:paraId="3B26EBAC" w14:textId="77777777" w:rsidR="00586ED0" w:rsidRDefault="00586ED0" w:rsidP="00586ED0">
            <w:pPr>
              <w:widowControl w:val="0"/>
              <w:spacing w:line="240" w:lineRule="auto"/>
            </w:pPr>
            <w:r>
              <w:t>P2-BF-18-C:</w:t>
            </w:r>
            <w:r>
              <w:br/>
              <w:t>Mandatory</w:t>
            </w:r>
          </w:p>
        </w:tc>
      </w:tr>
      <w:tr w:rsidR="00586ED0" w14:paraId="4E35F460" w14:textId="77777777" w:rsidTr="00586ED0">
        <w:tc>
          <w:tcPr>
            <w:tcW w:w="1780" w:type="dxa"/>
            <w:shd w:val="clear" w:color="auto" w:fill="auto"/>
            <w:tcMar>
              <w:top w:w="100" w:type="dxa"/>
              <w:left w:w="100" w:type="dxa"/>
              <w:bottom w:w="100" w:type="dxa"/>
              <w:right w:w="100" w:type="dxa"/>
            </w:tcMar>
          </w:tcPr>
          <w:p w14:paraId="341D39C7" w14:textId="77777777" w:rsidR="00586ED0" w:rsidRDefault="00586ED0" w:rsidP="00586ED0">
            <w:pPr>
              <w:widowControl w:val="0"/>
              <w:spacing w:line="240" w:lineRule="auto"/>
            </w:pPr>
            <w:r>
              <w:t>Basic Feed Sharing</w:t>
            </w:r>
          </w:p>
        </w:tc>
        <w:tc>
          <w:tcPr>
            <w:tcW w:w="3690" w:type="dxa"/>
            <w:shd w:val="clear" w:color="auto" w:fill="auto"/>
            <w:tcMar>
              <w:top w:w="100" w:type="dxa"/>
              <w:left w:w="100" w:type="dxa"/>
              <w:bottom w:w="100" w:type="dxa"/>
              <w:right w:w="100" w:type="dxa"/>
            </w:tcMar>
          </w:tcPr>
          <w:p w14:paraId="603E49C1" w14:textId="77777777" w:rsidR="00586ED0" w:rsidRDefault="00586ED0" w:rsidP="00586ED0">
            <w:pPr>
              <w:widowControl w:val="0"/>
              <w:spacing w:line="240" w:lineRule="auto"/>
            </w:pPr>
            <w:r>
              <w:t>Indicator URL</w:t>
            </w:r>
          </w:p>
        </w:tc>
        <w:tc>
          <w:tcPr>
            <w:tcW w:w="1710" w:type="dxa"/>
            <w:shd w:val="clear" w:color="auto" w:fill="auto"/>
            <w:tcMar>
              <w:top w:w="100" w:type="dxa"/>
              <w:left w:w="100" w:type="dxa"/>
              <w:bottom w:w="100" w:type="dxa"/>
              <w:right w:w="100" w:type="dxa"/>
            </w:tcMar>
          </w:tcPr>
          <w:p w14:paraId="50A04F5F"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3111DCAF" w14:textId="77777777" w:rsidR="00586ED0" w:rsidRDefault="00586ED0" w:rsidP="00586ED0">
            <w:pPr>
              <w:widowControl w:val="0"/>
              <w:spacing w:line="240" w:lineRule="auto"/>
            </w:pPr>
            <w:r>
              <w:t>P2-BF-19-A &amp;</w:t>
            </w:r>
          </w:p>
          <w:p w14:paraId="154BF201" w14:textId="77777777" w:rsidR="00586ED0" w:rsidRDefault="00586ED0" w:rsidP="00586ED0">
            <w:pPr>
              <w:widowControl w:val="0"/>
              <w:spacing w:line="240" w:lineRule="auto"/>
            </w:pPr>
            <w:r>
              <w:t>P2-BF-19-B &amp;</w:t>
            </w:r>
          </w:p>
          <w:p w14:paraId="1D8FCE55" w14:textId="77777777" w:rsidR="00586ED0" w:rsidRDefault="00586ED0" w:rsidP="00586ED0">
            <w:pPr>
              <w:widowControl w:val="0"/>
              <w:spacing w:line="240" w:lineRule="auto"/>
            </w:pPr>
            <w:r>
              <w:t>P2-BF-19-C:</w:t>
            </w:r>
          </w:p>
          <w:p w14:paraId="30EB4EAC" w14:textId="77777777" w:rsidR="00586ED0" w:rsidRDefault="00586ED0" w:rsidP="00586ED0">
            <w:pPr>
              <w:widowControl w:val="0"/>
              <w:spacing w:line="240" w:lineRule="auto"/>
            </w:pPr>
            <w:r>
              <w:t>Mandatory</w:t>
            </w:r>
          </w:p>
        </w:tc>
      </w:tr>
      <w:tr w:rsidR="00586ED0" w14:paraId="5C3C5FE1" w14:textId="77777777" w:rsidTr="00586ED0">
        <w:tc>
          <w:tcPr>
            <w:tcW w:w="1780" w:type="dxa"/>
            <w:shd w:val="clear" w:color="auto" w:fill="auto"/>
            <w:tcMar>
              <w:top w:w="100" w:type="dxa"/>
              <w:left w:w="100" w:type="dxa"/>
              <w:bottom w:w="100" w:type="dxa"/>
              <w:right w:w="100" w:type="dxa"/>
            </w:tcMar>
          </w:tcPr>
          <w:p w14:paraId="06ECE331" w14:textId="77777777" w:rsidR="00586ED0" w:rsidRDefault="00586ED0" w:rsidP="00586ED0">
            <w:pPr>
              <w:widowControl w:val="0"/>
              <w:spacing w:line="240" w:lineRule="auto"/>
            </w:pPr>
            <w:r>
              <w:t xml:space="preserve">Basic Feed Sharing </w:t>
            </w:r>
          </w:p>
        </w:tc>
        <w:tc>
          <w:tcPr>
            <w:tcW w:w="3690" w:type="dxa"/>
            <w:shd w:val="clear" w:color="auto" w:fill="auto"/>
            <w:tcMar>
              <w:top w:w="100" w:type="dxa"/>
              <w:left w:w="100" w:type="dxa"/>
              <w:bottom w:w="100" w:type="dxa"/>
              <w:right w:w="100" w:type="dxa"/>
            </w:tcMar>
          </w:tcPr>
          <w:p w14:paraId="48D479E2" w14:textId="77777777" w:rsidR="00586ED0" w:rsidRDefault="00586ED0" w:rsidP="00586ED0">
            <w:pPr>
              <w:widowControl w:val="0"/>
              <w:spacing w:line="240" w:lineRule="auto"/>
            </w:pPr>
            <w:r>
              <w:t>Indicator URL or FQDN</w:t>
            </w:r>
          </w:p>
        </w:tc>
        <w:tc>
          <w:tcPr>
            <w:tcW w:w="1710" w:type="dxa"/>
            <w:shd w:val="clear" w:color="auto" w:fill="auto"/>
            <w:tcMar>
              <w:top w:w="100" w:type="dxa"/>
              <w:left w:w="100" w:type="dxa"/>
              <w:bottom w:w="100" w:type="dxa"/>
              <w:right w:w="100" w:type="dxa"/>
            </w:tcMar>
          </w:tcPr>
          <w:p w14:paraId="1A54BDF4"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4007EDDE" w14:textId="77777777" w:rsidR="00586ED0" w:rsidRDefault="00586ED0" w:rsidP="00586ED0">
            <w:pPr>
              <w:widowControl w:val="0"/>
              <w:spacing w:line="240" w:lineRule="auto"/>
            </w:pPr>
            <w:r>
              <w:t>P2-BF-20-A &amp;</w:t>
            </w:r>
          </w:p>
          <w:p w14:paraId="0B3D2848" w14:textId="77777777" w:rsidR="00586ED0" w:rsidRDefault="00586ED0" w:rsidP="00586ED0">
            <w:pPr>
              <w:widowControl w:val="0"/>
              <w:spacing w:line="240" w:lineRule="auto"/>
            </w:pPr>
            <w:r>
              <w:t>P2-BF-20-B &amp;</w:t>
            </w:r>
          </w:p>
          <w:p w14:paraId="443F0256" w14:textId="77777777" w:rsidR="00586ED0" w:rsidRDefault="00586ED0" w:rsidP="00586ED0">
            <w:pPr>
              <w:widowControl w:val="0"/>
              <w:spacing w:line="240" w:lineRule="auto"/>
            </w:pPr>
            <w:r>
              <w:t>P2-BF-20-C:</w:t>
            </w:r>
          </w:p>
          <w:p w14:paraId="40496F37" w14:textId="77777777" w:rsidR="00586ED0" w:rsidRDefault="00586ED0" w:rsidP="00586ED0">
            <w:pPr>
              <w:widowControl w:val="0"/>
              <w:spacing w:line="240" w:lineRule="auto"/>
            </w:pPr>
            <w:r>
              <w:t>Mandatory</w:t>
            </w:r>
          </w:p>
        </w:tc>
      </w:tr>
      <w:tr w:rsidR="00586ED0" w14:paraId="16321404" w14:textId="77777777" w:rsidTr="00586ED0">
        <w:tc>
          <w:tcPr>
            <w:tcW w:w="1780" w:type="dxa"/>
            <w:shd w:val="clear" w:color="auto" w:fill="auto"/>
            <w:tcMar>
              <w:top w:w="100" w:type="dxa"/>
              <w:left w:w="100" w:type="dxa"/>
              <w:bottom w:w="100" w:type="dxa"/>
              <w:right w:w="100" w:type="dxa"/>
            </w:tcMar>
          </w:tcPr>
          <w:p w14:paraId="13371ED8" w14:textId="77777777" w:rsidR="00586ED0" w:rsidRDefault="00586ED0" w:rsidP="00586ED0">
            <w:pPr>
              <w:widowControl w:val="0"/>
              <w:spacing w:line="240" w:lineRule="auto"/>
            </w:pPr>
            <w:r>
              <w:t>Basic Feed Sharing</w:t>
            </w:r>
          </w:p>
        </w:tc>
        <w:tc>
          <w:tcPr>
            <w:tcW w:w="3690" w:type="dxa"/>
            <w:shd w:val="clear" w:color="auto" w:fill="auto"/>
            <w:tcMar>
              <w:top w:w="100" w:type="dxa"/>
              <w:left w:w="100" w:type="dxa"/>
              <w:bottom w:w="100" w:type="dxa"/>
              <w:right w:w="100" w:type="dxa"/>
            </w:tcMar>
          </w:tcPr>
          <w:p w14:paraId="44A711B8" w14:textId="77777777" w:rsidR="00586ED0" w:rsidRDefault="00586ED0" w:rsidP="00586ED0">
            <w:pPr>
              <w:widowControl w:val="0"/>
              <w:spacing w:line="240" w:lineRule="auto"/>
            </w:pPr>
            <w:r>
              <w:t>Indicator File hash with SHA256 or MD5 values</w:t>
            </w:r>
          </w:p>
        </w:tc>
        <w:tc>
          <w:tcPr>
            <w:tcW w:w="1710" w:type="dxa"/>
            <w:shd w:val="clear" w:color="auto" w:fill="auto"/>
            <w:tcMar>
              <w:top w:w="100" w:type="dxa"/>
              <w:left w:w="100" w:type="dxa"/>
              <w:bottom w:w="100" w:type="dxa"/>
              <w:right w:w="100" w:type="dxa"/>
            </w:tcMar>
          </w:tcPr>
          <w:p w14:paraId="585FA419"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68272E45" w14:textId="77777777" w:rsidR="00586ED0" w:rsidRDefault="00586ED0" w:rsidP="00586ED0">
            <w:pPr>
              <w:widowControl w:val="0"/>
              <w:spacing w:line="240" w:lineRule="auto"/>
            </w:pPr>
            <w:r>
              <w:t>P2-BF-21-A &amp;</w:t>
            </w:r>
          </w:p>
          <w:p w14:paraId="4226E914" w14:textId="77777777" w:rsidR="00586ED0" w:rsidRDefault="00586ED0" w:rsidP="00586ED0">
            <w:pPr>
              <w:widowControl w:val="0"/>
              <w:spacing w:line="240" w:lineRule="auto"/>
            </w:pPr>
            <w:r>
              <w:t>P2-BF-21-B &amp;</w:t>
            </w:r>
          </w:p>
          <w:p w14:paraId="69C88033" w14:textId="77777777" w:rsidR="00586ED0" w:rsidRDefault="00586ED0" w:rsidP="00586ED0">
            <w:pPr>
              <w:widowControl w:val="0"/>
              <w:spacing w:line="240" w:lineRule="auto"/>
            </w:pPr>
            <w:r>
              <w:t>P2-BF-21-C:</w:t>
            </w:r>
          </w:p>
          <w:p w14:paraId="4BEB1FDC" w14:textId="77777777" w:rsidR="00586ED0" w:rsidRDefault="00586ED0" w:rsidP="00586ED0">
            <w:pPr>
              <w:widowControl w:val="0"/>
              <w:spacing w:line="240" w:lineRule="auto"/>
            </w:pPr>
            <w:r>
              <w:t>Mandatory</w:t>
            </w:r>
          </w:p>
        </w:tc>
      </w:tr>
      <w:tr w:rsidR="00586ED0" w14:paraId="7C83C477" w14:textId="77777777" w:rsidTr="00586ED0">
        <w:tc>
          <w:tcPr>
            <w:tcW w:w="1780" w:type="dxa"/>
            <w:shd w:val="clear" w:color="auto" w:fill="auto"/>
            <w:tcMar>
              <w:top w:w="100" w:type="dxa"/>
              <w:left w:w="100" w:type="dxa"/>
              <w:bottom w:w="100" w:type="dxa"/>
              <w:right w:w="100" w:type="dxa"/>
            </w:tcMar>
          </w:tcPr>
          <w:p w14:paraId="1A368FCF" w14:textId="77777777" w:rsidR="00586ED0" w:rsidRDefault="00586ED0" w:rsidP="00586ED0">
            <w:pPr>
              <w:widowControl w:val="0"/>
              <w:spacing w:line="240" w:lineRule="auto"/>
            </w:pPr>
            <w:r>
              <w:lastRenderedPageBreak/>
              <w:t>Basic Intel Collaboration</w:t>
            </w:r>
          </w:p>
        </w:tc>
        <w:tc>
          <w:tcPr>
            <w:tcW w:w="3690" w:type="dxa"/>
            <w:shd w:val="clear" w:color="auto" w:fill="auto"/>
            <w:tcMar>
              <w:top w:w="100" w:type="dxa"/>
              <w:left w:w="100" w:type="dxa"/>
              <w:bottom w:w="100" w:type="dxa"/>
              <w:right w:w="100" w:type="dxa"/>
            </w:tcMar>
          </w:tcPr>
          <w:p w14:paraId="3A37AE13" w14:textId="77777777" w:rsidR="00586ED0" w:rsidRDefault="00586ED0" w:rsidP="00586ED0">
            <w:pPr>
              <w:widowControl w:val="0"/>
              <w:spacing w:line="240" w:lineRule="auto"/>
            </w:pPr>
            <w:r>
              <w:t>Verify Collection Information</w:t>
            </w:r>
          </w:p>
        </w:tc>
        <w:tc>
          <w:tcPr>
            <w:tcW w:w="1710" w:type="dxa"/>
            <w:shd w:val="clear" w:color="auto" w:fill="auto"/>
            <w:tcMar>
              <w:top w:w="100" w:type="dxa"/>
              <w:left w:w="100" w:type="dxa"/>
              <w:bottom w:w="100" w:type="dxa"/>
              <w:right w:w="100" w:type="dxa"/>
            </w:tcMar>
          </w:tcPr>
          <w:p w14:paraId="051DD963"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65294D35" w14:textId="77777777" w:rsidR="00586ED0" w:rsidRDefault="00586ED0" w:rsidP="00586ED0">
            <w:pPr>
              <w:widowControl w:val="0"/>
              <w:spacing w:line="240" w:lineRule="auto"/>
            </w:pPr>
            <w:proofErr w:type="spellStart"/>
            <w:r>
              <w:t>na</w:t>
            </w:r>
            <w:proofErr w:type="spellEnd"/>
          </w:p>
        </w:tc>
      </w:tr>
      <w:tr w:rsidR="00586ED0" w14:paraId="34F5BDF6" w14:textId="77777777" w:rsidTr="00586ED0">
        <w:tc>
          <w:tcPr>
            <w:tcW w:w="1780" w:type="dxa"/>
            <w:shd w:val="clear" w:color="auto" w:fill="auto"/>
            <w:tcMar>
              <w:top w:w="100" w:type="dxa"/>
              <w:left w:w="100" w:type="dxa"/>
              <w:bottom w:w="100" w:type="dxa"/>
              <w:right w:w="100" w:type="dxa"/>
            </w:tcMar>
          </w:tcPr>
          <w:p w14:paraId="6614FDBE" w14:textId="77777777" w:rsidR="00586ED0" w:rsidRDefault="00586ED0" w:rsidP="00586ED0">
            <w:pPr>
              <w:widowControl w:val="0"/>
              <w:spacing w:line="240" w:lineRule="auto"/>
            </w:pPr>
            <w:r>
              <w:t xml:space="preserve">Basic Intel Collaboration </w:t>
            </w:r>
          </w:p>
        </w:tc>
        <w:tc>
          <w:tcPr>
            <w:tcW w:w="3690" w:type="dxa"/>
            <w:shd w:val="clear" w:color="auto" w:fill="auto"/>
            <w:tcMar>
              <w:top w:w="100" w:type="dxa"/>
              <w:left w:w="100" w:type="dxa"/>
              <w:bottom w:w="100" w:type="dxa"/>
              <w:right w:w="100" w:type="dxa"/>
            </w:tcMar>
          </w:tcPr>
          <w:p w14:paraId="4E574D3F" w14:textId="77777777" w:rsidR="00586ED0" w:rsidRDefault="00586ED0" w:rsidP="00586ED0">
            <w:pPr>
              <w:widowControl w:val="0"/>
              <w:spacing w:line="240" w:lineRule="auto"/>
            </w:pPr>
            <w:r>
              <w:t>Indicator IPv4 Address</w:t>
            </w:r>
          </w:p>
        </w:tc>
        <w:tc>
          <w:tcPr>
            <w:tcW w:w="1710" w:type="dxa"/>
            <w:shd w:val="clear" w:color="auto" w:fill="auto"/>
            <w:tcMar>
              <w:top w:w="100" w:type="dxa"/>
              <w:left w:w="100" w:type="dxa"/>
              <w:bottom w:w="100" w:type="dxa"/>
              <w:right w:w="100" w:type="dxa"/>
            </w:tcMar>
          </w:tcPr>
          <w:p w14:paraId="063B40F5"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2A37AD07" w14:textId="77777777" w:rsidR="00586ED0" w:rsidRDefault="00586ED0" w:rsidP="00586ED0">
            <w:pPr>
              <w:widowControl w:val="0"/>
              <w:spacing w:line="240" w:lineRule="auto"/>
            </w:pPr>
            <w:proofErr w:type="spellStart"/>
            <w:r>
              <w:t>na</w:t>
            </w:r>
            <w:proofErr w:type="spellEnd"/>
          </w:p>
        </w:tc>
      </w:tr>
      <w:tr w:rsidR="00586ED0" w14:paraId="746F2382" w14:textId="77777777" w:rsidTr="00586ED0">
        <w:tc>
          <w:tcPr>
            <w:tcW w:w="1780" w:type="dxa"/>
            <w:shd w:val="clear" w:color="auto" w:fill="auto"/>
            <w:tcMar>
              <w:top w:w="100" w:type="dxa"/>
              <w:left w:w="100" w:type="dxa"/>
              <w:bottom w:w="100" w:type="dxa"/>
              <w:right w:w="100" w:type="dxa"/>
            </w:tcMar>
          </w:tcPr>
          <w:p w14:paraId="528546BB" w14:textId="77777777" w:rsidR="00586ED0" w:rsidRDefault="00586ED0" w:rsidP="00586ED0">
            <w:pPr>
              <w:widowControl w:val="0"/>
              <w:spacing w:line="240" w:lineRule="auto"/>
            </w:pPr>
            <w:r>
              <w:t xml:space="preserve">Basic Intel Collaboration </w:t>
            </w:r>
          </w:p>
        </w:tc>
        <w:tc>
          <w:tcPr>
            <w:tcW w:w="3690" w:type="dxa"/>
            <w:shd w:val="clear" w:color="auto" w:fill="auto"/>
            <w:tcMar>
              <w:top w:w="100" w:type="dxa"/>
              <w:left w:w="100" w:type="dxa"/>
              <w:bottom w:w="100" w:type="dxa"/>
              <w:right w:w="100" w:type="dxa"/>
            </w:tcMar>
          </w:tcPr>
          <w:p w14:paraId="5DF74EE5" w14:textId="77777777" w:rsidR="00586ED0" w:rsidRDefault="00586ED0" w:rsidP="00586ED0">
            <w:pPr>
              <w:widowControl w:val="0"/>
              <w:spacing w:line="240" w:lineRule="auto"/>
            </w:pPr>
            <w:r>
              <w:t>​Indicator IPv4 Address CIDR</w:t>
            </w:r>
          </w:p>
        </w:tc>
        <w:tc>
          <w:tcPr>
            <w:tcW w:w="1710" w:type="dxa"/>
            <w:shd w:val="clear" w:color="auto" w:fill="auto"/>
            <w:tcMar>
              <w:top w:w="100" w:type="dxa"/>
              <w:left w:w="100" w:type="dxa"/>
              <w:bottom w:w="100" w:type="dxa"/>
              <w:right w:w="100" w:type="dxa"/>
            </w:tcMar>
          </w:tcPr>
          <w:p w14:paraId="739A94A9"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0C45FFB3" w14:textId="77777777" w:rsidR="00586ED0" w:rsidRDefault="00586ED0" w:rsidP="00586ED0">
            <w:pPr>
              <w:widowControl w:val="0"/>
              <w:spacing w:line="240" w:lineRule="auto"/>
            </w:pPr>
            <w:proofErr w:type="spellStart"/>
            <w:r>
              <w:t>na</w:t>
            </w:r>
            <w:proofErr w:type="spellEnd"/>
          </w:p>
        </w:tc>
      </w:tr>
      <w:tr w:rsidR="00586ED0" w14:paraId="2811D553" w14:textId="77777777" w:rsidTr="00586ED0">
        <w:tc>
          <w:tcPr>
            <w:tcW w:w="1780" w:type="dxa"/>
            <w:shd w:val="clear" w:color="auto" w:fill="auto"/>
            <w:tcMar>
              <w:top w:w="100" w:type="dxa"/>
              <w:left w:w="100" w:type="dxa"/>
              <w:bottom w:w="100" w:type="dxa"/>
              <w:right w:w="100" w:type="dxa"/>
            </w:tcMar>
          </w:tcPr>
          <w:p w14:paraId="66B215E1" w14:textId="77777777" w:rsidR="00586ED0" w:rsidRDefault="00586ED0" w:rsidP="00586ED0">
            <w:pPr>
              <w:widowControl w:val="0"/>
              <w:spacing w:line="240" w:lineRule="auto"/>
            </w:pPr>
            <w:r>
              <w:t xml:space="preserve">Basic Intel Collaboration </w:t>
            </w:r>
          </w:p>
        </w:tc>
        <w:tc>
          <w:tcPr>
            <w:tcW w:w="3690" w:type="dxa"/>
            <w:shd w:val="clear" w:color="auto" w:fill="auto"/>
            <w:tcMar>
              <w:top w:w="100" w:type="dxa"/>
              <w:left w:w="100" w:type="dxa"/>
              <w:bottom w:w="100" w:type="dxa"/>
              <w:right w:w="100" w:type="dxa"/>
            </w:tcMar>
          </w:tcPr>
          <w:p w14:paraId="58FE490E" w14:textId="77777777" w:rsidR="00586ED0" w:rsidRDefault="00586ED0" w:rsidP="00586ED0">
            <w:pPr>
              <w:widowControl w:val="0"/>
              <w:spacing w:line="240" w:lineRule="auto"/>
            </w:pPr>
            <w:r>
              <w:t>Two Indicators with IPv4 Address CIDR</w:t>
            </w:r>
          </w:p>
        </w:tc>
        <w:tc>
          <w:tcPr>
            <w:tcW w:w="1710" w:type="dxa"/>
            <w:shd w:val="clear" w:color="auto" w:fill="auto"/>
            <w:tcMar>
              <w:top w:w="100" w:type="dxa"/>
              <w:left w:w="100" w:type="dxa"/>
              <w:bottom w:w="100" w:type="dxa"/>
              <w:right w:w="100" w:type="dxa"/>
            </w:tcMar>
          </w:tcPr>
          <w:p w14:paraId="2E4582A4"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3BB19E47" w14:textId="77777777" w:rsidR="00586ED0" w:rsidRDefault="00586ED0" w:rsidP="00586ED0">
            <w:pPr>
              <w:widowControl w:val="0"/>
              <w:spacing w:line="240" w:lineRule="auto"/>
            </w:pPr>
            <w:proofErr w:type="spellStart"/>
            <w:r>
              <w:t>na</w:t>
            </w:r>
            <w:proofErr w:type="spellEnd"/>
          </w:p>
        </w:tc>
      </w:tr>
      <w:tr w:rsidR="00586ED0" w14:paraId="6EE6BED9" w14:textId="77777777" w:rsidTr="00586ED0">
        <w:tc>
          <w:tcPr>
            <w:tcW w:w="1780" w:type="dxa"/>
            <w:shd w:val="clear" w:color="auto" w:fill="auto"/>
            <w:tcMar>
              <w:top w:w="100" w:type="dxa"/>
              <w:left w:w="100" w:type="dxa"/>
              <w:bottom w:w="100" w:type="dxa"/>
              <w:right w:w="100" w:type="dxa"/>
            </w:tcMar>
          </w:tcPr>
          <w:p w14:paraId="4F318839" w14:textId="77777777" w:rsidR="00586ED0" w:rsidRDefault="00586ED0" w:rsidP="00586ED0">
            <w:pPr>
              <w:widowControl w:val="0"/>
              <w:spacing w:line="240" w:lineRule="auto"/>
            </w:pPr>
            <w:r>
              <w:t xml:space="preserve">Basic Intel Collaboration </w:t>
            </w:r>
          </w:p>
        </w:tc>
        <w:tc>
          <w:tcPr>
            <w:tcW w:w="3690" w:type="dxa"/>
            <w:shd w:val="clear" w:color="auto" w:fill="auto"/>
            <w:tcMar>
              <w:top w:w="100" w:type="dxa"/>
              <w:left w:w="100" w:type="dxa"/>
              <w:bottom w:w="100" w:type="dxa"/>
              <w:right w:w="100" w:type="dxa"/>
            </w:tcMar>
          </w:tcPr>
          <w:p w14:paraId="3A43DFF4" w14:textId="77777777" w:rsidR="00586ED0" w:rsidRDefault="00586ED0" w:rsidP="00586ED0">
            <w:pPr>
              <w:widowControl w:val="0"/>
              <w:spacing w:line="240" w:lineRule="auto"/>
            </w:pPr>
            <w:r>
              <w:t>Indicator with IPv6 Address</w:t>
            </w:r>
          </w:p>
        </w:tc>
        <w:tc>
          <w:tcPr>
            <w:tcW w:w="1710" w:type="dxa"/>
            <w:shd w:val="clear" w:color="auto" w:fill="auto"/>
            <w:tcMar>
              <w:top w:w="100" w:type="dxa"/>
              <w:left w:w="100" w:type="dxa"/>
              <w:bottom w:w="100" w:type="dxa"/>
              <w:right w:w="100" w:type="dxa"/>
            </w:tcMar>
          </w:tcPr>
          <w:p w14:paraId="58F36709"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0CC4A47B" w14:textId="77777777" w:rsidR="00586ED0" w:rsidRDefault="00586ED0" w:rsidP="00586ED0">
            <w:pPr>
              <w:widowControl w:val="0"/>
              <w:spacing w:line="240" w:lineRule="auto"/>
            </w:pPr>
            <w:proofErr w:type="spellStart"/>
            <w:r>
              <w:t>na</w:t>
            </w:r>
            <w:proofErr w:type="spellEnd"/>
          </w:p>
        </w:tc>
      </w:tr>
      <w:tr w:rsidR="00586ED0" w14:paraId="048B6642" w14:textId="77777777" w:rsidTr="00586ED0">
        <w:tc>
          <w:tcPr>
            <w:tcW w:w="1780" w:type="dxa"/>
            <w:shd w:val="clear" w:color="auto" w:fill="auto"/>
            <w:tcMar>
              <w:top w:w="100" w:type="dxa"/>
              <w:left w:w="100" w:type="dxa"/>
              <w:bottom w:w="100" w:type="dxa"/>
              <w:right w:w="100" w:type="dxa"/>
            </w:tcMar>
          </w:tcPr>
          <w:p w14:paraId="25348591" w14:textId="77777777" w:rsidR="00586ED0" w:rsidRDefault="00586ED0" w:rsidP="00586ED0">
            <w:pPr>
              <w:widowControl w:val="0"/>
              <w:spacing w:line="240" w:lineRule="auto"/>
            </w:pPr>
            <w:r>
              <w:t xml:space="preserve">Basic Intel Collaboration </w:t>
            </w:r>
          </w:p>
        </w:tc>
        <w:tc>
          <w:tcPr>
            <w:tcW w:w="3690" w:type="dxa"/>
            <w:shd w:val="clear" w:color="auto" w:fill="auto"/>
            <w:tcMar>
              <w:top w:w="100" w:type="dxa"/>
              <w:left w:w="100" w:type="dxa"/>
              <w:bottom w:w="100" w:type="dxa"/>
              <w:right w:w="100" w:type="dxa"/>
            </w:tcMar>
          </w:tcPr>
          <w:p w14:paraId="6AF4D388" w14:textId="77777777" w:rsidR="00586ED0" w:rsidRDefault="00586ED0" w:rsidP="00586ED0">
            <w:pPr>
              <w:widowControl w:val="0"/>
              <w:spacing w:line="240" w:lineRule="auto"/>
            </w:pPr>
            <w:r>
              <w:t>Indicator with IPv6 Address CIDR</w:t>
            </w:r>
          </w:p>
        </w:tc>
        <w:tc>
          <w:tcPr>
            <w:tcW w:w="1710" w:type="dxa"/>
            <w:shd w:val="clear" w:color="auto" w:fill="auto"/>
            <w:tcMar>
              <w:top w:w="100" w:type="dxa"/>
              <w:left w:w="100" w:type="dxa"/>
              <w:bottom w:w="100" w:type="dxa"/>
              <w:right w:w="100" w:type="dxa"/>
            </w:tcMar>
          </w:tcPr>
          <w:p w14:paraId="4D63E9AA"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0D07EFE9" w14:textId="77777777" w:rsidR="00586ED0" w:rsidRDefault="00586ED0" w:rsidP="00586ED0">
            <w:pPr>
              <w:widowControl w:val="0"/>
              <w:spacing w:line="240" w:lineRule="auto"/>
            </w:pPr>
            <w:proofErr w:type="spellStart"/>
            <w:r>
              <w:t>na</w:t>
            </w:r>
            <w:proofErr w:type="spellEnd"/>
          </w:p>
        </w:tc>
      </w:tr>
      <w:tr w:rsidR="00586ED0" w14:paraId="39AC8D45" w14:textId="77777777" w:rsidTr="00586ED0">
        <w:tc>
          <w:tcPr>
            <w:tcW w:w="1780" w:type="dxa"/>
            <w:shd w:val="clear" w:color="auto" w:fill="auto"/>
            <w:tcMar>
              <w:top w:w="100" w:type="dxa"/>
              <w:left w:w="100" w:type="dxa"/>
              <w:bottom w:w="100" w:type="dxa"/>
              <w:right w:w="100" w:type="dxa"/>
            </w:tcMar>
          </w:tcPr>
          <w:p w14:paraId="72DEB6AF" w14:textId="77777777" w:rsidR="00586ED0" w:rsidRDefault="00586ED0" w:rsidP="00586ED0">
            <w:pPr>
              <w:widowControl w:val="0"/>
              <w:spacing w:line="240" w:lineRule="auto"/>
            </w:pPr>
            <w:r>
              <w:t xml:space="preserve">Basic Intel Collaboration </w:t>
            </w:r>
          </w:p>
        </w:tc>
        <w:tc>
          <w:tcPr>
            <w:tcW w:w="3690" w:type="dxa"/>
            <w:shd w:val="clear" w:color="auto" w:fill="auto"/>
            <w:tcMar>
              <w:top w:w="100" w:type="dxa"/>
              <w:left w:w="100" w:type="dxa"/>
              <w:bottom w:w="100" w:type="dxa"/>
              <w:right w:w="100" w:type="dxa"/>
            </w:tcMar>
          </w:tcPr>
          <w:p w14:paraId="65134711" w14:textId="77777777" w:rsidR="00586ED0" w:rsidRDefault="00586ED0" w:rsidP="00586ED0">
            <w:pPr>
              <w:widowControl w:val="0"/>
              <w:spacing w:line="240" w:lineRule="auto"/>
            </w:pPr>
            <w:r>
              <w:t>Multiple Indicators within the same bundle</w:t>
            </w:r>
          </w:p>
        </w:tc>
        <w:tc>
          <w:tcPr>
            <w:tcW w:w="1710" w:type="dxa"/>
            <w:shd w:val="clear" w:color="auto" w:fill="auto"/>
            <w:tcMar>
              <w:top w:w="100" w:type="dxa"/>
              <w:left w:w="100" w:type="dxa"/>
              <w:bottom w:w="100" w:type="dxa"/>
              <w:right w:w="100" w:type="dxa"/>
            </w:tcMar>
          </w:tcPr>
          <w:p w14:paraId="2F9A3BCE"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4AF52580" w14:textId="77777777" w:rsidR="00586ED0" w:rsidRDefault="00586ED0" w:rsidP="00586ED0">
            <w:pPr>
              <w:widowControl w:val="0"/>
              <w:spacing w:line="240" w:lineRule="auto"/>
            </w:pPr>
            <w:proofErr w:type="spellStart"/>
            <w:r>
              <w:t>na</w:t>
            </w:r>
            <w:proofErr w:type="spellEnd"/>
          </w:p>
        </w:tc>
      </w:tr>
      <w:tr w:rsidR="00586ED0" w14:paraId="3587B3A9" w14:textId="77777777" w:rsidTr="00586ED0">
        <w:tc>
          <w:tcPr>
            <w:tcW w:w="1780" w:type="dxa"/>
            <w:shd w:val="clear" w:color="auto" w:fill="auto"/>
            <w:tcMar>
              <w:top w:w="100" w:type="dxa"/>
              <w:left w:w="100" w:type="dxa"/>
              <w:bottom w:w="100" w:type="dxa"/>
              <w:right w:w="100" w:type="dxa"/>
            </w:tcMar>
          </w:tcPr>
          <w:p w14:paraId="2BB46DE1" w14:textId="77777777" w:rsidR="00586ED0" w:rsidRDefault="00586ED0" w:rsidP="00586ED0">
            <w:pPr>
              <w:widowControl w:val="0"/>
              <w:spacing w:line="240" w:lineRule="auto"/>
            </w:pPr>
            <w:r>
              <w:t>Basic Intel Collaboration</w:t>
            </w:r>
          </w:p>
        </w:tc>
        <w:tc>
          <w:tcPr>
            <w:tcW w:w="3690" w:type="dxa"/>
            <w:shd w:val="clear" w:color="auto" w:fill="auto"/>
            <w:tcMar>
              <w:top w:w="100" w:type="dxa"/>
              <w:left w:w="100" w:type="dxa"/>
              <w:bottom w:w="100" w:type="dxa"/>
              <w:right w:w="100" w:type="dxa"/>
            </w:tcMar>
          </w:tcPr>
          <w:p w14:paraId="43E81419" w14:textId="77777777" w:rsidR="00586ED0" w:rsidRDefault="00586ED0" w:rsidP="00586ED0">
            <w:pPr>
              <w:widowControl w:val="0"/>
              <w:spacing w:line="240" w:lineRule="auto"/>
            </w:pPr>
            <w:r>
              <w:t>Indicator FQDN</w:t>
            </w:r>
          </w:p>
        </w:tc>
        <w:tc>
          <w:tcPr>
            <w:tcW w:w="1710" w:type="dxa"/>
            <w:shd w:val="clear" w:color="auto" w:fill="auto"/>
            <w:tcMar>
              <w:top w:w="100" w:type="dxa"/>
              <w:left w:w="100" w:type="dxa"/>
              <w:bottom w:w="100" w:type="dxa"/>
              <w:right w:w="100" w:type="dxa"/>
            </w:tcMar>
          </w:tcPr>
          <w:p w14:paraId="3957E83C"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7C7527E0" w14:textId="77777777" w:rsidR="00586ED0" w:rsidRDefault="00586ED0" w:rsidP="00586ED0">
            <w:pPr>
              <w:widowControl w:val="0"/>
              <w:spacing w:line="240" w:lineRule="auto"/>
            </w:pPr>
            <w:proofErr w:type="spellStart"/>
            <w:r>
              <w:t>na</w:t>
            </w:r>
            <w:proofErr w:type="spellEnd"/>
          </w:p>
        </w:tc>
      </w:tr>
      <w:tr w:rsidR="00586ED0" w14:paraId="33912028" w14:textId="77777777" w:rsidTr="00586ED0">
        <w:trPr>
          <w:trHeight w:val="1100"/>
        </w:trPr>
        <w:tc>
          <w:tcPr>
            <w:tcW w:w="1780" w:type="dxa"/>
            <w:shd w:val="clear" w:color="auto" w:fill="auto"/>
            <w:tcMar>
              <w:top w:w="100" w:type="dxa"/>
              <w:left w:w="100" w:type="dxa"/>
              <w:bottom w:w="100" w:type="dxa"/>
              <w:right w:w="100" w:type="dxa"/>
            </w:tcMar>
          </w:tcPr>
          <w:p w14:paraId="32043AD4" w14:textId="77777777" w:rsidR="00586ED0" w:rsidRDefault="00586ED0" w:rsidP="00586ED0">
            <w:pPr>
              <w:widowControl w:val="0"/>
              <w:spacing w:line="240" w:lineRule="auto"/>
            </w:pPr>
            <w:r>
              <w:t xml:space="preserve">Basic Intel Collaboration </w:t>
            </w:r>
          </w:p>
        </w:tc>
        <w:tc>
          <w:tcPr>
            <w:tcW w:w="3690" w:type="dxa"/>
            <w:shd w:val="clear" w:color="auto" w:fill="auto"/>
            <w:tcMar>
              <w:top w:w="100" w:type="dxa"/>
              <w:left w:w="100" w:type="dxa"/>
              <w:bottom w:w="100" w:type="dxa"/>
              <w:right w:w="100" w:type="dxa"/>
            </w:tcMar>
          </w:tcPr>
          <w:p w14:paraId="6751A816" w14:textId="77777777" w:rsidR="00586ED0" w:rsidRDefault="00586ED0" w:rsidP="00586ED0">
            <w:pPr>
              <w:widowControl w:val="0"/>
              <w:spacing w:line="240" w:lineRule="auto"/>
            </w:pPr>
            <w:r>
              <w:t>Indicator URL</w:t>
            </w:r>
          </w:p>
        </w:tc>
        <w:tc>
          <w:tcPr>
            <w:tcW w:w="1710" w:type="dxa"/>
            <w:shd w:val="clear" w:color="auto" w:fill="auto"/>
            <w:tcMar>
              <w:top w:w="100" w:type="dxa"/>
              <w:left w:w="100" w:type="dxa"/>
              <w:bottom w:w="100" w:type="dxa"/>
              <w:right w:w="100" w:type="dxa"/>
            </w:tcMar>
          </w:tcPr>
          <w:p w14:paraId="42AA425D"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18C0B29E" w14:textId="77777777" w:rsidR="00586ED0" w:rsidRDefault="00586ED0" w:rsidP="00586ED0">
            <w:pPr>
              <w:widowControl w:val="0"/>
              <w:spacing w:line="240" w:lineRule="auto"/>
            </w:pPr>
            <w:proofErr w:type="spellStart"/>
            <w:r>
              <w:t>na</w:t>
            </w:r>
            <w:proofErr w:type="spellEnd"/>
          </w:p>
        </w:tc>
      </w:tr>
      <w:tr w:rsidR="00586ED0" w14:paraId="3451BFCF" w14:textId="77777777" w:rsidTr="00586ED0">
        <w:trPr>
          <w:trHeight w:val="1100"/>
        </w:trPr>
        <w:tc>
          <w:tcPr>
            <w:tcW w:w="1780" w:type="dxa"/>
            <w:shd w:val="clear" w:color="auto" w:fill="auto"/>
            <w:tcMar>
              <w:top w:w="100" w:type="dxa"/>
              <w:left w:w="100" w:type="dxa"/>
              <w:bottom w:w="100" w:type="dxa"/>
              <w:right w:w="100" w:type="dxa"/>
            </w:tcMar>
          </w:tcPr>
          <w:p w14:paraId="618B6051" w14:textId="77777777" w:rsidR="00586ED0" w:rsidRDefault="00586ED0" w:rsidP="00586ED0">
            <w:pPr>
              <w:widowControl w:val="0"/>
              <w:spacing w:line="240" w:lineRule="auto"/>
            </w:pPr>
            <w:r>
              <w:t xml:space="preserve">Basic Intel Collaboration </w:t>
            </w:r>
          </w:p>
        </w:tc>
        <w:tc>
          <w:tcPr>
            <w:tcW w:w="3690" w:type="dxa"/>
            <w:shd w:val="clear" w:color="auto" w:fill="auto"/>
            <w:tcMar>
              <w:top w:w="100" w:type="dxa"/>
              <w:left w:w="100" w:type="dxa"/>
              <w:bottom w:w="100" w:type="dxa"/>
              <w:right w:w="100" w:type="dxa"/>
            </w:tcMar>
          </w:tcPr>
          <w:p w14:paraId="3AFAEFB3" w14:textId="77777777" w:rsidR="00586ED0" w:rsidRDefault="00586ED0" w:rsidP="00586ED0">
            <w:pPr>
              <w:widowControl w:val="0"/>
              <w:spacing w:line="240" w:lineRule="auto"/>
            </w:pPr>
            <w:r>
              <w:t>​Indicator URL or FQDN</w:t>
            </w:r>
          </w:p>
        </w:tc>
        <w:tc>
          <w:tcPr>
            <w:tcW w:w="1710" w:type="dxa"/>
            <w:shd w:val="clear" w:color="auto" w:fill="auto"/>
            <w:tcMar>
              <w:top w:w="100" w:type="dxa"/>
              <w:left w:w="100" w:type="dxa"/>
              <w:bottom w:w="100" w:type="dxa"/>
              <w:right w:w="100" w:type="dxa"/>
            </w:tcMar>
          </w:tcPr>
          <w:p w14:paraId="47CA6B90"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3B8D3C5E" w14:textId="77777777" w:rsidR="00586ED0" w:rsidRDefault="00586ED0" w:rsidP="00586ED0">
            <w:pPr>
              <w:widowControl w:val="0"/>
              <w:spacing w:line="240" w:lineRule="auto"/>
            </w:pPr>
            <w:proofErr w:type="spellStart"/>
            <w:r>
              <w:t>na</w:t>
            </w:r>
            <w:proofErr w:type="spellEnd"/>
          </w:p>
        </w:tc>
      </w:tr>
      <w:tr w:rsidR="00586ED0" w14:paraId="426CFE54" w14:textId="77777777" w:rsidTr="00586ED0">
        <w:trPr>
          <w:trHeight w:val="1100"/>
        </w:trPr>
        <w:tc>
          <w:tcPr>
            <w:tcW w:w="1780" w:type="dxa"/>
            <w:shd w:val="clear" w:color="auto" w:fill="auto"/>
            <w:tcMar>
              <w:top w:w="100" w:type="dxa"/>
              <w:left w:w="100" w:type="dxa"/>
              <w:bottom w:w="100" w:type="dxa"/>
              <w:right w:w="100" w:type="dxa"/>
            </w:tcMar>
          </w:tcPr>
          <w:p w14:paraId="3F3843FD" w14:textId="77777777" w:rsidR="00586ED0" w:rsidRDefault="00586ED0" w:rsidP="00586ED0">
            <w:pPr>
              <w:widowControl w:val="0"/>
              <w:spacing w:line="240" w:lineRule="auto"/>
            </w:pPr>
            <w:r>
              <w:t>Basic Intel Collaboration</w:t>
            </w:r>
          </w:p>
        </w:tc>
        <w:tc>
          <w:tcPr>
            <w:tcW w:w="3690" w:type="dxa"/>
            <w:shd w:val="clear" w:color="auto" w:fill="auto"/>
            <w:tcMar>
              <w:top w:w="100" w:type="dxa"/>
              <w:left w:w="100" w:type="dxa"/>
              <w:bottom w:w="100" w:type="dxa"/>
              <w:right w:w="100" w:type="dxa"/>
            </w:tcMar>
          </w:tcPr>
          <w:p w14:paraId="6C9507F1" w14:textId="77777777" w:rsidR="00586ED0" w:rsidRDefault="00586ED0" w:rsidP="00586ED0">
            <w:pPr>
              <w:widowControl w:val="0"/>
              <w:spacing w:line="240" w:lineRule="auto"/>
            </w:pPr>
            <w:r>
              <w:t>Indicator File hash with SHA256 or MD5 values</w:t>
            </w:r>
          </w:p>
        </w:tc>
        <w:tc>
          <w:tcPr>
            <w:tcW w:w="1710" w:type="dxa"/>
            <w:shd w:val="clear" w:color="auto" w:fill="auto"/>
            <w:tcMar>
              <w:top w:w="100" w:type="dxa"/>
              <w:left w:w="100" w:type="dxa"/>
              <w:bottom w:w="100" w:type="dxa"/>
              <w:right w:w="100" w:type="dxa"/>
            </w:tcMar>
          </w:tcPr>
          <w:p w14:paraId="2C5E89E2" w14:textId="77777777" w:rsidR="00586ED0" w:rsidRDefault="00586ED0" w:rsidP="00586ED0">
            <w:pPr>
              <w:widowControl w:val="0"/>
              <w:spacing w:line="240" w:lineRule="auto"/>
            </w:pPr>
            <w:proofErr w:type="spellStart"/>
            <w:r>
              <w:t>na</w:t>
            </w:r>
            <w:proofErr w:type="spellEnd"/>
          </w:p>
        </w:tc>
        <w:tc>
          <w:tcPr>
            <w:tcW w:w="1800" w:type="dxa"/>
            <w:shd w:val="clear" w:color="auto" w:fill="auto"/>
            <w:tcMar>
              <w:top w:w="100" w:type="dxa"/>
              <w:left w:w="100" w:type="dxa"/>
              <w:bottom w:w="100" w:type="dxa"/>
              <w:right w:w="100" w:type="dxa"/>
            </w:tcMar>
          </w:tcPr>
          <w:p w14:paraId="41DC7B24" w14:textId="77777777" w:rsidR="00586ED0" w:rsidRDefault="00586ED0" w:rsidP="00586ED0">
            <w:pPr>
              <w:widowControl w:val="0"/>
              <w:spacing w:line="240" w:lineRule="auto"/>
            </w:pPr>
            <w:proofErr w:type="spellStart"/>
            <w:r>
              <w:t>na</w:t>
            </w:r>
            <w:proofErr w:type="spellEnd"/>
          </w:p>
        </w:tc>
      </w:tr>
    </w:tbl>
    <w:p w14:paraId="6A65A5B8" w14:textId="2A2ED471" w:rsidR="00586ED0" w:rsidRDefault="00586ED0" w:rsidP="00DF7395">
      <w:bookmarkStart w:id="115" w:name="_1x0gk37" w:colFirst="0" w:colLast="0"/>
      <w:bookmarkEnd w:id="115"/>
    </w:p>
    <w:p w14:paraId="58936F71" w14:textId="3178709B" w:rsidR="00586ED0" w:rsidRDefault="00586ED0" w:rsidP="00B47A2C">
      <w:pPr>
        <w:pStyle w:val="AppendixHeading1"/>
      </w:pPr>
      <w:bookmarkStart w:id="116" w:name="_4h042r0" w:colFirst="0" w:colLast="0"/>
      <w:bookmarkStart w:id="117" w:name="_Toc532826547"/>
      <w:bookmarkEnd w:id="116"/>
      <w:r>
        <w:lastRenderedPageBreak/>
        <w:t>Acknowledgments</w:t>
      </w:r>
      <w:bookmarkEnd w:id="117"/>
    </w:p>
    <w:p w14:paraId="2B271599" w14:textId="77777777" w:rsidR="00586ED0" w:rsidRDefault="00586ED0" w:rsidP="00586ED0">
      <w:r>
        <w:rPr>
          <w:b/>
        </w:rPr>
        <w:t>Interoperability Subcommittee Chairs:</w:t>
      </w:r>
    </w:p>
    <w:p w14:paraId="1574565E" w14:textId="77777777" w:rsidR="00586ED0" w:rsidRDefault="00586ED0" w:rsidP="00586ED0">
      <w:pPr>
        <w:spacing w:line="240" w:lineRule="auto"/>
        <w:ind w:firstLine="720"/>
      </w:pPr>
      <w:r>
        <w:t xml:space="preserve">Allan Thomson, </w:t>
      </w:r>
      <w:proofErr w:type="spellStart"/>
      <w:r>
        <w:t>LookingGlass</w:t>
      </w:r>
      <w:proofErr w:type="spellEnd"/>
      <w:r>
        <w:t>,</w:t>
      </w:r>
    </w:p>
    <w:p w14:paraId="2B220813" w14:textId="77777777" w:rsidR="00586ED0" w:rsidRDefault="00586ED0" w:rsidP="00586ED0">
      <w:pPr>
        <w:ind w:left="1440" w:hanging="720"/>
      </w:pPr>
      <w:r>
        <w:t xml:space="preserve">Jason </w:t>
      </w:r>
      <w:proofErr w:type="spellStart"/>
      <w:r>
        <w:t>Keirstead</w:t>
      </w:r>
      <w:proofErr w:type="spellEnd"/>
      <w:r>
        <w:t>, IBM</w:t>
      </w:r>
    </w:p>
    <w:p w14:paraId="539C9605" w14:textId="77777777" w:rsidR="00586ED0" w:rsidRDefault="00586ED0" w:rsidP="00586ED0">
      <w:pPr>
        <w:ind w:left="720"/>
      </w:pPr>
    </w:p>
    <w:p w14:paraId="393424D8" w14:textId="77777777" w:rsidR="00586ED0" w:rsidRDefault="00586ED0" w:rsidP="00586ED0">
      <w:r>
        <w:t>Additional Editors</w:t>
      </w:r>
    </w:p>
    <w:p w14:paraId="207642F2" w14:textId="77777777" w:rsidR="00586ED0" w:rsidRDefault="00586ED0" w:rsidP="00586ED0">
      <w:r>
        <w:tab/>
        <w:t>Jane Ginn, Cyber Threat Intelligence Network, Inc.</w:t>
      </w:r>
    </w:p>
    <w:p w14:paraId="73F2F489" w14:textId="77777777" w:rsidR="00586ED0" w:rsidRDefault="00586ED0" w:rsidP="00586ED0">
      <w:r>
        <w:tab/>
        <w:t xml:space="preserve">Gus </w:t>
      </w:r>
      <w:proofErr w:type="spellStart"/>
      <w:r>
        <w:t>Creedon</w:t>
      </w:r>
      <w:proofErr w:type="spellEnd"/>
      <w:r>
        <w:t>, Logistics Management Institute</w:t>
      </w:r>
    </w:p>
    <w:p w14:paraId="4A9C1591" w14:textId="77777777" w:rsidR="00586ED0" w:rsidRDefault="00586ED0" w:rsidP="00586ED0"/>
    <w:p w14:paraId="60F447CC" w14:textId="77777777" w:rsidR="00586ED0" w:rsidRDefault="00586ED0" w:rsidP="00586ED0">
      <w:pPr>
        <w:rPr>
          <w:b/>
          <w:color w:val="3B0070"/>
        </w:rPr>
      </w:pPr>
      <w:r>
        <w:rPr>
          <w:b/>
          <w:color w:val="3B0070"/>
        </w:rPr>
        <w:t>Special Thanks:</w:t>
      </w:r>
    </w:p>
    <w:p w14:paraId="16733B13" w14:textId="77777777" w:rsidR="00586ED0" w:rsidRDefault="00586ED0" w:rsidP="00586ED0">
      <w:r>
        <w:t>Substantial contributions to this specification from the following individuals are gratefully acknowledged:</w:t>
      </w:r>
    </w:p>
    <w:p w14:paraId="5DADF2D6" w14:textId="77777777" w:rsidR="00586ED0" w:rsidRDefault="00586ED0" w:rsidP="006B755D">
      <w:pPr>
        <w:numPr>
          <w:ilvl w:val="0"/>
          <w:numId w:val="13"/>
        </w:numPr>
        <w:spacing w:line="276" w:lineRule="auto"/>
        <w:contextualSpacing/>
      </w:pPr>
      <w:r>
        <w:t>Bret Jordan</w:t>
      </w:r>
    </w:p>
    <w:p w14:paraId="7549D8A6" w14:textId="77777777" w:rsidR="00586ED0" w:rsidRDefault="00586ED0" w:rsidP="00586ED0"/>
    <w:p w14:paraId="2D096180" w14:textId="77777777" w:rsidR="00586ED0" w:rsidRDefault="00586ED0" w:rsidP="00586ED0">
      <w:pPr>
        <w:rPr>
          <w:b/>
          <w:color w:val="3B0070"/>
        </w:rPr>
      </w:pPr>
      <w:r>
        <w:rPr>
          <w:b/>
          <w:color w:val="3B0070"/>
        </w:rPr>
        <w:t>Participants:</w:t>
      </w:r>
    </w:p>
    <w:p w14:paraId="5BEE3574" w14:textId="77777777" w:rsidR="00586ED0" w:rsidRDefault="00586ED0" w:rsidP="00586ED0">
      <w:r>
        <w:t>The following individuals were members of the OASIS CTI Technical Committee during the creation of this specification.</w:t>
      </w:r>
    </w:p>
    <w:p w14:paraId="5C8587B1" w14:textId="77777777" w:rsidR="00586ED0" w:rsidRDefault="00586ED0" w:rsidP="00586ED0"/>
    <w:p w14:paraId="09B3885E" w14:textId="77777777" w:rsidR="00586ED0" w:rsidRDefault="00586ED0" w:rsidP="00586ED0"/>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7"/>
        <w:gridCol w:w="1916"/>
        <w:gridCol w:w="6097"/>
      </w:tblGrid>
      <w:tr w:rsidR="00586ED0" w14:paraId="2B725D00" w14:textId="77777777" w:rsidTr="00B47A2C">
        <w:trPr>
          <w:trHeight w:val="360"/>
        </w:trPr>
        <w:tc>
          <w:tcPr>
            <w:tcW w:w="1347" w:type="dxa"/>
            <w:tcMar>
              <w:top w:w="100" w:type="dxa"/>
              <w:left w:w="100" w:type="dxa"/>
              <w:bottom w:w="100" w:type="dxa"/>
              <w:right w:w="100" w:type="dxa"/>
            </w:tcMar>
          </w:tcPr>
          <w:p w14:paraId="47832350" w14:textId="77777777" w:rsidR="00586ED0" w:rsidRDefault="00586ED0" w:rsidP="00586ED0">
            <w:pPr>
              <w:widowControl w:val="0"/>
            </w:pPr>
            <w:r>
              <w:t>First Name</w:t>
            </w:r>
          </w:p>
        </w:tc>
        <w:tc>
          <w:tcPr>
            <w:tcW w:w="1916" w:type="dxa"/>
            <w:tcMar>
              <w:top w:w="100" w:type="dxa"/>
              <w:left w:w="100" w:type="dxa"/>
              <w:bottom w:w="100" w:type="dxa"/>
              <w:right w:w="100" w:type="dxa"/>
            </w:tcMar>
          </w:tcPr>
          <w:p w14:paraId="0CEE9180" w14:textId="77777777" w:rsidR="00586ED0" w:rsidRDefault="00586ED0" w:rsidP="00586ED0">
            <w:pPr>
              <w:widowControl w:val="0"/>
            </w:pPr>
            <w:r>
              <w:t>Last Name</w:t>
            </w:r>
          </w:p>
        </w:tc>
        <w:tc>
          <w:tcPr>
            <w:tcW w:w="6097" w:type="dxa"/>
            <w:tcMar>
              <w:top w:w="100" w:type="dxa"/>
              <w:left w:w="100" w:type="dxa"/>
              <w:bottom w:w="100" w:type="dxa"/>
              <w:right w:w="100" w:type="dxa"/>
            </w:tcMar>
          </w:tcPr>
          <w:p w14:paraId="3750A262" w14:textId="77777777" w:rsidR="00586ED0" w:rsidRDefault="00586ED0" w:rsidP="00586ED0">
            <w:pPr>
              <w:widowControl w:val="0"/>
            </w:pPr>
            <w:r>
              <w:t>Company</w:t>
            </w:r>
          </w:p>
        </w:tc>
      </w:tr>
      <w:tr w:rsidR="00586ED0" w14:paraId="23519B38" w14:textId="77777777" w:rsidTr="00B47A2C">
        <w:trPr>
          <w:trHeight w:val="360"/>
        </w:trPr>
        <w:tc>
          <w:tcPr>
            <w:tcW w:w="1347" w:type="dxa"/>
            <w:tcMar>
              <w:top w:w="100" w:type="dxa"/>
              <w:left w:w="100" w:type="dxa"/>
              <w:bottom w:w="100" w:type="dxa"/>
              <w:right w:w="100" w:type="dxa"/>
            </w:tcMar>
          </w:tcPr>
          <w:p w14:paraId="5D6682D8" w14:textId="77777777" w:rsidR="00586ED0" w:rsidRDefault="00586ED0" w:rsidP="00586ED0">
            <w:pPr>
              <w:widowControl w:val="0"/>
            </w:pPr>
            <w:r>
              <w:t>Kai</w:t>
            </w:r>
          </w:p>
        </w:tc>
        <w:tc>
          <w:tcPr>
            <w:tcW w:w="1916" w:type="dxa"/>
            <w:tcMar>
              <w:top w:w="100" w:type="dxa"/>
              <w:left w:w="100" w:type="dxa"/>
              <w:bottom w:w="100" w:type="dxa"/>
              <w:right w:w="100" w:type="dxa"/>
            </w:tcMar>
          </w:tcPr>
          <w:p w14:paraId="40B67B00" w14:textId="77777777" w:rsidR="00586ED0" w:rsidRDefault="00586ED0" w:rsidP="00586ED0">
            <w:pPr>
              <w:widowControl w:val="0"/>
            </w:pPr>
            <w:r>
              <w:t>Li</w:t>
            </w:r>
          </w:p>
        </w:tc>
        <w:tc>
          <w:tcPr>
            <w:tcW w:w="6097" w:type="dxa"/>
            <w:tcMar>
              <w:top w:w="100" w:type="dxa"/>
              <w:left w:w="100" w:type="dxa"/>
              <w:bottom w:w="100" w:type="dxa"/>
              <w:right w:w="100" w:type="dxa"/>
            </w:tcMar>
          </w:tcPr>
          <w:p w14:paraId="3399835F" w14:textId="77777777" w:rsidR="00586ED0" w:rsidRDefault="00586ED0" w:rsidP="00586ED0">
            <w:pPr>
              <w:widowControl w:val="0"/>
            </w:pPr>
            <w:r>
              <w:t>360 Enterprise Security Group</w:t>
            </w:r>
          </w:p>
        </w:tc>
      </w:tr>
      <w:tr w:rsidR="00586ED0" w14:paraId="56F673E0" w14:textId="77777777" w:rsidTr="00B47A2C">
        <w:trPr>
          <w:trHeight w:val="360"/>
        </w:trPr>
        <w:tc>
          <w:tcPr>
            <w:tcW w:w="1347" w:type="dxa"/>
            <w:tcMar>
              <w:top w:w="100" w:type="dxa"/>
              <w:left w:w="100" w:type="dxa"/>
              <w:bottom w:w="100" w:type="dxa"/>
              <w:right w:w="100" w:type="dxa"/>
            </w:tcMar>
          </w:tcPr>
          <w:p w14:paraId="0CBC86AB" w14:textId="77777777" w:rsidR="00586ED0" w:rsidRDefault="00586ED0" w:rsidP="00586ED0">
            <w:pPr>
              <w:widowControl w:val="0"/>
            </w:pPr>
            <w:r>
              <w:t>Xinhua</w:t>
            </w:r>
          </w:p>
        </w:tc>
        <w:tc>
          <w:tcPr>
            <w:tcW w:w="1916" w:type="dxa"/>
            <w:tcMar>
              <w:top w:w="100" w:type="dxa"/>
              <w:left w:w="100" w:type="dxa"/>
              <w:bottom w:w="100" w:type="dxa"/>
              <w:right w:w="100" w:type="dxa"/>
            </w:tcMar>
          </w:tcPr>
          <w:p w14:paraId="37870100" w14:textId="77777777" w:rsidR="00586ED0" w:rsidRDefault="00586ED0" w:rsidP="00586ED0">
            <w:pPr>
              <w:widowControl w:val="0"/>
            </w:pPr>
            <w:r>
              <w:t>Zheng</w:t>
            </w:r>
          </w:p>
        </w:tc>
        <w:tc>
          <w:tcPr>
            <w:tcW w:w="6097" w:type="dxa"/>
            <w:tcMar>
              <w:top w:w="100" w:type="dxa"/>
              <w:left w:w="100" w:type="dxa"/>
              <w:bottom w:w="100" w:type="dxa"/>
              <w:right w:w="100" w:type="dxa"/>
            </w:tcMar>
          </w:tcPr>
          <w:p w14:paraId="513E1D4A" w14:textId="77777777" w:rsidR="00586ED0" w:rsidRDefault="00586ED0" w:rsidP="00586ED0">
            <w:pPr>
              <w:widowControl w:val="0"/>
            </w:pPr>
            <w:r>
              <w:t>360 Enterprise Security Group</w:t>
            </w:r>
          </w:p>
        </w:tc>
      </w:tr>
      <w:tr w:rsidR="00586ED0" w14:paraId="31257EF4" w14:textId="77777777" w:rsidTr="00B47A2C">
        <w:trPr>
          <w:trHeight w:val="360"/>
        </w:trPr>
        <w:tc>
          <w:tcPr>
            <w:tcW w:w="1347" w:type="dxa"/>
            <w:tcMar>
              <w:top w:w="100" w:type="dxa"/>
              <w:left w:w="100" w:type="dxa"/>
              <w:bottom w:w="100" w:type="dxa"/>
              <w:right w:w="100" w:type="dxa"/>
            </w:tcMar>
          </w:tcPr>
          <w:p w14:paraId="47C849F7" w14:textId="77777777" w:rsidR="00586ED0" w:rsidRDefault="00586ED0" w:rsidP="00586ED0">
            <w:pPr>
              <w:widowControl w:val="0"/>
            </w:pPr>
            <w:r>
              <w:t>Robert</w:t>
            </w:r>
          </w:p>
        </w:tc>
        <w:tc>
          <w:tcPr>
            <w:tcW w:w="1916" w:type="dxa"/>
            <w:tcMar>
              <w:top w:w="100" w:type="dxa"/>
              <w:left w:w="100" w:type="dxa"/>
              <w:bottom w:w="100" w:type="dxa"/>
              <w:right w:w="100" w:type="dxa"/>
            </w:tcMar>
          </w:tcPr>
          <w:p w14:paraId="69CA70A7" w14:textId="77777777" w:rsidR="00586ED0" w:rsidRDefault="00586ED0" w:rsidP="00586ED0">
            <w:pPr>
              <w:widowControl w:val="0"/>
            </w:pPr>
            <w:r>
              <w:t>Coderre</w:t>
            </w:r>
          </w:p>
        </w:tc>
        <w:tc>
          <w:tcPr>
            <w:tcW w:w="6097" w:type="dxa"/>
            <w:tcMar>
              <w:top w:w="100" w:type="dxa"/>
              <w:left w:w="100" w:type="dxa"/>
              <w:bottom w:w="100" w:type="dxa"/>
              <w:right w:w="100" w:type="dxa"/>
            </w:tcMar>
          </w:tcPr>
          <w:p w14:paraId="1650B467" w14:textId="77777777" w:rsidR="00586ED0" w:rsidRDefault="00586ED0" w:rsidP="00586ED0">
            <w:pPr>
              <w:widowControl w:val="0"/>
            </w:pPr>
            <w:r>
              <w:t>Accenture</w:t>
            </w:r>
          </w:p>
        </w:tc>
      </w:tr>
      <w:tr w:rsidR="00586ED0" w14:paraId="61C4658A" w14:textId="77777777" w:rsidTr="00B47A2C">
        <w:trPr>
          <w:trHeight w:val="360"/>
        </w:trPr>
        <w:tc>
          <w:tcPr>
            <w:tcW w:w="1347" w:type="dxa"/>
            <w:tcMar>
              <w:top w:w="100" w:type="dxa"/>
              <w:left w:w="100" w:type="dxa"/>
              <w:bottom w:w="100" w:type="dxa"/>
              <w:right w:w="100" w:type="dxa"/>
            </w:tcMar>
          </w:tcPr>
          <w:p w14:paraId="06841E93" w14:textId="77777777" w:rsidR="00586ED0" w:rsidRDefault="00586ED0" w:rsidP="00586ED0">
            <w:pPr>
              <w:widowControl w:val="0"/>
            </w:pPr>
            <w:r>
              <w:t>Kyle</w:t>
            </w:r>
          </w:p>
        </w:tc>
        <w:tc>
          <w:tcPr>
            <w:tcW w:w="1916" w:type="dxa"/>
            <w:tcMar>
              <w:top w:w="100" w:type="dxa"/>
              <w:left w:w="100" w:type="dxa"/>
              <w:bottom w:w="100" w:type="dxa"/>
              <w:right w:w="100" w:type="dxa"/>
            </w:tcMar>
          </w:tcPr>
          <w:p w14:paraId="1595AF44" w14:textId="77777777" w:rsidR="00586ED0" w:rsidRDefault="00586ED0" w:rsidP="00586ED0">
            <w:pPr>
              <w:widowControl w:val="0"/>
            </w:pPr>
            <w:r>
              <w:t>Maxwell</w:t>
            </w:r>
          </w:p>
        </w:tc>
        <w:tc>
          <w:tcPr>
            <w:tcW w:w="6097" w:type="dxa"/>
            <w:tcMar>
              <w:top w:w="100" w:type="dxa"/>
              <w:left w:w="100" w:type="dxa"/>
              <w:bottom w:w="100" w:type="dxa"/>
              <w:right w:w="100" w:type="dxa"/>
            </w:tcMar>
          </w:tcPr>
          <w:p w14:paraId="2A719095" w14:textId="77777777" w:rsidR="00586ED0" w:rsidRDefault="00586ED0" w:rsidP="00586ED0">
            <w:pPr>
              <w:widowControl w:val="0"/>
            </w:pPr>
            <w:r>
              <w:t>Accenture</w:t>
            </w:r>
          </w:p>
        </w:tc>
      </w:tr>
      <w:tr w:rsidR="00586ED0" w14:paraId="0A9BABE1" w14:textId="77777777" w:rsidTr="00B47A2C">
        <w:trPr>
          <w:trHeight w:val="360"/>
        </w:trPr>
        <w:tc>
          <w:tcPr>
            <w:tcW w:w="1347" w:type="dxa"/>
            <w:tcMar>
              <w:top w:w="100" w:type="dxa"/>
              <w:left w:w="100" w:type="dxa"/>
              <w:bottom w:w="100" w:type="dxa"/>
              <w:right w:w="100" w:type="dxa"/>
            </w:tcMar>
          </w:tcPr>
          <w:p w14:paraId="46784EED" w14:textId="77777777" w:rsidR="00586ED0" w:rsidRDefault="00586ED0" w:rsidP="00586ED0">
            <w:pPr>
              <w:widowControl w:val="0"/>
            </w:pPr>
            <w:r>
              <w:t>David</w:t>
            </w:r>
          </w:p>
        </w:tc>
        <w:tc>
          <w:tcPr>
            <w:tcW w:w="1916" w:type="dxa"/>
            <w:tcMar>
              <w:top w:w="100" w:type="dxa"/>
              <w:left w:w="100" w:type="dxa"/>
              <w:bottom w:w="100" w:type="dxa"/>
              <w:right w:w="100" w:type="dxa"/>
            </w:tcMar>
          </w:tcPr>
          <w:p w14:paraId="1078B43D" w14:textId="77777777" w:rsidR="00586ED0" w:rsidRDefault="00586ED0" w:rsidP="00586ED0">
            <w:pPr>
              <w:widowControl w:val="0"/>
            </w:pPr>
            <w:r>
              <w:t>Crawford</w:t>
            </w:r>
          </w:p>
        </w:tc>
        <w:tc>
          <w:tcPr>
            <w:tcW w:w="6097" w:type="dxa"/>
            <w:tcMar>
              <w:top w:w="100" w:type="dxa"/>
              <w:left w:w="100" w:type="dxa"/>
              <w:bottom w:w="100" w:type="dxa"/>
              <w:right w:w="100" w:type="dxa"/>
            </w:tcMar>
          </w:tcPr>
          <w:p w14:paraId="01A74F59" w14:textId="77777777" w:rsidR="00586ED0" w:rsidRDefault="00586ED0" w:rsidP="00586ED0">
            <w:pPr>
              <w:widowControl w:val="0"/>
            </w:pPr>
            <w:r>
              <w:t>Aetna</w:t>
            </w:r>
          </w:p>
        </w:tc>
      </w:tr>
      <w:tr w:rsidR="00586ED0" w14:paraId="210B1985" w14:textId="77777777" w:rsidTr="00B47A2C">
        <w:trPr>
          <w:trHeight w:val="360"/>
        </w:trPr>
        <w:tc>
          <w:tcPr>
            <w:tcW w:w="1347" w:type="dxa"/>
            <w:tcMar>
              <w:top w:w="100" w:type="dxa"/>
              <w:left w:w="100" w:type="dxa"/>
              <w:bottom w:w="100" w:type="dxa"/>
              <w:right w:w="100" w:type="dxa"/>
            </w:tcMar>
          </w:tcPr>
          <w:p w14:paraId="111D801A" w14:textId="77777777" w:rsidR="00586ED0" w:rsidRDefault="00586ED0" w:rsidP="00586ED0">
            <w:pPr>
              <w:widowControl w:val="0"/>
            </w:pPr>
            <w:r>
              <w:t>Marcos</w:t>
            </w:r>
          </w:p>
        </w:tc>
        <w:tc>
          <w:tcPr>
            <w:tcW w:w="1916" w:type="dxa"/>
            <w:tcMar>
              <w:top w:w="100" w:type="dxa"/>
              <w:left w:w="100" w:type="dxa"/>
              <w:bottom w:w="100" w:type="dxa"/>
              <w:right w:w="100" w:type="dxa"/>
            </w:tcMar>
          </w:tcPr>
          <w:p w14:paraId="33C82E9D" w14:textId="77777777" w:rsidR="00586ED0" w:rsidRDefault="00586ED0" w:rsidP="00586ED0">
            <w:pPr>
              <w:widowControl w:val="0"/>
            </w:pPr>
            <w:proofErr w:type="spellStart"/>
            <w:r>
              <w:t>Orallo</w:t>
            </w:r>
            <w:proofErr w:type="spellEnd"/>
          </w:p>
        </w:tc>
        <w:tc>
          <w:tcPr>
            <w:tcW w:w="6097" w:type="dxa"/>
            <w:tcMar>
              <w:top w:w="100" w:type="dxa"/>
              <w:left w:w="100" w:type="dxa"/>
              <w:bottom w:w="100" w:type="dxa"/>
              <w:right w:w="100" w:type="dxa"/>
            </w:tcMar>
          </w:tcPr>
          <w:p w14:paraId="21B111F8" w14:textId="77777777" w:rsidR="00586ED0" w:rsidRDefault="00586ED0" w:rsidP="00586ED0">
            <w:pPr>
              <w:widowControl w:val="0"/>
            </w:pPr>
            <w:r>
              <w:t>Airbus Group SAS</w:t>
            </w:r>
          </w:p>
        </w:tc>
      </w:tr>
      <w:tr w:rsidR="00586ED0" w14:paraId="0131F3F3" w14:textId="77777777" w:rsidTr="00B47A2C">
        <w:trPr>
          <w:trHeight w:val="360"/>
        </w:trPr>
        <w:tc>
          <w:tcPr>
            <w:tcW w:w="1347" w:type="dxa"/>
            <w:tcMar>
              <w:top w:w="100" w:type="dxa"/>
              <w:left w:w="100" w:type="dxa"/>
              <w:bottom w:w="100" w:type="dxa"/>
              <w:right w:w="100" w:type="dxa"/>
            </w:tcMar>
          </w:tcPr>
          <w:p w14:paraId="41DECAE9" w14:textId="77777777" w:rsidR="00586ED0" w:rsidRDefault="00586ED0" w:rsidP="00586ED0">
            <w:pPr>
              <w:widowControl w:val="0"/>
            </w:pPr>
            <w:r>
              <w:t>Roman</w:t>
            </w:r>
          </w:p>
        </w:tc>
        <w:tc>
          <w:tcPr>
            <w:tcW w:w="1916" w:type="dxa"/>
            <w:tcMar>
              <w:top w:w="100" w:type="dxa"/>
              <w:left w:w="100" w:type="dxa"/>
              <w:bottom w:w="100" w:type="dxa"/>
              <w:right w:w="100" w:type="dxa"/>
            </w:tcMar>
          </w:tcPr>
          <w:p w14:paraId="1B1B28B2" w14:textId="77777777" w:rsidR="00586ED0" w:rsidRDefault="00586ED0" w:rsidP="00586ED0">
            <w:pPr>
              <w:widowControl w:val="0"/>
            </w:pPr>
            <w:r>
              <w:t>Fiedler</w:t>
            </w:r>
          </w:p>
        </w:tc>
        <w:tc>
          <w:tcPr>
            <w:tcW w:w="6097" w:type="dxa"/>
            <w:tcMar>
              <w:top w:w="100" w:type="dxa"/>
              <w:left w:w="100" w:type="dxa"/>
              <w:bottom w:w="100" w:type="dxa"/>
              <w:right w:w="100" w:type="dxa"/>
            </w:tcMar>
          </w:tcPr>
          <w:p w14:paraId="7BF500F0" w14:textId="77777777" w:rsidR="00586ED0" w:rsidRDefault="00586ED0" w:rsidP="00586ED0">
            <w:pPr>
              <w:widowControl w:val="0"/>
            </w:pPr>
            <w:r>
              <w:t>AIT Austrian Institute of Technology</w:t>
            </w:r>
          </w:p>
        </w:tc>
      </w:tr>
      <w:tr w:rsidR="00586ED0" w14:paraId="0748CCA8" w14:textId="77777777" w:rsidTr="00B47A2C">
        <w:trPr>
          <w:trHeight w:val="360"/>
        </w:trPr>
        <w:tc>
          <w:tcPr>
            <w:tcW w:w="1347" w:type="dxa"/>
            <w:tcMar>
              <w:top w:w="100" w:type="dxa"/>
              <w:left w:w="100" w:type="dxa"/>
              <w:bottom w:w="100" w:type="dxa"/>
              <w:right w:w="100" w:type="dxa"/>
            </w:tcMar>
          </w:tcPr>
          <w:p w14:paraId="74684F05" w14:textId="77777777" w:rsidR="00586ED0" w:rsidRDefault="00586ED0" w:rsidP="00586ED0">
            <w:pPr>
              <w:widowControl w:val="0"/>
            </w:pPr>
            <w:r>
              <w:t>Florian</w:t>
            </w:r>
          </w:p>
        </w:tc>
        <w:tc>
          <w:tcPr>
            <w:tcW w:w="1916" w:type="dxa"/>
            <w:tcMar>
              <w:top w:w="100" w:type="dxa"/>
              <w:left w:w="100" w:type="dxa"/>
              <w:bottom w:w="100" w:type="dxa"/>
              <w:right w:w="100" w:type="dxa"/>
            </w:tcMar>
          </w:tcPr>
          <w:p w14:paraId="60AC774A" w14:textId="77777777" w:rsidR="00586ED0" w:rsidRDefault="00586ED0" w:rsidP="00586ED0">
            <w:pPr>
              <w:widowControl w:val="0"/>
            </w:pPr>
            <w:proofErr w:type="spellStart"/>
            <w:r>
              <w:t>Skopik</w:t>
            </w:r>
            <w:proofErr w:type="spellEnd"/>
          </w:p>
        </w:tc>
        <w:tc>
          <w:tcPr>
            <w:tcW w:w="6097" w:type="dxa"/>
            <w:tcMar>
              <w:top w:w="100" w:type="dxa"/>
              <w:left w:w="100" w:type="dxa"/>
              <w:bottom w:w="100" w:type="dxa"/>
              <w:right w:w="100" w:type="dxa"/>
            </w:tcMar>
          </w:tcPr>
          <w:p w14:paraId="53693CA8" w14:textId="77777777" w:rsidR="00586ED0" w:rsidRDefault="00586ED0" w:rsidP="00586ED0">
            <w:pPr>
              <w:widowControl w:val="0"/>
            </w:pPr>
            <w:r>
              <w:t>AIT Austrian Institute of Technology</w:t>
            </w:r>
          </w:p>
        </w:tc>
      </w:tr>
      <w:tr w:rsidR="00586ED0" w14:paraId="6CDA5C21" w14:textId="77777777" w:rsidTr="00B47A2C">
        <w:trPr>
          <w:trHeight w:val="360"/>
        </w:trPr>
        <w:tc>
          <w:tcPr>
            <w:tcW w:w="1347" w:type="dxa"/>
            <w:tcMar>
              <w:top w:w="100" w:type="dxa"/>
              <w:left w:w="100" w:type="dxa"/>
              <w:bottom w:w="100" w:type="dxa"/>
              <w:right w:w="100" w:type="dxa"/>
            </w:tcMar>
          </w:tcPr>
          <w:p w14:paraId="0EDFF16C" w14:textId="77777777" w:rsidR="00586ED0" w:rsidRDefault="00586ED0" w:rsidP="00586ED0">
            <w:pPr>
              <w:widowControl w:val="0"/>
            </w:pPr>
            <w:r>
              <w:t>Ryan</w:t>
            </w:r>
          </w:p>
        </w:tc>
        <w:tc>
          <w:tcPr>
            <w:tcW w:w="1916" w:type="dxa"/>
            <w:tcMar>
              <w:top w:w="100" w:type="dxa"/>
              <w:left w:w="100" w:type="dxa"/>
              <w:bottom w:w="100" w:type="dxa"/>
              <w:right w:w="100" w:type="dxa"/>
            </w:tcMar>
          </w:tcPr>
          <w:p w14:paraId="403D6C0A" w14:textId="77777777" w:rsidR="00586ED0" w:rsidRDefault="00586ED0" w:rsidP="00586ED0">
            <w:pPr>
              <w:widowControl w:val="0"/>
            </w:pPr>
            <w:r>
              <w:t>Clough</w:t>
            </w:r>
          </w:p>
        </w:tc>
        <w:tc>
          <w:tcPr>
            <w:tcW w:w="6097" w:type="dxa"/>
            <w:tcMar>
              <w:top w:w="100" w:type="dxa"/>
              <w:left w:w="100" w:type="dxa"/>
              <w:bottom w:w="100" w:type="dxa"/>
              <w:right w:w="100" w:type="dxa"/>
            </w:tcMar>
          </w:tcPr>
          <w:p w14:paraId="0F669121" w14:textId="77777777" w:rsidR="00586ED0" w:rsidRDefault="00586ED0" w:rsidP="00586ED0">
            <w:pPr>
              <w:widowControl w:val="0"/>
            </w:pPr>
            <w:proofErr w:type="spellStart"/>
            <w:r>
              <w:t>Anomali</w:t>
            </w:r>
            <w:proofErr w:type="spellEnd"/>
          </w:p>
        </w:tc>
      </w:tr>
      <w:tr w:rsidR="00586ED0" w14:paraId="4D727357" w14:textId="77777777" w:rsidTr="00B47A2C">
        <w:trPr>
          <w:trHeight w:val="360"/>
        </w:trPr>
        <w:tc>
          <w:tcPr>
            <w:tcW w:w="1347" w:type="dxa"/>
            <w:tcMar>
              <w:top w:w="100" w:type="dxa"/>
              <w:left w:w="100" w:type="dxa"/>
              <w:bottom w:w="100" w:type="dxa"/>
              <w:right w:w="100" w:type="dxa"/>
            </w:tcMar>
          </w:tcPr>
          <w:p w14:paraId="100D4039" w14:textId="77777777" w:rsidR="00586ED0" w:rsidRDefault="00586ED0" w:rsidP="00586ED0">
            <w:pPr>
              <w:widowControl w:val="0"/>
            </w:pPr>
            <w:r>
              <w:t>Nicholas</w:t>
            </w:r>
          </w:p>
        </w:tc>
        <w:tc>
          <w:tcPr>
            <w:tcW w:w="1916" w:type="dxa"/>
            <w:tcMar>
              <w:top w:w="100" w:type="dxa"/>
              <w:left w:w="100" w:type="dxa"/>
              <w:bottom w:w="100" w:type="dxa"/>
              <w:right w:w="100" w:type="dxa"/>
            </w:tcMar>
          </w:tcPr>
          <w:p w14:paraId="67658347" w14:textId="77777777" w:rsidR="00586ED0" w:rsidRDefault="00586ED0" w:rsidP="00586ED0">
            <w:pPr>
              <w:widowControl w:val="0"/>
            </w:pPr>
            <w:r>
              <w:t>Hayden</w:t>
            </w:r>
          </w:p>
        </w:tc>
        <w:tc>
          <w:tcPr>
            <w:tcW w:w="6097" w:type="dxa"/>
            <w:tcMar>
              <w:top w:w="100" w:type="dxa"/>
              <w:left w:w="100" w:type="dxa"/>
              <w:bottom w:w="100" w:type="dxa"/>
              <w:right w:w="100" w:type="dxa"/>
            </w:tcMar>
          </w:tcPr>
          <w:p w14:paraId="3C6A19F4" w14:textId="77777777" w:rsidR="00586ED0" w:rsidRDefault="00586ED0" w:rsidP="00586ED0">
            <w:pPr>
              <w:widowControl w:val="0"/>
            </w:pPr>
            <w:proofErr w:type="spellStart"/>
            <w:r>
              <w:t>Anomali</w:t>
            </w:r>
            <w:proofErr w:type="spellEnd"/>
          </w:p>
        </w:tc>
      </w:tr>
      <w:tr w:rsidR="00586ED0" w14:paraId="6F309556" w14:textId="77777777" w:rsidTr="00B47A2C">
        <w:trPr>
          <w:trHeight w:val="360"/>
        </w:trPr>
        <w:tc>
          <w:tcPr>
            <w:tcW w:w="1347" w:type="dxa"/>
            <w:tcMar>
              <w:top w:w="100" w:type="dxa"/>
              <w:left w:w="100" w:type="dxa"/>
              <w:bottom w:w="100" w:type="dxa"/>
              <w:right w:w="100" w:type="dxa"/>
            </w:tcMar>
          </w:tcPr>
          <w:p w14:paraId="3ABFB84F" w14:textId="77777777" w:rsidR="00586ED0" w:rsidRDefault="00586ED0" w:rsidP="00586ED0">
            <w:pPr>
              <w:widowControl w:val="0"/>
            </w:pPr>
            <w:r>
              <w:lastRenderedPageBreak/>
              <w:t>Wei</w:t>
            </w:r>
          </w:p>
        </w:tc>
        <w:tc>
          <w:tcPr>
            <w:tcW w:w="1916" w:type="dxa"/>
            <w:tcMar>
              <w:top w:w="100" w:type="dxa"/>
              <w:left w:w="100" w:type="dxa"/>
              <w:bottom w:w="100" w:type="dxa"/>
              <w:right w:w="100" w:type="dxa"/>
            </w:tcMar>
          </w:tcPr>
          <w:p w14:paraId="680E7129" w14:textId="77777777" w:rsidR="00586ED0" w:rsidRDefault="00586ED0" w:rsidP="00586ED0">
            <w:pPr>
              <w:widowControl w:val="0"/>
            </w:pPr>
            <w:r>
              <w:t>Huang</w:t>
            </w:r>
          </w:p>
        </w:tc>
        <w:tc>
          <w:tcPr>
            <w:tcW w:w="6097" w:type="dxa"/>
            <w:tcMar>
              <w:top w:w="100" w:type="dxa"/>
              <w:left w:w="100" w:type="dxa"/>
              <w:bottom w:w="100" w:type="dxa"/>
              <w:right w:w="100" w:type="dxa"/>
            </w:tcMar>
          </w:tcPr>
          <w:p w14:paraId="0D181028" w14:textId="77777777" w:rsidR="00586ED0" w:rsidRDefault="00586ED0" w:rsidP="00586ED0">
            <w:pPr>
              <w:widowControl w:val="0"/>
            </w:pPr>
            <w:proofErr w:type="spellStart"/>
            <w:r>
              <w:t>Anomali</w:t>
            </w:r>
            <w:proofErr w:type="spellEnd"/>
          </w:p>
        </w:tc>
      </w:tr>
      <w:tr w:rsidR="00586ED0" w14:paraId="0A964D89" w14:textId="77777777" w:rsidTr="00B47A2C">
        <w:trPr>
          <w:trHeight w:val="360"/>
        </w:trPr>
        <w:tc>
          <w:tcPr>
            <w:tcW w:w="1347" w:type="dxa"/>
            <w:tcMar>
              <w:top w:w="100" w:type="dxa"/>
              <w:left w:w="100" w:type="dxa"/>
              <w:bottom w:w="100" w:type="dxa"/>
              <w:right w:w="100" w:type="dxa"/>
            </w:tcMar>
          </w:tcPr>
          <w:p w14:paraId="35DDF709" w14:textId="77777777" w:rsidR="00586ED0" w:rsidRDefault="00586ED0" w:rsidP="00586ED0">
            <w:pPr>
              <w:widowControl w:val="0"/>
            </w:pPr>
            <w:r>
              <w:t>Angela</w:t>
            </w:r>
          </w:p>
        </w:tc>
        <w:tc>
          <w:tcPr>
            <w:tcW w:w="1916" w:type="dxa"/>
            <w:tcMar>
              <w:top w:w="100" w:type="dxa"/>
              <w:left w:w="100" w:type="dxa"/>
              <w:bottom w:w="100" w:type="dxa"/>
              <w:right w:w="100" w:type="dxa"/>
            </w:tcMar>
          </w:tcPr>
          <w:p w14:paraId="1F5AD23D" w14:textId="77777777" w:rsidR="00586ED0" w:rsidRDefault="00586ED0" w:rsidP="00586ED0">
            <w:pPr>
              <w:widowControl w:val="0"/>
            </w:pPr>
            <w:r>
              <w:t>Nichols</w:t>
            </w:r>
          </w:p>
        </w:tc>
        <w:tc>
          <w:tcPr>
            <w:tcW w:w="6097" w:type="dxa"/>
            <w:tcMar>
              <w:top w:w="100" w:type="dxa"/>
              <w:left w:w="100" w:type="dxa"/>
              <w:bottom w:w="100" w:type="dxa"/>
              <w:right w:w="100" w:type="dxa"/>
            </w:tcMar>
          </w:tcPr>
          <w:p w14:paraId="7A4029F3" w14:textId="77777777" w:rsidR="00586ED0" w:rsidRDefault="00586ED0" w:rsidP="00586ED0">
            <w:pPr>
              <w:widowControl w:val="0"/>
            </w:pPr>
            <w:proofErr w:type="spellStart"/>
            <w:r>
              <w:t>Anomali</w:t>
            </w:r>
            <w:proofErr w:type="spellEnd"/>
          </w:p>
        </w:tc>
      </w:tr>
      <w:tr w:rsidR="00586ED0" w14:paraId="4ADC1FB9" w14:textId="77777777" w:rsidTr="00B47A2C">
        <w:trPr>
          <w:trHeight w:val="360"/>
        </w:trPr>
        <w:tc>
          <w:tcPr>
            <w:tcW w:w="1347" w:type="dxa"/>
            <w:tcMar>
              <w:top w:w="100" w:type="dxa"/>
              <w:left w:w="100" w:type="dxa"/>
              <w:bottom w:w="100" w:type="dxa"/>
              <w:right w:w="100" w:type="dxa"/>
            </w:tcMar>
          </w:tcPr>
          <w:p w14:paraId="432936CB" w14:textId="77777777" w:rsidR="00586ED0" w:rsidRDefault="00586ED0" w:rsidP="00586ED0">
            <w:pPr>
              <w:widowControl w:val="0"/>
            </w:pPr>
            <w:r>
              <w:t>Hugh</w:t>
            </w:r>
          </w:p>
        </w:tc>
        <w:tc>
          <w:tcPr>
            <w:tcW w:w="1916" w:type="dxa"/>
            <w:tcMar>
              <w:top w:w="100" w:type="dxa"/>
              <w:left w:w="100" w:type="dxa"/>
              <w:bottom w:w="100" w:type="dxa"/>
              <w:right w:w="100" w:type="dxa"/>
            </w:tcMar>
          </w:tcPr>
          <w:p w14:paraId="1F27E22A" w14:textId="77777777" w:rsidR="00586ED0" w:rsidRDefault="00586ED0" w:rsidP="00586ED0">
            <w:pPr>
              <w:widowControl w:val="0"/>
            </w:pPr>
            <w:proofErr w:type="spellStart"/>
            <w:r>
              <w:t>Njemanze</w:t>
            </w:r>
            <w:proofErr w:type="spellEnd"/>
          </w:p>
        </w:tc>
        <w:tc>
          <w:tcPr>
            <w:tcW w:w="6097" w:type="dxa"/>
            <w:tcMar>
              <w:top w:w="100" w:type="dxa"/>
              <w:left w:w="100" w:type="dxa"/>
              <w:bottom w:w="100" w:type="dxa"/>
              <w:right w:w="100" w:type="dxa"/>
            </w:tcMar>
          </w:tcPr>
          <w:p w14:paraId="581C259F" w14:textId="77777777" w:rsidR="00586ED0" w:rsidRDefault="00586ED0" w:rsidP="00586ED0">
            <w:pPr>
              <w:widowControl w:val="0"/>
            </w:pPr>
            <w:proofErr w:type="spellStart"/>
            <w:r>
              <w:t>Anomali</w:t>
            </w:r>
            <w:proofErr w:type="spellEnd"/>
          </w:p>
        </w:tc>
      </w:tr>
      <w:tr w:rsidR="00586ED0" w14:paraId="4205DF09" w14:textId="77777777" w:rsidTr="00B47A2C">
        <w:trPr>
          <w:trHeight w:val="360"/>
        </w:trPr>
        <w:tc>
          <w:tcPr>
            <w:tcW w:w="1347" w:type="dxa"/>
            <w:tcMar>
              <w:top w:w="100" w:type="dxa"/>
              <w:left w:w="100" w:type="dxa"/>
              <w:bottom w:w="100" w:type="dxa"/>
              <w:right w:w="100" w:type="dxa"/>
            </w:tcMar>
          </w:tcPr>
          <w:p w14:paraId="79B9E9AD" w14:textId="77777777" w:rsidR="00586ED0" w:rsidRDefault="00586ED0" w:rsidP="00586ED0">
            <w:pPr>
              <w:widowControl w:val="0"/>
            </w:pPr>
            <w:r>
              <w:t>Katie</w:t>
            </w:r>
          </w:p>
        </w:tc>
        <w:tc>
          <w:tcPr>
            <w:tcW w:w="1916" w:type="dxa"/>
            <w:tcMar>
              <w:top w:w="100" w:type="dxa"/>
              <w:left w:w="100" w:type="dxa"/>
              <w:bottom w:w="100" w:type="dxa"/>
              <w:right w:w="100" w:type="dxa"/>
            </w:tcMar>
          </w:tcPr>
          <w:p w14:paraId="6C467A25" w14:textId="77777777" w:rsidR="00586ED0" w:rsidRDefault="00586ED0" w:rsidP="00586ED0">
            <w:pPr>
              <w:widowControl w:val="0"/>
            </w:pPr>
            <w:proofErr w:type="spellStart"/>
            <w:r>
              <w:t>Pelusi</w:t>
            </w:r>
            <w:proofErr w:type="spellEnd"/>
          </w:p>
        </w:tc>
        <w:tc>
          <w:tcPr>
            <w:tcW w:w="6097" w:type="dxa"/>
            <w:tcMar>
              <w:top w:w="100" w:type="dxa"/>
              <w:left w:w="100" w:type="dxa"/>
              <w:bottom w:w="100" w:type="dxa"/>
              <w:right w:w="100" w:type="dxa"/>
            </w:tcMar>
          </w:tcPr>
          <w:p w14:paraId="66C8D7A6" w14:textId="77777777" w:rsidR="00586ED0" w:rsidRDefault="00586ED0" w:rsidP="00586ED0">
            <w:pPr>
              <w:widowControl w:val="0"/>
            </w:pPr>
            <w:proofErr w:type="spellStart"/>
            <w:r>
              <w:t>Anomali</w:t>
            </w:r>
            <w:proofErr w:type="spellEnd"/>
          </w:p>
        </w:tc>
      </w:tr>
      <w:tr w:rsidR="00586ED0" w14:paraId="79EB217B" w14:textId="77777777" w:rsidTr="00B47A2C">
        <w:trPr>
          <w:trHeight w:val="360"/>
        </w:trPr>
        <w:tc>
          <w:tcPr>
            <w:tcW w:w="1347" w:type="dxa"/>
            <w:tcMar>
              <w:top w:w="100" w:type="dxa"/>
              <w:left w:w="100" w:type="dxa"/>
              <w:bottom w:w="100" w:type="dxa"/>
              <w:right w:w="100" w:type="dxa"/>
            </w:tcMar>
          </w:tcPr>
          <w:p w14:paraId="764A2D0A" w14:textId="77777777" w:rsidR="00586ED0" w:rsidRDefault="00586ED0" w:rsidP="00586ED0">
            <w:pPr>
              <w:widowControl w:val="0"/>
            </w:pPr>
            <w:r>
              <w:t>Dean</w:t>
            </w:r>
          </w:p>
        </w:tc>
        <w:tc>
          <w:tcPr>
            <w:tcW w:w="1916" w:type="dxa"/>
            <w:tcMar>
              <w:top w:w="100" w:type="dxa"/>
              <w:left w:w="100" w:type="dxa"/>
              <w:bottom w:w="100" w:type="dxa"/>
              <w:right w:w="100" w:type="dxa"/>
            </w:tcMar>
          </w:tcPr>
          <w:p w14:paraId="16AED17F" w14:textId="77777777" w:rsidR="00586ED0" w:rsidRDefault="00586ED0" w:rsidP="00586ED0">
            <w:pPr>
              <w:widowControl w:val="0"/>
            </w:pPr>
            <w:r>
              <w:t>Thompson</w:t>
            </w:r>
          </w:p>
        </w:tc>
        <w:tc>
          <w:tcPr>
            <w:tcW w:w="6097" w:type="dxa"/>
            <w:tcMar>
              <w:top w:w="100" w:type="dxa"/>
              <w:left w:w="100" w:type="dxa"/>
              <w:bottom w:w="100" w:type="dxa"/>
              <w:right w:w="100" w:type="dxa"/>
            </w:tcMar>
          </w:tcPr>
          <w:p w14:paraId="4BA7A82A" w14:textId="77777777" w:rsidR="00586ED0" w:rsidRDefault="00586ED0" w:rsidP="00586ED0">
            <w:pPr>
              <w:widowControl w:val="0"/>
            </w:pPr>
            <w:r>
              <w:t>Australia and New Zealand Banking Group (ANZ Bank)</w:t>
            </w:r>
          </w:p>
        </w:tc>
      </w:tr>
      <w:tr w:rsidR="00586ED0" w14:paraId="3AFD32CE" w14:textId="77777777" w:rsidTr="00B47A2C">
        <w:trPr>
          <w:trHeight w:val="360"/>
        </w:trPr>
        <w:tc>
          <w:tcPr>
            <w:tcW w:w="1347" w:type="dxa"/>
            <w:tcMar>
              <w:top w:w="100" w:type="dxa"/>
              <w:left w:w="100" w:type="dxa"/>
              <w:bottom w:w="100" w:type="dxa"/>
              <w:right w:w="100" w:type="dxa"/>
            </w:tcMar>
          </w:tcPr>
          <w:p w14:paraId="4C705DCD" w14:textId="77777777" w:rsidR="00586ED0" w:rsidRDefault="00586ED0" w:rsidP="00586ED0">
            <w:pPr>
              <w:widowControl w:val="0"/>
            </w:pPr>
            <w:r>
              <w:t>Radu</w:t>
            </w:r>
          </w:p>
        </w:tc>
        <w:tc>
          <w:tcPr>
            <w:tcW w:w="1916" w:type="dxa"/>
            <w:tcMar>
              <w:top w:w="100" w:type="dxa"/>
              <w:left w:w="100" w:type="dxa"/>
              <w:bottom w:w="100" w:type="dxa"/>
              <w:right w:w="100" w:type="dxa"/>
            </w:tcMar>
          </w:tcPr>
          <w:p w14:paraId="0DCB4D87" w14:textId="77777777" w:rsidR="00586ED0" w:rsidRDefault="00586ED0" w:rsidP="00586ED0">
            <w:pPr>
              <w:widowControl w:val="0"/>
            </w:pPr>
            <w:r>
              <w:t>Marian</w:t>
            </w:r>
          </w:p>
        </w:tc>
        <w:tc>
          <w:tcPr>
            <w:tcW w:w="6097" w:type="dxa"/>
            <w:tcMar>
              <w:top w:w="100" w:type="dxa"/>
              <w:left w:w="100" w:type="dxa"/>
              <w:bottom w:w="100" w:type="dxa"/>
              <w:right w:w="100" w:type="dxa"/>
            </w:tcMar>
          </w:tcPr>
          <w:p w14:paraId="4B69F588" w14:textId="77777777" w:rsidR="00586ED0" w:rsidRDefault="00586ED0" w:rsidP="00586ED0">
            <w:pPr>
              <w:widowControl w:val="0"/>
            </w:pPr>
            <w:r>
              <w:t>Bank of America</w:t>
            </w:r>
          </w:p>
        </w:tc>
      </w:tr>
      <w:tr w:rsidR="00586ED0" w14:paraId="7885D6A3" w14:textId="77777777" w:rsidTr="00B47A2C">
        <w:trPr>
          <w:trHeight w:val="360"/>
        </w:trPr>
        <w:tc>
          <w:tcPr>
            <w:tcW w:w="1347" w:type="dxa"/>
            <w:tcMar>
              <w:top w:w="100" w:type="dxa"/>
              <w:left w:w="100" w:type="dxa"/>
              <w:bottom w:w="100" w:type="dxa"/>
              <w:right w:w="100" w:type="dxa"/>
            </w:tcMar>
          </w:tcPr>
          <w:p w14:paraId="1E92DEDB" w14:textId="77777777" w:rsidR="00586ED0" w:rsidRDefault="00586ED0" w:rsidP="00586ED0">
            <w:pPr>
              <w:widowControl w:val="0"/>
            </w:pPr>
            <w:proofErr w:type="spellStart"/>
            <w:r>
              <w:t>Sounil</w:t>
            </w:r>
            <w:proofErr w:type="spellEnd"/>
          </w:p>
        </w:tc>
        <w:tc>
          <w:tcPr>
            <w:tcW w:w="1916" w:type="dxa"/>
            <w:tcMar>
              <w:top w:w="100" w:type="dxa"/>
              <w:left w:w="100" w:type="dxa"/>
              <w:bottom w:w="100" w:type="dxa"/>
              <w:right w:w="100" w:type="dxa"/>
            </w:tcMar>
          </w:tcPr>
          <w:p w14:paraId="037C3F1E" w14:textId="77777777" w:rsidR="00586ED0" w:rsidRDefault="00586ED0" w:rsidP="00586ED0">
            <w:pPr>
              <w:widowControl w:val="0"/>
            </w:pPr>
            <w:r>
              <w:t>Yu</w:t>
            </w:r>
          </w:p>
        </w:tc>
        <w:tc>
          <w:tcPr>
            <w:tcW w:w="6097" w:type="dxa"/>
            <w:tcMar>
              <w:top w:w="100" w:type="dxa"/>
              <w:left w:w="100" w:type="dxa"/>
              <w:bottom w:w="100" w:type="dxa"/>
              <w:right w:w="100" w:type="dxa"/>
            </w:tcMar>
          </w:tcPr>
          <w:p w14:paraId="508E2748" w14:textId="77777777" w:rsidR="00586ED0" w:rsidRDefault="00586ED0" w:rsidP="00586ED0">
            <w:pPr>
              <w:widowControl w:val="0"/>
            </w:pPr>
            <w:r>
              <w:t>Bank of America</w:t>
            </w:r>
          </w:p>
        </w:tc>
      </w:tr>
      <w:tr w:rsidR="00586ED0" w14:paraId="4750B585" w14:textId="77777777" w:rsidTr="00B47A2C">
        <w:trPr>
          <w:trHeight w:val="360"/>
        </w:trPr>
        <w:tc>
          <w:tcPr>
            <w:tcW w:w="1347" w:type="dxa"/>
            <w:tcMar>
              <w:top w:w="100" w:type="dxa"/>
              <w:left w:w="100" w:type="dxa"/>
              <w:bottom w:w="100" w:type="dxa"/>
              <w:right w:w="100" w:type="dxa"/>
            </w:tcMar>
          </w:tcPr>
          <w:p w14:paraId="4188111E" w14:textId="77777777" w:rsidR="00586ED0" w:rsidRDefault="00586ED0" w:rsidP="00586ED0">
            <w:pPr>
              <w:widowControl w:val="0"/>
            </w:pPr>
            <w:r>
              <w:t>Vicky</w:t>
            </w:r>
          </w:p>
        </w:tc>
        <w:tc>
          <w:tcPr>
            <w:tcW w:w="1916" w:type="dxa"/>
            <w:tcMar>
              <w:top w:w="100" w:type="dxa"/>
              <w:left w:w="100" w:type="dxa"/>
              <w:bottom w:w="100" w:type="dxa"/>
              <w:right w:w="100" w:type="dxa"/>
            </w:tcMar>
          </w:tcPr>
          <w:p w14:paraId="1C0586F0" w14:textId="77777777" w:rsidR="00586ED0" w:rsidRDefault="00586ED0" w:rsidP="00586ED0">
            <w:pPr>
              <w:widowControl w:val="0"/>
            </w:pPr>
            <w:r>
              <w:t>Laurens</w:t>
            </w:r>
          </w:p>
        </w:tc>
        <w:tc>
          <w:tcPr>
            <w:tcW w:w="6097" w:type="dxa"/>
            <w:tcMar>
              <w:top w:w="100" w:type="dxa"/>
              <w:left w:w="100" w:type="dxa"/>
              <w:bottom w:w="100" w:type="dxa"/>
              <w:right w:w="100" w:type="dxa"/>
            </w:tcMar>
          </w:tcPr>
          <w:p w14:paraId="1B167344" w14:textId="77777777" w:rsidR="00586ED0" w:rsidRDefault="00586ED0" w:rsidP="00586ED0">
            <w:pPr>
              <w:widowControl w:val="0"/>
            </w:pPr>
            <w:r>
              <w:t>Bank of Montreal</w:t>
            </w:r>
          </w:p>
        </w:tc>
      </w:tr>
      <w:tr w:rsidR="00586ED0" w14:paraId="2D868A1F" w14:textId="77777777" w:rsidTr="00B47A2C">
        <w:trPr>
          <w:trHeight w:val="360"/>
        </w:trPr>
        <w:tc>
          <w:tcPr>
            <w:tcW w:w="1347" w:type="dxa"/>
            <w:tcMar>
              <w:top w:w="100" w:type="dxa"/>
              <w:left w:w="100" w:type="dxa"/>
              <w:bottom w:w="100" w:type="dxa"/>
              <w:right w:w="100" w:type="dxa"/>
            </w:tcMar>
          </w:tcPr>
          <w:p w14:paraId="7E508388" w14:textId="77777777" w:rsidR="00586ED0" w:rsidRDefault="00586ED0" w:rsidP="00586ED0">
            <w:pPr>
              <w:widowControl w:val="0"/>
            </w:pPr>
            <w:r>
              <w:t>Alexandre</w:t>
            </w:r>
          </w:p>
        </w:tc>
        <w:tc>
          <w:tcPr>
            <w:tcW w:w="1916" w:type="dxa"/>
            <w:tcMar>
              <w:top w:w="100" w:type="dxa"/>
              <w:left w:w="100" w:type="dxa"/>
              <w:bottom w:w="100" w:type="dxa"/>
              <w:right w:w="100" w:type="dxa"/>
            </w:tcMar>
          </w:tcPr>
          <w:p w14:paraId="71D2FEE6" w14:textId="77777777" w:rsidR="00586ED0" w:rsidRDefault="00586ED0" w:rsidP="00586ED0">
            <w:pPr>
              <w:widowControl w:val="0"/>
            </w:pPr>
            <w:proofErr w:type="spellStart"/>
            <w:r>
              <w:t>Dulaunoy</w:t>
            </w:r>
            <w:proofErr w:type="spellEnd"/>
          </w:p>
        </w:tc>
        <w:tc>
          <w:tcPr>
            <w:tcW w:w="6097" w:type="dxa"/>
            <w:tcMar>
              <w:top w:w="100" w:type="dxa"/>
              <w:left w:w="100" w:type="dxa"/>
              <w:bottom w:w="100" w:type="dxa"/>
              <w:right w:w="100" w:type="dxa"/>
            </w:tcMar>
          </w:tcPr>
          <w:p w14:paraId="4689BF8E" w14:textId="77777777" w:rsidR="00586ED0" w:rsidRDefault="00586ED0" w:rsidP="00586ED0">
            <w:pPr>
              <w:widowControl w:val="0"/>
            </w:pPr>
            <w:r>
              <w:t>CIRCL</w:t>
            </w:r>
          </w:p>
        </w:tc>
      </w:tr>
      <w:tr w:rsidR="00586ED0" w14:paraId="5E4E36BA" w14:textId="77777777" w:rsidTr="00B47A2C">
        <w:trPr>
          <w:trHeight w:val="360"/>
        </w:trPr>
        <w:tc>
          <w:tcPr>
            <w:tcW w:w="1347" w:type="dxa"/>
            <w:tcMar>
              <w:top w:w="100" w:type="dxa"/>
              <w:left w:w="100" w:type="dxa"/>
              <w:bottom w:w="100" w:type="dxa"/>
              <w:right w:w="100" w:type="dxa"/>
            </w:tcMar>
          </w:tcPr>
          <w:p w14:paraId="1D6D9171" w14:textId="77777777" w:rsidR="00586ED0" w:rsidRDefault="00586ED0" w:rsidP="00586ED0">
            <w:pPr>
              <w:widowControl w:val="0"/>
            </w:pPr>
            <w:r>
              <w:t>Andras</w:t>
            </w:r>
          </w:p>
        </w:tc>
        <w:tc>
          <w:tcPr>
            <w:tcW w:w="1916" w:type="dxa"/>
            <w:tcMar>
              <w:top w:w="100" w:type="dxa"/>
              <w:left w:w="100" w:type="dxa"/>
              <w:bottom w:w="100" w:type="dxa"/>
              <w:right w:w="100" w:type="dxa"/>
            </w:tcMar>
          </w:tcPr>
          <w:p w14:paraId="0F716F26" w14:textId="77777777" w:rsidR="00586ED0" w:rsidRDefault="00586ED0" w:rsidP="00586ED0">
            <w:pPr>
              <w:widowControl w:val="0"/>
            </w:pPr>
            <w:proofErr w:type="spellStart"/>
            <w:r>
              <w:t>Iklody</w:t>
            </w:r>
            <w:proofErr w:type="spellEnd"/>
          </w:p>
        </w:tc>
        <w:tc>
          <w:tcPr>
            <w:tcW w:w="6097" w:type="dxa"/>
            <w:tcMar>
              <w:top w:w="100" w:type="dxa"/>
              <w:left w:w="100" w:type="dxa"/>
              <w:bottom w:w="100" w:type="dxa"/>
              <w:right w:w="100" w:type="dxa"/>
            </w:tcMar>
          </w:tcPr>
          <w:p w14:paraId="0DC1C925" w14:textId="77777777" w:rsidR="00586ED0" w:rsidRDefault="00586ED0" w:rsidP="00586ED0">
            <w:pPr>
              <w:widowControl w:val="0"/>
            </w:pPr>
            <w:r>
              <w:t>CIRCL</w:t>
            </w:r>
          </w:p>
        </w:tc>
      </w:tr>
      <w:tr w:rsidR="00586ED0" w14:paraId="07DC1D7C" w14:textId="77777777" w:rsidTr="00B47A2C">
        <w:trPr>
          <w:trHeight w:val="360"/>
        </w:trPr>
        <w:tc>
          <w:tcPr>
            <w:tcW w:w="1347" w:type="dxa"/>
            <w:tcMar>
              <w:top w:w="100" w:type="dxa"/>
              <w:left w:w="100" w:type="dxa"/>
              <w:bottom w:w="100" w:type="dxa"/>
              <w:right w:w="100" w:type="dxa"/>
            </w:tcMar>
          </w:tcPr>
          <w:p w14:paraId="799676CD" w14:textId="77777777" w:rsidR="00586ED0" w:rsidRDefault="00586ED0" w:rsidP="00586ED0">
            <w:pPr>
              <w:widowControl w:val="0"/>
            </w:pPr>
            <w:r>
              <w:t>Christian</w:t>
            </w:r>
          </w:p>
        </w:tc>
        <w:tc>
          <w:tcPr>
            <w:tcW w:w="1916" w:type="dxa"/>
            <w:tcMar>
              <w:top w:w="100" w:type="dxa"/>
              <w:left w:w="100" w:type="dxa"/>
              <w:bottom w:w="100" w:type="dxa"/>
              <w:right w:w="100" w:type="dxa"/>
            </w:tcMar>
          </w:tcPr>
          <w:p w14:paraId="1C5892A2" w14:textId="77777777" w:rsidR="00586ED0" w:rsidRDefault="00586ED0" w:rsidP="00586ED0">
            <w:pPr>
              <w:widowControl w:val="0"/>
            </w:pPr>
            <w:r>
              <w:t>Studer</w:t>
            </w:r>
          </w:p>
        </w:tc>
        <w:tc>
          <w:tcPr>
            <w:tcW w:w="6097" w:type="dxa"/>
            <w:tcMar>
              <w:top w:w="100" w:type="dxa"/>
              <w:left w:w="100" w:type="dxa"/>
              <w:bottom w:w="100" w:type="dxa"/>
              <w:right w:w="100" w:type="dxa"/>
            </w:tcMar>
          </w:tcPr>
          <w:p w14:paraId="0CFE0395" w14:textId="77777777" w:rsidR="00586ED0" w:rsidRDefault="00586ED0" w:rsidP="00586ED0">
            <w:pPr>
              <w:widowControl w:val="0"/>
            </w:pPr>
            <w:r>
              <w:t>CIRCL</w:t>
            </w:r>
          </w:p>
        </w:tc>
      </w:tr>
      <w:tr w:rsidR="00586ED0" w14:paraId="60CD09C7" w14:textId="77777777" w:rsidTr="00B47A2C">
        <w:trPr>
          <w:trHeight w:val="360"/>
        </w:trPr>
        <w:tc>
          <w:tcPr>
            <w:tcW w:w="1347" w:type="dxa"/>
            <w:tcMar>
              <w:top w:w="100" w:type="dxa"/>
              <w:left w:w="100" w:type="dxa"/>
              <w:bottom w:w="100" w:type="dxa"/>
              <w:right w:w="100" w:type="dxa"/>
            </w:tcMar>
          </w:tcPr>
          <w:p w14:paraId="2263D3EC" w14:textId="77777777" w:rsidR="00586ED0" w:rsidRDefault="00586ED0" w:rsidP="00586ED0">
            <w:pPr>
              <w:widowControl w:val="0"/>
            </w:pPr>
            <w:proofErr w:type="spellStart"/>
            <w:r>
              <w:t>RaphaÎl</w:t>
            </w:r>
            <w:proofErr w:type="spellEnd"/>
          </w:p>
        </w:tc>
        <w:tc>
          <w:tcPr>
            <w:tcW w:w="1916" w:type="dxa"/>
            <w:tcMar>
              <w:top w:w="100" w:type="dxa"/>
              <w:left w:w="100" w:type="dxa"/>
              <w:bottom w:w="100" w:type="dxa"/>
              <w:right w:w="100" w:type="dxa"/>
            </w:tcMar>
          </w:tcPr>
          <w:p w14:paraId="6AC5CF36" w14:textId="77777777" w:rsidR="00586ED0" w:rsidRDefault="00586ED0" w:rsidP="00586ED0">
            <w:pPr>
              <w:widowControl w:val="0"/>
            </w:pPr>
            <w:proofErr w:type="spellStart"/>
            <w:r>
              <w:t>Vinot</w:t>
            </w:r>
            <w:proofErr w:type="spellEnd"/>
          </w:p>
        </w:tc>
        <w:tc>
          <w:tcPr>
            <w:tcW w:w="6097" w:type="dxa"/>
            <w:tcMar>
              <w:top w:w="100" w:type="dxa"/>
              <w:left w:w="100" w:type="dxa"/>
              <w:bottom w:w="100" w:type="dxa"/>
              <w:right w:w="100" w:type="dxa"/>
            </w:tcMar>
          </w:tcPr>
          <w:p w14:paraId="41AB3996" w14:textId="77777777" w:rsidR="00586ED0" w:rsidRDefault="00586ED0" w:rsidP="00586ED0">
            <w:pPr>
              <w:widowControl w:val="0"/>
            </w:pPr>
            <w:r>
              <w:t>CIRCL</w:t>
            </w:r>
          </w:p>
        </w:tc>
      </w:tr>
      <w:tr w:rsidR="00586ED0" w14:paraId="1B5F2C75" w14:textId="77777777" w:rsidTr="00B47A2C">
        <w:trPr>
          <w:trHeight w:val="360"/>
        </w:trPr>
        <w:tc>
          <w:tcPr>
            <w:tcW w:w="1347" w:type="dxa"/>
            <w:tcMar>
              <w:top w:w="100" w:type="dxa"/>
              <w:left w:w="100" w:type="dxa"/>
              <w:bottom w:w="100" w:type="dxa"/>
              <w:right w:w="100" w:type="dxa"/>
            </w:tcMar>
          </w:tcPr>
          <w:p w14:paraId="34FD12C7" w14:textId="77777777" w:rsidR="00586ED0" w:rsidRDefault="00586ED0" w:rsidP="00586ED0">
            <w:pPr>
              <w:widowControl w:val="0"/>
            </w:pPr>
            <w:proofErr w:type="spellStart"/>
            <w:r>
              <w:t>Syam</w:t>
            </w:r>
            <w:proofErr w:type="spellEnd"/>
          </w:p>
        </w:tc>
        <w:tc>
          <w:tcPr>
            <w:tcW w:w="1916" w:type="dxa"/>
            <w:tcMar>
              <w:top w:w="100" w:type="dxa"/>
              <w:left w:w="100" w:type="dxa"/>
              <w:bottom w:w="100" w:type="dxa"/>
              <w:right w:w="100" w:type="dxa"/>
            </w:tcMar>
          </w:tcPr>
          <w:p w14:paraId="6BC61CF4" w14:textId="77777777" w:rsidR="00586ED0" w:rsidRDefault="00586ED0" w:rsidP="00586ED0">
            <w:pPr>
              <w:widowControl w:val="0"/>
            </w:pPr>
            <w:proofErr w:type="spellStart"/>
            <w:r>
              <w:t>Appala</w:t>
            </w:r>
            <w:proofErr w:type="spellEnd"/>
          </w:p>
        </w:tc>
        <w:tc>
          <w:tcPr>
            <w:tcW w:w="6097" w:type="dxa"/>
            <w:tcMar>
              <w:top w:w="100" w:type="dxa"/>
              <w:left w:w="100" w:type="dxa"/>
              <w:bottom w:w="100" w:type="dxa"/>
              <w:right w:w="100" w:type="dxa"/>
            </w:tcMar>
          </w:tcPr>
          <w:p w14:paraId="2A51B37B" w14:textId="77777777" w:rsidR="00586ED0" w:rsidRDefault="00586ED0" w:rsidP="00586ED0">
            <w:pPr>
              <w:widowControl w:val="0"/>
            </w:pPr>
            <w:r>
              <w:t>Cisco Systems</w:t>
            </w:r>
          </w:p>
        </w:tc>
      </w:tr>
      <w:tr w:rsidR="00586ED0" w14:paraId="77D96C67" w14:textId="77777777" w:rsidTr="00B47A2C">
        <w:trPr>
          <w:trHeight w:val="360"/>
        </w:trPr>
        <w:tc>
          <w:tcPr>
            <w:tcW w:w="1347" w:type="dxa"/>
            <w:tcMar>
              <w:top w:w="100" w:type="dxa"/>
              <w:left w:w="100" w:type="dxa"/>
              <w:bottom w:w="100" w:type="dxa"/>
              <w:right w:w="100" w:type="dxa"/>
            </w:tcMar>
          </w:tcPr>
          <w:p w14:paraId="2D3955E1" w14:textId="77777777" w:rsidR="00586ED0" w:rsidRDefault="00586ED0" w:rsidP="00586ED0">
            <w:pPr>
              <w:widowControl w:val="0"/>
            </w:pPr>
            <w:r>
              <w:t>Ted</w:t>
            </w:r>
          </w:p>
        </w:tc>
        <w:tc>
          <w:tcPr>
            <w:tcW w:w="1916" w:type="dxa"/>
            <w:tcMar>
              <w:top w:w="100" w:type="dxa"/>
              <w:left w:w="100" w:type="dxa"/>
              <w:bottom w:w="100" w:type="dxa"/>
              <w:right w:w="100" w:type="dxa"/>
            </w:tcMar>
          </w:tcPr>
          <w:p w14:paraId="0BA05642" w14:textId="77777777" w:rsidR="00586ED0" w:rsidRDefault="00586ED0" w:rsidP="00586ED0">
            <w:pPr>
              <w:widowControl w:val="0"/>
            </w:pPr>
            <w:r>
              <w:t>Bedwell</w:t>
            </w:r>
          </w:p>
        </w:tc>
        <w:tc>
          <w:tcPr>
            <w:tcW w:w="6097" w:type="dxa"/>
            <w:tcMar>
              <w:top w:w="100" w:type="dxa"/>
              <w:left w:w="100" w:type="dxa"/>
              <w:bottom w:w="100" w:type="dxa"/>
              <w:right w:w="100" w:type="dxa"/>
            </w:tcMar>
          </w:tcPr>
          <w:p w14:paraId="2119DA53" w14:textId="77777777" w:rsidR="00586ED0" w:rsidRDefault="00586ED0" w:rsidP="00586ED0">
            <w:pPr>
              <w:widowControl w:val="0"/>
            </w:pPr>
            <w:r>
              <w:t>Cisco Systems</w:t>
            </w:r>
          </w:p>
        </w:tc>
      </w:tr>
      <w:tr w:rsidR="00586ED0" w14:paraId="426671F7" w14:textId="77777777" w:rsidTr="00B47A2C">
        <w:trPr>
          <w:trHeight w:val="360"/>
        </w:trPr>
        <w:tc>
          <w:tcPr>
            <w:tcW w:w="1347" w:type="dxa"/>
            <w:tcMar>
              <w:top w:w="100" w:type="dxa"/>
              <w:left w:w="100" w:type="dxa"/>
              <w:bottom w:w="100" w:type="dxa"/>
              <w:right w:w="100" w:type="dxa"/>
            </w:tcMar>
          </w:tcPr>
          <w:p w14:paraId="6B20ABD8" w14:textId="77777777" w:rsidR="00586ED0" w:rsidRDefault="00586ED0" w:rsidP="00586ED0">
            <w:pPr>
              <w:widowControl w:val="0"/>
            </w:pPr>
            <w:r>
              <w:t>David</w:t>
            </w:r>
          </w:p>
        </w:tc>
        <w:tc>
          <w:tcPr>
            <w:tcW w:w="1916" w:type="dxa"/>
            <w:tcMar>
              <w:top w:w="100" w:type="dxa"/>
              <w:left w:w="100" w:type="dxa"/>
              <w:bottom w:w="100" w:type="dxa"/>
              <w:right w:w="100" w:type="dxa"/>
            </w:tcMar>
          </w:tcPr>
          <w:p w14:paraId="5F6D6432" w14:textId="77777777" w:rsidR="00586ED0" w:rsidRDefault="00586ED0" w:rsidP="00586ED0">
            <w:pPr>
              <w:widowControl w:val="0"/>
            </w:pPr>
            <w:r>
              <w:t>McGrew</w:t>
            </w:r>
          </w:p>
        </w:tc>
        <w:tc>
          <w:tcPr>
            <w:tcW w:w="6097" w:type="dxa"/>
            <w:tcMar>
              <w:top w:w="100" w:type="dxa"/>
              <w:left w:w="100" w:type="dxa"/>
              <w:bottom w:w="100" w:type="dxa"/>
              <w:right w:w="100" w:type="dxa"/>
            </w:tcMar>
          </w:tcPr>
          <w:p w14:paraId="02A9AD35" w14:textId="77777777" w:rsidR="00586ED0" w:rsidRDefault="00586ED0" w:rsidP="00586ED0">
            <w:pPr>
              <w:widowControl w:val="0"/>
            </w:pPr>
            <w:r>
              <w:t>Cisco Systems</w:t>
            </w:r>
          </w:p>
        </w:tc>
      </w:tr>
      <w:tr w:rsidR="00586ED0" w14:paraId="5D46F8D0" w14:textId="77777777" w:rsidTr="00B47A2C">
        <w:trPr>
          <w:trHeight w:val="360"/>
        </w:trPr>
        <w:tc>
          <w:tcPr>
            <w:tcW w:w="1347" w:type="dxa"/>
            <w:tcMar>
              <w:top w:w="100" w:type="dxa"/>
              <w:left w:w="100" w:type="dxa"/>
              <w:bottom w:w="100" w:type="dxa"/>
              <w:right w:w="100" w:type="dxa"/>
            </w:tcMar>
          </w:tcPr>
          <w:p w14:paraId="6F2EF4E9" w14:textId="77777777" w:rsidR="00586ED0" w:rsidRDefault="00586ED0" w:rsidP="00586ED0">
            <w:pPr>
              <w:widowControl w:val="0"/>
            </w:pPr>
            <w:r>
              <w:t>Pavan</w:t>
            </w:r>
          </w:p>
        </w:tc>
        <w:tc>
          <w:tcPr>
            <w:tcW w:w="1916" w:type="dxa"/>
            <w:tcMar>
              <w:top w:w="100" w:type="dxa"/>
              <w:left w:w="100" w:type="dxa"/>
              <w:bottom w:w="100" w:type="dxa"/>
              <w:right w:w="100" w:type="dxa"/>
            </w:tcMar>
          </w:tcPr>
          <w:p w14:paraId="777679DD" w14:textId="77777777" w:rsidR="00586ED0" w:rsidRDefault="00586ED0" w:rsidP="00586ED0">
            <w:pPr>
              <w:widowControl w:val="0"/>
            </w:pPr>
            <w:r>
              <w:t>Reddy</w:t>
            </w:r>
          </w:p>
        </w:tc>
        <w:tc>
          <w:tcPr>
            <w:tcW w:w="6097" w:type="dxa"/>
            <w:tcMar>
              <w:top w:w="100" w:type="dxa"/>
              <w:left w:w="100" w:type="dxa"/>
              <w:bottom w:w="100" w:type="dxa"/>
              <w:right w:w="100" w:type="dxa"/>
            </w:tcMar>
          </w:tcPr>
          <w:p w14:paraId="172E10CB" w14:textId="77777777" w:rsidR="00586ED0" w:rsidRDefault="00586ED0" w:rsidP="00586ED0">
            <w:pPr>
              <w:widowControl w:val="0"/>
            </w:pPr>
            <w:r>
              <w:t>Cisco Systems</w:t>
            </w:r>
          </w:p>
        </w:tc>
      </w:tr>
      <w:tr w:rsidR="00586ED0" w14:paraId="7D893A76" w14:textId="77777777" w:rsidTr="00B47A2C">
        <w:trPr>
          <w:trHeight w:val="360"/>
        </w:trPr>
        <w:tc>
          <w:tcPr>
            <w:tcW w:w="1347" w:type="dxa"/>
            <w:tcMar>
              <w:top w:w="100" w:type="dxa"/>
              <w:left w:w="100" w:type="dxa"/>
              <w:bottom w:w="100" w:type="dxa"/>
              <w:right w:w="100" w:type="dxa"/>
            </w:tcMar>
          </w:tcPr>
          <w:p w14:paraId="06C41ED4" w14:textId="77777777" w:rsidR="00586ED0" w:rsidRDefault="00586ED0" w:rsidP="00586ED0">
            <w:pPr>
              <w:widowControl w:val="0"/>
            </w:pPr>
            <w:r>
              <w:t>Omar</w:t>
            </w:r>
          </w:p>
        </w:tc>
        <w:tc>
          <w:tcPr>
            <w:tcW w:w="1916" w:type="dxa"/>
            <w:tcMar>
              <w:top w:w="100" w:type="dxa"/>
              <w:left w:w="100" w:type="dxa"/>
              <w:bottom w:w="100" w:type="dxa"/>
              <w:right w:w="100" w:type="dxa"/>
            </w:tcMar>
          </w:tcPr>
          <w:p w14:paraId="2CDF67A2" w14:textId="77777777" w:rsidR="00586ED0" w:rsidRDefault="00586ED0" w:rsidP="00586ED0">
            <w:pPr>
              <w:widowControl w:val="0"/>
            </w:pPr>
            <w:r>
              <w:t>Santos</w:t>
            </w:r>
          </w:p>
        </w:tc>
        <w:tc>
          <w:tcPr>
            <w:tcW w:w="6097" w:type="dxa"/>
            <w:tcMar>
              <w:top w:w="100" w:type="dxa"/>
              <w:left w:w="100" w:type="dxa"/>
              <w:bottom w:w="100" w:type="dxa"/>
              <w:right w:w="100" w:type="dxa"/>
            </w:tcMar>
          </w:tcPr>
          <w:p w14:paraId="119789AC" w14:textId="77777777" w:rsidR="00586ED0" w:rsidRDefault="00586ED0" w:rsidP="00586ED0">
            <w:pPr>
              <w:widowControl w:val="0"/>
            </w:pPr>
            <w:r>
              <w:t>Cisco Systems</w:t>
            </w:r>
          </w:p>
        </w:tc>
      </w:tr>
      <w:tr w:rsidR="00586ED0" w14:paraId="0E50092E" w14:textId="77777777" w:rsidTr="00B47A2C">
        <w:trPr>
          <w:trHeight w:val="360"/>
        </w:trPr>
        <w:tc>
          <w:tcPr>
            <w:tcW w:w="1347" w:type="dxa"/>
            <w:tcMar>
              <w:top w:w="100" w:type="dxa"/>
              <w:left w:w="100" w:type="dxa"/>
              <w:bottom w:w="100" w:type="dxa"/>
              <w:right w:w="100" w:type="dxa"/>
            </w:tcMar>
          </w:tcPr>
          <w:p w14:paraId="1494BCCD" w14:textId="77777777" w:rsidR="00586ED0" w:rsidRDefault="00586ED0" w:rsidP="00586ED0">
            <w:pPr>
              <w:widowControl w:val="0"/>
            </w:pPr>
            <w:r>
              <w:t>Sam</w:t>
            </w:r>
          </w:p>
        </w:tc>
        <w:tc>
          <w:tcPr>
            <w:tcW w:w="1916" w:type="dxa"/>
            <w:tcMar>
              <w:top w:w="100" w:type="dxa"/>
              <w:left w:w="100" w:type="dxa"/>
              <w:bottom w:w="100" w:type="dxa"/>
              <w:right w:w="100" w:type="dxa"/>
            </w:tcMar>
          </w:tcPr>
          <w:p w14:paraId="291BC8BC" w14:textId="77777777" w:rsidR="00586ED0" w:rsidRDefault="00586ED0" w:rsidP="00586ED0">
            <w:pPr>
              <w:widowControl w:val="0"/>
            </w:pPr>
            <w:proofErr w:type="spellStart"/>
            <w:r>
              <w:t>Taghavi</w:t>
            </w:r>
            <w:proofErr w:type="spellEnd"/>
            <w:r>
              <w:t xml:space="preserve"> </w:t>
            </w:r>
            <w:proofErr w:type="spellStart"/>
            <w:r>
              <w:t>Zargar</w:t>
            </w:r>
            <w:proofErr w:type="spellEnd"/>
          </w:p>
        </w:tc>
        <w:tc>
          <w:tcPr>
            <w:tcW w:w="6097" w:type="dxa"/>
            <w:tcMar>
              <w:top w:w="100" w:type="dxa"/>
              <w:left w:w="100" w:type="dxa"/>
              <w:bottom w:w="100" w:type="dxa"/>
              <w:right w:w="100" w:type="dxa"/>
            </w:tcMar>
          </w:tcPr>
          <w:p w14:paraId="29F099FB" w14:textId="77777777" w:rsidR="00586ED0" w:rsidRDefault="00586ED0" w:rsidP="00586ED0">
            <w:pPr>
              <w:widowControl w:val="0"/>
            </w:pPr>
            <w:r>
              <w:t>Cisco Systems</w:t>
            </w:r>
          </w:p>
        </w:tc>
      </w:tr>
      <w:tr w:rsidR="00586ED0" w14:paraId="1C649194" w14:textId="77777777" w:rsidTr="00B47A2C">
        <w:trPr>
          <w:trHeight w:val="360"/>
        </w:trPr>
        <w:tc>
          <w:tcPr>
            <w:tcW w:w="1347" w:type="dxa"/>
            <w:tcMar>
              <w:top w:w="100" w:type="dxa"/>
              <w:left w:w="100" w:type="dxa"/>
              <w:bottom w:w="100" w:type="dxa"/>
              <w:right w:w="100" w:type="dxa"/>
            </w:tcMar>
          </w:tcPr>
          <w:p w14:paraId="2F7CD8C4" w14:textId="77777777" w:rsidR="00586ED0" w:rsidRDefault="00586ED0" w:rsidP="00586ED0">
            <w:pPr>
              <w:widowControl w:val="0"/>
            </w:pPr>
            <w:r>
              <w:t>Jyoti</w:t>
            </w:r>
          </w:p>
        </w:tc>
        <w:tc>
          <w:tcPr>
            <w:tcW w:w="1916" w:type="dxa"/>
            <w:tcMar>
              <w:top w:w="100" w:type="dxa"/>
              <w:left w:w="100" w:type="dxa"/>
              <w:bottom w:w="100" w:type="dxa"/>
              <w:right w:w="100" w:type="dxa"/>
            </w:tcMar>
          </w:tcPr>
          <w:p w14:paraId="6394B3BD" w14:textId="77777777" w:rsidR="00586ED0" w:rsidRDefault="00586ED0" w:rsidP="00586ED0">
            <w:pPr>
              <w:widowControl w:val="0"/>
            </w:pPr>
            <w:r>
              <w:t>Verma</w:t>
            </w:r>
          </w:p>
        </w:tc>
        <w:tc>
          <w:tcPr>
            <w:tcW w:w="6097" w:type="dxa"/>
            <w:tcMar>
              <w:top w:w="100" w:type="dxa"/>
              <w:left w:w="100" w:type="dxa"/>
              <w:bottom w:w="100" w:type="dxa"/>
              <w:right w:w="100" w:type="dxa"/>
            </w:tcMar>
          </w:tcPr>
          <w:p w14:paraId="5AC04003" w14:textId="77777777" w:rsidR="00586ED0" w:rsidRDefault="00586ED0" w:rsidP="00586ED0">
            <w:pPr>
              <w:widowControl w:val="0"/>
            </w:pPr>
            <w:r>
              <w:t>Cisco Systems</w:t>
            </w:r>
          </w:p>
        </w:tc>
      </w:tr>
      <w:tr w:rsidR="00586ED0" w14:paraId="42D347E1" w14:textId="77777777" w:rsidTr="00B47A2C">
        <w:trPr>
          <w:trHeight w:val="360"/>
        </w:trPr>
        <w:tc>
          <w:tcPr>
            <w:tcW w:w="1347" w:type="dxa"/>
            <w:tcMar>
              <w:top w:w="100" w:type="dxa"/>
              <w:left w:w="100" w:type="dxa"/>
              <w:bottom w:w="100" w:type="dxa"/>
              <w:right w:w="100" w:type="dxa"/>
            </w:tcMar>
          </w:tcPr>
          <w:p w14:paraId="5931901D" w14:textId="77777777" w:rsidR="00586ED0" w:rsidRDefault="00586ED0" w:rsidP="00586ED0">
            <w:pPr>
              <w:widowControl w:val="0"/>
            </w:pPr>
            <w:proofErr w:type="spellStart"/>
            <w:r>
              <w:t>Jart</w:t>
            </w:r>
            <w:proofErr w:type="spellEnd"/>
          </w:p>
        </w:tc>
        <w:tc>
          <w:tcPr>
            <w:tcW w:w="1916" w:type="dxa"/>
            <w:tcMar>
              <w:top w:w="100" w:type="dxa"/>
              <w:left w:w="100" w:type="dxa"/>
              <w:bottom w:w="100" w:type="dxa"/>
              <w:right w:w="100" w:type="dxa"/>
            </w:tcMar>
          </w:tcPr>
          <w:p w14:paraId="5D728EF6" w14:textId="77777777" w:rsidR="00586ED0" w:rsidRDefault="00586ED0" w:rsidP="00586ED0">
            <w:pPr>
              <w:widowControl w:val="0"/>
            </w:pPr>
            <w:r>
              <w:t>Armin</w:t>
            </w:r>
          </w:p>
        </w:tc>
        <w:tc>
          <w:tcPr>
            <w:tcW w:w="6097" w:type="dxa"/>
            <w:tcMar>
              <w:top w:w="100" w:type="dxa"/>
              <w:left w:w="100" w:type="dxa"/>
              <w:bottom w:w="100" w:type="dxa"/>
              <w:right w:w="100" w:type="dxa"/>
            </w:tcMar>
          </w:tcPr>
          <w:p w14:paraId="0EE358D3" w14:textId="77777777" w:rsidR="00586ED0" w:rsidRDefault="00586ED0" w:rsidP="00586ED0">
            <w:pPr>
              <w:widowControl w:val="0"/>
            </w:pPr>
            <w:r>
              <w:t>Cyber Threat Intelligence Network, Inc. (CTIN)</w:t>
            </w:r>
          </w:p>
        </w:tc>
      </w:tr>
      <w:tr w:rsidR="00586ED0" w14:paraId="576DDD91" w14:textId="77777777" w:rsidTr="00B47A2C">
        <w:trPr>
          <w:trHeight w:val="360"/>
        </w:trPr>
        <w:tc>
          <w:tcPr>
            <w:tcW w:w="1347" w:type="dxa"/>
            <w:tcMar>
              <w:top w:w="100" w:type="dxa"/>
              <w:left w:w="100" w:type="dxa"/>
              <w:bottom w:w="100" w:type="dxa"/>
              <w:right w:w="100" w:type="dxa"/>
            </w:tcMar>
          </w:tcPr>
          <w:p w14:paraId="3E79698A" w14:textId="77777777" w:rsidR="00586ED0" w:rsidRDefault="00586ED0" w:rsidP="00586ED0">
            <w:pPr>
              <w:widowControl w:val="0"/>
            </w:pPr>
            <w:r>
              <w:t>Doug</w:t>
            </w:r>
          </w:p>
        </w:tc>
        <w:tc>
          <w:tcPr>
            <w:tcW w:w="1916" w:type="dxa"/>
            <w:tcMar>
              <w:top w:w="100" w:type="dxa"/>
              <w:left w:w="100" w:type="dxa"/>
              <w:bottom w:w="100" w:type="dxa"/>
              <w:right w:w="100" w:type="dxa"/>
            </w:tcMar>
          </w:tcPr>
          <w:p w14:paraId="52D2B510" w14:textId="77777777" w:rsidR="00586ED0" w:rsidRDefault="00586ED0" w:rsidP="00586ED0">
            <w:pPr>
              <w:widowControl w:val="0"/>
            </w:pPr>
            <w:proofErr w:type="spellStart"/>
            <w:r>
              <w:t>DePeppe</w:t>
            </w:r>
            <w:proofErr w:type="spellEnd"/>
          </w:p>
        </w:tc>
        <w:tc>
          <w:tcPr>
            <w:tcW w:w="6097" w:type="dxa"/>
            <w:tcMar>
              <w:top w:w="100" w:type="dxa"/>
              <w:left w:w="100" w:type="dxa"/>
              <w:bottom w:w="100" w:type="dxa"/>
              <w:right w:w="100" w:type="dxa"/>
            </w:tcMar>
          </w:tcPr>
          <w:p w14:paraId="78791029" w14:textId="77777777" w:rsidR="00586ED0" w:rsidRDefault="00586ED0" w:rsidP="00586ED0">
            <w:pPr>
              <w:widowControl w:val="0"/>
            </w:pPr>
            <w:r>
              <w:t>Cyber Threat Intelligence Network, Inc. (CTIN)</w:t>
            </w:r>
          </w:p>
        </w:tc>
      </w:tr>
      <w:tr w:rsidR="00586ED0" w14:paraId="285A9D73" w14:textId="77777777" w:rsidTr="00B47A2C">
        <w:trPr>
          <w:trHeight w:val="360"/>
        </w:trPr>
        <w:tc>
          <w:tcPr>
            <w:tcW w:w="1347" w:type="dxa"/>
            <w:tcMar>
              <w:top w:w="100" w:type="dxa"/>
              <w:left w:w="100" w:type="dxa"/>
              <w:bottom w:w="100" w:type="dxa"/>
              <w:right w:w="100" w:type="dxa"/>
            </w:tcMar>
          </w:tcPr>
          <w:p w14:paraId="2CD9FA70" w14:textId="77777777" w:rsidR="00586ED0" w:rsidRDefault="00586ED0" w:rsidP="00586ED0">
            <w:pPr>
              <w:widowControl w:val="0"/>
            </w:pPr>
            <w:r>
              <w:t>Jane</w:t>
            </w:r>
          </w:p>
        </w:tc>
        <w:tc>
          <w:tcPr>
            <w:tcW w:w="1916" w:type="dxa"/>
            <w:tcMar>
              <w:top w:w="100" w:type="dxa"/>
              <w:left w:w="100" w:type="dxa"/>
              <w:bottom w:w="100" w:type="dxa"/>
              <w:right w:w="100" w:type="dxa"/>
            </w:tcMar>
          </w:tcPr>
          <w:p w14:paraId="416970B5" w14:textId="77777777" w:rsidR="00586ED0" w:rsidRDefault="00586ED0" w:rsidP="00586ED0">
            <w:pPr>
              <w:widowControl w:val="0"/>
            </w:pPr>
            <w:r>
              <w:t>Ginn</w:t>
            </w:r>
          </w:p>
        </w:tc>
        <w:tc>
          <w:tcPr>
            <w:tcW w:w="6097" w:type="dxa"/>
            <w:tcMar>
              <w:top w:w="100" w:type="dxa"/>
              <w:left w:w="100" w:type="dxa"/>
              <w:bottom w:w="100" w:type="dxa"/>
              <w:right w:w="100" w:type="dxa"/>
            </w:tcMar>
          </w:tcPr>
          <w:p w14:paraId="05159750" w14:textId="77777777" w:rsidR="00586ED0" w:rsidRDefault="00586ED0" w:rsidP="00586ED0">
            <w:pPr>
              <w:widowControl w:val="0"/>
            </w:pPr>
            <w:r>
              <w:t>Cyber Threat Intelligence Network, Inc. (CTIN)</w:t>
            </w:r>
          </w:p>
        </w:tc>
      </w:tr>
      <w:tr w:rsidR="00586ED0" w14:paraId="56CDD18D" w14:textId="77777777" w:rsidTr="00B47A2C">
        <w:trPr>
          <w:trHeight w:val="360"/>
        </w:trPr>
        <w:tc>
          <w:tcPr>
            <w:tcW w:w="1347" w:type="dxa"/>
            <w:tcMar>
              <w:top w:w="100" w:type="dxa"/>
              <w:left w:w="100" w:type="dxa"/>
              <w:bottom w:w="100" w:type="dxa"/>
              <w:right w:w="100" w:type="dxa"/>
            </w:tcMar>
          </w:tcPr>
          <w:p w14:paraId="3756FFE6" w14:textId="77777777" w:rsidR="00586ED0" w:rsidRDefault="00586ED0" w:rsidP="00586ED0">
            <w:pPr>
              <w:widowControl w:val="0"/>
            </w:pPr>
            <w:r>
              <w:lastRenderedPageBreak/>
              <w:t>Ben</w:t>
            </w:r>
          </w:p>
        </w:tc>
        <w:tc>
          <w:tcPr>
            <w:tcW w:w="1916" w:type="dxa"/>
            <w:tcMar>
              <w:top w:w="100" w:type="dxa"/>
              <w:left w:w="100" w:type="dxa"/>
              <w:bottom w:w="100" w:type="dxa"/>
              <w:right w:w="100" w:type="dxa"/>
            </w:tcMar>
          </w:tcPr>
          <w:p w14:paraId="1FA3DA19" w14:textId="77777777" w:rsidR="00586ED0" w:rsidRDefault="00586ED0" w:rsidP="00586ED0">
            <w:pPr>
              <w:widowControl w:val="0"/>
            </w:pPr>
            <w:r>
              <w:t>Ottoman</w:t>
            </w:r>
          </w:p>
        </w:tc>
        <w:tc>
          <w:tcPr>
            <w:tcW w:w="6097" w:type="dxa"/>
            <w:tcMar>
              <w:top w:w="100" w:type="dxa"/>
              <w:left w:w="100" w:type="dxa"/>
              <w:bottom w:w="100" w:type="dxa"/>
              <w:right w:w="100" w:type="dxa"/>
            </w:tcMar>
          </w:tcPr>
          <w:p w14:paraId="6BF2A5C1" w14:textId="77777777" w:rsidR="00586ED0" w:rsidRDefault="00586ED0" w:rsidP="00586ED0">
            <w:pPr>
              <w:widowControl w:val="0"/>
            </w:pPr>
            <w:r>
              <w:t>Cyber Threat Intelligence Network, Inc. (CTIN)</w:t>
            </w:r>
          </w:p>
        </w:tc>
      </w:tr>
      <w:tr w:rsidR="00586ED0" w14:paraId="3306204D" w14:textId="77777777" w:rsidTr="00B47A2C">
        <w:trPr>
          <w:trHeight w:val="360"/>
        </w:trPr>
        <w:tc>
          <w:tcPr>
            <w:tcW w:w="1347" w:type="dxa"/>
            <w:tcMar>
              <w:top w:w="100" w:type="dxa"/>
              <w:left w:w="100" w:type="dxa"/>
              <w:bottom w:w="100" w:type="dxa"/>
              <w:right w:w="100" w:type="dxa"/>
            </w:tcMar>
          </w:tcPr>
          <w:p w14:paraId="30ECF28E" w14:textId="77777777" w:rsidR="00586ED0" w:rsidRDefault="00586ED0" w:rsidP="00586ED0">
            <w:pPr>
              <w:widowControl w:val="0"/>
            </w:pPr>
            <w:r>
              <w:t>David</w:t>
            </w:r>
          </w:p>
        </w:tc>
        <w:tc>
          <w:tcPr>
            <w:tcW w:w="1916" w:type="dxa"/>
            <w:tcMar>
              <w:top w:w="100" w:type="dxa"/>
              <w:left w:w="100" w:type="dxa"/>
              <w:bottom w:w="100" w:type="dxa"/>
              <w:right w:w="100" w:type="dxa"/>
            </w:tcMar>
          </w:tcPr>
          <w:p w14:paraId="0D21ED62" w14:textId="77777777" w:rsidR="00586ED0" w:rsidRDefault="00586ED0" w:rsidP="00586ED0">
            <w:pPr>
              <w:widowControl w:val="0"/>
            </w:pPr>
            <w:r>
              <w:t>Powell</w:t>
            </w:r>
          </w:p>
        </w:tc>
        <w:tc>
          <w:tcPr>
            <w:tcW w:w="6097" w:type="dxa"/>
            <w:tcMar>
              <w:top w:w="100" w:type="dxa"/>
              <w:left w:w="100" w:type="dxa"/>
              <w:bottom w:w="100" w:type="dxa"/>
              <w:right w:w="100" w:type="dxa"/>
            </w:tcMar>
          </w:tcPr>
          <w:p w14:paraId="699C7A21" w14:textId="77777777" w:rsidR="00586ED0" w:rsidRDefault="00586ED0" w:rsidP="00586ED0">
            <w:pPr>
              <w:widowControl w:val="0"/>
            </w:pPr>
            <w:r>
              <w:t>Cyber Threat Intelligence Network, Inc. (CTIN)</w:t>
            </w:r>
          </w:p>
        </w:tc>
      </w:tr>
      <w:tr w:rsidR="00586ED0" w14:paraId="1D8EB7F5" w14:textId="77777777" w:rsidTr="00B47A2C">
        <w:trPr>
          <w:trHeight w:val="360"/>
        </w:trPr>
        <w:tc>
          <w:tcPr>
            <w:tcW w:w="1347" w:type="dxa"/>
            <w:tcMar>
              <w:top w:w="100" w:type="dxa"/>
              <w:left w:w="100" w:type="dxa"/>
              <w:bottom w:w="100" w:type="dxa"/>
              <w:right w:w="100" w:type="dxa"/>
            </w:tcMar>
          </w:tcPr>
          <w:p w14:paraId="0D11FB6C" w14:textId="77777777" w:rsidR="00586ED0" w:rsidRDefault="00586ED0" w:rsidP="00586ED0">
            <w:pPr>
              <w:widowControl w:val="0"/>
            </w:pPr>
            <w:r>
              <w:t>Andreas</w:t>
            </w:r>
          </w:p>
        </w:tc>
        <w:tc>
          <w:tcPr>
            <w:tcW w:w="1916" w:type="dxa"/>
            <w:tcMar>
              <w:top w:w="100" w:type="dxa"/>
              <w:left w:w="100" w:type="dxa"/>
              <w:bottom w:w="100" w:type="dxa"/>
              <w:right w:w="100" w:type="dxa"/>
            </w:tcMar>
          </w:tcPr>
          <w:p w14:paraId="05E722B9" w14:textId="77777777" w:rsidR="00586ED0" w:rsidRDefault="00586ED0" w:rsidP="00586ED0">
            <w:pPr>
              <w:widowControl w:val="0"/>
            </w:pPr>
            <w:proofErr w:type="spellStart"/>
            <w:r>
              <w:t>Sfakianakis</w:t>
            </w:r>
            <w:proofErr w:type="spellEnd"/>
          </w:p>
        </w:tc>
        <w:tc>
          <w:tcPr>
            <w:tcW w:w="6097" w:type="dxa"/>
            <w:tcMar>
              <w:top w:w="100" w:type="dxa"/>
              <w:left w:w="100" w:type="dxa"/>
              <w:bottom w:w="100" w:type="dxa"/>
              <w:right w:w="100" w:type="dxa"/>
            </w:tcMar>
          </w:tcPr>
          <w:p w14:paraId="0F2BC76F" w14:textId="77777777" w:rsidR="00586ED0" w:rsidRDefault="00586ED0" w:rsidP="00586ED0">
            <w:pPr>
              <w:widowControl w:val="0"/>
            </w:pPr>
            <w:r>
              <w:t>Cyber Threat Intelligence Network, Inc. (CTIN)</w:t>
            </w:r>
          </w:p>
        </w:tc>
      </w:tr>
      <w:tr w:rsidR="00586ED0" w14:paraId="5CBC0627" w14:textId="77777777" w:rsidTr="00B47A2C">
        <w:trPr>
          <w:trHeight w:val="360"/>
        </w:trPr>
        <w:tc>
          <w:tcPr>
            <w:tcW w:w="1347" w:type="dxa"/>
            <w:tcMar>
              <w:top w:w="100" w:type="dxa"/>
              <w:left w:w="100" w:type="dxa"/>
              <w:bottom w:w="100" w:type="dxa"/>
              <w:right w:w="100" w:type="dxa"/>
            </w:tcMar>
          </w:tcPr>
          <w:p w14:paraId="0733E230" w14:textId="77777777" w:rsidR="00586ED0" w:rsidRDefault="00586ED0" w:rsidP="00586ED0">
            <w:pPr>
              <w:widowControl w:val="0"/>
            </w:pPr>
            <w:r>
              <w:t>Andrew</w:t>
            </w:r>
          </w:p>
        </w:tc>
        <w:tc>
          <w:tcPr>
            <w:tcW w:w="1916" w:type="dxa"/>
            <w:tcMar>
              <w:top w:w="100" w:type="dxa"/>
              <w:left w:w="100" w:type="dxa"/>
              <w:bottom w:w="100" w:type="dxa"/>
              <w:right w:w="100" w:type="dxa"/>
            </w:tcMar>
          </w:tcPr>
          <w:p w14:paraId="6C78F70B" w14:textId="77777777" w:rsidR="00586ED0" w:rsidRDefault="00586ED0" w:rsidP="00586ED0">
            <w:pPr>
              <w:widowControl w:val="0"/>
            </w:pPr>
            <w:r>
              <w:t>Byrne</w:t>
            </w:r>
          </w:p>
        </w:tc>
        <w:tc>
          <w:tcPr>
            <w:tcW w:w="6097" w:type="dxa"/>
            <w:tcMar>
              <w:top w:w="100" w:type="dxa"/>
              <w:left w:w="100" w:type="dxa"/>
              <w:bottom w:w="100" w:type="dxa"/>
              <w:right w:w="100" w:type="dxa"/>
            </w:tcMar>
          </w:tcPr>
          <w:p w14:paraId="77AA5641" w14:textId="77777777" w:rsidR="00586ED0" w:rsidRDefault="00586ED0" w:rsidP="00586ED0">
            <w:pPr>
              <w:widowControl w:val="0"/>
            </w:pPr>
            <w:r>
              <w:t>Dell</w:t>
            </w:r>
          </w:p>
        </w:tc>
      </w:tr>
      <w:tr w:rsidR="00586ED0" w14:paraId="08BE6474" w14:textId="77777777" w:rsidTr="00B47A2C">
        <w:trPr>
          <w:trHeight w:val="360"/>
        </w:trPr>
        <w:tc>
          <w:tcPr>
            <w:tcW w:w="1347" w:type="dxa"/>
            <w:tcMar>
              <w:top w:w="100" w:type="dxa"/>
              <w:left w:w="100" w:type="dxa"/>
              <w:bottom w:w="100" w:type="dxa"/>
              <w:right w:w="100" w:type="dxa"/>
            </w:tcMar>
          </w:tcPr>
          <w:p w14:paraId="344500D4" w14:textId="77777777" w:rsidR="00586ED0" w:rsidRDefault="00586ED0" w:rsidP="00586ED0">
            <w:pPr>
              <w:widowControl w:val="0"/>
            </w:pPr>
            <w:r>
              <w:t>Jeff</w:t>
            </w:r>
          </w:p>
        </w:tc>
        <w:tc>
          <w:tcPr>
            <w:tcW w:w="1916" w:type="dxa"/>
            <w:tcMar>
              <w:top w:w="100" w:type="dxa"/>
              <w:left w:w="100" w:type="dxa"/>
              <w:bottom w:w="100" w:type="dxa"/>
              <w:right w:w="100" w:type="dxa"/>
            </w:tcMar>
          </w:tcPr>
          <w:p w14:paraId="563D85C1" w14:textId="77777777" w:rsidR="00586ED0" w:rsidRDefault="00586ED0" w:rsidP="00586ED0">
            <w:pPr>
              <w:widowControl w:val="0"/>
            </w:pPr>
            <w:r>
              <w:t>Odom</w:t>
            </w:r>
          </w:p>
        </w:tc>
        <w:tc>
          <w:tcPr>
            <w:tcW w:w="6097" w:type="dxa"/>
            <w:tcMar>
              <w:top w:w="100" w:type="dxa"/>
              <w:left w:w="100" w:type="dxa"/>
              <w:bottom w:w="100" w:type="dxa"/>
              <w:right w:w="100" w:type="dxa"/>
            </w:tcMar>
          </w:tcPr>
          <w:p w14:paraId="1141148F" w14:textId="77777777" w:rsidR="00586ED0" w:rsidRDefault="00586ED0" w:rsidP="00586ED0">
            <w:pPr>
              <w:widowControl w:val="0"/>
            </w:pPr>
            <w:r>
              <w:t>Dell</w:t>
            </w:r>
          </w:p>
        </w:tc>
      </w:tr>
      <w:tr w:rsidR="00586ED0" w14:paraId="248907F7" w14:textId="77777777" w:rsidTr="00B47A2C">
        <w:trPr>
          <w:trHeight w:val="360"/>
        </w:trPr>
        <w:tc>
          <w:tcPr>
            <w:tcW w:w="1347" w:type="dxa"/>
            <w:tcMar>
              <w:top w:w="100" w:type="dxa"/>
              <w:left w:w="100" w:type="dxa"/>
              <w:bottom w:w="100" w:type="dxa"/>
              <w:right w:w="100" w:type="dxa"/>
            </w:tcMar>
          </w:tcPr>
          <w:p w14:paraId="0B2079F4" w14:textId="77777777" w:rsidR="00586ED0" w:rsidRDefault="00586ED0" w:rsidP="00586ED0">
            <w:pPr>
              <w:widowControl w:val="0"/>
            </w:pPr>
            <w:r>
              <w:t>Sreejith</w:t>
            </w:r>
          </w:p>
        </w:tc>
        <w:tc>
          <w:tcPr>
            <w:tcW w:w="1916" w:type="dxa"/>
            <w:tcMar>
              <w:top w:w="100" w:type="dxa"/>
              <w:left w:w="100" w:type="dxa"/>
              <w:bottom w:w="100" w:type="dxa"/>
              <w:right w:w="100" w:type="dxa"/>
            </w:tcMar>
          </w:tcPr>
          <w:p w14:paraId="77F347E0" w14:textId="77777777" w:rsidR="00586ED0" w:rsidRDefault="00586ED0" w:rsidP="00586ED0">
            <w:pPr>
              <w:widowControl w:val="0"/>
            </w:pPr>
            <w:proofErr w:type="spellStart"/>
            <w:r>
              <w:t>Padmajadevi</w:t>
            </w:r>
            <w:proofErr w:type="spellEnd"/>
          </w:p>
        </w:tc>
        <w:tc>
          <w:tcPr>
            <w:tcW w:w="6097" w:type="dxa"/>
            <w:tcMar>
              <w:top w:w="100" w:type="dxa"/>
              <w:left w:w="100" w:type="dxa"/>
              <w:bottom w:w="100" w:type="dxa"/>
              <w:right w:w="100" w:type="dxa"/>
            </w:tcMar>
          </w:tcPr>
          <w:p w14:paraId="4B194C18" w14:textId="77777777" w:rsidR="00586ED0" w:rsidRDefault="00586ED0" w:rsidP="00586ED0">
            <w:pPr>
              <w:widowControl w:val="0"/>
            </w:pPr>
            <w:r>
              <w:t>Dell</w:t>
            </w:r>
          </w:p>
        </w:tc>
      </w:tr>
      <w:tr w:rsidR="00586ED0" w14:paraId="532AB1F9" w14:textId="77777777" w:rsidTr="00B47A2C">
        <w:trPr>
          <w:trHeight w:val="360"/>
        </w:trPr>
        <w:tc>
          <w:tcPr>
            <w:tcW w:w="1347" w:type="dxa"/>
            <w:tcMar>
              <w:top w:w="100" w:type="dxa"/>
              <w:left w:w="100" w:type="dxa"/>
              <w:bottom w:w="100" w:type="dxa"/>
              <w:right w:w="100" w:type="dxa"/>
            </w:tcMar>
          </w:tcPr>
          <w:p w14:paraId="38036101" w14:textId="77777777" w:rsidR="00586ED0" w:rsidRDefault="00586ED0" w:rsidP="00586ED0">
            <w:pPr>
              <w:widowControl w:val="0"/>
            </w:pPr>
            <w:r>
              <w:t>Ravi</w:t>
            </w:r>
          </w:p>
        </w:tc>
        <w:tc>
          <w:tcPr>
            <w:tcW w:w="1916" w:type="dxa"/>
            <w:tcMar>
              <w:top w:w="100" w:type="dxa"/>
              <w:left w:w="100" w:type="dxa"/>
              <w:bottom w:w="100" w:type="dxa"/>
              <w:right w:w="100" w:type="dxa"/>
            </w:tcMar>
          </w:tcPr>
          <w:p w14:paraId="74AD27C5" w14:textId="77777777" w:rsidR="00586ED0" w:rsidRDefault="00586ED0" w:rsidP="00586ED0">
            <w:pPr>
              <w:widowControl w:val="0"/>
            </w:pPr>
            <w:r>
              <w:t>Sharda</w:t>
            </w:r>
          </w:p>
        </w:tc>
        <w:tc>
          <w:tcPr>
            <w:tcW w:w="6097" w:type="dxa"/>
            <w:tcMar>
              <w:top w:w="100" w:type="dxa"/>
              <w:left w:w="100" w:type="dxa"/>
              <w:bottom w:w="100" w:type="dxa"/>
              <w:right w:w="100" w:type="dxa"/>
            </w:tcMar>
          </w:tcPr>
          <w:p w14:paraId="31DBAA8D" w14:textId="77777777" w:rsidR="00586ED0" w:rsidRDefault="00586ED0" w:rsidP="00586ED0">
            <w:pPr>
              <w:widowControl w:val="0"/>
            </w:pPr>
            <w:r>
              <w:t>Dell</w:t>
            </w:r>
          </w:p>
        </w:tc>
      </w:tr>
      <w:tr w:rsidR="00586ED0" w14:paraId="0D4D9627" w14:textId="77777777" w:rsidTr="00B47A2C">
        <w:trPr>
          <w:trHeight w:val="360"/>
        </w:trPr>
        <w:tc>
          <w:tcPr>
            <w:tcW w:w="1347" w:type="dxa"/>
            <w:tcMar>
              <w:top w:w="100" w:type="dxa"/>
              <w:left w:w="100" w:type="dxa"/>
              <w:bottom w:w="100" w:type="dxa"/>
              <w:right w:w="100" w:type="dxa"/>
            </w:tcMar>
          </w:tcPr>
          <w:p w14:paraId="27FA73A0" w14:textId="77777777" w:rsidR="00586ED0" w:rsidRDefault="00586ED0" w:rsidP="00586ED0">
            <w:pPr>
              <w:widowControl w:val="0"/>
            </w:pPr>
            <w:r>
              <w:t>Will</w:t>
            </w:r>
          </w:p>
        </w:tc>
        <w:tc>
          <w:tcPr>
            <w:tcW w:w="1916" w:type="dxa"/>
            <w:tcMar>
              <w:top w:w="100" w:type="dxa"/>
              <w:left w:w="100" w:type="dxa"/>
              <w:bottom w:w="100" w:type="dxa"/>
              <w:right w:w="100" w:type="dxa"/>
            </w:tcMar>
          </w:tcPr>
          <w:p w14:paraId="4E32969E" w14:textId="77777777" w:rsidR="00586ED0" w:rsidRDefault="00586ED0" w:rsidP="00586ED0">
            <w:pPr>
              <w:widowControl w:val="0"/>
            </w:pPr>
            <w:r>
              <w:t>Urbanski</w:t>
            </w:r>
          </w:p>
        </w:tc>
        <w:tc>
          <w:tcPr>
            <w:tcW w:w="6097" w:type="dxa"/>
            <w:tcMar>
              <w:top w:w="100" w:type="dxa"/>
              <w:left w:w="100" w:type="dxa"/>
              <w:bottom w:w="100" w:type="dxa"/>
              <w:right w:w="100" w:type="dxa"/>
            </w:tcMar>
          </w:tcPr>
          <w:p w14:paraId="05C90EE8" w14:textId="77777777" w:rsidR="00586ED0" w:rsidRDefault="00586ED0" w:rsidP="00586ED0">
            <w:pPr>
              <w:widowControl w:val="0"/>
            </w:pPr>
            <w:r>
              <w:t>Dell</w:t>
            </w:r>
          </w:p>
        </w:tc>
      </w:tr>
      <w:tr w:rsidR="00586ED0" w14:paraId="604F3147" w14:textId="77777777" w:rsidTr="00B47A2C">
        <w:trPr>
          <w:trHeight w:val="360"/>
        </w:trPr>
        <w:tc>
          <w:tcPr>
            <w:tcW w:w="1347" w:type="dxa"/>
            <w:tcMar>
              <w:top w:w="100" w:type="dxa"/>
              <w:left w:w="100" w:type="dxa"/>
              <w:bottom w:w="100" w:type="dxa"/>
              <w:right w:w="100" w:type="dxa"/>
            </w:tcMar>
          </w:tcPr>
          <w:p w14:paraId="74860EA9" w14:textId="77777777" w:rsidR="00586ED0" w:rsidRDefault="00586ED0" w:rsidP="00586ED0">
            <w:pPr>
              <w:widowControl w:val="0"/>
            </w:pPr>
            <w:r>
              <w:t>Evette</w:t>
            </w:r>
          </w:p>
        </w:tc>
        <w:tc>
          <w:tcPr>
            <w:tcW w:w="1916" w:type="dxa"/>
            <w:tcMar>
              <w:top w:w="100" w:type="dxa"/>
              <w:left w:w="100" w:type="dxa"/>
              <w:bottom w:w="100" w:type="dxa"/>
              <w:right w:w="100" w:type="dxa"/>
            </w:tcMar>
          </w:tcPr>
          <w:p w14:paraId="55ED67F3" w14:textId="77777777" w:rsidR="00586ED0" w:rsidRDefault="00586ED0" w:rsidP="00586ED0">
            <w:pPr>
              <w:widowControl w:val="0"/>
            </w:pPr>
            <w:r>
              <w:t>Maynard-Noel</w:t>
            </w:r>
          </w:p>
        </w:tc>
        <w:tc>
          <w:tcPr>
            <w:tcW w:w="6097" w:type="dxa"/>
            <w:tcMar>
              <w:top w:w="100" w:type="dxa"/>
              <w:left w:w="100" w:type="dxa"/>
              <w:bottom w:w="100" w:type="dxa"/>
              <w:right w:w="100" w:type="dxa"/>
            </w:tcMar>
          </w:tcPr>
          <w:p w14:paraId="0FB9A72D" w14:textId="77777777" w:rsidR="00586ED0" w:rsidRDefault="00586ED0" w:rsidP="00586ED0">
            <w:pPr>
              <w:widowControl w:val="0"/>
            </w:pPr>
            <w:r>
              <w:t>DHS Office of Cybersecurity and Communications (CS&amp;C)</w:t>
            </w:r>
          </w:p>
        </w:tc>
      </w:tr>
      <w:tr w:rsidR="00586ED0" w14:paraId="72E967B1" w14:textId="77777777" w:rsidTr="00B47A2C">
        <w:trPr>
          <w:trHeight w:val="360"/>
        </w:trPr>
        <w:tc>
          <w:tcPr>
            <w:tcW w:w="1347" w:type="dxa"/>
            <w:tcMar>
              <w:top w:w="100" w:type="dxa"/>
              <w:left w:w="100" w:type="dxa"/>
              <w:bottom w:w="100" w:type="dxa"/>
              <w:right w:w="100" w:type="dxa"/>
            </w:tcMar>
          </w:tcPr>
          <w:p w14:paraId="59225904" w14:textId="77777777" w:rsidR="00586ED0" w:rsidRDefault="00586ED0" w:rsidP="00586ED0">
            <w:pPr>
              <w:widowControl w:val="0"/>
            </w:pPr>
            <w:r>
              <w:t>Sean</w:t>
            </w:r>
          </w:p>
        </w:tc>
        <w:tc>
          <w:tcPr>
            <w:tcW w:w="1916" w:type="dxa"/>
            <w:tcMar>
              <w:top w:w="100" w:type="dxa"/>
              <w:left w:w="100" w:type="dxa"/>
              <w:bottom w:w="100" w:type="dxa"/>
              <w:right w:w="100" w:type="dxa"/>
            </w:tcMar>
          </w:tcPr>
          <w:p w14:paraId="15BDE1B2" w14:textId="77777777" w:rsidR="00586ED0" w:rsidRDefault="00586ED0" w:rsidP="00586ED0">
            <w:pPr>
              <w:widowControl w:val="0"/>
            </w:pPr>
            <w:proofErr w:type="spellStart"/>
            <w:r>
              <w:t>Sobieraj</w:t>
            </w:r>
            <w:proofErr w:type="spellEnd"/>
          </w:p>
        </w:tc>
        <w:tc>
          <w:tcPr>
            <w:tcW w:w="6097" w:type="dxa"/>
            <w:tcMar>
              <w:top w:w="100" w:type="dxa"/>
              <w:left w:w="100" w:type="dxa"/>
              <w:bottom w:w="100" w:type="dxa"/>
              <w:right w:w="100" w:type="dxa"/>
            </w:tcMar>
          </w:tcPr>
          <w:p w14:paraId="30882B14" w14:textId="77777777" w:rsidR="00586ED0" w:rsidRDefault="00586ED0" w:rsidP="00586ED0">
            <w:pPr>
              <w:widowControl w:val="0"/>
            </w:pPr>
            <w:r>
              <w:t>DHS Office of Cybersecurity and Communications (CS&amp;C)</w:t>
            </w:r>
          </w:p>
        </w:tc>
      </w:tr>
      <w:tr w:rsidR="00586ED0" w14:paraId="3BD345B1" w14:textId="77777777" w:rsidTr="00B47A2C">
        <w:trPr>
          <w:trHeight w:val="360"/>
        </w:trPr>
        <w:tc>
          <w:tcPr>
            <w:tcW w:w="1347" w:type="dxa"/>
            <w:tcMar>
              <w:top w:w="100" w:type="dxa"/>
              <w:left w:w="100" w:type="dxa"/>
              <w:bottom w:w="100" w:type="dxa"/>
              <w:right w:w="100" w:type="dxa"/>
            </w:tcMar>
          </w:tcPr>
          <w:p w14:paraId="7F3BF1CD" w14:textId="77777777" w:rsidR="00586ED0" w:rsidRDefault="00586ED0" w:rsidP="00586ED0">
            <w:pPr>
              <w:widowControl w:val="0"/>
            </w:pPr>
            <w:r>
              <w:t>Marlon</w:t>
            </w:r>
          </w:p>
        </w:tc>
        <w:tc>
          <w:tcPr>
            <w:tcW w:w="1916" w:type="dxa"/>
            <w:tcMar>
              <w:top w:w="100" w:type="dxa"/>
              <w:left w:w="100" w:type="dxa"/>
              <w:bottom w:w="100" w:type="dxa"/>
              <w:right w:w="100" w:type="dxa"/>
            </w:tcMar>
          </w:tcPr>
          <w:p w14:paraId="39B83318" w14:textId="77777777" w:rsidR="00586ED0" w:rsidRDefault="00586ED0" w:rsidP="00586ED0">
            <w:pPr>
              <w:widowControl w:val="0"/>
            </w:pPr>
            <w:r>
              <w:t>Taylor</w:t>
            </w:r>
          </w:p>
        </w:tc>
        <w:tc>
          <w:tcPr>
            <w:tcW w:w="6097" w:type="dxa"/>
            <w:tcMar>
              <w:top w:w="100" w:type="dxa"/>
              <w:left w:w="100" w:type="dxa"/>
              <w:bottom w:w="100" w:type="dxa"/>
              <w:right w:w="100" w:type="dxa"/>
            </w:tcMar>
          </w:tcPr>
          <w:p w14:paraId="6A8CEFAA" w14:textId="77777777" w:rsidR="00586ED0" w:rsidRDefault="00586ED0" w:rsidP="00586ED0">
            <w:pPr>
              <w:widowControl w:val="0"/>
            </w:pPr>
            <w:r>
              <w:t>DHS Office of Cybersecurity and Communications (CS&amp;C)</w:t>
            </w:r>
          </w:p>
        </w:tc>
      </w:tr>
      <w:tr w:rsidR="00586ED0" w14:paraId="229B82BE" w14:textId="77777777" w:rsidTr="00B47A2C">
        <w:trPr>
          <w:trHeight w:val="360"/>
        </w:trPr>
        <w:tc>
          <w:tcPr>
            <w:tcW w:w="1347" w:type="dxa"/>
            <w:tcMar>
              <w:top w:w="100" w:type="dxa"/>
              <w:left w:w="100" w:type="dxa"/>
              <w:bottom w:w="100" w:type="dxa"/>
              <w:right w:w="100" w:type="dxa"/>
            </w:tcMar>
          </w:tcPr>
          <w:p w14:paraId="33257796" w14:textId="77777777" w:rsidR="00586ED0" w:rsidRDefault="00586ED0" w:rsidP="00586ED0">
            <w:pPr>
              <w:widowControl w:val="0"/>
            </w:pPr>
            <w:r>
              <w:t>Preston</w:t>
            </w:r>
          </w:p>
        </w:tc>
        <w:tc>
          <w:tcPr>
            <w:tcW w:w="1916" w:type="dxa"/>
            <w:tcMar>
              <w:top w:w="100" w:type="dxa"/>
              <w:left w:w="100" w:type="dxa"/>
              <w:bottom w:w="100" w:type="dxa"/>
              <w:right w:w="100" w:type="dxa"/>
            </w:tcMar>
          </w:tcPr>
          <w:p w14:paraId="3F6978A1" w14:textId="77777777" w:rsidR="00586ED0" w:rsidRDefault="00586ED0" w:rsidP="00586ED0">
            <w:pPr>
              <w:widowControl w:val="0"/>
            </w:pPr>
            <w:proofErr w:type="spellStart"/>
            <w:r>
              <w:t>Werntz</w:t>
            </w:r>
            <w:proofErr w:type="spellEnd"/>
          </w:p>
        </w:tc>
        <w:tc>
          <w:tcPr>
            <w:tcW w:w="6097" w:type="dxa"/>
            <w:tcMar>
              <w:top w:w="100" w:type="dxa"/>
              <w:left w:w="100" w:type="dxa"/>
              <w:bottom w:w="100" w:type="dxa"/>
              <w:right w:w="100" w:type="dxa"/>
            </w:tcMar>
          </w:tcPr>
          <w:p w14:paraId="4C4588BC" w14:textId="77777777" w:rsidR="00586ED0" w:rsidRDefault="00586ED0" w:rsidP="00586ED0">
            <w:pPr>
              <w:widowControl w:val="0"/>
            </w:pPr>
            <w:r>
              <w:t>DHS Office of Cybersecurity and Communications (CS&amp;C)</w:t>
            </w:r>
          </w:p>
        </w:tc>
      </w:tr>
      <w:tr w:rsidR="00586ED0" w14:paraId="2730A8BF" w14:textId="77777777" w:rsidTr="00B47A2C">
        <w:trPr>
          <w:trHeight w:val="360"/>
        </w:trPr>
        <w:tc>
          <w:tcPr>
            <w:tcW w:w="1347" w:type="dxa"/>
            <w:tcMar>
              <w:top w:w="100" w:type="dxa"/>
              <w:left w:w="100" w:type="dxa"/>
              <w:bottom w:w="100" w:type="dxa"/>
              <w:right w:w="100" w:type="dxa"/>
            </w:tcMar>
          </w:tcPr>
          <w:p w14:paraId="42F382D2" w14:textId="77777777" w:rsidR="00586ED0" w:rsidRDefault="00586ED0" w:rsidP="00586ED0">
            <w:pPr>
              <w:widowControl w:val="0"/>
            </w:pPr>
            <w:proofErr w:type="spellStart"/>
            <w:r>
              <w:t>Wouter</w:t>
            </w:r>
            <w:proofErr w:type="spellEnd"/>
          </w:p>
        </w:tc>
        <w:tc>
          <w:tcPr>
            <w:tcW w:w="1916" w:type="dxa"/>
            <w:tcMar>
              <w:top w:w="100" w:type="dxa"/>
              <w:left w:w="100" w:type="dxa"/>
              <w:bottom w:w="100" w:type="dxa"/>
              <w:right w:w="100" w:type="dxa"/>
            </w:tcMar>
          </w:tcPr>
          <w:p w14:paraId="12EE9D4A" w14:textId="77777777" w:rsidR="00586ED0" w:rsidRDefault="00586ED0" w:rsidP="00586ED0">
            <w:pPr>
              <w:widowControl w:val="0"/>
            </w:pPr>
            <w:proofErr w:type="spellStart"/>
            <w:r>
              <w:t>Bolsterlee</w:t>
            </w:r>
            <w:proofErr w:type="spellEnd"/>
          </w:p>
        </w:tc>
        <w:tc>
          <w:tcPr>
            <w:tcW w:w="6097" w:type="dxa"/>
            <w:tcMar>
              <w:top w:w="100" w:type="dxa"/>
              <w:left w:w="100" w:type="dxa"/>
              <w:bottom w:w="100" w:type="dxa"/>
              <w:right w:w="100" w:type="dxa"/>
            </w:tcMar>
          </w:tcPr>
          <w:p w14:paraId="6714E20B" w14:textId="77777777" w:rsidR="00586ED0" w:rsidRDefault="00586ED0" w:rsidP="00586ED0">
            <w:pPr>
              <w:widowControl w:val="0"/>
            </w:pPr>
            <w:proofErr w:type="spellStart"/>
            <w:r>
              <w:t>EclecticIQ</w:t>
            </w:r>
            <w:proofErr w:type="spellEnd"/>
          </w:p>
        </w:tc>
      </w:tr>
      <w:tr w:rsidR="00586ED0" w14:paraId="09AE6AD8" w14:textId="77777777" w:rsidTr="00B47A2C">
        <w:trPr>
          <w:trHeight w:val="360"/>
        </w:trPr>
        <w:tc>
          <w:tcPr>
            <w:tcW w:w="1347" w:type="dxa"/>
            <w:tcMar>
              <w:top w:w="100" w:type="dxa"/>
              <w:left w:w="100" w:type="dxa"/>
              <w:bottom w:w="100" w:type="dxa"/>
              <w:right w:w="100" w:type="dxa"/>
            </w:tcMar>
          </w:tcPr>
          <w:p w14:paraId="10C67EAE" w14:textId="77777777" w:rsidR="00586ED0" w:rsidRDefault="00586ED0" w:rsidP="00586ED0">
            <w:pPr>
              <w:widowControl w:val="0"/>
            </w:pPr>
            <w:r>
              <w:t>Adam</w:t>
            </w:r>
          </w:p>
        </w:tc>
        <w:tc>
          <w:tcPr>
            <w:tcW w:w="1916" w:type="dxa"/>
            <w:tcMar>
              <w:top w:w="100" w:type="dxa"/>
              <w:left w:w="100" w:type="dxa"/>
              <w:bottom w:w="100" w:type="dxa"/>
              <w:right w:w="100" w:type="dxa"/>
            </w:tcMar>
          </w:tcPr>
          <w:p w14:paraId="29F6A424" w14:textId="77777777" w:rsidR="00586ED0" w:rsidRDefault="00586ED0" w:rsidP="00586ED0">
            <w:pPr>
              <w:widowControl w:val="0"/>
            </w:pPr>
            <w:r>
              <w:t>Bradbury</w:t>
            </w:r>
          </w:p>
        </w:tc>
        <w:tc>
          <w:tcPr>
            <w:tcW w:w="6097" w:type="dxa"/>
            <w:tcMar>
              <w:top w:w="100" w:type="dxa"/>
              <w:left w:w="100" w:type="dxa"/>
              <w:bottom w:w="100" w:type="dxa"/>
              <w:right w:w="100" w:type="dxa"/>
            </w:tcMar>
          </w:tcPr>
          <w:p w14:paraId="7603C521" w14:textId="77777777" w:rsidR="00586ED0" w:rsidRDefault="00586ED0" w:rsidP="00586ED0">
            <w:pPr>
              <w:widowControl w:val="0"/>
            </w:pPr>
            <w:proofErr w:type="spellStart"/>
            <w:r>
              <w:t>EclecticIQ</w:t>
            </w:r>
            <w:proofErr w:type="spellEnd"/>
          </w:p>
        </w:tc>
      </w:tr>
      <w:tr w:rsidR="00586ED0" w14:paraId="719D6D2F" w14:textId="77777777" w:rsidTr="00B47A2C">
        <w:trPr>
          <w:trHeight w:val="360"/>
        </w:trPr>
        <w:tc>
          <w:tcPr>
            <w:tcW w:w="1347" w:type="dxa"/>
            <w:tcMar>
              <w:top w:w="100" w:type="dxa"/>
              <w:left w:w="100" w:type="dxa"/>
              <w:bottom w:w="100" w:type="dxa"/>
              <w:right w:w="100" w:type="dxa"/>
            </w:tcMar>
          </w:tcPr>
          <w:p w14:paraId="03458AA8" w14:textId="77777777" w:rsidR="00586ED0" w:rsidRDefault="00586ED0" w:rsidP="00586ED0">
            <w:pPr>
              <w:widowControl w:val="0"/>
            </w:pPr>
            <w:r>
              <w:t>Marko</w:t>
            </w:r>
          </w:p>
        </w:tc>
        <w:tc>
          <w:tcPr>
            <w:tcW w:w="1916" w:type="dxa"/>
            <w:tcMar>
              <w:top w:w="100" w:type="dxa"/>
              <w:left w:w="100" w:type="dxa"/>
              <w:bottom w:w="100" w:type="dxa"/>
              <w:right w:w="100" w:type="dxa"/>
            </w:tcMar>
          </w:tcPr>
          <w:p w14:paraId="1DE50CA0" w14:textId="77777777" w:rsidR="00586ED0" w:rsidRDefault="00586ED0" w:rsidP="00586ED0">
            <w:pPr>
              <w:widowControl w:val="0"/>
            </w:pPr>
            <w:proofErr w:type="spellStart"/>
            <w:r>
              <w:t>Dragoljevic</w:t>
            </w:r>
            <w:proofErr w:type="spellEnd"/>
          </w:p>
        </w:tc>
        <w:tc>
          <w:tcPr>
            <w:tcW w:w="6097" w:type="dxa"/>
            <w:tcMar>
              <w:top w:w="100" w:type="dxa"/>
              <w:left w:w="100" w:type="dxa"/>
              <w:bottom w:w="100" w:type="dxa"/>
              <w:right w:w="100" w:type="dxa"/>
            </w:tcMar>
          </w:tcPr>
          <w:p w14:paraId="77221570" w14:textId="77777777" w:rsidR="00586ED0" w:rsidRDefault="00586ED0" w:rsidP="00586ED0">
            <w:pPr>
              <w:widowControl w:val="0"/>
            </w:pPr>
            <w:proofErr w:type="spellStart"/>
            <w:r>
              <w:t>EclecticIQ</w:t>
            </w:r>
            <w:proofErr w:type="spellEnd"/>
          </w:p>
        </w:tc>
      </w:tr>
      <w:tr w:rsidR="00586ED0" w14:paraId="5B2A3C2B" w14:textId="77777777" w:rsidTr="00B47A2C">
        <w:trPr>
          <w:trHeight w:val="360"/>
        </w:trPr>
        <w:tc>
          <w:tcPr>
            <w:tcW w:w="1347" w:type="dxa"/>
            <w:tcMar>
              <w:top w:w="100" w:type="dxa"/>
              <w:left w:w="100" w:type="dxa"/>
              <w:bottom w:w="100" w:type="dxa"/>
              <w:right w:w="100" w:type="dxa"/>
            </w:tcMar>
          </w:tcPr>
          <w:p w14:paraId="3F729BE3" w14:textId="77777777" w:rsidR="00586ED0" w:rsidRDefault="00586ED0" w:rsidP="00586ED0">
            <w:pPr>
              <w:widowControl w:val="0"/>
            </w:pPr>
            <w:r>
              <w:t>Oliver</w:t>
            </w:r>
          </w:p>
        </w:tc>
        <w:tc>
          <w:tcPr>
            <w:tcW w:w="1916" w:type="dxa"/>
            <w:tcMar>
              <w:top w:w="100" w:type="dxa"/>
              <w:left w:w="100" w:type="dxa"/>
              <w:bottom w:w="100" w:type="dxa"/>
              <w:right w:w="100" w:type="dxa"/>
            </w:tcMar>
          </w:tcPr>
          <w:p w14:paraId="2AD31807" w14:textId="77777777" w:rsidR="00586ED0" w:rsidRDefault="00586ED0" w:rsidP="00586ED0">
            <w:pPr>
              <w:widowControl w:val="0"/>
            </w:pPr>
            <w:r>
              <w:t>Gheorghe</w:t>
            </w:r>
          </w:p>
        </w:tc>
        <w:tc>
          <w:tcPr>
            <w:tcW w:w="6097" w:type="dxa"/>
            <w:tcMar>
              <w:top w:w="100" w:type="dxa"/>
              <w:left w:w="100" w:type="dxa"/>
              <w:bottom w:w="100" w:type="dxa"/>
              <w:right w:w="100" w:type="dxa"/>
            </w:tcMar>
          </w:tcPr>
          <w:p w14:paraId="7F4D7FBC" w14:textId="77777777" w:rsidR="00586ED0" w:rsidRDefault="00586ED0" w:rsidP="00586ED0">
            <w:pPr>
              <w:widowControl w:val="0"/>
            </w:pPr>
            <w:proofErr w:type="spellStart"/>
            <w:r>
              <w:t>EclecticIQ</w:t>
            </w:r>
            <w:proofErr w:type="spellEnd"/>
          </w:p>
        </w:tc>
      </w:tr>
      <w:tr w:rsidR="00586ED0" w14:paraId="190EF934" w14:textId="77777777" w:rsidTr="00B47A2C">
        <w:trPr>
          <w:trHeight w:val="360"/>
        </w:trPr>
        <w:tc>
          <w:tcPr>
            <w:tcW w:w="1347" w:type="dxa"/>
            <w:tcMar>
              <w:top w:w="100" w:type="dxa"/>
              <w:left w:w="100" w:type="dxa"/>
              <w:bottom w:w="100" w:type="dxa"/>
              <w:right w:w="100" w:type="dxa"/>
            </w:tcMar>
          </w:tcPr>
          <w:p w14:paraId="7E53149C" w14:textId="77777777" w:rsidR="00586ED0" w:rsidRDefault="00586ED0" w:rsidP="00586ED0">
            <w:pPr>
              <w:widowControl w:val="0"/>
            </w:pPr>
            <w:r>
              <w:t>Joep</w:t>
            </w:r>
          </w:p>
        </w:tc>
        <w:tc>
          <w:tcPr>
            <w:tcW w:w="1916" w:type="dxa"/>
            <w:tcMar>
              <w:top w:w="100" w:type="dxa"/>
              <w:left w:w="100" w:type="dxa"/>
              <w:bottom w:w="100" w:type="dxa"/>
              <w:right w:w="100" w:type="dxa"/>
            </w:tcMar>
          </w:tcPr>
          <w:p w14:paraId="544AA074" w14:textId="77777777" w:rsidR="00586ED0" w:rsidRDefault="00586ED0" w:rsidP="00586ED0">
            <w:pPr>
              <w:widowControl w:val="0"/>
            </w:pPr>
            <w:proofErr w:type="spellStart"/>
            <w:r>
              <w:t>Gommers</w:t>
            </w:r>
            <w:proofErr w:type="spellEnd"/>
          </w:p>
        </w:tc>
        <w:tc>
          <w:tcPr>
            <w:tcW w:w="6097" w:type="dxa"/>
            <w:tcMar>
              <w:top w:w="100" w:type="dxa"/>
              <w:left w:w="100" w:type="dxa"/>
              <w:bottom w:w="100" w:type="dxa"/>
              <w:right w:w="100" w:type="dxa"/>
            </w:tcMar>
          </w:tcPr>
          <w:p w14:paraId="4DFA5EAD" w14:textId="77777777" w:rsidR="00586ED0" w:rsidRDefault="00586ED0" w:rsidP="00586ED0">
            <w:pPr>
              <w:widowControl w:val="0"/>
            </w:pPr>
            <w:proofErr w:type="spellStart"/>
            <w:r>
              <w:t>EclecticIQ</w:t>
            </w:r>
            <w:proofErr w:type="spellEnd"/>
          </w:p>
        </w:tc>
      </w:tr>
      <w:tr w:rsidR="00586ED0" w14:paraId="57AAD915" w14:textId="77777777" w:rsidTr="00B47A2C">
        <w:trPr>
          <w:trHeight w:val="360"/>
        </w:trPr>
        <w:tc>
          <w:tcPr>
            <w:tcW w:w="1347" w:type="dxa"/>
            <w:tcMar>
              <w:top w:w="100" w:type="dxa"/>
              <w:left w:w="100" w:type="dxa"/>
              <w:bottom w:w="100" w:type="dxa"/>
              <w:right w:w="100" w:type="dxa"/>
            </w:tcMar>
          </w:tcPr>
          <w:p w14:paraId="6E7AF802" w14:textId="77777777" w:rsidR="00586ED0" w:rsidRDefault="00586ED0" w:rsidP="00586ED0">
            <w:pPr>
              <w:widowControl w:val="0"/>
            </w:pPr>
            <w:r>
              <w:t>Christopher</w:t>
            </w:r>
          </w:p>
        </w:tc>
        <w:tc>
          <w:tcPr>
            <w:tcW w:w="1916" w:type="dxa"/>
            <w:tcMar>
              <w:top w:w="100" w:type="dxa"/>
              <w:left w:w="100" w:type="dxa"/>
              <w:bottom w:w="100" w:type="dxa"/>
              <w:right w:w="100" w:type="dxa"/>
            </w:tcMar>
          </w:tcPr>
          <w:p w14:paraId="7E8966CC" w14:textId="77777777" w:rsidR="00586ED0" w:rsidRDefault="00586ED0" w:rsidP="00586ED0">
            <w:pPr>
              <w:widowControl w:val="0"/>
            </w:pPr>
            <w:r>
              <w:t>O'Brien</w:t>
            </w:r>
          </w:p>
        </w:tc>
        <w:tc>
          <w:tcPr>
            <w:tcW w:w="6097" w:type="dxa"/>
            <w:tcMar>
              <w:top w:w="100" w:type="dxa"/>
              <w:left w:w="100" w:type="dxa"/>
              <w:bottom w:w="100" w:type="dxa"/>
              <w:right w:w="100" w:type="dxa"/>
            </w:tcMar>
          </w:tcPr>
          <w:p w14:paraId="7839ACE6" w14:textId="77777777" w:rsidR="00586ED0" w:rsidRDefault="00586ED0" w:rsidP="00586ED0">
            <w:pPr>
              <w:widowControl w:val="0"/>
            </w:pPr>
            <w:proofErr w:type="spellStart"/>
            <w:r>
              <w:t>EclecticIQ</w:t>
            </w:r>
            <w:proofErr w:type="spellEnd"/>
          </w:p>
        </w:tc>
      </w:tr>
      <w:tr w:rsidR="00586ED0" w14:paraId="4FD92EEC" w14:textId="77777777" w:rsidTr="00B47A2C">
        <w:trPr>
          <w:trHeight w:val="360"/>
        </w:trPr>
        <w:tc>
          <w:tcPr>
            <w:tcW w:w="1347" w:type="dxa"/>
            <w:tcMar>
              <w:top w:w="100" w:type="dxa"/>
              <w:left w:w="100" w:type="dxa"/>
              <w:bottom w:w="100" w:type="dxa"/>
              <w:right w:w="100" w:type="dxa"/>
            </w:tcMar>
          </w:tcPr>
          <w:p w14:paraId="5056D943" w14:textId="77777777" w:rsidR="00586ED0" w:rsidRDefault="00586ED0" w:rsidP="00586ED0">
            <w:pPr>
              <w:widowControl w:val="0"/>
            </w:pPr>
            <w:r>
              <w:t>Sergey</w:t>
            </w:r>
          </w:p>
        </w:tc>
        <w:tc>
          <w:tcPr>
            <w:tcW w:w="1916" w:type="dxa"/>
            <w:tcMar>
              <w:top w:w="100" w:type="dxa"/>
              <w:left w:w="100" w:type="dxa"/>
              <w:bottom w:w="100" w:type="dxa"/>
              <w:right w:w="100" w:type="dxa"/>
            </w:tcMar>
          </w:tcPr>
          <w:p w14:paraId="2ED9C8FD" w14:textId="77777777" w:rsidR="00586ED0" w:rsidRDefault="00586ED0" w:rsidP="00586ED0">
            <w:pPr>
              <w:widowControl w:val="0"/>
            </w:pPr>
            <w:proofErr w:type="spellStart"/>
            <w:r>
              <w:t>Polzunov</w:t>
            </w:r>
            <w:proofErr w:type="spellEnd"/>
          </w:p>
        </w:tc>
        <w:tc>
          <w:tcPr>
            <w:tcW w:w="6097" w:type="dxa"/>
            <w:tcMar>
              <w:top w:w="100" w:type="dxa"/>
              <w:left w:w="100" w:type="dxa"/>
              <w:bottom w:w="100" w:type="dxa"/>
              <w:right w:w="100" w:type="dxa"/>
            </w:tcMar>
          </w:tcPr>
          <w:p w14:paraId="74007018" w14:textId="77777777" w:rsidR="00586ED0" w:rsidRDefault="00586ED0" w:rsidP="00586ED0">
            <w:pPr>
              <w:widowControl w:val="0"/>
            </w:pPr>
            <w:proofErr w:type="spellStart"/>
            <w:r>
              <w:t>EclecticIQ</w:t>
            </w:r>
            <w:proofErr w:type="spellEnd"/>
          </w:p>
        </w:tc>
      </w:tr>
      <w:tr w:rsidR="00586ED0" w14:paraId="748BDE66" w14:textId="77777777" w:rsidTr="00B47A2C">
        <w:trPr>
          <w:trHeight w:val="360"/>
        </w:trPr>
        <w:tc>
          <w:tcPr>
            <w:tcW w:w="1347" w:type="dxa"/>
            <w:tcMar>
              <w:top w:w="100" w:type="dxa"/>
              <w:left w:w="100" w:type="dxa"/>
              <w:bottom w:w="100" w:type="dxa"/>
              <w:right w:w="100" w:type="dxa"/>
            </w:tcMar>
          </w:tcPr>
          <w:p w14:paraId="59E9E448" w14:textId="77777777" w:rsidR="00586ED0" w:rsidRDefault="00586ED0" w:rsidP="00586ED0">
            <w:pPr>
              <w:widowControl w:val="0"/>
            </w:pPr>
            <w:proofErr w:type="spellStart"/>
            <w:r>
              <w:t>Rutger</w:t>
            </w:r>
            <w:proofErr w:type="spellEnd"/>
          </w:p>
        </w:tc>
        <w:tc>
          <w:tcPr>
            <w:tcW w:w="1916" w:type="dxa"/>
            <w:tcMar>
              <w:top w:w="100" w:type="dxa"/>
              <w:left w:w="100" w:type="dxa"/>
              <w:bottom w:w="100" w:type="dxa"/>
              <w:right w:w="100" w:type="dxa"/>
            </w:tcMar>
          </w:tcPr>
          <w:p w14:paraId="7CE7821B" w14:textId="77777777" w:rsidR="00586ED0" w:rsidRDefault="00586ED0" w:rsidP="00586ED0">
            <w:pPr>
              <w:widowControl w:val="0"/>
            </w:pPr>
            <w:proofErr w:type="spellStart"/>
            <w:r>
              <w:t>Prins</w:t>
            </w:r>
            <w:proofErr w:type="spellEnd"/>
          </w:p>
        </w:tc>
        <w:tc>
          <w:tcPr>
            <w:tcW w:w="6097" w:type="dxa"/>
            <w:tcMar>
              <w:top w:w="100" w:type="dxa"/>
              <w:left w:w="100" w:type="dxa"/>
              <w:bottom w:w="100" w:type="dxa"/>
              <w:right w:w="100" w:type="dxa"/>
            </w:tcMar>
          </w:tcPr>
          <w:p w14:paraId="587751D9" w14:textId="77777777" w:rsidR="00586ED0" w:rsidRDefault="00586ED0" w:rsidP="00586ED0">
            <w:pPr>
              <w:widowControl w:val="0"/>
            </w:pPr>
            <w:proofErr w:type="spellStart"/>
            <w:r>
              <w:t>EclecticIQ</w:t>
            </w:r>
            <w:proofErr w:type="spellEnd"/>
          </w:p>
        </w:tc>
      </w:tr>
      <w:tr w:rsidR="00586ED0" w14:paraId="69FA1C5E" w14:textId="77777777" w:rsidTr="00B47A2C">
        <w:trPr>
          <w:trHeight w:val="360"/>
        </w:trPr>
        <w:tc>
          <w:tcPr>
            <w:tcW w:w="1347" w:type="dxa"/>
            <w:tcMar>
              <w:top w:w="100" w:type="dxa"/>
              <w:left w:w="100" w:type="dxa"/>
              <w:bottom w:w="100" w:type="dxa"/>
              <w:right w:w="100" w:type="dxa"/>
            </w:tcMar>
          </w:tcPr>
          <w:p w14:paraId="34DFF6D3" w14:textId="77777777" w:rsidR="00586ED0" w:rsidRDefault="00586ED0" w:rsidP="00586ED0">
            <w:pPr>
              <w:widowControl w:val="0"/>
            </w:pPr>
            <w:r>
              <w:t>Andrei</w:t>
            </w:r>
          </w:p>
        </w:tc>
        <w:tc>
          <w:tcPr>
            <w:tcW w:w="1916" w:type="dxa"/>
            <w:tcMar>
              <w:top w:w="100" w:type="dxa"/>
              <w:left w:w="100" w:type="dxa"/>
              <w:bottom w:w="100" w:type="dxa"/>
              <w:right w:w="100" w:type="dxa"/>
            </w:tcMar>
          </w:tcPr>
          <w:p w14:paraId="0F0CDB97" w14:textId="77777777" w:rsidR="00586ED0" w:rsidRDefault="00586ED0" w:rsidP="00586ED0">
            <w:pPr>
              <w:widowControl w:val="0"/>
            </w:pPr>
            <w:proofErr w:type="spellStart"/>
            <w:r>
              <w:t>SÓrghi</w:t>
            </w:r>
            <w:proofErr w:type="spellEnd"/>
          </w:p>
        </w:tc>
        <w:tc>
          <w:tcPr>
            <w:tcW w:w="6097" w:type="dxa"/>
            <w:tcMar>
              <w:top w:w="100" w:type="dxa"/>
              <w:left w:w="100" w:type="dxa"/>
              <w:bottom w:w="100" w:type="dxa"/>
              <w:right w:w="100" w:type="dxa"/>
            </w:tcMar>
          </w:tcPr>
          <w:p w14:paraId="7B50E8A6" w14:textId="77777777" w:rsidR="00586ED0" w:rsidRDefault="00586ED0" w:rsidP="00586ED0">
            <w:pPr>
              <w:widowControl w:val="0"/>
            </w:pPr>
            <w:proofErr w:type="spellStart"/>
            <w:r>
              <w:t>EclecticIQ</w:t>
            </w:r>
            <w:proofErr w:type="spellEnd"/>
          </w:p>
        </w:tc>
      </w:tr>
      <w:tr w:rsidR="00586ED0" w14:paraId="1E9FB542" w14:textId="77777777" w:rsidTr="00B47A2C">
        <w:trPr>
          <w:trHeight w:val="360"/>
        </w:trPr>
        <w:tc>
          <w:tcPr>
            <w:tcW w:w="1347" w:type="dxa"/>
            <w:tcMar>
              <w:top w:w="100" w:type="dxa"/>
              <w:left w:w="100" w:type="dxa"/>
              <w:bottom w:w="100" w:type="dxa"/>
              <w:right w:w="100" w:type="dxa"/>
            </w:tcMar>
          </w:tcPr>
          <w:p w14:paraId="3B1F29ED" w14:textId="77777777" w:rsidR="00586ED0" w:rsidRDefault="00586ED0" w:rsidP="00586ED0">
            <w:pPr>
              <w:widowControl w:val="0"/>
            </w:pPr>
            <w:proofErr w:type="spellStart"/>
            <w:r>
              <w:t>Raymon</w:t>
            </w:r>
            <w:proofErr w:type="spellEnd"/>
          </w:p>
        </w:tc>
        <w:tc>
          <w:tcPr>
            <w:tcW w:w="1916" w:type="dxa"/>
            <w:tcMar>
              <w:top w:w="100" w:type="dxa"/>
              <w:left w:w="100" w:type="dxa"/>
              <w:bottom w:w="100" w:type="dxa"/>
              <w:right w:w="100" w:type="dxa"/>
            </w:tcMar>
          </w:tcPr>
          <w:p w14:paraId="35983287" w14:textId="77777777" w:rsidR="00586ED0" w:rsidRDefault="00586ED0" w:rsidP="00586ED0">
            <w:pPr>
              <w:widowControl w:val="0"/>
            </w:pPr>
            <w:r>
              <w:t>van der Velde</w:t>
            </w:r>
          </w:p>
        </w:tc>
        <w:tc>
          <w:tcPr>
            <w:tcW w:w="6097" w:type="dxa"/>
            <w:tcMar>
              <w:top w:w="100" w:type="dxa"/>
              <w:left w:w="100" w:type="dxa"/>
              <w:bottom w:w="100" w:type="dxa"/>
              <w:right w:w="100" w:type="dxa"/>
            </w:tcMar>
          </w:tcPr>
          <w:p w14:paraId="2AD73F2F" w14:textId="77777777" w:rsidR="00586ED0" w:rsidRDefault="00586ED0" w:rsidP="00586ED0">
            <w:pPr>
              <w:widowControl w:val="0"/>
            </w:pPr>
            <w:proofErr w:type="spellStart"/>
            <w:r>
              <w:t>EclecticIQ</w:t>
            </w:r>
            <w:proofErr w:type="spellEnd"/>
          </w:p>
        </w:tc>
      </w:tr>
      <w:tr w:rsidR="00586ED0" w14:paraId="5A042FDB" w14:textId="77777777" w:rsidTr="00B47A2C">
        <w:trPr>
          <w:trHeight w:val="360"/>
        </w:trPr>
        <w:tc>
          <w:tcPr>
            <w:tcW w:w="1347" w:type="dxa"/>
            <w:tcMar>
              <w:top w:w="100" w:type="dxa"/>
              <w:left w:w="100" w:type="dxa"/>
              <w:bottom w:w="100" w:type="dxa"/>
              <w:right w:w="100" w:type="dxa"/>
            </w:tcMar>
          </w:tcPr>
          <w:p w14:paraId="6FF96DE1" w14:textId="77777777" w:rsidR="00586ED0" w:rsidRDefault="00586ED0" w:rsidP="00586ED0">
            <w:pPr>
              <w:widowControl w:val="0"/>
            </w:pPr>
            <w:r>
              <w:lastRenderedPageBreak/>
              <w:t>Tom</w:t>
            </w:r>
          </w:p>
        </w:tc>
        <w:tc>
          <w:tcPr>
            <w:tcW w:w="1916" w:type="dxa"/>
            <w:tcMar>
              <w:top w:w="100" w:type="dxa"/>
              <w:left w:w="100" w:type="dxa"/>
              <w:bottom w:w="100" w:type="dxa"/>
              <w:right w:w="100" w:type="dxa"/>
            </w:tcMar>
          </w:tcPr>
          <w:p w14:paraId="4EF946D3" w14:textId="77777777" w:rsidR="00586ED0" w:rsidRDefault="00586ED0" w:rsidP="00586ED0">
            <w:pPr>
              <w:widowControl w:val="0"/>
            </w:pPr>
            <w:r>
              <w:t>Vaughan</w:t>
            </w:r>
          </w:p>
        </w:tc>
        <w:tc>
          <w:tcPr>
            <w:tcW w:w="6097" w:type="dxa"/>
            <w:tcMar>
              <w:top w:w="100" w:type="dxa"/>
              <w:left w:w="100" w:type="dxa"/>
              <w:bottom w:w="100" w:type="dxa"/>
              <w:right w:w="100" w:type="dxa"/>
            </w:tcMar>
          </w:tcPr>
          <w:p w14:paraId="4C1EF0AE" w14:textId="77777777" w:rsidR="00586ED0" w:rsidRDefault="00586ED0" w:rsidP="00586ED0">
            <w:pPr>
              <w:widowControl w:val="0"/>
            </w:pPr>
            <w:proofErr w:type="spellStart"/>
            <w:r>
              <w:t>EclecticIQ</w:t>
            </w:r>
            <w:proofErr w:type="spellEnd"/>
          </w:p>
        </w:tc>
      </w:tr>
      <w:tr w:rsidR="00586ED0" w14:paraId="25336AEE" w14:textId="77777777" w:rsidTr="00B47A2C">
        <w:trPr>
          <w:trHeight w:val="360"/>
        </w:trPr>
        <w:tc>
          <w:tcPr>
            <w:tcW w:w="1347" w:type="dxa"/>
            <w:tcMar>
              <w:top w:w="100" w:type="dxa"/>
              <w:left w:w="100" w:type="dxa"/>
              <w:bottom w:w="100" w:type="dxa"/>
              <w:right w:w="100" w:type="dxa"/>
            </w:tcMar>
          </w:tcPr>
          <w:p w14:paraId="6DACCCEE" w14:textId="77777777" w:rsidR="00586ED0" w:rsidRDefault="00586ED0" w:rsidP="00586ED0">
            <w:pPr>
              <w:widowControl w:val="0"/>
            </w:pPr>
            <w:r>
              <w:t>Ben</w:t>
            </w:r>
          </w:p>
        </w:tc>
        <w:tc>
          <w:tcPr>
            <w:tcW w:w="1916" w:type="dxa"/>
            <w:tcMar>
              <w:top w:w="100" w:type="dxa"/>
              <w:left w:w="100" w:type="dxa"/>
              <w:bottom w:w="100" w:type="dxa"/>
              <w:right w:w="100" w:type="dxa"/>
            </w:tcMar>
          </w:tcPr>
          <w:p w14:paraId="193EC7A4" w14:textId="77777777" w:rsidR="00586ED0" w:rsidRDefault="00586ED0" w:rsidP="00586ED0">
            <w:pPr>
              <w:widowControl w:val="0"/>
            </w:pPr>
            <w:r>
              <w:t>Sooter</w:t>
            </w:r>
          </w:p>
        </w:tc>
        <w:tc>
          <w:tcPr>
            <w:tcW w:w="6097" w:type="dxa"/>
            <w:tcMar>
              <w:top w:w="100" w:type="dxa"/>
              <w:left w:w="100" w:type="dxa"/>
              <w:bottom w:w="100" w:type="dxa"/>
              <w:right w:w="100" w:type="dxa"/>
            </w:tcMar>
          </w:tcPr>
          <w:p w14:paraId="187D97C0" w14:textId="77777777" w:rsidR="00586ED0" w:rsidRDefault="00586ED0" w:rsidP="00586ED0">
            <w:pPr>
              <w:widowControl w:val="0"/>
            </w:pPr>
            <w:r>
              <w:t>Electric Power Research Institute (EPRI)</w:t>
            </w:r>
          </w:p>
        </w:tc>
      </w:tr>
      <w:tr w:rsidR="00586ED0" w14:paraId="12BE50EF" w14:textId="77777777" w:rsidTr="00B47A2C">
        <w:trPr>
          <w:trHeight w:val="360"/>
        </w:trPr>
        <w:tc>
          <w:tcPr>
            <w:tcW w:w="1347" w:type="dxa"/>
            <w:tcMar>
              <w:top w:w="100" w:type="dxa"/>
              <w:left w:w="100" w:type="dxa"/>
              <w:bottom w:w="100" w:type="dxa"/>
              <w:right w:w="100" w:type="dxa"/>
            </w:tcMar>
          </w:tcPr>
          <w:p w14:paraId="4099FF8F" w14:textId="77777777" w:rsidR="00586ED0" w:rsidRDefault="00586ED0" w:rsidP="00586ED0">
            <w:pPr>
              <w:widowControl w:val="0"/>
            </w:pPr>
            <w:r>
              <w:t>Chris</w:t>
            </w:r>
          </w:p>
        </w:tc>
        <w:tc>
          <w:tcPr>
            <w:tcW w:w="1916" w:type="dxa"/>
            <w:tcMar>
              <w:top w:w="100" w:type="dxa"/>
              <w:left w:w="100" w:type="dxa"/>
              <w:bottom w:w="100" w:type="dxa"/>
              <w:right w:w="100" w:type="dxa"/>
            </w:tcMar>
          </w:tcPr>
          <w:p w14:paraId="6EEDD548" w14:textId="77777777" w:rsidR="00586ED0" w:rsidRDefault="00586ED0" w:rsidP="00586ED0">
            <w:pPr>
              <w:widowControl w:val="0"/>
            </w:pPr>
            <w:r>
              <w:t>Ricard</w:t>
            </w:r>
          </w:p>
        </w:tc>
        <w:tc>
          <w:tcPr>
            <w:tcW w:w="6097" w:type="dxa"/>
            <w:tcMar>
              <w:top w:w="100" w:type="dxa"/>
              <w:left w:w="100" w:type="dxa"/>
              <w:bottom w:w="100" w:type="dxa"/>
              <w:right w:w="100" w:type="dxa"/>
            </w:tcMar>
          </w:tcPr>
          <w:p w14:paraId="351C1E2C" w14:textId="77777777" w:rsidR="00586ED0" w:rsidRDefault="00586ED0" w:rsidP="00586ED0">
            <w:pPr>
              <w:widowControl w:val="0"/>
            </w:pPr>
            <w:r>
              <w:t>Financial Services Information Sharing and Analysis Center (FS-ISAC)</w:t>
            </w:r>
          </w:p>
        </w:tc>
      </w:tr>
      <w:tr w:rsidR="00586ED0" w14:paraId="4D228103" w14:textId="77777777" w:rsidTr="00B47A2C">
        <w:trPr>
          <w:trHeight w:val="360"/>
        </w:trPr>
        <w:tc>
          <w:tcPr>
            <w:tcW w:w="1347" w:type="dxa"/>
            <w:tcMar>
              <w:top w:w="100" w:type="dxa"/>
              <w:left w:w="100" w:type="dxa"/>
              <w:bottom w:w="100" w:type="dxa"/>
              <w:right w:w="100" w:type="dxa"/>
            </w:tcMar>
          </w:tcPr>
          <w:p w14:paraId="2A339739" w14:textId="77777777" w:rsidR="00586ED0" w:rsidRDefault="00586ED0" w:rsidP="00586ED0">
            <w:pPr>
              <w:widowControl w:val="0"/>
            </w:pPr>
            <w:r>
              <w:t>Sean</w:t>
            </w:r>
          </w:p>
        </w:tc>
        <w:tc>
          <w:tcPr>
            <w:tcW w:w="1916" w:type="dxa"/>
            <w:tcMar>
              <w:top w:w="100" w:type="dxa"/>
              <w:left w:w="100" w:type="dxa"/>
              <w:bottom w:w="100" w:type="dxa"/>
              <w:right w:w="100" w:type="dxa"/>
            </w:tcMar>
          </w:tcPr>
          <w:p w14:paraId="183D3A9B" w14:textId="77777777" w:rsidR="00586ED0" w:rsidRDefault="00586ED0" w:rsidP="00586ED0">
            <w:pPr>
              <w:widowControl w:val="0"/>
            </w:pPr>
            <w:r>
              <w:t>Barnum</w:t>
            </w:r>
          </w:p>
        </w:tc>
        <w:tc>
          <w:tcPr>
            <w:tcW w:w="6097" w:type="dxa"/>
            <w:tcMar>
              <w:top w:w="100" w:type="dxa"/>
              <w:left w:w="100" w:type="dxa"/>
              <w:bottom w:w="100" w:type="dxa"/>
              <w:right w:w="100" w:type="dxa"/>
            </w:tcMar>
          </w:tcPr>
          <w:p w14:paraId="7FFDF810" w14:textId="77777777" w:rsidR="00586ED0" w:rsidRDefault="00586ED0" w:rsidP="00586ED0">
            <w:pPr>
              <w:widowControl w:val="0"/>
            </w:pPr>
            <w:r>
              <w:t>FireEye, Inc.</w:t>
            </w:r>
          </w:p>
        </w:tc>
      </w:tr>
      <w:tr w:rsidR="00586ED0" w14:paraId="291EC2EE" w14:textId="77777777" w:rsidTr="00B47A2C">
        <w:trPr>
          <w:trHeight w:val="360"/>
        </w:trPr>
        <w:tc>
          <w:tcPr>
            <w:tcW w:w="1347" w:type="dxa"/>
            <w:tcMar>
              <w:top w:w="100" w:type="dxa"/>
              <w:left w:w="100" w:type="dxa"/>
              <w:bottom w:w="100" w:type="dxa"/>
              <w:right w:w="100" w:type="dxa"/>
            </w:tcMar>
          </w:tcPr>
          <w:p w14:paraId="3FBC2C07" w14:textId="77777777" w:rsidR="00586ED0" w:rsidRDefault="00586ED0" w:rsidP="00586ED0">
            <w:pPr>
              <w:widowControl w:val="0"/>
            </w:pPr>
            <w:r>
              <w:t>Phillip</w:t>
            </w:r>
          </w:p>
        </w:tc>
        <w:tc>
          <w:tcPr>
            <w:tcW w:w="1916" w:type="dxa"/>
            <w:tcMar>
              <w:top w:w="100" w:type="dxa"/>
              <w:left w:w="100" w:type="dxa"/>
              <w:bottom w:w="100" w:type="dxa"/>
              <w:right w:w="100" w:type="dxa"/>
            </w:tcMar>
          </w:tcPr>
          <w:p w14:paraId="30F1DD83" w14:textId="77777777" w:rsidR="00586ED0" w:rsidRDefault="00586ED0" w:rsidP="00586ED0">
            <w:pPr>
              <w:widowControl w:val="0"/>
            </w:pPr>
            <w:r>
              <w:t>Boles</w:t>
            </w:r>
          </w:p>
        </w:tc>
        <w:tc>
          <w:tcPr>
            <w:tcW w:w="6097" w:type="dxa"/>
            <w:tcMar>
              <w:top w:w="100" w:type="dxa"/>
              <w:left w:w="100" w:type="dxa"/>
              <w:bottom w:w="100" w:type="dxa"/>
              <w:right w:w="100" w:type="dxa"/>
            </w:tcMar>
          </w:tcPr>
          <w:p w14:paraId="49CBC3AE" w14:textId="77777777" w:rsidR="00586ED0" w:rsidRDefault="00586ED0" w:rsidP="00586ED0">
            <w:pPr>
              <w:widowControl w:val="0"/>
            </w:pPr>
            <w:r>
              <w:t>FireEye, Inc.</w:t>
            </w:r>
          </w:p>
        </w:tc>
      </w:tr>
      <w:tr w:rsidR="00586ED0" w14:paraId="7006F9C6" w14:textId="77777777" w:rsidTr="00B47A2C">
        <w:trPr>
          <w:trHeight w:val="360"/>
        </w:trPr>
        <w:tc>
          <w:tcPr>
            <w:tcW w:w="1347" w:type="dxa"/>
            <w:tcMar>
              <w:top w:w="100" w:type="dxa"/>
              <w:left w:w="100" w:type="dxa"/>
              <w:bottom w:w="100" w:type="dxa"/>
              <w:right w:w="100" w:type="dxa"/>
            </w:tcMar>
          </w:tcPr>
          <w:p w14:paraId="1C28DA56" w14:textId="77777777" w:rsidR="00586ED0" w:rsidRDefault="00586ED0" w:rsidP="00586ED0">
            <w:pPr>
              <w:widowControl w:val="0"/>
            </w:pPr>
            <w:r>
              <w:t>Prasad</w:t>
            </w:r>
          </w:p>
        </w:tc>
        <w:tc>
          <w:tcPr>
            <w:tcW w:w="1916" w:type="dxa"/>
            <w:tcMar>
              <w:top w:w="100" w:type="dxa"/>
              <w:left w:w="100" w:type="dxa"/>
              <w:bottom w:w="100" w:type="dxa"/>
              <w:right w:w="100" w:type="dxa"/>
            </w:tcMar>
          </w:tcPr>
          <w:p w14:paraId="664CDFB8" w14:textId="77777777" w:rsidR="00586ED0" w:rsidRDefault="00586ED0" w:rsidP="00586ED0">
            <w:pPr>
              <w:widowControl w:val="0"/>
            </w:pPr>
            <w:r>
              <w:t>Gaikwad</w:t>
            </w:r>
          </w:p>
        </w:tc>
        <w:tc>
          <w:tcPr>
            <w:tcW w:w="6097" w:type="dxa"/>
            <w:tcMar>
              <w:top w:w="100" w:type="dxa"/>
              <w:left w:w="100" w:type="dxa"/>
              <w:bottom w:w="100" w:type="dxa"/>
              <w:right w:w="100" w:type="dxa"/>
            </w:tcMar>
          </w:tcPr>
          <w:p w14:paraId="2E2F84D0" w14:textId="77777777" w:rsidR="00586ED0" w:rsidRDefault="00586ED0" w:rsidP="00586ED0">
            <w:pPr>
              <w:widowControl w:val="0"/>
            </w:pPr>
            <w:r>
              <w:t>FireEye, Inc.</w:t>
            </w:r>
          </w:p>
        </w:tc>
      </w:tr>
      <w:tr w:rsidR="00586ED0" w14:paraId="7C28FB85" w14:textId="77777777" w:rsidTr="00B47A2C">
        <w:trPr>
          <w:trHeight w:val="360"/>
        </w:trPr>
        <w:tc>
          <w:tcPr>
            <w:tcW w:w="1347" w:type="dxa"/>
            <w:tcMar>
              <w:top w:w="100" w:type="dxa"/>
              <w:left w:w="100" w:type="dxa"/>
              <w:bottom w:w="100" w:type="dxa"/>
              <w:right w:w="100" w:type="dxa"/>
            </w:tcMar>
          </w:tcPr>
          <w:p w14:paraId="56A91571" w14:textId="77777777" w:rsidR="00586ED0" w:rsidRDefault="00586ED0" w:rsidP="00586ED0">
            <w:pPr>
              <w:widowControl w:val="0"/>
            </w:pPr>
            <w:r>
              <w:t>Will</w:t>
            </w:r>
          </w:p>
        </w:tc>
        <w:tc>
          <w:tcPr>
            <w:tcW w:w="1916" w:type="dxa"/>
            <w:tcMar>
              <w:top w:w="100" w:type="dxa"/>
              <w:left w:w="100" w:type="dxa"/>
              <w:bottom w:w="100" w:type="dxa"/>
              <w:right w:w="100" w:type="dxa"/>
            </w:tcMar>
          </w:tcPr>
          <w:p w14:paraId="2FA87B46" w14:textId="77777777" w:rsidR="00586ED0" w:rsidRDefault="00586ED0" w:rsidP="00586ED0">
            <w:pPr>
              <w:widowControl w:val="0"/>
            </w:pPr>
            <w:r>
              <w:t>Green</w:t>
            </w:r>
          </w:p>
        </w:tc>
        <w:tc>
          <w:tcPr>
            <w:tcW w:w="6097" w:type="dxa"/>
            <w:tcMar>
              <w:top w:w="100" w:type="dxa"/>
              <w:left w:w="100" w:type="dxa"/>
              <w:bottom w:w="100" w:type="dxa"/>
              <w:right w:w="100" w:type="dxa"/>
            </w:tcMar>
          </w:tcPr>
          <w:p w14:paraId="6D8E037E" w14:textId="77777777" w:rsidR="00586ED0" w:rsidRDefault="00586ED0" w:rsidP="00586ED0">
            <w:pPr>
              <w:widowControl w:val="0"/>
            </w:pPr>
            <w:r>
              <w:t>FireEye, Inc.</w:t>
            </w:r>
          </w:p>
        </w:tc>
      </w:tr>
      <w:tr w:rsidR="00586ED0" w14:paraId="59237D70" w14:textId="77777777" w:rsidTr="00B47A2C">
        <w:trPr>
          <w:trHeight w:val="360"/>
        </w:trPr>
        <w:tc>
          <w:tcPr>
            <w:tcW w:w="1347" w:type="dxa"/>
            <w:tcMar>
              <w:top w:w="100" w:type="dxa"/>
              <w:left w:w="100" w:type="dxa"/>
              <w:bottom w:w="100" w:type="dxa"/>
              <w:right w:w="100" w:type="dxa"/>
            </w:tcMar>
          </w:tcPr>
          <w:p w14:paraId="4B461C2B" w14:textId="77777777" w:rsidR="00586ED0" w:rsidRDefault="00586ED0" w:rsidP="00586ED0">
            <w:pPr>
              <w:widowControl w:val="0"/>
            </w:pPr>
            <w:r>
              <w:t>Rajeev</w:t>
            </w:r>
          </w:p>
        </w:tc>
        <w:tc>
          <w:tcPr>
            <w:tcW w:w="1916" w:type="dxa"/>
            <w:tcMar>
              <w:top w:w="100" w:type="dxa"/>
              <w:left w:w="100" w:type="dxa"/>
              <w:bottom w:w="100" w:type="dxa"/>
              <w:right w:w="100" w:type="dxa"/>
            </w:tcMar>
          </w:tcPr>
          <w:p w14:paraId="5BB38B64" w14:textId="77777777" w:rsidR="00586ED0" w:rsidRDefault="00586ED0" w:rsidP="00586ED0">
            <w:pPr>
              <w:widowControl w:val="0"/>
            </w:pPr>
            <w:r>
              <w:t>Jha</w:t>
            </w:r>
          </w:p>
        </w:tc>
        <w:tc>
          <w:tcPr>
            <w:tcW w:w="6097" w:type="dxa"/>
            <w:tcMar>
              <w:top w:w="100" w:type="dxa"/>
              <w:left w:w="100" w:type="dxa"/>
              <w:bottom w:w="100" w:type="dxa"/>
              <w:right w:w="100" w:type="dxa"/>
            </w:tcMar>
          </w:tcPr>
          <w:p w14:paraId="11F75924" w14:textId="77777777" w:rsidR="00586ED0" w:rsidRDefault="00586ED0" w:rsidP="00586ED0">
            <w:pPr>
              <w:widowControl w:val="0"/>
            </w:pPr>
            <w:r>
              <w:t>FireEye, Inc.</w:t>
            </w:r>
          </w:p>
        </w:tc>
      </w:tr>
      <w:tr w:rsidR="00586ED0" w14:paraId="6D473BDA" w14:textId="77777777" w:rsidTr="00B47A2C">
        <w:trPr>
          <w:trHeight w:val="360"/>
        </w:trPr>
        <w:tc>
          <w:tcPr>
            <w:tcW w:w="1347" w:type="dxa"/>
            <w:tcMar>
              <w:top w:w="100" w:type="dxa"/>
              <w:left w:w="100" w:type="dxa"/>
              <w:bottom w:w="100" w:type="dxa"/>
              <w:right w:w="100" w:type="dxa"/>
            </w:tcMar>
          </w:tcPr>
          <w:p w14:paraId="419016D7" w14:textId="77777777" w:rsidR="00586ED0" w:rsidRDefault="00586ED0" w:rsidP="00586ED0">
            <w:pPr>
              <w:widowControl w:val="0"/>
            </w:pPr>
            <w:r>
              <w:t>Gary</w:t>
            </w:r>
          </w:p>
        </w:tc>
        <w:tc>
          <w:tcPr>
            <w:tcW w:w="1916" w:type="dxa"/>
            <w:tcMar>
              <w:top w:w="100" w:type="dxa"/>
              <w:left w:w="100" w:type="dxa"/>
              <w:bottom w:w="100" w:type="dxa"/>
              <w:right w:w="100" w:type="dxa"/>
            </w:tcMar>
          </w:tcPr>
          <w:p w14:paraId="4FC91830" w14:textId="77777777" w:rsidR="00586ED0" w:rsidRDefault="00586ED0" w:rsidP="00586ED0">
            <w:pPr>
              <w:widowControl w:val="0"/>
            </w:pPr>
            <w:r>
              <w:t>Katz</w:t>
            </w:r>
          </w:p>
        </w:tc>
        <w:tc>
          <w:tcPr>
            <w:tcW w:w="6097" w:type="dxa"/>
            <w:tcMar>
              <w:top w:w="100" w:type="dxa"/>
              <w:left w:w="100" w:type="dxa"/>
              <w:bottom w:w="100" w:type="dxa"/>
              <w:right w:w="100" w:type="dxa"/>
            </w:tcMar>
          </w:tcPr>
          <w:p w14:paraId="70B1BA5B" w14:textId="77777777" w:rsidR="00586ED0" w:rsidRDefault="00586ED0" w:rsidP="00586ED0">
            <w:pPr>
              <w:widowControl w:val="0"/>
            </w:pPr>
            <w:r>
              <w:t>FireEye, Inc.</w:t>
            </w:r>
          </w:p>
        </w:tc>
      </w:tr>
      <w:tr w:rsidR="00586ED0" w14:paraId="48A181F6" w14:textId="77777777" w:rsidTr="00B47A2C">
        <w:trPr>
          <w:trHeight w:val="360"/>
        </w:trPr>
        <w:tc>
          <w:tcPr>
            <w:tcW w:w="1347" w:type="dxa"/>
            <w:tcMar>
              <w:top w:w="100" w:type="dxa"/>
              <w:left w:w="100" w:type="dxa"/>
              <w:bottom w:w="100" w:type="dxa"/>
              <w:right w:w="100" w:type="dxa"/>
            </w:tcMar>
          </w:tcPr>
          <w:p w14:paraId="60D011B4" w14:textId="77777777" w:rsidR="00586ED0" w:rsidRDefault="00586ED0" w:rsidP="00586ED0">
            <w:pPr>
              <w:widowControl w:val="0"/>
            </w:pPr>
            <w:r>
              <w:t>Anuj</w:t>
            </w:r>
          </w:p>
        </w:tc>
        <w:tc>
          <w:tcPr>
            <w:tcW w:w="1916" w:type="dxa"/>
            <w:tcMar>
              <w:top w:w="100" w:type="dxa"/>
              <w:left w:w="100" w:type="dxa"/>
              <w:bottom w:w="100" w:type="dxa"/>
              <w:right w:w="100" w:type="dxa"/>
            </w:tcMar>
          </w:tcPr>
          <w:p w14:paraId="29441BCE" w14:textId="77777777" w:rsidR="00586ED0" w:rsidRDefault="00586ED0" w:rsidP="00586ED0">
            <w:pPr>
              <w:widowControl w:val="0"/>
            </w:pPr>
            <w:r>
              <w:t>Kumar</w:t>
            </w:r>
          </w:p>
        </w:tc>
        <w:tc>
          <w:tcPr>
            <w:tcW w:w="6097" w:type="dxa"/>
            <w:tcMar>
              <w:top w:w="100" w:type="dxa"/>
              <w:left w:w="100" w:type="dxa"/>
              <w:bottom w:w="100" w:type="dxa"/>
              <w:right w:w="100" w:type="dxa"/>
            </w:tcMar>
          </w:tcPr>
          <w:p w14:paraId="34EB7984" w14:textId="77777777" w:rsidR="00586ED0" w:rsidRDefault="00586ED0" w:rsidP="00586ED0">
            <w:pPr>
              <w:widowControl w:val="0"/>
            </w:pPr>
            <w:r>
              <w:t>FireEye, Inc.</w:t>
            </w:r>
          </w:p>
        </w:tc>
      </w:tr>
      <w:tr w:rsidR="00586ED0" w14:paraId="042516B9" w14:textId="77777777" w:rsidTr="00B47A2C">
        <w:trPr>
          <w:trHeight w:val="360"/>
        </w:trPr>
        <w:tc>
          <w:tcPr>
            <w:tcW w:w="1347" w:type="dxa"/>
            <w:tcMar>
              <w:top w:w="100" w:type="dxa"/>
              <w:left w:w="100" w:type="dxa"/>
              <w:bottom w:w="100" w:type="dxa"/>
              <w:right w:w="100" w:type="dxa"/>
            </w:tcMar>
          </w:tcPr>
          <w:p w14:paraId="77039F5E" w14:textId="77777777" w:rsidR="00586ED0" w:rsidRDefault="00586ED0" w:rsidP="00586ED0">
            <w:pPr>
              <w:widowControl w:val="0"/>
            </w:pPr>
            <w:r>
              <w:t>James</w:t>
            </w:r>
          </w:p>
        </w:tc>
        <w:tc>
          <w:tcPr>
            <w:tcW w:w="1916" w:type="dxa"/>
            <w:tcMar>
              <w:top w:w="100" w:type="dxa"/>
              <w:left w:w="100" w:type="dxa"/>
              <w:bottom w:w="100" w:type="dxa"/>
              <w:right w:w="100" w:type="dxa"/>
            </w:tcMar>
          </w:tcPr>
          <w:p w14:paraId="6105D3A8" w14:textId="77777777" w:rsidR="00586ED0" w:rsidRDefault="00586ED0" w:rsidP="00586ED0">
            <w:pPr>
              <w:widowControl w:val="0"/>
            </w:pPr>
            <w:proofErr w:type="spellStart"/>
            <w:r>
              <w:t>Meck</w:t>
            </w:r>
            <w:proofErr w:type="spellEnd"/>
          </w:p>
        </w:tc>
        <w:tc>
          <w:tcPr>
            <w:tcW w:w="6097" w:type="dxa"/>
            <w:tcMar>
              <w:top w:w="100" w:type="dxa"/>
              <w:left w:w="100" w:type="dxa"/>
              <w:bottom w:w="100" w:type="dxa"/>
              <w:right w:w="100" w:type="dxa"/>
            </w:tcMar>
          </w:tcPr>
          <w:p w14:paraId="3795AD46" w14:textId="77777777" w:rsidR="00586ED0" w:rsidRDefault="00586ED0" w:rsidP="00586ED0">
            <w:pPr>
              <w:widowControl w:val="0"/>
            </w:pPr>
            <w:r>
              <w:t>FireEye, Inc.</w:t>
            </w:r>
          </w:p>
        </w:tc>
      </w:tr>
      <w:tr w:rsidR="00586ED0" w14:paraId="47FD9934" w14:textId="77777777" w:rsidTr="00B47A2C">
        <w:trPr>
          <w:trHeight w:val="360"/>
        </w:trPr>
        <w:tc>
          <w:tcPr>
            <w:tcW w:w="1347" w:type="dxa"/>
            <w:tcMar>
              <w:top w:w="100" w:type="dxa"/>
              <w:left w:w="100" w:type="dxa"/>
              <w:bottom w:w="100" w:type="dxa"/>
              <w:right w:w="100" w:type="dxa"/>
            </w:tcMar>
          </w:tcPr>
          <w:p w14:paraId="1DE564D7" w14:textId="77777777" w:rsidR="00586ED0" w:rsidRDefault="00586ED0" w:rsidP="00586ED0">
            <w:pPr>
              <w:widowControl w:val="0"/>
            </w:pPr>
            <w:r>
              <w:t>Shyamal</w:t>
            </w:r>
          </w:p>
        </w:tc>
        <w:tc>
          <w:tcPr>
            <w:tcW w:w="1916" w:type="dxa"/>
            <w:tcMar>
              <w:top w:w="100" w:type="dxa"/>
              <w:left w:w="100" w:type="dxa"/>
              <w:bottom w:w="100" w:type="dxa"/>
              <w:right w:w="100" w:type="dxa"/>
            </w:tcMar>
          </w:tcPr>
          <w:p w14:paraId="045A5756" w14:textId="77777777" w:rsidR="00586ED0" w:rsidRDefault="00586ED0" w:rsidP="00586ED0">
            <w:pPr>
              <w:widowControl w:val="0"/>
            </w:pPr>
            <w:r>
              <w:t>Pandya</w:t>
            </w:r>
          </w:p>
        </w:tc>
        <w:tc>
          <w:tcPr>
            <w:tcW w:w="6097" w:type="dxa"/>
            <w:tcMar>
              <w:top w:w="100" w:type="dxa"/>
              <w:left w:w="100" w:type="dxa"/>
              <w:bottom w:w="100" w:type="dxa"/>
              <w:right w:w="100" w:type="dxa"/>
            </w:tcMar>
          </w:tcPr>
          <w:p w14:paraId="18D53FCF" w14:textId="77777777" w:rsidR="00586ED0" w:rsidRDefault="00586ED0" w:rsidP="00586ED0">
            <w:pPr>
              <w:widowControl w:val="0"/>
            </w:pPr>
            <w:r>
              <w:t>FireEye, Inc.</w:t>
            </w:r>
          </w:p>
        </w:tc>
      </w:tr>
      <w:tr w:rsidR="00586ED0" w14:paraId="19673EC3" w14:textId="77777777" w:rsidTr="00B47A2C">
        <w:trPr>
          <w:trHeight w:val="360"/>
        </w:trPr>
        <w:tc>
          <w:tcPr>
            <w:tcW w:w="1347" w:type="dxa"/>
            <w:tcMar>
              <w:top w:w="100" w:type="dxa"/>
              <w:left w:w="100" w:type="dxa"/>
              <w:bottom w:w="100" w:type="dxa"/>
              <w:right w:w="100" w:type="dxa"/>
            </w:tcMar>
          </w:tcPr>
          <w:p w14:paraId="66EB31C9" w14:textId="77777777" w:rsidR="00586ED0" w:rsidRDefault="00586ED0" w:rsidP="00586ED0">
            <w:pPr>
              <w:widowControl w:val="0"/>
            </w:pPr>
            <w:r>
              <w:t>Paul</w:t>
            </w:r>
          </w:p>
        </w:tc>
        <w:tc>
          <w:tcPr>
            <w:tcW w:w="1916" w:type="dxa"/>
            <w:tcMar>
              <w:top w:w="100" w:type="dxa"/>
              <w:left w:w="100" w:type="dxa"/>
              <w:bottom w:w="100" w:type="dxa"/>
              <w:right w:w="100" w:type="dxa"/>
            </w:tcMar>
          </w:tcPr>
          <w:p w14:paraId="67E1DA50" w14:textId="77777777" w:rsidR="00586ED0" w:rsidRDefault="00586ED0" w:rsidP="00586ED0">
            <w:pPr>
              <w:widowControl w:val="0"/>
            </w:pPr>
            <w:r>
              <w:t>Patrick</w:t>
            </w:r>
          </w:p>
        </w:tc>
        <w:tc>
          <w:tcPr>
            <w:tcW w:w="6097" w:type="dxa"/>
            <w:tcMar>
              <w:top w:w="100" w:type="dxa"/>
              <w:left w:w="100" w:type="dxa"/>
              <w:bottom w:w="100" w:type="dxa"/>
              <w:right w:w="100" w:type="dxa"/>
            </w:tcMar>
          </w:tcPr>
          <w:p w14:paraId="5E811749" w14:textId="77777777" w:rsidR="00586ED0" w:rsidRDefault="00586ED0" w:rsidP="00586ED0">
            <w:pPr>
              <w:widowControl w:val="0"/>
            </w:pPr>
            <w:r>
              <w:t>FireEye, Inc.</w:t>
            </w:r>
          </w:p>
        </w:tc>
      </w:tr>
      <w:tr w:rsidR="00586ED0" w14:paraId="1E0F04E6" w14:textId="77777777" w:rsidTr="00B47A2C">
        <w:trPr>
          <w:trHeight w:val="360"/>
        </w:trPr>
        <w:tc>
          <w:tcPr>
            <w:tcW w:w="1347" w:type="dxa"/>
            <w:tcMar>
              <w:top w:w="100" w:type="dxa"/>
              <w:left w:w="100" w:type="dxa"/>
              <w:bottom w:w="100" w:type="dxa"/>
              <w:right w:w="100" w:type="dxa"/>
            </w:tcMar>
          </w:tcPr>
          <w:p w14:paraId="28DF8041" w14:textId="77777777" w:rsidR="00586ED0" w:rsidRDefault="00586ED0" w:rsidP="00586ED0">
            <w:pPr>
              <w:widowControl w:val="0"/>
            </w:pPr>
            <w:proofErr w:type="spellStart"/>
            <w:r>
              <w:t>Remko</w:t>
            </w:r>
            <w:proofErr w:type="spellEnd"/>
          </w:p>
        </w:tc>
        <w:tc>
          <w:tcPr>
            <w:tcW w:w="1916" w:type="dxa"/>
            <w:tcMar>
              <w:top w:w="100" w:type="dxa"/>
              <w:left w:w="100" w:type="dxa"/>
              <w:bottom w:w="100" w:type="dxa"/>
              <w:right w:w="100" w:type="dxa"/>
            </w:tcMar>
          </w:tcPr>
          <w:p w14:paraId="2148070C" w14:textId="77777777" w:rsidR="00586ED0" w:rsidRDefault="00586ED0" w:rsidP="00586ED0">
            <w:pPr>
              <w:widowControl w:val="0"/>
            </w:pPr>
            <w:proofErr w:type="spellStart"/>
            <w:r>
              <w:t>Weterings</w:t>
            </w:r>
            <w:proofErr w:type="spellEnd"/>
          </w:p>
        </w:tc>
        <w:tc>
          <w:tcPr>
            <w:tcW w:w="6097" w:type="dxa"/>
            <w:tcMar>
              <w:top w:w="100" w:type="dxa"/>
              <w:left w:w="100" w:type="dxa"/>
              <w:bottom w:w="100" w:type="dxa"/>
              <w:right w:w="100" w:type="dxa"/>
            </w:tcMar>
          </w:tcPr>
          <w:p w14:paraId="63430B22" w14:textId="77777777" w:rsidR="00586ED0" w:rsidRDefault="00586ED0" w:rsidP="00586ED0">
            <w:pPr>
              <w:widowControl w:val="0"/>
            </w:pPr>
            <w:r>
              <w:t>FireEye, Inc.</w:t>
            </w:r>
          </w:p>
        </w:tc>
      </w:tr>
      <w:tr w:rsidR="00586ED0" w14:paraId="536F30BF" w14:textId="77777777" w:rsidTr="00B47A2C">
        <w:trPr>
          <w:trHeight w:val="360"/>
        </w:trPr>
        <w:tc>
          <w:tcPr>
            <w:tcW w:w="1347" w:type="dxa"/>
            <w:tcMar>
              <w:top w:w="100" w:type="dxa"/>
              <w:left w:w="100" w:type="dxa"/>
              <w:bottom w:w="100" w:type="dxa"/>
              <w:right w:w="100" w:type="dxa"/>
            </w:tcMar>
          </w:tcPr>
          <w:p w14:paraId="413BB476" w14:textId="77777777" w:rsidR="00586ED0" w:rsidRDefault="00586ED0" w:rsidP="00586ED0">
            <w:pPr>
              <w:widowControl w:val="0"/>
            </w:pPr>
            <w:r>
              <w:t>Tim</w:t>
            </w:r>
          </w:p>
        </w:tc>
        <w:tc>
          <w:tcPr>
            <w:tcW w:w="1916" w:type="dxa"/>
            <w:tcMar>
              <w:top w:w="100" w:type="dxa"/>
              <w:left w:w="100" w:type="dxa"/>
              <w:bottom w:w="100" w:type="dxa"/>
              <w:right w:w="100" w:type="dxa"/>
            </w:tcMar>
          </w:tcPr>
          <w:p w14:paraId="2A86E298" w14:textId="77777777" w:rsidR="00586ED0" w:rsidRDefault="00586ED0" w:rsidP="00586ED0">
            <w:pPr>
              <w:widowControl w:val="0"/>
            </w:pPr>
            <w:r>
              <w:t>Jones</w:t>
            </w:r>
          </w:p>
        </w:tc>
        <w:tc>
          <w:tcPr>
            <w:tcW w:w="6097" w:type="dxa"/>
            <w:tcMar>
              <w:top w:w="100" w:type="dxa"/>
              <w:left w:w="100" w:type="dxa"/>
              <w:bottom w:w="100" w:type="dxa"/>
              <w:right w:w="100" w:type="dxa"/>
            </w:tcMar>
          </w:tcPr>
          <w:p w14:paraId="13AF9EE3" w14:textId="77777777" w:rsidR="00586ED0" w:rsidRDefault="00586ED0" w:rsidP="00586ED0">
            <w:pPr>
              <w:widowControl w:val="0"/>
            </w:pPr>
            <w:r>
              <w:t>ForeScout</w:t>
            </w:r>
          </w:p>
        </w:tc>
      </w:tr>
      <w:tr w:rsidR="00586ED0" w14:paraId="416AE112" w14:textId="77777777" w:rsidTr="00B47A2C">
        <w:trPr>
          <w:trHeight w:val="360"/>
        </w:trPr>
        <w:tc>
          <w:tcPr>
            <w:tcW w:w="1347" w:type="dxa"/>
            <w:tcMar>
              <w:top w:w="100" w:type="dxa"/>
              <w:left w:w="100" w:type="dxa"/>
              <w:bottom w:w="100" w:type="dxa"/>
              <w:right w:w="100" w:type="dxa"/>
            </w:tcMar>
          </w:tcPr>
          <w:p w14:paraId="6BADF7C2" w14:textId="77777777" w:rsidR="00586ED0" w:rsidRDefault="00586ED0" w:rsidP="00586ED0">
            <w:pPr>
              <w:widowControl w:val="0"/>
            </w:pPr>
            <w:proofErr w:type="spellStart"/>
            <w:r>
              <w:t>Ryusuke</w:t>
            </w:r>
            <w:proofErr w:type="spellEnd"/>
          </w:p>
        </w:tc>
        <w:tc>
          <w:tcPr>
            <w:tcW w:w="1916" w:type="dxa"/>
            <w:tcMar>
              <w:top w:w="100" w:type="dxa"/>
              <w:left w:w="100" w:type="dxa"/>
              <w:bottom w:w="100" w:type="dxa"/>
              <w:right w:w="100" w:type="dxa"/>
            </w:tcMar>
          </w:tcPr>
          <w:p w14:paraId="0C06CEA8" w14:textId="77777777" w:rsidR="00586ED0" w:rsidRDefault="00586ED0" w:rsidP="00586ED0">
            <w:pPr>
              <w:widowControl w:val="0"/>
            </w:pPr>
            <w:proofErr w:type="spellStart"/>
            <w:r>
              <w:t>Masuoka</w:t>
            </w:r>
            <w:proofErr w:type="spellEnd"/>
          </w:p>
        </w:tc>
        <w:tc>
          <w:tcPr>
            <w:tcW w:w="6097" w:type="dxa"/>
            <w:tcMar>
              <w:top w:w="100" w:type="dxa"/>
              <w:left w:w="100" w:type="dxa"/>
              <w:bottom w:w="100" w:type="dxa"/>
              <w:right w:w="100" w:type="dxa"/>
            </w:tcMar>
          </w:tcPr>
          <w:p w14:paraId="7C32BC33" w14:textId="77777777" w:rsidR="00586ED0" w:rsidRDefault="00586ED0" w:rsidP="00586ED0">
            <w:pPr>
              <w:widowControl w:val="0"/>
            </w:pPr>
            <w:r>
              <w:t>Fujitsu Limited</w:t>
            </w:r>
          </w:p>
        </w:tc>
      </w:tr>
      <w:tr w:rsidR="00586ED0" w14:paraId="29A6E0A7" w14:textId="77777777" w:rsidTr="00B47A2C">
        <w:trPr>
          <w:trHeight w:val="360"/>
        </w:trPr>
        <w:tc>
          <w:tcPr>
            <w:tcW w:w="1347" w:type="dxa"/>
            <w:tcMar>
              <w:top w:w="100" w:type="dxa"/>
              <w:left w:w="100" w:type="dxa"/>
              <w:bottom w:w="100" w:type="dxa"/>
              <w:right w:w="100" w:type="dxa"/>
            </w:tcMar>
          </w:tcPr>
          <w:p w14:paraId="3C4942C9" w14:textId="77777777" w:rsidR="00586ED0" w:rsidRDefault="00586ED0" w:rsidP="00586ED0">
            <w:pPr>
              <w:widowControl w:val="0"/>
            </w:pPr>
            <w:r>
              <w:t>Daisuke</w:t>
            </w:r>
          </w:p>
        </w:tc>
        <w:tc>
          <w:tcPr>
            <w:tcW w:w="1916" w:type="dxa"/>
            <w:tcMar>
              <w:top w:w="100" w:type="dxa"/>
              <w:left w:w="100" w:type="dxa"/>
              <w:bottom w:w="100" w:type="dxa"/>
              <w:right w:w="100" w:type="dxa"/>
            </w:tcMar>
          </w:tcPr>
          <w:p w14:paraId="6193EB4A" w14:textId="77777777" w:rsidR="00586ED0" w:rsidRDefault="00586ED0" w:rsidP="00586ED0">
            <w:pPr>
              <w:widowControl w:val="0"/>
            </w:pPr>
            <w:r>
              <w:t>Murabayashi</w:t>
            </w:r>
          </w:p>
        </w:tc>
        <w:tc>
          <w:tcPr>
            <w:tcW w:w="6097" w:type="dxa"/>
            <w:tcMar>
              <w:top w:w="100" w:type="dxa"/>
              <w:left w:w="100" w:type="dxa"/>
              <w:bottom w:w="100" w:type="dxa"/>
              <w:right w:w="100" w:type="dxa"/>
            </w:tcMar>
          </w:tcPr>
          <w:p w14:paraId="02B660A9" w14:textId="77777777" w:rsidR="00586ED0" w:rsidRDefault="00586ED0" w:rsidP="00586ED0">
            <w:pPr>
              <w:widowControl w:val="0"/>
            </w:pPr>
            <w:r>
              <w:t>Fujitsu Limited</w:t>
            </w:r>
          </w:p>
        </w:tc>
      </w:tr>
      <w:tr w:rsidR="00586ED0" w14:paraId="1425C392" w14:textId="77777777" w:rsidTr="00B47A2C">
        <w:trPr>
          <w:trHeight w:val="360"/>
        </w:trPr>
        <w:tc>
          <w:tcPr>
            <w:tcW w:w="1347" w:type="dxa"/>
            <w:tcMar>
              <w:top w:w="100" w:type="dxa"/>
              <w:left w:w="100" w:type="dxa"/>
              <w:bottom w:w="100" w:type="dxa"/>
              <w:right w:w="100" w:type="dxa"/>
            </w:tcMar>
          </w:tcPr>
          <w:p w14:paraId="0205356D" w14:textId="77777777" w:rsidR="00586ED0" w:rsidRDefault="00586ED0" w:rsidP="00586ED0">
            <w:pPr>
              <w:widowControl w:val="0"/>
            </w:pPr>
            <w:r>
              <w:t>Derek</w:t>
            </w:r>
          </w:p>
        </w:tc>
        <w:tc>
          <w:tcPr>
            <w:tcW w:w="1916" w:type="dxa"/>
            <w:tcMar>
              <w:top w:w="100" w:type="dxa"/>
              <w:left w:w="100" w:type="dxa"/>
              <w:bottom w:w="100" w:type="dxa"/>
              <w:right w:w="100" w:type="dxa"/>
            </w:tcMar>
          </w:tcPr>
          <w:p w14:paraId="1CDF370B" w14:textId="77777777" w:rsidR="00586ED0" w:rsidRDefault="00586ED0" w:rsidP="00586ED0">
            <w:pPr>
              <w:widowControl w:val="0"/>
            </w:pPr>
            <w:proofErr w:type="spellStart"/>
            <w:r>
              <w:t>Northrope</w:t>
            </w:r>
            <w:proofErr w:type="spellEnd"/>
          </w:p>
        </w:tc>
        <w:tc>
          <w:tcPr>
            <w:tcW w:w="6097" w:type="dxa"/>
            <w:tcMar>
              <w:top w:w="100" w:type="dxa"/>
              <w:left w:w="100" w:type="dxa"/>
              <w:bottom w:w="100" w:type="dxa"/>
              <w:right w:w="100" w:type="dxa"/>
            </w:tcMar>
          </w:tcPr>
          <w:p w14:paraId="3A4F6D6D" w14:textId="77777777" w:rsidR="00586ED0" w:rsidRDefault="00586ED0" w:rsidP="00586ED0">
            <w:pPr>
              <w:widowControl w:val="0"/>
            </w:pPr>
            <w:r>
              <w:t>Fujitsu Limited</w:t>
            </w:r>
          </w:p>
        </w:tc>
      </w:tr>
      <w:tr w:rsidR="00586ED0" w14:paraId="5DFB5326" w14:textId="77777777" w:rsidTr="00B47A2C">
        <w:trPr>
          <w:trHeight w:val="360"/>
        </w:trPr>
        <w:tc>
          <w:tcPr>
            <w:tcW w:w="1347" w:type="dxa"/>
            <w:tcMar>
              <w:top w:w="100" w:type="dxa"/>
              <w:left w:w="100" w:type="dxa"/>
              <w:bottom w:w="100" w:type="dxa"/>
              <w:right w:w="100" w:type="dxa"/>
            </w:tcMar>
          </w:tcPr>
          <w:p w14:paraId="07CC6AC5" w14:textId="77777777" w:rsidR="00586ED0" w:rsidRDefault="00586ED0" w:rsidP="00586ED0">
            <w:pPr>
              <w:widowControl w:val="0"/>
            </w:pPr>
            <w:proofErr w:type="spellStart"/>
            <w:r>
              <w:t>Toshitaka</w:t>
            </w:r>
            <w:proofErr w:type="spellEnd"/>
          </w:p>
        </w:tc>
        <w:tc>
          <w:tcPr>
            <w:tcW w:w="1916" w:type="dxa"/>
            <w:tcMar>
              <w:top w:w="100" w:type="dxa"/>
              <w:left w:w="100" w:type="dxa"/>
              <w:bottom w:w="100" w:type="dxa"/>
              <w:right w:w="100" w:type="dxa"/>
            </w:tcMar>
          </w:tcPr>
          <w:p w14:paraId="4828B9EB" w14:textId="77777777" w:rsidR="00586ED0" w:rsidRDefault="00586ED0" w:rsidP="00586ED0">
            <w:pPr>
              <w:widowControl w:val="0"/>
            </w:pPr>
            <w:r>
              <w:t>Satomi</w:t>
            </w:r>
          </w:p>
        </w:tc>
        <w:tc>
          <w:tcPr>
            <w:tcW w:w="6097" w:type="dxa"/>
            <w:tcMar>
              <w:top w:w="100" w:type="dxa"/>
              <w:left w:w="100" w:type="dxa"/>
              <w:bottom w:w="100" w:type="dxa"/>
              <w:right w:w="100" w:type="dxa"/>
            </w:tcMar>
          </w:tcPr>
          <w:p w14:paraId="5D71489B" w14:textId="77777777" w:rsidR="00586ED0" w:rsidRDefault="00586ED0" w:rsidP="00586ED0">
            <w:pPr>
              <w:widowControl w:val="0"/>
            </w:pPr>
            <w:r>
              <w:t>Fujitsu Limited</w:t>
            </w:r>
          </w:p>
        </w:tc>
      </w:tr>
      <w:tr w:rsidR="00586ED0" w14:paraId="0A45FA15" w14:textId="77777777" w:rsidTr="00B47A2C">
        <w:trPr>
          <w:trHeight w:val="360"/>
        </w:trPr>
        <w:tc>
          <w:tcPr>
            <w:tcW w:w="1347" w:type="dxa"/>
            <w:tcMar>
              <w:top w:w="100" w:type="dxa"/>
              <w:left w:w="100" w:type="dxa"/>
              <w:bottom w:w="100" w:type="dxa"/>
              <w:right w:w="100" w:type="dxa"/>
            </w:tcMar>
          </w:tcPr>
          <w:p w14:paraId="0DB1C7C7" w14:textId="77777777" w:rsidR="00586ED0" w:rsidRDefault="00586ED0" w:rsidP="00586ED0">
            <w:pPr>
              <w:widowControl w:val="0"/>
            </w:pPr>
            <w:r>
              <w:t>Koji</w:t>
            </w:r>
          </w:p>
        </w:tc>
        <w:tc>
          <w:tcPr>
            <w:tcW w:w="1916" w:type="dxa"/>
            <w:tcMar>
              <w:top w:w="100" w:type="dxa"/>
              <w:left w:w="100" w:type="dxa"/>
              <w:bottom w:w="100" w:type="dxa"/>
              <w:right w:w="100" w:type="dxa"/>
            </w:tcMar>
          </w:tcPr>
          <w:p w14:paraId="7849D124" w14:textId="77777777" w:rsidR="00586ED0" w:rsidRDefault="00586ED0" w:rsidP="00586ED0">
            <w:pPr>
              <w:widowControl w:val="0"/>
            </w:pPr>
            <w:r>
              <w:t>Yamada</w:t>
            </w:r>
          </w:p>
        </w:tc>
        <w:tc>
          <w:tcPr>
            <w:tcW w:w="6097" w:type="dxa"/>
            <w:tcMar>
              <w:top w:w="100" w:type="dxa"/>
              <w:left w:w="100" w:type="dxa"/>
              <w:bottom w:w="100" w:type="dxa"/>
              <w:right w:w="100" w:type="dxa"/>
            </w:tcMar>
          </w:tcPr>
          <w:p w14:paraId="42E94697" w14:textId="77777777" w:rsidR="00586ED0" w:rsidRDefault="00586ED0" w:rsidP="00586ED0">
            <w:pPr>
              <w:widowControl w:val="0"/>
            </w:pPr>
            <w:r>
              <w:t>Fujitsu Limited</w:t>
            </w:r>
          </w:p>
        </w:tc>
      </w:tr>
      <w:tr w:rsidR="00586ED0" w14:paraId="450A13A0" w14:textId="77777777" w:rsidTr="00B47A2C">
        <w:trPr>
          <w:trHeight w:val="360"/>
        </w:trPr>
        <w:tc>
          <w:tcPr>
            <w:tcW w:w="1347" w:type="dxa"/>
            <w:tcMar>
              <w:top w:w="100" w:type="dxa"/>
              <w:left w:w="100" w:type="dxa"/>
              <w:bottom w:w="100" w:type="dxa"/>
              <w:right w:w="100" w:type="dxa"/>
            </w:tcMar>
          </w:tcPr>
          <w:p w14:paraId="3997A855" w14:textId="77777777" w:rsidR="00586ED0" w:rsidRDefault="00586ED0" w:rsidP="00586ED0">
            <w:pPr>
              <w:widowControl w:val="0"/>
            </w:pPr>
            <w:proofErr w:type="spellStart"/>
            <w:r>
              <w:t>Kunihiko</w:t>
            </w:r>
            <w:proofErr w:type="spellEnd"/>
          </w:p>
        </w:tc>
        <w:tc>
          <w:tcPr>
            <w:tcW w:w="1916" w:type="dxa"/>
            <w:tcMar>
              <w:top w:w="100" w:type="dxa"/>
              <w:left w:w="100" w:type="dxa"/>
              <w:bottom w:w="100" w:type="dxa"/>
              <w:right w:w="100" w:type="dxa"/>
            </w:tcMar>
          </w:tcPr>
          <w:p w14:paraId="0A21A145" w14:textId="77777777" w:rsidR="00586ED0" w:rsidRDefault="00586ED0" w:rsidP="00586ED0">
            <w:pPr>
              <w:widowControl w:val="0"/>
            </w:pPr>
            <w:r>
              <w:t>Yoshimura</w:t>
            </w:r>
          </w:p>
        </w:tc>
        <w:tc>
          <w:tcPr>
            <w:tcW w:w="6097" w:type="dxa"/>
            <w:tcMar>
              <w:top w:w="100" w:type="dxa"/>
              <w:left w:w="100" w:type="dxa"/>
              <w:bottom w:w="100" w:type="dxa"/>
              <w:right w:w="100" w:type="dxa"/>
            </w:tcMar>
          </w:tcPr>
          <w:p w14:paraId="4734861E" w14:textId="77777777" w:rsidR="00586ED0" w:rsidRDefault="00586ED0" w:rsidP="00586ED0">
            <w:pPr>
              <w:widowControl w:val="0"/>
            </w:pPr>
            <w:r>
              <w:t>Fujitsu Limited</w:t>
            </w:r>
          </w:p>
        </w:tc>
      </w:tr>
      <w:tr w:rsidR="00586ED0" w14:paraId="686A8D77" w14:textId="77777777" w:rsidTr="00B47A2C">
        <w:trPr>
          <w:trHeight w:val="360"/>
        </w:trPr>
        <w:tc>
          <w:tcPr>
            <w:tcW w:w="1347" w:type="dxa"/>
            <w:tcMar>
              <w:top w:w="100" w:type="dxa"/>
              <w:left w:w="100" w:type="dxa"/>
              <w:bottom w:w="100" w:type="dxa"/>
              <w:right w:w="100" w:type="dxa"/>
            </w:tcMar>
          </w:tcPr>
          <w:p w14:paraId="2E9FBC17" w14:textId="77777777" w:rsidR="00586ED0" w:rsidRDefault="00586ED0" w:rsidP="00586ED0">
            <w:pPr>
              <w:widowControl w:val="0"/>
            </w:pPr>
            <w:r>
              <w:t>David</w:t>
            </w:r>
          </w:p>
        </w:tc>
        <w:tc>
          <w:tcPr>
            <w:tcW w:w="1916" w:type="dxa"/>
            <w:tcMar>
              <w:top w:w="100" w:type="dxa"/>
              <w:left w:w="100" w:type="dxa"/>
              <w:bottom w:w="100" w:type="dxa"/>
              <w:right w:w="100" w:type="dxa"/>
            </w:tcMar>
          </w:tcPr>
          <w:p w14:paraId="40FF8576" w14:textId="77777777" w:rsidR="00586ED0" w:rsidRDefault="00586ED0" w:rsidP="00586ED0">
            <w:pPr>
              <w:widowControl w:val="0"/>
            </w:pPr>
            <w:r>
              <w:t>Lemire</w:t>
            </w:r>
          </w:p>
        </w:tc>
        <w:tc>
          <w:tcPr>
            <w:tcW w:w="6097" w:type="dxa"/>
            <w:tcMar>
              <w:top w:w="100" w:type="dxa"/>
              <w:left w:w="100" w:type="dxa"/>
              <w:bottom w:w="100" w:type="dxa"/>
              <w:right w:w="100" w:type="dxa"/>
            </w:tcMar>
          </w:tcPr>
          <w:p w14:paraId="25AFE82B" w14:textId="77777777" w:rsidR="00586ED0" w:rsidRDefault="00586ED0" w:rsidP="00586ED0">
            <w:pPr>
              <w:widowControl w:val="0"/>
            </w:pPr>
            <w:r>
              <w:t>G2</w:t>
            </w:r>
          </w:p>
        </w:tc>
      </w:tr>
      <w:tr w:rsidR="00586ED0" w14:paraId="6827DE83" w14:textId="77777777" w:rsidTr="00B47A2C">
        <w:trPr>
          <w:trHeight w:val="360"/>
        </w:trPr>
        <w:tc>
          <w:tcPr>
            <w:tcW w:w="1347" w:type="dxa"/>
            <w:tcMar>
              <w:top w:w="100" w:type="dxa"/>
              <w:left w:w="100" w:type="dxa"/>
              <w:bottom w:w="100" w:type="dxa"/>
              <w:right w:w="100" w:type="dxa"/>
            </w:tcMar>
          </w:tcPr>
          <w:p w14:paraId="5AC1F1E2" w14:textId="77777777" w:rsidR="00586ED0" w:rsidRDefault="00586ED0" w:rsidP="00586ED0">
            <w:pPr>
              <w:widowControl w:val="0"/>
            </w:pPr>
            <w:r>
              <w:lastRenderedPageBreak/>
              <w:t>Iain</w:t>
            </w:r>
          </w:p>
        </w:tc>
        <w:tc>
          <w:tcPr>
            <w:tcW w:w="1916" w:type="dxa"/>
            <w:tcMar>
              <w:top w:w="100" w:type="dxa"/>
              <w:left w:w="100" w:type="dxa"/>
              <w:bottom w:w="100" w:type="dxa"/>
              <w:right w:w="100" w:type="dxa"/>
            </w:tcMar>
          </w:tcPr>
          <w:p w14:paraId="5D695B45" w14:textId="77777777" w:rsidR="00586ED0" w:rsidRDefault="00586ED0" w:rsidP="00586ED0">
            <w:pPr>
              <w:widowControl w:val="0"/>
            </w:pPr>
            <w:r>
              <w:t>Brown</w:t>
            </w:r>
          </w:p>
        </w:tc>
        <w:tc>
          <w:tcPr>
            <w:tcW w:w="6097" w:type="dxa"/>
            <w:tcMar>
              <w:top w:w="100" w:type="dxa"/>
              <w:left w:w="100" w:type="dxa"/>
              <w:bottom w:w="100" w:type="dxa"/>
              <w:right w:w="100" w:type="dxa"/>
            </w:tcMar>
          </w:tcPr>
          <w:p w14:paraId="2DDF3CAF" w14:textId="77777777" w:rsidR="00586ED0" w:rsidRDefault="00586ED0" w:rsidP="00586ED0">
            <w:pPr>
              <w:widowControl w:val="0"/>
            </w:pPr>
            <w:r>
              <w:t>GDS</w:t>
            </w:r>
          </w:p>
        </w:tc>
      </w:tr>
      <w:tr w:rsidR="00586ED0" w14:paraId="767B41CE" w14:textId="77777777" w:rsidTr="00B47A2C">
        <w:trPr>
          <w:trHeight w:val="360"/>
        </w:trPr>
        <w:tc>
          <w:tcPr>
            <w:tcW w:w="1347" w:type="dxa"/>
            <w:tcMar>
              <w:top w:w="100" w:type="dxa"/>
              <w:left w:w="100" w:type="dxa"/>
              <w:bottom w:w="100" w:type="dxa"/>
              <w:right w:w="100" w:type="dxa"/>
            </w:tcMar>
          </w:tcPr>
          <w:p w14:paraId="5C9038BB" w14:textId="77777777" w:rsidR="00586ED0" w:rsidRDefault="00586ED0" w:rsidP="00586ED0">
            <w:pPr>
              <w:widowControl w:val="0"/>
            </w:pPr>
            <w:r>
              <w:t>Adam</w:t>
            </w:r>
          </w:p>
        </w:tc>
        <w:tc>
          <w:tcPr>
            <w:tcW w:w="1916" w:type="dxa"/>
            <w:tcMar>
              <w:top w:w="100" w:type="dxa"/>
              <w:left w:w="100" w:type="dxa"/>
              <w:bottom w:w="100" w:type="dxa"/>
              <w:right w:w="100" w:type="dxa"/>
            </w:tcMar>
          </w:tcPr>
          <w:p w14:paraId="23DD426A" w14:textId="77777777" w:rsidR="00586ED0" w:rsidRDefault="00586ED0" w:rsidP="00586ED0">
            <w:pPr>
              <w:widowControl w:val="0"/>
            </w:pPr>
            <w:r>
              <w:t>Cooper</w:t>
            </w:r>
          </w:p>
        </w:tc>
        <w:tc>
          <w:tcPr>
            <w:tcW w:w="6097" w:type="dxa"/>
            <w:tcMar>
              <w:top w:w="100" w:type="dxa"/>
              <w:left w:w="100" w:type="dxa"/>
              <w:bottom w:w="100" w:type="dxa"/>
              <w:right w:w="100" w:type="dxa"/>
            </w:tcMar>
          </w:tcPr>
          <w:p w14:paraId="7A49A63C" w14:textId="77777777" w:rsidR="00586ED0" w:rsidRDefault="00586ED0" w:rsidP="00586ED0">
            <w:pPr>
              <w:widowControl w:val="0"/>
            </w:pPr>
            <w:r>
              <w:t>GDS</w:t>
            </w:r>
          </w:p>
        </w:tc>
      </w:tr>
      <w:tr w:rsidR="00586ED0" w14:paraId="62B48A7B" w14:textId="77777777" w:rsidTr="00B47A2C">
        <w:trPr>
          <w:trHeight w:val="360"/>
        </w:trPr>
        <w:tc>
          <w:tcPr>
            <w:tcW w:w="1347" w:type="dxa"/>
            <w:tcMar>
              <w:top w:w="100" w:type="dxa"/>
              <w:left w:w="100" w:type="dxa"/>
              <w:bottom w:w="100" w:type="dxa"/>
              <w:right w:w="100" w:type="dxa"/>
            </w:tcMar>
          </w:tcPr>
          <w:p w14:paraId="71987F55" w14:textId="77777777" w:rsidR="00586ED0" w:rsidRDefault="00586ED0" w:rsidP="00586ED0">
            <w:pPr>
              <w:widowControl w:val="0"/>
            </w:pPr>
            <w:r>
              <w:t>James</w:t>
            </w:r>
          </w:p>
        </w:tc>
        <w:tc>
          <w:tcPr>
            <w:tcW w:w="1916" w:type="dxa"/>
            <w:tcMar>
              <w:top w:w="100" w:type="dxa"/>
              <w:left w:w="100" w:type="dxa"/>
              <w:bottom w:w="100" w:type="dxa"/>
              <w:right w:w="100" w:type="dxa"/>
            </w:tcMar>
          </w:tcPr>
          <w:p w14:paraId="0259D7B1" w14:textId="77777777" w:rsidR="00586ED0" w:rsidRDefault="00586ED0" w:rsidP="00586ED0">
            <w:pPr>
              <w:widowControl w:val="0"/>
            </w:pPr>
            <w:r>
              <w:t>Penman</w:t>
            </w:r>
          </w:p>
        </w:tc>
        <w:tc>
          <w:tcPr>
            <w:tcW w:w="6097" w:type="dxa"/>
            <w:tcMar>
              <w:top w:w="100" w:type="dxa"/>
              <w:left w:w="100" w:type="dxa"/>
              <w:bottom w:w="100" w:type="dxa"/>
              <w:right w:w="100" w:type="dxa"/>
            </w:tcMar>
          </w:tcPr>
          <w:p w14:paraId="4BB465DC" w14:textId="77777777" w:rsidR="00586ED0" w:rsidRDefault="00586ED0" w:rsidP="00586ED0">
            <w:pPr>
              <w:widowControl w:val="0"/>
            </w:pPr>
            <w:r>
              <w:t>GDS</w:t>
            </w:r>
          </w:p>
        </w:tc>
      </w:tr>
      <w:tr w:rsidR="00586ED0" w14:paraId="776A5A26" w14:textId="77777777" w:rsidTr="00B47A2C">
        <w:trPr>
          <w:trHeight w:val="360"/>
        </w:trPr>
        <w:tc>
          <w:tcPr>
            <w:tcW w:w="1347" w:type="dxa"/>
            <w:tcMar>
              <w:top w:w="100" w:type="dxa"/>
              <w:left w:w="100" w:type="dxa"/>
              <w:bottom w:w="100" w:type="dxa"/>
              <w:right w:w="100" w:type="dxa"/>
            </w:tcMar>
          </w:tcPr>
          <w:p w14:paraId="43316E32" w14:textId="77777777" w:rsidR="00586ED0" w:rsidRDefault="00586ED0" w:rsidP="00586ED0">
            <w:pPr>
              <w:widowControl w:val="0"/>
            </w:pPr>
            <w:r>
              <w:t>Howard</w:t>
            </w:r>
          </w:p>
        </w:tc>
        <w:tc>
          <w:tcPr>
            <w:tcW w:w="1916" w:type="dxa"/>
            <w:tcMar>
              <w:top w:w="100" w:type="dxa"/>
              <w:left w:w="100" w:type="dxa"/>
              <w:bottom w:w="100" w:type="dxa"/>
              <w:right w:w="100" w:type="dxa"/>
            </w:tcMar>
          </w:tcPr>
          <w:p w14:paraId="5A5D4203" w14:textId="77777777" w:rsidR="00586ED0" w:rsidRDefault="00586ED0" w:rsidP="00586ED0">
            <w:pPr>
              <w:widowControl w:val="0"/>
            </w:pPr>
            <w:r>
              <w:t>Staple</w:t>
            </w:r>
          </w:p>
        </w:tc>
        <w:tc>
          <w:tcPr>
            <w:tcW w:w="6097" w:type="dxa"/>
            <w:tcMar>
              <w:top w:w="100" w:type="dxa"/>
              <w:left w:w="100" w:type="dxa"/>
              <w:bottom w:w="100" w:type="dxa"/>
              <w:right w:w="100" w:type="dxa"/>
            </w:tcMar>
          </w:tcPr>
          <w:p w14:paraId="46BA62BA" w14:textId="77777777" w:rsidR="00586ED0" w:rsidRDefault="00586ED0" w:rsidP="00586ED0">
            <w:pPr>
              <w:widowControl w:val="0"/>
            </w:pPr>
            <w:r>
              <w:t>GDS</w:t>
            </w:r>
          </w:p>
        </w:tc>
      </w:tr>
      <w:tr w:rsidR="00586ED0" w14:paraId="33DD5DA2" w14:textId="77777777" w:rsidTr="00B47A2C">
        <w:trPr>
          <w:trHeight w:val="360"/>
        </w:trPr>
        <w:tc>
          <w:tcPr>
            <w:tcW w:w="1347" w:type="dxa"/>
            <w:tcMar>
              <w:top w:w="100" w:type="dxa"/>
              <w:left w:w="100" w:type="dxa"/>
              <w:bottom w:w="100" w:type="dxa"/>
              <w:right w:w="100" w:type="dxa"/>
            </w:tcMar>
          </w:tcPr>
          <w:p w14:paraId="4611692D" w14:textId="77777777" w:rsidR="00586ED0" w:rsidRDefault="00586ED0" w:rsidP="00586ED0">
            <w:pPr>
              <w:widowControl w:val="0"/>
            </w:pPr>
            <w:r>
              <w:t>Chris</w:t>
            </w:r>
          </w:p>
        </w:tc>
        <w:tc>
          <w:tcPr>
            <w:tcW w:w="1916" w:type="dxa"/>
            <w:tcMar>
              <w:top w:w="100" w:type="dxa"/>
              <w:left w:w="100" w:type="dxa"/>
              <w:bottom w:w="100" w:type="dxa"/>
              <w:right w:w="100" w:type="dxa"/>
            </w:tcMar>
          </w:tcPr>
          <w:p w14:paraId="24FCC97A" w14:textId="77777777" w:rsidR="00586ED0" w:rsidRDefault="00586ED0" w:rsidP="00586ED0">
            <w:pPr>
              <w:widowControl w:val="0"/>
            </w:pPr>
            <w:r>
              <w:t>Taylor</w:t>
            </w:r>
          </w:p>
        </w:tc>
        <w:tc>
          <w:tcPr>
            <w:tcW w:w="6097" w:type="dxa"/>
            <w:tcMar>
              <w:top w:w="100" w:type="dxa"/>
              <w:left w:w="100" w:type="dxa"/>
              <w:bottom w:w="100" w:type="dxa"/>
              <w:right w:w="100" w:type="dxa"/>
            </w:tcMar>
          </w:tcPr>
          <w:p w14:paraId="10CA16E7" w14:textId="77777777" w:rsidR="00586ED0" w:rsidRDefault="00586ED0" w:rsidP="00586ED0">
            <w:pPr>
              <w:widowControl w:val="0"/>
            </w:pPr>
            <w:r>
              <w:t>GDS</w:t>
            </w:r>
          </w:p>
        </w:tc>
      </w:tr>
      <w:tr w:rsidR="00586ED0" w14:paraId="05739B6B" w14:textId="77777777" w:rsidTr="00B47A2C">
        <w:trPr>
          <w:trHeight w:val="360"/>
        </w:trPr>
        <w:tc>
          <w:tcPr>
            <w:tcW w:w="1347" w:type="dxa"/>
            <w:tcMar>
              <w:top w:w="100" w:type="dxa"/>
              <w:left w:w="100" w:type="dxa"/>
              <w:bottom w:w="100" w:type="dxa"/>
              <w:right w:w="100" w:type="dxa"/>
            </w:tcMar>
          </w:tcPr>
          <w:p w14:paraId="4E5DCECA" w14:textId="77777777" w:rsidR="00586ED0" w:rsidRDefault="00586ED0" w:rsidP="00586ED0">
            <w:pPr>
              <w:widowControl w:val="0"/>
            </w:pPr>
            <w:r>
              <w:t>Laurie</w:t>
            </w:r>
          </w:p>
        </w:tc>
        <w:tc>
          <w:tcPr>
            <w:tcW w:w="1916" w:type="dxa"/>
            <w:tcMar>
              <w:top w:w="100" w:type="dxa"/>
              <w:left w:w="100" w:type="dxa"/>
              <w:bottom w:w="100" w:type="dxa"/>
              <w:right w:w="100" w:type="dxa"/>
            </w:tcMar>
          </w:tcPr>
          <w:p w14:paraId="7FD30B66" w14:textId="77777777" w:rsidR="00586ED0" w:rsidRDefault="00586ED0" w:rsidP="00586ED0">
            <w:pPr>
              <w:widowControl w:val="0"/>
            </w:pPr>
            <w:r>
              <w:t>Thomson</w:t>
            </w:r>
          </w:p>
        </w:tc>
        <w:tc>
          <w:tcPr>
            <w:tcW w:w="6097" w:type="dxa"/>
            <w:tcMar>
              <w:top w:w="100" w:type="dxa"/>
              <w:left w:w="100" w:type="dxa"/>
              <w:bottom w:w="100" w:type="dxa"/>
              <w:right w:w="100" w:type="dxa"/>
            </w:tcMar>
          </w:tcPr>
          <w:p w14:paraId="5E693719" w14:textId="77777777" w:rsidR="00586ED0" w:rsidRDefault="00586ED0" w:rsidP="00586ED0">
            <w:pPr>
              <w:widowControl w:val="0"/>
            </w:pPr>
            <w:r>
              <w:t>GDS</w:t>
            </w:r>
          </w:p>
        </w:tc>
      </w:tr>
      <w:tr w:rsidR="00586ED0" w14:paraId="3E882745" w14:textId="77777777" w:rsidTr="00B47A2C">
        <w:trPr>
          <w:trHeight w:val="360"/>
        </w:trPr>
        <w:tc>
          <w:tcPr>
            <w:tcW w:w="1347" w:type="dxa"/>
            <w:tcMar>
              <w:top w:w="100" w:type="dxa"/>
              <w:left w:w="100" w:type="dxa"/>
              <w:bottom w:w="100" w:type="dxa"/>
              <w:right w:w="100" w:type="dxa"/>
            </w:tcMar>
          </w:tcPr>
          <w:p w14:paraId="3F1E0979" w14:textId="77777777" w:rsidR="00586ED0" w:rsidRDefault="00586ED0" w:rsidP="00586ED0">
            <w:pPr>
              <w:widowControl w:val="0"/>
            </w:pPr>
            <w:r>
              <w:t>Alastair</w:t>
            </w:r>
          </w:p>
        </w:tc>
        <w:tc>
          <w:tcPr>
            <w:tcW w:w="1916" w:type="dxa"/>
            <w:tcMar>
              <w:top w:w="100" w:type="dxa"/>
              <w:left w:w="100" w:type="dxa"/>
              <w:bottom w:w="100" w:type="dxa"/>
              <w:right w:w="100" w:type="dxa"/>
            </w:tcMar>
          </w:tcPr>
          <w:p w14:paraId="7E5E4A3C" w14:textId="77777777" w:rsidR="00586ED0" w:rsidRDefault="00586ED0" w:rsidP="00586ED0">
            <w:pPr>
              <w:widowControl w:val="0"/>
            </w:pPr>
            <w:r>
              <w:t>Treharne</w:t>
            </w:r>
          </w:p>
        </w:tc>
        <w:tc>
          <w:tcPr>
            <w:tcW w:w="6097" w:type="dxa"/>
            <w:tcMar>
              <w:top w:w="100" w:type="dxa"/>
              <w:left w:w="100" w:type="dxa"/>
              <w:bottom w:w="100" w:type="dxa"/>
              <w:right w:w="100" w:type="dxa"/>
            </w:tcMar>
          </w:tcPr>
          <w:p w14:paraId="0252D37E" w14:textId="77777777" w:rsidR="00586ED0" w:rsidRDefault="00586ED0" w:rsidP="00586ED0">
            <w:pPr>
              <w:widowControl w:val="0"/>
            </w:pPr>
            <w:r>
              <w:t>GDS</w:t>
            </w:r>
          </w:p>
        </w:tc>
      </w:tr>
      <w:tr w:rsidR="00586ED0" w14:paraId="2450AC11" w14:textId="77777777" w:rsidTr="00B47A2C">
        <w:trPr>
          <w:trHeight w:val="360"/>
        </w:trPr>
        <w:tc>
          <w:tcPr>
            <w:tcW w:w="1347" w:type="dxa"/>
            <w:tcMar>
              <w:top w:w="100" w:type="dxa"/>
              <w:left w:w="100" w:type="dxa"/>
              <w:bottom w:w="100" w:type="dxa"/>
              <w:right w:w="100" w:type="dxa"/>
            </w:tcMar>
          </w:tcPr>
          <w:p w14:paraId="08575924" w14:textId="77777777" w:rsidR="00586ED0" w:rsidRDefault="00586ED0" w:rsidP="00586ED0">
            <w:pPr>
              <w:widowControl w:val="0"/>
            </w:pPr>
            <w:r>
              <w:t>Julian</w:t>
            </w:r>
          </w:p>
        </w:tc>
        <w:tc>
          <w:tcPr>
            <w:tcW w:w="1916" w:type="dxa"/>
            <w:tcMar>
              <w:top w:w="100" w:type="dxa"/>
              <w:left w:w="100" w:type="dxa"/>
              <w:bottom w:w="100" w:type="dxa"/>
              <w:right w:w="100" w:type="dxa"/>
            </w:tcMar>
          </w:tcPr>
          <w:p w14:paraId="1A0360BE" w14:textId="77777777" w:rsidR="00586ED0" w:rsidRDefault="00586ED0" w:rsidP="00586ED0">
            <w:pPr>
              <w:widowControl w:val="0"/>
            </w:pPr>
            <w:r>
              <w:t>White</w:t>
            </w:r>
          </w:p>
        </w:tc>
        <w:tc>
          <w:tcPr>
            <w:tcW w:w="6097" w:type="dxa"/>
            <w:tcMar>
              <w:top w:w="100" w:type="dxa"/>
              <w:left w:w="100" w:type="dxa"/>
              <w:bottom w:w="100" w:type="dxa"/>
              <w:right w:w="100" w:type="dxa"/>
            </w:tcMar>
          </w:tcPr>
          <w:p w14:paraId="0EA32860" w14:textId="77777777" w:rsidR="00586ED0" w:rsidRDefault="00586ED0" w:rsidP="00586ED0">
            <w:pPr>
              <w:widowControl w:val="0"/>
            </w:pPr>
            <w:r>
              <w:t>GDS</w:t>
            </w:r>
          </w:p>
        </w:tc>
      </w:tr>
      <w:tr w:rsidR="00586ED0" w14:paraId="5B15C0B3" w14:textId="77777777" w:rsidTr="00B47A2C">
        <w:trPr>
          <w:trHeight w:val="360"/>
        </w:trPr>
        <w:tc>
          <w:tcPr>
            <w:tcW w:w="1347" w:type="dxa"/>
            <w:tcMar>
              <w:top w:w="100" w:type="dxa"/>
              <w:left w:w="100" w:type="dxa"/>
              <w:bottom w:w="100" w:type="dxa"/>
              <w:right w:w="100" w:type="dxa"/>
            </w:tcMar>
          </w:tcPr>
          <w:p w14:paraId="45E5BCB3" w14:textId="77777777" w:rsidR="00586ED0" w:rsidRDefault="00586ED0" w:rsidP="00586ED0">
            <w:pPr>
              <w:widowControl w:val="0"/>
            </w:pPr>
            <w:r>
              <w:t>Robert</w:t>
            </w:r>
          </w:p>
        </w:tc>
        <w:tc>
          <w:tcPr>
            <w:tcW w:w="1916" w:type="dxa"/>
            <w:tcMar>
              <w:top w:w="100" w:type="dxa"/>
              <w:left w:w="100" w:type="dxa"/>
              <w:bottom w:w="100" w:type="dxa"/>
              <w:right w:w="100" w:type="dxa"/>
            </w:tcMar>
          </w:tcPr>
          <w:p w14:paraId="19850588" w14:textId="77777777" w:rsidR="00586ED0" w:rsidRDefault="00586ED0" w:rsidP="00586ED0">
            <w:pPr>
              <w:widowControl w:val="0"/>
            </w:pPr>
            <w:r>
              <w:t xml:space="preserve">van </w:t>
            </w:r>
            <w:proofErr w:type="spellStart"/>
            <w:r>
              <w:t>Engelen</w:t>
            </w:r>
            <w:proofErr w:type="spellEnd"/>
          </w:p>
        </w:tc>
        <w:tc>
          <w:tcPr>
            <w:tcW w:w="6097" w:type="dxa"/>
            <w:tcMar>
              <w:top w:w="100" w:type="dxa"/>
              <w:left w:w="100" w:type="dxa"/>
              <w:bottom w:w="100" w:type="dxa"/>
              <w:right w:w="100" w:type="dxa"/>
            </w:tcMar>
          </w:tcPr>
          <w:p w14:paraId="1F31F877" w14:textId="77777777" w:rsidR="00586ED0" w:rsidRDefault="00586ED0" w:rsidP="00586ED0">
            <w:pPr>
              <w:widowControl w:val="0"/>
            </w:pPr>
            <w:proofErr w:type="spellStart"/>
            <w:r>
              <w:t>Genivia</w:t>
            </w:r>
            <w:proofErr w:type="spellEnd"/>
          </w:p>
        </w:tc>
      </w:tr>
      <w:tr w:rsidR="00586ED0" w14:paraId="280C9008" w14:textId="77777777" w:rsidTr="00B47A2C">
        <w:trPr>
          <w:trHeight w:val="360"/>
        </w:trPr>
        <w:tc>
          <w:tcPr>
            <w:tcW w:w="1347" w:type="dxa"/>
            <w:tcMar>
              <w:top w:w="100" w:type="dxa"/>
              <w:left w:w="100" w:type="dxa"/>
              <w:bottom w:w="100" w:type="dxa"/>
              <w:right w:w="100" w:type="dxa"/>
            </w:tcMar>
          </w:tcPr>
          <w:p w14:paraId="6C8E7A34" w14:textId="77777777" w:rsidR="00586ED0" w:rsidRDefault="00586ED0" w:rsidP="00586ED0">
            <w:pPr>
              <w:widowControl w:val="0"/>
            </w:pPr>
            <w:r>
              <w:t>Eric</w:t>
            </w:r>
          </w:p>
        </w:tc>
        <w:tc>
          <w:tcPr>
            <w:tcW w:w="1916" w:type="dxa"/>
            <w:tcMar>
              <w:top w:w="100" w:type="dxa"/>
              <w:left w:w="100" w:type="dxa"/>
              <w:bottom w:w="100" w:type="dxa"/>
              <w:right w:w="100" w:type="dxa"/>
            </w:tcMar>
          </w:tcPr>
          <w:p w14:paraId="30F2FB4D" w14:textId="77777777" w:rsidR="00586ED0" w:rsidRDefault="00586ED0" w:rsidP="00586ED0">
            <w:pPr>
              <w:widowControl w:val="0"/>
            </w:pPr>
            <w:r>
              <w:t>Burger</w:t>
            </w:r>
          </w:p>
        </w:tc>
        <w:tc>
          <w:tcPr>
            <w:tcW w:w="6097" w:type="dxa"/>
            <w:tcMar>
              <w:top w:w="100" w:type="dxa"/>
              <w:left w:w="100" w:type="dxa"/>
              <w:bottom w:w="100" w:type="dxa"/>
              <w:right w:w="100" w:type="dxa"/>
            </w:tcMar>
          </w:tcPr>
          <w:p w14:paraId="749F8DB7" w14:textId="77777777" w:rsidR="00586ED0" w:rsidRDefault="00586ED0" w:rsidP="00586ED0">
            <w:pPr>
              <w:widowControl w:val="0"/>
            </w:pPr>
            <w:r>
              <w:t>Georgetown University</w:t>
            </w:r>
          </w:p>
        </w:tc>
      </w:tr>
      <w:tr w:rsidR="00586ED0" w14:paraId="69B67A55" w14:textId="77777777" w:rsidTr="00B47A2C">
        <w:trPr>
          <w:trHeight w:val="360"/>
        </w:trPr>
        <w:tc>
          <w:tcPr>
            <w:tcW w:w="1347" w:type="dxa"/>
            <w:tcMar>
              <w:top w:w="100" w:type="dxa"/>
              <w:left w:w="100" w:type="dxa"/>
              <w:bottom w:w="100" w:type="dxa"/>
              <w:right w:w="100" w:type="dxa"/>
            </w:tcMar>
          </w:tcPr>
          <w:p w14:paraId="04FE41C6" w14:textId="77777777" w:rsidR="00586ED0" w:rsidRDefault="00586ED0" w:rsidP="00586ED0">
            <w:pPr>
              <w:widowControl w:val="0"/>
            </w:pPr>
            <w:r>
              <w:t>Allison</w:t>
            </w:r>
          </w:p>
        </w:tc>
        <w:tc>
          <w:tcPr>
            <w:tcW w:w="1916" w:type="dxa"/>
            <w:tcMar>
              <w:top w:w="100" w:type="dxa"/>
              <w:left w:w="100" w:type="dxa"/>
              <w:bottom w:w="100" w:type="dxa"/>
              <w:right w:w="100" w:type="dxa"/>
            </w:tcMar>
          </w:tcPr>
          <w:p w14:paraId="292E0B9E" w14:textId="77777777" w:rsidR="00586ED0" w:rsidRDefault="00586ED0" w:rsidP="00586ED0">
            <w:pPr>
              <w:widowControl w:val="0"/>
            </w:pPr>
            <w:r>
              <w:t>Miller</w:t>
            </w:r>
          </w:p>
        </w:tc>
        <w:tc>
          <w:tcPr>
            <w:tcW w:w="6097" w:type="dxa"/>
            <w:tcMar>
              <w:top w:w="100" w:type="dxa"/>
              <w:left w:w="100" w:type="dxa"/>
              <w:bottom w:w="100" w:type="dxa"/>
              <w:right w:w="100" w:type="dxa"/>
            </w:tcMar>
          </w:tcPr>
          <w:p w14:paraId="66807933" w14:textId="77777777" w:rsidR="00586ED0" w:rsidRDefault="00586ED0" w:rsidP="00586ED0">
            <w:pPr>
              <w:widowControl w:val="0"/>
            </w:pPr>
            <w:r>
              <w:t>Google Inc.</w:t>
            </w:r>
          </w:p>
        </w:tc>
      </w:tr>
      <w:tr w:rsidR="00586ED0" w14:paraId="29E18DC3" w14:textId="77777777" w:rsidTr="00B47A2C">
        <w:trPr>
          <w:trHeight w:val="360"/>
        </w:trPr>
        <w:tc>
          <w:tcPr>
            <w:tcW w:w="1347" w:type="dxa"/>
            <w:tcMar>
              <w:top w:w="100" w:type="dxa"/>
              <w:left w:w="100" w:type="dxa"/>
              <w:bottom w:w="100" w:type="dxa"/>
              <w:right w:w="100" w:type="dxa"/>
            </w:tcMar>
          </w:tcPr>
          <w:p w14:paraId="188002CC" w14:textId="77777777" w:rsidR="00586ED0" w:rsidRDefault="00586ED0" w:rsidP="00586ED0">
            <w:pPr>
              <w:widowControl w:val="0"/>
            </w:pPr>
            <w:r>
              <w:t>Mark</w:t>
            </w:r>
          </w:p>
        </w:tc>
        <w:tc>
          <w:tcPr>
            <w:tcW w:w="1916" w:type="dxa"/>
            <w:tcMar>
              <w:top w:w="100" w:type="dxa"/>
              <w:left w:w="100" w:type="dxa"/>
              <w:bottom w:w="100" w:type="dxa"/>
              <w:right w:w="100" w:type="dxa"/>
            </w:tcMar>
          </w:tcPr>
          <w:p w14:paraId="01F7FF84" w14:textId="77777777" w:rsidR="00586ED0" w:rsidRDefault="00586ED0" w:rsidP="00586ED0">
            <w:pPr>
              <w:widowControl w:val="0"/>
            </w:pPr>
            <w:proofErr w:type="spellStart"/>
            <w:r>
              <w:t>Risher</w:t>
            </w:r>
            <w:proofErr w:type="spellEnd"/>
          </w:p>
        </w:tc>
        <w:tc>
          <w:tcPr>
            <w:tcW w:w="6097" w:type="dxa"/>
            <w:tcMar>
              <w:top w:w="100" w:type="dxa"/>
              <w:left w:w="100" w:type="dxa"/>
              <w:bottom w:w="100" w:type="dxa"/>
              <w:right w:w="100" w:type="dxa"/>
            </w:tcMar>
          </w:tcPr>
          <w:p w14:paraId="22120F4C" w14:textId="77777777" w:rsidR="00586ED0" w:rsidRDefault="00586ED0" w:rsidP="00586ED0">
            <w:pPr>
              <w:widowControl w:val="0"/>
            </w:pPr>
            <w:r>
              <w:t>Google Inc.</w:t>
            </w:r>
          </w:p>
        </w:tc>
      </w:tr>
      <w:tr w:rsidR="00586ED0" w14:paraId="27124BFE" w14:textId="77777777" w:rsidTr="00B47A2C">
        <w:trPr>
          <w:trHeight w:val="360"/>
        </w:trPr>
        <w:tc>
          <w:tcPr>
            <w:tcW w:w="1347" w:type="dxa"/>
            <w:tcMar>
              <w:top w:w="100" w:type="dxa"/>
              <w:left w:w="100" w:type="dxa"/>
              <w:bottom w:w="100" w:type="dxa"/>
              <w:right w:w="100" w:type="dxa"/>
            </w:tcMar>
          </w:tcPr>
          <w:p w14:paraId="4D083054" w14:textId="77777777" w:rsidR="00586ED0" w:rsidRDefault="00586ED0" w:rsidP="00586ED0">
            <w:pPr>
              <w:widowControl w:val="0"/>
            </w:pPr>
            <w:r>
              <w:t>Yoshihide</w:t>
            </w:r>
          </w:p>
        </w:tc>
        <w:tc>
          <w:tcPr>
            <w:tcW w:w="1916" w:type="dxa"/>
            <w:tcMar>
              <w:top w:w="100" w:type="dxa"/>
              <w:left w:w="100" w:type="dxa"/>
              <w:bottom w:w="100" w:type="dxa"/>
              <w:right w:w="100" w:type="dxa"/>
            </w:tcMar>
          </w:tcPr>
          <w:p w14:paraId="4E32F316" w14:textId="77777777" w:rsidR="00586ED0" w:rsidRDefault="00586ED0" w:rsidP="00586ED0">
            <w:pPr>
              <w:widowControl w:val="0"/>
            </w:pPr>
            <w:r>
              <w:t>Kawada</w:t>
            </w:r>
          </w:p>
        </w:tc>
        <w:tc>
          <w:tcPr>
            <w:tcW w:w="6097" w:type="dxa"/>
            <w:tcMar>
              <w:top w:w="100" w:type="dxa"/>
              <w:left w:w="100" w:type="dxa"/>
              <w:bottom w:w="100" w:type="dxa"/>
              <w:right w:w="100" w:type="dxa"/>
            </w:tcMar>
          </w:tcPr>
          <w:p w14:paraId="13A47467" w14:textId="77777777" w:rsidR="00586ED0" w:rsidRDefault="00586ED0" w:rsidP="00586ED0">
            <w:pPr>
              <w:widowControl w:val="0"/>
            </w:pPr>
            <w:r>
              <w:t>Hitachi, Ltd.</w:t>
            </w:r>
          </w:p>
        </w:tc>
      </w:tr>
      <w:tr w:rsidR="00586ED0" w14:paraId="6A9F87BF" w14:textId="77777777" w:rsidTr="00B47A2C">
        <w:trPr>
          <w:trHeight w:val="360"/>
        </w:trPr>
        <w:tc>
          <w:tcPr>
            <w:tcW w:w="1347" w:type="dxa"/>
            <w:tcMar>
              <w:top w:w="100" w:type="dxa"/>
              <w:left w:w="100" w:type="dxa"/>
              <w:bottom w:w="100" w:type="dxa"/>
              <w:right w:w="100" w:type="dxa"/>
            </w:tcMar>
          </w:tcPr>
          <w:p w14:paraId="03FA0813" w14:textId="77777777" w:rsidR="00586ED0" w:rsidRDefault="00586ED0" w:rsidP="00586ED0">
            <w:pPr>
              <w:widowControl w:val="0"/>
            </w:pPr>
            <w:r>
              <w:t>Jun</w:t>
            </w:r>
          </w:p>
        </w:tc>
        <w:tc>
          <w:tcPr>
            <w:tcW w:w="1916" w:type="dxa"/>
            <w:tcMar>
              <w:top w:w="100" w:type="dxa"/>
              <w:left w:w="100" w:type="dxa"/>
              <w:bottom w:w="100" w:type="dxa"/>
              <w:right w:w="100" w:type="dxa"/>
            </w:tcMar>
          </w:tcPr>
          <w:p w14:paraId="2A14683E" w14:textId="77777777" w:rsidR="00586ED0" w:rsidRDefault="00586ED0" w:rsidP="00586ED0">
            <w:pPr>
              <w:widowControl w:val="0"/>
            </w:pPr>
            <w:r>
              <w:t>Nakanishi</w:t>
            </w:r>
          </w:p>
        </w:tc>
        <w:tc>
          <w:tcPr>
            <w:tcW w:w="6097" w:type="dxa"/>
            <w:tcMar>
              <w:top w:w="100" w:type="dxa"/>
              <w:left w:w="100" w:type="dxa"/>
              <w:bottom w:w="100" w:type="dxa"/>
              <w:right w:w="100" w:type="dxa"/>
            </w:tcMar>
          </w:tcPr>
          <w:p w14:paraId="6BEFD3DC" w14:textId="77777777" w:rsidR="00586ED0" w:rsidRDefault="00586ED0" w:rsidP="00586ED0">
            <w:pPr>
              <w:widowControl w:val="0"/>
            </w:pPr>
            <w:r>
              <w:t>Hitachi, Ltd.</w:t>
            </w:r>
          </w:p>
        </w:tc>
      </w:tr>
      <w:tr w:rsidR="00586ED0" w14:paraId="48F0ECE6" w14:textId="77777777" w:rsidTr="00B47A2C">
        <w:trPr>
          <w:trHeight w:val="360"/>
        </w:trPr>
        <w:tc>
          <w:tcPr>
            <w:tcW w:w="1347" w:type="dxa"/>
            <w:tcMar>
              <w:top w:w="100" w:type="dxa"/>
              <w:left w:w="100" w:type="dxa"/>
              <w:bottom w:w="100" w:type="dxa"/>
              <w:right w:w="100" w:type="dxa"/>
            </w:tcMar>
          </w:tcPr>
          <w:p w14:paraId="052788BA" w14:textId="77777777" w:rsidR="00586ED0" w:rsidRDefault="00586ED0" w:rsidP="00586ED0">
            <w:pPr>
              <w:widowControl w:val="0"/>
            </w:pPr>
            <w:r>
              <w:t>Kazuo</w:t>
            </w:r>
          </w:p>
        </w:tc>
        <w:tc>
          <w:tcPr>
            <w:tcW w:w="1916" w:type="dxa"/>
            <w:tcMar>
              <w:top w:w="100" w:type="dxa"/>
              <w:left w:w="100" w:type="dxa"/>
              <w:bottom w:w="100" w:type="dxa"/>
              <w:right w:w="100" w:type="dxa"/>
            </w:tcMar>
          </w:tcPr>
          <w:p w14:paraId="58B4EEFB" w14:textId="77777777" w:rsidR="00586ED0" w:rsidRDefault="00586ED0" w:rsidP="00586ED0">
            <w:pPr>
              <w:widowControl w:val="0"/>
            </w:pPr>
            <w:r>
              <w:t>Noguchi</w:t>
            </w:r>
          </w:p>
        </w:tc>
        <w:tc>
          <w:tcPr>
            <w:tcW w:w="6097" w:type="dxa"/>
            <w:tcMar>
              <w:top w:w="100" w:type="dxa"/>
              <w:left w:w="100" w:type="dxa"/>
              <w:bottom w:w="100" w:type="dxa"/>
              <w:right w:w="100" w:type="dxa"/>
            </w:tcMar>
          </w:tcPr>
          <w:p w14:paraId="304101DB" w14:textId="77777777" w:rsidR="00586ED0" w:rsidRDefault="00586ED0" w:rsidP="00586ED0">
            <w:pPr>
              <w:widowControl w:val="0"/>
            </w:pPr>
            <w:r>
              <w:t>Hitachi, Ltd.</w:t>
            </w:r>
          </w:p>
        </w:tc>
      </w:tr>
      <w:tr w:rsidR="00586ED0" w14:paraId="76A8738C" w14:textId="77777777" w:rsidTr="00B47A2C">
        <w:trPr>
          <w:trHeight w:val="360"/>
        </w:trPr>
        <w:tc>
          <w:tcPr>
            <w:tcW w:w="1347" w:type="dxa"/>
            <w:tcMar>
              <w:top w:w="100" w:type="dxa"/>
              <w:left w:w="100" w:type="dxa"/>
              <w:bottom w:w="100" w:type="dxa"/>
              <w:right w:w="100" w:type="dxa"/>
            </w:tcMar>
          </w:tcPr>
          <w:p w14:paraId="5DBD1230" w14:textId="77777777" w:rsidR="00586ED0" w:rsidRDefault="00586ED0" w:rsidP="00586ED0">
            <w:pPr>
              <w:widowControl w:val="0"/>
            </w:pPr>
            <w:r>
              <w:t>Akihito</w:t>
            </w:r>
          </w:p>
        </w:tc>
        <w:tc>
          <w:tcPr>
            <w:tcW w:w="1916" w:type="dxa"/>
            <w:tcMar>
              <w:top w:w="100" w:type="dxa"/>
              <w:left w:w="100" w:type="dxa"/>
              <w:bottom w:w="100" w:type="dxa"/>
              <w:right w:w="100" w:type="dxa"/>
            </w:tcMar>
          </w:tcPr>
          <w:p w14:paraId="396FA516" w14:textId="77777777" w:rsidR="00586ED0" w:rsidRDefault="00586ED0" w:rsidP="00586ED0">
            <w:pPr>
              <w:widowControl w:val="0"/>
            </w:pPr>
            <w:r>
              <w:t>Sawada</w:t>
            </w:r>
          </w:p>
        </w:tc>
        <w:tc>
          <w:tcPr>
            <w:tcW w:w="6097" w:type="dxa"/>
            <w:tcMar>
              <w:top w:w="100" w:type="dxa"/>
              <w:left w:w="100" w:type="dxa"/>
              <w:bottom w:w="100" w:type="dxa"/>
              <w:right w:w="100" w:type="dxa"/>
            </w:tcMar>
          </w:tcPr>
          <w:p w14:paraId="0B1D1B2E" w14:textId="77777777" w:rsidR="00586ED0" w:rsidRDefault="00586ED0" w:rsidP="00586ED0">
            <w:pPr>
              <w:widowControl w:val="0"/>
            </w:pPr>
            <w:r>
              <w:t>Hitachi, Ltd.</w:t>
            </w:r>
          </w:p>
        </w:tc>
      </w:tr>
      <w:tr w:rsidR="00586ED0" w14:paraId="734616A8" w14:textId="77777777" w:rsidTr="00B47A2C">
        <w:trPr>
          <w:trHeight w:val="360"/>
        </w:trPr>
        <w:tc>
          <w:tcPr>
            <w:tcW w:w="1347" w:type="dxa"/>
            <w:tcMar>
              <w:top w:w="100" w:type="dxa"/>
              <w:left w:w="100" w:type="dxa"/>
              <w:bottom w:w="100" w:type="dxa"/>
              <w:right w:w="100" w:type="dxa"/>
            </w:tcMar>
          </w:tcPr>
          <w:p w14:paraId="3765B8C5" w14:textId="77777777" w:rsidR="00586ED0" w:rsidRDefault="00586ED0" w:rsidP="00586ED0">
            <w:pPr>
              <w:widowControl w:val="0"/>
            </w:pPr>
            <w:r>
              <w:t>Yutaka</w:t>
            </w:r>
          </w:p>
        </w:tc>
        <w:tc>
          <w:tcPr>
            <w:tcW w:w="1916" w:type="dxa"/>
            <w:tcMar>
              <w:top w:w="100" w:type="dxa"/>
              <w:left w:w="100" w:type="dxa"/>
              <w:bottom w:w="100" w:type="dxa"/>
              <w:right w:w="100" w:type="dxa"/>
            </w:tcMar>
          </w:tcPr>
          <w:p w14:paraId="546E4198" w14:textId="77777777" w:rsidR="00586ED0" w:rsidRDefault="00586ED0" w:rsidP="00586ED0">
            <w:pPr>
              <w:widowControl w:val="0"/>
            </w:pPr>
            <w:proofErr w:type="spellStart"/>
            <w:r>
              <w:t>Takami</w:t>
            </w:r>
            <w:proofErr w:type="spellEnd"/>
          </w:p>
        </w:tc>
        <w:tc>
          <w:tcPr>
            <w:tcW w:w="6097" w:type="dxa"/>
            <w:tcMar>
              <w:top w:w="100" w:type="dxa"/>
              <w:left w:w="100" w:type="dxa"/>
              <w:bottom w:w="100" w:type="dxa"/>
              <w:right w:w="100" w:type="dxa"/>
            </w:tcMar>
          </w:tcPr>
          <w:p w14:paraId="24D750DE" w14:textId="77777777" w:rsidR="00586ED0" w:rsidRDefault="00586ED0" w:rsidP="00586ED0">
            <w:pPr>
              <w:widowControl w:val="0"/>
            </w:pPr>
            <w:r>
              <w:t>Hitachi, Ltd.</w:t>
            </w:r>
          </w:p>
        </w:tc>
      </w:tr>
      <w:tr w:rsidR="00586ED0" w14:paraId="03A90669" w14:textId="77777777" w:rsidTr="00B47A2C">
        <w:trPr>
          <w:trHeight w:val="360"/>
        </w:trPr>
        <w:tc>
          <w:tcPr>
            <w:tcW w:w="1347" w:type="dxa"/>
            <w:tcMar>
              <w:top w:w="100" w:type="dxa"/>
              <w:left w:w="100" w:type="dxa"/>
              <w:bottom w:w="100" w:type="dxa"/>
              <w:right w:w="100" w:type="dxa"/>
            </w:tcMar>
          </w:tcPr>
          <w:p w14:paraId="62E02C35" w14:textId="77777777" w:rsidR="00586ED0" w:rsidRDefault="00586ED0" w:rsidP="00586ED0">
            <w:pPr>
              <w:widowControl w:val="0"/>
            </w:pPr>
            <w:r>
              <w:t>Masato</w:t>
            </w:r>
          </w:p>
        </w:tc>
        <w:tc>
          <w:tcPr>
            <w:tcW w:w="1916" w:type="dxa"/>
            <w:tcMar>
              <w:top w:w="100" w:type="dxa"/>
              <w:left w:w="100" w:type="dxa"/>
              <w:bottom w:w="100" w:type="dxa"/>
              <w:right w:w="100" w:type="dxa"/>
            </w:tcMar>
          </w:tcPr>
          <w:p w14:paraId="4D0CCCC9" w14:textId="77777777" w:rsidR="00586ED0" w:rsidRDefault="00586ED0" w:rsidP="00586ED0">
            <w:pPr>
              <w:widowControl w:val="0"/>
            </w:pPr>
            <w:r>
              <w:t>Terada</w:t>
            </w:r>
          </w:p>
        </w:tc>
        <w:tc>
          <w:tcPr>
            <w:tcW w:w="6097" w:type="dxa"/>
            <w:tcMar>
              <w:top w:w="100" w:type="dxa"/>
              <w:left w:w="100" w:type="dxa"/>
              <w:bottom w:w="100" w:type="dxa"/>
              <w:right w:w="100" w:type="dxa"/>
            </w:tcMar>
          </w:tcPr>
          <w:p w14:paraId="7F192B8F" w14:textId="77777777" w:rsidR="00586ED0" w:rsidRDefault="00586ED0" w:rsidP="00586ED0">
            <w:pPr>
              <w:widowControl w:val="0"/>
            </w:pPr>
            <w:r>
              <w:t>Hitachi, Ltd.</w:t>
            </w:r>
          </w:p>
        </w:tc>
      </w:tr>
      <w:tr w:rsidR="00586ED0" w14:paraId="30C35588" w14:textId="77777777" w:rsidTr="00B47A2C">
        <w:trPr>
          <w:trHeight w:val="360"/>
        </w:trPr>
        <w:tc>
          <w:tcPr>
            <w:tcW w:w="1347" w:type="dxa"/>
            <w:tcMar>
              <w:top w:w="100" w:type="dxa"/>
              <w:left w:w="100" w:type="dxa"/>
              <w:bottom w:w="100" w:type="dxa"/>
              <w:right w:w="100" w:type="dxa"/>
            </w:tcMar>
          </w:tcPr>
          <w:p w14:paraId="0667AE8F" w14:textId="77777777" w:rsidR="00586ED0" w:rsidRDefault="00586ED0" w:rsidP="00586ED0">
            <w:pPr>
              <w:widowControl w:val="0"/>
            </w:pPr>
            <w:r>
              <w:t>Adrian</w:t>
            </w:r>
          </w:p>
        </w:tc>
        <w:tc>
          <w:tcPr>
            <w:tcW w:w="1916" w:type="dxa"/>
            <w:tcMar>
              <w:top w:w="100" w:type="dxa"/>
              <w:left w:w="100" w:type="dxa"/>
              <w:bottom w:w="100" w:type="dxa"/>
              <w:right w:w="100" w:type="dxa"/>
            </w:tcMar>
          </w:tcPr>
          <w:p w14:paraId="52A05135" w14:textId="77777777" w:rsidR="00586ED0" w:rsidRDefault="00586ED0" w:rsidP="00586ED0">
            <w:pPr>
              <w:widowControl w:val="0"/>
            </w:pPr>
            <w:r>
              <w:t>Bishop</w:t>
            </w:r>
          </w:p>
        </w:tc>
        <w:tc>
          <w:tcPr>
            <w:tcW w:w="6097" w:type="dxa"/>
            <w:tcMar>
              <w:top w:w="100" w:type="dxa"/>
              <w:left w:w="100" w:type="dxa"/>
              <w:bottom w:w="100" w:type="dxa"/>
              <w:right w:w="100" w:type="dxa"/>
            </w:tcMar>
          </w:tcPr>
          <w:p w14:paraId="6B582D00" w14:textId="77777777" w:rsidR="00586ED0" w:rsidRDefault="00586ED0" w:rsidP="00586ED0">
            <w:pPr>
              <w:widowControl w:val="0"/>
            </w:pPr>
            <w:r>
              <w:t>Huntsman Security</w:t>
            </w:r>
          </w:p>
        </w:tc>
      </w:tr>
      <w:tr w:rsidR="00586ED0" w14:paraId="6B037579" w14:textId="77777777" w:rsidTr="00B47A2C">
        <w:trPr>
          <w:trHeight w:val="360"/>
        </w:trPr>
        <w:tc>
          <w:tcPr>
            <w:tcW w:w="1347" w:type="dxa"/>
            <w:tcMar>
              <w:top w:w="100" w:type="dxa"/>
              <w:left w:w="100" w:type="dxa"/>
              <w:bottom w:w="100" w:type="dxa"/>
              <w:right w:w="100" w:type="dxa"/>
            </w:tcMar>
          </w:tcPr>
          <w:p w14:paraId="50B5180C" w14:textId="77777777" w:rsidR="00586ED0" w:rsidRDefault="00586ED0" w:rsidP="00586ED0">
            <w:pPr>
              <w:widowControl w:val="0"/>
            </w:pPr>
            <w:proofErr w:type="spellStart"/>
            <w:r>
              <w:t>Eldan</w:t>
            </w:r>
            <w:proofErr w:type="spellEnd"/>
          </w:p>
        </w:tc>
        <w:tc>
          <w:tcPr>
            <w:tcW w:w="1916" w:type="dxa"/>
            <w:tcMar>
              <w:top w:w="100" w:type="dxa"/>
              <w:left w:w="100" w:type="dxa"/>
              <w:bottom w:w="100" w:type="dxa"/>
              <w:right w:w="100" w:type="dxa"/>
            </w:tcMar>
          </w:tcPr>
          <w:p w14:paraId="4E6875CD" w14:textId="77777777" w:rsidR="00586ED0" w:rsidRDefault="00586ED0" w:rsidP="00586ED0">
            <w:pPr>
              <w:widowControl w:val="0"/>
            </w:pPr>
            <w:r>
              <w:t>Ben-Haim</w:t>
            </w:r>
          </w:p>
        </w:tc>
        <w:tc>
          <w:tcPr>
            <w:tcW w:w="6097" w:type="dxa"/>
            <w:tcMar>
              <w:top w:w="100" w:type="dxa"/>
              <w:left w:w="100" w:type="dxa"/>
              <w:bottom w:w="100" w:type="dxa"/>
              <w:right w:w="100" w:type="dxa"/>
            </w:tcMar>
          </w:tcPr>
          <w:p w14:paraId="187C1377" w14:textId="77777777" w:rsidR="00586ED0" w:rsidRDefault="00586ED0" w:rsidP="00586ED0">
            <w:pPr>
              <w:widowControl w:val="0"/>
            </w:pPr>
            <w:r>
              <w:t>IBM</w:t>
            </w:r>
          </w:p>
        </w:tc>
      </w:tr>
      <w:tr w:rsidR="00586ED0" w14:paraId="15DE65B8" w14:textId="77777777" w:rsidTr="00B47A2C">
        <w:trPr>
          <w:trHeight w:val="360"/>
        </w:trPr>
        <w:tc>
          <w:tcPr>
            <w:tcW w:w="1347" w:type="dxa"/>
            <w:tcMar>
              <w:top w:w="100" w:type="dxa"/>
              <w:left w:w="100" w:type="dxa"/>
              <w:bottom w:w="100" w:type="dxa"/>
              <w:right w:w="100" w:type="dxa"/>
            </w:tcMar>
          </w:tcPr>
          <w:p w14:paraId="7EBE9A77" w14:textId="77777777" w:rsidR="00586ED0" w:rsidRDefault="00586ED0" w:rsidP="00586ED0">
            <w:pPr>
              <w:widowControl w:val="0"/>
            </w:pPr>
            <w:r>
              <w:t>Allen</w:t>
            </w:r>
          </w:p>
        </w:tc>
        <w:tc>
          <w:tcPr>
            <w:tcW w:w="1916" w:type="dxa"/>
            <w:tcMar>
              <w:top w:w="100" w:type="dxa"/>
              <w:left w:w="100" w:type="dxa"/>
              <w:bottom w:w="100" w:type="dxa"/>
              <w:right w:w="100" w:type="dxa"/>
            </w:tcMar>
          </w:tcPr>
          <w:p w14:paraId="7138BCA4" w14:textId="77777777" w:rsidR="00586ED0" w:rsidRDefault="00586ED0" w:rsidP="00586ED0">
            <w:pPr>
              <w:widowControl w:val="0"/>
            </w:pPr>
            <w:r>
              <w:t>Hadden</w:t>
            </w:r>
          </w:p>
        </w:tc>
        <w:tc>
          <w:tcPr>
            <w:tcW w:w="6097" w:type="dxa"/>
            <w:tcMar>
              <w:top w:w="100" w:type="dxa"/>
              <w:left w:w="100" w:type="dxa"/>
              <w:bottom w:w="100" w:type="dxa"/>
              <w:right w:w="100" w:type="dxa"/>
            </w:tcMar>
          </w:tcPr>
          <w:p w14:paraId="28A9D1B2" w14:textId="77777777" w:rsidR="00586ED0" w:rsidRDefault="00586ED0" w:rsidP="00586ED0">
            <w:pPr>
              <w:widowControl w:val="0"/>
            </w:pPr>
            <w:r>
              <w:t>IBM</w:t>
            </w:r>
          </w:p>
        </w:tc>
      </w:tr>
      <w:tr w:rsidR="00586ED0" w14:paraId="006EB620" w14:textId="77777777" w:rsidTr="00B47A2C">
        <w:trPr>
          <w:trHeight w:val="360"/>
        </w:trPr>
        <w:tc>
          <w:tcPr>
            <w:tcW w:w="1347" w:type="dxa"/>
            <w:tcMar>
              <w:top w:w="100" w:type="dxa"/>
              <w:left w:w="100" w:type="dxa"/>
              <w:bottom w:w="100" w:type="dxa"/>
              <w:right w:w="100" w:type="dxa"/>
            </w:tcMar>
          </w:tcPr>
          <w:p w14:paraId="0FF10556" w14:textId="77777777" w:rsidR="00586ED0" w:rsidRDefault="00586ED0" w:rsidP="00586ED0">
            <w:pPr>
              <w:widowControl w:val="0"/>
            </w:pPr>
            <w:r>
              <w:t>Sandra</w:t>
            </w:r>
          </w:p>
        </w:tc>
        <w:tc>
          <w:tcPr>
            <w:tcW w:w="1916" w:type="dxa"/>
            <w:tcMar>
              <w:top w:w="100" w:type="dxa"/>
              <w:left w:w="100" w:type="dxa"/>
              <w:bottom w:w="100" w:type="dxa"/>
              <w:right w:w="100" w:type="dxa"/>
            </w:tcMar>
          </w:tcPr>
          <w:p w14:paraId="2C665E47" w14:textId="77777777" w:rsidR="00586ED0" w:rsidRDefault="00586ED0" w:rsidP="00586ED0">
            <w:pPr>
              <w:widowControl w:val="0"/>
            </w:pPr>
            <w:r>
              <w:t>Hernandez</w:t>
            </w:r>
          </w:p>
        </w:tc>
        <w:tc>
          <w:tcPr>
            <w:tcW w:w="6097" w:type="dxa"/>
            <w:tcMar>
              <w:top w:w="100" w:type="dxa"/>
              <w:left w:w="100" w:type="dxa"/>
              <w:bottom w:w="100" w:type="dxa"/>
              <w:right w:w="100" w:type="dxa"/>
            </w:tcMar>
          </w:tcPr>
          <w:p w14:paraId="6E3B9FCF" w14:textId="77777777" w:rsidR="00586ED0" w:rsidRDefault="00586ED0" w:rsidP="00586ED0">
            <w:pPr>
              <w:widowControl w:val="0"/>
            </w:pPr>
            <w:r>
              <w:t>IBM</w:t>
            </w:r>
          </w:p>
        </w:tc>
      </w:tr>
      <w:tr w:rsidR="00586ED0" w14:paraId="297FA225" w14:textId="77777777" w:rsidTr="00B47A2C">
        <w:trPr>
          <w:trHeight w:val="360"/>
        </w:trPr>
        <w:tc>
          <w:tcPr>
            <w:tcW w:w="1347" w:type="dxa"/>
            <w:tcMar>
              <w:top w:w="100" w:type="dxa"/>
              <w:left w:w="100" w:type="dxa"/>
              <w:bottom w:w="100" w:type="dxa"/>
              <w:right w:w="100" w:type="dxa"/>
            </w:tcMar>
          </w:tcPr>
          <w:p w14:paraId="324D88B9" w14:textId="77777777" w:rsidR="00586ED0" w:rsidRDefault="00586ED0" w:rsidP="00586ED0">
            <w:pPr>
              <w:widowControl w:val="0"/>
            </w:pPr>
            <w:r>
              <w:lastRenderedPageBreak/>
              <w:t>Jason</w:t>
            </w:r>
          </w:p>
        </w:tc>
        <w:tc>
          <w:tcPr>
            <w:tcW w:w="1916" w:type="dxa"/>
            <w:tcMar>
              <w:top w:w="100" w:type="dxa"/>
              <w:left w:w="100" w:type="dxa"/>
              <w:bottom w:w="100" w:type="dxa"/>
              <w:right w:w="100" w:type="dxa"/>
            </w:tcMar>
          </w:tcPr>
          <w:p w14:paraId="6382E34B" w14:textId="77777777" w:rsidR="00586ED0" w:rsidRDefault="00586ED0" w:rsidP="00586ED0">
            <w:pPr>
              <w:widowControl w:val="0"/>
            </w:pPr>
            <w:proofErr w:type="spellStart"/>
            <w:r>
              <w:t>Keirstead</w:t>
            </w:r>
            <w:proofErr w:type="spellEnd"/>
          </w:p>
        </w:tc>
        <w:tc>
          <w:tcPr>
            <w:tcW w:w="6097" w:type="dxa"/>
            <w:tcMar>
              <w:top w:w="100" w:type="dxa"/>
              <w:left w:w="100" w:type="dxa"/>
              <w:bottom w:w="100" w:type="dxa"/>
              <w:right w:w="100" w:type="dxa"/>
            </w:tcMar>
          </w:tcPr>
          <w:p w14:paraId="2F56A188" w14:textId="77777777" w:rsidR="00586ED0" w:rsidRDefault="00586ED0" w:rsidP="00586ED0">
            <w:pPr>
              <w:widowControl w:val="0"/>
            </w:pPr>
            <w:r>
              <w:t>IBM</w:t>
            </w:r>
          </w:p>
        </w:tc>
      </w:tr>
      <w:tr w:rsidR="00586ED0" w14:paraId="50C2E547" w14:textId="77777777" w:rsidTr="00B47A2C">
        <w:trPr>
          <w:trHeight w:val="360"/>
        </w:trPr>
        <w:tc>
          <w:tcPr>
            <w:tcW w:w="1347" w:type="dxa"/>
            <w:tcMar>
              <w:top w:w="100" w:type="dxa"/>
              <w:left w:w="100" w:type="dxa"/>
              <w:bottom w:w="100" w:type="dxa"/>
              <w:right w:w="100" w:type="dxa"/>
            </w:tcMar>
          </w:tcPr>
          <w:p w14:paraId="207C20B6" w14:textId="77777777" w:rsidR="00586ED0" w:rsidRDefault="00586ED0" w:rsidP="00586ED0">
            <w:pPr>
              <w:widowControl w:val="0"/>
            </w:pPr>
            <w:proofErr w:type="spellStart"/>
            <w:r>
              <w:t>Chenta</w:t>
            </w:r>
            <w:proofErr w:type="spellEnd"/>
          </w:p>
        </w:tc>
        <w:tc>
          <w:tcPr>
            <w:tcW w:w="1916" w:type="dxa"/>
            <w:tcMar>
              <w:top w:w="100" w:type="dxa"/>
              <w:left w:w="100" w:type="dxa"/>
              <w:bottom w:w="100" w:type="dxa"/>
              <w:right w:w="100" w:type="dxa"/>
            </w:tcMar>
          </w:tcPr>
          <w:p w14:paraId="54FFB398" w14:textId="77777777" w:rsidR="00586ED0" w:rsidRDefault="00586ED0" w:rsidP="00586ED0">
            <w:pPr>
              <w:widowControl w:val="0"/>
            </w:pPr>
            <w:r>
              <w:t>Lee</w:t>
            </w:r>
          </w:p>
        </w:tc>
        <w:tc>
          <w:tcPr>
            <w:tcW w:w="6097" w:type="dxa"/>
            <w:tcMar>
              <w:top w:w="100" w:type="dxa"/>
              <w:left w:w="100" w:type="dxa"/>
              <w:bottom w:w="100" w:type="dxa"/>
              <w:right w:w="100" w:type="dxa"/>
            </w:tcMar>
          </w:tcPr>
          <w:p w14:paraId="7099A103" w14:textId="77777777" w:rsidR="00586ED0" w:rsidRDefault="00586ED0" w:rsidP="00586ED0">
            <w:pPr>
              <w:widowControl w:val="0"/>
            </w:pPr>
            <w:r>
              <w:t>IBM</w:t>
            </w:r>
          </w:p>
        </w:tc>
      </w:tr>
      <w:tr w:rsidR="00586ED0" w14:paraId="66ACFDAF" w14:textId="77777777" w:rsidTr="00B47A2C">
        <w:trPr>
          <w:trHeight w:val="360"/>
        </w:trPr>
        <w:tc>
          <w:tcPr>
            <w:tcW w:w="1347" w:type="dxa"/>
            <w:tcMar>
              <w:top w:w="100" w:type="dxa"/>
              <w:left w:w="100" w:type="dxa"/>
              <w:bottom w:w="100" w:type="dxa"/>
              <w:right w:w="100" w:type="dxa"/>
            </w:tcMar>
          </w:tcPr>
          <w:p w14:paraId="5FE2B1ED" w14:textId="77777777" w:rsidR="00586ED0" w:rsidRDefault="00586ED0" w:rsidP="00586ED0">
            <w:pPr>
              <w:widowControl w:val="0"/>
            </w:pPr>
            <w:r>
              <w:t>John</w:t>
            </w:r>
          </w:p>
        </w:tc>
        <w:tc>
          <w:tcPr>
            <w:tcW w:w="1916" w:type="dxa"/>
            <w:tcMar>
              <w:top w:w="100" w:type="dxa"/>
              <w:left w:w="100" w:type="dxa"/>
              <w:bottom w:w="100" w:type="dxa"/>
              <w:right w:w="100" w:type="dxa"/>
            </w:tcMar>
          </w:tcPr>
          <w:p w14:paraId="16D0C8D6" w14:textId="77777777" w:rsidR="00586ED0" w:rsidRDefault="00586ED0" w:rsidP="00586ED0">
            <w:pPr>
              <w:widowControl w:val="0"/>
            </w:pPr>
            <w:r>
              <w:t>Morris</w:t>
            </w:r>
          </w:p>
        </w:tc>
        <w:tc>
          <w:tcPr>
            <w:tcW w:w="6097" w:type="dxa"/>
            <w:tcMar>
              <w:top w:w="100" w:type="dxa"/>
              <w:left w:w="100" w:type="dxa"/>
              <w:bottom w:w="100" w:type="dxa"/>
              <w:right w:w="100" w:type="dxa"/>
            </w:tcMar>
          </w:tcPr>
          <w:p w14:paraId="62B57742" w14:textId="77777777" w:rsidR="00586ED0" w:rsidRDefault="00586ED0" w:rsidP="00586ED0">
            <w:pPr>
              <w:widowControl w:val="0"/>
            </w:pPr>
            <w:r>
              <w:t>IBM</w:t>
            </w:r>
          </w:p>
        </w:tc>
      </w:tr>
      <w:tr w:rsidR="00586ED0" w14:paraId="551E374F" w14:textId="77777777" w:rsidTr="00B47A2C">
        <w:trPr>
          <w:trHeight w:val="360"/>
        </w:trPr>
        <w:tc>
          <w:tcPr>
            <w:tcW w:w="1347" w:type="dxa"/>
            <w:tcMar>
              <w:top w:w="100" w:type="dxa"/>
              <w:left w:w="100" w:type="dxa"/>
              <w:bottom w:w="100" w:type="dxa"/>
              <w:right w:w="100" w:type="dxa"/>
            </w:tcMar>
          </w:tcPr>
          <w:p w14:paraId="158D1332" w14:textId="77777777" w:rsidR="00586ED0" w:rsidRDefault="00586ED0" w:rsidP="00586ED0">
            <w:pPr>
              <w:widowControl w:val="0"/>
            </w:pPr>
            <w:r>
              <w:t>Devesh</w:t>
            </w:r>
          </w:p>
        </w:tc>
        <w:tc>
          <w:tcPr>
            <w:tcW w:w="1916" w:type="dxa"/>
            <w:tcMar>
              <w:top w:w="100" w:type="dxa"/>
              <w:left w:w="100" w:type="dxa"/>
              <w:bottom w:w="100" w:type="dxa"/>
              <w:right w:w="100" w:type="dxa"/>
            </w:tcMar>
          </w:tcPr>
          <w:p w14:paraId="602618DD" w14:textId="77777777" w:rsidR="00586ED0" w:rsidRDefault="00586ED0" w:rsidP="00586ED0">
            <w:pPr>
              <w:widowControl w:val="0"/>
            </w:pPr>
            <w:r>
              <w:t>Parekh</w:t>
            </w:r>
          </w:p>
        </w:tc>
        <w:tc>
          <w:tcPr>
            <w:tcW w:w="6097" w:type="dxa"/>
            <w:tcMar>
              <w:top w:w="100" w:type="dxa"/>
              <w:left w:w="100" w:type="dxa"/>
              <w:bottom w:w="100" w:type="dxa"/>
              <w:right w:w="100" w:type="dxa"/>
            </w:tcMar>
          </w:tcPr>
          <w:p w14:paraId="3094BCDD" w14:textId="77777777" w:rsidR="00586ED0" w:rsidRDefault="00586ED0" w:rsidP="00586ED0">
            <w:pPr>
              <w:widowControl w:val="0"/>
            </w:pPr>
            <w:r>
              <w:t>IBM</w:t>
            </w:r>
          </w:p>
        </w:tc>
      </w:tr>
      <w:tr w:rsidR="00586ED0" w14:paraId="720307BA" w14:textId="77777777" w:rsidTr="00B47A2C">
        <w:trPr>
          <w:trHeight w:val="360"/>
        </w:trPr>
        <w:tc>
          <w:tcPr>
            <w:tcW w:w="1347" w:type="dxa"/>
            <w:tcMar>
              <w:top w:w="100" w:type="dxa"/>
              <w:left w:w="100" w:type="dxa"/>
              <w:bottom w:w="100" w:type="dxa"/>
              <w:right w:w="100" w:type="dxa"/>
            </w:tcMar>
          </w:tcPr>
          <w:p w14:paraId="033CC76A" w14:textId="77777777" w:rsidR="00586ED0" w:rsidRDefault="00586ED0" w:rsidP="00586ED0">
            <w:pPr>
              <w:widowControl w:val="0"/>
            </w:pPr>
            <w:r>
              <w:t>Nick</w:t>
            </w:r>
          </w:p>
        </w:tc>
        <w:tc>
          <w:tcPr>
            <w:tcW w:w="1916" w:type="dxa"/>
            <w:tcMar>
              <w:top w:w="100" w:type="dxa"/>
              <w:left w:w="100" w:type="dxa"/>
              <w:bottom w:w="100" w:type="dxa"/>
              <w:right w:w="100" w:type="dxa"/>
            </w:tcMar>
          </w:tcPr>
          <w:p w14:paraId="4DBAEEB2" w14:textId="77777777" w:rsidR="00586ED0" w:rsidRDefault="00586ED0" w:rsidP="00586ED0">
            <w:pPr>
              <w:widowControl w:val="0"/>
            </w:pPr>
            <w:proofErr w:type="spellStart"/>
            <w:r>
              <w:t>Rossmann</w:t>
            </w:r>
            <w:proofErr w:type="spellEnd"/>
          </w:p>
        </w:tc>
        <w:tc>
          <w:tcPr>
            <w:tcW w:w="6097" w:type="dxa"/>
            <w:tcMar>
              <w:top w:w="100" w:type="dxa"/>
              <w:left w:w="100" w:type="dxa"/>
              <w:bottom w:w="100" w:type="dxa"/>
              <w:right w:w="100" w:type="dxa"/>
            </w:tcMar>
          </w:tcPr>
          <w:p w14:paraId="1763FD8F" w14:textId="77777777" w:rsidR="00586ED0" w:rsidRDefault="00586ED0" w:rsidP="00586ED0">
            <w:pPr>
              <w:widowControl w:val="0"/>
            </w:pPr>
            <w:r>
              <w:t>IBM</w:t>
            </w:r>
          </w:p>
        </w:tc>
      </w:tr>
      <w:tr w:rsidR="00586ED0" w14:paraId="18131722" w14:textId="77777777" w:rsidTr="00B47A2C">
        <w:trPr>
          <w:trHeight w:val="360"/>
        </w:trPr>
        <w:tc>
          <w:tcPr>
            <w:tcW w:w="1347" w:type="dxa"/>
            <w:tcMar>
              <w:top w:w="100" w:type="dxa"/>
              <w:left w:w="100" w:type="dxa"/>
              <w:bottom w:w="100" w:type="dxa"/>
              <w:right w:w="100" w:type="dxa"/>
            </w:tcMar>
          </w:tcPr>
          <w:p w14:paraId="794C4DEC" w14:textId="77777777" w:rsidR="00586ED0" w:rsidRDefault="00586ED0" w:rsidP="00586ED0">
            <w:pPr>
              <w:widowControl w:val="0"/>
            </w:pPr>
            <w:r>
              <w:t>Laura</w:t>
            </w:r>
          </w:p>
        </w:tc>
        <w:tc>
          <w:tcPr>
            <w:tcW w:w="1916" w:type="dxa"/>
            <w:tcMar>
              <w:top w:w="100" w:type="dxa"/>
              <w:left w:w="100" w:type="dxa"/>
              <w:bottom w:w="100" w:type="dxa"/>
              <w:right w:w="100" w:type="dxa"/>
            </w:tcMar>
          </w:tcPr>
          <w:p w14:paraId="7F56518A" w14:textId="77777777" w:rsidR="00586ED0" w:rsidRDefault="00586ED0" w:rsidP="00586ED0">
            <w:pPr>
              <w:widowControl w:val="0"/>
            </w:pPr>
            <w:proofErr w:type="spellStart"/>
            <w:r>
              <w:t>Rusu</w:t>
            </w:r>
            <w:proofErr w:type="spellEnd"/>
          </w:p>
        </w:tc>
        <w:tc>
          <w:tcPr>
            <w:tcW w:w="6097" w:type="dxa"/>
            <w:tcMar>
              <w:top w:w="100" w:type="dxa"/>
              <w:left w:w="100" w:type="dxa"/>
              <w:bottom w:w="100" w:type="dxa"/>
              <w:right w:w="100" w:type="dxa"/>
            </w:tcMar>
          </w:tcPr>
          <w:p w14:paraId="2D83103F" w14:textId="77777777" w:rsidR="00586ED0" w:rsidRDefault="00586ED0" w:rsidP="00586ED0">
            <w:pPr>
              <w:widowControl w:val="0"/>
            </w:pPr>
            <w:r>
              <w:t>IBM</w:t>
            </w:r>
          </w:p>
        </w:tc>
      </w:tr>
      <w:tr w:rsidR="00586ED0" w14:paraId="5DC594D6" w14:textId="77777777" w:rsidTr="00B47A2C">
        <w:trPr>
          <w:trHeight w:val="360"/>
        </w:trPr>
        <w:tc>
          <w:tcPr>
            <w:tcW w:w="1347" w:type="dxa"/>
            <w:tcMar>
              <w:top w:w="100" w:type="dxa"/>
              <w:left w:w="100" w:type="dxa"/>
              <w:bottom w:w="100" w:type="dxa"/>
              <w:right w:w="100" w:type="dxa"/>
            </w:tcMar>
          </w:tcPr>
          <w:p w14:paraId="2F6B2973" w14:textId="77777777" w:rsidR="00586ED0" w:rsidRDefault="00586ED0" w:rsidP="00586ED0">
            <w:pPr>
              <w:widowControl w:val="0"/>
            </w:pPr>
            <w:r>
              <w:t>Ron</w:t>
            </w:r>
          </w:p>
        </w:tc>
        <w:tc>
          <w:tcPr>
            <w:tcW w:w="1916" w:type="dxa"/>
            <w:tcMar>
              <w:top w:w="100" w:type="dxa"/>
              <w:left w:w="100" w:type="dxa"/>
              <w:bottom w:w="100" w:type="dxa"/>
              <w:right w:w="100" w:type="dxa"/>
            </w:tcMar>
          </w:tcPr>
          <w:p w14:paraId="3D220029" w14:textId="77777777" w:rsidR="00586ED0" w:rsidRDefault="00586ED0" w:rsidP="00586ED0">
            <w:pPr>
              <w:widowControl w:val="0"/>
            </w:pPr>
            <w:r>
              <w:t>Williams</w:t>
            </w:r>
          </w:p>
        </w:tc>
        <w:tc>
          <w:tcPr>
            <w:tcW w:w="6097" w:type="dxa"/>
            <w:tcMar>
              <w:top w:w="100" w:type="dxa"/>
              <w:left w:w="100" w:type="dxa"/>
              <w:bottom w:w="100" w:type="dxa"/>
              <w:right w:w="100" w:type="dxa"/>
            </w:tcMar>
          </w:tcPr>
          <w:p w14:paraId="5C6D0780" w14:textId="77777777" w:rsidR="00586ED0" w:rsidRDefault="00586ED0" w:rsidP="00586ED0">
            <w:pPr>
              <w:widowControl w:val="0"/>
            </w:pPr>
            <w:r>
              <w:t>IBM</w:t>
            </w:r>
          </w:p>
        </w:tc>
      </w:tr>
      <w:tr w:rsidR="00586ED0" w14:paraId="6FDD4CF9" w14:textId="77777777" w:rsidTr="00B47A2C">
        <w:trPr>
          <w:trHeight w:val="360"/>
        </w:trPr>
        <w:tc>
          <w:tcPr>
            <w:tcW w:w="1347" w:type="dxa"/>
            <w:tcMar>
              <w:top w:w="100" w:type="dxa"/>
              <w:left w:w="100" w:type="dxa"/>
              <w:bottom w:w="100" w:type="dxa"/>
              <w:right w:w="100" w:type="dxa"/>
            </w:tcMar>
          </w:tcPr>
          <w:p w14:paraId="7FEBBFB0" w14:textId="77777777" w:rsidR="00586ED0" w:rsidRDefault="00586ED0" w:rsidP="00586ED0">
            <w:pPr>
              <w:widowControl w:val="0"/>
            </w:pPr>
            <w:r>
              <w:t>Paul</w:t>
            </w:r>
          </w:p>
        </w:tc>
        <w:tc>
          <w:tcPr>
            <w:tcW w:w="1916" w:type="dxa"/>
            <w:tcMar>
              <w:top w:w="100" w:type="dxa"/>
              <w:left w:w="100" w:type="dxa"/>
              <w:bottom w:w="100" w:type="dxa"/>
              <w:right w:w="100" w:type="dxa"/>
            </w:tcMar>
          </w:tcPr>
          <w:p w14:paraId="1225BD00" w14:textId="77777777" w:rsidR="00586ED0" w:rsidRDefault="00586ED0" w:rsidP="00586ED0">
            <w:pPr>
              <w:widowControl w:val="0"/>
            </w:pPr>
            <w:r>
              <w:t>Martini</w:t>
            </w:r>
          </w:p>
        </w:tc>
        <w:tc>
          <w:tcPr>
            <w:tcW w:w="6097" w:type="dxa"/>
            <w:tcMar>
              <w:top w:w="100" w:type="dxa"/>
              <w:left w:w="100" w:type="dxa"/>
              <w:bottom w:w="100" w:type="dxa"/>
              <w:right w:w="100" w:type="dxa"/>
            </w:tcMar>
          </w:tcPr>
          <w:p w14:paraId="4CD0586E" w14:textId="77777777" w:rsidR="00586ED0" w:rsidRDefault="00586ED0" w:rsidP="00586ED0">
            <w:pPr>
              <w:widowControl w:val="0"/>
            </w:pPr>
            <w:proofErr w:type="spellStart"/>
            <w:r>
              <w:t>iboss</w:t>
            </w:r>
            <w:proofErr w:type="spellEnd"/>
            <w:r>
              <w:t>, Inc.</w:t>
            </w:r>
          </w:p>
        </w:tc>
      </w:tr>
      <w:tr w:rsidR="00586ED0" w14:paraId="7BCB76E4" w14:textId="77777777" w:rsidTr="00B47A2C">
        <w:trPr>
          <w:trHeight w:val="360"/>
        </w:trPr>
        <w:tc>
          <w:tcPr>
            <w:tcW w:w="1347" w:type="dxa"/>
            <w:tcMar>
              <w:top w:w="100" w:type="dxa"/>
              <w:left w:w="100" w:type="dxa"/>
              <w:bottom w:w="100" w:type="dxa"/>
              <w:right w:w="100" w:type="dxa"/>
            </w:tcMar>
          </w:tcPr>
          <w:p w14:paraId="17DEE492" w14:textId="77777777" w:rsidR="00586ED0" w:rsidRDefault="00586ED0" w:rsidP="00586ED0">
            <w:pPr>
              <w:widowControl w:val="0"/>
            </w:pPr>
            <w:r>
              <w:t>Vasileios</w:t>
            </w:r>
          </w:p>
        </w:tc>
        <w:tc>
          <w:tcPr>
            <w:tcW w:w="1916" w:type="dxa"/>
            <w:tcMar>
              <w:top w:w="100" w:type="dxa"/>
              <w:left w:w="100" w:type="dxa"/>
              <w:bottom w:w="100" w:type="dxa"/>
              <w:right w:w="100" w:type="dxa"/>
            </w:tcMar>
          </w:tcPr>
          <w:p w14:paraId="5CF36F1B" w14:textId="77777777" w:rsidR="00586ED0" w:rsidRDefault="00586ED0" w:rsidP="00586ED0">
            <w:pPr>
              <w:widowControl w:val="0"/>
            </w:pPr>
            <w:proofErr w:type="spellStart"/>
            <w:r>
              <w:t>Mavroeidis</w:t>
            </w:r>
            <w:proofErr w:type="spellEnd"/>
          </w:p>
        </w:tc>
        <w:tc>
          <w:tcPr>
            <w:tcW w:w="6097" w:type="dxa"/>
            <w:tcMar>
              <w:top w:w="100" w:type="dxa"/>
              <w:left w:w="100" w:type="dxa"/>
              <w:bottom w:w="100" w:type="dxa"/>
              <w:right w:w="100" w:type="dxa"/>
            </w:tcMar>
          </w:tcPr>
          <w:p w14:paraId="01FA5640" w14:textId="77777777" w:rsidR="00586ED0" w:rsidRDefault="00586ED0" w:rsidP="00586ED0">
            <w:pPr>
              <w:widowControl w:val="0"/>
            </w:pPr>
            <w:r>
              <w:t>IFI</w:t>
            </w:r>
          </w:p>
        </w:tc>
      </w:tr>
      <w:tr w:rsidR="00586ED0" w14:paraId="7CF0F133" w14:textId="77777777" w:rsidTr="00B47A2C">
        <w:trPr>
          <w:trHeight w:val="360"/>
        </w:trPr>
        <w:tc>
          <w:tcPr>
            <w:tcW w:w="1347" w:type="dxa"/>
            <w:tcMar>
              <w:top w:w="100" w:type="dxa"/>
              <w:left w:w="100" w:type="dxa"/>
              <w:bottom w:w="100" w:type="dxa"/>
              <w:right w:w="100" w:type="dxa"/>
            </w:tcMar>
          </w:tcPr>
          <w:p w14:paraId="479CF806" w14:textId="77777777" w:rsidR="00586ED0" w:rsidRDefault="00586ED0" w:rsidP="00586ED0">
            <w:pPr>
              <w:widowControl w:val="0"/>
            </w:pPr>
            <w:r>
              <w:t>Kamer</w:t>
            </w:r>
          </w:p>
        </w:tc>
        <w:tc>
          <w:tcPr>
            <w:tcW w:w="1916" w:type="dxa"/>
            <w:tcMar>
              <w:top w:w="100" w:type="dxa"/>
              <w:left w:w="100" w:type="dxa"/>
              <w:bottom w:w="100" w:type="dxa"/>
              <w:right w:w="100" w:type="dxa"/>
            </w:tcMar>
          </w:tcPr>
          <w:p w14:paraId="6BE3DE03" w14:textId="77777777" w:rsidR="00586ED0" w:rsidRDefault="00586ED0" w:rsidP="00586ED0">
            <w:pPr>
              <w:widowControl w:val="0"/>
            </w:pPr>
            <w:proofErr w:type="spellStart"/>
            <w:r>
              <w:t>Vishi</w:t>
            </w:r>
            <w:proofErr w:type="spellEnd"/>
          </w:p>
        </w:tc>
        <w:tc>
          <w:tcPr>
            <w:tcW w:w="6097" w:type="dxa"/>
            <w:tcMar>
              <w:top w:w="100" w:type="dxa"/>
              <w:left w:w="100" w:type="dxa"/>
              <w:bottom w:w="100" w:type="dxa"/>
              <w:right w:w="100" w:type="dxa"/>
            </w:tcMar>
          </w:tcPr>
          <w:p w14:paraId="1FC8FF25" w14:textId="77777777" w:rsidR="00586ED0" w:rsidRDefault="00586ED0" w:rsidP="00586ED0">
            <w:pPr>
              <w:widowControl w:val="0"/>
            </w:pPr>
            <w:r>
              <w:t>IFI</w:t>
            </w:r>
          </w:p>
        </w:tc>
      </w:tr>
      <w:tr w:rsidR="00586ED0" w14:paraId="6B7ABF9B" w14:textId="77777777" w:rsidTr="00B47A2C">
        <w:trPr>
          <w:trHeight w:val="360"/>
        </w:trPr>
        <w:tc>
          <w:tcPr>
            <w:tcW w:w="1347" w:type="dxa"/>
            <w:tcMar>
              <w:top w:w="100" w:type="dxa"/>
              <w:left w:w="100" w:type="dxa"/>
              <w:bottom w:w="100" w:type="dxa"/>
              <w:right w:w="100" w:type="dxa"/>
            </w:tcMar>
          </w:tcPr>
          <w:p w14:paraId="42622BA9" w14:textId="77777777" w:rsidR="00586ED0" w:rsidRDefault="00586ED0" w:rsidP="00586ED0">
            <w:pPr>
              <w:widowControl w:val="0"/>
            </w:pPr>
            <w:r>
              <w:t>Joerg</w:t>
            </w:r>
          </w:p>
        </w:tc>
        <w:tc>
          <w:tcPr>
            <w:tcW w:w="1916" w:type="dxa"/>
            <w:tcMar>
              <w:top w:w="100" w:type="dxa"/>
              <w:left w:w="100" w:type="dxa"/>
              <w:bottom w:w="100" w:type="dxa"/>
              <w:right w:w="100" w:type="dxa"/>
            </w:tcMar>
          </w:tcPr>
          <w:p w14:paraId="4B31CF3B" w14:textId="77777777" w:rsidR="00586ED0" w:rsidRDefault="00586ED0" w:rsidP="00586ED0">
            <w:pPr>
              <w:widowControl w:val="0"/>
            </w:pPr>
            <w:r>
              <w:t>Eschweiler</w:t>
            </w:r>
          </w:p>
        </w:tc>
        <w:tc>
          <w:tcPr>
            <w:tcW w:w="6097" w:type="dxa"/>
            <w:tcMar>
              <w:top w:w="100" w:type="dxa"/>
              <w:left w:w="100" w:type="dxa"/>
              <w:bottom w:w="100" w:type="dxa"/>
              <w:right w:w="100" w:type="dxa"/>
            </w:tcMar>
          </w:tcPr>
          <w:p w14:paraId="50E7E64C" w14:textId="77777777" w:rsidR="00586ED0" w:rsidRDefault="00586ED0" w:rsidP="00586ED0">
            <w:pPr>
              <w:widowControl w:val="0"/>
            </w:pPr>
            <w:r>
              <w:t>Individual</w:t>
            </w:r>
          </w:p>
        </w:tc>
      </w:tr>
      <w:tr w:rsidR="00586ED0" w14:paraId="200AC049" w14:textId="77777777" w:rsidTr="00B47A2C">
        <w:trPr>
          <w:trHeight w:val="360"/>
        </w:trPr>
        <w:tc>
          <w:tcPr>
            <w:tcW w:w="1347" w:type="dxa"/>
            <w:tcMar>
              <w:top w:w="100" w:type="dxa"/>
              <w:left w:w="100" w:type="dxa"/>
              <w:bottom w:w="100" w:type="dxa"/>
              <w:right w:w="100" w:type="dxa"/>
            </w:tcMar>
          </w:tcPr>
          <w:p w14:paraId="5F15A0E2" w14:textId="77777777" w:rsidR="00586ED0" w:rsidRDefault="00586ED0" w:rsidP="00586ED0">
            <w:pPr>
              <w:widowControl w:val="0"/>
            </w:pPr>
            <w:r>
              <w:t>Stefan</w:t>
            </w:r>
          </w:p>
        </w:tc>
        <w:tc>
          <w:tcPr>
            <w:tcW w:w="1916" w:type="dxa"/>
            <w:tcMar>
              <w:top w:w="100" w:type="dxa"/>
              <w:left w:w="100" w:type="dxa"/>
              <w:bottom w:w="100" w:type="dxa"/>
              <w:right w:w="100" w:type="dxa"/>
            </w:tcMar>
          </w:tcPr>
          <w:p w14:paraId="5BC9D671" w14:textId="77777777" w:rsidR="00586ED0" w:rsidRDefault="00586ED0" w:rsidP="00586ED0">
            <w:pPr>
              <w:widowControl w:val="0"/>
            </w:pPr>
            <w:r>
              <w:t>Hagen</w:t>
            </w:r>
          </w:p>
        </w:tc>
        <w:tc>
          <w:tcPr>
            <w:tcW w:w="6097" w:type="dxa"/>
            <w:tcMar>
              <w:top w:w="100" w:type="dxa"/>
              <w:left w:w="100" w:type="dxa"/>
              <w:bottom w:w="100" w:type="dxa"/>
              <w:right w:w="100" w:type="dxa"/>
            </w:tcMar>
          </w:tcPr>
          <w:p w14:paraId="69348CCF" w14:textId="77777777" w:rsidR="00586ED0" w:rsidRDefault="00586ED0" w:rsidP="00586ED0">
            <w:pPr>
              <w:widowControl w:val="0"/>
            </w:pPr>
            <w:r>
              <w:t>Individual</w:t>
            </w:r>
          </w:p>
        </w:tc>
      </w:tr>
      <w:tr w:rsidR="00586ED0" w14:paraId="4092EBB1" w14:textId="77777777" w:rsidTr="00B47A2C">
        <w:trPr>
          <w:trHeight w:val="360"/>
        </w:trPr>
        <w:tc>
          <w:tcPr>
            <w:tcW w:w="1347" w:type="dxa"/>
            <w:tcMar>
              <w:top w:w="100" w:type="dxa"/>
              <w:left w:w="100" w:type="dxa"/>
              <w:bottom w:w="100" w:type="dxa"/>
              <w:right w:w="100" w:type="dxa"/>
            </w:tcMar>
          </w:tcPr>
          <w:p w14:paraId="577F7740" w14:textId="77777777" w:rsidR="00586ED0" w:rsidRDefault="00586ED0" w:rsidP="00586ED0">
            <w:pPr>
              <w:widowControl w:val="0"/>
            </w:pPr>
            <w:proofErr w:type="spellStart"/>
            <w:r>
              <w:t>Elysa</w:t>
            </w:r>
            <w:proofErr w:type="spellEnd"/>
          </w:p>
        </w:tc>
        <w:tc>
          <w:tcPr>
            <w:tcW w:w="1916" w:type="dxa"/>
            <w:tcMar>
              <w:top w:w="100" w:type="dxa"/>
              <w:left w:w="100" w:type="dxa"/>
              <w:bottom w:w="100" w:type="dxa"/>
              <w:right w:w="100" w:type="dxa"/>
            </w:tcMar>
          </w:tcPr>
          <w:p w14:paraId="500EBE12" w14:textId="77777777" w:rsidR="00586ED0" w:rsidRDefault="00586ED0" w:rsidP="00586ED0">
            <w:pPr>
              <w:widowControl w:val="0"/>
            </w:pPr>
            <w:r>
              <w:t>Jones</w:t>
            </w:r>
          </w:p>
        </w:tc>
        <w:tc>
          <w:tcPr>
            <w:tcW w:w="6097" w:type="dxa"/>
            <w:tcMar>
              <w:top w:w="100" w:type="dxa"/>
              <w:left w:w="100" w:type="dxa"/>
              <w:bottom w:w="100" w:type="dxa"/>
              <w:right w:w="100" w:type="dxa"/>
            </w:tcMar>
          </w:tcPr>
          <w:p w14:paraId="609EA0FD" w14:textId="77777777" w:rsidR="00586ED0" w:rsidRDefault="00586ED0" w:rsidP="00586ED0">
            <w:pPr>
              <w:widowControl w:val="0"/>
            </w:pPr>
            <w:r>
              <w:t>Individual</w:t>
            </w:r>
          </w:p>
        </w:tc>
      </w:tr>
      <w:tr w:rsidR="00586ED0" w14:paraId="087BAB91" w14:textId="77777777" w:rsidTr="00B47A2C">
        <w:trPr>
          <w:trHeight w:val="360"/>
        </w:trPr>
        <w:tc>
          <w:tcPr>
            <w:tcW w:w="1347" w:type="dxa"/>
            <w:tcMar>
              <w:top w:w="100" w:type="dxa"/>
              <w:left w:w="100" w:type="dxa"/>
              <w:bottom w:w="100" w:type="dxa"/>
              <w:right w:w="100" w:type="dxa"/>
            </w:tcMar>
          </w:tcPr>
          <w:p w14:paraId="5F68C0B6" w14:textId="77777777" w:rsidR="00586ED0" w:rsidRDefault="00586ED0" w:rsidP="00586ED0">
            <w:pPr>
              <w:widowControl w:val="0"/>
            </w:pPr>
            <w:r>
              <w:t>Terry</w:t>
            </w:r>
          </w:p>
        </w:tc>
        <w:tc>
          <w:tcPr>
            <w:tcW w:w="1916" w:type="dxa"/>
            <w:tcMar>
              <w:top w:w="100" w:type="dxa"/>
              <w:left w:w="100" w:type="dxa"/>
              <w:bottom w:w="100" w:type="dxa"/>
              <w:right w:w="100" w:type="dxa"/>
            </w:tcMar>
          </w:tcPr>
          <w:p w14:paraId="50B5F709" w14:textId="77777777" w:rsidR="00586ED0" w:rsidRDefault="00586ED0" w:rsidP="00586ED0">
            <w:pPr>
              <w:widowControl w:val="0"/>
            </w:pPr>
            <w:r>
              <w:t>MacDonald</w:t>
            </w:r>
          </w:p>
        </w:tc>
        <w:tc>
          <w:tcPr>
            <w:tcW w:w="6097" w:type="dxa"/>
            <w:tcMar>
              <w:top w:w="100" w:type="dxa"/>
              <w:left w:w="100" w:type="dxa"/>
              <w:bottom w:w="100" w:type="dxa"/>
              <w:right w:w="100" w:type="dxa"/>
            </w:tcMar>
          </w:tcPr>
          <w:p w14:paraId="6FD2E3D7" w14:textId="77777777" w:rsidR="00586ED0" w:rsidRDefault="00586ED0" w:rsidP="00586ED0">
            <w:pPr>
              <w:widowControl w:val="0"/>
            </w:pPr>
            <w:r>
              <w:t>Individual</w:t>
            </w:r>
          </w:p>
        </w:tc>
      </w:tr>
      <w:tr w:rsidR="00586ED0" w14:paraId="021976F3" w14:textId="77777777" w:rsidTr="00B47A2C">
        <w:trPr>
          <w:trHeight w:val="360"/>
        </w:trPr>
        <w:tc>
          <w:tcPr>
            <w:tcW w:w="1347" w:type="dxa"/>
            <w:tcMar>
              <w:top w:w="100" w:type="dxa"/>
              <w:left w:w="100" w:type="dxa"/>
              <w:bottom w:w="100" w:type="dxa"/>
              <w:right w:w="100" w:type="dxa"/>
            </w:tcMar>
          </w:tcPr>
          <w:p w14:paraId="0B7181EA" w14:textId="77777777" w:rsidR="00586ED0" w:rsidRDefault="00586ED0" w:rsidP="00586ED0">
            <w:pPr>
              <w:widowControl w:val="0"/>
            </w:pPr>
            <w:r>
              <w:t>Tim</w:t>
            </w:r>
          </w:p>
        </w:tc>
        <w:tc>
          <w:tcPr>
            <w:tcW w:w="1916" w:type="dxa"/>
            <w:tcMar>
              <w:top w:w="100" w:type="dxa"/>
              <w:left w:w="100" w:type="dxa"/>
              <w:bottom w:w="100" w:type="dxa"/>
              <w:right w:w="100" w:type="dxa"/>
            </w:tcMar>
          </w:tcPr>
          <w:p w14:paraId="1C91B63E" w14:textId="77777777" w:rsidR="00586ED0" w:rsidRDefault="00586ED0" w:rsidP="00586ED0">
            <w:pPr>
              <w:widowControl w:val="0"/>
            </w:pPr>
            <w:r>
              <w:t>Casey</w:t>
            </w:r>
          </w:p>
        </w:tc>
        <w:tc>
          <w:tcPr>
            <w:tcW w:w="6097" w:type="dxa"/>
            <w:tcMar>
              <w:top w:w="100" w:type="dxa"/>
              <w:left w:w="100" w:type="dxa"/>
              <w:bottom w:w="100" w:type="dxa"/>
              <w:right w:w="100" w:type="dxa"/>
            </w:tcMar>
          </w:tcPr>
          <w:p w14:paraId="1D091FE6" w14:textId="77777777" w:rsidR="00586ED0" w:rsidRDefault="00586ED0" w:rsidP="00586ED0">
            <w:pPr>
              <w:widowControl w:val="0"/>
            </w:pPr>
            <w:r>
              <w:t>Intel Corporation</w:t>
            </w:r>
          </w:p>
        </w:tc>
      </w:tr>
      <w:tr w:rsidR="00586ED0" w14:paraId="2F92F070" w14:textId="77777777" w:rsidTr="00B47A2C">
        <w:trPr>
          <w:trHeight w:val="360"/>
        </w:trPr>
        <w:tc>
          <w:tcPr>
            <w:tcW w:w="1347" w:type="dxa"/>
            <w:tcMar>
              <w:top w:w="100" w:type="dxa"/>
              <w:left w:w="100" w:type="dxa"/>
              <w:bottom w:w="100" w:type="dxa"/>
              <w:right w:w="100" w:type="dxa"/>
            </w:tcMar>
          </w:tcPr>
          <w:p w14:paraId="25F50B31" w14:textId="77777777" w:rsidR="00586ED0" w:rsidRDefault="00586ED0" w:rsidP="00586ED0">
            <w:pPr>
              <w:widowControl w:val="0"/>
            </w:pPr>
            <w:r>
              <w:t>Julie</w:t>
            </w:r>
          </w:p>
        </w:tc>
        <w:tc>
          <w:tcPr>
            <w:tcW w:w="1916" w:type="dxa"/>
            <w:tcMar>
              <w:top w:w="100" w:type="dxa"/>
              <w:left w:w="100" w:type="dxa"/>
              <w:bottom w:w="100" w:type="dxa"/>
              <w:right w:w="100" w:type="dxa"/>
            </w:tcMar>
          </w:tcPr>
          <w:p w14:paraId="44BB1225" w14:textId="77777777" w:rsidR="00586ED0" w:rsidRDefault="00586ED0" w:rsidP="00586ED0">
            <w:pPr>
              <w:widowControl w:val="0"/>
            </w:pPr>
            <w:proofErr w:type="spellStart"/>
            <w:r>
              <w:t>Modlin</w:t>
            </w:r>
            <w:proofErr w:type="spellEnd"/>
          </w:p>
        </w:tc>
        <w:tc>
          <w:tcPr>
            <w:tcW w:w="6097" w:type="dxa"/>
            <w:tcMar>
              <w:top w:w="100" w:type="dxa"/>
              <w:left w:w="100" w:type="dxa"/>
              <w:bottom w:w="100" w:type="dxa"/>
              <w:right w:w="100" w:type="dxa"/>
            </w:tcMar>
          </w:tcPr>
          <w:p w14:paraId="57B400E3" w14:textId="77777777" w:rsidR="00586ED0" w:rsidRDefault="00586ED0" w:rsidP="00586ED0">
            <w:pPr>
              <w:widowControl w:val="0"/>
            </w:pPr>
            <w:r>
              <w:t>Johns Hopkins University Applied Physics Laboratory</w:t>
            </w:r>
          </w:p>
        </w:tc>
      </w:tr>
      <w:tr w:rsidR="00586ED0" w14:paraId="1378C5AD" w14:textId="77777777" w:rsidTr="00B47A2C">
        <w:trPr>
          <w:trHeight w:val="360"/>
        </w:trPr>
        <w:tc>
          <w:tcPr>
            <w:tcW w:w="1347" w:type="dxa"/>
            <w:tcMar>
              <w:top w:w="100" w:type="dxa"/>
              <w:left w:w="100" w:type="dxa"/>
              <w:bottom w:w="100" w:type="dxa"/>
              <w:right w:w="100" w:type="dxa"/>
            </w:tcMar>
          </w:tcPr>
          <w:p w14:paraId="331EC8B6" w14:textId="77777777" w:rsidR="00586ED0" w:rsidRDefault="00586ED0" w:rsidP="00586ED0">
            <w:pPr>
              <w:widowControl w:val="0"/>
            </w:pPr>
            <w:r>
              <w:t>Mark</w:t>
            </w:r>
          </w:p>
        </w:tc>
        <w:tc>
          <w:tcPr>
            <w:tcW w:w="1916" w:type="dxa"/>
            <w:tcMar>
              <w:top w:w="100" w:type="dxa"/>
              <w:left w:w="100" w:type="dxa"/>
              <w:bottom w:w="100" w:type="dxa"/>
              <w:right w:w="100" w:type="dxa"/>
            </w:tcMar>
          </w:tcPr>
          <w:p w14:paraId="3F06C7A8" w14:textId="77777777" w:rsidR="00586ED0" w:rsidRDefault="00586ED0" w:rsidP="00586ED0">
            <w:pPr>
              <w:widowControl w:val="0"/>
            </w:pPr>
            <w:r>
              <w:t>Moss</w:t>
            </w:r>
          </w:p>
        </w:tc>
        <w:tc>
          <w:tcPr>
            <w:tcW w:w="6097" w:type="dxa"/>
            <w:tcMar>
              <w:top w:w="100" w:type="dxa"/>
              <w:left w:w="100" w:type="dxa"/>
              <w:bottom w:w="100" w:type="dxa"/>
              <w:right w:w="100" w:type="dxa"/>
            </w:tcMar>
          </w:tcPr>
          <w:p w14:paraId="02265432" w14:textId="77777777" w:rsidR="00586ED0" w:rsidRDefault="00586ED0" w:rsidP="00586ED0">
            <w:pPr>
              <w:widowControl w:val="0"/>
            </w:pPr>
            <w:r>
              <w:t>Johns Hopkins University Applied Physics Laboratory</w:t>
            </w:r>
          </w:p>
        </w:tc>
      </w:tr>
      <w:tr w:rsidR="00586ED0" w14:paraId="465A9AFD" w14:textId="77777777" w:rsidTr="00B47A2C">
        <w:trPr>
          <w:trHeight w:val="360"/>
        </w:trPr>
        <w:tc>
          <w:tcPr>
            <w:tcW w:w="1347" w:type="dxa"/>
            <w:tcMar>
              <w:top w:w="100" w:type="dxa"/>
              <w:left w:w="100" w:type="dxa"/>
              <w:bottom w:w="100" w:type="dxa"/>
              <w:right w:w="100" w:type="dxa"/>
            </w:tcMar>
          </w:tcPr>
          <w:p w14:paraId="1B444A94" w14:textId="77777777" w:rsidR="00586ED0" w:rsidRDefault="00586ED0" w:rsidP="00586ED0">
            <w:pPr>
              <w:widowControl w:val="0"/>
            </w:pPr>
            <w:r>
              <w:t>Mark</w:t>
            </w:r>
          </w:p>
        </w:tc>
        <w:tc>
          <w:tcPr>
            <w:tcW w:w="1916" w:type="dxa"/>
            <w:tcMar>
              <w:top w:w="100" w:type="dxa"/>
              <w:left w:w="100" w:type="dxa"/>
              <w:bottom w:w="100" w:type="dxa"/>
              <w:right w:w="100" w:type="dxa"/>
            </w:tcMar>
          </w:tcPr>
          <w:p w14:paraId="25EDDA3F" w14:textId="77777777" w:rsidR="00586ED0" w:rsidRDefault="00586ED0" w:rsidP="00586ED0">
            <w:pPr>
              <w:widowControl w:val="0"/>
            </w:pPr>
            <w:r>
              <w:t>Munoz</w:t>
            </w:r>
          </w:p>
        </w:tc>
        <w:tc>
          <w:tcPr>
            <w:tcW w:w="6097" w:type="dxa"/>
            <w:tcMar>
              <w:top w:w="100" w:type="dxa"/>
              <w:left w:w="100" w:type="dxa"/>
              <w:bottom w:w="100" w:type="dxa"/>
              <w:right w:w="100" w:type="dxa"/>
            </w:tcMar>
          </w:tcPr>
          <w:p w14:paraId="30DA6B7E" w14:textId="77777777" w:rsidR="00586ED0" w:rsidRDefault="00586ED0" w:rsidP="00586ED0">
            <w:pPr>
              <w:widowControl w:val="0"/>
            </w:pPr>
            <w:r>
              <w:t>Johns Hopkins University Applied Physics Laboratory</w:t>
            </w:r>
          </w:p>
        </w:tc>
      </w:tr>
      <w:tr w:rsidR="00586ED0" w14:paraId="7FC5E8B7" w14:textId="77777777" w:rsidTr="00B47A2C">
        <w:trPr>
          <w:trHeight w:val="360"/>
        </w:trPr>
        <w:tc>
          <w:tcPr>
            <w:tcW w:w="1347" w:type="dxa"/>
            <w:tcMar>
              <w:top w:w="100" w:type="dxa"/>
              <w:left w:w="100" w:type="dxa"/>
              <w:bottom w:w="100" w:type="dxa"/>
              <w:right w:w="100" w:type="dxa"/>
            </w:tcMar>
          </w:tcPr>
          <w:p w14:paraId="1CF8AA10" w14:textId="77777777" w:rsidR="00586ED0" w:rsidRDefault="00586ED0" w:rsidP="00586ED0">
            <w:pPr>
              <w:widowControl w:val="0"/>
            </w:pPr>
            <w:r>
              <w:t>Nathan</w:t>
            </w:r>
          </w:p>
        </w:tc>
        <w:tc>
          <w:tcPr>
            <w:tcW w:w="1916" w:type="dxa"/>
            <w:tcMar>
              <w:top w:w="100" w:type="dxa"/>
              <w:left w:w="100" w:type="dxa"/>
              <w:bottom w:w="100" w:type="dxa"/>
              <w:right w:w="100" w:type="dxa"/>
            </w:tcMar>
          </w:tcPr>
          <w:p w14:paraId="0AA0EC9A" w14:textId="77777777" w:rsidR="00586ED0" w:rsidRDefault="00586ED0" w:rsidP="00586ED0">
            <w:pPr>
              <w:widowControl w:val="0"/>
            </w:pPr>
            <w:proofErr w:type="spellStart"/>
            <w:r>
              <w:t>Reller</w:t>
            </w:r>
            <w:proofErr w:type="spellEnd"/>
          </w:p>
        </w:tc>
        <w:tc>
          <w:tcPr>
            <w:tcW w:w="6097" w:type="dxa"/>
            <w:tcMar>
              <w:top w:w="100" w:type="dxa"/>
              <w:left w:w="100" w:type="dxa"/>
              <w:bottom w:w="100" w:type="dxa"/>
              <w:right w:w="100" w:type="dxa"/>
            </w:tcMar>
          </w:tcPr>
          <w:p w14:paraId="5AA179AE" w14:textId="77777777" w:rsidR="00586ED0" w:rsidRDefault="00586ED0" w:rsidP="00586ED0">
            <w:pPr>
              <w:widowControl w:val="0"/>
            </w:pPr>
            <w:r>
              <w:t>Johns Hopkins University Applied Physics Laboratory</w:t>
            </w:r>
          </w:p>
        </w:tc>
      </w:tr>
      <w:tr w:rsidR="00586ED0" w14:paraId="4B266031" w14:textId="77777777" w:rsidTr="00B47A2C">
        <w:trPr>
          <w:trHeight w:val="360"/>
        </w:trPr>
        <w:tc>
          <w:tcPr>
            <w:tcW w:w="1347" w:type="dxa"/>
            <w:tcMar>
              <w:top w:w="100" w:type="dxa"/>
              <w:left w:w="100" w:type="dxa"/>
              <w:bottom w:w="100" w:type="dxa"/>
              <w:right w:w="100" w:type="dxa"/>
            </w:tcMar>
          </w:tcPr>
          <w:p w14:paraId="667DB2E2" w14:textId="77777777" w:rsidR="00586ED0" w:rsidRDefault="00586ED0" w:rsidP="00586ED0">
            <w:pPr>
              <w:widowControl w:val="0"/>
            </w:pPr>
            <w:r>
              <w:t>Pamela</w:t>
            </w:r>
          </w:p>
        </w:tc>
        <w:tc>
          <w:tcPr>
            <w:tcW w:w="1916" w:type="dxa"/>
            <w:tcMar>
              <w:top w:w="100" w:type="dxa"/>
              <w:left w:w="100" w:type="dxa"/>
              <w:bottom w:w="100" w:type="dxa"/>
              <w:right w:w="100" w:type="dxa"/>
            </w:tcMar>
          </w:tcPr>
          <w:p w14:paraId="7F44726C" w14:textId="77777777" w:rsidR="00586ED0" w:rsidRDefault="00586ED0" w:rsidP="00586ED0">
            <w:pPr>
              <w:widowControl w:val="0"/>
            </w:pPr>
            <w:r>
              <w:t>Smith</w:t>
            </w:r>
          </w:p>
        </w:tc>
        <w:tc>
          <w:tcPr>
            <w:tcW w:w="6097" w:type="dxa"/>
            <w:tcMar>
              <w:top w:w="100" w:type="dxa"/>
              <w:left w:w="100" w:type="dxa"/>
              <w:bottom w:w="100" w:type="dxa"/>
              <w:right w:w="100" w:type="dxa"/>
            </w:tcMar>
          </w:tcPr>
          <w:p w14:paraId="7FE68FC4" w14:textId="77777777" w:rsidR="00586ED0" w:rsidRDefault="00586ED0" w:rsidP="00586ED0">
            <w:pPr>
              <w:widowControl w:val="0"/>
            </w:pPr>
            <w:r>
              <w:t>Johns Hopkins University Applied Physics Laboratory</w:t>
            </w:r>
          </w:p>
        </w:tc>
      </w:tr>
      <w:tr w:rsidR="00586ED0" w14:paraId="6DAC89B3" w14:textId="77777777" w:rsidTr="00B47A2C">
        <w:trPr>
          <w:trHeight w:val="360"/>
        </w:trPr>
        <w:tc>
          <w:tcPr>
            <w:tcW w:w="1347" w:type="dxa"/>
            <w:tcMar>
              <w:top w:w="100" w:type="dxa"/>
              <w:left w:w="100" w:type="dxa"/>
              <w:bottom w:w="100" w:type="dxa"/>
              <w:right w:w="100" w:type="dxa"/>
            </w:tcMar>
          </w:tcPr>
          <w:p w14:paraId="1A4519BC" w14:textId="77777777" w:rsidR="00586ED0" w:rsidRDefault="00586ED0" w:rsidP="00586ED0">
            <w:pPr>
              <w:widowControl w:val="0"/>
            </w:pPr>
            <w:r>
              <w:t>Subodh</w:t>
            </w:r>
          </w:p>
        </w:tc>
        <w:tc>
          <w:tcPr>
            <w:tcW w:w="1916" w:type="dxa"/>
            <w:tcMar>
              <w:top w:w="100" w:type="dxa"/>
              <w:left w:w="100" w:type="dxa"/>
              <w:bottom w:w="100" w:type="dxa"/>
              <w:right w:w="100" w:type="dxa"/>
            </w:tcMar>
          </w:tcPr>
          <w:p w14:paraId="67F90448" w14:textId="77777777" w:rsidR="00586ED0" w:rsidRDefault="00586ED0" w:rsidP="00586ED0">
            <w:pPr>
              <w:widowControl w:val="0"/>
            </w:pPr>
            <w:r>
              <w:t>Kumar</w:t>
            </w:r>
          </w:p>
        </w:tc>
        <w:tc>
          <w:tcPr>
            <w:tcW w:w="6097" w:type="dxa"/>
            <w:tcMar>
              <w:top w:w="100" w:type="dxa"/>
              <w:left w:w="100" w:type="dxa"/>
              <w:bottom w:w="100" w:type="dxa"/>
              <w:right w:w="100" w:type="dxa"/>
            </w:tcMar>
          </w:tcPr>
          <w:p w14:paraId="572626D4" w14:textId="77777777" w:rsidR="00586ED0" w:rsidRDefault="00586ED0" w:rsidP="00586ED0">
            <w:pPr>
              <w:widowControl w:val="0"/>
            </w:pPr>
            <w:r>
              <w:t>JPMorgan Chase Bank, N.A.</w:t>
            </w:r>
          </w:p>
        </w:tc>
      </w:tr>
      <w:tr w:rsidR="00586ED0" w14:paraId="00EF9973" w14:textId="77777777" w:rsidTr="00B47A2C">
        <w:trPr>
          <w:trHeight w:val="360"/>
        </w:trPr>
        <w:tc>
          <w:tcPr>
            <w:tcW w:w="1347" w:type="dxa"/>
            <w:tcMar>
              <w:top w:w="100" w:type="dxa"/>
              <w:left w:w="100" w:type="dxa"/>
              <w:bottom w:w="100" w:type="dxa"/>
              <w:right w:w="100" w:type="dxa"/>
            </w:tcMar>
          </w:tcPr>
          <w:p w14:paraId="0F2B8D71" w14:textId="77777777" w:rsidR="00586ED0" w:rsidRDefault="00586ED0" w:rsidP="00586ED0">
            <w:pPr>
              <w:widowControl w:val="0"/>
            </w:pPr>
            <w:r>
              <w:t>David</w:t>
            </w:r>
          </w:p>
        </w:tc>
        <w:tc>
          <w:tcPr>
            <w:tcW w:w="1916" w:type="dxa"/>
            <w:tcMar>
              <w:top w:w="100" w:type="dxa"/>
              <w:left w:w="100" w:type="dxa"/>
              <w:bottom w:w="100" w:type="dxa"/>
              <w:right w:w="100" w:type="dxa"/>
            </w:tcMar>
          </w:tcPr>
          <w:p w14:paraId="14DDF3CE" w14:textId="77777777" w:rsidR="00586ED0" w:rsidRDefault="00586ED0" w:rsidP="00586ED0">
            <w:pPr>
              <w:widowControl w:val="0"/>
            </w:pPr>
            <w:r>
              <w:t>Laurance</w:t>
            </w:r>
          </w:p>
        </w:tc>
        <w:tc>
          <w:tcPr>
            <w:tcW w:w="6097" w:type="dxa"/>
            <w:tcMar>
              <w:top w:w="100" w:type="dxa"/>
              <w:left w:w="100" w:type="dxa"/>
              <w:bottom w:w="100" w:type="dxa"/>
              <w:right w:w="100" w:type="dxa"/>
            </w:tcMar>
          </w:tcPr>
          <w:p w14:paraId="21DEF1D1" w14:textId="77777777" w:rsidR="00586ED0" w:rsidRDefault="00586ED0" w:rsidP="00586ED0">
            <w:pPr>
              <w:widowControl w:val="0"/>
            </w:pPr>
            <w:r>
              <w:t>JPMorgan Chase Bank, N.A.</w:t>
            </w:r>
          </w:p>
        </w:tc>
      </w:tr>
      <w:tr w:rsidR="00586ED0" w14:paraId="60FA7F9E" w14:textId="77777777" w:rsidTr="00B47A2C">
        <w:trPr>
          <w:trHeight w:val="360"/>
        </w:trPr>
        <w:tc>
          <w:tcPr>
            <w:tcW w:w="1347" w:type="dxa"/>
            <w:tcMar>
              <w:top w:w="100" w:type="dxa"/>
              <w:left w:w="100" w:type="dxa"/>
              <w:bottom w:w="100" w:type="dxa"/>
              <w:right w:w="100" w:type="dxa"/>
            </w:tcMar>
          </w:tcPr>
          <w:p w14:paraId="02DE7EF0" w14:textId="77777777" w:rsidR="00586ED0" w:rsidRDefault="00586ED0" w:rsidP="00586ED0">
            <w:pPr>
              <w:widowControl w:val="0"/>
            </w:pPr>
            <w:r>
              <w:lastRenderedPageBreak/>
              <w:t>Russell</w:t>
            </w:r>
          </w:p>
        </w:tc>
        <w:tc>
          <w:tcPr>
            <w:tcW w:w="1916" w:type="dxa"/>
            <w:tcMar>
              <w:top w:w="100" w:type="dxa"/>
              <w:left w:w="100" w:type="dxa"/>
              <w:bottom w:w="100" w:type="dxa"/>
              <w:right w:w="100" w:type="dxa"/>
            </w:tcMar>
          </w:tcPr>
          <w:p w14:paraId="2CB86C78" w14:textId="77777777" w:rsidR="00586ED0" w:rsidRDefault="00586ED0" w:rsidP="00586ED0">
            <w:pPr>
              <w:widowControl w:val="0"/>
            </w:pPr>
            <w:r>
              <w:t>Culpepper</w:t>
            </w:r>
          </w:p>
        </w:tc>
        <w:tc>
          <w:tcPr>
            <w:tcW w:w="6097" w:type="dxa"/>
            <w:tcMar>
              <w:top w:w="100" w:type="dxa"/>
              <w:left w:w="100" w:type="dxa"/>
              <w:bottom w:w="100" w:type="dxa"/>
              <w:right w:w="100" w:type="dxa"/>
            </w:tcMar>
          </w:tcPr>
          <w:p w14:paraId="3A260E2C" w14:textId="77777777" w:rsidR="00586ED0" w:rsidRDefault="00586ED0" w:rsidP="00586ED0">
            <w:pPr>
              <w:widowControl w:val="0"/>
            </w:pPr>
            <w:r>
              <w:t>Kaiser Permanente</w:t>
            </w:r>
          </w:p>
        </w:tc>
      </w:tr>
      <w:tr w:rsidR="00586ED0" w14:paraId="2DF0CFF4" w14:textId="77777777" w:rsidTr="00B47A2C">
        <w:trPr>
          <w:trHeight w:val="360"/>
        </w:trPr>
        <w:tc>
          <w:tcPr>
            <w:tcW w:w="1347" w:type="dxa"/>
            <w:tcMar>
              <w:top w:w="100" w:type="dxa"/>
              <w:left w:w="100" w:type="dxa"/>
              <w:bottom w:w="100" w:type="dxa"/>
              <w:right w:w="100" w:type="dxa"/>
            </w:tcMar>
          </w:tcPr>
          <w:p w14:paraId="04FEB974" w14:textId="77777777" w:rsidR="00586ED0" w:rsidRDefault="00586ED0" w:rsidP="00586ED0">
            <w:pPr>
              <w:widowControl w:val="0"/>
            </w:pPr>
            <w:r>
              <w:t>Beth</w:t>
            </w:r>
          </w:p>
        </w:tc>
        <w:tc>
          <w:tcPr>
            <w:tcW w:w="1916" w:type="dxa"/>
            <w:tcMar>
              <w:top w:w="100" w:type="dxa"/>
              <w:left w:w="100" w:type="dxa"/>
              <w:bottom w:w="100" w:type="dxa"/>
              <w:right w:w="100" w:type="dxa"/>
            </w:tcMar>
          </w:tcPr>
          <w:p w14:paraId="3B1D3D94" w14:textId="77777777" w:rsidR="00586ED0" w:rsidRDefault="00586ED0" w:rsidP="00586ED0">
            <w:pPr>
              <w:widowControl w:val="0"/>
            </w:pPr>
            <w:proofErr w:type="spellStart"/>
            <w:r>
              <w:t>Pumo</w:t>
            </w:r>
            <w:proofErr w:type="spellEnd"/>
          </w:p>
        </w:tc>
        <w:tc>
          <w:tcPr>
            <w:tcW w:w="6097" w:type="dxa"/>
            <w:tcMar>
              <w:top w:w="100" w:type="dxa"/>
              <w:left w:w="100" w:type="dxa"/>
              <w:bottom w:w="100" w:type="dxa"/>
              <w:right w:w="100" w:type="dxa"/>
            </w:tcMar>
          </w:tcPr>
          <w:p w14:paraId="6BD03792" w14:textId="77777777" w:rsidR="00586ED0" w:rsidRDefault="00586ED0" w:rsidP="00586ED0">
            <w:pPr>
              <w:widowControl w:val="0"/>
            </w:pPr>
            <w:r>
              <w:t>Kaiser Permanente</w:t>
            </w:r>
          </w:p>
        </w:tc>
      </w:tr>
      <w:tr w:rsidR="00586ED0" w14:paraId="45976701" w14:textId="77777777" w:rsidTr="00B47A2C">
        <w:trPr>
          <w:trHeight w:val="360"/>
        </w:trPr>
        <w:tc>
          <w:tcPr>
            <w:tcW w:w="1347" w:type="dxa"/>
            <w:tcMar>
              <w:top w:w="100" w:type="dxa"/>
              <w:left w:w="100" w:type="dxa"/>
              <w:bottom w:w="100" w:type="dxa"/>
              <w:right w:w="100" w:type="dxa"/>
            </w:tcMar>
          </w:tcPr>
          <w:p w14:paraId="0A669D7C" w14:textId="77777777" w:rsidR="00586ED0" w:rsidRDefault="00586ED0" w:rsidP="00586ED0">
            <w:pPr>
              <w:widowControl w:val="0"/>
            </w:pPr>
            <w:r>
              <w:t>Michael</w:t>
            </w:r>
          </w:p>
        </w:tc>
        <w:tc>
          <w:tcPr>
            <w:tcW w:w="1916" w:type="dxa"/>
            <w:tcMar>
              <w:top w:w="100" w:type="dxa"/>
              <w:left w:w="100" w:type="dxa"/>
              <w:bottom w:w="100" w:type="dxa"/>
              <w:right w:w="100" w:type="dxa"/>
            </w:tcMar>
          </w:tcPr>
          <w:p w14:paraId="1DB4495C" w14:textId="77777777" w:rsidR="00586ED0" w:rsidRDefault="00586ED0" w:rsidP="00586ED0">
            <w:pPr>
              <w:widowControl w:val="0"/>
            </w:pPr>
            <w:proofErr w:type="spellStart"/>
            <w:r>
              <w:t>Slavick</w:t>
            </w:r>
            <w:proofErr w:type="spellEnd"/>
          </w:p>
        </w:tc>
        <w:tc>
          <w:tcPr>
            <w:tcW w:w="6097" w:type="dxa"/>
            <w:tcMar>
              <w:top w:w="100" w:type="dxa"/>
              <w:left w:w="100" w:type="dxa"/>
              <w:bottom w:w="100" w:type="dxa"/>
              <w:right w:w="100" w:type="dxa"/>
            </w:tcMar>
          </w:tcPr>
          <w:p w14:paraId="286F0173" w14:textId="77777777" w:rsidR="00586ED0" w:rsidRDefault="00586ED0" w:rsidP="00586ED0">
            <w:pPr>
              <w:widowControl w:val="0"/>
            </w:pPr>
            <w:r>
              <w:t>Kaiser Permanente</w:t>
            </w:r>
          </w:p>
        </w:tc>
      </w:tr>
      <w:tr w:rsidR="00586ED0" w14:paraId="4F740D7F" w14:textId="77777777" w:rsidTr="00B47A2C">
        <w:trPr>
          <w:trHeight w:val="360"/>
        </w:trPr>
        <w:tc>
          <w:tcPr>
            <w:tcW w:w="1347" w:type="dxa"/>
            <w:tcMar>
              <w:top w:w="100" w:type="dxa"/>
              <w:left w:w="100" w:type="dxa"/>
              <w:bottom w:w="100" w:type="dxa"/>
              <w:right w:w="100" w:type="dxa"/>
            </w:tcMar>
          </w:tcPr>
          <w:p w14:paraId="5C575D1D" w14:textId="77777777" w:rsidR="00586ED0" w:rsidRDefault="00586ED0" w:rsidP="00586ED0">
            <w:pPr>
              <w:widowControl w:val="0"/>
            </w:pPr>
            <w:r>
              <w:t>Gus</w:t>
            </w:r>
          </w:p>
        </w:tc>
        <w:tc>
          <w:tcPr>
            <w:tcW w:w="1916" w:type="dxa"/>
            <w:tcMar>
              <w:top w:w="100" w:type="dxa"/>
              <w:left w:w="100" w:type="dxa"/>
              <w:bottom w:w="100" w:type="dxa"/>
              <w:right w:w="100" w:type="dxa"/>
            </w:tcMar>
          </w:tcPr>
          <w:p w14:paraId="1E9C13E1" w14:textId="77777777" w:rsidR="00586ED0" w:rsidRDefault="00586ED0" w:rsidP="00586ED0">
            <w:pPr>
              <w:widowControl w:val="0"/>
            </w:pPr>
            <w:proofErr w:type="spellStart"/>
            <w:r>
              <w:t>Creedon</w:t>
            </w:r>
            <w:proofErr w:type="spellEnd"/>
          </w:p>
        </w:tc>
        <w:tc>
          <w:tcPr>
            <w:tcW w:w="6097" w:type="dxa"/>
            <w:tcMar>
              <w:top w:w="100" w:type="dxa"/>
              <w:left w:w="100" w:type="dxa"/>
              <w:bottom w:w="100" w:type="dxa"/>
              <w:right w:w="100" w:type="dxa"/>
            </w:tcMar>
          </w:tcPr>
          <w:p w14:paraId="64B35941" w14:textId="77777777" w:rsidR="00586ED0" w:rsidRDefault="00586ED0" w:rsidP="00586ED0">
            <w:pPr>
              <w:widowControl w:val="0"/>
            </w:pPr>
            <w:r>
              <w:t>Logistics Management Institute</w:t>
            </w:r>
          </w:p>
        </w:tc>
      </w:tr>
      <w:tr w:rsidR="00586ED0" w14:paraId="35AE0734" w14:textId="77777777" w:rsidTr="00B47A2C">
        <w:trPr>
          <w:trHeight w:val="360"/>
        </w:trPr>
        <w:tc>
          <w:tcPr>
            <w:tcW w:w="1347" w:type="dxa"/>
            <w:tcMar>
              <w:top w:w="100" w:type="dxa"/>
              <w:left w:w="100" w:type="dxa"/>
              <w:bottom w:w="100" w:type="dxa"/>
              <w:right w:w="100" w:type="dxa"/>
            </w:tcMar>
          </w:tcPr>
          <w:p w14:paraId="323696C8" w14:textId="77777777" w:rsidR="00586ED0" w:rsidRDefault="00586ED0" w:rsidP="00586ED0">
            <w:pPr>
              <w:widowControl w:val="0"/>
            </w:pPr>
            <w:r>
              <w:t>Wesley</w:t>
            </w:r>
          </w:p>
        </w:tc>
        <w:tc>
          <w:tcPr>
            <w:tcW w:w="1916" w:type="dxa"/>
            <w:tcMar>
              <w:top w:w="100" w:type="dxa"/>
              <w:left w:w="100" w:type="dxa"/>
              <w:bottom w:w="100" w:type="dxa"/>
              <w:right w:w="100" w:type="dxa"/>
            </w:tcMar>
          </w:tcPr>
          <w:p w14:paraId="734341BB" w14:textId="77777777" w:rsidR="00586ED0" w:rsidRDefault="00586ED0" w:rsidP="00586ED0">
            <w:pPr>
              <w:widowControl w:val="0"/>
            </w:pPr>
            <w:r>
              <w:t>Brown</w:t>
            </w:r>
          </w:p>
        </w:tc>
        <w:tc>
          <w:tcPr>
            <w:tcW w:w="6097" w:type="dxa"/>
            <w:tcMar>
              <w:top w:w="100" w:type="dxa"/>
              <w:left w:w="100" w:type="dxa"/>
              <w:bottom w:w="100" w:type="dxa"/>
              <w:right w:w="100" w:type="dxa"/>
            </w:tcMar>
          </w:tcPr>
          <w:p w14:paraId="763DA348" w14:textId="77777777" w:rsidR="00586ED0" w:rsidRDefault="00586ED0" w:rsidP="00586ED0">
            <w:pPr>
              <w:widowControl w:val="0"/>
            </w:pPr>
            <w:proofErr w:type="spellStart"/>
            <w:r>
              <w:t>LookingGlass</w:t>
            </w:r>
            <w:proofErr w:type="spellEnd"/>
          </w:p>
        </w:tc>
      </w:tr>
      <w:tr w:rsidR="00586ED0" w14:paraId="77BD5DCA" w14:textId="77777777" w:rsidTr="00B47A2C">
        <w:trPr>
          <w:trHeight w:val="360"/>
        </w:trPr>
        <w:tc>
          <w:tcPr>
            <w:tcW w:w="1347" w:type="dxa"/>
            <w:tcMar>
              <w:top w:w="100" w:type="dxa"/>
              <w:left w:w="100" w:type="dxa"/>
              <w:bottom w:w="100" w:type="dxa"/>
              <w:right w:w="100" w:type="dxa"/>
            </w:tcMar>
          </w:tcPr>
          <w:p w14:paraId="70572E14" w14:textId="77777777" w:rsidR="00586ED0" w:rsidRDefault="00586ED0" w:rsidP="00586ED0">
            <w:pPr>
              <w:widowControl w:val="0"/>
            </w:pPr>
            <w:r>
              <w:t>Jamison</w:t>
            </w:r>
          </w:p>
        </w:tc>
        <w:tc>
          <w:tcPr>
            <w:tcW w:w="1916" w:type="dxa"/>
            <w:tcMar>
              <w:top w:w="100" w:type="dxa"/>
              <w:left w:w="100" w:type="dxa"/>
              <w:bottom w:w="100" w:type="dxa"/>
              <w:right w:w="100" w:type="dxa"/>
            </w:tcMar>
          </w:tcPr>
          <w:p w14:paraId="5B8FAD73" w14:textId="77777777" w:rsidR="00586ED0" w:rsidRDefault="00586ED0" w:rsidP="00586ED0">
            <w:pPr>
              <w:widowControl w:val="0"/>
            </w:pPr>
            <w:r>
              <w:t>Day</w:t>
            </w:r>
          </w:p>
        </w:tc>
        <w:tc>
          <w:tcPr>
            <w:tcW w:w="6097" w:type="dxa"/>
            <w:tcMar>
              <w:top w:w="100" w:type="dxa"/>
              <w:left w:w="100" w:type="dxa"/>
              <w:bottom w:w="100" w:type="dxa"/>
              <w:right w:w="100" w:type="dxa"/>
            </w:tcMar>
          </w:tcPr>
          <w:p w14:paraId="31FDFC1B" w14:textId="77777777" w:rsidR="00586ED0" w:rsidRDefault="00586ED0" w:rsidP="00586ED0">
            <w:pPr>
              <w:widowControl w:val="0"/>
            </w:pPr>
            <w:proofErr w:type="spellStart"/>
            <w:r>
              <w:t>LookingGlass</w:t>
            </w:r>
            <w:proofErr w:type="spellEnd"/>
          </w:p>
        </w:tc>
      </w:tr>
      <w:tr w:rsidR="00586ED0" w14:paraId="443F5A54" w14:textId="77777777" w:rsidTr="00B47A2C">
        <w:trPr>
          <w:trHeight w:val="360"/>
        </w:trPr>
        <w:tc>
          <w:tcPr>
            <w:tcW w:w="1347" w:type="dxa"/>
            <w:tcMar>
              <w:top w:w="100" w:type="dxa"/>
              <w:left w:w="100" w:type="dxa"/>
              <w:bottom w:w="100" w:type="dxa"/>
              <w:right w:w="100" w:type="dxa"/>
            </w:tcMar>
          </w:tcPr>
          <w:p w14:paraId="36C40140" w14:textId="77777777" w:rsidR="00586ED0" w:rsidRDefault="00586ED0" w:rsidP="00586ED0">
            <w:pPr>
              <w:widowControl w:val="0"/>
            </w:pPr>
            <w:r>
              <w:t>Dennis</w:t>
            </w:r>
          </w:p>
        </w:tc>
        <w:tc>
          <w:tcPr>
            <w:tcW w:w="1916" w:type="dxa"/>
            <w:tcMar>
              <w:top w:w="100" w:type="dxa"/>
              <w:left w:w="100" w:type="dxa"/>
              <w:bottom w:w="100" w:type="dxa"/>
              <w:right w:w="100" w:type="dxa"/>
            </w:tcMar>
          </w:tcPr>
          <w:p w14:paraId="1870B943" w14:textId="77777777" w:rsidR="00586ED0" w:rsidRDefault="00586ED0" w:rsidP="00586ED0">
            <w:pPr>
              <w:widowControl w:val="0"/>
            </w:pPr>
            <w:r>
              <w:t>Hostetler</w:t>
            </w:r>
          </w:p>
        </w:tc>
        <w:tc>
          <w:tcPr>
            <w:tcW w:w="6097" w:type="dxa"/>
            <w:tcMar>
              <w:top w:w="100" w:type="dxa"/>
              <w:left w:w="100" w:type="dxa"/>
              <w:bottom w:w="100" w:type="dxa"/>
              <w:right w:w="100" w:type="dxa"/>
            </w:tcMar>
          </w:tcPr>
          <w:p w14:paraId="377FFDFB" w14:textId="77777777" w:rsidR="00586ED0" w:rsidRDefault="00586ED0" w:rsidP="00586ED0">
            <w:pPr>
              <w:widowControl w:val="0"/>
            </w:pPr>
            <w:proofErr w:type="spellStart"/>
            <w:r>
              <w:t>LookingGlass</w:t>
            </w:r>
            <w:proofErr w:type="spellEnd"/>
          </w:p>
        </w:tc>
      </w:tr>
      <w:tr w:rsidR="00586ED0" w14:paraId="73B42D8D" w14:textId="77777777" w:rsidTr="00B47A2C">
        <w:trPr>
          <w:trHeight w:val="360"/>
        </w:trPr>
        <w:tc>
          <w:tcPr>
            <w:tcW w:w="1347" w:type="dxa"/>
            <w:tcMar>
              <w:top w:w="100" w:type="dxa"/>
              <w:left w:w="100" w:type="dxa"/>
              <w:bottom w:w="100" w:type="dxa"/>
              <w:right w:w="100" w:type="dxa"/>
            </w:tcMar>
          </w:tcPr>
          <w:p w14:paraId="4D7921AE" w14:textId="77777777" w:rsidR="00586ED0" w:rsidRDefault="00586ED0" w:rsidP="00586ED0">
            <w:pPr>
              <w:widowControl w:val="0"/>
            </w:pPr>
            <w:r>
              <w:t>Himanshu</w:t>
            </w:r>
          </w:p>
        </w:tc>
        <w:tc>
          <w:tcPr>
            <w:tcW w:w="1916" w:type="dxa"/>
            <w:tcMar>
              <w:top w:w="100" w:type="dxa"/>
              <w:left w:w="100" w:type="dxa"/>
              <w:bottom w:w="100" w:type="dxa"/>
              <w:right w:w="100" w:type="dxa"/>
            </w:tcMar>
          </w:tcPr>
          <w:p w14:paraId="3B0DEFE5" w14:textId="77777777" w:rsidR="00586ED0" w:rsidRDefault="00586ED0" w:rsidP="00586ED0">
            <w:pPr>
              <w:widowControl w:val="0"/>
            </w:pPr>
            <w:r>
              <w:t>Kesar</w:t>
            </w:r>
          </w:p>
        </w:tc>
        <w:tc>
          <w:tcPr>
            <w:tcW w:w="6097" w:type="dxa"/>
            <w:tcMar>
              <w:top w:w="100" w:type="dxa"/>
              <w:left w:w="100" w:type="dxa"/>
              <w:bottom w:w="100" w:type="dxa"/>
              <w:right w:w="100" w:type="dxa"/>
            </w:tcMar>
          </w:tcPr>
          <w:p w14:paraId="20B8FC4F" w14:textId="77777777" w:rsidR="00586ED0" w:rsidRDefault="00586ED0" w:rsidP="00586ED0">
            <w:pPr>
              <w:widowControl w:val="0"/>
            </w:pPr>
            <w:proofErr w:type="spellStart"/>
            <w:r>
              <w:t>LookingGlass</w:t>
            </w:r>
            <w:proofErr w:type="spellEnd"/>
          </w:p>
        </w:tc>
      </w:tr>
      <w:tr w:rsidR="00586ED0" w14:paraId="0FF9D37F" w14:textId="77777777" w:rsidTr="00B47A2C">
        <w:trPr>
          <w:trHeight w:val="360"/>
        </w:trPr>
        <w:tc>
          <w:tcPr>
            <w:tcW w:w="1347" w:type="dxa"/>
            <w:tcMar>
              <w:top w:w="100" w:type="dxa"/>
              <w:left w:w="100" w:type="dxa"/>
              <w:bottom w:w="100" w:type="dxa"/>
              <w:right w:w="100" w:type="dxa"/>
            </w:tcMar>
          </w:tcPr>
          <w:p w14:paraId="624465AB" w14:textId="77777777" w:rsidR="00586ED0" w:rsidRDefault="00586ED0" w:rsidP="00586ED0">
            <w:pPr>
              <w:widowControl w:val="0"/>
            </w:pPr>
            <w:r>
              <w:t>Matt</w:t>
            </w:r>
          </w:p>
        </w:tc>
        <w:tc>
          <w:tcPr>
            <w:tcW w:w="1916" w:type="dxa"/>
            <w:tcMar>
              <w:top w:w="100" w:type="dxa"/>
              <w:left w:w="100" w:type="dxa"/>
              <w:bottom w:w="100" w:type="dxa"/>
              <w:right w:w="100" w:type="dxa"/>
            </w:tcMar>
          </w:tcPr>
          <w:p w14:paraId="74FD3D3D" w14:textId="77777777" w:rsidR="00586ED0" w:rsidRDefault="00586ED0" w:rsidP="00586ED0">
            <w:pPr>
              <w:widowControl w:val="0"/>
            </w:pPr>
            <w:proofErr w:type="spellStart"/>
            <w:r>
              <w:t>Pladna</w:t>
            </w:r>
            <w:proofErr w:type="spellEnd"/>
          </w:p>
        </w:tc>
        <w:tc>
          <w:tcPr>
            <w:tcW w:w="6097" w:type="dxa"/>
            <w:tcMar>
              <w:top w:w="100" w:type="dxa"/>
              <w:left w:w="100" w:type="dxa"/>
              <w:bottom w:w="100" w:type="dxa"/>
              <w:right w:w="100" w:type="dxa"/>
            </w:tcMar>
          </w:tcPr>
          <w:p w14:paraId="3223517C" w14:textId="77777777" w:rsidR="00586ED0" w:rsidRDefault="00586ED0" w:rsidP="00586ED0">
            <w:pPr>
              <w:widowControl w:val="0"/>
            </w:pPr>
            <w:proofErr w:type="spellStart"/>
            <w:r>
              <w:t>LookingGlass</w:t>
            </w:r>
            <w:proofErr w:type="spellEnd"/>
          </w:p>
        </w:tc>
      </w:tr>
      <w:tr w:rsidR="00586ED0" w14:paraId="024DCE92" w14:textId="77777777" w:rsidTr="00B47A2C">
        <w:trPr>
          <w:trHeight w:val="360"/>
        </w:trPr>
        <w:tc>
          <w:tcPr>
            <w:tcW w:w="1347" w:type="dxa"/>
            <w:tcMar>
              <w:top w:w="100" w:type="dxa"/>
              <w:left w:w="100" w:type="dxa"/>
              <w:bottom w:w="100" w:type="dxa"/>
              <w:right w:w="100" w:type="dxa"/>
            </w:tcMar>
          </w:tcPr>
          <w:p w14:paraId="7E33739E" w14:textId="77777777" w:rsidR="00586ED0" w:rsidRDefault="00586ED0" w:rsidP="00586ED0">
            <w:pPr>
              <w:widowControl w:val="0"/>
            </w:pPr>
            <w:r>
              <w:t>Vlad</w:t>
            </w:r>
          </w:p>
        </w:tc>
        <w:tc>
          <w:tcPr>
            <w:tcW w:w="1916" w:type="dxa"/>
            <w:tcMar>
              <w:top w:w="100" w:type="dxa"/>
              <w:left w:w="100" w:type="dxa"/>
              <w:bottom w:w="100" w:type="dxa"/>
              <w:right w:w="100" w:type="dxa"/>
            </w:tcMar>
          </w:tcPr>
          <w:p w14:paraId="16E7755A" w14:textId="77777777" w:rsidR="00586ED0" w:rsidRDefault="00586ED0" w:rsidP="00586ED0">
            <w:pPr>
              <w:widowControl w:val="0"/>
            </w:pPr>
            <w:proofErr w:type="spellStart"/>
            <w:r>
              <w:t>Serban</w:t>
            </w:r>
            <w:proofErr w:type="spellEnd"/>
          </w:p>
        </w:tc>
        <w:tc>
          <w:tcPr>
            <w:tcW w:w="6097" w:type="dxa"/>
            <w:tcMar>
              <w:top w:w="100" w:type="dxa"/>
              <w:left w:w="100" w:type="dxa"/>
              <w:bottom w:w="100" w:type="dxa"/>
              <w:right w:w="100" w:type="dxa"/>
            </w:tcMar>
          </w:tcPr>
          <w:p w14:paraId="488DC866" w14:textId="77777777" w:rsidR="00586ED0" w:rsidRDefault="00586ED0" w:rsidP="00586ED0">
            <w:pPr>
              <w:widowControl w:val="0"/>
            </w:pPr>
            <w:proofErr w:type="spellStart"/>
            <w:r>
              <w:t>LookingGlass</w:t>
            </w:r>
            <w:proofErr w:type="spellEnd"/>
          </w:p>
        </w:tc>
      </w:tr>
      <w:tr w:rsidR="00586ED0" w14:paraId="5DD7A7E7" w14:textId="77777777" w:rsidTr="00B47A2C">
        <w:trPr>
          <w:trHeight w:val="360"/>
        </w:trPr>
        <w:tc>
          <w:tcPr>
            <w:tcW w:w="1347" w:type="dxa"/>
            <w:tcMar>
              <w:top w:w="100" w:type="dxa"/>
              <w:left w:w="100" w:type="dxa"/>
              <w:bottom w:w="100" w:type="dxa"/>
              <w:right w:w="100" w:type="dxa"/>
            </w:tcMar>
          </w:tcPr>
          <w:p w14:paraId="7DFA5E86" w14:textId="77777777" w:rsidR="00586ED0" w:rsidRDefault="00586ED0" w:rsidP="00586ED0">
            <w:pPr>
              <w:widowControl w:val="0"/>
            </w:pPr>
            <w:r>
              <w:t>Allan</w:t>
            </w:r>
          </w:p>
        </w:tc>
        <w:tc>
          <w:tcPr>
            <w:tcW w:w="1916" w:type="dxa"/>
            <w:tcMar>
              <w:top w:w="100" w:type="dxa"/>
              <w:left w:w="100" w:type="dxa"/>
              <w:bottom w:w="100" w:type="dxa"/>
              <w:right w:w="100" w:type="dxa"/>
            </w:tcMar>
          </w:tcPr>
          <w:p w14:paraId="09093053" w14:textId="77777777" w:rsidR="00586ED0" w:rsidRDefault="00586ED0" w:rsidP="00586ED0">
            <w:pPr>
              <w:widowControl w:val="0"/>
            </w:pPr>
            <w:r>
              <w:t>Thomson</w:t>
            </w:r>
          </w:p>
        </w:tc>
        <w:tc>
          <w:tcPr>
            <w:tcW w:w="6097" w:type="dxa"/>
            <w:tcMar>
              <w:top w:w="100" w:type="dxa"/>
              <w:left w:w="100" w:type="dxa"/>
              <w:bottom w:w="100" w:type="dxa"/>
              <w:right w:w="100" w:type="dxa"/>
            </w:tcMar>
          </w:tcPr>
          <w:p w14:paraId="408F8B16" w14:textId="77777777" w:rsidR="00586ED0" w:rsidRDefault="00586ED0" w:rsidP="00586ED0">
            <w:pPr>
              <w:widowControl w:val="0"/>
            </w:pPr>
            <w:proofErr w:type="spellStart"/>
            <w:r>
              <w:t>LookingGlass</w:t>
            </w:r>
            <w:proofErr w:type="spellEnd"/>
          </w:p>
        </w:tc>
      </w:tr>
      <w:tr w:rsidR="00586ED0" w14:paraId="0D9611B9" w14:textId="77777777" w:rsidTr="00B47A2C">
        <w:trPr>
          <w:trHeight w:val="360"/>
        </w:trPr>
        <w:tc>
          <w:tcPr>
            <w:tcW w:w="1347" w:type="dxa"/>
            <w:tcMar>
              <w:top w:w="100" w:type="dxa"/>
              <w:left w:w="100" w:type="dxa"/>
              <w:bottom w:w="100" w:type="dxa"/>
              <w:right w:w="100" w:type="dxa"/>
            </w:tcMar>
          </w:tcPr>
          <w:p w14:paraId="35512BC0" w14:textId="77777777" w:rsidR="00586ED0" w:rsidRDefault="00586ED0" w:rsidP="00586ED0">
            <w:pPr>
              <w:widowControl w:val="0"/>
            </w:pPr>
            <w:r>
              <w:t>Ian</w:t>
            </w:r>
          </w:p>
        </w:tc>
        <w:tc>
          <w:tcPr>
            <w:tcW w:w="1916" w:type="dxa"/>
            <w:tcMar>
              <w:top w:w="100" w:type="dxa"/>
              <w:left w:w="100" w:type="dxa"/>
              <w:bottom w:w="100" w:type="dxa"/>
              <w:right w:w="100" w:type="dxa"/>
            </w:tcMar>
          </w:tcPr>
          <w:p w14:paraId="06082EA2" w14:textId="77777777" w:rsidR="00586ED0" w:rsidRDefault="00586ED0" w:rsidP="00586ED0">
            <w:pPr>
              <w:widowControl w:val="0"/>
            </w:pPr>
            <w:r>
              <w:t>Truslove</w:t>
            </w:r>
          </w:p>
        </w:tc>
        <w:tc>
          <w:tcPr>
            <w:tcW w:w="6097" w:type="dxa"/>
            <w:tcMar>
              <w:top w:w="100" w:type="dxa"/>
              <w:left w:w="100" w:type="dxa"/>
              <w:bottom w:w="100" w:type="dxa"/>
              <w:right w:w="100" w:type="dxa"/>
            </w:tcMar>
          </w:tcPr>
          <w:p w14:paraId="02F1B414" w14:textId="77777777" w:rsidR="00586ED0" w:rsidRDefault="00586ED0" w:rsidP="00586ED0">
            <w:pPr>
              <w:widowControl w:val="0"/>
            </w:pPr>
            <w:proofErr w:type="spellStart"/>
            <w:r>
              <w:t>LookingGlass</w:t>
            </w:r>
            <w:proofErr w:type="spellEnd"/>
          </w:p>
        </w:tc>
      </w:tr>
      <w:tr w:rsidR="00586ED0" w14:paraId="241BF087" w14:textId="77777777" w:rsidTr="00B47A2C">
        <w:trPr>
          <w:trHeight w:val="360"/>
        </w:trPr>
        <w:tc>
          <w:tcPr>
            <w:tcW w:w="1347" w:type="dxa"/>
            <w:tcMar>
              <w:top w:w="100" w:type="dxa"/>
              <w:left w:w="100" w:type="dxa"/>
              <w:bottom w:w="100" w:type="dxa"/>
              <w:right w:w="100" w:type="dxa"/>
            </w:tcMar>
          </w:tcPr>
          <w:p w14:paraId="5132B15D" w14:textId="77777777" w:rsidR="00586ED0" w:rsidRDefault="00586ED0" w:rsidP="00586ED0">
            <w:pPr>
              <w:widowControl w:val="0"/>
            </w:pPr>
            <w:r>
              <w:t>Chris</w:t>
            </w:r>
          </w:p>
        </w:tc>
        <w:tc>
          <w:tcPr>
            <w:tcW w:w="1916" w:type="dxa"/>
            <w:tcMar>
              <w:top w:w="100" w:type="dxa"/>
              <w:left w:w="100" w:type="dxa"/>
              <w:bottom w:w="100" w:type="dxa"/>
              <w:right w:w="100" w:type="dxa"/>
            </w:tcMar>
          </w:tcPr>
          <w:p w14:paraId="20CB0E62" w14:textId="77777777" w:rsidR="00586ED0" w:rsidRDefault="00586ED0" w:rsidP="00586ED0">
            <w:pPr>
              <w:widowControl w:val="0"/>
            </w:pPr>
            <w:r>
              <w:t>Wood</w:t>
            </w:r>
          </w:p>
        </w:tc>
        <w:tc>
          <w:tcPr>
            <w:tcW w:w="6097" w:type="dxa"/>
            <w:tcMar>
              <w:top w:w="100" w:type="dxa"/>
              <w:left w:w="100" w:type="dxa"/>
              <w:bottom w:w="100" w:type="dxa"/>
              <w:right w:w="100" w:type="dxa"/>
            </w:tcMar>
          </w:tcPr>
          <w:p w14:paraId="28F39806" w14:textId="77777777" w:rsidR="00586ED0" w:rsidRDefault="00586ED0" w:rsidP="00586ED0">
            <w:pPr>
              <w:widowControl w:val="0"/>
            </w:pPr>
            <w:proofErr w:type="spellStart"/>
            <w:r>
              <w:t>LookingGlass</w:t>
            </w:r>
            <w:proofErr w:type="spellEnd"/>
          </w:p>
        </w:tc>
      </w:tr>
      <w:tr w:rsidR="00586ED0" w14:paraId="403FACE1" w14:textId="77777777" w:rsidTr="00B47A2C">
        <w:trPr>
          <w:trHeight w:val="360"/>
        </w:trPr>
        <w:tc>
          <w:tcPr>
            <w:tcW w:w="1347" w:type="dxa"/>
            <w:tcMar>
              <w:top w:w="100" w:type="dxa"/>
              <w:left w:w="100" w:type="dxa"/>
              <w:bottom w:w="100" w:type="dxa"/>
              <w:right w:w="100" w:type="dxa"/>
            </w:tcMar>
          </w:tcPr>
          <w:p w14:paraId="5EE7366B" w14:textId="77777777" w:rsidR="00586ED0" w:rsidRDefault="00586ED0" w:rsidP="00586ED0">
            <w:pPr>
              <w:widowControl w:val="0"/>
            </w:pPr>
            <w:r>
              <w:t>Kent</w:t>
            </w:r>
          </w:p>
        </w:tc>
        <w:tc>
          <w:tcPr>
            <w:tcW w:w="1916" w:type="dxa"/>
            <w:tcMar>
              <w:top w:w="100" w:type="dxa"/>
              <w:left w:w="100" w:type="dxa"/>
              <w:bottom w:w="100" w:type="dxa"/>
              <w:right w:w="100" w:type="dxa"/>
            </w:tcMar>
          </w:tcPr>
          <w:p w14:paraId="671F9CBB" w14:textId="77777777" w:rsidR="00586ED0" w:rsidRDefault="00586ED0" w:rsidP="00586ED0">
            <w:pPr>
              <w:widowControl w:val="0"/>
            </w:pPr>
            <w:proofErr w:type="spellStart"/>
            <w:r>
              <w:t>Landfield</w:t>
            </w:r>
            <w:proofErr w:type="spellEnd"/>
          </w:p>
        </w:tc>
        <w:tc>
          <w:tcPr>
            <w:tcW w:w="6097" w:type="dxa"/>
            <w:tcMar>
              <w:top w:w="100" w:type="dxa"/>
              <w:left w:w="100" w:type="dxa"/>
              <w:bottom w:w="100" w:type="dxa"/>
              <w:right w:w="100" w:type="dxa"/>
            </w:tcMar>
          </w:tcPr>
          <w:p w14:paraId="42CCA76C" w14:textId="77777777" w:rsidR="00586ED0" w:rsidRDefault="00586ED0" w:rsidP="00586ED0">
            <w:pPr>
              <w:widowControl w:val="0"/>
            </w:pPr>
            <w:r>
              <w:t>McAfee</w:t>
            </w:r>
          </w:p>
        </w:tc>
      </w:tr>
      <w:tr w:rsidR="00586ED0" w14:paraId="0D5933CA" w14:textId="77777777" w:rsidTr="00B47A2C">
        <w:trPr>
          <w:trHeight w:val="360"/>
        </w:trPr>
        <w:tc>
          <w:tcPr>
            <w:tcW w:w="1347" w:type="dxa"/>
            <w:tcMar>
              <w:top w:w="100" w:type="dxa"/>
              <w:left w:w="100" w:type="dxa"/>
              <w:bottom w:w="100" w:type="dxa"/>
              <w:right w:w="100" w:type="dxa"/>
            </w:tcMar>
          </w:tcPr>
          <w:p w14:paraId="65D81AFD" w14:textId="77777777" w:rsidR="00586ED0" w:rsidRDefault="00586ED0" w:rsidP="00586ED0">
            <w:pPr>
              <w:widowControl w:val="0"/>
            </w:pPr>
            <w:r>
              <w:t>Jonathan</w:t>
            </w:r>
          </w:p>
        </w:tc>
        <w:tc>
          <w:tcPr>
            <w:tcW w:w="1916" w:type="dxa"/>
            <w:tcMar>
              <w:top w:w="100" w:type="dxa"/>
              <w:left w:w="100" w:type="dxa"/>
              <w:bottom w:w="100" w:type="dxa"/>
              <w:right w:w="100" w:type="dxa"/>
            </w:tcMar>
          </w:tcPr>
          <w:p w14:paraId="2E90414A" w14:textId="77777777" w:rsidR="00586ED0" w:rsidRDefault="00586ED0" w:rsidP="00586ED0">
            <w:pPr>
              <w:widowControl w:val="0"/>
            </w:pPr>
            <w:r>
              <w:t>Baker</w:t>
            </w:r>
          </w:p>
        </w:tc>
        <w:tc>
          <w:tcPr>
            <w:tcW w:w="6097" w:type="dxa"/>
            <w:tcMar>
              <w:top w:w="100" w:type="dxa"/>
              <w:left w:w="100" w:type="dxa"/>
              <w:bottom w:w="100" w:type="dxa"/>
              <w:right w:w="100" w:type="dxa"/>
            </w:tcMar>
          </w:tcPr>
          <w:p w14:paraId="6F258481" w14:textId="77777777" w:rsidR="00586ED0" w:rsidRDefault="00586ED0" w:rsidP="00586ED0">
            <w:pPr>
              <w:widowControl w:val="0"/>
            </w:pPr>
            <w:proofErr w:type="spellStart"/>
            <w:r>
              <w:t>Mitre</w:t>
            </w:r>
            <w:proofErr w:type="spellEnd"/>
            <w:r>
              <w:t xml:space="preserve"> Corporation</w:t>
            </w:r>
          </w:p>
        </w:tc>
      </w:tr>
      <w:tr w:rsidR="00586ED0" w14:paraId="5E1C2FFC" w14:textId="77777777" w:rsidTr="00B47A2C">
        <w:trPr>
          <w:trHeight w:val="360"/>
        </w:trPr>
        <w:tc>
          <w:tcPr>
            <w:tcW w:w="1347" w:type="dxa"/>
            <w:tcMar>
              <w:top w:w="100" w:type="dxa"/>
              <w:left w:w="100" w:type="dxa"/>
              <w:bottom w:w="100" w:type="dxa"/>
              <w:right w:w="100" w:type="dxa"/>
            </w:tcMar>
          </w:tcPr>
          <w:p w14:paraId="322487A7" w14:textId="77777777" w:rsidR="00586ED0" w:rsidRDefault="00586ED0" w:rsidP="00586ED0">
            <w:pPr>
              <w:widowControl w:val="0"/>
            </w:pPr>
            <w:r>
              <w:t>Desiree</w:t>
            </w:r>
          </w:p>
        </w:tc>
        <w:tc>
          <w:tcPr>
            <w:tcW w:w="1916" w:type="dxa"/>
            <w:tcMar>
              <w:top w:w="100" w:type="dxa"/>
              <w:left w:w="100" w:type="dxa"/>
              <w:bottom w:w="100" w:type="dxa"/>
              <w:right w:w="100" w:type="dxa"/>
            </w:tcMar>
          </w:tcPr>
          <w:p w14:paraId="3E74DF25" w14:textId="77777777" w:rsidR="00586ED0" w:rsidRDefault="00586ED0" w:rsidP="00586ED0">
            <w:pPr>
              <w:widowControl w:val="0"/>
            </w:pPr>
            <w:r>
              <w:t>Beck</w:t>
            </w:r>
          </w:p>
        </w:tc>
        <w:tc>
          <w:tcPr>
            <w:tcW w:w="6097" w:type="dxa"/>
            <w:tcMar>
              <w:top w:w="100" w:type="dxa"/>
              <w:left w:w="100" w:type="dxa"/>
              <w:bottom w:w="100" w:type="dxa"/>
              <w:right w:w="100" w:type="dxa"/>
            </w:tcMar>
          </w:tcPr>
          <w:p w14:paraId="24A1613D" w14:textId="77777777" w:rsidR="00586ED0" w:rsidRDefault="00586ED0" w:rsidP="00586ED0">
            <w:pPr>
              <w:widowControl w:val="0"/>
            </w:pPr>
            <w:proofErr w:type="spellStart"/>
            <w:r>
              <w:t>Mitre</w:t>
            </w:r>
            <w:proofErr w:type="spellEnd"/>
            <w:r>
              <w:t xml:space="preserve"> Corporation</w:t>
            </w:r>
          </w:p>
        </w:tc>
      </w:tr>
      <w:tr w:rsidR="00586ED0" w14:paraId="62C78E32" w14:textId="77777777" w:rsidTr="00B47A2C">
        <w:trPr>
          <w:trHeight w:val="360"/>
        </w:trPr>
        <w:tc>
          <w:tcPr>
            <w:tcW w:w="1347" w:type="dxa"/>
            <w:tcMar>
              <w:top w:w="100" w:type="dxa"/>
              <w:left w:w="100" w:type="dxa"/>
              <w:bottom w:w="100" w:type="dxa"/>
              <w:right w:w="100" w:type="dxa"/>
            </w:tcMar>
          </w:tcPr>
          <w:p w14:paraId="7A69B3AE" w14:textId="77777777" w:rsidR="00586ED0" w:rsidRDefault="00586ED0" w:rsidP="00586ED0">
            <w:pPr>
              <w:widowControl w:val="0"/>
            </w:pPr>
            <w:r>
              <w:t>Michael</w:t>
            </w:r>
          </w:p>
        </w:tc>
        <w:tc>
          <w:tcPr>
            <w:tcW w:w="1916" w:type="dxa"/>
            <w:tcMar>
              <w:top w:w="100" w:type="dxa"/>
              <w:left w:w="100" w:type="dxa"/>
              <w:bottom w:w="100" w:type="dxa"/>
              <w:right w:w="100" w:type="dxa"/>
            </w:tcMar>
          </w:tcPr>
          <w:p w14:paraId="441F11F2" w14:textId="77777777" w:rsidR="00586ED0" w:rsidRDefault="00586ED0" w:rsidP="00586ED0">
            <w:pPr>
              <w:widowControl w:val="0"/>
            </w:pPr>
            <w:r>
              <w:t>Chisholm</w:t>
            </w:r>
          </w:p>
        </w:tc>
        <w:tc>
          <w:tcPr>
            <w:tcW w:w="6097" w:type="dxa"/>
            <w:tcMar>
              <w:top w:w="100" w:type="dxa"/>
              <w:left w:w="100" w:type="dxa"/>
              <w:bottom w:w="100" w:type="dxa"/>
              <w:right w:w="100" w:type="dxa"/>
            </w:tcMar>
          </w:tcPr>
          <w:p w14:paraId="770054F1" w14:textId="77777777" w:rsidR="00586ED0" w:rsidRDefault="00586ED0" w:rsidP="00586ED0">
            <w:pPr>
              <w:widowControl w:val="0"/>
            </w:pPr>
            <w:proofErr w:type="spellStart"/>
            <w:r>
              <w:t>Mitre</w:t>
            </w:r>
            <w:proofErr w:type="spellEnd"/>
            <w:r>
              <w:t xml:space="preserve"> Corporation</w:t>
            </w:r>
          </w:p>
        </w:tc>
      </w:tr>
      <w:tr w:rsidR="00586ED0" w14:paraId="0CA1115E" w14:textId="77777777" w:rsidTr="00B47A2C">
        <w:trPr>
          <w:trHeight w:val="360"/>
        </w:trPr>
        <w:tc>
          <w:tcPr>
            <w:tcW w:w="1347" w:type="dxa"/>
            <w:tcMar>
              <w:top w:w="100" w:type="dxa"/>
              <w:left w:w="100" w:type="dxa"/>
              <w:bottom w:w="100" w:type="dxa"/>
              <w:right w:w="100" w:type="dxa"/>
            </w:tcMar>
          </w:tcPr>
          <w:p w14:paraId="1CA6FCB1" w14:textId="77777777" w:rsidR="00586ED0" w:rsidRDefault="00586ED0" w:rsidP="00586ED0">
            <w:pPr>
              <w:widowControl w:val="0"/>
            </w:pPr>
            <w:r>
              <w:t>Sam</w:t>
            </w:r>
          </w:p>
        </w:tc>
        <w:tc>
          <w:tcPr>
            <w:tcW w:w="1916" w:type="dxa"/>
            <w:tcMar>
              <w:top w:w="100" w:type="dxa"/>
              <w:left w:w="100" w:type="dxa"/>
              <w:bottom w:w="100" w:type="dxa"/>
              <w:right w:w="100" w:type="dxa"/>
            </w:tcMar>
          </w:tcPr>
          <w:p w14:paraId="4D38D4B0" w14:textId="77777777" w:rsidR="00586ED0" w:rsidRDefault="00586ED0" w:rsidP="00586ED0">
            <w:pPr>
              <w:widowControl w:val="0"/>
            </w:pPr>
            <w:r>
              <w:t>Cornwell</w:t>
            </w:r>
          </w:p>
        </w:tc>
        <w:tc>
          <w:tcPr>
            <w:tcW w:w="6097" w:type="dxa"/>
            <w:tcMar>
              <w:top w:w="100" w:type="dxa"/>
              <w:left w:w="100" w:type="dxa"/>
              <w:bottom w:w="100" w:type="dxa"/>
              <w:right w:w="100" w:type="dxa"/>
            </w:tcMar>
          </w:tcPr>
          <w:p w14:paraId="18443B3B" w14:textId="77777777" w:rsidR="00586ED0" w:rsidRDefault="00586ED0" w:rsidP="00586ED0">
            <w:pPr>
              <w:widowControl w:val="0"/>
            </w:pPr>
            <w:proofErr w:type="spellStart"/>
            <w:r>
              <w:t>Mitre</w:t>
            </w:r>
            <w:proofErr w:type="spellEnd"/>
            <w:r>
              <w:t xml:space="preserve"> Corporation</w:t>
            </w:r>
          </w:p>
        </w:tc>
      </w:tr>
      <w:tr w:rsidR="00586ED0" w14:paraId="5894677D" w14:textId="77777777" w:rsidTr="00B47A2C">
        <w:trPr>
          <w:trHeight w:val="360"/>
        </w:trPr>
        <w:tc>
          <w:tcPr>
            <w:tcW w:w="1347" w:type="dxa"/>
            <w:tcMar>
              <w:top w:w="100" w:type="dxa"/>
              <w:left w:w="100" w:type="dxa"/>
              <w:bottom w:w="100" w:type="dxa"/>
              <w:right w:w="100" w:type="dxa"/>
            </w:tcMar>
          </w:tcPr>
          <w:p w14:paraId="1A23E8D7" w14:textId="77777777" w:rsidR="00586ED0" w:rsidRDefault="00586ED0" w:rsidP="00586ED0">
            <w:pPr>
              <w:widowControl w:val="0"/>
            </w:pPr>
            <w:r>
              <w:t>Sarah</w:t>
            </w:r>
          </w:p>
        </w:tc>
        <w:tc>
          <w:tcPr>
            <w:tcW w:w="1916" w:type="dxa"/>
            <w:tcMar>
              <w:top w:w="100" w:type="dxa"/>
              <w:left w:w="100" w:type="dxa"/>
              <w:bottom w:w="100" w:type="dxa"/>
              <w:right w:w="100" w:type="dxa"/>
            </w:tcMar>
          </w:tcPr>
          <w:p w14:paraId="6EA84197" w14:textId="77777777" w:rsidR="00586ED0" w:rsidRDefault="00586ED0" w:rsidP="00586ED0">
            <w:pPr>
              <w:widowControl w:val="0"/>
            </w:pPr>
            <w:r>
              <w:t>Kelley</w:t>
            </w:r>
          </w:p>
        </w:tc>
        <w:tc>
          <w:tcPr>
            <w:tcW w:w="6097" w:type="dxa"/>
            <w:tcMar>
              <w:top w:w="100" w:type="dxa"/>
              <w:left w:w="100" w:type="dxa"/>
              <w:bottom w:w="100" w:type="dxa"/>
              <w:right w:w="100" w:type="dxa"/>
            </w:tcMar>
          </w:tcPr>
          <w:p w14:paraId="47E9349E" w14:textId="77777777" w:rsidR="00586ED0" w:rsidRDefault="00586ED0" w:rsidP="00586ED0">
            <w:pPr>
              <w:widowControl w:val="0"/>
            </w:pPr>
            <w:proofErr w:type="spellStart"/>
            <w:r>
              <w:t>Mitre</w:t>
            </w:r>
            <w:proofErr w:type="spellEnd"/>
            <w:r>
              <w:t xml:space="preserve"> Corporation</w:t>
            </w:r>
          </w:p>
        </w:tc>
      </w:tr>
      <w:tr w:rsidR="00586ED0" w14:paraId="1B5B560D" w14:textId="77777777" w:rsidTr="00B47A2C">
        <w:trPr>
          <w:trHeight w:val="360"/>
        </w:trPr>
        <w:tc>
          <w:tcPr>
            <w:tcW w:w="1347" w:type="dxa"/>
            <w:tcMar>
              <w:top w:w="100" w:type="dxa"/>
              <w:left w:w="100" w:type="dxa"/>
              <w:bottom w:w="100" w:type="dxa"/>
              <w:right w:w="100" w:type="dxa"/>
            </w:tcMar>
          </w:tcPr>
          <w:p w14:paraId="50531B4C" w14:textId="77777777" w:rsidR="00586ED0" w:rsidRDefault="00586ED0" w:rsidP="00586ED0">
            <w:pPr>
              <w:widowControl w:val="0"/>
            </w:pPr>
            <w:r>
              <w:t>Ivan</w:t>
            </w:r>
          </w:p>
        </w:tc>
        <w:tc>
          <w:tcPr>
            <w:tcW w:w="1916" w:type="dxa"/>
            <w:tcMar>
              <w:top w:w="100" w:type="dxa"/>
              <w:left w:w="100" w:type="dxa"/>
              <w:bottom w:w="100" w:type="dxa"/>
              <w:right w:w="100" w:type="dxa"/>
            </w:tcMar>
          </w:tcPr>
          <w:p w14:paraId="1F4B1A3D" w14:textId="77777777" w:rsidR="00586ED0" w:rsidRDefault="00586ED0" w:rsidP="00586ED0">
            <w:pPr>
              <w:widowControl w:val="0"/>
            </w:pPr>
            <w:r>
              <w:t>Kirillov</w:t>
            </w:r>
          </w:p>
        </w:tc>
        <w:tc>
          <w:tcPr>
            <w:tcW w:w="6097" w:type="dxa"/>
            <w:tcMar>
              <w:top w:w="100" w:type="dxa"/>
              <w:left w:w="100" w:type="dxa"/>
              <w:bottom w:w="100" w:type="dxa"/>
              <w:right w:w="100" w:type="dxa"/>
            </w:tcMar>
          </w:tcPr>
          <w:p w14:paraId="1F3A51A8" w14:textId="77777777" w:rsidR="00586ED0" w:rsidRDefault="00586ED0" w:rsidP="00586ED0">
            <w:pPr>
              <w:widowControl w:val="0"/>
            </w:pPr>
            <w:proofErr w:type="spellStart"/>
            <w:r>
              <w:t>Mitre</w:t>
            </w:r>
            <w:proofErr w:type="spellEnd"/>
            <w:r>
              <w:t xml:space="preserve"> Corporation</w:t>
            </w:r>
          </w:p>
        </w:tc>
      </w:tr>
      <w:tr w:rsidR="00586ED0" w14:paraId="46EDCBE5" w14:textId="77777777" w:rsidTr="00B47A2C">
        <w:trPr>
          <w:trHeight w:val="360"/>
        </w:trPr>
        <w:tc>
          <w:tcPr>
            <w:tcW w:w="1347" w:type="dxa"/>
            <w:tcMar>
              <w:top w:w="100" w:type="dxa"/>
              <w:left w:w="100" w:type="dxa"/>
              <w:bottom w:w="100" w:type="dxa"/>
              <w:right w:w="100" w:type="dxa"/>
            </w:tcMar>
          </w:tcPr>
          <w:p w14:paraId="1A00F728" w14:textId="77777777" w:rsidR="00586ED0" w:rsidRDefault="00586ED0" w:rsidP="00586ED0">
            <w:pPr>
              <w:widowControl w:val="0"/>
            </w:pPr>
            <w:r>
              <w:t>Michael</w:t>
            </w:r>
          </w:p>
        </w:tc>
        <w:tc>
          <w:tcPr>
            <w:tcW w:w="1916" w:type="dxa"/>
            <w:tcMar>
              <w:top w:w="100" w:type="dxa"/>
              <w:left w:w="100" w:type="dxa"/>
              <w:bottom w:w="100" w:type="dxa"/>
              <w:right w:w="100" w:type="dxa"/>
            </w:tcMar>
          </w:tcPr>
          <w:p w14:paraId="3216897B" w14:textId="77777777" w:rsidR="00586ED0" w:rsidRDefault="00586ED0" w:rsidP="00586ED0">
            <w:pPr>
              <w:widowControl w:val="0"/>
            </w:pPr>
            <w:proofErr w:type="spellStart"/>
            <w:r>
              <w:t>Kouremetis</w:t>
            </w:r>
            <w:proofErr w:type="spellEnd"/>
          </w:p>
        </w:tc>
        <w:tc>
          <w:tcPr>
            <w:tcW w:w="6097" w:type="dxa"/>
            <w:tcMar>
              <w:top w:w="100" w:type="dxa"/>
              <w:left w:w="100" w:type="dxa"/>
              <w:bottom w:w="100" w:type="dxa"/>
              <w:right w:w="100" w:type="dxa"/>
            </w:tcMar>
          </w:tcPr>
          <w:p w14:paraId="25A50642" w14:textId="77777777" w:rsidR="00586ED0" w:rsidRDefault="00586ED0" w:rsidP="00586ED0">
            <w:pPr>
              <w:widowControl w:val="0"/>
            </w:pPr>
            <w:proofErr w:type="spellStart"/>
            <w:r>
              <w:t>Mitre</w:t>
            </w:r>
            <w:proofErr w:type="spellEnd"/>
            <w:r>
              <w:t xml:space="preserve"> Corporation</w:t>
            </w:r>
          </w:p>
        </w:tc>
      </w:tr>
      <w:tr w:rsidR="00586ED0" w14:paraId="356C8823" w14:textId="77777777" w:rsidTr="00B47A2C">
        <w:trPr>
          <w:trHeight w:val="360"/>
        </w:trPr>
        <w:tc>
          <w:tcPr>
            <w:tcW w:w="1347" w:type="dxa"/>
            <w:tcMar>
              <w:top w:w="100" w:type="dxa"/>
              <w:left w:w="100" w:type="dxa"/>
              <w:bottom w:w="100" w:type="dxa"/>
              <w:right w:w="100" w:type="dxa"/>
            </w:tcMar>
          </w:tcPr>
          <w:p w14:paraId="2BB3F9B1" w14:textId="77777777" w:rsidR="00586ED0" w:rsidRDefault="00586ED0" w:rsidP="00586ED0">
            <w:pPr>
              <w:widowControl w:val="0"/>
            </w:pPr>
            <w:r>
              <w:t>Chris</w:t>
            </w:r>
          </w:p>
        </w:tc>
        <w:tc>
          <w:tcPr>
            <w:tcW w:w="1916" w:type="dxa"/>
            <w:tcMar>
              <w:top w:w="100" w:type="dxa"/>
              <w:left w:w="100" w:type="dxa"/>
              <w:bottom w:w="100" w:type="dxa"/>
              <w:right w:w="100" w:type="dxa"/>
            </w:tcMar>
          </w:tcPr>
          <w:p w14:paraId="327ECB8D" w14:textId="77777777" w:rsidR="00586ED0" w:rsidRDefault="00586ED0" w:rsidP="00586ED0">
            <w:pPr>
              <w:widowControl w:val="0"/>
            </w:pPr>
            <w:r>
              <w:t>Lenk</w:t>
            </w:r>
          </w:p>
        </w:tc>
        <w:tc>
          <w:tcPr>
            <w:tcW w:w="6097" w:type="dxa"/>
            <w:tcMar>
              <w:top w:w="100" w:type="dxa"/>
              <w:left w:w="100" w:type="dxa"/>
              <w:bottom w:w="100" w:type="dxa"/>
              <w:right w:w="100" w:type="dxa"/>
            </w:tcMar>
          </w:tcPr>
          <w:p w14:paraId="4553A84E" w14:textId="77777777" w:rsidR="00586ED0" w:rsidRDefault="00586ED0" w:rsidP="00586ED0">
            <w:pPr>
              <w:widowControl w:val="0"/>
            </w:pPr>
            <w:proofErr w:type="spellStart"/>
            <w:r>
              <w:t>Mitre</w:t>
            </w:r>
            <w:proofErr w:type="spellEnd"/>
            <w:r>
              <w:t xml:space="preserve"> Corporation</w:t>
            </w:r>
          </w:p>
        </w:tc>
      </w:tr>
      <w:tr w:rsidR="00586ED0" w14:paraId="08B704FF" w14:textId="77777777" w:rsidTr="00B47A2C">
        <w:trPr>
          <w:trHeight w:val="360"/>
        </w:trPr>
        <w:tc>
          <w:tcPr>
            <w:tcW w:w="1347" w:type="dxa"/>
            <w:tcMar>
              <w:top w:w="100" w:type="dxa"/>
              <w:left w:w="100" w:type="dxa"/>
              <w:bottom w:w="100" w:type="dxa"/>
              <w:right w:w="100" w:type="dxa"/>
            </w:tcMar>
          </w:tcPr>
          <w:p w14:paraId="1FAF6B5A" w14:textId="77777777" w:rsidR="00586ED0" w:rsidRDefault="00586ED0" w:rsidP="00586ED0">
            <w:pPr>
              <w:widowControl w:val="0"/>
            </w:pPr>
            <w:r>
              <w:lastRenderedPageBreak/>
              <w:t>Nicole</w:t>
            </w:r>
          </w:p>
        </w:tc>
        <w:tc>
          <w:tcPr>
            <w:tcW w:w="1916" w:type="dxa"/>
            <w:tcMar>
              <w:top w:w="100" w:type="dxa"/>
              <w:left w:w="100" w:type="dxa"/>
              <w:bottom w:w="100" w:type="dxa"/>
              <w:right w:w="100" w:type="dxa"/>
            </w:tcMar>
          </w:tcPr>
          <w:p w14:paraId="27B61DDC" w14:textId="77777777" w:rsidR="00586ED0" w:rsidRDefault="00586ED0" w:rsidP="00586ED0">
            <w:pPr>
              <w:widowControl w:val="0"/>
            </w:pPr>
            <w:r>
              <w:t>Parrish</w:t>
            </w:r>
          </w:p>
        </w:tc>
        <w:tc>
          <w:tcPr>
            <w:tcW w:w="6097" w:type="dxa"/>
            <w:tcMar>
              <w:top w:w="100" w:type="dxa"/>
              <w:left w:w="100" w:type="dxa"/>
              <w:bottom w:w="100" w:type="dxa"/>
              <w:right w:w="100" w:type="dxa"/>
            </w:tcMar>
          </w:tcPr>
          <w:p w14:paraId="10A44350" w14:textId="77777777" w:rsidR="00586ED0" w:rsidRDefault="00586ED0" w:rsidP="00586ED0">
            <w:pPr>
              <w:widowControl w:val="0"/>
            </w:pPr>
            <w:proofErr w:type="spellStart"/>
            <w:r>
              <w:t>Mitre</w:t>
            </w:r>
            <w:proofErr w:type="spellEnd"/>
            <w:r>
              <w:t xml:space="preserve"> Corporation</w:t>
            </w:r>
          </w:p>
        </w:tc>
      </w:tr>
      <w:tr w:rsidR="00586ED0" w14:paraId="26B041C3" w14:textId="77777777" w:rsidTr="00B47A2C">
        <w:trPr>
          <w:trHeight w:val="360"/>
        </w:trPr>
        <w:tc>
          <w:tcPr>
            <w:tcW w:w="1347" w:type="dxa"/>
            <w:tcMar>
              <w:top w:w="100" w:type="dxa"/>
              <w:left w:w="100" w:type="dxa"/>
              <w:bottom w:w="100" w:type="dxa"/>
              <w:right w:w="100" w:type="dxa"/>
            </w:tcMar>
          </w:tcPr>
          <w:p w14:paraId="70474F33" w14:textId="77777777" w:rsidR="00586ED0" w:rsidRDefault="00586ED0" w:rsidP="00586ED0">
            <w:pPr>
              <w:widowControl w:val="0"/>
            </w:pPr>
            <w:r>
              <w:t>Richard</w:t>
            </w:r>
          </w:p>
        </w:tc>
        <w:tc>
          <w:tcPr>
            <w:tcW w:w="1916" w:type="dxa"/>
            <w:tcMar>
              <w:top w:w="100" w:type="dxa"/>
              <w:left w:w="100" w:type="dxa"/>
              <w:bottom w:w="100" w:type="dxa"/>
              <w:right w:w="100" w:type="dxa"/>
            </w:tcMar>
          </w:tcPr>
          <w:p w14:paraId="7AB649F1" w14:textId="77777777" w:rsidR="00586ED0" w:rsidRDefault="00586ED0" w:rsidP="00586ED0">
            <w:pPr>
              <w:widowControl w:val="0"/>
            </w:pPr>
            <w:r>
              <w:t>Piazza</w:t>
            </w:r>
          </w:p>
        </w:tc>
        <w:tc>
          <w:tcPr>
            <w:tcW w:w="6097" w:type="dxa"/>
            <w:tcMar>
              <w:top w:w="100" w:type="dxa"/>
              <w:left w:w="100" w:type="dxa"/>
              <w:bottom w:w="100" w:type="dxa"/>
              <w:right w:w="100" w:type="dxa"/>
            </w:tcMar>
          </w:tcPr>
          <w:p w14:paraId="3E3F8A7A" w14:textId="77777777" w:rsidR="00586ED0" w:rsidRDefault="00586ED0" w:rsidP="00586ED0">
            <w:pPr>
              <w:widowControl w:val="0"/>
            </w:pPr>
            <w:proofErr w:type="spellStart"/>
            <w:r>
              <w:t>Mitre</w:t>
            </w:r>
            <w:proofErr w:type="spellEnd"/>
            <w:r>
              <w:t xml:space="preserve"> Corporation</w:t>
            </w:r>
          </w:p>
        </w:tc>
      </w:tr>
      <w:tr w:rsidR="00586ED0" w14:paraId="3F2D875D" w14:textId="77777777" w:rsidTr="00B47A2C">
        <w:trPr>
          <w:trHeight w:val="360"/>
        </w:trPr>
        <w:tc>
          <w:tcPr>
            <w:tcW w:w="1347" w:type="dxa"/>
            <w:tcMar>
              <w:top w:w="100" w:type="dxa"/>
              <w:left w:w="100" w:type="dxa"/>
              <w:bottom w:w="100" w:type="dxa"/>
              <w:right w:w="100" w:type="dxa"/>
            </w:tcMar>
          </w:tcPr>
          <w:p w14:paraId="52D7AEB4" w14:textId="77777777" w:rsidR="00586ED0" w:rsidRDefault="00586ED0" w:rsidP="00586ED0">
            <w:pPr>
              <w:widowControl w:val="0"/>
            </w:pPr>
            <w:r>
              <w:t>Larry</w:t>
            </w:r>
          </w:p>
        </w:tc>
        <w:tc>
          <w:tcPr>
            <w:tcW w:w="1916" w:type="dxa"/>
            <w:tcMar>
              <w:top w:w="100" w:type="dxa"/>
              <w:left w:w="100" w:type="dxa"/>
              <w:bottom w:w="100" w:type="dxa"/>
              <w:right w:w="100" w:type="dxa"/>
            </w:tcMar>
          </w:tcPr>
          <w:p w14:paraId="37561991" w14:textId="77777777" w:rsidR="00586ED0" w:rsidRDefault="00586ED0" w:rsidP="00586ED0">
            <w:pPr>
              <w:widowControl w:val="0"/>
            </w:pPr>
            <w:r>
              <w:t>Rodrigues</w:t>
            </w:r>
          </w:p>
        </w:tc>
        <w:tc>
          <w:tcPr>
            <w:tcW w:w="6097" w:type="dxa"/>
            <w:tcMar>
              <w:top w:w="100" w:type="dxa"/>
              <w:left w:w="100" w:type="dxa"/>
              <w:bottom w:w="100" w:type="dxa"/>
              <w:right w:w="100" w:type="dxa"/>
            </w:tcMar>
          </w:tcPr>
          <w:p w14:paraId="7D1F91E9" w14:textId="77777777" w:rsidR="00586ED0" w:rsidRDefault="00586ED0" w:rsidP="00586ED0">
            <w:pPr>
              <w:widowControl w:val="0"/>
            </w:pPr>
            <w:proofErr w:type="spellStart"/>
            <w:r>
              <w:t>Mitre</w:t>
            </w:r>
            <w:proofErr w:type="spellEnd"/>
            <w:r>
              <w:t xml:space="preserve"> Corporation</w:t>
            </w:r>
          </w:p>
        </w:tc>
      </w:tr>
      <w:tr w:rsidR="00586ED0" w14:paraId="1D58D0E2" w14:textId="77777777" w:rsidTr="00B47A2C">
        <w:trPr>
          <w:trHeight w:val="360"/>
        </w:trPr>
        <w:tc>
          <w:tcPr>
            <w:tcW w:w="1347" w:type="dxa"/>
            <w:tcMar>
              <w:top w:w="100" w:type="dxa"/>
              <w:left w:w="100" w:type="dxa"/>
              <w:bottom w:w="100" w:type="dxa"/>
              <w:right w:w="100" w:type="dxa"/>
            </w:tcMar>
          </w:tcPr>
          <w:p w14:paraId="50AECE08" w14:textId="77777777" w:rsidR="00586ED0" w:rsidRDefault="00586ED0" w:rsidP="00586ED0">
            <w:pPr>
              <w:widowControl w:val="0"/>
            </w:pPr>
            <w:r>
              <w:t>Jon</w:t>
            </w:r>
          </w:p>
        </w:tc>
        <w:tc>
          <w:tcPr>
            <w:tcW w:w="1916" w:type="dxa"/>
            <w:tcMar>
              <w:top w:w="100" w:type="dxa"/>
              <w:left w:w="100" w:type="dxa"/>
              <w:bottom w:w="100" w:type="dxa"/>
              <w:right w:w="100" w:type="dxa"/>
            </w:tcMar>
          </w:tcPr>
          <w:p w14:paraId="5D22DB2D" w14:textId="77777777" w:rsidR="00586ED0" w:rsidRDefault="00586ED0" w:rsidP="00586ED0">
            <w:pPr>
              <w:widowControl w:val="0"/>
            </w:pPr>
            <w:proofErr w:type="spellStart"/>
            <w:r>
              <w:t>Salwen</w:t>
            </w:r>
            <w:proofErr w:type="spellEnd"/>
          </w:p>
        </w:tc>
        <w:tc>
          <w:tcPr>
            <w:tcW w:w="6097" w:type="dxa"/>
            <w:tcMar>
              <w:top w:w="100" w:type="dxa"/>
              <w:left w:w="100" w:type="dxa"/>
              <w:bottom w:w="100" w:type="dxa"/>
              <w:right w:w="100" w:type="dxa"/>
            </w:tcMar>
          </w:tcPr>
          <w:p w14:paraId="1D3F381F" w14:textId="77777777" w:rsidR="00586ED0" w:rsidRDefault="00586ED0" w:rsidP="00586ED0">
            <w:pPr>
              <w:widowControl w:val="0"/>
            </w:pPr>
            <w:proofErr w:type="spellStart"/>
            <w:r>
              <w:t>Mitre</w:t>
            </w:r>
            <w:proofErr w:type="spellEnd"/>
            <w:r>
              <w:t xml:space="preserve"> Corporation</w:t>
            </w:r>
          </w:p>
        </w:tc>
      </w:tr>
      <w:tr w:rsidR="00586ED0" w14:paraId="0E874D0B" w14:textId="77777777" w:rsidTr="00B47A2C">
        <w:trPr>
          <w:trHeight w:val="360"/>
        </w:trPr>
        <w:tc>
          <w:tcPr>
            <w:tcW w:w="1347" w:type="dxa"/>
            <w:tcMar>
              <w:top w:w="100" w:type="dxa"/>
              <w:left w:w="100" w:type="dxa"/>
              <w:bottom w:w="100" w:type="dxa"/>
              <w:right w:w="100" w:type="dxa"/>
            </w:tcMar>
          </w:tcPr>
          <w:p w14:paraId="73523CD9" w14:textId="77777777" w:rsidR="00586ED0" w:rsidRDefault="00586ED0" w:rsidP="00586ED0">
            <w:pPr>
              <w:widowControl w:val="0"/>
            </w:pPr>
            <w:r>
              <w:t>Charles</w:t>
            </w:r>
          </w:p>
        </w:tc>
        <w:tc>
          <w:tcPr>
            <w:tcW w:w="1916" w:type="dxa"/>
            <w:tcMar>
              <w:top w:w="100" w:type="dxa"/>
              <w:left w:w="100" w:type="dxa"/>
              <w:bottom w:w="100" w:type="dxa"/>
              <w:right w:w="100" w:type="dxa"/>
            </w:tcMar>
          </w:tcPr>
          <w:p w14:paraId="34F54D5D" w14:textId="77777777" w:rsidR="00586ED0" w:rsidRDefault="00586ED0" w:rsidP="00586ED0">
            <w:pPr>
              <w:widowControl w:val="0"/>
            </w:pPr>
            <w:r>
              <w:t>Schmidt</w:t>
            </w:r>
          </w:p>
        </w:tc>
        <w:tc>
          <w:tcPr>
            <w:tcW w:w="6097" w:type="dxa"/>
            <w:tcMar>
              <w:top w:w="100" w:type="dxa"/>
              <w:left w:w="100" w:type="dxa"/>
              <w:bottom w:w="100" w:type="dxa"/>
              <w:right w:w="100" w:type="dxa"/>
            </w:tcMar>
          </w:tcPr>
          <w:p w14:paraId="41A5BE6E" w14:textId="77777777" w:rsidR="00586ED0" w:rsidRDefault="00586ED0" w:rsidP="00586ED0">
            <w:pPr>
              <w:widowControl w:val="0"/>
            </w:pPr>
            <w:proofErr w:type="spellStart"/>
            <w:r>
              <w:t>Mitre</w:t>
            </w:r>
            <w:proofErr w:type="spellEnd"/>
            <w:r>
              <w:t xml:space="preserve"> Corporation</w:t>
            </w:r>
          </w:p>
        </w:tc>
      </w:tr>
      <w:tr w:rsidR="00586ED0" w14:paraId="7120005E" w14:textId="77777777" w:rsidTr="00B47A2C">
        <w:trPr>
          <w:trHeight w:val="360"/>
        </w:trPr>
        <w:tc>
          <w:tcPr>
            <w:tcW w:w="1347" w:type="dxa"/>
            <w:tcMar>
              <w:top w:w="100" w:type="dxa"/>
              <w:left w:w="100" w:type="dxa"/>
              <w:bottom w:w="100" w:type="dxa"/>
              <w:right w:w="100" w:type="dxa"/>
            </w:tcMar>
          </w:tcPr>
          <w:p w14:paraId="77A3529E" w14:textId="77777777" w:rsidR="00586ED0" w:rsidRDefault="00586ED0" w:rsidP="00586ED0">
            <w:pPr>
              <w:widowControl w:val="0"/>
            </w:pPr>
            <w:r>
              <w:t>Alex</w:t>
            </w:r>
          </w:p>
        </w:tc>
        <w:tc>
          <w:tcPr>
            <w:tcW w:w="1916" w:type="dxa"/>
            <w:tcMar>
              <w:top w:w="100" w:type="dxa"/>
              <w:left w:w="100" w:type="dxa"/>
              <w:bottom w:w="100" w:type="dxa"/>
              <w:right w:w="100" w:type="dxa"/>
            </w:tcMar>
          </w:tcPr>
          <w:p w14:paraId="4FA57D5F" w14:textId="77777777" w:rsidR="00586ED0" w:rsidRDefault="00586ED0" w:rsidP="00586ED0">
            <w:pPr>
              <w:widowControl w:val="0"/>
            </w:pPr>
            <w:r>
              <w:t>Tweed</w:t>
            </w:r>
          </w:p>
        </w:tc>
        <w:tc>
          <w:tcPr>
            <w:tcW w:w="6097" w:type="dxa"/>
            <w:tcMar>
              <w:top w:w="100" w:type="dxa"/>
              <w:left w:w="100" w:type="dxa"/>
              <w:bottom w:w="100" w:type="dxa"/>
              <w:right w:w="100" w:type="dxa"/>
            </w:tcMar>
          </w:tcPr>
          <w:p w14:paraId="1AC776A9" w14:textId="77777777" w:rsidR="00586ED0" w:rsidRDefault="00586ED0" w:rsidP="00586ED0">
            <w:pPr>
              <w:widowControl w:val="0"/>
            </w:pPr>
            <w:proofErr w:type="spellStart"/>
            <w:r>
              <w:t>Mitre</w:t>
            </w:r>
            <w:proofErr w:type="spellEnd"/>
            <w:r>
              <w:t xml:space="preserve"> Corporation</w:t>
            </w:r>
          </w:p>
        </w:tc>
      </w:tr>
      <w:tr w:rsidR="00586ED0" w14:paraId="32B1EBF1" w14:textId="77777777" w:rsidTr="00B47A2C">
        <w:trPr>
          <w:trHeight w:val="360"/>
        </w:trPr>
        <w:tc>
          <w:tcPr>
            <w:tcW w:w="1347" w:type="dxa"/>
            <w:tcMar>
              <w:top w:w="100" w:type="dxa"/>
              <w:left w:w="100" w:type="dxa"/>
              <w:bottom w:w="100" w:type="dxa"/>
              <w:right w:w="100" w:type="dxa"/>
            </w:tcMar>
          </w:tcPr>
          <w:p w14:paraId="73BB0138" w14:textId="77777777" w:rsidR="00586ED0" w:rsidRDefault="00586ED0" w:rsidP="00586ED0">
            <w:pPr>
              <w:widowControl w:val="0"/>
            </w:pPr>
            <w:r>
              <w:t>Emmanuelle</w:t>
            </w:r>
          </w:p>
        </w:tc>
        <w:tc>
          <w:tcPr>
            <w:tcW w:w="1916" w:type="dxa"/>
            <w:tcMar>
              <w:top w:w="100" w:type="dxa"/>
              <w:left w:w="100" w:type="dxa"/>
              <w:bottom w:w="100" w:type="dxa"/>
              <w:right w:w="100" w:type="dxa"/>
            </w:tcMar>
          </w:tcPr>
          <w:p w14:paraId="682AB0E9" w14:textId="77777777" w:rsidR="00586ED0" w:rsidRDefault="00586ED0" w:rsidP="00586ED0">
            <w:pPr>
              <w:widowControl w:val="0"/>
            </w:pPr>
            <w:r>
              <w:t>Vargas-Gonzalez</w:t>
            </w:r>
          </w:p>
        </w:tc>
        <w:tc>
          <w:tcPr>
            <w:tcW w:w="6097" w:type="dxa"/>
            <w:tcMar>
              <w:top w:w="100" w:type="dxa"/>
              <w:left w:w="100" w:type="dxa"/>
              <w:bottom w:w="100" w:type="dxa"/>
              <w:right w:w="100" w:type="dxa"/>
            </w:tcMar>
          </w:tcPr>
          <w:p w14:paraId="48D1C651" w14:textId="77777777" w:rsidR="00586ED0" w:rsidRDefault="00586ED0" w:rsidP="00586ED0">
            <w:pPr>
              <w:widowControl w:val="0"/>
            </w:pPr>
            <w:proofErr w:type="spellStart"/>
            <w:r>
              <w:t>Mitre</w:t>
            </w:r>
            <w:proofErr w:type="spellEnd"/>
            <w:r>
              <w:t xml:space="preserve"> Corporation</w:t>
            </w:r>
          </w:p>
        </w:tc>
      </w:tr>
      <w:tr w:rsidR="00586ED0" w14:paraId="3F6B0F47" w14:textId="77777777" w:rsidTr="00B47A2C">
        <w:trPr>
          <w:trHeight w:val="360"/>
        </w:trPr>
        <w:tc>
          <w:tcPr>
            <w:tcW w:w="1347" w:type="dxa"/>
            <w:tcMar>
              <w:top w:w="100" w:type="dxa"/>
              <w:left w:w="100" w:type="dxa"/>
              <w:bottom w:w="100" w:type="dxa"/>
              <w:right w:w="100" w:type="dxa"/>
            </w:tcMar>
          </w:tcPr>
          <w:p w14:paraId="6EB54035" w14:textId="77777777" w:rsidR="00586ED0" w:rsidRDefault="00586ED0" w:rsidP="00586ED0">
            <w:pPr>
              <w:widowControl w:val="0"/>
            </w:pPr>
            <w:r>
              <w:t>John</w:t>
            </w:r>
          </w:p>
        </w:tc>
        <w:tc>
          <w:tcPr>
            <w:tcW w:w="1916" w:type="dxa"/>
            <w:tcMar>
              <w:top w:w="100" w:type="dxa"/>
              <w:left w:w="100" w:type="dxa"/>
              <w:bottom w:w="100" w:type="dxa"/>
              <w:right w:w="100" w:type="dxa"/>
            </w:tcMar>
          </w:tcPr>
          <w:p w14:paraId="3A6D3248" w14:textId="77777777" w:rsidR="00586ED0" w:rsidRDefault="00586ED0" w:rsidP="00586ED0">
            <w:pPr>
              <w:widowControl w:val="0"/>
            </w:pPr>
            <w:proofErr w:type="spellStart"/>
            <w:r>
              <w:t>Wunder</w:t>
            </w:r>
            <w:proofErr w:type="spellEnd"/>
          </w:p>
        </w:tc>
        <w:tc>
          <w:tcPr>
            <w:tcW w:w="6097" w:type="dxa"/>
            <w:tcMar>
              <w:top w:w="100" w:type="dxa"/>
              <w:left w:w="100" w:type="dxa"/>
              <w:bottom w:w="100" w:type="dxa"/>
              <w:right w:w="100" w:type="dxa"/>
            </w:tcMar>
          </w:tcPr>
          <w:p w14:paraId="0A2EC5E8" w14:textId="77777777" w:rsidR="00586ED0" w:rsidRDefault="00586ED0" w:rsidP="00586ED0">
            <w:pPr>
              <w:widowControl w:val="0"/>
            </w:pPr>
            <w:proofErr w:type="spellStart"/>
            <w:r>
              <w:t>Mitre</w:t>
            </w:r>
            <w:proofErr w:type="spellEnd"/>
            <w:r>
              <w:t xml:space="preserve"> Corporation</w:t>
            </w:r>
          </w:p>
        </w:tc>
      </w:tr>
      <w:tr w:rsidR="00586ED0" w14:paraId="6125B442" w14:textId="77777777" w:rsidTr="00B47A2C">
        <w:trPr>
          <w:trHeight w:val="360"/>
        </w:trPr>
        <w:tc>
          <w:tcPr>
            <w:tcW w:w="1347" w:type="dxa"/>
            <w:tcMar>
              <w:top w:w="100" w:type="dxa"/>
              <w:left w:w="100" w:type="dxa"/>
              <w:bottom w:w="100" w:type="dxa"/>
              <w:right w:w="100" w:type="dxa"/>
            </w:tcMar>
          </w:tcPr>
          <w:p w14:paraId="0935E0E7" w14:textId="77777777" w:rsidR="00586ED0" w:rsidRDefault="00586ED0" w:rsidP="00586ED0">
            <w:pPr>
              <w:widowControl w:val="0"/>
            </w:pPr>
            <w:r>
              <w:t>James</w:t>
            </w:r>
          </w:p>
        </w:tc>
        <w:tc>
          <w:tcPr>
            <w:tcW w:w="1916" w:type="dxa"/>
            <w:tcMar>
              <w:top w:w="100" w:type="dxa"/>
              <w:left w:w="100" w:type="dxa"/>
              <w:bottom w:w="100" w:type="dxa"/>
              <w:right w:w="100" w:type="dxa"/>
            </w:tcMar>
          </w:tcPr>
          <w:p w14:paraId="7301A3AE" w14:textId="77777777" w:rsidR="00586ED0" w:rsidRDefault="00586ED0" w:rsidP="00586ED0">
            <w:pPr>
              <w:widowControl w:val="0"/>
            </w:pPr>
            <w:r>
              <w:t>Cabral</w:t>
            </w:r>
          </w:p>
        </w:tc>
        <w:tc>
          <w:tcPr>
            <w:tcW w:w="6097" w:type="dxa"/>
            <w:tcMar>
              <w:top w:w="100" w:type="dxa"/>
              <w:left w:w="100" w:type="dxa"/>
              <w:bottom w:w="100" w:type="dxa"/>
              <w:right w:w="100" w:type="dxa"/>
            </w:tcMar>
          </w:tcPr>
          <w:p w14:paraId="20F13908" w14:textId="77777777" w:rsidR="00586ED0" w:rsidRDefault="00586ED0" w:rsidP="00586ED0">
            <w:pPr>
              <w:widowControl w:val="0"/>
            </w:pPr>
            <w:r>
              <w:t>MTG Management Consultants, LLC.</w:t>
            </w:r>
          </w:p>
        </w:tc>
      </w:tr>
      <w:tr w:rsidR="00586ED0" w14:paraId="7766C614" w14:textId="77777777" w:rsidTr="00B47A2C">
        <w:trPr>
          <w:trHeight w:val="360"/>
        </w:trPr>
        <w:tc>
          <w:tcPr>
            <w:tcW w:w="1347" w:type="dxa"/>
            <w:tcMar>
              <w:top w:w="100" w:type="dxa"/>
              <w:left w:w="100" w:type="dxa"/>
              <w:bottom w:w="100" w:type="dxa"/>
              <w:right w:w="100" w:type="dxa"/>
            </w:tcMar>
          </w:tcPr>
          <w:p w14:paraId="7E812555" w14:textId="77777777" w:rsidR="00586ED0" w:rsidRDefault="00586ED0" w:rsidP="00586ED0">
            <w:pPr>
              <w:widowControl w:val="0"/>
            </w:pPr>
            <w:r>
              <w:t>Scott</w:t>
            </w:r>
          </w:p>
        </w:tc>
        <w:tc>
          <w:tcPr>
            <w:tcW w:w="1916" w:type="dxa"/>
            <w:tcMar>
              <w:top w:w="100" w:type="dxa"/>
              <w:left w:w="100" w:type="dxa"/>
              <w:bottom w:w="100" w:type="dxa"/>
              <w:right w:w="100" w:type="dxa"/>
            </w:tcMar>
          </w:tcPr>
          <w:p w14:paraId="3B823A85" w14:textId="77777777" w:rsidR="00586ED0" w:rsidRDefault="00586ED0" w:rsidP="00586ED0">
            <w:pPr>
              <w:widowControl w:val="0"/>
            </w:pPr>
            <w:proofErr w:type="spellStart"/>
            <w:r>
              <w:t>Algeier</w:t>
            </w:r>
            <w:proofErr w:type="spellEnd"/>
          </w:p>
        </w:tc>
        <w:tc>
          <w:tcPr>
            <w:tcW w:w="6097" w:type="dxa"/>
            <w:tcMar>
              <w:top w:w="100" w:type="dxa"/>
              <w:left w:w="100" w:type="dxa"/>
              <w:bottom w:w="100" w:type="dxa"/>
              <w:right w:w="100" w:type="dxa"/>
            </w:tcMar>
          </w:tcPr>
          <w:p w14:paraId="0E0BD7E9" w14:textId="77777777" w:rsidR="00586ED0" w:rsidRDefault="00586ED0" w:rsidP="00586ED0">
            <w:pPr>
              <w:widowControl w:val="0"/>
            </w:pPr>
            <w:r>
              <w:t>National Council of ISACs (NCI)</w:t>
            </w:r>
          </w:p>
        </w:tc>
      </w:tr>
      <w:tr w:rsidR="00586ED0" w14:paraId="7404DEBB" w14:textId="77777777" w:rsidTr="00B47A2C">
        <w:trPr>
          <w:trHeight w:val="360"/>
        </w:trPr>
        <w:tc>
          <w:tcPr>
            <w:tcW w:w="1347" w:type="dxa"/>
            <w:tcMar>
              <w:top w:w="100" w:type="dxa"/>
              <w:left w:w="100" w:type="dxa"/>
              <w:bottom w:w="100" w:type="dxa"/>
              <w:right w:w="100" w:type="dxa"/>
            </w:tcMar>
          </w:tcPr>
          <w:p w14:paraId="3CC9F590" w14:textId="77777777" w:rsidR="00586ED0" w:rsidRDefault="00586ED0" w:rsidP="00586ED0">
            <w:pPr>
              <w:widowControl w:val="0"/>
            </w:pPr>
            <w:r>
              <w:t>Denise</w:t>
            </w:r>
          </w:p>
        </w:tc>
        <w:tc>
          <w:tcPr>
            <w:tcW w:w="1916" w:type="dxa"/>
            <w:tcMar>
              <w:top w:w="100" w:type="dxa"/>
              <w:left w:w="100" w:type="dxa"/>
              <w:bottom w:w="100" w:type="dxa"/>
              <w:right w:w="100" w:type="dxa"/>
            </w:tcMar>
          </w:tcPr>
          <w:p w14:paraId="2ADE5860" w14:textId="77777777" w:rsidR="00586ED0" w:rsidRDefault="00586ED0" w:rsidP="00586ED0">
            <w:pPr>
              <w:widowControl w:val="0"/>
            </w:pPr>
            <w:r>
              <w:t>Anderson</w:t>
            </w:r>
          </w:p>
        </w:tc>
        <w:tc>
          <w:tcPr>
            <w:tcW w:w="6097" w:type="dxa"/>
            <w:tcMar>
              <w:top w:w="100" w:type="dxa"/>
              <w:left w:w="100" w:type="dxa"/>
              <w:bottom w:w="100" w:type="dxa"/>
              <w:right w:w="100" w:type="dxa"/>
            </w:tcMar>
          </w:tcPr>
          <w:p w14:paraId="2EF12428" w14:textId="77777777" w:rsidR="00586ED0" w:rsidRDefault="00586ED0" w:rsidP="00586ED0">
            <w:pPr>
              <w:widowControl w:val="0"/>
            </w:pPr>
            <w:r>
              <w:t>National Council of ISACs (NCI)</w:t>
            </w:r>
          </w:p>
        </w:tc>
      </w:tr>
      <w:tr w:rsidR="00586ED0" w14:paraId="407D43F8" w14:textId="77777777" w:rsidTr="00B47A2C">
        <w:trPr>
          <w:trHeight w:val="360"/>
        </w:trPr>
        <w:tc>
          <w:tcPr>
            <w:tcW w:w="1347" w:type="dxa"/>
            <w:tcMar>
              <w:top w:w="100" w:type="dxa"/>
              <w:left w:w="100" w:type="dxa"/>
              <w:bottom w:w="100" w:type="dxa"/>
              <w:right w:w="100" w:type="dxa"/>
            </w:tcMar>
          </w:tcPr>
          <w:p w14:paraId="79E1A1B8" w14:textId="77777777" w:rsidR="00586ED0" w:rsidRDefault="00586ED0" w:rsidP="00586ED0">
            <w:pPr>
              <w:widowControl w:val="0"/>
            </w:pPr>
            <w:r>
              <w:t>Josh</w:t>
            </w:r>
          </w:p>
        </w:tc>
        <w:tc>
          <w:tcPr>
            <w:tcW w:w="1916" w:type="dxa"/>
            <w:tcMar>
              <w:top w:w="100" w:type="dxa"/>
              <w:left w:w="100" w:type="dxa"/>
              <w:bottom w:w="100" w:type="dxa"/>
              <w:right w:w="100" w:type="dxa"/>
            </w:tcMar>
          </w:tcPr>
          <w:p w14:paraId="6005FE5D" w14:textId="77777777" w:rsidR="00586ED0" w:rsidRDefault="00586ED0" w:rsidP="00586ED0">
            <w:pPr>
              <w:widowControl w:val="0"/>
            </w:pPr>
            <w:r>
              <w:t>Poster</w:t>
            </w:r>
          </w:p>
        </w:tc>
        <w:tc>
          <w:tcPr>
            <w:tcW w:w="6097" w:type="dxa"/>
            <w:tcMar>
              <w:top w:w="100" w:type="dxa"/>
              <w:left w:w="100" w:type="dxa"/>
              <w:bottom w:w="100" w:type="dxa"/>
              <w:right w:w="100" w:type="dxa"/>
            </w:tcMar>
          </w:tcPr>
          <w:p w14:paraId="60FC0CA0" w14:textId="77777777" w:rsidR="00586ED0" w:rsidRDefault="00586ED0" w:rsidP="00586ED0">
            <w:pPr>
              <w:widowControl w:val="0"/>
            </w:pPr>
            <w:r>
              <w:t>National Council of ISACs (NCI)</w:t>
            </w:r>
          </w:p>
        </w:tc>
      </w:tr>
      <w:tr w:rsidR="00586ED0" w14:paraId="30F577E0" w14:textId="77777777" w:rsidTr="00B47A2C">
        <w:trPr>
          <w:trHeight w:val="360"/>
        </w:trPr>
        <w:tc>
          <w:tcPr>
            <w:tcW w:w="1347" w:type="dxa"/>
            <w:tcMar>
              <w:top w:w="100" w:type="dxa"/>
              <w:left w:w="100" w:type="dxa"/>
              <w:bottom w:w="100" w:type="dxa"/>
              <w:right w:w="100" w:type="dxa"/>
            </w:tcMar>
          </w:tcPr>
          <w:p w14:paraId="20A565E0" w14:textId="77777777" w:rsidR="00586ED0" w:rsidRDefault="00586ED0" w:rsidP="00586ED0">
            <w:pPr>
              <w:widowControl w:val="0"/>
            </w:pPr>
            <w:r>
              <w:t>Mike</w:t>
            </w:r>
          </w:p>
        </w:tc>
        <w:tc>
          <w:tcPr>
            <w:tcW w:w="1916" w:type="dxa"/>
            <w:tcMar>
              <w:top w:w="100" w:type="dxa"/>
              <w:left w:w="100" w:type="dxa"/>
              <w:bottom w:w="100" w:type="dxa"/>
              <w:right w:w="100" w:type="dxa"/>
            </w:tcMar>
          </w:tcPr>
          <w:p w14:paraId="0442019E" w14:textId="77777777" w:rsidR="00586ED0" w:rsidRDefault="00586ED0" w:rsidP="00586ED0">
            <w:pPr>
              <w:widowControl w:val="0"/>
            </w:pPr>
            <w:r>
              <w:t>Boyle</w:t>
            </w:r>
          </w:p>
        </w:tc>
        <w:tc>
          <w:tcPr>
            <w:tcW w:w="6097" w:type="dxa"/>
            <w:tcMar>
              <w:top w:w="100" w:type="dxa"/>
              <w:left w:w="100" w:type="dxa"/>
              <w:bottom w:w="100" w:type="dxa"/>
              <w:right w:w="100" w:type="dxa"/>
            </w:tcMar>
          </w:tcPr>
          <w:p w14:paraId="7344C98F" w14:textId="77777777" w:rsidR="00586ED0" w:rsidRDefault="00586ED0" w:rsidP="00586ED0">
            <w:pPr>
              <w:widowControl w:val="0"/>
            </w:pPr>
            <w:r>
              <w:t>National Security Agency</w:t>
            </w:r>
          </w:p>
        </w:tc>
      </w:tr>
      <w:tr w:rsidR="00586ED0" w14:paraId="2299A331" w14:textId="77777777" w:rsidTr="00B47A2C">
        <w:trPr>
          <w:trHeight w:val="360"/>
        </w:trPr>
        <w:tc>
          <w:tcPr>
            <w:tcW w:w="1347" w:type="dxa"/>
            <w:tcMar>
              <w:top w:w="100" w:type="dxa"/>
              <w:left w:w="100" w:type="dxa"/>
              <w:bottom w:w="100" w:type="dxa"/>
              <w:right w:w="100" w:type="dxa"/>
            </w:tcMar>
          </w:tcPr>
          <w:p w14:paraId="540488D7" w14:textId="77777777" w:rsidR="00586ED0" w:rsidRDefault="00586ED0" w:rsidP="00586ED0">
            <w:pPr>
              <w:widowControl w:val="0"/>
            </w:pPr>
            <w:r>
              <w:t>Jessica</w:t>
            </w:r>
          </w:p>
        </w:tc>
        <w:tc>
          <w:tcPr>
            <w:tcW w:w="1916" w:type="dxa"/>
            <w:tcMar>
              <w:top w:w="100" w:type="dxa"/>
              <w:left w:w="100" w:type="dxa"/>
              <w:bottom w:w="100" w:type="dxa"/>
              <w:right w:w="100" w:type="dxa"/>
            </w:tcMar>
          </w:tcPr>
          <w:p w14:paraId="4D029059" w14:textId="77777777" w:rsidR="00586ED0" w:rsidRDefault="00586ED0" w:rsidP="00586ED0">
            <w:pPr>
              <w:widowControl w:val="0"/>
            </w:pPr>
            <w:r>
              <w:t>Fitzgerald-McKay</w:t>
            </w:r>
          </w:p>
        </w:tc>
        <w:tc>
          <w:tcPr>
            <w:tcW w:w="6097" w:type="dxa"/>
            <w:tcMar>
              <w:top w:w="100" w:type="dxa"/>
              <w:left w:w="100" w:type="dxa"/>
              <w:bottom w:w="100" w:type="dxa"/>
              <w:right w:w="100" w:type="dxa"/>
            </w:tcMar>
          </w:tcPr>
          <w:p w14:paraId="766883EA" w14:textId="77777777" w:rsidR="00586ED0" w:rsidRDefault="00586ED0" w:rsidP="00586ED0">
            <w:pPr>
              <w:widowControl w:val="0"/>
            </w:pPr>
            <w:r>
              <w:t>National Security Agency</w:t>
            </w:r>
          </w:p>
        </w:tc>
      </w:tr>
      <w:tr w:rsidR="00586ED0" w14:paraId="2821BECE" w14:textId="77777777" w:rsidTr="00B47A2C">
        <w:trPr>
          <w:trHeight w:val="360"/>
        </w:trPr>
        <w:tc>
          <w:tcPr>
            <w:tcW w:w="1347" w:type="dxa"/>
            <w:tcMar>
              <w:top w:w="100" w:type="dxa"/>
              <w:left w:w="100" w:type="dxa"/>
              <w:bottom w:w="100" w:type="dxa"/>
              <w:right w:w="100" w:type="dxa"/>
            </w:tcMar>
          </w:tcPr>
          <w:p w14:paraId="7B1659F3" w14:textId="77777777" w:rsidR="00586ED0" w:rsidRDefault="00586ED0" w:rsidP="00586ED0">
            <w:pPr>
              <w:widowControl w:val="0"/>
            </w:pPr>
            <w:r>
              <w:t>David</w:t>
            </w:r>
          </w:p>
        </w:tc>
        <w:tc>
          <w:tcPr>
            <w:tcW w:w="1916" w:type="dxa"/>
            <w:tcMar>
              <w:top w:w="100" w:type="dxa"/>
              <w:left w:w="100" w:type="dxa"/>
              <w:bottom w:w="100" w:type="dxa"/>
              <w:right w:w="100" w:type="dxa"/>
            </w:tcMar>
          </w:tcPr>
          <w:p w14:paraId="2385C69A" w14:textId="77777777" w:rsidR="00586ED0" w:rsidRDefault="00586ED0" w:rsidP="00586ED0">
            <w:pPr>
              <w:widowControl w:val="0"/>
            </w:pPr>
            <w:r>
              <w:t>Kemp</w:t>
            </w:r>
          </w:p>
        </w:tc>
        <w:tc>
          <w:tcPr>
            <w:tcW w:w="6097" w:type="dxa"/>
            <w:tcMar>
              <w:top w:w="100" w:type="dxa"/>
              <w:left w:w="100" w:type="dxa"/>
              <w:bottom w:w="100" w:type="dxa"/>
              <w:right w:w="100" w:type="dxa"/>
            </w:tcMar>
          </w:tcPr>
          <w:p w14:paraId="5E20B738" w14:textId="77777777" w:rsidR="00586ED0" w:rsidRDefault="00586ED0" w:rsidP="00586ED0">
            <w:pPr>
              <w:widowControl w:val="0"/>
            </w:pPr>
            <w:r>
              <w:t>National Security Agency</w:t>
            </w:r>
          </w:p>
        </w:tc>
      </w:tr>
      <w:tr w:rsidR="00586ED0" w14:paraId="0BDD7FBF" w14:textId="77777777" w:rsidTr="00B47A2C">
        <w:trPr>
          <w:trHeight w:val="360"/>
        </w:trPr>
        <w:tc>
          <w:tcPr>
            <w:tcW w:w="1347" w:type="dxa"/>
            <w:tcMar>
              <w:top w:w="100" w:type="dxa"/>
              <w:left w:w="100" w:type="dxa"/>
              <w:bottom w:w="100" w:type="dxa"/>
              <w:right w:w="100" w:type="dxa"/>
            </w:tcMar>
          </w:tcPr>
          <w:p w14:paraId="31A1A80C" w14:textId="77777777" w:rsidR="00586ED0" w:rsidRDefault="00586ED0" w:rsidP="00586ED0">
            <w:pPr>
              <w:widowControl w:val="0"/>
            </w:pPr>
            <w:r>
              <w:t>Shaun</w:t>
            </w:r>
          </w:p>
        </w:tc>
        <w:tc>
          <w:tcPr>
            <w:tcW w:w="1916" w:type="dxa"/>
            <w:tcMar>
              <w:top w:w="100" w:type="dxa"/>
              <w:left w:w="100" w:type="dxa"/>
              <w:bottom w:w="100" w:type="dxa"/>
              <w:right w:w="100" w:type="dxa"/>
            </w:tcMar>
          </w:tcPr>
          <w:p w14:paraId="21B8AB94" w14:textId="77777777" w:rsidR="00586ED0" w:rsidRDefault="00586ED0" w:rsidP="00586ED0">
            <w:pPr>
              <w:widowControl w:val="0"/>
            </w:pPr>
            <w:r>
              <w:t>McCullough</w:t>
            </w:r>
          </w:p>
        </w:tc>
        <w:tc>
          <w:tcPr>
            <w:tcW w:w="6097" w:type="dxa"/>
            <w:tcMar>
              <w:top w:w="100" w:type="dxa"/>
              <w:left w:w="100" w:type="dxa"/>
              <w:bottom w:w="100" w:type="dxa"/>
              <w:right w:w="100" w:type="dxa"/>
            </w:tcMar>
          </w:tcPr>
          <w:p w14:paraId="449B10BA" w14:textId="77777777" w:rsidR="00586ED0" w:rsidRDefault="00586ED0" w:rsidP="00586ED0">
            <w:pPr>
              <w:widowControl w:val="0"/>
            </w:pPr>
            <w:r>
              <w:t>National Security Agency</w:t>
            </w:r>
          </w:p>
        </w:tc>
      </w:tr>
      <w:tr w:rsidR="00586ED0" w14:paraId="550E35D2" w14:textId="77777777" w:rsidTr="00B47A2C">
        <w:trPr>
          <w:trHeight w:val="360"/>
        </w:trPr>
        <w:tc>
          <w:tcPr>
            <w:tcW w:w="1347" w:type="dxa"/>
            <w:tcMar>
              <w:top w:w="100" w:type="dxa"/>
              <w:left w:w="100" w:type="dxa"/>
              <w:bottom w:w="100" w:type="dxa"/>
              <w:right w:w="100" w:type="dxa"/>
            </w:tcMar>
          </w:tcPr>
          <w:p w14:paraId="4B7A8380" w14:textId="77777777" w:rsidR="00586ED0" w:rsidRDefault="00586ED0" w:rsidP="00586ED0">
            <w:pPr>
              <w:widowControl w:val="0"/>
            </w:pPr>
            <w:r>
              <w:t>Jason</w:t>
            </w:r>
          </w:p>
        </w:tc>
        <w:tc>
          <w:tcPr>
            <w:tcW w:w="1916" w:type="dxa"/>
            <w:tcMar>
              <w:top w:w="100" w:type="dxa"/>
              <w:left w:w="100" w:type="dxa"/>
              <w:bottom w:w="100" w:type="dxa"/>
              <w:right w:w="100" w:type="dxa"/>
            </w:tcMar>
          </w:tcPr>
          <w:p w14:paraId="3613996C" w14:textId="77777777" w:rsidR="00586ED0" w:rsidRDefault="00586ED0" w:rsidP="00586ED0">
            <w:pPr>
              <w:widowControl w:val="0"/>
            </w:pPr>
            <w:r>
              <w:t>Romano</w:t>
            </w:r>
          </w:p>
        </w:tc>
        <w:tc>
          <w:tcPr>
            <w:tcW w:w="6097" w:type="dxa"/>
            <w:tcMar>
              <w:top w:w="100" w:type="dxa"/>
              <w:left w:w="100" w:type="dxa"/>
              <w:bottom w:w="100" w:type="dxa"/>
              <w:right w:w="100" w:type="dxa"/>
            </w:tcMar>
          </w:tcPr>
          <w:p w14:paraId="28F1887F" w14:textId="77777777" w:rsidR="00586ED0" w:rsidRDefault="00586ED0" w:rsidP="00586ED0">
            <w:pPr>
              <w:widowControl w:val="0"/>
            </w:pPr>
            <w:r>
              <w:t>National Security Agency</w:t>
            </w:r>
          </w:p>
        </w:tc>
      </w:tr>
      <w:tr w:rsidR="00586ED0" w14:paraId="05FFFB8B" w14:textId="77777777" w:rsidTr="00B47A2C">
        <w:trPr>
          <w:trHeight w:val="360"/>
        </w:trPr>
        <w:tc>
          <w:tcPr>
            <w:tcW w:w="1347" w:type="dxa"/>
            <w:tcMar>
              <w:top w:w="100" w:type="dxa"/>
              <w:left w:w="100" w:type="dxa"/>
              <w:bottom w:w="100" w:type="dxa"/>
              <w:right w:w="100" w:type="dxa"/>
            </w:tcMar>
          </w:tcPr>
          <w:p w14:paraId="1D339049" w14:textId="77777777" w:rsidR="00586ED0" w:rsidRDefault="00586ED0" w:rsidP="00586ED0">
            <w:pPr>
              <w:widowControl w:val="0"/>
            </w:pPr>
            <w:r>
              <w:t>John</w:t>
            </w:r>
          </w:p>
        </w:tc>
        <w:tc>
          <w:tcPr>
            <w:tcW w:w="1916" w:type="dxa"/>
            <w:tcMar>
              <w:top w:w="100" w:type="dxa"/>
              <w:left w:w="100" w:type="dxa"/>
              <w:bottom w:w="100" w:type="dxa"/>
              <w:right w:w="100" w:type="dxa"/>
            </w:tcMar>
          </w:tcPr>
          <w:p w14:paraId="5E32EF93" w14:textId="77777777" w:rsidR="00586ED0" w:rsidRDefault="00586ED0" w:rsidP="00586ED0">
            <w:pPr>
              <w:widowControl w:val="0"/>
            </w:pPr>
            <w:r>
              <w:t>Anderson</w:t>
            </w:r>
          </w:p>
        </w:tc>
        <w:tc>
          <w:tcPr>
            <w:tcW w:w="6097" w:type="dxa"/>
            <w:tcMar>
              <w:top w:w="100" w:type="dxa"/>
              <w:left w:w="100" w:type="dxa"/>
              <w:bottom w:w="100" w:type="dxa"/>
              <w:right w:w="100" w:type="dxa"/>
            </w:tcMar>
          </w:tcPr>
          <w:p w14:paraId="631DB6F0" w14:textId="77777777" w:rsidR="00586ED0" w:rsidRDefault="00586ED0" w:rsidP="00586ED0">
            <w:pPr>
              <w:widowControl w:val="0"/>
            </w:pPr>
            <w:r>
              <w:t>NC4</w:t>
            </w:r>
          </w:p>
        </w:tc>
      </w:tr>
      <w:tr w:rsidR="00586ED0" w14:paraId="5EBEC309" w14:textId="77777777" w:rsidTr="00B47A2C">
        <w:trPr>
          <w:trHeight w:val="360"/>
        </w:trPr>
        <w:tc>
          <w:tcPr>
            <w:tcW w:w="1347" w:type="dxa"/>
            <w:tcMar>
              <w:top w:w="100" w:type="dxa"/>
              <w:left w:w="100" w:type="dxa"/>
              <w:bottom w:w="100" w:type="dxa"/>
              <w:right w:w="100" w:type="dxa"/>
            </w:tcMar>
          </w:tcPr>
          <w:p w14:paraId="4861BB9E" w14:textId="77777777" w:rsidR="00586ED0" w:rsidRDefault="00586ED0" w:rsidP="00586ED0">
            <w:pPr>
              <w:widowControl w:val="0"/>
            </w:pPr>
            <w:r>
              <w:t>Michael</w:t>
            </w:r>
          </w:p>
        </w:tc>
        <w:tc>
          <w:tcPr>
            <w:tcW w:w="1916" w:type="dxa"/>
            <w:tcMar>
              <w:top w:w="100" w:type="dxa"/>
              <w:left w:w="100" w:type="dxa"/>
              <w:bottom w:w="100" w:type="dxa"/>
              <w:right w:w="100" w:type="dxa"/>
            </w:tcMar>
          </w:tcPr>
          <w:p w14:paraId="6867781C" w14:textId="77777777" w:rsidR="00586ED0" w:rsidRDefault="00586ED0" w:rsidP="00586ED0">
            <w:pPr>
              <w:widowControl w:val="0"/>
            </w:pPr>
            <w:r>
              <w:t>Butt</w:t>
            </w:r>
          </w:p>
        </w:tc>
        <w:tc>
          <w:tcPr>
            <w:tcW w:w="6097" w:type="dxa"/>
            <w:tcMar>
              <w:top w:w="100" w:type="dxa"/>
              <w:left w:w="100" w:type="dxa"/>
              <w:bottom w:w="100" w:type="dxa"/>
              <w:right w:w="100" w:type="dxa"/>
            </w:tcMar>
          </w:tcPr>
          <w:p w14:paraId="6477B099" w14:textId="77777777" w:rsidR="00586ED0" w:rsidRDefault="00586ED0" w:rsidP="00586ED0">
            <w:pPr>
              <w:widowControl w:val="0"/>
            </w:pPr>
            <w:r>
              <w:t>NC4</w:t>
            </w:r>
          </w:p>
        </w:tc>
      </w:tr>
      <w:tr w:rsidR="00586ED0" w14:paraId="7CB6E810" w14:textId="77777777" w:rsidTr="00B47A2C">
        <w:trPr>
          <w:trHeight w:val="360"/>
        </w:trPr>
        <w:tc>
          <w:tcPr>
            <w:tcW w:w="1347" w:type="dxa"/>
            <w:tcMar>
              <w:top w:w="100" w:type="dxa"/>
              <w:left w:w="100" w:type="dxa"/>
              <w:bottom w:w="100" w:type="dxa"/>
              <w:right w:w="100" w:type="dxa"/>
            </w:tcMar>
          </w:tcPr>
          <w:p w14:paraId="574D07DC" w14:textId="77777777" w:rsidR="00586ED0" w:rsidRDefault="00586ED0" w:rsidP="00586ED0">
            <w:pPr>
              <w:widowControl w:val="0"/>
            </w:pPr>
            <w:r>
              <w:t>Mark</w:t>
            </w:r>
          </w:p>
        </w:tc>
        <w:tc>
          <w:tcPr>
            <w:tcW w:w="1916" w:type="dxa"/>
            <w:tcMar>
              <w:top w:w="100" w:type="dxa"/>
              <w:left w:w="100" w:type="dxa"/>
              <w:bottom w:w="100" w:type="dxa"/>
              <w:right w:w="100" w:type="dxa"/>
            </w:tcMar>
          </w:tcPr>
          <w:p w14:paraId="413369B9" w14:textId="77777777" w:rsidR="00586ED0" w:rsidRDefault="00586ED0" w:rsidP="00586ED0">
            <w:pPr>
              <w:widowControl w:val="0"/>
            </w:pPr>
            <w:r>
              <w:t>Davidson</w:t>
            </w:r>
          </w:p>
        </w:tc>
        <w:tc>
          <w:tcPr>
            <w:tcW w:w="6097" w:type="dxa"/>
            <w:tcMar>
              <w:top w:w="100" w:type="dxa"/>
              <w:left w:w="100" w:type="dxa"/>
              <w:bottom w:w="100" w:type="dxa"/>
              <w:right w:w="100" w:type="dxa"/>
            </w:tcMar>
          </w:tcPr>
          <w:p w14:paraId="6C6BC023" w14:textId="77777777" w:rsidR="00586ED0" w:rsidRDefault="00586ED0" w:rsidP="00586ED0">
            <w:pPr>
              <w:widowControl w:val="0"/>
            </w:pPr>
            <w:r>
              <w:t>NC4</w:t>
            </w:r>
          </w:p>
        </w:tc>
      </w:tr>
      <w:tr w:rsidR="00586ED0" w14:paraId="7C696C4D" w14:textId="77777777" w:rsidTr="00B47A2C">
        <w:trPr>
          <w:trHeight w:val="360"/>
        </w:trPr>
        <w:tc>
          <w:tcPr>
            <w:tcW w:w="1347" w:type="dxa"/>
            <w:tcMar>
              <w:top w:w="100" w:type="dxa"/>
              <w:left w:w="100" w:type="dxa"/>
              <w:bottom w:w="100" w:type="dxa"/>
              <w:right w:w="100" w:type="dxa"/>
            </w:tcMar>
          </w:tcPr>
          <w:p w14:paraId="0FF196A4" w14:textId="77777777" w:rsidR="00586ED0" w:rsidRDefault="00586ED0" w:rsidP="00586ED0">
            <w:pPr>
              <w:widowControl w:val="0"/>
            </w:pPr>
            <w:r>
              <w:t>Daniel</w:t>
            </w:r>
          </w:p>
        </w:tc>
        <w:tc>
          <w:tcPr>
            <w:tcW w:w="1916" w:type="dxa"/>
            <w:tcMar>
              <w:top w:w="100" w:type="dxa"/>
              <w:left w:w="100" w:type="dxa"/>
              <w:bottom w:w="100" w:type="dxa"/>
              <w:right w:w="100" w:type="dxa"/>
            </w:tcMar>
          </w:tcPr>
          <w:p w14:paraId="422CC98D" w14:textId="77777777" w:rsidR="00586ED0" w:rsidRDefault="00586ED0" w:rsidP="00586ED0">
            <w:pPr>
              <w:widowControl w:val="0"/>
            </w:pPr>
            <w:r>
              <w:t>Dye</w:t>
            </w:r>
          </w:p>
        </w:tc>
        <w:tc>
          <w:tcPr>
            <w:tcW w:w="6097" w:type="dxa"/>
            <w:tcMar>
              <w:top w:w="100" w:type="dxa"/>
              <w:left w:w="100" w:type="dxa"/>
              <w:bottom w:w="100" w:type="dxa"/>
              <w:right w:w="100" w:type="dxa"/>
            </w:tcMar>
          </w:tcPr>
          <w:p w14:paraId="4B3CF3FF" w14:textId="77777777" w:rsidR="00586ED0" w:rsidRDefault="00586ED0" w:rsidP="00586ED0">
            <w:pPr>
              <w:widowControl w:val="0"/>
            </w:pPr>
            <w:r>
              <w:t>NC4</w:t>
            </w:r>
          </w:p>
        </w:tc>
      </w:tr>
      <w:tr w:rsidR="00586ED0" w14:paraId="63738FC0" w14:textId="77777777" w:rsidTr="00B47A2C">
        <w:trPr>
          <w:trHeight w:val="360"/>
        </w:trPr>
        <w:tc>
          <w:tcPr>
            <w:tcW w:w="1347" w:type="dxa"/>
            <w:tcMar>
              <w:top w:w="100" w:type="dxa"/>
              <w:left w:w="100" w:type="dxa"/>
              <w:bottom w:w="100" w:type="dxa"/>
              <w:right w:w="100" w:type="dxa"/>
            </w:tcMar>
          </w:tcPr>
          <w:p w14:paraId="736CD109" w14:textId="77777777" w:rsidR="00586ED0" w:rsidRDefault="00586ED0" w:rsidP="00586ED0">
            <w:pPr>
              <w:widowControl w:val="0"/>
            </w:pPr>
            <w:r>
              <w:t>Michael</w:t>
            </w:r>
          </w:p>
        </w:tc>
        <w:tc>
          <w:tcPr>
            <w:tcW w:w="1916" w:type="dxa"/>
            <w:tcMar>
              <w:top w:w="100" w:type="dxa"/>
              <w:left w:w="100" w:type="dxa"/>
              <w:bottom w:w="100" w:type="dxa"/>
              <w:right w:w="100" w:type="dxa"/>
            </w:tcMar>
          </w:tcPr>
          <w:p w14:paraId="309C4B45" w14:textId="77777777" w:rsidR="00586ED0" w:rsidRDefault="00586ED0" w:rsidP="00586ED0">
            <w:pPr>
              <w:widowControl w:val="0"/>
            </w:pPr>
            <w:r>
              <w:t>Pepin</w:t>
            </w:r>
          </w:p>
        </w:tc>
        <w:tc>
          <w:tcPr>
            <w:tcW w:w="6097" w:type="dxa"/>
            <w:tcMar>
              <w:top w:w="100" w:type="dxa"/>
              <w:left w:w="100" w:type="dxa"/>
              <w:bottom w:w="100" w:type="dxa"/>
              <w:right w:w="100" w:type="dxa"/>
            </w:tcMar>
          </w:tcPr>
          <w:p w14:paraId="7700596D" w14:textId="77777777" w:rsidR="00586ED0" w:rsidRDefault="00586ED0" w:rsidP="00586ED0">
            <w:pPr>
              <w:widowControl w:val="0"/>
            </w:pPr>
            <w:r>
              <w:t>NC4</w:t>
            </w:r>
          </w:p>
        </w:tc>
      </w:tr>
      <w:tr w:rsidR="00586ED0" w14:paraId="01642743" w14:textId="77777777" w:rsidTr="00B47A2C">
        <w:trPr>
          <w:trHeight w:val="360"/>
        </w:trPr>
        <w:tc>
          <w:tcPr>
            <w:tcW w:w="1347" w:type="dxa"/>
            <w:tcMar>
              <w:top w:w="100" w:type="dxa"/>
              <w:left w:w="100" w:type="dxa"/>
              <w:bottom w:w="100" w:type="dxa"/>
              <w:right w:w="100" w:type="dxa"/>
            </w:tcMar>
          </w:tcPr>
          <w:p w14:paraId="635E9AFB" w14:textId="77777777" w:rsidR="00586ED0" w:rsidRDefault="00586ED0" w:rsidP="00586ED0">
            <w:pPr>
              <w:widowControl w:val="0"/>
            </w:pPr>
            <w:r>
              <w:lastRenderedPageBreak/>
              <w:t>Natalie</w:t>
            </w:r>
          </w:p>
        </w:tc>
        <w:tc>
          <w:tcPr>
            <w:tcW w:w="1916" w:type="dxa"/>
            <w:tcMar>
              <w:top w:w="100" w:type="dxa"/>
              <w:left w:w="100" w:type="dxa"/>
              <w:bottom w:w="100" w:type="dxa"/>
              <w:right w:w="100" w:type="dxa"/>
            </w:tcMar>
          </w:tcPr>
          <w:p w14:paraId="3F6C6E0B" w14:textId="77777777" w:rsidR="00586ED0" w:rsidRDefault="00586ED0" w:rsidP="00586ED0">
            <w:pPr>
              <w:widowControl w:val="0"/>
            </w:pPr>
            <w:r>
              <w:t>Suarez</w:t>
            </w:r>
          </w:p>
        </w:tc>
        <w:tc>
          <w:tcPr>
            <w:tcW w:w="6097" w:type="dxa"/>
            <w:tcMar>
              <w:top w:w="100" w:type="dxa"/>
              <w:left w:w="100" w:type="dxa"/>
              <w:bottom w:w="100" w:type="dxa"/>
              <w:right w:w="100" w:type="dxa"/>
            </w:tcMar>
          </w:tcPr>
          <w:p w14:paraId="3DC67430" w14:textId="77777777" w:rsidR="00586ED0" w:rsidRDefault="00586ED0" w:rsidP="00586ED0">
            <w:pPr>
              <w:widowControl w:val="0"/>
            </w:pPr>
            <w:r>
              <w:t>NC4</w:t>
            </w:r>
          </w:p>
        </w:tc>
      </w:tr>
      <w:tr w:rsidR="00586ED0" w14:paraId="03052058" w14:textId="77777777" w:rsidTr="00B47A2C">
        <w:trPr>
          <w:trHeight w:val="360"/>
        </w:trPr>
        <w:tc>
          <w:tcPr>
            <w:tcW w:w="1347" w:type="dxa"/>
            <w:tcMar>
              <w:top w:w="100" w:type="dxa"/>
              <w:left w:w="100" w:type="dxa"/>
              <w:bottom w:w="100" w:type="dxa"/>
              <w:right w:w="100" w:type="dxa"/>
            </w:tcMar>
          </w:tcPr>
          <w:p w14:paraId="7A42F64D" w14:textId="77777777" w:rsidR="00586ED0" w:rsidRDefault="00586ED0" w:rsidP="00586ED0">
            <w:pPr>
              <w:widowControl w:val="0"/>
            </w:pPr>
            <w:r>
              <w:t>Benjamin</w:t>
            </w:r>
          </w:p>
        </w:tc>
        <w:tc>
          <w:tcPr>
            <w:tcW w:w="1916" w:type="dxa"/>
            <w:tcMar>
              <w:top w:w="100" w:type="dxa"/>
              <w:left w:w="100" w:type="dxa"/>
              <w:bottom w:w="100" w:type="dxa"/>
              <w:right w:w="100" w:type="dxa"/>
            </w:tcMar>
          </w:tcPr>
          <w:p w14:paraId="75EFD451" w14:textId="77777777" w:rsidR="00586ED0" w:rsidRDefault="00586ED0" w:rsidP="00586ED0">
            <w:pPr>
              <w:widowControl w:val="0"/>
            </w:pPr>
            <w:r>
              <w:t>Yates</w:t>
            </w:r>
          </w:p>
        </w:tc>
        <w:tc>
          <w:tcPr>
            <w:tcW w:w="6097" w:type="dxa"/>
            <w:tcMar>
              <w:top w:w="100" w:type="dxa"/>
              <w:left w:w="100" w:type="dxa"/>
              <w:bottom w:w="100" w:type="dxa"/>
              <w:right w:w="100" w:type="dxa"/>
            </w:tcMar>
          </w:tcPr>
          <w:p w14:paraId="0CB125D5" w14:textId="77777777" w:rsidR="00586ED0" w:rsidRDefault="00586ED0" w:rsidP="00586ED0">
            <w:pPr>
              <w:widowControl w:val="0"/>
            </w:pPr>
            <w:r>
              <w:t>NC4</w:t>
            </w:r>
          </w:p>
        </w:tc>
      </w:tr>
      <w:tr w:rsidR="00586ED0" w14:paraId="4762EAF7" w14:textId="77777777" w:rsidTr="00B47A2C">
        <w:trPr>
          <w:trHeight w:val="360"/>
        </w:trPr>
        <w:tc>
          <w:tcPr>
            <w:tcW w:w="1347" w:type="dxa"/>
            <w:tcMar>
              <w:top w:w="100" w:type="dxa"/>
              <w:left w:w="100" w:type="dxa"/>
              <w:bottom w:w="100" w:type="dxa"/>
              <w:right w:w="100" w:type="dxa"/>
            </w:tcMar>
          </w:tcPr>
          <w:p w14:paraId="76B679C7" w14:textId="77777777" w:rsidR="00586ED0" w:rsidRDefault="00586ED0" w:rsidP="00586ED0">
            <w:pPr>
              <w:widowControl w:val="0"/>
            </w:pPr>
            <w:r>
              <w:t>Sarah</w:t>
            </w:r>
          </w:p>
        </w:tc>
        <w:tc>
          <w:tcPr>
            <w:tcW w:w="1916" w:type="dxa"/>
            <w:tcMar>
              <w:top w:w="100" w:type="dxa"/>
              <w:left w:w="100" w:type="dxa"/>
              <w:bottom w:w="100" w:type="dxa"/>
              <w:right w:w="100" w:type="dxa"/>
            </w:tcMar>
          </w:tcPr>
          <w:p w14:paraId="516AAEC5" w14:textId="77777777" w:rsidR="00586ED0" w:rsidRDefault="00586ED0" w:rsidP="00586ED0">
            <w:pPr>
              <w:widowControl w:val="0"/>
            </w:pPr>
            <w:r>
              <w:t>Brown</w:t>
            </w:r>
          </w:p>
        </w:tc>
        <w:tc>
          <w:tcPr>
            <w:tcW w:w="6097" w:type="dxa"/>
            <w:tcMar>
              <w:top w:w="100" w:type="dxa"/>
              <w:left w:w="100" w:type="dxa"/>
              <w:bottom w:w="100" w:type="dxa"/>
              <w:right w:w="100" w:type="dxa"/>
            </w:tcMar>
          </w:tcPr>
          <w:p w14:paraId="04BFA67E" w14:textId="77777777" w:rsidR="00586ED0" w:rsidRDefault="00586ED0" w:rsidP="00586ED0">
            <w:pPr>
              <w:widowControl w:val="0"/>
            </w:pPr>
            <w:r>
              <w:t>NCI Agency</w:t>
            </w:r>
          </w:p>
        </w:tc>
      </w:tr>
      <w:tr w:rsidR="00586ED0" w14:paraId="64353CF4" w14:textId="77777777" w:rsidTr="00B47A2C">
        <w:trPr>
          <w:trHeight w:val="360"/>
        </w:trPr>
        <w:tc>
          <w:tcPr>
            <w:tcW w:w="1347" w:type="dxa"/>
            <w:tcMar>
              <w:top w:w="100" w:type="dxa"/>
              <w:left w:w="100" w:type="dxa"/>
              <w:bottom w:w="100" w:type="dxa"/>
              <w:right w:w="100" w:type="dxa"/>
            </w:tcMar>
          </w:tcPr>
          <w:p w14:paraId="38DCF29A" w14:textId="77777777" w:rsidR="00586ED0" w:rsidRDefault="00586ED0" w:rsidP="00586ED0">
            <w:pPr>
              <w:widowControl w:val="0"/>
            </w:pPr>
            <w:r>
              <w:t>Oscar</w:t>
            </w:r>
          </w:p>
        </w:tc>
        <w:tc>
          <w:tcPr>
            <w:tcW w:w="1916" w:type="dxa"/>
            <w:tcMar>
              <w:top w:w="100" w:type="dxa"/>
              <w:left w:w="100" w:type="dxa"/>
              <w:bottom w:w="100" w:type="dxa"/>
              <w:right w:w="100" w:type="dxa"/>
            </w:tcMar>
          </w:tcPr>
          <w:p w14:paraId="0F53D4DE" w14:textId="77777777" w:rsidR="00586ED0" w:rsidRDefault="00586ED0" w:rsidP="00586ED0">
            <w:pPr>
              <w:widowControl w:val="0"/>
            </w:pPr>
            <w:r>
              <w:t>Serrano</w:t>
            </w:r>
          </w:p>
        </w:tc>
        <w:tc>
          <w:tcPr>
            <w:tcW w:w="6097" w:type="dxa"/>
            <w:tcMar>
              <w:top w:w="100" w:type="dxa"/>
              <w:left w:w="100" w:type="dxa"/>
              <w:bottom w:w="100" w:type="dxa"/>
              <w:right w:w="100" w:type="dxa"/>
            </w:tcMar>
          </w:tcPr>
          <w:p w14:paraId="1E19F0BD" w14:textId="77777777" w:rsidR="00586ED0" w:rsidRDefault="00586ED0" w:rsidP="00586ED0">
            <w:pPr>
              <w:widowControl w:val="0"/>
            </w:pPr>
            <w:r>
              <w:t>NCI Agency</w:t>
            </w:r>
          </w:p>
        </w:tc>
      </w:tr>
      <w:tr w:rsidR="00586ED0" w14:paraId="519A24DA" w14:textId="77777777" w:rsidTr="00B47A2C">
        <w:trPr>
          <w:trHeight w:val="360"/>
        </w:trPr>
        <w:tc>
          <w:tcPr>
            <w:tcW w:w="1347" w:type="dxa"/>
            <w:tcMar>
              <w:top w:w="100" w:type="dxa"/>
              <w:left w:w="100" w:type="dxa"/>
              <w:bottom w:w="100" w:type="dxa"/>
              <w:right w:w="100" w:type="dxa"/>
            </w:tcMar>
          </w:tcPr>
          <w:p w14:paraId="6970429E" w14:textId="77777777" w:rsidR="00586ED0" w:rsidRDefault="00586ED0" w:rsidP="00586ED0">
            <w:pPr>
              <w:widowControl w:val="0"/>
            </w:pPr>
            <w:r>
              <w:t>Daichi</w:t>
            </w:r>
          </w:p>
        </w:tc>
        <w:tc>
          <w:tcPr>
            <w:tcW w:w="1916" w:type="dxa"/>
            <w:tcMar>
              <w:top w:w="100" w:type="dxa"/>
              <w:left w:w="100" w:type="dxa"/>
              <w:bottom w:w="100" w:type="dxa"/>
              <w:right w:w="100" w:type="dxa"/>
            </w:tcMar>
          </w:tcPr>
          <w:p w14:paraId="12B88968" w14:textId="77777777" w:rsidR="00586ED0" w:rsidRDefault="00586ED0" w:rsidP="00586ED0">
            <w:pPr>
              <w:widowControl w:val="0"/>
            </w:pPr>
            <w:proofErr w:type="spellStart"/>
            <w:r>
              <w:t>Hasumi</w:t>
            </w:r>
            <w:proofErr w:type="spellEnd"/>
          </w:p>
        </w:tc>
        <w:tc>
          <w:tcPr>
            <w:tcW w:w="6097" w:type="dxa"/>
            <w:tcMar>
              <w:top w:w="100" w:type="dxa"/>
              <w:left w:w="100" w:type="dxa"/>
              <w:bottom w:w="100" w:type="dxa"/>
              <w:right w:w="100" w:type="dxa"/>
            </w:tcMar>
          </w:tcPr>
          <w:p w14:paraId="4C7C24BC" w14:textId="77777777" w:rsidR="00586ED0" w:rsidRDefault="00586ED0" w:rsidP="00586ED0">
            <w:pPr>
              <w:widowControl w:val="0"/>
            </w:pPr>
            <w:r>
              <w:t>NEC Corporation</w:t>
            </w:r>
          </w:p>
        </w:tc>
      </w:tr>
      <w:tr w:rsidR="00586ED0" w14:paraId="1160081E" w14:textId="77777777" w:rsidTr="00B47A2C">
        <w:trPr>
          <w:trHeight w:val="360"/>
        </w:trPr>
        <w:tc>
          <w:tcPr>
            <w:tcW w:w="1347" w:type="dxa"/>
            <w:tcMar>
              <w:top w:w="100" w:type="dxa"/>
              <w:left w:w="100" w:type="dxa"/>
              <w:bottom w:w="100" w:type="dxa"/>
              <w:right w:w="100" w:type="dxa"/>
            </w:tcMar>
          </w:tcPr>
          <w:p w14:paraId="21848FE5" w14:textId="77777777" w:rsidR="00586ED0" w:rsidRDefault="00586ED0" w:rsidP="00586ED0">
            <w:pPr>
              <w:widowControl w:val="0"/>
            </w:pPr>
            <w:r>
              <w:t>Takahiro</w:t>
            </w:r>
          </w:p>
        </w:tc>
        <w:tc>
          <w:tcPr>
            <w:tcW w:w="1916" w:type="dxa"/>
            <w:tcMar>
              <w:top w:w="100" w:type="dxa"/>
              <w:left w:w="100" w:type="dxa"/>
              <w:bottom w:w="100" w:type="dxa"/>
              <w:right w:w="100" w:type="dxa"/>
            </w:tcMar>
          </w:tcPr>
          <w:p w14:paraId="75910FB7" w14:textId="77777777" w:rsidR="00586ED0" w:rsidRDefault="00586ED0" w:rsidP="00586ED0">
            <w:pPr>
              <w:widowControl w:val="0"/>
            </w:pPr>
            <w:proofErr w:type="spellStart"/>
            <w:r>
              <w:t>Kakumaru</w:t>
            </w:r>
            <w:proofErr w:type="spellEnd"/>
          </w:p>
        </w:tc>
        <w:tc>
          <w:tcPr>
            <w:tcW w:w="6097" w:type="dxa"/>
            <w:tcMar>
              <w:top w:w="100" w:type="dxa"/>
              <w:left w:w="100" w:type="dxa"/>
              <w:bottom w:w="100" w:type="dxa"/>
              <w:right w:w="100" w:type="dxa"/>
            </w:tcMar>
          </w:tcPr>
          <w:p w14:paraId="5914E347" w14:textId="77777777" w:rsidR="00586ED0" w:rsidRDefault="00586ED0" w:rsidP="00586ED0">
            <w:pPr>
              <w:widowControl w:val="0"/>
            </w:pPr>
            <w:r>
              <w:t>NEC Corporation</w:t>
            </w:r>
          </w:p>
        </w:tc>
      </w:tr>
      <w:tr w:rsidR="00586ED0" w14:paraId="3BB2F0E6" w14:textId="77777777" w:rsidTr="00B47A2C">
        <w:trPr>
          <w:trHeight w:val="360"/>
        </w:trPr>
        <w:tc>
          <w:tcPr>
            <w:tcW w:w="1347" w:type="dxa"/>
            <w:tcMar>
              <w:top w:w="100" w:type="dxa"/>
              <w:left w:w="100" w:type="dxa"/>
              <w:bottom w:w="100" w:type="dxa"/>
              <w:right w:w="100" w:type="dxa"/>
            </w:tcMar>
          </w:tcPr>
          <w:p w14:paraId="2C241AE6" w14:textId="77777777" w:rsidR="00586ED0" w:rsidRDefault="00586ED0" w:rsidP="00586ED0">
            <w:pPr>
              <w:widowControl w:val="0"/>
            </w:pPr>
            <w:r>
              <w:t>Lauri</w:t>
            </w:r>
          </w:p>
        </w:tc>
        <w:tc>
          <w:tcPr>
            <w:tcW w:w="1916" w:type="dxa"/>
            <w:tcMar>
              <w:top w:w="100" w:type="dxa"/>
              <w:left w:w="100" w:type="dxa"/>
              <w:bottom w:w="100" w:type="dxa"/>
              <w:right w:w="100" w:type="dxa"/>
            </w:tcMar>
          </w:tcPr>
          <w:p w14:paraId="0028C5A5" w14:textId="77777777" w:rsidR="00586ED0" w:rsidRDefault="00586ED0" w:rsidP="00586ED0">
            <w:pPr>
              <w:widowControl w:val="0"/>
            </w:pPr>
            <w:proofErr w:type="spellStart"/>
            <w:r>
              <w:t>Korts-P‰rn</w:t>
            </w:r>
            <w:proofErr w:type="spellEnd"/>
          </w:p>
        </w:tc>
        <w:tc>
          <w:tcPr>
            <w:tcW w:w="6097" w:type="dxa"/>
            <w:tcMar>
              <w:top w:w="100" w:type="dxa"/>
              <w:left w:w="100" w:type="dxa"/>
              <w:bottom w:w="100" w:type="dxa"/>
              <w:right w:w="100" w:type="dxa"/>
            </w:tcMar>
          </w:tcPr>
          <w:p w14:paraId="3733077C" w14:textId="77777777" w:rsidR="00586ED0" w:rsidRDefault="00586ED0" w:rsidP="00586ED0">
            <w:pPr>
              <w:widowControl w:val="0"/>
            </w:pPr>
            <w:r>
              <w:t>NEC Corporation</w:t>
            </w:r>
          </w:p>
        </w:tc>
      </w:tr>
      <w:tr w:rsidR="00586ED0" w14:paraId="33B3D8AD" w14:textId="77777777" w:rsidTr="00B47A2C">
        <w:trPr>
          <w:trHeight w:val="360"/>
        </w:trPr>
        <w:tc>
          <w:tcPr>
            <w:tcW w:w="1347" w:type="dxa"/>
            <w:tcMar>
              <w:top w:w="100" w:type="dxa"/>
              <w:left w:w="100" w:type="dxa"/>
              <w:bottom w:w="100" w:type="dxa"/>
              <w:right w:w="100" w:type="dxa"/>
            </w:tcMar>
          </w:tcPr>
          <w:p w14:paraId="5AD0690A" w14:textId="77777777" w:rsidR="00586ED0" w:rsidRDefault="00586ED0" w:rsidP="00586ED0">
            <w:pPr>
              <w:widowControl w:val="0"/>
            </w:pPr>
            <w:r>
              <w:t>Trey</w:t>
            </w:r>
          </w:p>
        </w:tc>
        <w:tc>
          <w:tcPr>
            <w:tcW w:w="1916" w:type="dxa"/>
            <w:tcMar>
              <w:top w:w="100" w:type="dxa"/>
              <w:left w:w="100" w:type="dxa"/>
              <w:bottom w:w="100" w:type="dxa"/>
              <w:right w:w="100" w:type="dxa"/>
            </w:tcMar>
          </w:tcPr>
          <w:p w14:paraId="085A9B66" w14:textId="77777777" w:rsidR="00586ED0" w:rsidRDefault="00586ED0" w:rsidP="00586ED0">
            <w:pPr>
              <w:widowControl w:val="0"/>
            </w:pPr>
            <w:r>
              <w:t>Darley</w:t>
            </w:r>
          </w:p>
        </w:tc>
        <w:tc>
          <w:tcPr>
            <w:tcW w:w="6097" w:type="dxa"/>
            <w:tcMar>
              <w:top w:w="100" w:type="dxa"/>
              <w:left w:w="100" w:type="dxa"/>
              <w:bottom w:w="100" w:type="dxa"/>
              <w:right w:w="100" w:type="dxa"/>
            </w:tcMar>
          </w:tcPr>
          <w:p w14:paraId="170847B6" w14:textId="77777777" w:rsidR="00586ED0" w:rsidRDefault="00586ED0" w:rsidP="00586ED0">
            <w:pPr>
              <w:widowControl w:val="0"/>
            </w:pPr>
            <w:r>
              <w:t>New Context Services, Inc.</w:t>
            </w:r>
          </w:p>
        </w:tc>
      </w:tr>
      <w:tr w:rsidR="00586ED0" w14:paraId="39926DAF" w14:textId="77777777" w:rsidTr="00B47A2C">
        <w:trPr>
          <w:trHeight w:val="360"/>
        </w:trPr>
        <w:tc>
          <w:tcPr>
            <w:tcW w:w="1347" w:type="dxa"/>
            <w:tcMar>
              <w:top w:w="100" w:type="dxa"/>
              <w:left w:w="100" w:type="dxa"/>
              <w:bottom w:w="100" w:type="dxa"/>
              <w:right w:w="100" w:type="dxa"/>
            </w:tcMar>
          </w:tcPr>
          <w:p w14:paraId="158C2A3C" w14:textId="77777777" w:rsidR="00586ED0" w:rsidRDefault="00586ED0" w:rsidP="00586ED0">
            <w:pPr>
              <w:widowControl w:val="0"/>
            </w:pPr>
            <w:r>
              <w:t>John-Mark</w:t>
            </w:r>
          </w:p>
        </w:tc>
        <w:tc>
          <w:tcPr>
            <w:tcW w:w="1916" w:type="dxa"/>
            <w:tcMar>
              <w:top w:w="100" w:type="dxa"/>
              <w:left w:w="100" w:type="dxa"/>
              <w:bottom w:w="100" w:type="dxa"/>
              <w:right w:w="100" w:type="dxa"/>
            </w:tcMar>
          </w:tcPr>
          <w:p w14:paraId="3D3CFAEA" w14:textId="77777777" w:rsidR="00586ED0" w:rsidRDefault="00586ED0" w:rsidP="00586ED0">
            <w:pPr>
              <w:widowControl w:val="0"/>
            </w:pPr>
            <w:r>
              <w:t>Gurney</w:t>
            </w:r>
          </w:p>
        </w:tc>
        <w:tc>
          <w:tcPr>
            <w:tcW w:w="6097" w:type="dxa"/>
            <w:tcMar>
              <w:top w:w="100" w:type="dxa"/>
              <w:left w:w="100" w:type="dxa"/>
              <w:bottom w:w="100" w:type="dxa"/>
              <w:right w:w="100" w:type="dxa"/>
            </w:tcMar>
          </w:tcPr>
          <w:p w14:paraId="6772C8E9" w14:textId="77777777" w:rsidR="00586ED0" w:rsidRDefault="00586ED0" w:rsidP="00586ED0">
            <w:pPr>
              <w:widowControl w:val="0"/>
            </w:pPr>
            <w:r>
              <w:t>New Context Services, Inc.</w:t>
            </w:r>
          </w:p>
        </w:tc>
      </w:tr>
      <w:tr w:rsidR="00586ED0" w14:paraId="621239D6" w14:textId="77777777" w:rsidTr="00B47A2C">
        <w:trPr>
          <w:trHeight w:val="360"/>
        </w:trPr>
        <w:tc>
          <w:tcPr>
            <w:tcW w:w="1347" w:type="dxa"/>
            <w:tcMar>
              <w:top w:w="100" w:type="dxa"/>
              <w:left w:w="100" w:type="dxa"/>
              <w:bottom w:w="100" w:type="dxa"/>
              <w:right w:w="100" w:type="dxa"/>
            </w:tcMar>
          </w:tcPr>
          <w:p w14:paraId="4186A0A6" w14:textId="77777777" w:rsidR="00586ED0" w:rsidRDefault="00586ED0" w:rsidP="00586ED0">
            <w:pPr>
              <w:widowControl w:val="0"/>
            </w:pPr>
            <w:r>
              <w:t>Christian</w:t>
            </w:r>
          </w:p>
        </w:tc>
        <w:tc>
          <w:tcPr>
            <w:tcW w:w="1916" w:type="dxa"/>
            <w:tcMar>
              <w:top w:w="100" w:type="dxa"/>
              <w:left w:w="100" w:type="dxa"/>
              <w:bottom w:w="100" w:type="dxa"/>
              <w:right w:w="100" w:type="dxa"/>
            </w:tcMar>
          </w:tcPr>
          <w:p w14:paraId="64CDE47B" w14:textId="77777777" w:rsidR="00586ED0" w:rsidRDefault="00586ED0" w:rsidP="00586ED0">
            <w:pPr>
              <w:widowControl w:val="0"/>
            </w:pPr>
            <w:r>
              <w:t>Hunt</w:t>
            </w:r>
          </w:p>
        </w:tc>
        <w:tc>
          <w:tcPr>
            <w:tcW w:w="6097" w:type="dxa"/>
            <w:tcMar>
              <w:top w:w="100" w:type="dxa"/>
              <w:left w:w="100" w:type="dxa"/>
              <w:bottom w:w="100" w:type="dxa"/>
              <w:right w:w="100" w:type="dxa"/>
            </w:tcMar>
          </w:tcPr>
          <w:p w14:paraId="49C33D44" w14:textId="77777777" w:rsidR="00586ED0" w:rsidRDefault="00586ED0" w:rsidP="00586ED0">
            <w:pPr>
              <w:widowControl w:val="0"/>
            </w:pPr>
            <w:r>
              <w:t>New Context Services, Inc.</w:t>
            </w:r>
          </w:p>
        </w:tc>
      </w:tr>
      <w:tr w:rsidR="00586ED0" w14:paraId="6F96DB0B" w14:textId="77777777" w:rsidTr="00B47A2C">
        <w:trPr>
          <w:trHeight w:val="360"/>
        </w:trPr>
        <w:tc>
          <w:tcPr>
            <w:tcW w:w="1347" w:type="dxa"/>
            <w:tcMar>
              <w:top w:w="100" w:type="dxa"/>
              <w:left w:w="100" w:type="dxa"/>
              <w:bottom w:w="100" w:type="dxa"/>
              <w:right w:w="100" w:type="dxa"/>
            </w:tcMar>
          </w:tcPr>
          <w:p w14:paraId="7041A24D" w14:textId="77777777" w:rsidR="00586ED0" w:rsidRDefault="00586ED0" w:rsidP="00586ED0">
            <w:pPr>
              <w:widowControl w:val="0"/>
            </w:pPr>
            <w:r>
              <w:t>Danny</w:t>
            </w:r>
          </w:p>
        </w:tc>
        <w:tc>
          <w:tcPr>
            <w:tcW w:w="1916" w:type="dxa"/>
            <w:tcMar>
              <w:top w:w="100" w:type="dxa"/>
              <w:left w:w="100" w:type="dxa"/>
              <w:bottom w:w="100" w:type="dxa"/>
              <w:right w:w="100" w:type="dxa"/>
            </w:tcMar>
          </w:tcPr>
          <w:p w14:paraId="20FC62D4" w14:textId="77777777" w:rsidR="00586ED0" w:rsidRDefault="00586ED0" w:rsidP="00586ED0">
            <w:pPr>
              <w:widowControl w:val="0"/>
            </w:pPr>
            <w:r>
              <w:t>Purcell</w:t>
            </w:r>
          </w:p>
        </w:tc>
        <w:tc>
          <w:tcPr>
            <w:tcW w:w="6097" w:type="dxa"/>
            <w:tcMar>
              <w:top w:w="100" w:type="dxa"/>
              <w:left w:w="100" w:type="dxa"/>
              <w:bottom w:w="100" w:type="dxa"/>
              <w:right w:w="100" w:type="dxa"/>
            </w:tcMar>
          </w:tcPr>
          <w:p w14:paraId="0D68266D" w14:textId="77777777" w:rsidR="00586ED0" w:rsidRDefault="00586ED0" w:rsidP="00586ED0">
            <w:pPr>
              <w:widowControl w:val="0"/>
            </w:pPr>
            <w:r>
              <w:t>New Context Services, Inc.</w:t>
            </w:r>
          </w:p>
        </w:tc>
      </w:tr>
      <w:tr w:rsidR="00586ED0" w14:paraId="6C758ACE" w14:textId="77777777" w:rsidTr="00B47A2C">
        <w:trPr>
          <w:trHeight w:val="360"/>
        </w:trPr>
        <w:tc>
          <w:tcPr>
            <w:tcW w:w="1347" w:type="dxa"/>
            <w:tcMar>
              <w:top w:w="100" w:type="dxa"/>
              <w:left w:w="100" w:type="dxa"/>
              <w:bottom w:w="100" w:type="dxa"/>
              <w:right w:w="100" w:type="dxa"/>
            </w:tcMar>
          </w:tcPr>
          <w:p w14:paraId="095E1EB9" w14:textId="77777777" w:rsidR="00586ED0" w:rsidRDefault="00586ED0" w:rsidP="00586ED0">
            <w:pPr>
              <w:widowControl w:val="0"/>
            </w:pPr>
            <w:r>
              <w:t>Daniel</w:t>
            </w:r>
          </w:p>
        </w:tc>
        <w:tc>
          <w:tcPr>
            <w:tcW w:w="1916" w:type="dxa"/>
            <w:tcMar>
              <w:top w:w="100" w:type="dxa"/>
              <w:left w:w="100" w:type="dxa"/>
              <w:bottom w:w="100" w:type="dxa"/>
              <w:right w:w="100" w:type="dxa"/>
            </w:tcMar>
          </w:tcPr>
          <w:p w14:paraId="7ACD5E12" w14:textId="77777777" w:rsidR="00586ED0" w:rsidRDefault="00586ED0" w:rsidP="00586ED0">
            <w:pPr>
              <w:widowControl w:val="0"/>
            </w:pPr>
            <w:r>
              <w:t>Riedel</w:t>
            </w:r>
          </w:p>
        </w:tc>
        <w:tc>
          <w:tcPr>
            <w:tcW w:w="6097" w:type="dxa"/>
            <w:tcMar>
              <w:top w:w="100" w:type="dxa"/>
              <w:left w:w="100" w:type="dxa"/>
              <w:bottom w:w="100" w:type="dxa"/>
              <w:right w:w="100" w:type="dxa"/>
            </w:tcMar>
          </w:tcPr>
          <w:p w14:paraId="339EC197" w14:textId="77777777" w:rsidR="00586ED0" w:rsidRDefault="00586ED0" w:rsidP="00586ED0">
            <w:pPr>
              <w:widowControl w:val="0"/>
            </w:pPr>
            <w:r>
              <w:t>New Context Services, Inc.</w:t>
            </w:r>
          </w:p>
        </w:tc>
      </w:tr>
      <w:tr w:rsidR="00586ED0" w14:paraId="641CC533" w14:textId="77777777" w:rsidTr="00B47A2C">
        <w:trPr>
          <w:trHeight w:val="360"/>
        </w:trPr>
        <w:tc>
          <w:tcPr>
            <w:tcW w:w="1347" w:type="dxa"/>
            <w:tcMar>
              <w:top w:w="100" w:type="dxa"/>
              <w:left w:w="100" w:type="dxa"/>
              <w:bottom w:w="100" w:type="dxa"/>
              <w:right w:w="100" w:type="dxa"/>
            </w:tcMar>
          </w:tcPr>
          <w:p w14:paraId="745AEF94" w14:textId="77777777" w:rsidR="00586ED0" w:rsidRDefault="00586ED0" w:rsidP="00586ED0">
            <w:pPr>
              <w:widowControl w:val="0"/>
            </w:pPr>
            <w:r>
              <w:t>Andrew</w:t>
            </w:r>
          </w:p>
        </w:tc>
        <w:tc>
          <w:tcPr>
            <w:tcW w:w="1916" w:type="dxa"/>
            <w:tcMar>
              <w:top w:w="100" w:type="dxa"/>
              <w:left w:w="100" w:type="dxa"/>
              <w:bottom w:w="100" w:type="dxa"/>
              <w:right w:w="100" w:type="dxa"/>
            </w:tcMar>
          </w:tcPr>
          <w:p w14:paraId="5FA5EC96" w14:textId="77777777" w:rsidR="00586ED0" w:rsidRDefault="00586ED0" w:rsidP="00586ED0">
            <w:pPr>
              <w:widowControl w:val="0"/>
            </w:pPr>
            <w:r>
              <w:t>Storms</w:t>
            </w:r>
          </w:p>
        </w:tc>
        <w:tc>
          <w:tcPr>
            <w:tcW w:w="6097" w:type="dxa"/>
            <w:tcMar>
              <w:top w:w="100" w:type="dxa"/>
              <w:left w:w="100" w:type="dxa"/>
              <w:bottom w:w="100" w:type="dxa"/>
              <w:right w:w="100" w:type="dxa"/>
            </w:tcMar>
          </w:tcPr>
          <w:p w14:paraId="7B721F04" w14:textId="77777777" w:rsidR="00586ED0" w:rsidRDefault="00586ED0" w:rsidP="00586ED0">
            <w:pPr>
              <w:widowControl w:val="0"/>
            </w:pPr>
            <w:r>
              <w:t>New Context Services, Inc.</w:t>
            </w:r>
          </w:p>
        </w:tc>
      </w:tr>
      <w:tr w:rsidR="00586ED0" w14:paraId="0D9D59C4" w14:textId="77777777" w:rsidTr="00B47A2C">
        <w:trPr>
          <w:trHeight w:val="360"/>
        </w:trPr>
        <w:tc>
          <w:tcPr>
            <w:tcW w:w="1347" w:type="dxa"/>
            <w:tcMar>
              <w:top w:w="100" w:type="dxa"/>
              <w:left w:w="100" w:type="dxa"/>
              <w:bottom w:w="100" w:type="dxa"/>
              <w:right w:w="100" w:type="dxa"/>
            </w:tcMar>
          </w:tcPr>
          <w:p w14:paraId="3EC63355" w14:textId="77777777" w:rsidR="00586ED0" w:rsidRDefault="00586ED0" w:rsidP="00586ED0">
            <w:pPr>
              <w:widowControl w:val="0"/>
            </w:pPr>
            <w:r>
              <w:t>Drew</w:t>
            </w:r>
          </w:p>
        </w:tc>
        <w:tc>
          <w:tcPr>
            <w:tcW w:w="1916" w:type="dxa"/>
            <w:tcMar>
              <w:top w:w="100" w:type="dxa"/>
              <w:left w:w="100" w:type="dxa"/>
              <w:bottom w:w="100" w:type="dxa"/>
              <w:right w:w="100" w:type="dxa"/>
            </w:tcMar>
          </w:tcPr>
          <w:p w14:paraId="54AC1CBE" w14:textId="77777777" w:rsidR="00586ED0" w:rsidRDefault="00586ED0" w:rsidP="00586ED0">
            <w:pPr>
              <w:widowControl w:val="0"/>
            </w:pPr>
            <w:r>
              <w:t>Varner</w:t>
            </w:r>
          </w:p>
        </w:tc>
        <w:tc>
          <w:tcPr>
            <w:tcW w:w="6097" w:type="dxa"/>
            <w:tcMar>
              <w:top w:w="100" w:type="dxa"/>
              <w:left w:w="100" w:type="dxa"/>
              <w:bottom w:w="100" w:type="dxa"/>
              <w:right w:w="100" w:type="dxa"/>
            </w:tcMar>
          </w:tcPr>
          <w:p w14:paraId="69D78F32" w14:textId="77777777" w:rsidR="00586ED0" w:rsidRDefault="00586ED0" w:rsidP="00586ED0">
            <w:pPr>
              <w:widowControl w:val="0"/>
            </w:pPr>
            <w:proofErr w:type="spellStart"/>
            <w:r>
              <w:t>NineFX</w:t>
            </w:r>
            <w:proofErr w:type="spellEnd"/>
            <w:r>
              <w:t>, Inc.</w:t>
            </w:r>
          </w:p>
        </w:tc>
      </w:tr>
      <w:tr w:rsidR="00586ED0" w14:paraId="1951AD49" w14:textId="77777777" w:rsidTr="00B47A2C">
        <w:trPr>
          <w:trHeight w:val="360"/>
        </w:trPr>
        <w:tc>
          <w:tcPr>
            <w:tcW w:w="1347" w:type="dxa"/>
            <w:tcMar>
              <w:top w:w="100" w:type="dxa"/>
              <w:left w:w="100" w:type="dxa"/>
              <w:bottom w:w="100" w:type="dxa"/>
              <w:right w:w="100" w:type="dxa"/>
            </w:tcMar>
          </w:tcPr>
          <w:p w14:paraId="68897D8E" w14:textId="77777777" w:rsidR="00586ED0" w:rsidRDefault="00586ED0" w:rsidP="00586ED0">
            <w:pPr>
              <w:widowControl w:val="0"/>
            </w:pPr>
            <w:r>
              <w:t>Stephen</w:t>
            </w:r>
          </w:p>
        </w:tc>
        <w:tc>
          <w:tcPr>
            <w:tcW w:w="1916" w:type="dxa"/>
            <w:tcMar>
              <w:top w:w="100" w:type="dxa"/>
              <w:left w:w="100" w:type="dxa"/>
              <w:bottom w:w="100" w:type="dxa"/>
              <w:right w:w="100" w:type="dxa"/>
            </w:tcMar>
          </w:tcPr>
          <w:p w14:paraId="7DA2AA1E" w14:textId="77777777" w:rsidR="00586ED0" w:rsidRDefault="00586ED0" w:rsidP="00586ED0">
            <w:pPr>
              <w:widowControl w:val="0"/>
            </w:pPr>
            <w:r>
              <w:t>Banghart</w:t>
            </w:r>
          </w:p>
        </w:tc>
        <w:tc>
          <w:tcPr>
            <w:tcW w:w="6097" w:type="dxa"/>
            <w:tcMar>
              <w:top w:w="100" w:type="dxa"/>
              <w:left w:w="100" w:type="dxa"/>
              <w:bottom w:w="100" w:type="dxa"/>
              <w:right w:w="100" w:type="dxa"/>
            </w:tcMar>
          </w:tcPr>
          <w:p w14:paraId="64653290" w14:textId="77777777" w:rsidR="00586ED0" w:rsidRDefault="00586ED0" w:rsidP="00586ED0">
            <w:pPr>
              <w:widowControl w:val="0"/>
            </w:pPr>
            <w:r>
              <w:t>NIST</w:t>
            </w:r>
          </w:p>
        </w:tc>
      </w:tr>
      <w:tr w:rsidR="00586ED0" w14:paraId="2DB95577" w14:textId="77777777" w:rsidTr="00B47A2C">
        <w:trPr>
          <w:trHeight w:val="360"/>
        </w:trPr>
        <w:tc>
          <w:tcPr>
            <w:tcW w:w="1347" w:type="dxa"/>
            <w:tcMar>
              <w:top w:w="100" w:type="dxa"/>
              <w:left w:w="100" w:type="dxa"/>
              <w:bottom w:w="100" w:type="dxa"/>
              <w:right w:w="100" w:type="dxa"/>
            </w:tcMar>
          </w:tcPr>
          <w:p w14:paraId="6D717D5E" w14:textId="77777777" w:rsidR="00586ED0" w:rsidRDefault="00586ED0" w:rsidP="00586ED0">
            <w:pPr>
              <w:widowControl w:val="0"/>
            </w:pPr>
            <w:r>
              <w:t>David</w:t>
            </w:r>
          </w:p>
        </w:tc>
        <w:tc>
          <w:tcPr>
            <w:tcW w:w="1916" w:type="dxa"/>
            <w:tcMar>
              <w:top w:w="100" w:type="dxa"/>
              <w:left w:w="100" w:type="dxa"/>
              <w:bottom w:w="100" w:type="dxa"/>
              <w:right w:w="100" w:type="dxa"/>
            </w:tcMar>
          </w:tcPr>
          <w:p w14:paraId="35E373AA" w14:textId="77777777" w:rsidR="00586ED0" w:rsidRDefault="00586ED0" w:rsidP="00586ED0">
            <w:pPr>
              <w:widowControl w:val="0"/>
            </w:pPr>
            <w:r>
              <w:t>Darnell</w:t>
            </w:r>
          </w:p>
        </w:tc>
        <w:tc>
          <w:tcPr>
            <w:tcW w:w="6097" w:type="dxa"/>
            <w:tcMar>
              <w:top w:w="100" w:type="dxa"/>
              <w:left w:w="100" w:type="dxa"/>
              <w:bottom w:w="100" w:type="dxa"/>
              <w:right w:w="100" w:type="dxa"/>
            </w:tcMar>
          </w:tcPr>
          <w:p w14:paraId="71D9059D" w14:textId="77777777" w:rsidR="00586ED0" w:rsidRDefault="00586ED0" w:rsidP="00586ED0">
            <w:pPr>
              <w:widowControl w:val="0"/>
            </w:pPr>
            <w:r>
              <w:t>North American Energy Standards Board</w:t>
            </w:r>
          </w:p>
        </w:tc>
      </w:tr>
      <w:tr w:rsidR="00586ED0" w14:paraId="769F6340" w14:textId="77777777" w:rsidTr="00B47A2C">
        <w:trPr>
          <w:trHeight w:val="360"/>
        </w:trPr>
        <w:tc>
          <w:tcPr>
            <w:tcW w:w="1347" w:type="dxa"/>
            <w:tcMar>
              <w:top w:w="100" w:type="dxa"/>
              <w:left w:w="100" w:type="dxa"/>
              <w:bottom w:w="100" w:type="dxa"/>
              <w:right w:w="100" w:type="dxa"/>
            </w:tcMar>
          </w:tcPr>
          <w:p w14:paraId="3A1092C5" w14:textId="77777777" w:rsidR="00586ED0" w:rsidRDefault="00586ED0" w:rsidP="00586ED0">
            <w:pPr>
              <w:widowControl w:val="0"/>
            </w:pPr>
            <w:r>
              <w:t>James</w:t>
            </w:r>
          </w:p>
        </w:tc>
        <w:tc>
          <w:tcPr>
            <w:tcW w:w="1916" w:type="dxa"/>
            <w:tcMar>
              <w:top w:w="100" w:type="dxa"/>
              <w:left w:w="100" w:type="dxa"/>
              <w:bottom w:w="100" w:type="dxa"/>
              <w:right w:w="100" w:type="dxa"/>
            </w:tcMar>
          </w:tcPr>
          <w:p w14:paraId="28DB4F8F" w14:textId="77777777" w:rsidR="00586ED0" w:rsidRDefault="00586ED0" w:rsidP="00586ED0">
            <w:pPr>
              <w:widowControl w:val="0"/>
            </w:pPr>
            <w:r>
              <w:t>Crossland</w:t>
            </w:r>
          </w:p>
        </w:tc>
        <w:tc>
          <w:tcPr>
            <w:tcW w:w="6097" w:type="dxa"/>
            <w:tcMar>
              <w:top w:w="100" w:type="dxa"/>
              <w:left w:w="100" w:type="dxa"/>
              <w:bottom w:w="100" w:type="dxa"/>
              <w:right w:w="100" w:type="dxa"/>
            </w:tcMar>
          </w:tcPr>
          <w:p w14:paraId="0087D913" w14:textId="77777777" w:rsidR="00586ED0" w:rsidRDefault="00586ED0" w:rsidP="00586ED0">
            <w:pPr>
              <w:widowControl w:val="0"/>
            </w:pPr>
            <w:r>
              <w:t>Northrop Grumman</w:t>
            </w:r>
          </w:p>
        </w:tc>
      </w:tr>
      <w:tr w:rsidR="00586ED0" w14:paraId="7797FB2A" w14:textId="77777777" w:rsidTr="00B47A2C">
        <w:trPr>
          <w:trHeight w:val="360"/>
        </w:trPr>
        <w:tc>
          <w:tcPr>
            <w:tcW w:w="1347" w:type="dxa"/>
            <w:tcMar>
              <w:top w:w="100" w:type="dxa"/>
              <w:left w:w="100" w:type="dxa"/>
              <w:bottom w:w="100" w:type="dxa"/>
              <w:right w:w="100" w:type="dxa"/>
            </w:tcMar>
          </w:tcPr>
          <w:p w14:paraId="5BAF74AD" w14:textId="77777777" w:rsidR="00586ED0" w:rsidRDefault="00586ED0" w:rsidP="00586ED0">
            <w:pPr>
              <w:widowControl w:val="0"/>
            </w:pPr>
            <w:r>
              <w:t>Robert</w:t>
            </w:r>
          </w:p>
        </w:tc>
        <w:tc>
          <w:tcPr>
            <w:tcW w:w="1916" w:type="dxa"/>
            <w:tcMar>
              <w:top w:w="100" w:type="dxa"/>
              <w:left w:w="100" w:type="dxa"/>
              <w:bottom w:w="100" w:type="dxa"/>
              <w:right w:w="100" w:type="dxa"/>
            </w:tcMar>
          </w:tcPr>
          <w:p w14:paraId="751C01E9" w14:textId="77777777" w:rsidR="00586ED0" w:rsidRDefault="00586ED0" w:rsidP="00586ED0">
            <w:pPr>
              <w:widowControl w:val="0"/>
            </w:pPr>
            <w:r>
              <w:t>Van Dyk</w:t>
            </w:r>
          </w:p>
        </w:tc>
        <w:tc>
          <w:tcPr>
            <w:tcW w:w="6097" w:type="dxa"/>
            <w:tcMar>
              <w:top w:w="100" w:type="dxa"/>
              <w:left w:w="100" w:type="dxa"/>
              <w:bottom w:w="100" w:type="dxa"/>
              <w:right w:w="100" w:type="dxa"/>
            </w:tcMar>
          </w:tcPr>
          <w:p w14:paraId="4E824B85" w14:textId="77777777" w:rsidR="00586ED0" w:rsidRDefault="00586ED0" w:rsidP="00586ED0">
            <w:pPr>
              <w:widowControl w:val="0"/>
            </w:pPr>
            <w:r>
              <w:t>Northrop Grumman</w:t>
            </w:r>
          </w:p>
        </w:tc>
      </w:tr>
      <w:tr w:rsidR="00586ED0" w14:paraId="5F597718" w14:textId="77777777" w:rsidTr="00B47A2C">
        <w:trPr>
          <w:trHeight w:val="360"/>
        </w:trPr>
        <w:tc>
          <w:tcPr>
            <w:tcW w:w="1347" w:type="dxa"/>
            <w:tcMar>
              <w:top w:w="100" w:type="dxa"/>
              <w:left w:w="100" w:type="dxa"/>
              <w:bottom w:w="100" w:type="dxa"/>
              <w:right w:w="100" w:type="dxa"/>
            </w:tcMar>
          </w:tcPr>
          <w:p w14:paraId="1C8B6FE6" w14:textId="77777777" w:rsidR="00586ED0" w:rsidRDefault="00586ED0" w:rsidP="00586ED0">
            <w:pPr>
              <w:widowControl w:val="0"/>
            </w:pPr>
            <w:proofErr w:type="spellStart"/>
            <w:r>
              <w:t>Cheolho</w:t>
            </w:r>
            <w:proofErr w:type="spellEnd"/>
          </w:p>
        </w:tc>
        <w:tc>
          <w:tcPr>
            <w:tcW w:w="1916" w:type="dxa"/>
            <w:tcMar>
              <w:top w:w="100" w:type="dxa"/>
              <w:left w:w="100" w:type="dxa"/>
              <w:bottom w:w="100" w:type="dxa"/>
              <w:right w:w="100" w:type="dxa"/>
            </w:tcMar>
          </w:tcPr>
          <w:p w14:paraId="2C5084ED" w14:textId="77777777" w:rsidR="00586ED0" w:rsidRDefault="00586ED0" w:rsidP="00586ED0">
            <w:pPr>
              <w:widowControl w:val="0"/>
            </w:pPr>
            <w:r>
              <w:t>Lee</w:t>
            </w:r>
          </w:p>
        </w:tc>
        <w:tc>
          <w:tcPr>
            <w:tcW w:w="6097" w:type="dxa"/>
            <w:tcMar>
              <w:top w:w="100" w:type="dxa"/>
              <w:left w:w="100" w:type="dxa"/>
              <w:bottom w:w="100" w:type="dxa"/>
              <w:right w:w="100" w:type="dxa"/>
            </w:tcMar>
          </w:tcPr>
          <w:p w14:paraId="28083EAF" w14:textId="77777777" w:rsidR="00586ED0" w:rsidRDefault="00586ED0" w:rsidP="00586ED0">
            <w:pPr>
              <w:widowControl w:val="0"/>
            </w:pPr>
            <w:r>
              <w:t>NSRI</w:t>
            </w:r>
          </w:p>
        </w:tc>
      </w:tr>
      <w:tr w:rsidR="00586ED0" w14:paraId="7BB2E53C" w14:textId="77777777" w:rsidTr="00B47A2C">
        <w:trPr>
          <w:trHeight w:val="360"/>
        </w:trPr>
        <w:tc>
          <w:tcPr>
            <w:tcW w:w="1347" w:type="dxa"/>
            <w:tcMar>
              <w:top w:w="100" w:type="dxa"/>
              <w:left w:w="100" w:type="dxa"/>
              <w:bottom w:w="100" w:type="dxa"/>
              <w:right w:w="100" w:type="dxa"/>
            </w:tcMar>
          </w:tcPr>
          <w:p w14:paraId="063AC46A" w14:textId="77777777" w:rsidR="00586ED0" w:rsidRDefault="00586ED0" w:rsidP="00586ED0">
            <w:pPr>
              <w:widowControl w:val="0"/>
            </w:pPr>
            <w:r>
              <w:t>Cory</w:t>
            </w:r>
          </w:p>
        </w:tc>
        <w:tc>
          <w:tcPr>
            <w:tcW w:w="1916" w:type="dxa"/>
            <w:tcMar>
              <w:top w:w="100" w:type="dxa"/>
              <w:left w:w="100" w:type="dxa"/>
              <w:bottom w:w="100" w:type="dxa"/>
              <w:right w:w="100" w:type="dxa"/>
            </w:tcMar>
          </w:tcPr>
          <w:p w14:paraId="178DD12E" w14:textId="77777777" w:rsidR="00586ED0" w:rsidRDefault="00586ED0" w:rsidP="00586ED0">
            <w:pPr>
              <w:widowControl w:val="0"/>
            </w:pPr>
            <w:proofErr w:type="spellStart"/>
            <w:r>
              <w:t>Casanave</w:t>
            </w:r>
            <w:proofErr w:type="spellEnd"/>
          </w:p>
        </w:tc>
        <w:tc>
          <w:tcPr>
            <w:tcW w:w="6097" w:type="dxa"/>
            <w:tcMar>
              <w:top w:w="100" w:type="dxa"/>
              <w:left w:w="100" w:type="dxa"/>
              <w:bottom w:w="100" w:type="dxa"/>
              <w:right w:w="100" w:type="dxa"/>
            </w:tcMar>
          </w:tcPr>
          <w:p w14:paraId="369E8DCE" w14:textId="77777777" w:rsidR="00586ED0" w:rsidRDefault="00586ED0" w:rsidP="00586ED0">
            <w:pPr>
              <w:widowControl w:val="0"/>
            </w:pPr>
            <w:r>
              <w:t>Object Management Group</w:t>
            </w:r>
          </w:p>
        </w:tc>
      </w:tr>
      <w:tr w:rsidR="00586ED0" w14:paraId="147C90B0" w14:textId="77777777" w:rsidTr="00B47A2C">
        <w:trPr>
          <w:trHeight w:val="360"/>
        </w:trPr>
        <w:tc>
          <w:tcPr>
            <w:tcW w:w="1347" w:type="dxa"/>
            <w:tcMar>
              <w:top w:w="100" w:type="dxa"/>
              <w:left w:w="100" w:type="dxa"/>
              <w:bottom w:w="100" w:type="dxa"/>
              <w:right w:w="100" w:type="dxa"/>
            </w:tcMar>
          </w:tcPr>
          <w:p w14:paraId="191120FE" w14:textId="77777777" w:rsidR="00586ED0" w:rsidRDefault="00586ED0" w:rsidP="00586ED0">
            <w:pPr>
              <w:widowControl w:val="0"/>
            </w:pPr>
            <w:proofErr w:type="spellStart"/>
            <w:r>
              <w:t>Vishaal</w:t>
            </w:r>
            <w:proofErr w:type="spellEnd"/>
          </w:p>
        </w:tc>
        <w:tc>
          <w:tcPr>
            <w:tcW w:w="1916" w:type="dxa"/>
            <w:tcMar>
              <w:top w:w="100" w:type="dxa"/>
              <w:left w:w="100" w:type="dxa"/>
              <w:bottom w:w="100" w:type="dxa"/>
              <w:right w:w="100" w:type="dxa"/>
            </w:tcMar>
          </w:tcPr>
          <w:p w14:paraId="412B5CDB" w14:textId="77777777" w:rsidR="00586ED0" w:rsidRDefault="00586ED0" w:rsidP="00586ED0">
            <w:pPr>
              <w:widowControl w:val="0"/>
            </w:pPr>
            <w:proofErr w:type="spellStart"/>
            <w:r>
              <w:t>Hariprasad</w:t>
            </w:r>
            <w:proofErr w:type="spellEnd"/>
          </w:p>
        </w:tc>
        <w:tc>
          <w:tcPr>
            <w:tcW w:w="6097" w:type="dxa"/>
            <w:tcMar>
              <w:top w:w="100" w:type="dxa"/>
              <w:left w:w="100" w:type="dxa"/>
              <w:bottom w:w="100" w:type="dxa"/>
              <w:right w:w="100" w:type="dxa"/>
            </w:tcMar>
          </w:tcPr>
          <w:p w14:paraId="37961A52" w14:textId="77777777" w:rsidR="00586ED0" w:rsidRDefault="00586ED0" w:rsidP="00586ED0">
            <w:pPr>
              <w:widowControl w:val="0"/>
            </w:pPr>
            <w:r>
              <w:t>Palo Alto Networks</w:t>
            </w:r>
          </w:p>
        </w:tc>
      </w:tr>
      <w:tr w:rsidR="00586ED0" w14:paraId="6166B7C9" w14:textId="77777777" w:rsidTr="00B47A2C">
        <w:trPr>
          <w:trHeight w:val="360"/>
        </w:trPr>
        <w:tc>
          <w:tcPr>
            <w:tcW w:w="1347" w:type="dxa"/>
            <w:tcMar>
              <w:top w:w="100" w:type="dxa"/>
              <w:left w:w="100" w:type="dxa"/>
              <w:bottom w:w="100" w:type="dxa"/>
              <w:right w:w="100" w:type="dxa"/>
            </w:tcMar>
          </w:tcPr>
          <w:p w14:paraId="09C75BB3" w14:textId="77777777" w:rsidR="00586ED0" w:rsidRDefault="00586ED0" w:rsidP="00586ED0">
            <w:pPr>
              <w:widowControl w:val="0"/>
            </w:pPr>
            <w:r>
              <w:t>Brad</w:t>
            </w:r>
          </w:p>
        </w:tc>
        <w:tc>
          <w:tcPr>
            <w:tcW w:w="1916" w:type="dxa"/>
            <w:tcMar>
              <w:top w:w="100" w:type="dxa"/>
              <w:left w:w="100" w:type="dxa"/>
              <w:bottom w:w="100" w:type="dxa"/>
              <w:right w:w="100" w:type="dxa"/>
            </w:tcMar>
          </w:tcPr>
          <w:p w14:paraId="40159880" w14:textId="77777777" w:rsidR="00586ED0" w:rsidRDefault="00586ED0" w:rsidP="00586ED0">
            <w:pPr>
              <w:widowControl w:val="0"/>
            </w:pPr>
            <w:proofErr w:type="spellStart"/>
            <w:r>
              <w:t>Bohen</w:t>
            </w:r>
            <w:proofErr w:type="spellEnd"/>
          </w:p>
        </w:tc>
        <w:tc>
          <w:tcPr>
            <w:tcW w:w="6097" w:type="dxa"/>
            <w:tcMar>
              <w:top w:w="100" w:type="dxa"/>
              <w:left w:w="100" w:type="dxa"/>
              <w:bottom w:w="100" w:type="dxa"/>
              <w:right w:w="100" w:type="dxa"/>
            </w:tcMar>
          </w:tcPr>
          <w:p w14:paraId="1788425D" w14:textId="77777777" w:rsidR="00586ED0" w:rsidRDefault="00586ED0" w:rsidP="00586ED0">
            <w:pPr>
              <w:widowControl w:val="0"/>
            </w:pPr>
            <w:r>
              <w:t>Perch</w:t>
            </w:r>
          </w:p>
        </w:tc>
      </w:tr>
      <w:tr w:rsidR="00586ED0" w14:paraId="2AAA7806" w14:textId="77777777" w:rsidTr="00B47A2C">
        <w:trPr>
          <w:trHeight w:val="360"/>
        </w:trPr>
        <w:tc>
          <w:tcPr>
            <w:tcW w:w="1347" w:type="dxa"/>
            <w:tcMar>
              <w:top w:w="100" w:type="dxa"/>
              <w:left w:w="100" w:type="dxa"/>
              <w:bottom w:w="100" w:type="dxa"/>
              <w:right w:w="100" w:type="dxa"/>
            </w:tcMar>
          </w:tcPr>
          <w:p w14:paraId="3CA5773B" w14:textId="77777777" w:rsidR="00586ED0" w:rsidRDefault="00586ED0" w:rsidP="00586ED0">
            <w:pPr>
              <w:widowControl w:val="0"/>
            </w:pPr>
            <w:proofErr w:type="spellStart"/>
            <w:r>
              <w:lastRenderedPageBreak/>
              <w:t>Aharon</w:t>
            </w:r>
            <w:proofErr w:type="spellEnd"/>
          </w:p>
        </w:tc>
        <w:tc>
          <w:tcPr>
            <w:tcW w:w="1916" w:type="dxa"/>
            <w:tcMar>
              <w:top w:w="100" w:type="dxa"/>
              <w:left w:w="100" w:type="dxa"/>
              <w:bottom w:w="100" w:type="dxa"/>
              <w:right w:w="100" w:type="dxa"/>
            </w:tcMar>
          </w:tcPr>
          <w:p w14:paraId="32DBEAC6" w14:textId="77777777" w:rsidR="00586ED0" w:rsidRDefault="00586ED0" w:rsidP="00586ED0">
            <w:pPr>
              <w:widowControl w:val="0"/>
            </w:pPr>
            <w:proofErr w:type="spellStart"/>
            <w:r>
              <w:t>Chernin</w:t>
            </w:r>
            <w:proofErr w:type="spellEnd"/>
          </w:p>
        </w:tc>
        <w:tc>
          <w:tcPr>
            <w:tcW w:w="6097" w:type="dxa"/>
            <w:tcMar>
              <w:top w:w="100" w:type="dxa"/>
              <w:left w:w="100" w:type="dxa"/>
              <w:bottom w:w="100" w:type="dxa"/>
              <w:right w:w="100" w:type="dxa"/>
            </w:tcMar>
          </w:tcPr>
          <w:p w14:paraId="39CA8DB0" w14:textId="77777777" w:rsidR="00586ED0" w:rsidRDefault="00586ED0" w:rsidP="00586ED0">
            <w:pPr>
              <w:widowControl w:val="0"/>
            </w:pPr>
            <w:r>
              <w:t>Perch</w:t>
            </w:r>
          </w:p>
        </w:tc>
      </w:tr>
      <w:tr w:rsidR="00586ED0" w14:paraId="3E04F7FE" w14:textId="77777777" w:rsidTr="00B47A2C">
        <w:trPr>
          <w:trHeight w:val="360"/>
        </w:trPr>
        <w:tc>
          <w:tcPr>
            <w:tcW w:w="1347" w:type="dxa"/>
            <w:tcMar>
              <w:top w:w="100" w:type="dxa"/>
              <w:left w:w="100" w:type="dxa"/>
              <w:bottom w:w="100" w:type="dxa"/>
              <w:right w:w="100" w:type="dxa"/>
            </w:tcMar>
          </w:tcPr>
          <w:p w14:paraId="68CB44E9" w14:textId="77777777" w:rsidR="00586ED0" w:rsidRDefault="00586ED0" w:rsidP="00586ED0">
            <w:pPr>
              <w:widowControl w:val="0"/>
            </w:pPr>
            <w:r>
              <w:t>Dave</w:t>
            </w:r>
          </w:p>
        </w:tc>
        <w:tc>
          <w:tcPr>
            <w:tcW w:w="1916" w:type="dxa"/>
            <w:tcMar>
              <w:top w:w="100" w:type="dxa"/>
              <w:left w:w="100" w:type="dxa"/>
              <w:bottom w:w="100" w:type="dxa"/>
              <w:right w:w="100" w:type="dxa"/>
            </w:tcMar>
          </w:tcPr>
          <w:p w14:paraId="591F8A77" w14:textId="77777777" w:rsidR="00586ED0" w:rsidRDefault="00586ED0" w:rsidP="00586ED0">
            <w:pPr>
              <w:widowControl w:val="0"/>
            </w:pPr>
            <w:proofErr w:type="spellStart"/>
            <w:r>
              <w:t>Eilken</w:t>
            </w:r>
            <w:proofErr w:type="spellEnd"/>
          </w:p>
        </w:tc>
        <w:tc>
          <w:tcPr>
            <w:tcW w:w="6097" w:type="dxa"/>
            <w:tcMar>
              <w:top w:w="100" w:type="dxa"/>
              <w:left w:w="100" w:type="dxa"/>
              <w:bottom w:w="100" w:type="dxa"/>
              <w:right w:w="100" w:type="dxa"/>
            </w:tcMar>
          </w:tcPr>
          <w:p w14:paraId="2A0FDFAF" w14:textId="77777777" w:rsidR="00586ED0" w:rsidRDefault="00586ED0" w:rsidP="00586ED0">
            <w:pPr>
              <w:widowControl w:val="0"/>
            </w:pPr>
            <w:r>
              <w:t>Perch</w:t>
            </w:r>
          </w:p>
        </w:tc>
      </w:tr>
      <w:tr w:rsidR="00586ED0" w14:paraId="3DAAB16D" w14:textId="77777777" w:rsidTr="00B47A2C">
        <w:trPr>
          <w:trHeight w:val="360"/>
        </w:trPr>
        <w:tc>
          <w:tcPr>
            <w:tcW w:w="1347" w:type="dxa"/>
            <w:tcMar>
              <w:top w:w="100" w:type="dxa"/>
              <w:left w:w="100" w:type="dxa"/>
              <w:bottom w:w="100" w:type="dxa"/>
              <w:right w:w="100" w:type="dxa"/>
            </w:tcMar>
          </w:tcPr>
          <w:p w14:paraId="5FAAA6AF" w14:textId="77777777" w:rsidR="00586ED0" w:rsidRDefault="00586ED0" w:rsidP="00586ED0">
            <w:pPr>
              <w:widowControl w:val="0"/>
            </w:pPr>
            <w:r>
              <w:t>Zach</w:t>
            </w:r>
          </w:p>
        </w:tc>
        <w:tc>
          <w:tcPr>
            <w:tcW w:w="1916" w:type="dxa"/>
            <w:tcMar>
              <w:top w:w="100" w:type="dxa"/>
              <w:left w:w="100" w:type="dxa"/>
              <w:bottom w:w="100" w:type="dxa"/>
              <w:right w:w="100" w:type="dxa"/>
            </w:tcMar>
          </w:tcPr>
          <w:p w14:paraId="30C9787E" w14:textId="77777777" w:rsidR="00586ED0" w:rsidRDefault="00586ED0" w:rsidP="00586ED0">
            <w:pPr>
              <w:widowControl w:val="0"/>
            </w:pPr>
            <w:proofErr w:type="spellStart"/>
            <w:r>
              <w:t>Kanzler</w:t>
            </w:r>
            <w:proofErr w:type="spellEnd"/>
          </w:p>
        </w:tc>
        <w:tc>
          <w:tcPr>
            <w:tcW w:w="6097" w:type="dxa"/>
            <w:tcMar>
              <w:top w:w="100" w:type="dxa"/>
              <w:left w:w="100" w:type="dxa"/>
              <w:bottom w:w="100" w:type="dxa"/>
              <w:right w:w="100" w:type="dxa"/>
            </w:tcMar>
          </w:tcPr>
          <w:p w14:paraId="3C204959" w14:textId="77777777" w:rsidR="00586ED0" w:rsidRDefault="00586ED0" w:rsidP="00586ED0">
            <w:pPr>
              <w:widowControl w:val="0"/>
            </w:pPr>
            <w:r>
              <w:t>Perch</w:t>
            </w:r>
          </w:p>
        </w:tc>
      </w:tr>
      <w:tr w:rsidR="00586ED0" w14:paraId="37ACDB2C" w14:textId="77777777" w:rsidTr="00B47A2C">
        <w:trPr>
          <w:trHeight w:val="360"/>
        </w:trPr>
        <w:tc>
          <w:tcPr>
            <w:tcW w:w="1347" w:type="dxa"/>
            <w:tcMar>
              <w:top w:w="100" w:type="dxa"/>
              <w:left w:w="100" w:type="dxa"/>
              <w:bottom w:w="100" w:type="dxa"/>
              <w:right w:w="100" w:type="dxa"/>
            </w:tcMar>
          </w:tcPr>
          <w:p w14:paraId="5865711F" w14:textId="77777777" w:rsidR="00586ED0" w:rsidRDefault="00586ED0" w:rsidP="00586ED0">
            <w:pPr>
              <w:widowControl w:val="0"/>
            </w:pPr>
            <w:r>
              <w:t>Michael</w:t>
            </w:r>
          </w:p>
        </w:tc>
        <w:tc>
          <w:tcPr>
            <w:tcW w:w="1916" w:type="dxa"/>
            <w:tcMar>
              <w:top w:w="100" w:type="dxa"/>
              <w:left w:w="100" w:type="dxa"/>
              <w:bottom w:w="100" w:type="dxa"/>
              <w:right w:w="100" w:type="dxa"/>
            </w:tcMar>
          </w:tcPr>
          <w:p w14:paraId="46B199E3" w14:textId="77777777" w:rsidR="00586ED0" w:rsidRDefault="00586ED0" w:rsidP="00586ED0">
            <w:pPr>
              <w:widowControl w:val="0"/>
            </w:pPr>
            <w:r>
              <w:t>Lane</w:t>
            </w:r>
          </w:p>
        </w:tc>
        <w:tc>
          <w:tcPr>
            <w:tcW w:w="6097" w:type="dxa"/>
            <w:tcMar>
              <w:top w:w="100" w:type="dxa"/>
              <w:left w:w="100" w:type="dxa"/>
              <w:bottom w:w="100" w:type="dxa"/>
              <w:right w:w="100" w:type="dxa"/>
            </w:tcMar>
          </w:tcPr>
          <w:p w14:paraId="26697B53" w14:textId="77777777" w:rsidR="00586ED0" w:rsidRDefault="00586ED0" w:rsidP="00586ED0">
            <w:pPr>
              <w:widowControl w:val="0"/>
            </w:pPr>
            <w:r>
              <w:t>Perch</w:t>
            </w:r>
          </w:p>
        </w:tc>
      </w:tr>
      <w:tr w:rsidR="00586ED0" w14:paraId="4D6DD313" w14:textId="77777777" w:rsidTr="00B47A2C">
        <w:trPr>
          <w:trHeight w:val="360"/>
        </w:trPr>
        <w:tc>
          <w:tcPr>
            <w:tcW w:w="1347" w:type="dxa"/>
            <w:tcMar>
              <w:top w:w="100" w:type="dxa"/>
              <w:left w:w="100" w:type="dxa"/>
              <w:bottom w:w="100" w:type="dxa"/>
              <w:right w:w="100" w:type="dxa"/>
            </w:tcMar>
          </w:tcPr>
          <w:p w14:paraId="7D60ED6A" w14:textId="77777777" w:rsidR="00586ED0" w:rsidRDefault="00586ED0" w:rsidP="00586ED0">
            <w:pPr>
              <w:widowControl w:val="0"/>
            </w:pPr>
            <w:r>
              <w:t>Michael</w:t>
            </w:r>
          </w:p>
        </w:tc>
        <w:tc>
          <w:tcPr>
            <w:tcW w:w="1916" w:type="dxa"/>
            <w:tcMar>
              <w:top w:w="100" w:type="dxa"/>
              <w:left w:w="100" w:type="dxa"/>
              <w:bottom w:w="100" w:type="dxa"/>
              <w:right w:w="100" w:type="dxa"/>
            </w:tcMar>
          </w:tcPr>
          <w:p w14:paraId="0A80F1D3" w14:textId="77777777" w:rsidR="00586ED0" w:rsidRDefault="00586ED0" w:rsidP="00586ED0">
            <w:pPr>
              <w:widowControl w:val="0"/>
            </w:pPr>
            <w:r>
              <w:t>Riggs</w:t>
            </w:r>
          </w:p>
        </w:tc>
        <w:tc>
          <w:tcPr>
            <w:tcW w:w="6097" w:type="dxa"/>
            <w:tcMar>
              <w:top w:w="100" w:type="dxa"/>
              <w:left w:w="100" w:type="dxa"/>
              <w:bottom w:w="100" w:type="dxa"/>
              <w:right w:w="100" w:type="dxa"/>
            </w:tcMar>
          </w:tcPr>
          <w:p w14:paraId="0FC9D7F0" w14:textId="77777777" w:rsidR="00586ED0" w:rsidRDefault="00586ED0" w:rsidP="00586ED0">
            <w:pPr>
              <w:widowControl w:val="0"/>
            </w:pPr>
            <w:r>
              <w:t>Perch</w:t>
            </w:r>
          </w:p>
        </w:tc>
      </w:tr>
      <w:tr w:rsidR="00586ED0" w14:paraId="1E30AB8A" w14:textId="77777777" w:rsidTr="00B47A2C">
        <w:trPr>
          <w:trHeight w:val="360"/>
        </w:trPr>
        <w:tc>
          <w:tcPr>
            <w:tcW w:w="1347" w:type="dxa"/>
            <w:tcMar>
              <w:top w:w="100" w:type="dxa"/>
              <w:left w:w="100" w:type="dxa"/>
              <w:bottom w:w="100" w:type="dxa"/>
              <w:right w:w="100" w:type="dxa"/>
            </w:tcMar>
          </w:tcPr>
          <w:p w14:paraId="09476549" w14:textId="77777777" w:rsidR="00586ED0" w:rsidRDefault="00586ED0" w:rsidP="00586ED0">
            <w:pPr>
              <w:widowControl w:val="0"/>
            </w:pPr>
            <w:r>
              <w:t>Amanda</w:t>
            </w:r>
          </w:p>
        </w:tc>
        <w:tc>
          <w:tcPr>
            <w:tcW w:w="1916" w:type="dxa"/>
            <w:tcMar>
              <w:top w:w="100" w:type="dxa"/>
              <w:left w:w="100" w:type="dxa"/>
              <w:bottom w:w="100" w:type="dxa"/>
              <w:right w:w="100" w:type="dxa"/>
            </w:tcMar>
          </w:tcPr>
          <w:p w14:paraId="13054BC8" w14:textId="77777777" w:rsidR="00586ED0" w:rsidRDefault="00586ED0" w:rsidP="00586ED0">
            <w:pPr>
              <w:widowControl w:val="0"/>
            </w:pPr>
            <w:r>
              <w:t>Stott</w:t>
            </w:r>
          </w:p>
        </w:tc>
        <w:tc>
          <w:tcPr>
            <w:tcW w:w="6097" w:type="dxa"/>
            <w:tcMar>
              <w:top w:w="100" w:type="dxa"/>
              <w:left w:w="100" w:type="dxa"/>
              <w:bottom w:w="100" w:type="dxa"/>
              <w:right w:w="100" w:type="dxa"/>
            </w:tcMar>
          </w:tcPr>
          <w:p w14:paraId="4D38FC37" w14:textId="77777777" w:rsidR="00586ED0" w:rsidRDefault="00586ED0" w:rsidP="00586ED0">
            <w:pPr>
              <w:widowControl w:val="0"/>
            </w:pPr>
            <w:r>
              <w:t>Perch</w:t>
            </w:r>
          </w:p>
        </w:tc>
      </w:tr>
      <w:tr w:rsidR="00586ED0" w14:paraId="15EA3227" w14:textId="77777777" w:rsidTr="00B47A2C">
        <w:trPr>
          <w:trHeight w:val="360"/>
        </w:trPr>
        <w:tc>
          <w:tcPr>
            <w:tcW w:w="1347" w:type="dxa"/>
            <w:tcMar>
              <w:top w:w="100" w:type="dxa"/>
              <w:left w:w="100" w:type="dxa"/>
              <w:bottom w:w="100" w:type="dxa"/>
              <w:right w:w="100" w:type="dxa"/>
            </w:tcMar>
          </w:tcPr>
          <w:p w14:paraId="4C3193A4" w14:textId="77777777" w:rsidR="00586ED0" w:rsidRDefault="00586ED0" w:rsidP="00586ED0">
            <w:pPr>
              <w:widowControl w:val="0"/>
            </w:pPr>
            <w:r>
              <w:t>John</w:t>
            </w:r>
          </w:p>
        </w:tc>
        <w:tc>
          <w:tcPr>
            <w:tcW w:w="1916" w:type="dxa"/>
            <w:tcMar>
              <w:top w:w="100" w:type="dxa"/>
              <w:left w:w="100" w:type="dxa"/>
              <w:bottom w:w="100" w:type="dxa"/>
              <w:right w:w="100" w:type="dxa"/>
            </w:tcMar>
          </w:tcPr>
          <w:p w14:paraId="24F9D17F" w14:textId="77777777" w:rsidR="00586ED0" w:rsidRDefault="00586ED0" w:rsidP="00586ED0">
            <w:pPr>
              <w:widowControl w:val="0"/>
            </w:pPr>
            <w:r>
              <w:t>Tolbert</w:t>
            </w:r>
          </w:p>
        </w:tc>
        <w:tc>
          <w:tcPr>
            <w:tcW w:w="6097" w:type="dxa"/>
            <w:tcMar>
              <w:top w:w="100" w:type="dxa"/>
              <w:left w:w="100" w:type="dxa"/>
              <w:bottom w:w="100" w:type="dxa"/>
              <w:right w:w="100" w:type="dxa"/>
            </w:tcMar>
          </w:tcPr>
          <w:p w14:paraId="1EE6C397" w14:textId="77777777" w:rsidR="00586ED0" w:rsidRDefault="00586ED0" w:rsidP="00586ED0">
            <w:pPr>
              <w:widowControl w:val="0"/>
            </w:pPr>
            <w:proofErr w:type="spellStart"/>
            <w:r>
              <w:t>Queralt</w:t>
            </w:r>
            <w:proofErr w:type="spellEnd"/>
            <w:r>
              <w:t xml:space="preserve"> Inc.</w:t>
            </w:r>
          </w:p>
        </w:tc>
      </w:tr>
      <w:tr w:rsidR="00586ED0" w14:paraId="243D70AC" w14:textId="77777777" w:rsidTr="00B47A2C">
        <w:trPr>
          <w:trHeight w:val="360"/>
        </w:trPr>
        <w:tc>
          <w:tcPr>
            <w:tcW w:w="1347" w:type="dxa"/>
            <w:tcMar>
              <w:top w:w="100" w:type="dxa"/>
              <w:left w:w="100" w:type="dxa"/>
              <w:bottom w:w="100" w:type="dxa"/>
              <w:right w:w="100" w:type="dxa"/>
            </w:tcMar>
          </w:tcPr>
          <w:p w14:paraId="5492C1C8" w14:textId="77777777" w:rsidR="00586ED0" w:rsidRDefault="00586ED0" w:rsidP="00586ED0">
            <w:pPr>
              <w:widowControl w:val="0"/>
            </w:pPr>
            <w:r>
              <w:t>Jay</w:t>
            </w:r>
          </w:p>
        </w:tc>
        <w:tc>
          <w:tcPr>
            <w:tcW w:w="1916" w:type="dxa"/>
            <w:tcMar>
              <w:top w:w="100" w:type="dxa"/>
              <w:left w:w="100" w:type="dxa"/>
              <w:bottom w:w="100" w:type="dxa"/>
              <w:right w:w="100" w:type="dxa"/>
            </w:tcMar>
          </w:tcPr>
          <w:p w14:paraId="1D20F7AA" w14:textId="77777777" w:rsidR="00586ED0" w:rsidRDefault="00586ED0" w:rsidP="00586ED0">
            <w:pPr>
              <w:widowControl w:val="0"/>
            </w:pPr>
            <w:proofErr w:type="spellStart"/>
            <w:r>
              <w:t>Heidecker</w:t>
            </w:r>
            <w:proofErr w:type="spellEnd"/>
          </w:p>
        </w:tc>
        <w:tc>
          <w:tcPr>
            <w:tcW w:w="6097" w:type="dxa"/>
            <w:tcMar>
              <w:top w:w="100" w:type="dxa"/>
              <w:left w:w="100" w:type="dxa"/>
              <w:bottom w:w="100" w:type="dxa"/>
              <w:right w:w="100" w:type="dxa"/>
            </w:tcMar>
          </w:tcPr>
          <w:p w14:paraId="14C9FEB7" w14:textId="77777777" w:rsidR="00586ED0" w:rsidRDefault="00586ED0" w:rsidP="00586ED0">
            <w:pPr>
              <w:widowControl w:val="0"/>
            </w:pPr>
            <w:proofErr w:type="spellStart"/>
            <w:r>
              <w:t>Seekintoo</w:t>
            </w:r>
            <w:proofErr w:type="spellEnd"/>
          </w:p>
        </w:tc>
      </w:tr>
      <w:tr w:rsidR="00586ED0" w14:paraId="4F726C7C" w14:textId="77777777" w:rsidTr="00B47A2C">
        <w:trPr>
          <w:trHeight w:val="360"/>
        </w:trPr>
        <w:tc>
          <w:tcPr>
            <w:tcW w:w="1347" w:type="dxa"/>
            <w:tcMar>
              <w:top w:w="100" w:type="dxa"/>
              <w:left w:w="100" w:type="dxa"/>
              <w:bottom w:w="100" w:type="dxa"/>
              <w:right w:w="100" w:type="dxa"/>
            </w:tcMar>
          </w:tcPr>
          <w:p w14:paraId="6418472E" w14:textId="77777777" w:rsidR="00586ED0" w:rsidRDefault="00586ED0" w:rsidP="00586ED0">
            <w:pPr>
              <w:widowControl w:val="0"/>
            </w:pPr>
            <w:r>
              <w:t>Joseph</w:t>
            </w:r>
          </w:p>
        </w:tc>
        <w:tc>
          <w:tcPr>
            <w:tcW w:w="1916" w:type="dxa"/>
            <w:tcMar>
              <w:top w:w="100" w:type="dxa"/>
              <w:left w:w="100" w:type="dxa"/>
              <w:bottom w:w="100" w:type="dxa"/>
              <w:right w:w="100" w:type="dxa"/>
            </w:tcMar>
          </w:tcPr>
          <w:p w14:paraId="126FA19B" w14:textId="77777777" w:rsidR="00586ED0" w:rsidRDefault="00586ED0" w:rsidP="00586ED0">
            <w:pPr>
              <w:widowControl w:val="0"/>
            </w:pPr>
            <w:r>
              <w:t>Brand</w:t>
            </w:r>
          </w:p>
        </w:tc>
        <w:tc>
          <w:tcPr>
            <w:tcW w:w="6097" w:type="dxa"/>
            <w:tcMar>
              <w:top w:w="100" w:type="dxa"/>
              <w:left w:w="100" w:type="dxa"/>
              <w:bottom w:w="100" w:type="dxa"/>
              <w:right w:w="100" w:type="dxa"/>
            </w:tcMar>
          </w:tcPr>
          <w:p w14:paraId="5F976E61" w14:textId="77777777" w:rsidR="00586ED0" w:rsidRDefault="00586ED0" w:rsidP="00586ED0">
            <w:pPr>
              <w:widowControl w:val="0"/>
            </w:pPr>
            <w:r>
              <w:t>Semper Fortis Solutions</w:t>
            </w:r>
          </w:p>
        </w:tc>
      </w:tr>
      <w:tr w:rsidR="00586ED0" w14:paraId="3FBFF899" w14:textId="77777777" w:rsidTr="00B47A2C">
        <w:trPr>
          <w:trHeight w:val="360"/>
        </w:trPr>
        <w:tc>
          <w:tcPr>
            <w:tcW w:w="1347" w:type="dxa"/>
            <w:tcMar>
              <w:top w:w="100" w:type="dxa"/>
              <w:left w:w="100" w:type="dxa"/>
              <w:bottom w:w="100" w:type="dxa"/>
              <w:right w:w="100" w:type="dxa"/>
            </w:tcMar>
          </w:tcPr>
          <w:p w14:paraId="73B8A470" w14:textId="77777777" w:rsidR="00586ED0" w:rsidRDefault="00586ED0" w:rsidP="00586ED0">
            <w:pPr>
              <w:widowControl w:val="0"/>
            </w:pPr>
            <w:r>
              <w:t>Duncan</w:t>
            </w:r>
          </w:p>
        </w:tc>
        <w:tc>
          <w:tcPr>
            <w:tcW w:w="1916" w:type="dxa"/>
            <w:tcMar>
              <w:top w:w="100" w:type="dxa"/>
              <w:left w:w="100" w:type="dxa"/>
              <w:bottom w:w="100" w:type="dxa"/>
              <w:right w:w="100" w:type="dxa"/>
            </w:tcMar>
          </w:tcPr>
          <w:p w14:paraId="0D896343" w14:textId="77777777" w:rsidR="00586ED0" w:rsidRDefault="00586ED0" w:rsidP="00586ED0">
            <w:pPr>
              <w:widowControl w:val="0"/>
            </w:pPr>
            <w:proofErr w:type="spellStart"/>
            <w:r>
              <w:t>Sparrell</w:t>
            </w:r>
            <w:proofErr w:type="spellEnd"/>
          </w:p>
        </w:tc>
        <w:tc>
          <w:tcPr>
            <w:tcW w:w="6097" w:type="dxa"/>
            <w:tcMar>
              <w:top w:w="100" w:type="dxa"/>
              <w:left w:w="100" w:type="dxa"/>
              <w:bottom w:w="100" w:type="dxa"/>
              <w:right w:w="100" w:type="dxa"/>
            </w:tcMar>
          </w:tcPr>
          <w:p w14:paraId="6AB1BD81" w14:textId="77777777" w:rsidR="00586ED0" w:rsidRDefault="00586ED0" w:rsidP="00586ED0">
            <w:pPr>
              <w:widowControl w:val="0"/>
            </w:pPr>
            <w:proofErr w:type="spellStart"/>
            <w:r>
              <w:t>sFractal</w:t>
            </w:r>
            <w:proofErr w:type="spellEnd"/>
            <w:r>
              <w:t xml:space="preserve"> Consulting LLC</w:t>
            </w:r>
          </w:p>
        </w:tc>
      </w:tr>
      <w:tr w:rsidR="00586ED0" w14:paraId="6A0E27A3" w14:textId="77777777" w:rsidTr="00B47A2C">
        <w:trPr>
          <w:trHeight w:val="360"/>
        </w:trPr>
        <w:tc>
          <w:tcPr>
            <w:tcW w:w="1347" w:type="dxa"/>
            <w:tcMar>
              <w:top w:w="100" w:type="dxa"/>
              <w:left w:w="100" w:type="dxa"/>
              <w:bottom w:w="100" w:type="dxa"/>
              <w:right w:w="100" w:type="dxa"/>
            </w:tcMar>
          </w:tcPr>
          <w:p w14:paraId="42B0CD4A" w14:textId="77777777" w:rsidR="00586ED0" w:rsidRDefault="00586ED0" w:rsidP="00586ED0">
            <w:pPr>
              <w:widowControl w:val="0"/>
            </w:pPr>
            <w:r>
              <w:t>Thomas</w:t>
            </w:r>
          </w:p>
        </w:tc>
        <w:tc>
          <w:tcPr>
            <w:tcW w:w="1916" w:type="dxa"/>
            <w:tcMar>
              <w:top w:w="100" w:type="dxa"/>
              <w:left w:w="100" w:type="dxa"/>
              <w:bottom w:w="100" w:type="dxa"/>
              <w:right w:w="100" w:type="dxa"/>
            </w:tcMar>
          </w:tcPr>
          <w:p w14:paraId="13C06335" w14:textId="77777777" w:rsidR="00586ED0" w:rsidRDefault="00586ED0" w:rsidP="00586ED0">
            <w:pPr>
              <w:widowControl w:val="0"/>
            </w:pPr>
            <w:r>
              <w:t>Schreck</w:t>
            </w:r>
          </w:p>
        </w:tc>
        <w:tc>
          <w:tcPr>
            <w:tcW w:w="6097" w:type="dxa"/>
            <w:tcMar>
              <w:top w:w="100" w:type="dxa"/>
              <w:left w:w="100" w:type="dxa"/>
              <w:bottom w:w="100" w:type="dxa"/>
              <w:right w:w="100" w:type="dxa"/>
            </w:tcMar>
          </w:tcPr>
          <w:p w14:paraId="56AA9B21" w14:textId="77777777" w:rsidR="00586ED0" w:rsidRDefault="00586ED0" w:rsidP="00586ED0">
            <w:pPr>
              <w:widowControl w:val="0"/>
            </w:pPr>
            <w:r>
              <w:t>Siemens AG</w:t>
            </w:r>
          </w:p>
        </w:tc>
      </w:tr>
      <w:tr w:rsidR="00586ED0" w14:paraId="74935DDF" w14:textId="77777777" w:rsidTr="00B47A2C">
        <w:trPr>
          <w:trHeight w:val="360"/>
        </w:trPr>
        <w:tc>
          <w:tcPr>
            <w:tcW w:w="1347" w:type="dxa"/>
            <w:tcMar>
              <w:top w:w="100" w:type="dxa"/>
              <w:left w:w="100" w:type="dxa"/>
              <w:bottom w:w="100" w:type="dxa"/>
              <w:right w:w="100" w:type="dxa"/>
            </w:tcMar>
          </w:tcPr>
          <w:p w14:paraId="3C139293" w14:textId="77777777" w:rsidR="00586ED0" w:rsidRDefault="00586ED0" w:rsidP="00586ED0">
            <w:pPr>
              <w:widowControl w:val="0"/>
            </w:pPr>
            <w:r>
              <w:t>Cedric</w:t>
            </w:r>
          </w:p>
        </w:tc>
        <w:tc>
          <w:tcPr>
            <w:tcW w:w="1916" w:type="dxa"/>
            <w:tcMar>
              <w:top w:w="100" w:type="dxa"/>
              <w:left w:w="100" w:type="dxa"/>
              <w:bottom w:w="100" w:type="dxa"/>
              <w:right w:w="100" w:type="dxa"/>
            </w:tcMar>
          </w:tcPr>
          <w:p w14:paraId="55EADCA1" w14:textId="77777777" w:rsidR="00586ED0" w:rsidRDefault="00586ED0" w:rsidP="00586ED0">
            <w:pPr>
              <w:widowControl w:val="0"/>
            </w:pPr>
            <w:proofErr w:type="spellStart"/>
            <w:r>
              <w:t>LeRoux</w:t>
            </w:r>
            <w:proofErr w:type="spellEnd"/>
          </w:p>
        </w:tc>
        <w:tc>
          <w:tcPr>
            <w:tcW w:w="6097" w:type="dxa"/>
            <w:tcMar>
              <w:top w:w="100" w:type="dxa"/>
              <w:left w:w="100" w:type="dxa"/>
              <w:bottom w:w="100" w:type="dxa"/>
              <w:right w:w="100" w:type="dxa"/>
            </w:tcMar>
          </w:tcPr>
          <w:p w14:paraId="2E1EF46A" w14:textId="77777777" w:rsidR="00586ED0" w:rsidRDefault="00586ED0" w:rsidP="00586ED0">
            <w:pPr>
              <w:widowControl w:val="0"/>
            </w:pPr>
            <w:r>
              <w:t>Splunk Inc.</w:t>
            </w:r>
          </w:p>
        </w:tc>
      </w:tr>
      <w:tr w:rsidR="00586ED0" w14:paraId="3B946D13" w14:textId="77777777" w:rsidTr="00B47A2C">
        <w:trPr>
          <w:trHeight w:val="360"/>
        </w:trPr>
        <w:tc>
          <w:tcPr>
            <w:tcW w:w="1347" w:type="dxa"/>
            <w:tcMar>
              <w:top w:w="100" w:type="dxa"/>
              <w:left w:w="100" w:type="dxa"/>
              <w:bottom w:w="100" w:type="dxa"/>
              <w:right w:w="100" w:type="dxa"/>
            </w:tcMar>
          </w:tcPr>
          <w:p w14:paraId="54852C45" w14:textId="77777777" w:rsidR="00586ED0" w:rsidRDefault="00586ED0" w:rsidP="00586ED0">
            <w:pPr>
              <w:widowControl w:val="0"/>
            </w:pPr>
            <w:r>
              <w:t>Brian</w:t>
            </w:r>
          </w:p>
        </w:tc>
        <w:tc>
          <w:tcPr>
            <w:tcW w:w="1916" w:type="dxa"/>
            <w:tcMar>
              <w:top w:w="100" w:type="dxa"/>
              <w:left w:w="100" w:type="dxa"/>
              <w:bottom w:w="100" w:type="dxa"/>
              <w:right w:w="100" w:type="dxa"/>
            </w:tcMar>
          </w:tcPr>
          <w:p w14:paraId="14004170" w14:textId="77777777" w:rsidR="00586ED0" w:rsidRDefault="00586ED0" w:rsidP="00586ED0">
            <w:pPr>
              <w:widowControl w:val="0"/>
            </w:pPr>
            <w:r>
              <w:t>Luger</w:t>
            </w:r>
          </w:p>
        </w:tc>
        <w:tc>
          <w:tcPr>
            <w:tcW w:w="6097" w:type="dxa"/>
            <w:tcMar>
              <w:top w:w="100" w:type="dxa"/>
              <w:left w:w="100" w:type="dxa"/>
              <w:bottom w:w="100" w:type="dxa"/>
              <w:right w:w="100" w:type="dxa"/>
            </w:tcMar>
          </w:tcPr>
          <w:p w14:paraId="68DB2E84" w14:textId="77777777" w:rsidR="00586ED0" w:rsidRDefault="00586ED0" w:rsidP="00586ED0">
            <w:pPr>
              <w:widowControl w:val="0"/>
            </w:pPr>
            <w:r>
              <w:t>Splunk Inc.</w:t>
            </w:r>
          </w:p>
        </w:tc>
      </w:tr>
      <w:tr w:rsidR="00586ED0" w14:paraId="35119539" w14:textId="77777777" w:rsidTr="00B47A2C">
        <w:trPr>
          <w:trHeight w:val="360"/>
        </w:trPr>
        <w:tc>
          <w:tcPr>
            <w:tcW w:w="1347" w:type="dxa"/>
            <w:tcMar>
              <w:top w:w="100" w:type="dxa"/>
              <w:left w:w="100" w:type="dxa"/>
              <w:bottom w:w="100" w:type="dxa"/>
              <w:right w:w="100" w:type="dxa"/>
            </w:tcMar>
          </w:tcPr>
          <w:p w14:paraId="482933B0" w14:textId="77777777" w:rsidR="00586ED0" w:rsidRDefault="00586ED0" w:rsidP="00586ED0">
            <w:pPr>
              <w:widowControl w:val="0"/>
            </w:pPr>
            <w:r>
              <w:t>Philip</w:t>
            </w:r>
          </w:p>
        </w:tc>
        <w:tc>
          <w:tcPr>
            <w:tcW w:w="1916" w:type="dxa"/>
            <w:tcMar>
              <w:top w:w="100" w:type="dxa"/>
              <w:left w:w="100" w:type="dxa"/>
              <w:bottom w:w="100" w:type="dxa"/>
              <w:right w:w="100" w:type="dxa"/>
            </w:tcMar>
          </w:tcPr>
          <w:p w14:paraId="6FB0D335" w14:textId="77777777" w:rsidR="00586ED0" w:rsidRDefault="00586ED0" w:rsidP="00586ED0">
            <w:pPr>
              <w:widowControl w:val="0"/>
            </w:pPr>
            <w:r>
              <w:t>Royer</w:t>
            </w:r>
          </w:p>
        </w:tc>
        <w:tc>
          <w:tcPr>
            <w:tcW w:w="6097" w:type="dxa"/>
            <w:tcMar>
              <w:top w:w="100" w:type="dxa"/>
              <w:left w:w="100" w:type="dxa"/>
              <w:bottom w:w="100" w:type="dxa"/>
              <w:right w:w="100" w:type="dxa"/>
            </w:tcMar>
          </w:tcPr>
          <w:p w14:paraId="6DA38426" w14:textId="77777777" w:rsidR="00586ED0" w:rsidRDefault="00586ED0" w:rsidP="00586ED0">
            <w:pPr>
              <w:widowControl w:val="0"/>
            </w:pPr>
            <w:r>
              <w:t>Splunk Inc.</w:t>
            </w:r>
          </w:p>
        </w:tc>
      </w:tr>
      <w:tr w:rsidR="00586ED0" w14:paraId="355D41B2" w14:textId="77777777" w:rsidTr="00B47A2C">
        <w:trPr>
          <w:trHeight w:val="360"/>
        </w:trPr>
        <w:tc>
          <w:tcPr>
            <w:tcW w:w="1347" w:type="dxa"/>
            <w:tcMar>
              <w:top w:w="100" w:type="dxa"/>
              <w:left w:w="100" w:type="dxa"/>
              <w:bottom w:w="100" w:type="dxa"/>
              <w:right w:w="100" w:type="dxa"/>
            </w:tcMar>
          </w:tcPr>
          <w:p w14:paraId="7E968970" w14:textId="77777777" w:rsidR="00586ED0" w:rsidRDefault="00586ED0" w:rsidP="00586ED0">
            <w:pPr>
              <w:widowControl w:val="0"/>
            </w:pPr>
            <w:r>
              <w:t>Sourabh</w:t>
            </w:r>
          </w:p>
        </w:tc>
        <w:tc>
          <w:tcPr>
            <w:tcW w:w="1916" w:type="dxa"/>
            <w:tcMar>
              <w:top w:w="100" w:type="dxa"/>
              <w:left w:w="100" w:type="dxa"/>
              <w:bottom w:w="100" w:type="dxa"/>
              <w:right w:w="100" w:type="dxa"/>
            </w:tcMar>
          </w:tcPr>
          <w:p w14:paraId="702396CE" w14:textId="77777777" w:rsidR="00586ED0" w:rsidRDefault="00586ED0" w:rsidP="00586ED0">
            <w:pPr>
              <w:widowControl w:val="0"/>
            </w:pPr>
            <w:r>
              <w:t>Satish</w:t>
            </w:r>
          </w:p>
        </w:tc>
        <w:tc>
          <w:tcPr>
            <w:tcW w:w="6097" w:type="dxa"/>
            <w:tcMar>
              <w:top w:w="100" w:type="dxa"/>
              <w:left w:w="100" w:type="dxa"/>
              <w:bottom w:w="100" w:type="dxa"/>
              <w:right w:w="100" w:type="dxa"/>
            </w:tcMar>
          </w:tcPr>
          <w:p w14:paraId="205D4643" w14:textId="77777777" w:rsidR="00586ED0" w:rsidRDefault="00586ED0" w:rsidP="00586ED0">
            <w:pPr>
              <w:widowControl w:val="0"/>
            </w:pPr>
            <w:r>
              <w:t>Splunk Inc.</w:t>
            </w:r>
          </w:p>
        </w:tc>
      </w:tr>
      <w:tr w:rsidR="00586ED0" w14:paraId="381BD313" w14:textId="77777777" w:rsidTr="00B47A2C">
        <w:trPr>
          <w:trHeight w:val="360"/>
        </w:trPr>
        <w:tc>
          <w:tcPr>
            <w:tcW w:w="1347" w:type="dxa"/>
            <w:tcMar>
              <w:top w:w="100" w:type="dxa"/>
              <w:left w:w="100" w:type="dxa"/>
              <w:bottom w:w="100" w:type="dxa"/>
              <w:right w:w="100" w:type="dxa"/>
            </w:tcMar>
          </w:tcPr>
          <w:p w14:paraId="55AE1CD5" w14:textId="77777777" w:rsidR="00586ED0" w:rsidRDefault="00586ED0" w:rsidP="00586ED0">
            <w:pPr>
              <w:widowControl w:val="0"/>
            </w:pPr>
            <w:r>
              <w:t>Bret</w:t>
            </w:r>
          </w:p>
        </w:tc>
        <w:tc>
          <w:tcPr>
            <w:tcW w:w="1916" w:type="dxa"/>
            <w:tcMar>
              <w:top w:w="100" w:type="dxa"/>
              <w:left w:w="100" w:type="dxa"/>
              <w:bottom w:w="100" w:type="dxa"/>
              <w:right w:w="100" w:type="dxa"/>
            </w:tcMar>
          </w:tcPr>
          <w:p w14:paraId="1395090C" w14:textId="77777777" w:rsidR="00586ED0" w:rsidRDefault="00586ED0" w:rsidP="00586ED0">
            <w:pPr>
              <w:widowControl w:val="0"/>
            </w:pPr>
            <w:r>
              <w:t>Jordan</w:t>
            </w:r>
          </w:p>
        </w:tc>
        <w:tc>
          <w:tcPr>
            <w:tcW w:w="6097" w:type="dxa"/>
            <w:tcMar>
              <w:top w:w="100" w:type="dxa"/>
              <w:left w:w="100" w:type="dxa"/>
              <w:bottom w:w="100" w:type="dxa"/>
              <w:right w:w="100" w:type="dxa"/>
            </w:tcMar>
          </w:tcPr>
          <w:p w14:paraId="5788D9E4" w14:textId="77777777" w:rsidR="00586ED0" w:rsidRDefault="00586ED0" w:rsidP="00586ED0">
            <w:pPr>
              <w:widowControl w:val="0"/>
            </w:pPr>
            <w:r>
              <w:t>Symantec Corp.</w:t>
            </w:r>
          </w:p>
        </w:tc>
      </w:tr>
      <w:tr w:rsidR="00586ED0" w14:paraId="6F3AC7D4" w14:textId="77777777" w:rsidTr="00B47A2C">
        <w:trPr>
          <w:trHeight w:val="360"/>
        </w:trPr>
        <w:tc>
          <w:tcPr>
            <w:tcW w:w="1347" w:type="dxa"/>
            <w:tcMar>
              <w:top w:w="100" w:type="dxa"/>
              <w:left w:w="100" w:type="dxa"/>
              <w:bottom w:w="100" w:type="dxa"/>
              <w:right w:w="100" w:type="dxa"/>
            </w:tcMar>
          </w:tcPr>
          <w:p w14:paraId="1E7D522D" w14:textId="77777777" w:rsidR="00586ED0" w:rsidRDefault="00586ED0" w:rsidP="00586ED0">
            <w:pPr>
              <w:widowControl w:val="0"/>
            </w:pPr>
            <w:r>
              <w:t>Robert</w:t>
            </w:r>
          </w:p>
        </w:tc>
        <w:tc>
          <w:tcPr>
            <w:tcW w:w="1916" w:type="dxa"/>
            <w:tcMar>
              <w:top w:w="100" w:type="dxa"/>
              <w:left w:w="100" w:type="dxa"/>
              <w:bottom w:w="100" w:type="dxa"/>
              <w:right w:w="100" w:type="dxa"/>
            </w:tcMar>
          </w:tcPr>
          <w:p w14:paraId="48C64CC2" w14:textId="77777777" w:rsidR="00586ED0" w:rsidRDefault="00586ED0" w:rsidP="00586ED0">
            <w:pPr>
              <w:widowControl w:val="0"/>
            </w:pPr>
            <w:r>
              <w:t>Keith</w:t>
            </w:r>
          </w:p>
        </w:tc>
        <w:tc>
          <w:tcPr>
            <w:tcW w:w="6097" w:type="dxa"/>
            <w:tcMar>
              <w:top w:w="100" w:type="dxa"/>
              <w:left w:w="100" w:type="dxa"/>
              <w:bottom w:w="100" w:type="dxa"/>
              <w:right w:w="100" w:type="dxa"/>
            </w:tcMar>
          </w:tcPr>
          <w:p w14:paraId="7A7B8218" w14:textId="77777777" w:rsidR="00586ED0" w:rsidRDefault="00586ED0" w:rsidP="00586ED0">
            <w:pPr>
              <w:widowControl w:val="0"/>
            </w:pPr>
            <w:r>
              <w:t>Symantec Corp.</w:t>
            </w:r>
          </w:p>
        </w:tc>
      </w:tr>
      <w:tr w:rsidR="00586ED0" w14:paraId="2A4DACDA" w14:textId="77777777" w:rsidTr="00B47A2C">
        <w:trPr>
          <w:trHeight w:val="360"/>
        </w:trPr>
        <w:tc>
          <w:tcPr>
            <w:tcW w:w="1347" w:type="dxa"/>
            <w:tcMar>
              <w:top w:w="100" w:type="dxa"/>
              <w:left w:w="100" w:type="dxa"/>
              <w:bottom w:w="100" w:type="dxa"/>
              <w:right w:w="100" w:type="dxa"/>
            </w:tcMar>
          </w:tcPr>
          <w:p w14:paraId="3D110C9F" w14:textId="77777777" w:rsidR="00586ED0" w:rsidRDefault="00586ED0" w:rsidP="00586ED0">
            <w:pPr>
              <w:widowControl w:val="0"/>
            </w:pPr>
            <w:r>
              <w:t>Curtis</w:t>
            </w:r>
          </w:p>
        </w:tc>
        <w:tc>
          <w:tcPr>
            <w:tcW w:w="1916" w:type="dxa"/>
            <w:tcMar>
              <w:top w:w="100" w:type="dxa"/>
              <w:left w:w="100" w:type="dxa"/>
              <w:bottom w:w="100" w:type="dxa"/>
              <w:right w:w="100" w:type="dxa"/>
            </w:tcMar>
          </w:tcPr>
          <w:p w14:paraId="521E0C4C" w14:textId="77777777" w:rsidR="00586ED0" w:rsidRDefault="00586ED0" w:rsidP="00586ED0">
            <w:pPr>
              <w:widowControl w:val="0"/>
            </w:pPr>
            <w:proofErr w:type="spellStart"/>
            <w:r>
              <w:t>Kostrosky</w:t>
            </w:r>
            <w:proofErr w:type="spellEnd"/>
          </w:p>
        </w:tc>
        <w:tc>
          <w:tcPr>
            <w:tcW w:w="6097" w:type="dxa"/>
            <w:tcMar>
              <w:top w:w="100" w:type="dxa"/>
              <w:left w:w="100" w:type="dxa"/>
              <w:bottom w:w="100" w:type="dxa"/>
              <w:right w:w="100" w:type="dxa"/>
            </w:tcMar>
          </w:tcPr>
          <w:p w14:paraId="65CAA5F6" w14:textId="77777777" w:rsidR="00586ED0" w:rsidRDefault="00586ED0" w:rsidP="00586ED0">
            <w:pPr>
              <w:widowControl w:val="0"/>
            </w:pPr>
            <w:r>
              <w:t>Symantec Corp.</w:t>
            </w:r>
          </w:p>
        </w:tc>
      </w:tr>
      <w:tr w:rsidR="00586ED0" w14:paraId="1C7C2959" w14:textId="77777777" w:rsidTr="00B47A2C">
        <w:trPr>
          <w:trHeight w:val="360"/>
        </w:trPr>
        <w:tc>
          <w:tcPr>
            <w:tcW w:w="1347" w:type="dxa"/>
            <w:tcMar>
              <w:top w:w="100" w:type="dxa"/>
              <w:left w:w="100" w:type="dxa"/>
              <w:bottom w:w="100" w:type="dxa"/>
              <w:right w:w="100" w:type="dxa"/>
            </w:tcMar>
          </w:tcPr>
          <w:p w14:paraId="00ED02E9" w14:textId="77777777" w:rsidR="00586ED0" w:rsidRDefault="00586ED0" w:rsidP="00586ED0">
            <w:pPr>
              <w:widowControl w:val="0"/>
            </w:pPr>
            <w:r>
              <w:t>Chris</w:t>
            </w:r>
          </w:p>
        </w:tc>
        <w:tc>
          <w:tcPr>
            <w:tcW w:w="1916" w:type="dxa"/>
            <w:tcMar>
              <w:top w:w="100" w:type="dxa"/>
              <w:left w:w="100" w:type="dxa"/>
              <w:bottom w:w="100" w:type="dxa"/>
              <w:right w:w="100" w:type="dxa"/>
            </w:tcMar>
          </w:tcPr>
          <w:p w14:paraId="1F9564B6" w14:textId="77777777" w:rsidR="00586ED0" w:rsidRDefault="00586ED0" w:rsidP="00586ED0">
            <w:pPr>
              <w:widowControl w:val="0"/>
            </w:pPr>
            <w:r>
              <w:t>Larsen</w:t>
            </w:r>
          </w:p>
        </w:tc>
        <w:tc>
          <w:tcPr>
            <w:tcW w:w="6097" w:type="dxa"/>
            <w:tcMar>
              <w:top w:w="100" w:type="dxa"/>
              <w:left w:w="100" w:type="dxa"/>
              <w:bottom w:w="100" w:type="dxa"/>
              <w:right w:w="100" w:type="dxa"/>
            </w:tcMar>
          </w:tcPr>
          <w:p w14:paraId="41455935" w14:textId="77777777" w:rsidR="00586ED0" w:rsidRDefault="00586ED0" w:rsidP="00586ED0">
            <w:pPr>
              <w:widowControl w:val="0"/>
            </w:pPr>
            <w:r>
              <w:t>Symantec Corp.</w:t>
            </w:r>
          </w:p>
        </w:tc>
      </w:tr>
      <w:tr w:rsidR="00586ED0" w14:paraId="15D2389E" w14:textId="77777777" w:rsidTr="00B47A2C">
        <w:trPr>
          <w:trHeight w:val="360"/>
        </w:trPr>
        <w:tc>
          <w:tcPr>
            <w:tcW w:w="1347" w:type="dxa"/>
            <w:tcMar>
              <w:top w:w="100" w:type="dxa"/>
              <w:left w:w="100" w:type="dxa"/>
              <w:bottom w:w="100" w:type="dxa"/>
              <w:right w:w="100" w:type="dxa"/>
            </w:tcMar>
          </w:tcPr>
          <w:p w14:paraId="624B0A74" w14:textId="77777777" w:rsidR="00586ED0" w:rsidRDefault="00586ED0" w:rsidP="00586ED0">
            <w:pPr>
              <w:widowControl w:val="0"/>
            </w:pPr>
            <w:r>
              <w:t>Michael</w:t>
            </w:r>
          </w:p>
        </w:tc>
        <w:tc>
          <w:tcPr>
            <w:tcW w:w="1916" w:type="dxa"/>
            <w:tcMar>
              <w:top w:w="100" w:type="dxa"/>
              <w:left w:w="100" w:type="dxa"/>
              <w:bottom w:w="100" w:type="dxa"/>
              <w:right w:w="100" w:type="dxa"/>
            </w:tcMar>
          </w:tcPr>
          <w:p w14:paraId="73DCFD26" w14:textId="77777777" w:rsidR="00586ED0" w:rsidRDefault="00586ED0" w:rsidP="00586ED0">
            <w:pPr>
              <w:widowControl w:val="0"/>
            </w:pPr>
            <w:proofErr w:type="spellStart"/>
            <w:r>
              <w:t>Mauch</w:t>
            </w:r>
            <w:proofErr w:type="spellEnd"/>
          </w:p>
        </w:tc>
        <w:tc>
          <w:tcPr>
            <w:tcW w:w="6097" w:type="dxa"/>
            <w:tcMar>
              <w:top w:w="100" w:type="dxa"/>
              <w:left w:w="100" w:type="dxa"/>
              <w:bottom w:w="100" w:type="dxa"/>
              <w:right w:w="100" w:type="dxa"/>
            </w:tcMar>
          </w:tcPr>
          <w:p w14:paraId="7FE8820D" w14:textId="77777777" w:rsidR="00586ED0" w:rsidRDefault="00586ED0" w:rsidP="00586ED0">
            <w:pPr>
              <w:widowControl w:val="0"/>
            </w:pPr>
            <w:r>
              <w:t>Symantec Corp.</w:t>
            </w:r>
          </w:p>
        </w:tc>
      </w:tr>
      <w:tr w:rsidR="00586ED0" w14:paraId="5A6DE507" w14:textId="77777777" w:rsidTr="00B47A2C">
        <w:trPr>
          <w:trHeight w:val="360"/>
        </w:trPr>
        <w:tc>
          <w:tcPr>
            <w:tcW w:w="1347" w:type="dxa"/>
            <w:tcMar>
              <w:top w:w="100" w:type="dxa"/>
              <w:left w:w="100" w:type="dxa"/>
              <w:bottom w:w="100" w:type="dxa"/>
              <w:right w:w="100" w:type="dxa"/>
            </w:tcMar>
          </w:tcPr>
          <w:p w14:paraId="3CD2BDAC" w14:textId="77777777" w:rsidR="00586ED0" w:rsidRDefault="00586ED0" w:rsidP="00586ED0">
            <w:pPr>
              <w:widowControl w:val="0"/>
            </w:pPr>
            <w:r>
              <w:t>Aubrey</w:t>
            </w:r>
          </w:p>
        </w:tc>
        <w:tc>
          <w:tcPr>
            <w:tcW w:w="1916" w:type="dxa"/>
            <w:tcMar>
              <w:top w:w="100" w:type="dxa"/>
              <w:left w:w="100" w:type="dxa"/>
              <w:bottom w:w="100" w:type="dxa"/>
              <w:right w:w="100" w:type="dxa"/>
            </w:tcMar>
          </w:tcPr>
          <w:p w14:paraId="7BC332C4" w14:textId="77777777" w:rsidR="00586ED0" w:rsidRDefault="00586ED0" w:rsidP="00586ED0">
            <w:pPr>
              <w:widowControl w:val="0"/>
            </w:pPr>
            <w:r>
              <w:t>Merchant</w:t>
            </w:r>
          </w:p>
        </w:tc>
        <w:tc>
          <w:tcPr>
            <w:tcW w:w="6097" w:type="dxa"/>
            <w:tcMar>
              <w:top w:w="100" w:type="dxa"/>
              <w:left w:w="100" w:type="dxa"/>
              <w:bottom w:w="100" w:type="dxa"/>
              <w:right w:w="100" w:type="dxa"/>
            </w:tcMar>
          </w:tcPr>
          <w:p w14:paraId="0A7F8DC1" w14:textId="77777777" w:rsidR="00586ED0" w:rsidRDefault="00586ED0" w:rsidP="00586ED0">
            <w:pPr>
              <w:widowControl w:val="0"/>
            </w:pPr>
            <w:r>
              <w:t>Symantec Corp.</w:t>
            </w:r>
          </w:p>
        </w:tc>
      </w:tr>
      <w:tr w:rsidR="00586ED0" w14:paraId="78D28A60" w14:textId="77777777" w:rsidTr="00B47A2C">
        <w:trPr>
          <w:trHeight w:val="360"/>
        </w:trPr>
        <w:tc>
          <w:tcPr>
            <w:tcW w:w="1347" w:type="dxa"/>
            <w:tcMar>
              <w:top w:w="100" w:type="dxa"/>
              <w:left w:w="100" w:type="dxa"/>
              <w:bottom w:w="100" w:type="dxa"/>
              <w:right w:w="100" w:type="dxa"/>
            </w:tcMar>
          </w:tcPr>
          <w:p w14:paraId="44F8150F" w14:textId="77777777" w:rsidR="00586ED0" w:rsidRDefault="00586ED0" w:rsidP="00586ED0">
            <w:pPr>
              <w:widowControl w:val="0"/>
            </w:pPr>
            <w:r>
              <w:t>Efrain</w:t>
            </w:r>
          </w:p>
        </w:tc>
        <w:tc>
          <w:tcPr>
            <w:tcW w:w="1916" w:type="dxa"/>
            <w:tcMar>
              <w:top w:w="100" w:type="dxa"/>
              <w:left w:w="100" w:type="dxa"/>
              <w:bottom w:w="100" w:type="dxa"/>
              <w:right w:w="100" w:type="dxa"/>
            </w:tcMar>
          </w:tcPr>
          <w:p w14:paraId="7C4CC047" w14:textId="77777777" w:rsidR="00586ED0" w:rsidRDefault="00586ED0" w:rsidP="00586ED0">
            <w:pPr>
              <w:widowControl w:val="0"/>
            </w:pPr>
            <w:r>
              <w:t>Ortiz</w:t>
            </w:r>
          </w:p>
        </w:tc>
        <w:tc>
          <w:tcPr>
            <w:tcW w:w="6097" w:type="dxa"/>
            <w:tcMar>
              <w:top w:w="100" w:type="dxa"/>
              <w:left w:w="100" w:type="dxa"/>
              <w:bottom w:w="100" w:type="dxa"/>
              <w:right w:w="100" w:type="dxa"/>
            </w:tcMar>
          </w:tcPr>
          <w:p w14:paraId="27797036" w14:textId="77777777" w:rsidR="00586ED0" w:rsidRDefault="00586ED0" w:rsidP="00586ED0">
            <w:pPr>
              <w:widowControl w:val="0"/>
            </w:pPr>
            <w:r>
              <w:t>Symantec Corp.</w:t>
            </w:r>
          </w:p>
        </w:tc>
      </w:tr>
      <w:tr w:rsidR="00586ED0" w14:paraId="4769E859" w14:textId="77777777" w:rsidTr="00B47A2C">
        <w:trPr>
          <w:trHeight w:val="360"/>
        </w:trPr>
        <w:tc>
          <w:tcPr>
            <w:tcW w:w="1347" w:type="dxa"/>
            <w:tcMar>
              <w:top w:w="100" w:type="dxa"/>
              <w:left w:w="100" w:type="dxa"/>
              <w:bottom w:w="100" w:type="dxa"/>
              <w:right w:w="100" w:type="dxa"/>
            </w:tcMar>
          </w:tcPr>
          <w:p w14:paraId="40137F02" w14:textId="77777777" w:rsidR="00586ED0" w:rsidRDefault="00586ED0" w:rsidP="00586ED0">
            <w:pPr>
              <w:widowControl w:val="0"/>
            </w:pPr>
            <w:proofErr w:type="spellStart"/>
            <w:r>
              <w:lastRenderedPageBreak/>
              <w:t>Mingliang</w:t>
            </w:r>
            <w:proofErr w:type="spellEnd"/>
          </w:p>
        </w:tc>
        <w:tc>
          <w:tcPr>
            <w:tcW w:w="1916" w:type="dxa"/>
            <w:tcMar>
              <w:top w:w="100" w:type="dxa"/>
              <w:left w:w="100" w:type="dxa"/>
              <w:bottom w:w="100" w:type="dxa"/>
              <w:right w:w="100" w:type="dxa"/>
            </w:tcMar>
          </w:tcPr>
          <w:p w14:paraId="46FC4C90" w14:textId="77777777" w:rsidR="00586ED0" w:rsidRDefault="00586ED0" w:rsidP="00586ED0">
            <w:pPr>
              <w:widowControl w:val="0"/>
            </w:pPr>
            <w:r>
              <w:t>Pei</w:t>
            </w:r>
          </w:p>
        </w:tc>
        <w:tc>
          <w:tcPr>
            <w:tcW w:w="6097" w:type="dxa"/>
            <w:tcMar>
              <w:top w:w="100" w:type="dxa"/>
              <w:left w:w="100" w:type="dxa"/>
              <w:bottom w:w="100" w:type="dxa"/>
              <w:right w:w="100" w:type="dxa"/>
            </w:tcMar>
          </w:tcPr>
          <w:p w14:paraId="58120C2C" w14:textId="77777777" w:rsidR="00586ED0" w:rsidRDefault="00586ED0" w:rsidP="00586ED0">
            <w:pPr>
              <w:widowControl w:val="0"/>
            </w:pPr>
            <w:r>
              <w:t>Symantec Corp.</w:t>
            </w:r>
          </w:p>
        </w:tc>
      </w:tr>
      <w:tr w:rsidR="00586ED0" w14:paraId="15CF0D96" w14:textId="77777777" w:rsidTr="00B47A2C">
        <w:trPr>
          <w:trHeight w:val="360"/>
        </w:trPr>
        <w:tc>
          <w:tcPr>
            <w:tcW w:w="1347" w:type="dxa"/>
            <w:tcMar>
              <w:top w:w="100" w:type="dxa"/>
              <w:left w:w="100" w:type="dxa"/>
              <w:bottom w:w="100" w:type="dxa"/>
              <w:right w:w="100" w:type="dxa"/>
            </w:tcMar>
          </w:tcPr>
          <w:p w14:paraId="45037B8B" w14:textId="77777777" w:rsidR="00586ED0" w:rsidRDefault="00586ED0" w:rsidP="00586ED0">
            <w:pPr>
              <w:widowControl w:val="0"/>
            </w:pPr>
            <w:r>
              <w:t>Kenneth</w:t>
            </w:r>
          </w:p>
        </w:tc>
        <w:tc>
          <w:tcPr>
            <w:tcW w:w="1916" w:type="dxa"/>
            <w:tcMar>
              <w:top w:w="100" w:type="dxa"/>
              <w:left w:w="100" w:type="dxa"/>
              <w:bottom w:w="100" w:type="dxa"/>
              <w:right w:w="100" w:type="dxa"/>
            </w:tcMar>
          </w:tcPr>
          <w:p w14:paraId="31A75BD6" w14:textId="77777777" w:rsidR="00586ED0" w:rsidRDefault="00586ED0" w:rsidP="00586ED0">
            <w:pPr>
              <w:widowControl w:val="0"/>
            </w:pPr>
            <w:r>
              <w:t>Schneider</w:t>
            </w:r>
          </w:p>
        </w:tc>
        <w:tc>
          <w:tcPr>
            <w:tcW w:w="6097" w:type="dxa"/>
            <w:tcMar>
              <w:top w:w="100" w:type="dxa"/>
              <w:left w:w="100" w:type="dxa"/>
              <w:bottom w:w="100" w:type="dxa"/>
              <w:right w:w="100" w:type="dxa"/>
            </w:tcMar>
          </w:tcPr>
          <w:p w14:paraId="7C7B007F" w14:textId="77777777" w:rsidR="00586ED0" w:rsidRDefault="00586ED0" w:rsidP="00586ED0">
            <w:pPr>
              <w:widowControl w:val="0"/>
            </w:pPr>
            <w:r>
              <w:t>Symantec Corp.</w:t>
            </w:r>
          </w:p>
        </w:tc>
      </w:tr>
      <w:tr w:rsidR="00586ED0" w14:paraId="6C5C52C1" w14:textId="77777777" w:rsidTr="00B47A2C">
        <w:trPr>
          <w:trHeight w:val="360"/>
        </w:trPr>
        <w:tc>
          <w:tcPr>
            <w:tcW w:w="1347" w:type="dxa"/>
            <w:tcMar>
              <w:top w:w="100" w:type="dxa"/>
              <w:left w:w="100" w:type="dxa"/>
              <w:bottom w:w="100" w:type="dxa"/>
              <w:right w:w="100" w:type="dxa"/>
            </w:tcMar>
          </w:tcPr>
          <w:p w14:paraId="4348FA4D" w14:textId="77777777" w:rsidR="00586ED0" w:rsidRDefault="00586ED0" w:rsidP="00586ED0">
            <w:pPr>
              <w:widowControl w:val="0"/>
            </w:pPr>
            <w:r>
              <w:t>Arnaud</w:t>
            </w:r>
          </w:p>
        </w:tc>
        <w:tc>
          <w:tcPr>
            <w:tcW w:w="1916" w:type="dxa"/>
            <w:tcMar>
              <w:top w:w="100" w:type="dxa"/>
              <w:left w:w="100" w:type="dxa"/>
              <w:bottom w:w="100" w:type="dxa"/>
              <w:right w:w="100" w:type="dxa"/>
            </w:tcMar>
          </w:tcPr>
          <w:p w14:paraId="61B72866" w14:textId="77777777" w:rsidR="00586ED0" w:rsidRDefault="00586ED0" w:rsidP="00586ED0">
            <w:pPr>
              <w:widowControl w:val="0"/>
            </w:pPr>
            <w:proofErr w:type="spellStart"/>
            <w:r>
              <w:t>Taddei</w:t>
            </w:r>
            <w:proofErr w:type="spellEnd"/>
          </w:p>
        </w:tc>
        <w:tc>
          <w:tcPr>
            <w:tcW w:w="6097" w:type="dxa"/>
            <w:tcMar>
              <w:top w:w="100" w:type="dxa"/>
              <w:left w:w="100" w:type="dxa"/>
              <w:bottom w:w="100" w:type="dxa"/>
              <w:right w:w="100" w:type="dxa"/>
            </w:tcMar>
          </w:tcPr>
          <w:p w14:paraId="4A95B562" w14:textId="77777777" w:rsidR="00586ED0" w:rsidRDefault="00586ED0" w:rsidP="00586ED0">
            <w:pPr>
              <w:widowControl w:val="0"/>
            </w:pPr>
            <w:r>
              <w:t>Symantec Corp.</w:t>
            </w:r>
          </w:p>
        </w:tc>
      </w:tr>
      <w:tr w:rsidR="00586ED0" w14:paraId="264457CE" w14:textId="77777777" w:rsidTr="00B47A2C">
        <w:trPr>
          <w:trHeight w:val="360"/>
        </w:trPr>
        <w:tc>
          <w:tcPr>
            <w:tcW w:w="1347" w:type="dxa"/>
            <w:tcMar>
              <w:top w:w="100" w:type="dxa"/>
              <w:left w:w="100" w:type="dxa"/>
              <w:bottom w:w="100" w:type="dxa"/>
              <w:right w:w="100" w:type="dxa"/>
            </w:tcMar>
          </w:tcPr>
          <w:p w14:paraId="2CDFB45E" w14:textId="77777777" w:rsidR="00586ED0" w:rsidRDefault="00586ED0" w:rsidP="00586ED0">
            <w:pPr>
              <w:widowControl w:val="0"/>
            </w:pPr>
            <w:r>
              <w:t>Brian</w:t>
            </w:r>
          </w:p>
        </w:tc>
        <w:tc>
          <w:tcPr>
            <w:tcW w:w="1916" w:type="dxa"/>
            <w:tcMar>
              <w:top w:w="100" w:type="dxa"/>
              <w:left w:w="100" w:type="dxa"/>
              <w:bottom w:w="100" w:type="dxa"/>
              <w:right w:w="100" w:type="dxa"/>
            </w:tcMar>
          </w:tcPr>
          <w:p w14:paraId="1D17568A" w14:textId="77777777" w:rsidR="00586ED0" w:rsidRDefault="00586ED0" w:rsidP="00586ED0">
            <w:pPr>
              <w:widowControl w:val="0"/>
            </w:pPr>
            <w:r>
              <w:t>Witten</w:t>
            </w:r>
          </w:p>
        </w:tc>
        <w:tc>
          <w:tcPr>
            <w:tcW w:w="6097" w:type="dxa"/>
            <w:tcMar>
              <w:top w:w="100" w:type="dxa"/>
              <w:left w:w="100" w:type="dxa"/>
              <w:bottom w:w="100" w:type="dxa"/>
              <w:right w:w="100" w:type="dxa"/>
            </w:tcMar>
          </w:tcPr>
          <w:p w14:paraId="235F9E30" w14:textId="77777777" w:rsidR="00586ED0" w:rsidRDefault="00586ED0" w:rsidP="00586ED0">
            <w:pPr>
              <w:widowControl w:val="0"/>
            </w:pPr>
            <w:r>
              <w:t>Symantec Corp.</w:t>
            </w:r>
          </w:p>
        </w:tc>
      </w:tr>
      <w:tr w:rsidR="00586ED0" w14:paraId="0E8A5135" w14:textId="77777777" w:rsidTr="00B47A2C">
        <w:trPr>
          <w:trHeight w:val="360"/>
        </w:trPr>
        <w:tc>
          <w:tcPr>
            <w:tcW w:w="1347" w:type="dxa"/>
            <w:tcMar>
              <w:top w:w="100" w:type="dxa"/>
              <w:left w:w="100" w:type="dxa"/>
              <w:bottom w:w="100" w:type="dxa"/>
              <w:right w:w="100" w:type="dxa"/>
            </w:tcMar>
          </w:tcPr>
          <w:p w14:paraId="26E92E70" w14:textId="77777777" w:rsidR="00586ED0" w:rsidRDefault="00586ED0" w:rsidP="00586ED0">
            <w:pPr>
              <w:widowControl w:val="0"/>
            </w:pPr>
            <w:r>
              <w:t>Greg</w:t>
            </w:r>
          </w:p>
        </w:tc>
        <w:tc>
          <w:tcPr>
            <w:tcW w:w="1916" w:type="dxa"/>
            <w:tcMar>
              <w:top w:w="100" w:type="dxa"/>
              <w:left w:w="100" w:type="dxa"/>
              <w:bottom w:w="100" w:type="dxa"/>
              <w:right w:w="100" w:type="dxa"/>
            </w:tcMar>
          </w:tcPr>
          <w:p w14:paraId="5AA745CB" w14:textId="77777777" w:rsidR="00586ED0" w:rsidRDefault="00586ED0" w:rsidP="00586ED0">
            <w:pPr>
              <w:widowControl w:val="0"/>
            </w:pPr>
            <w:r>
              <w:t>Reaume</w:t>
            </w:r>
          </w:p>
        </w:tc>
        <w:tc>
          <w:tcPr>
            <w:tcW w:w="6097" w:type="dxa"/>
            <w:tcMar>
              <w:top w:w="100" w:type="dxa"/>
              <w:left w:w="100" w:type="dxa"/>
              <w:bottom w:w="100" w:type="dxa"/>
              <w:right w:w="100" w:type="dxa"/>
            </w:tcMar>
          </w:tcPr>
          <w:p w14:paraId="5E2D650B" w14:textId="77777777" w:rsidR="00586ED0" w:rsidRDefault="00586ED0" w:rsidP="00586ED0">
            <w:pPr>
              <w:widowControl w:val="0"/>
            </w:pPr>
            <w:r>
              <w:t>TELUS</w:t>
            </w:r>
          </w:p>
        </w:tc>
      </w:tr>
      <w:tr w:rsidR="00586ED0" w14:paraId="5DFA96C2" w14:textId="77777777" w:rsidTr="00B47A2C">
        <w:trPr>
          <w:trHeight w:val="360"/>
        </w:trPr>
        <w:tc>
          <w:tcPr>
            <w:tcW w:w="1347" w:type="dxa"/>
            <w:tcMar>
              <w:top w:w="100" w:type="dxa"/>
              <w:left w:w="100" w:type="dxa"/>
              <w:bottom w:w="100" w:type="dxa"/>
              <w:right w:w="100" w:type="dxa"/>
            </w:tcMar>
          </w:tcPr>
          <w:p w14:paraId="6B5A1B8B" w14:textId="77777777" w:rsidR="00586ED0" w:rsidRDefault="00586ED0" w:rsidP="00586ED0">
            <w:pPr>
              <w:widowControl w:val="0"/>
            </w:pPr>
            <w:r>
              <w:t>Alan</w:t>
            </w:r>
          </w:p>
        </w:tc>
        <w:tc>
          <w:tcPr>
            <w:tcW w:w="1916" w:type="dxa"/>
            <w:tcMar>
              <w:top w:w="100" w:type="dxa"/>
              <w:left w:w="100" w:type="dxa"/>
              <w:bottom w:w="100" w:type="dxa"/>
              <w:right w:w="100" w:type="dxa"/>
            </w:tcMar>
          </w:tcPr>
          <w:p w14:paraId="7ADF93A9" w14:textId="77777777" w:rsidR="00586ED0" w:rsidRDefault="00586ED0" w:rsidP="00586ED0">
            <w:pPr>
              <w:widowControl w:val="0"/>
            </w:pPr>
            <w:r>
              <w:t>Steer</w:t>
            </w:r>
          </w:p>
        </w:tc>
        <w:tc>
          <w:tcPr>
            <w:tcW w:w="6097" w:type="dxa"/>
            <w:tcMar>
              <w:top w:w="100" w:type="dxa"/>
              <w:left w:w="100" w:type="dxa"/>
              <w:bottom w:w="100" w:type="dxa"/>
              <w:right w:w="100" w:type="dxa"/>
            </w:tcMar>
          </w:tcPr>
          <w:p w14:paraId="6E30B773" w14:textId="77777777" w:rsidR="00586ED0" w:rsidRDefault="00586ED0" w:rsidP="00586ED0">
            <w:pPr>
              <w:widowControl w:val="0"/>
            </w:pPr>
            <w:r>
              <w:t>TELUS</w:t>
            </w:r>
          </w:p>
        </w:tc>
      </w:tr>
      <w:tr w:rsidR="00586ED0" w14:paraId="7FA53E39" w14:textId="77777777" w:rsidTr="00B47A2C">
        <w:trPr>
          <w:trHeight w:val="360"/>
        </w:trPr>
        <w:tc>
          <w:tcPr>
            <w:tcW w:w="1347" w:type="dxa"/>
            <w:tcMar>
              <w:top w:w="100" w:type="dxa"/>
              <w:left w:w="100" w:type="dxa"/>
              <w:bottom w:w="100" w:type="dxa"/>
              <w:right w:w="100" w:type="dxa"/>
            </w:tcMar>
          </w:tcPr>
          <w:p w14:paraId="7176848A" w14:textId="77777777" w:rsidR="00586ED0" w:rsidRDefault="00586ED0" w:rsidP="00586ED0">
            <w:pPr>
              <w:widowControl w:val="0"/>
            </w:pPr>
            <w:r>
              <w:t>Crystal</w:t>
            </w:r>
          </w:p>
        </w:tc>
        <w:tc>
          <w:tcPr>
            <w:tcW w:w="1916" w:type="dxa"/>
            <w:tcMar>
              <w:top w:w="100" w:type="dxa"/>
              <w:left w:w="100" w:type="dxa"/>
              <w:bottom w:w="100" w:type="dxa"/>
              <w:right w:w="100" w:type="dxa"/>
            </w:tcMar>
          </w:tcPr>
          <w:p w14:paraId="6AC789D5" w14:textId="77777777" w:rsidR="00586ED0" w:rsidRDefault="00586ED0" w:rsidP="00586ED0">
            <w:pPr>
              <w:widowControl w:val="0"/>
            </w:pPr>
            <w:r>
              <w:t>Hayes</w:t>
            </w:r>
          </w:p>
        </w:tc>
        <w:tc>
          <w:tcPr>
            <w:tcW w:w="6097" w:type="dxa"/>
            <w:tcMar>
              <w:top w:w="100" w:type="dxa"/>
              <w:left w:w="100" w:type="dxa"/>
              <w:bottom w:w="100" w:type="dxa"/>
              <w:right w:w="100" w:type="dxa"/>
            </w:tcMar>
          </w:tcPr>
          <w:p w14:paraId="03FF9935" w14:textId="77777777" w:rsidR="00586ED0" w:rsidRDefault="00586ED0" w:rsidP="00586ED0">
            <w:pPr>
              <w:widowControl w:val="0"/>
            </w:pPr>
            <w:r>
              <w:t>The Boeing Company</w:t>
            </w:r>
          </w:p>
        </w:tc>
      </w:tr>
      <w:tr w:rsidR="00586ED0" w14:paraId="579206CA" w14:textId="77777777" w:rsidTr="00B47A2C">
        <w:trPr>
          <w:trHeight w:val="360"/>
        </w:trPr>
        <w:tc>
          <w:tcPr>
            <w:tcW w:w="1347" w:type="dxa"/>
            <w:tcMar>
              <w:top w:w="100" w:type="dxa"/>
              <w:left w:w="100" w:type="dxa"/>
              <w:bottom w:w="100" w:type="dxa"/>
              <w:right w:w="100" w:type="dxa"/>
            </w:tcMar>
          </w:tcPr>
          <w:p w14:paraId="015104DA" w14:textId="77777777" w:rsidR="00586ED0" w:rsidRDefault="00586ED0" w:rsidP="00586ED0">
            <w:pPr>
              <w:widowControl w:val="0"/>
            </w:pPr>
            <w:r>
              <w:t>Andrew</w:t>
            </w:r>
          </w:p>
        </w:tc>
        <w:tc>
          <w:tcPr>
            <w:tcW w:w="1916" w:type="dxa"/>
            <w:tcMar>
              <w:top w:w="100" w:type="dxa"/>
              <w:left w:w="100" w:type="dxa"/>
              <w:bottom w:w="100" w:type="dxa"/>
              <w:right w:w="100" w:type="dxa"/>
            </w:tcMar>
          </w:tcPr>
          <w:p w14:paraId="1C33C14A" w14:textId="77777777" w:rsidR="00586ED0" w:rsidRDefault="00586ED0" w:rsidP="00586ED0">
            <w:pPr>
              <w:widowControl w:val="0"/>
            </w:pPr>
            <w:proofErr w:type="spellStart"/>
            <w:r>
              <w:t>Gidwani</w:t>
            </w:r>
            <w:proofErr w:type="spellEnd"/>
          </w:p>
        </w:tc>
        <w:tc>
          <w:tcPr>
            <w:tcW w:w="6097" w:type="dxa"/>
            <w:tcMar>
              <w:top w:w="100" w:type="dxa"/>
              <w:left w:w="100" w:type="dxa"/>
              <w:bottom w:w="100" w:type="dxa"/>
              <w:right w:w="100" w:type="dxa"/>
            </w:tcMar>
          </w:tcPr>
          <w:p w14:paraId="088B002A" w14:textId="77777777" w:rsidR="00586ED0" w:rsidRDefault="00586ED0" w:rsidP="00586ED0">
            <w:pPr>
              <w:widowControl w:val="0"/>
            </w:pPr>
            <w:r>
              <w:t>ThreatConnect, Inc.</w:t>
            </w:r>
          </w:p>
        </w:tc>
      </w:tr>
      <w:tr w:rsidR="00586ED0" w14:paraId="42EA2567" w14:textId="77777777" w:rsidTr="00B47A2C">
        <w:trPr>
          <w:trHeight w:val="360"/>
        </w:trPr>
        <w:tc>
          <w:tcPr>
            <w:tcW w:w="1347" w:type="dxa"/>
            <w:tcMar>
              <w:top w:w="100" w:type="dxa"/>
              <w:left w:w="100" w:type="dxa"/>
              <w:bottom w:w="100" w:type="dxa"/>
              <w:right w:w="100" w:type="dxa"/>
            </w:tcMar>
          </w:tcPr>
          <w:p w14:paraId="181B4612" w14:textId="77777777" w:rsidR="00586ED0" w:rsidRDefault="00586ED0" w:rsidP="00586ED0">
            <w:pPr>
              <w:widowControl w:val="0"/>
            </w:pPr>
            <w:r>
              <w:t>Cole</w:t>
            </w:r>
          </w:p>
        </w:tc>
        <w:tc>
          <w:tcPr>
            <w:tcW w:w="1916" w:type="dxa"/>
            <w:tcMar>
              <w:top w:w="100" w:type="dxa"/>
              <w:left w:w="100" w:type="dxa"/>
              <w:bottom w:w="100" w:type="dxa"/>
              <w:right w:w="100" w:type="dxa"/>
            </w:tcMar>
          </w:tcPr>
          <w:p w14:paraId="695BD1B1" w14:textId="77777777" w:rsidR="00586ED0" w:rsidRDefault="00586ED0" w:rsidP="00586ED0">
            <w:pPr>
              <w:widowControl w:val="0"/>
            </w:pPr>
            <w:proofErr w:type="spellStart"/>
            <w:r>
              <w:t>Iliff</w:t>
            </w:r>
            <w:proofErr w:type="spellEnd"/>
          </w:p>
        </w:tc>
        <w:tc>
          <w:tcPr>
            <w:tcW w:w="6097" w:type="dxa"/>
            <w:tcMar>
              <w:top w:w="100" w:type="dxa"/>
              <w:left w:w="100" w:type="dxa"/>
              <w:bottom w:w="100" w:type="dxa"/>
              <w:right w:w="100" w:type="dxa"/>
            </w:tcMar>
          </w:tcPr>
          <w:p w14:paraId="02885323" w14:textId="77777777" w:rsidR="00586ED0" w:rsidRDefault="00586ED0" w:rsidP="00586ED0">
            <w:pPr>
              <w:widowControl w:val="0"/>
            </w:pPr>
            <w:r>
              <w:t>ThreatConnect, Inc.</w:t>
            </w:r>
          </w:p>
        </w:tc>
      </w:tr>
      <w:tr w:rsidR="00586ED0" w14:paraId="3F0FB448" w14:textId="77777777" w:rsidTr="00B47A2C">
        <w:trPr>
          <w:trHeight w:val="360"/>
        </w:trPr>
        <w:tc>
          <w:tcPr>
            <w:tcW w:w="1347" w:type="dxa"/>
            <w:tcMar>
              <w:top w:w="100" w:type="dxa"/>
              <w:left w:w="100" w:type="dxa"/>
              <w:bottom w:w="100" w:type="dxa"/>
              <w:right w:w="100" w:type="dxa"/>
            </w:tcMar>
          </w:tcPr>
          <w:p w14:paraId="2BA9C965" w14:textId="77777777" w:rsidR="00586ED0" w:rsidRDefault="00586ED0" w:rsidP="00586ED0">
            <w:pPr>
              <w:widowControl w:val="0"/>
            </w:pPr>
            <w:r>
              <w:t>Andrew</w:t>
            </w:r>
          </w:p>
        </w:tc>
        <w:tc>
          <w:tcPr>
            <w:tcW w:w="1916" w:type="dxa"/>
            <w:tcMar>
              <w:top w:w="100" w:type="dxa"/>
              <w:left w:w="100" w:type="dxa"/>
              <w:bottom w:w="100" w:type="dxa"/>
              <w:right w:w="100" w:type="dxa"/>
            </w:tcMar>
          </w:tcPr>
          <w:p w14:paraId="2BA00487" w14:textId="77777777" w:rsidR="00586ED0" w:rsidRDefault="00586ED0" w:rsidP="00586ED0">
            <w:pPr>
              <w:widowControl w:val="0"/>
            </w:pPr>
            <w:proofErr w:type="spellStart"/>
            <w:r>
              <w:t>Pendergast</w:t>
            </w:r>
            <w:proofErr w:type="spellEnd"/>
          </w:p>
        </w:tc>
        <w:tc>
          <w:tcPr>
            <w:tcW w:w="6097" w:type="dxa"/>
            <w:tcMar>
              <w:top w:w="100" w:type="dxa"/>
              <w:left w:w="100" w:type="dxa"/>
              <w:bottom w:w="100" w:type="dxa"/>
              <w:right w:w="100" w:type="dxa"/>
            </w:tcMar>
          </w:tcPr>
          <w:p w14:paraId="34DA8AE8" w14:textId="77777777" w:rsidR="00586ED0" w:rsidRDefault="00586ED0" w:rsidP="00586ED0">
            <w:pPr>
              <w:widowControl w:val="0"/>
            </w:pPr>
            <w:r>
              <w:t>ThreatConnect, Inc.</w:t>
            </w:r>
          </w:p>
        </w:tc>
      </w:tr>
      <w:tr w:rsidR="00586ED0" w14:paraId="5697B4B4" w14:textId="77777777" w:rsidTr="00B47A2C">
        <w:trPr>
          <w:trHeight w:val="360"/>
        </w:trPr>
        <w:tc>
          <w:tcPr>
            <w:tcW w:w="1347" w:type="dxa"/>
            <w:tcMar>
              <w:top w:w="100" w:type="dxa"/>
              <w:left w:w="100" w:type="dxa"/>
              <w:bottom w:w="100" w:type="dxa"/>
              <w:right w:w="100" w:type="dxa"/>
            </w:tcMar>
          </w:tcPr>
          <w:p w14:paraId="58840B5E" w14:textId="77777777" w:rsidR="00586ED0" w:rsidRDefault="00586ED0" w:rsidP="00586ED0">
            <w:pPr>
              <w:widowControl w:val="0"/>
            </w:pPr>
            <w:r>
              <w:t>Jason</w:t>
            </w:r>
          </w:p>
        </w:tc>
        <w:tc>
          <w:tcPr>
            <w:tcW w:w="1916" w:type="dxa"/>
            <w:tcMar>
              <w:top w:w="100" w:type="dxa"/>
              <w:left w:w="100" w:type="dxa"/>
              <w:bottom w:w="100" w:type="dxa"/>
              <w:right w:w="100" w:type="dxa"/>
            </w:tcMar>
          </w:tcPr>
          <w:p w14:paraId="5CB4ED7D" w14:textId="77777777" w:rsidR="00586ED0" w:rsidRDefault="00586ED0" w:rsidP="00586ED0">
            <w:pPr>
              <w:widowControl w:val="0"/>
            </w:pPr>
            <w:r>
              <w:t>Spies</w:t>
            </w:r>
          </w:p>
        </w:tc>
        <w:tc>
          <w:tcPr>
            <w:tcW w:w="6097" w:type="dxa"/>
            <w:tcMar>
              <w:top w:w="100" w:type="dxa"/>
              <w:left w:w="100" w:type="dxa"/>
              <w:bottom w:w="100" w:type="dxa"/>
              <w:right w:w="100" w:type="dxa"/>
            </w:tcMar>
          </w:tcPr>
          <w:p w14:paraId="2407B42C" w14:textId="77777777" w:rsidR="00586ED0" w:rsidRDefault="00586ED0" w:rsidP="00586ED0">
            <w:pPr>
              <w:widowControl w:val="0"/>
            </w:pPr>
            <w:r>
              <w:t>ThreatConnect, Inc.</w:t>
            </w:r>
          </w:p>
        </w:tc>
      </w:tr>
      <w:tr w:rsidR="00586ED0" w14:paraId="637DEBDD" w14:textId="77777777" w:rsidTr="00B47A2C">
        <w:trPr>
          <w:trHeight w:val="360"/>
        </w:trPr>
        <w:tc>
          <w:tcPr>
            <w:tcW w:w="1347" w:type="dxa"/>
            <w:tcMar>
              <w:top w:w="100" w:type="dxa"/>
              <w:left w:w="100" w:type="dxa"/>
              <w:bottom w:w="100" w:type="dxa"/>
              <w:right w:w="100" w:type="dxa"/>
            </w:tcMar>
          </w:tcPr>
          <w:p w14:paraId="14FC4A7D" w14:textId="77777777" w:rsidR="00586ED0" w:rsidRDefault="00586ED0" w:rsidP="00586ED0">
            <w:pPr>
              <w:widowControl w:val="0"/>
            </w:pPr>
            <w:r>
              <w:t>Ryan</w:t>
            </w:r>
          </w:p>
        </w:tc>
        <w:tc>
          <w:tcPr>
            <w:tcW w:w="1916" w:type="dxa"/>
            <w:tcMar>
              <w:top w:w="100" w:type="dxa"/>
              <w:left w:w="100" w:type="dxa"/>
              <w:bottom w:w="100" w:type="dxa"/>
              <w:right w:w="100" w:type="dxa"/>
            </w:tcMar>
          </w:tcPr>
          <w:p w14:paraId="2DC262DF" w14:textId="77777777" w:rsidR="00586ED0" w:rsidRDefault="00586ED0" w:rsidP="00586ED0">
            <w:pPr>
              <w:widowControl w:val="0"/>
            </w:pPr>
            <w:proofErr w:type="spellStart"/>
            <w:r>
              <w:t>Trost</w:t>
            </w:r>
            <w:proofErr w:type="spellEnd"/>
          </w:p>
        </w:tc>
        <w:tc>
          <w:tcPr>
            <w:tcW w:w="6097" w:type="dxa"/>
            <w:tcMar>
              <w:top w:w="100" w:type="dxa"/>
              <w:left w:w="100" w:type="dxa"/>
              <w:bottom w:w="100" w:type="dxa"/>
              <w:right w:w="100" w:type="dxa"/>
            </w:tcMar>
          </w:tcPr>
          <w:p w14:paraId="1557C71A" w14:textId="77777777" w:rsidR="00586ED0" w:rsidRDefault="00586ED0" w:rsidP="00586ED0">
            <w:pPr>
              <w:widowControl w:val="0"/>
            </w:pPr>
            <w:proofErr w:type="spellStart"/>
            <w:r>
              <w:t>ThreatQuotient</w:t>
            </w:r>
            <w:proofErr w:type="spellEnd"/>
            <w:r>
              <w:t>, Inc.</w:t>
            </w:r>
          </w:p>
        </w:tc>
      </w:tr>
      <w:tr w:rsidR="00586ED0" w14:paraId="52EB635A" w14:textId="77777777" w:rsidTr="00B47A2C">
        <w:trPr>
          <w:trHeight w:val="360"/>
        </w:trPr>
        <w:tc>
          <w:tcPr>
            <w:tcW w:w="1347" w:type="dxa"/>
            <w:tcMar>
              <w:top w:w="100" w:type="dxa"/>
              <w:left w:w="100" w:type="dxa"/>
              <w:bottom w:w="100" w:type="dxa"/>
              <w:right w:w="100" w:type="dxa"/>
            </w:tcMar>
          </w:tcPr>
          <w:p w14:paraId="70CE58B2" w14:textId="77777777" w:rsidR="00586ED0" w:rsidRDefault="00586ED0" w:rsidP="00586ED0">
            <w:pPr>
              <w:widowControl w:val="0"/>
            </w:pPr>
            <w:r>
              <w:t>Nir</w:t>
            </w:r>
          </w:p>
        </w:tc>
        <w:tc>
          <w:tcPr>
            <w:tcW w:w="1916" w:type="dxa"/>
            <w:tcMar>
              <w:top w:w="100" w:type="dxa"/>
              <w:left w:w="100" w:type="dxa"/>
              <w:bottom w:w="100" w:type="dxa"/>
              <w:right w:w="100" w:type="dxa"/>
            </w:tcMar>
          </w:tcPr>
          <w:p w14:paraId="372D9595" w14:textId="77777777" w:rsidR="00586ED0" w:rsidRDefault="00586ED0" w:rsidP="00586ED0">
            <w:pPr>
              <w:widowControl w:val="0"/>
            </w:pPr>
            <w:proofErr w:type="spellStart"/>
            <w:r>
              <w:t>Yosha</w:t>
            </w:r>
            <w:proofErr w:type="spellEnd"/>
          </w:p>
        </w:tc>
        <w:tc>
          <w:tcPr>
            <w:tcW w:w="6097" w:type="dxa"/>
            <w:tcMar>
              <w:top w:w="100" w:type="dxa"/>
              <w:left w:w="100" w:type="dxa"/>
              <w:bottom w:w="100" w:type="dxa"/>
              <w:right w:w="100" w:type="dxa"/>
            </w:tcMar>
          </w:tcPr>
          <w:p w14:paraId="6AD044C7" w14:textId="77777777" w:rsidR="00586ED0" w:rsidRDefault="00586ED0" w:rsidP="00586ED0">
            <w:pPr>
              <w:widowControl w:val="0"/>
            </w:pPr>
            <w:proofErr w:type="spellStart"/>
            <w:r>
              <w:t>ThreatQuotient</w:t>
            </w:r>
            <w:proofErr w:type="spellEnd"/>
            <w:r>
              <w:t>, Inc.</w:t>
            </w:r>
          </w:p>
        </w:tc>
      </w:tr>
      <w:tr w:rsidR="00586ED0" w14:paraId="6F0845BA" w14:textId="77777777" w:rsidTr="00B47A2C">
        <w:trPr>
          <w:trHeight w:val="360"/>
        </w:trPr>
        <w:tc>
          <w:tcPr>
            <w:tcW w:w="1347" w:type="dxa"/>
            <w:tcMar>
              <w:top w:w="100" w:type="dxa"/>
              <w:left w:w="100" w:type="dxa"/>
              <w:bottom w:w="100" w:type="dxa"/>
              <w:right w:w="100" w:type="dxa"/>
            </w:tcMar>
          </w:tcPr>
          <w:p w14:paraId="2B4F649D" w14:textId="77777777" w:rsidR="00586ED0" w:rsidRDefault="00586ED0" w:rsidP="00586ED0">
            <w:pPr>
              <w:widowControl w:val="0"/>
            </w:pPr>
            <w:r>
              <w:t>Kris</w:t>
            </w:r>
          </w:p>
        </w:tc>
        <w:tc>
          <w:tcPr>
            <w:tcW w:w="1916" w:type="dxa"/>
            <w:tcMar>
              <w:top w:w="100" w:type="dxa"/>
              <w:left w:w="100" w:type="dxa"/>
              <w:bottom w:w="100" w:type="dxa"/>
              <w:right w:w="100" w:type="dxa"/>
            </w:tcMar>
          </w:tcPr>
          <w:p w14:paraId="1FD3AA9C" w14:textId="77777777" w:rsidR="00586ED0" w:rsidRDefault="00586ED0" w:rsidP="00586ED0">
            <w:pPr>
              <w:widowControl w:val="0"/>
            </w:pPr>
            <w:r>
              <w:t>Anderson</w:t>
            </w:r>
          </w:p>
        </w:tc>
        <w:tc>
          <w:tcPr>
            <w:tcW w:w="6097" w:type="dxa"/>
            <w:tcMar>
              <w:top w:w="100" w:type="dxa"/>
              <w:left w:w="100" w:type="dxa"/>
              <w:bottom w:w="100" w:type="dxa"/>
              <w:right w:w="100" w:type="dxa"/>
            </w:tcMar>
          </w:tcPr>
          <w:p w14:paraId="1644F8C4" w14:textId="77777777" w:rsidR="00586ED0" w:rsidRDefault="00586ED0" w:rsidP="00586ED0">
            <w:pPr>
              <w:widowControl w:val="0"/>
            </w:pPr>
            <w:r>
              <w:t>Trend Micro</w:t>
            </w:r>
          </w:p>
        </w:tc>
      </w:tr>
      <w:tr w:rsidR="00586ED0" w14:paraId="530146DA" w14:textId="77777777" w:rsidTr="00B47A2C">
        <w:trPr>
          <w:trHeight w:val="360"/>
        </w:trPr>
        <w:tc>
          <w:tcPr>
            <w:tcW w:w="1347" w:type="dxa"/>
            <w:tcMar>
              <w:top w:w="100" w:type="dxa"/>
              <w:left w:w="100" w:type="dxa"/>
              <w:bottom w:w="100" w:type="dxa"/>
              <w:right w:w="100" w:type="dxa"/>
            </w:tcMar>
          </w:tcPr>
          <w:p w14:paraId="2B67D833" w14:textId="77777777" w:rsidR="00586ED0" w:rsidRDefault="00586ED0" w:rsidP="00586ED0">
            <w:pPr>
              <w:widowControl w:val="0"/>
            </w:pPr>
            <w:r>
              <w:t>David</w:t>
            </w:r>
          </w:p>
        </w:tc>
        <w:tc>
          <w:tcPr>
            <w:tcW w:w="1916" w:type="dxa"/>
            <w:tcMar>
              <w:top w:w="100" w:type="dxa"/>
              <w:left w:w="100" w:type="dxa"/>
              <w:bottom w:w="100" w:type="dxa"/>
              <w:right w:w="100" w:type="dxa"/>
            </w:tcMar>
          </w:tcPr>
          <w:p w14:paraId="49DDD818" w14:textId="77777777" w:rsidR="00586ED0" w:rsidRDefault="00586ED0" w:rsidP="00586ED0">
            <w:pPr>
              <w:widowControl w:val="0"/>
            </w:pPr>
            <w:r>
              <w:t>Girard</w:t>
            </w:r>
          </w:p>
        </w:tc>
        <w:tc>
          <w:tcPr>
            <w:tcW w:w="6097" w:type="dxa"/>
            <w:tcMar>
              <w:top w:w="100" w:type="dxa"/>
              <w:left w:w="100" w:type="dxa"/>
              <w:bottom w:w="100" w:type="dxa"/>
              <w:right w:w="100" w:type="dxa"/>
            </w:tcMar>
          </w:tcPr>
          <w:p w14:paraId="5EB7FA11" w14:textId="77777777" w:rsidR="00586ED0" w:rsidRDefault="00586ED0" w:rsidP="00586ED0">
            <w:pPr>
              <w:widowControl w:val="0"/>
            </w:pPr>
            <w:r>
              <w:t>Trend Micro</w:t>
            </w:r>
          </w:p>
        </w:tc>
      </w:tr>
      <w:tr w:rsidR="00586ED0" w14:paraId="64C618E5" w14:textId="77777777" w:rsidTr="00B47A2C">
        <w:trPr>
          <w:trHeight w:val="360"/>
        </w:trPr>
        <w:tc>
          <w:tcPr>
            <w:tcW w:w="1347" w:type="dxa"/>
            <w:tcMar>
              <w:top w:w="100" w:type="dxa"/>
              <w:left w:w="100" w:type="dxa"/>
              <w:bottom w:w="100" w:type="dxa"/>
              <w:right w:w="100" w:type="dxa"/>
            </w:tcMar>
          </w:tcPr>
          <w:p w14:paraId="7307E984" w14:textId="77777777" w:rsidR="00586ED0" w:rsidRDefault="00586ED0" w:rsidP="00586ED0">
            <w:pPr>
              <w:widowControl w:val="0"/>
            </w:pPr>
            <w:r>
              <w:t>Brandon</w:t>
            </w:r>
          </w:p>
        </w:tc>
        <w:tc>
          <w:tcPr>
            <w:tcW w:w="1916" w:type="dxa"/>
            <w:tcMar>
              <w:top w:w="100" w:type="dxa"/>
              <w:left w:w="100" w:type="dxa"/>
              <w:bottom w:w="100" w:type="dxa"/>
              <w:right w:w="100" w:type="dxa"/>
            </w:tcMar>
          </w:tcPr>
          <w:p w14:paraId="1196625E" w14:textId="77777777" w:rsidR="00586ED0" w:rsidRDefault="00586ED0" w:rsidP="00586ED0">
            <w:pPr>
              <w:widowControl w:val="0"/>
            </w:pPr>
            <w:proofErr w:type="spellStart"/>
            <w:r>
              <w:t>Niemczyk</w:t>
            </w:r>
            <w:proofErr w:type="spellEnd"/>
          </w:p>
        </w:tc>
        <w:tc>
          <w:tcPr>
            <w:tcW w:w="6097" w:type="dxa"/>
            <w:tcMar>
              <w:top w:w="100" w:type="dxa"/>
              <w:left w:w="100" w:type="dxa"/>
              <w:bottom w:w="100" w:type="dxa"/>
              <w:right w:w="100" w:type="dxa"/>
            </w:tcMar>
          </w:tcPr>
          <w:p w14:paraId="51487BE6" w14:textId="77777777" w:rsidR="00586ED0" w:rsidRDefault="00586ED0" w:rsidP="00586ED0">
            <w:pPr>
              <w:widowControl w:val="0"/>
            </w:pPr>
            <w:r>
              <w:t>Trend Micro</w:t>
            </w:r>
          </w:p>
        </w:tc>
      </w:tr>
      <w:tr w:rsidR="00586ED0" w14:paraId="3EB65DD1" w14:textId="77777777" w:rsidTr="00B47A2C">
        <w:trPr>
          <w:trHeight w:val="360"/>
        </w:trPr>
        <w:tc>
          <w:tcPr>
            <w:tcW w:w="1347" w:type="dxa"/>
            <w:tcMar>
              <w:top w:w="100" w:type="dxa"/>
              <w:left w:w="100" w:type="dxa"/>
              <w:bottom w:w="100" w:type="dxa"/>
              <w:right w:w="100" w:type="dxa"/>
            </w:tcMar>
          </w:tcPr>
          <w:p w14:paraId="1EB5EA13" w14:textId="77777777" w:rsidR="00586ED0" w:rsidRDefault="00586ED0" w:rsidP="00586ED0">
            <w:pPr>
              <w:widowControl w:val="0"/>
            </w:pPr>
            <w:r>
              <w:t>Eric</w:t>
            </w:r>
          </w:p>
        </w:tc>
        <w:tc>
          <w:tcPr>
            <w:tcW w:w="1916" w:type="dxa"/>
            <w:tcMar>
              <w:top w:w="100" w:type="dxa"/>
              <w:left w:w="100" w:type="dxa"/>
              <w:bottom w:w="100" w:type="dxa"/>
              <w:right w:w="100" w:type="dxa"/>
            </w:tcMar>
          </w:tcPr>
          <w:p w14:paraId="43E1AF6C" w14:textId="77777777" w:rsidR="00586ED0" w:rsidRDefault="00586ED0" w:rsidP="00586ED0">
            <w:pPr>
              <w:widowControl w:val="0"/>
            </w:pPr>
            <w:proofErr w:type="spellStart"/>
            <w:r>
              <w:t>Shulze</w:t>
            </w:r>
            <w:proofErr w:type="spellEnd"/>
          </w:p>
        </w:tc>
        <w:tc>
          <w:tcPr>
            <w:tcW w:w="6097" w:type="dxa"/>
            <w:tcMar>
              <w:top w:w="100" w:type="dxa"/>
              <w:left w:w="100" w:type="dxa"/>
              <w:bottom w:w="100" w:type="dxa"/>
              <w:right w:w="100" w:type="dxa"/>
            </w:tcMar>
          </w:tcPr>
          <w:p w14:paraId="441397E1" w14:textId="77777777" w:rsidR="00586ED0" w:rsidRDefault="00586ED0" w:rsidP="00586ED0">
            <w:pPr>
              <w:widowControl w:val="0"/>
            </w:pPr>
            <w:r>
              <w:t>Trend Micro</w:t>
            </w:r>
          </w:p>
        </w:tc>
      </w:tr>
      <w:tr w:rsidR="00586ED0" w14:paraId="5BACC3D5" w14:textId="77777777" w:rsidTr="00B47A2C">
        <w:trPr>
          <w:trHeight w:val="360"/>
        </w:trPr>
        <w:tc>
          <w:tcPr>
            <w:tcW w:w="1347" w:type="dxa"/>
            <w:tcMar>
              <w:top w:w="100" w:type="dxa"/>
              <w:left w:w="100" w:type="dxa"/>
              <w:bottom w:w="100" w:type="dxa"/>
              <w:right w:w="100" w:type="dxa"/>
            </w:tcMar>
          </w:tcPr>
          <w:p w14:paraId="7539F4E9" w14:textId="77777777" w:rsidR="00586ED0" w:rsidRDefault="00586ED0" w:rsidP="00586ED0">
            <w:pPr>
              <w:widowControl w:val="0"/>
            </w:pPr>
            <w:r>
              <w:t>Patrick</w:t>
            </w:r>
          </w:p>
        </w:tc>
        <w:tc>
          <w:tcPr>
            <w:tcW w:w="1916" w:type="dxa"/>
            <w:tcMar>
              <w:top w:w="100" w:type="dxa"/>
              <w:left w:w="100" w:type="dxa"/>
              <w:bottom w:w="100" w:type="dxa"/>
              <w:right w:w="100" w:type="dxa"/>
            </w:tcMar>
          </w:tcPr>
          <w:p w14:paraId="4B75949E" w14:textId="77777777" w:rsidR="00586ED0" w:rsidRDefault="00586ED0" w:rsidP="00586ED0">
            <w:pPr>
              <w:widowControl w:val="0"/>
            </w:pPr>
            <w:r>
              <w:t>Coughlin</w:t>
            </w:r>
          </w:p>
        </w:tc>
        <w:tc>
          <w:tcPr>
            <w:tcW w:w="6097" w:type="dxa"/>
            <w:tcMar>
              <w:top w:w="100" w:type="dxa"/>
              <w:left w:w="100" w:type="dxa"/>
              <w:bottom w:w="100" w:type="dxa"/>
              <w:right w:w="100" w:type="dxa"/>
            </w:tcMar>
          </w:tcPr>
          <w:p w14:paraId="78D3428B" w14:textId="77777777" w:rsidR="00586ED0" w:rsidRDefault="00586ED0" w:rsidP="00586ED0">
            <w:pPr>
              <w:widowControl w:val="0"/>
            </w:pPr>
            <w:proofErr w:type="spellStart"/>
            <w:r>
              <w:t>TruSTAR</w:t>
            </w:r>
            <w:proofErr w:type="spellEnd"/>
            <w:r>
              <w:t xml:space="preserve"> Technology</w:t>
            </w:r>
          </w:p>
        </w:tc>
      </w:tr>
      <w:tr w:rsidR="00586ED0" w14:paraId="3CF1B7BC" w14:textId="77777777" w:rsidTr="00B47A2C">
        <w:trPr>
          <w:trHeight w:val="360"/>
        </w:trPr>
        <w:tc>
          <w:tcPr>
            <w:tcW w:w="1347" w:type="dxa"/>
            <w:tcMar>
              <w:top w:w="100" w:type="dxa"/>
              <w:left w:w="100" w:type="dxa"/>
              <w:bottom w:w="100" w:type="dxa"/>
              <w:right w:w="100" w:type="dxa"/>
            </w:tcMar>
          </w:tcPr>
          <w:p w14:paraId="0DE1AD9B" w14:textId="77777777" w:rsidR="00586ED0" w:rsidRDefault="00586ED0" w:rsidP="00586ED0">
            <w:pPr>
              <w:widowControl w:val="0"/>
            </w:pPr>
            <w:r>
              <w:t>Chris</w:t>
            </w:r>
          </w:p>
        </w:tc>
        <w:tc>
          <w:tcPr>
            <w:tcW w:w="1916" w:type="dxa"/>
            <w:tcMar>
              <w:top w:w="100" w:type="dxa"/>
              <w:left w:w="100" w:type="dxa"/>
              <w:bottom w:w="100" w:type="dxa"/>
              <w:right w:w="100" w:type="dxa"/>
            </w:tcMar>
          </w:tcPr>
          <w:p w14:paraId="25CDC404" w14:textId="77777777" w:rsidR="00586ED0" w:rsidRDefault="00586ED0" w:rsidP="00586ED0">
            <w:pPr>
              <w:widowControl w:val="0"/>
            </w:pPr>
            <w:proofErr w:type="spellStart"/>
            <w:r>
              <w:t>Roblee</w:t>
            </w:r>
            <w:proofErr w:type="spellEnd"/>
          </w:p>
        </w:tc>
        <w:tc>
          <w:tcPr>
            <w:tcW w:w="6097" w:type="dxa"/>
            <w:tcMar>
              <w:top w:w="100" w:type="dxa"/>
              <w:left w:w="100" w:type="dxa"/>
              <w:bottom w:w="100" w:type="dxa"/>
              <w:right w:w="100" w:type="dxa"/>
            </w:tcMar>
          </w:tcPr>
          <w:p w14:paraId="61E5837A" w14:textId="77777777" w:rsidR="00586ED0" w:rsidRDefault="00586ED0" w:rsidP="00586ED0">
            <w:pPr>
              <w:widowControl w:val="0"/>
            </w:pPr>
            <w:proofErr w:type="spellStart"/>
            <w:r>
              <w:t>TruSTAR</w:t>
            </w:r>
            <w:proofErr w:type="spellEnd"/>
            <w:r>
              <w:t xml:space="preserve"> Technology</w:t>
            </w:r>
          </w:p>
        </w:tc>
      </w:tr>
      <w:tr w:rsidR="00586ED0" w14:paraId="36DBFC29" w14:textId="77777777" w:rsidTr="00B47A2C">
        <w:trPr>
          <w:trHeight w:val="360"/>
        </w:trPr>
        <w:tc>
          <w:tcPr>
            <w:tcW w:w="1347" w:type="dxa"/>
            <w:tcMar>
              <w:top w:w="100" w:type="dxa"/>
              <w:left w:w="100" w:type="dxa"/>
              <w:bottom w:w="100" w:type="dxa"/>
              <w:right w:w="100" w:type="dxa"/>
            </w:tcMar>
          </w:tcPr>
          <w:p w14:paraId="20228E07" w14:textId="77777777" w:rsidR="00586ED0" w:rsidRDefault="00586ED0" w:rsidP="00586ED0">
            <w:pPr>
              <w:widowControl w:val="0"/>
            </w:pPr>
            <w:r>
              <w:t>Mark</w:t>
            </w:r>
          </w:p>
        </w:tc>
        <w:tc>
          <w:tcPr>
            <w:tcW w:w="1916" w:type="dxa"/>
            <w:tcMar>
              <w:top w:w="100" w:type="dxa"/>
              <w:left w:w="100" w:type="dxa"/>
              <w:bottom w:w="100" w:type="dxa"/>
              <w:right w:w="100" w:type="dxa"/>
            </w:tcMar>
          </w:tcPr>
          <w:p w14:paraId="68AF5724" w14:textId="77777777" w:rsidR="00586ED0" w:rsidRDefault="00586ED0" w:rsidP="00586ED0">
            <w:pPr>
              <w:widowControl w:val="0"/>
            </w:pPr>
            <w:r>
              <w:t>Angel</w:t>
            </w:r>
          </w:p>
        </w:tc>
        <w:tc>
          <w:tcPr>
            <w:tcW w:w="6097" w:type="dxa"/>
            <w:tcMar>
              <w:top w:w="100" w:type="dxa"/>
              <w:left w:w="100" w:type="dxa"/>
              <w:bottom w:w="100" w:type="dxa"/>
              <w:right w:w="100" w:type="dxa"/>
            </w:tcMar>
          </w:tcPr>
          <w:p w14:paraId="29AEED8D" w14:textId="77777777" w:rsidR="00586ED0" w:rsidRDefault="00586ED0" w:rsidP="00586ED0">
            <w:pPr>
              <w:widowControl w:val="0"/>
            </w:pPr>
            <w:r>
              <w:t>U.S. Bank</w:t>
            </w:r>
          </w:p>
        </w:tc>
      </w:tr>
      <w:tr w:rsidR="00586ED0" w14:paraId="3DA6C10D" w14:textId="77777777" w:rsidTr="00B47A2C">
        <w:trPr>
          <w:trHeight w:val="360"/>
        </w:trPr>
        <w:tc>
          <w:tcPr>
            <w:tcW w:w="1347" w:type="dxa"/>
            <w:tcMar>
              <w:top w:w="100" w:type="dxa"/>
              <w:left w:w="100" w:type="dxa"/>
              <w:bottom w:w="100" w:type="dxa"/>
              <w:right w:w="100" w:type="dxa"/>
            </w:tcMar>
          </w:tcPr>
          <w:p w14:paraId="306584BE" w14:textId="77777777" w:rsidR="00586ED0" w:rsidRDefault="00586ED0" w:rsidP="00586ED0">
            <w:pPr>
              <w:widowControl w:val="0"/>
            </w:pPr>
            <w:r>
              <w:t>Brian</w:t>
            </w:r>
          </w:p>
        </w:tc>
        <w:tc>
          <w:tcPr>
            <w:tcW w:w="1916" w:type="dxa"/>
            <w:tcMar>
              <w:top w:w="100" w:type="dxa"/>
              <w:left w:w="100" w:type="dxa"/>
              <w:bottom w:w="100" w:type="dxa"/>
              <w:right w:w="100" w:type="dxa"/>
            </w:tcMar>
          </w:tcPr>
          <w:p w14:paraId="41A22A51" w14:textId="77777777" w:rsidR="00586ED0" w:rsidRDefault="00586ED0" w:rsidP="00586ED0">
            <w:pPr>
              <w:widowControl w:val="0"/>
            </w:pPr>
            <w:r>
              <w:t>Fay</w:t>
            </w:r>
          </w:p>
        </w:tc>
        <w:tc>
          <w:tcPr>
            <w:tcW w:w="6097" w:type="dxa"/>
            <w:tcMar>
              <w:top w:w="100" w:type="dxa"/>
              <w:left w:w="100" w:type="dxa"/>
              <w:bottom w:w="100" w:type="dxa"/>
              <w:right w:w="100" w:type="dxa"/>
            </w:tcMar>
          </w:tcPr>
          <w:p w14:paraId="053E2F3C" w14:textId="77777777" w:rsidR="00586ED0" w:rsidRDefault="00586ED0" w:rsidP="00586ED0">
            <w:pPr>
              <w:widowControl w:val="0"/>
            </w:pPr>
            <w:r>
              <w:t>U.S. Bank</w:t>
            </w:r>
          </w:p>
        </w:tc>
      </w:tr>
      <w:tr w:rsidR="00586ED0" w14:paraId="2D2E88FB" w14:textId="77777777" w:rsidTr="00B47A2C">
        <w:trPr>
          <w:trHeight w:val="360"/>
        </w:trPr>
        <w:tc>
          <w:tcPr>
            <w:tcW w:w="1347" w:type="dxa"/>
            <w:tcMar>
              <w:top w:w="100" w:type="dxa"/>
              <w:left w:w="100" w:type="dxa"/>
              <w:bottom w:w="100" w:type="dxa"/>
              <w:right w:w="100" w:type="dxa"/>
            </w:tcMar>
          </w:tcPr>
          <w:p w14:paraId="4148E8AA" w14:textId="77777777" w:rsidR="00586ED0" w:rsidRDefault="00586ED0" w:rsidP="00586ED0">
            <w:pPr>
              <w:widowControl w:val="0"/>
            </w:pPr>
            <w:r>
              <w:t>Joseph</w:t>
            </w:r>
          </w:p>
        </w:tc>
        <w:tc>
          <w:tcPr>
            <w:tcW w:w="1916" w:type="dxa"/>
            <w:tcMar>
              <w:top w:w="100" w:type="dxa"/>
              <w:left w:w="100" w:type="dxa"/>
              <w:bottom w:w="100" w:type="dxa"/>
              <w:right w:w="100" w:type="dxa"/>
            </w:tcMar>
          </w:tcPr>
          <w:p w14:paraId="25128C8A" w14:textId="77777777" w:rsidR="00586ED0" w:rsidRDefault="00586ED0" w:rsidP="00586ED0">
            <w:pPr>
              <w:widowControl w:val="0"/>
            </w:pPr>
            <w:r>
              <w:t>Frazier</w:t>
            </w:r>
          </w:p>
        </w:tc>
        <w:tc>
          <w:tcPr>
            <w:tcW w:w="6097" w:type="dxa"/>
            <w:tcMar>
              <w:top w:w="100" w:type="dxa"/>
              <w:left w:w="100" w:type="dxa"/>
              <w:bottom w:w="100" w:type="dxa"/>
              <w:right w:w="100" w:type="dxa"/>
            </w:tcMar>
          </w:tcPr>
          <w:p w14:paraId="53A6483F" w14:textId="77777777" w:rsidR="00586ED0" w:rsidRDefault="00586ED0" w:rsidP="00586ED0">
            <w:pPr>
              <w:widowControl w:val="0"/>
            </w:pPr>
            <w:r>
              <w:t>U.S. Bank</w:t>
            </w:r>
          </w:p>
        </w:tc>
      </w:tr>
      <w:tr w:rsidR="00586ED0" w14:paraId="08486AE3" w14:textId="77777777" w:rsidTr="00B47A2C">
        <w:trPr>
          <w:trHeight w:val="360"/>
        </w:trPr>
        <w:tc>
          <w:tcPr>
            <w:tcW w:w="1347" w:type="dxa"/>
            <w:tcMar>
              <w:top w:w="100" w:type="dxa"/>
              <w:left w:w="100" w:type="dxa"/>
              <w:bottom w:w="100" w:type="dxa"/>
              <w:right w:w="100" w:type="dxa"/>
            </w:tcMar>
          </w:tcPr>
          <w:p w14:paraId="6D49D4D4" w14:textId="77777777" w:rsidR="00586ED0" w:rsidRDefault="00586ED0" w:rsidP="00586ED0">
            <w:pPr>
              <w:widowControl w:val="0"/>
            </w:pPr>
            <w:r>
              <w:lastRenderedPageBreak/>
              <w:t>Mark</w:t>
            </w:r>
          </w:p>
        </w:tc>
        <w:tc>
          <w:tcPr>
            <w:tcW w:w="1916" w:type="dxa"/>
            <w:tcMar>
              <w:top w:w="100" w:type="dxa"/>
              <w:left w:w="100" w:type="dxa"/>
              <w:bottom w:w="100" w:type="dxa"/>
              <w:right w:w="100" w:type="dxa"/>
            </w:tcMar>
          </w:tcPr>
          <w:p w14:paraId="4476CC71" w14:textId="77777777" w:rsidR="00586ED0" w:rsidRDefault="00586ED0" w:rsidP="00586ED0">
            <w:pPr>
              <w:widowControl w:val="0"/>
            </w:pPr>
            <w:r>
              <w:t>Heidrick</w:t>
            </w:r>
          </w:p>
        </w:tc>
        <w:tc>
          <w:tcPr>
            <w:tcW w:w="6097" w:type="dxa"/>
            <w:tcMar>
              <w:top w:w="100" w:type="dxa"/>
              <w:left w:w="100" w:type="dxa"/>
              <w:bottom w:w="100" w:type="dxa"/>
              <w:right w:w="100" w:type="dxa"/>
            </w:tcMar>
          </w:tcPr>
          <w:p w14:paraId="1C8DD59B" w14:textId="77777777" w:rsidR="00586ED0" w:rsidRDefault="00586ED0" w:rsidP="00586ED0">
            <w:pPr>
              <w:widowControl w:val="0"/>
            </w:pPr>
            <w:r>
              <w:t>U.S. Bank</w:t>
            </w:r>
          </w:p>
        </w:tc>
      </w:tr>
      <w:tr w:rsidR="00586ED0" w14:paraId="464AFB3E" w14:textId="77777777" w:rsidTr="00B47A2C">
        <w:trPr>
          <w:trHeight w:val="360"/>
        </w:trPr>
        <w:tc>
          <w:tcPr>
            <w:tcW w:w="1347" w:type="dxa"/>
            <w:tcMar>
              <w:top w:w="100" w:type="dxa"/>
              <w:left w:w="100" w:type="dxa"/>
              <w:bottom w:w="100" w:type="dxa"/>
              <w:right w:w="100" w:type="dxa"/>
            </w:tcMar>
          </w:tcPr>
          <w:p w14:paraId="5D393631" w14:textId="77777777" w:rsidR="00586ED0" w:rsidRDefault="00586ED0" w:rsidP="00586ED0">
            <w:pPr>
              <w:widowControl w:val="0"/>
            </w:pPr>
            <w:r>
              <w:t>Richard</w:t>
            </w:r>
          </w:p>
        </w:tc>
        <w:tc>
          <w:tcPr>
            <w:tcW w:w="1916" w:type="dxa"/>
            <w:tcMar>
              <w:top w:w="100" w:type="dxa"/>
              <w:left w:w="100" w:type="dxa"/>
              <w:bottom w:w="100" w:type="dxa"/>
              <w:right w:w="100" w:type="dxa"/>
            </w:tcMar>
          </w:tcPr>
          <w:p w14:paraId="76E0EAB0" w14:textId="77777777" w:rsidR="00586ED0" w:rsidRDefault="00586ED0" w:rsidP="00586ED0">
            <w:pPr>
              <w:widowControl w:val="0"/>
            </w:pPr>
            <w:proofErr w:type="spellStart"/>
            <w:r>
              <w:t>Shok</w:t>
            </w:r>
            <w:proofErr w:type="spellEnd"/>
          </w:p>
        </w:tc>
        <w:tc>
          <w:tcPr>
            <w:tcW w:w="6097" w:type="dxa"/>
            <w:tcMar>
              <w:top w:w="100" w:type="dxa"/>
              <w:left w:w="100" w:type="dxa"/>
              <w:bottom w:w="100" w:type="dxa"/>
              <w:right w:w="100" w:type="dxa"/>
            </w:tcMar>
          </w:tcPr>
          <w:p w14:paraId="2D984991" w14:textId="77777777" w:rsidR="00586ED0" w:rsidRDefault="00586ED0" w:rsidP="00586ED0">
            <w:pPr>
              <w:widowControl w:val="0"/>
            </w:pPr>
            <w:r>
              <w:t>U.S. Bank</w:t>
            </w:r>
          </w:p>
        </w:tc>
      </w:tr>
      <w:tr w:rsidR="00586ED0" w14:paraId="17945E64" w14:textId="77777777" w:rsidTr="00B47A2C">
        <w:trPr>
          <w:trHeight w:val="360"/>
        </w:trPr>
        <w:tc>
          <w:tcPr>
            <w:tcW w:w="1347" w:type="dxa"/>
            <w:tcMar>
              <w:top w:w="100" w:type="dxa"/>
              <w:left w:w="100" w:type="dxa"/>
              <w:bottom w:w="100" w:type="dxa"/>
              <w:right w:w="100" w:type="dxa"/>
            </w:tcMar>
          </w:tcPr>
          <w:p w14:paraId="459562DF" w14:textId="77777777" w:rsidR="00586ED0" w:rsidRDefault="00586ED0" w:rsidP="00586ED0">
            <w:pPr>
              <w:widowControl w:val="0"/>
            </w:pPr>
            <w:r>
              <w:t>James</w:t>
            </w:r>
          </w:p>
        </w:tc>
        <w:tc>
          <w:tcPr>
            <w:tcW w:w="1916" w:type="dxa"/>
            <w:tcMar>
              <w:top w:w="100" w:type="dxa"/>
              <w:left w:w="100" w:type="dxa"/>
              <w:bottom w:w="100" w:type="dxa"/>
              <w:right w:w="100" w:type="dxa"/>
            </w:tcMar>
          </w:tcPr>
          <w:p w14:paraId="0EFEEDB1" w14:textId="77777777" w:rsidR="00586ED0" w:rsidRDefault="00586ED0" w:rsidP="00586ED0">
            <w:pPr>
              <w:widowControl w:val="0"/>
            </w:pPr>
            <w:proofErr w:type="spellStart"/>
            <w:r>
              <w:t>Bohling</w:t>
            </w:r>
            <w:proofErr w:type="spellEnd"/>
          </w:p>
        </w:tc>
        <w:tc>
          <w:tcPr>
            <w:tcW w:w="6097" w:type="dxa"/>
            <w:tcMar>
              <w:top w:w="100" w:type="dxa"/>
              <w:left w:w="100" w:type="dxa"/>
              <w:bottom w:w="100" w:type="dxa"/>
              <w:right w:w="100" w:type="dxa"/>
            </w:tcMar>
          </w:tcPr>
          <w:p w14:paraId="64F14942" w14:textId="77777777" w:rsidR="00586ED0" w:rsidRDefault="00586ED0" w:rsidP="00586ED0">
            <w:pPr>
              <w:widowControl w:val="0"/>
            </w:pPr>
            <w:r>
              <w:t>US Department of Defense (DoD)</w:t>
            </w:r>
          </w:p>
        </w:tc>
      </w:tr>
      <w:tr w:rsidR="00586ED0" w14:paraId="69168A1D" w14:textId="77777777" w:rsidTr="00B47A2C">
        <w:trPr>
          <w:trHeight w:val="360"/>
        </w:trPr>
        <w:tc>
          <w:tcPr>
            <w:tcW w:w="1347" w:type="dxa"/>
            <w:tcMar>
              <w:top w:w="100" w:type="dxa"/>
              <w:left w:w="100" w:type="dxa"/>
              <w:bottom w:w="100" w:type="dxa"/>
              <w:right w:w="100" w:type="dxa"/>
            </w:tcMar>
          </w:tcPr>
          <w:p w14:paraId="31F5EE02" w14:textId="77777777" w:rsidR="00586ED0" w:rsidRDefault="00586ED0" w:rsidP="00586ED0">
            <w:pPr>
              <w:widowControl w:val="0"/>
            </w:pPr>
            <w:r>
              <w:t>Gary</w:t>
            </w:r>
          </w:p>
        </w:tc>
        <w:tc>
          <w:tcPr>
            <w:tcW w:w="1916" w:type="dxa"/>
            <w:tcMar>
              <w:top w:w="100" w:type="dxa"/>
              <w:left w:w="100" w:type="dxa"/>
              <w:bottom w:w="100" w:type="dxa"/>
              <w:right w:w="100" w:type="dxa"/>
            </w:tcMar>
          </w:tcPr>
          <w:p w14:paraId="42B887BC" w14:textId="77777777" w:rsidR="00586ED0" w:rsidRDefault="00586ED0" w:rsidP="00586ED0">
            <w:pPr>
              <w:widowControl w:val="0"/>
            </w:pPr>
            <w:r>
              <w:t>Katz</w:t>
            </w:r>
          </w:p>
        </w:tc>
        <w:tc>
          <w:tcPr>
            <w:tcW w:w="6097" w:type="dxa"/>
            <w:tcMar>
              <w:top w:w="100" w:type="dxa"/>
              <w:left w:w="100" w:type="dxa"/>
              <w:bottom w:w="100" w:type="dxa"/>
              <w:right w:w="100" w:type="dxa"/>
            </w:tcMar>
          </w:tcPr>
          <w:p w14:paraId="3C3C1C4D" w14:textId="77777777" w:rsidR="00586ED0" w:rsidRDefault="00586ED0" w:rsidP="00586ED0">
            <w:pPr>
              <w:widowControl w:val="0"/>
            </w:pPr>
            <w:r>
              <w:t>US Department of Defense (DoD)</w:t>
            </w:r>
          </w:p>
        </w:tc>
      </w:tr>
      <w:tr w:rsidR="00586ED0" w14:paraId="69DC7777" w14:textId="77777777" w:rsidTr="00B47A2C">
        <w:trPr>
          <w:trHeight w:val="360"/>
        </w:trPr>
        <w:tc>
          <w:tcPr>
            <w:tcW w:w="1347" w:type="dxa"/>
            <w:tcMar>
              <w:top w:w="100" w:type="dxa"/>
              <w:left w:w="100" w:type="dxa"/>
              <w:bottom w:w="100" w:type="dxa"/>
              <w:right w:w="100" w:type="dxa"/>
            </w:tcMar>
          </w:tcPr>
          <w:p w14:paraId="20BD7A11" w14:textId="77777777" w:rsidR="00586ED0" w:rsidRDefault="00586ED0" w:rsidP="00586ED0">
            <w:pPr>
              <w:widowControl w:val="0"/>
            </w:pPr>
            <w:r>
              <w:t>Jeffrey</w:t>
            </w:r>
          </w:p>
        </w:tc>
        <w:tc>
          <w:tcPr>
            <w:tcW w:w="1916" w:type="dxa"/>
            <w:tcMar>
              <w:top w:w="100" w:type="dxa"/>
              <w:left w:w="100" w:type="dxa"/>
              <w:bottom w:w="100" w:type="dxa"/>
              <w:right w:w="100" w:type="dxa"/>
            </w:tcMar>
          </w:tcPr>
          <w:p w14:paraId="20009780" w14:textId="77777777" w:rsidR="00586ED0" w:rsidRDefault="00586ED0" w:rsidP="00586ED0">
            <w:pPr>
              <w:widowControl w:val="0"/>
            </w:pPr>
            <w:r>
              <w:t>Mates</w:t>
            </w:r>
          </w:p>
        </w:tc>
        <w:tc>
          <w:tcPr>
            <w:tcW w:w="6097" w:type="dxa"/>
            <w:tcMar>
              <w:top w:w="100" w:type="dxa"/>
              <w:left w:w="100" w:type="dxa"/>
              <w:bottom w:w="100" w:type="dxa"/>
              <w:right w:w="100" w:type="dxa"/>
            </w:tcMar>
          </w:tcPr>
          <w:p w14:paraId="51C0BB40" w14:textId="77777777" w:rsidR="00586ED0" w:rsidRDefault="00586ED0" w:rsidP="00586ED0">
            <w:pPr>
              <w:widowControl w:val="0"/>
            </w:pPr>
            <w:r>
              <w:t>US Department of Defense (DoD)</w:t>
            </w:r>
          </w:p>
        </w:tc>
      </w:tr>
      <w:tr w:rsidR="00586ED0" w14:paraId="024E7D9B" w14:textId="77777777" w:rsidTr="00B47A2C">
        <w:trPr>
          <w:trHeight w:val="360"/>
        </w:trPr>
        <w:tc>
          <w:tcPr>
            <w:tcW w:w="1347" w:type="dxa"/>
            <w:tcMar>
              <w:top w:w="100" w:type="dxa"/>
              <w:left w:w="100" w:type="dxa"/>
              <w:bottom w:w="100" w:type="dxa"/>
              <w:right w:w="100" w:type="dxa"/>
            </w:tcMar>
          </w:tcPr>
          <w:p w14:paraId="49DFFBAD" w14:textId="77777777" w:rsidR="00586ED0" w:rsidRDefault="00586ED0" w:rsidP="00586ED0">
            <w:pPr>
              <w:widowControl w:val="0"/>
            </w:pPr>
            <w:r>
              <w:t>Evette</w:t>
            </w:r>
          </w:p>
        </w:tc>
        <w:tc>
          <w:tcPr>
            <w:tcW w:w="1916" w:type="dxa"/>
            <w:tcMar>
              <w:top w:w="100" w:type="dxa"/>
              <w:left w:w="100" w:type="dxa"/>
              <w:bottom w:w="100" w:type="dxa"/>
              <w:right w:w="100" w:type="dxa"/>
            </w:tcMar>
          </w:tcPr>
          <w:p w14:paraId="30C707D2" w14:textId="77777777" w:rsidR="00586ED0" w:rsidRDefault="00586ED0" w:rsidP="00586ED0">
            <w:pPr>
              <w:widowControl w:val="0"/>
            </w:pPr>
            <w:r>
              <w:t>Maynard-Noel</w:t>
            </w:r>
          </w:p>
        </w:tc>
        <w:tc>
          <w:tcPr>
            <w:tcW w:w="6097" w:type="dxa"/>
            <w:tcMar>
              <w:top w:w="100" w:type="dxa"/>
              <w:left w:w="100" w:type="dxa"/>
              <w:bottom w:w="100" w:type="dxa"/>
              <w:right w:w="100" w:type="dxa"/>
            </w:tcMar>
          </w:tcPr>
          <w:p w14:paraId="5E83D350" w14:textId="77777777" w:rsidR="00586ED0" w:rsidRDefault="00586ED0" w:rsidP="00586ED0">
            <w:pPr>
              <w:widowControl w:val="0"/>
            </w:pPr>
            <w:r>
              <w:t>US Department of Homeland Security</w:t>
            </w:r>
          </w:p>
        </w:tc>
      </w:tr>
      <w:tr w:rsidR="00586ED0" w14:paraId="5860241C" w14:textId="77777777" w:rsidTr="00B47A2C">
        <w:trPr>
          <w:trHeight w:val="360"/>
        </w:trPr>
        <w:tc>
          <w:tcPr>
            <w:tcW w:w="1347" w:type="dxa"/>
            <w:tcMar>
              <w:top w:w="100" w:type="dxa"/>
              <w:left w:w="100" w:type="dxa"/>
              <w:bottom w:w="100" w:type="dxa"/>
              <w:right w:w="100" w:type="dxa"/>
            </w:tcMar>
          </w:tcPr>
          <w:p w14:paraId="1835591C" w14:textId="77777777" w:rsidR="00586ED0" w:rsidRDefault="00586ED0" w:rsidP="00586ED0">
            <w:pPr>
              <w:widowControl w:val="0"/>
            </w:pPr>
            <w:r>
              <w:t>Lee</w:t>
            </w:r>
          </w:p>
        </w:tc>
        <w:tc>
          <w:tcPr>
            <w:tcW w:w="1916" w:type="dxa"/>
            <w:tcMar>
              <w:top w:w="100" w:type="dxa"/>
              <w:left w:w="100" w:type="dxa"/>
              <w:bottom w:w="100" w:type="dxa"/>
              <w:right w:w="100" w:type="dxa"/>
            </w:tcMar>
          </w:tcPr>
          <w:p w14:paraId="51A84AAF" w14:textId="77777777" w:rsidR="00586ED0" w:rsidRDefault="00586ED0" w:rsidP="00586ED0">
            <w:pPr>
              <w:widowControl w:val="0"/>
            </w:pPr>
            <w:proofErr w:type="spellStart"/>
            <w:r>
              <w:t>Chieffalo</w:t>
            </w:r>
            <w:proofErr w:type="spellEnd"/>
          </w:p>
        </w:tc>
        <w:tc>
          <w:tcPr>
            <w:tcW w:w="6097" w:type="dxa"/>
            <w:tcMar>
              <w:top w:w="100" w:type="dxa"/>
              <w:left w:w="100" w:type="dxa"/>
              <w:bottom w:w="100" w:type="dxa"/>
              <w:right w:w="100" w:type="dxa"/>
            </w:tcMar>
          </w:tcPr>
          <w:p w14:paraId="4045FF4E" w14:textId="77777777" w:rsidR="00586ED0" w:rsidRDefault="00586ED0" w:rsidP="00586ED0">
            <w:pPr>
              <w:widowControl w:val="0"/>
            </w:pPr>
            <w:proofErr w:type="spellStart"/>
            <w:r>
              <w:t>Viasat</w:t>
            </w:r>
            <w:proofErr w:type="spellEnd"/>
          </w:p>
        </w:tc>
      </w:tr>
      <w:tr w:rsidR="00586ED0" w14:paraId="4B207FCA" w14:textId="77777777" w:rsidTr="00B47A2C">
        <w:trPr>
          <w:trHeight w:val="360"/>
        </w:trPr>
        <w:tc>
          <w:tcPr>
            <w:tcW w:w="1347" w:type="dxa"/>
            <w:tcMar>
              <w:top w:w="100" w:type="dxa"/>
              <w:left w:w="100" w:type="dxa"/>
              <w:bottom w:w="100" w:type="dxa"/>
              <w:right w:w="100" w:type="dxa"/>
            </w:tcMar>
          </w:tcPr>
          <w:p w14:paraId="7B5618AA" w14:textId="77777777" w:rsidR="00586ED0" w:rsidRDefault="00586ED0" w:rsidP="00586ED0">
            <w:pPr>
              <w:widowControl w:val="0"/>
            </w:pPr>
            <w:r>
              <w:t>Wilson</w:t>
            </w:r>
          </w:p>
        </w:tc>
        <w:tc>
          <w:tcPr>
            <w:tcW w:w="1916" w:type="dxa"/>
            <w:tcMar>
              <w:top w:w="100" w:type="dxa"/>
              <w:left w:w="100" w:type="dxa"/>
              <w:bottom w:w="100" w:type="dxa"/>
              <w:right w:w="100" w:type="dxa"/>
            </w:tcMar>
          </w:tcPr>
          <w:p w14:paraId="30FD3170" w14:textId="77777777" w:rsidR="00586ED0" w:rsidRDefault="00586ED0" w:rsidP="00586ED0">
            <w:pPr>
              <w:widowControl w:val="0"/>
            </w:pPr>
            <w:r>
              <w:t>Figueroa</w:t>
            </w:r>
          </w:p>
        </w:tc>
        <w:tc>
          <w:tcPr>
            <w:tcW w:w="6097" w:type="dxa"/>
            <w:tcMar>
              <w:top w:w="100" w:type="dxa"/>
              <w:left w:w="100" w:type="dxa"/>
              <w:bottom w:w="100" w:type="dxa"/>
              <w:right w:w="100" w:type="dxa"/>
            </w:tcMar>
          </w:tcPr>
          <w:p w14:paraId="7C5E5CF1" w14:textId="77777777" w:rsidR="00586ED0" w:rsidRDefault="00586ED0" w:rsidP="00586ED0">
            <w:pPr>
              <w:widowControl w:val="0"/>
            </w:pPr>
            <w:proofErr w:type="spellStart"/>
            <w:r>
              <w:t>Viasat</w:t>
            </w:r>
            <w:proofErr w:type="spellEnd"/>
          </w:p>
        </w:tc>
      </w:tr>
      <w:tr w:rsidR="00586ED0" w14:paraId="52FA2898" w14:textId="77777777" w:rsidTr="00B47A2C">
        <w:trPr>
          <w:trHeight w:val="360"/>
        </w:trPr>
        <w:tc>
          <w:tcPr>
            <w:tcW w:w="1347" w:type="dxa"/>
            <w:tcMar>
              <w:top w:w="100" w:type="dxa"/>
              <w:left w:w="100" w:type="dxa"/>
              <w:bottom w:w="100" w:type="dxa"/>
              <w:right w:w="100" w:type="dxa"/>
            </w:tcMar>
          </w:tcPr>
          <w:p w14:paraId="38D33423" w14:textId="77777777" w:rsidR="00586ED0" w:rsidRDefault="00586ED0" w:rsidP="00586ED0">
            <w:pPr>
              <w:widowControl w:val="0"/>
            </w:pPr>
            <w:r>
              <w:t>Andrew</w:t>
            </w:r>
          </w:p>
        </w:tc>
        <w:tc>
          <w:tcPr>
            <w:tcW w:w="1916" w:type="dxa"/>
            <w:tcMar>
              <w:top w:w="100" w:type="dxa"/>
              <w:left w:w="100" w:type="dxa"/>
              <w:bottom w:w="100" w:type="dxa"/>
              <w:right w:w="100" w:type="dxa"/>
            </w:tcMar>
          </w:tcPr>
          <w:p w14:paraId="1983EEB2" w14:textId="77777777" w:rsidR="00586ED0" w:rsidRDefault="00586ED0" w:rsidP="00586ED0">
            <w:pPr>
              <w:widowControl w:val="0"/>
            </w:pPr>
            <w:r>
              <w:t>May</w:t>
            </w:r>
          </w:p>
        </w:tc>
        <w:tc>
          <w:tcPr>
            <w:tcW w:w="6097" w:type="dxa"/>
            <w:tcMar>
              <w:top w:w="100" w:type="dxa"/>
              <w:left w:w="100" w:type="dxa"/>
              <w:bottom w:w="100" w:type="dxa"/>
              <w:right w:w="100" w:type="dxa"/>
            </w:tcMar>
          </w:tcPr>
          <w:p w14:paraId="7568DD2E" w14:textId="77777777" w:rsidR="00586ED0" w:rsidRDefault="00586ED0" w:rsidP="00586ED0">
            <w:pPr>
              <w:widowControl w:val="0"/>
            </w:pPr>
            <w:proofErr w:type="spellStart"/>
            <w:r>
              <w:t>Viasat</w:t>
            </w:r>
            <w:proofErr w:type="spellEnd"/>
          </w:p>
        </w:tc>
      </w:tr>
      <w:tr w:rsidR="00586ED0" w14:paraId="52B1359D" w14:textId="77777777" w:rsidTr="00B47A2C">
        <w:trPr>
          <w:trHeight w:val="360"/>
        </w:trPr>
        <w:tc>
          <w:tcPr>
            <w:tcW w:w="1347" w:type="dxa"/>
            <w:tcMar>
              <w:top w:w="100" w:type="dxa"/>
              <w:left w:w="100" w:type="dxa"/>
              <w:bottom w:w="100" w:type="dxa"/>
              <w:right w:w="100" w:type="dxa"/>
            </w:tcMar>
          </w:tcPr>
          <w:p w14:paraId="61F424DC" w14:textId="77777777" w:rsidR="00586ED0" w:rsidRDefault="00586ED0" w:rsidP="00586ED0">
            <w:pPr>
              <w:widowControl w:val="0"/>
            </w:pPr>
            <w:r>
              <w:t>Ales</w:t>
            </w:r>
          </w:p>
        </w:tc>
        <w:tc>
          <w:tcPr>
            <w:tcW w:w="1916" w:type="dxa"/>
            <w:tcMar>
              <w:top w:w="100" w:type="dxa"/>
              <w:left w:w="100" w:type="dxa"/>
              <w:bottom w:w="100" w:type="dxa"/>
              <w:right w:w="100" w:type="dxa"/>
            </w:tcMar>
          </w:tcPr>
          <w:p w14:paraId="6E36FD5C" w14:textId="77777777" w:rsidR="00586ED0" w:rsidRDefault="00586ED0" w:rsidP="00586ED0">
            <w:pPr>
              <w:widowControl w:val="0"/>
            </w:pPr>
            <w:proofErr w:type="spellStart"/>
            <w:r>
              <w:t>Cernivec</w:t>
            </w:r>
            <w:proofErr w:type="spellEnd"/>
          </w:p>
        </w:tc>
        <w:tc>
          <w:tcPr>
            <w:tcW w:w="6097" w:type="dxa"/>
            <w:tcMar>
              <w:top w:w="100" w:type="dxa"/>
              <w:left w:w="100" w:type="dxa"/>
              <w:bottom w:w="100" w:type="dxa"/>
              <w:right w:w="100" w:type="dxa"/>
            </w:tcMar>
          </w:tcPr>
          <w:p w14:paraId="4EA2B2C6" w14:textId="77777777" w:rsidR="00586ED0" w:rsidRDefault="00586ED0" w:rsidP="00586ED0">
            <w:pPr>
              <w:widowControl w:val="0"/>
            </w:pPr>
            <w:r>
              <w:t>XLAB</w:t>
            </w:r>
          </w:p>
        </w:tc>
      </w:tr>
      <w:tr w:rsidR="00586ED0" w14:paraId="4559102F" w14:textId="77777777" w:rsidTr="00B47A2C">
        <w:trPr>
          <w:trHeight w:val="360"/>
        </w:trPr>
        <w:tc>
          <w:tcPr>
            <w:tcW w:w="1347" w:type="dxa"/>
            <w:tcMar>
              <w:top w:w="100" w:type="dxa"/>
              <w:left w:w="100" w:type="dxa"/>
              <w:bottom w:w="100" w:type="dxa"/>
              <w:right w:w="100" w:type="dxa"/>
            </w:tcMar>
          </w:tcPr>
          <w:p w14:paraId="7362A026" w14:textId="77777777" w:rsidR="00586ED0" w:rsidRDefault="00586ED0" w:rsidP="00586ED0">
            <w:pPr>
              <w:widowControl w:val="0"/>
            </w:pPr>
            <w:r>
              <w:t>Anthony</w:t>
            </w:r>
          </w:p>
        </w:tc>
        <w:tc>
          <w:tcPr>
            <w:tcW w:w="1916" w:type="dxa"/>
            <w:tcMar>
              <w:top w:w="100" w:type="dxa"/>
              <w:left w:w="100" w:type="dxa"/>
              <w:bottom w:w="100" w:type="dxa"/>
              <w:right w:w="100" w:type="dxa"/>
            </w:tcMar>
          </w:tcPr>
          <w:p w14:paraId="29A6C306" w14:textId="77777777" w:rsidR="00586ED0" w:rsidRDefault="00586ED0" w:rsidP="00586ED0">
            <w:pPr>
              <w:widowControl w:val="0"/>
            </w:pPr>
            <w:r>
              <w:t>Rutkowski</w:t>
            </w:r>
          </w:p>
        </w:tc>
        <w:tc>
          <w:tcPr>
            <w:tcW w:w="6097" w:type="dxa"/>
            <w:tcMar>
              <w:top w:w="100" w:type="dxa"/>
              <w:left w:w="100" w:type="dxa"/>
              <w:bottom w:w="100" w:type="dxa"/>
              <w:right w:w="100" w:type="dxa"/>
            </w:tcMar>
          </w:tcPr>
          <w:p w14:paraId="7D948256" w14:textId="77777777" w:rsidR="00586ED0" w:rsidRDefault="00586ED0" w:rsidP="00586ED0">
            <w:pPr>
              <w:widowControl w:val="0"/>
            </w:pPr>
            <w:proofErr w:type="spellStart"/>
            <w:r>
              <w:t>Yanna</w:t>
            </w:r>
            <w:proofErr w:type="spellEnd"/>
            <w:r>
              <w:t xml:space="preserve"> Technologies LLC</w:t>
            </w:r>
          </w:p>
        </w:tc>
      </w:tr>
    </w:tbl>
    <w:p w14:paraId="2191EEDD" w14:textId="0CB4739E" w:rsidR="00586ED0" w:rsidRDefault="00586ED0" w:rsidP="00B47A2C">
      <w:bookmarkStart w:id="118" w:name="_2w5ecyt" w:colFirst="0" w:colLast="0"/>
      <w:bookmarkStart w:id="119" w:name="_1baon6m" w:colFirst="0" w:colLast="0"/>
      <w:bookmarkEnd w:id="118"/>
      <w:bookmarkEnd w:id="119"/>
    </w:p>
    <w:p w14:paraId="76855BD7" w14:textId="75CB9E37" w:rsidR="00586ED0" w:rsidRDefault="00586ED0" w:rsidP="00B47A2C">
      <w:pPr>
        <w:pStyle w:val="AppendixHeading1"/>
      </w:pPr>
      <w:bookmarkStart w:id="120" w:name="_3vac5uf" w:colFirst="0" w:colLast="0"/>
      <w:bookmarkStart w:id="121" w:name="_Toc532826548"/>
      <w:bookmarkEnd w:id="120"/>
      <w:r>
        <w:lastRenderedPageBreak/>
        <w:t>Revision History</w:t>
      </w:r>
      <w:bookmarkEnd w:id="121"/>
    </w:p>
    <w:p w14:paraId="752149DA" w14:textId="77777777" w:rsidR="00586ED0" w:rsidRDefault="00586ED0" w:rsidP="00586ED0"/>
    <w:tbl>
      <w:tblPr>
        <w:tblW w:w="91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05"/>
        <w:gridCol w:w="1485"/>
        <w:gridCol w:w="2100"/>
        <w:gridCol w:w="3930"/>
      </w:tblGrid>
      <w:tr w:rsidR="00586ED0" w14:paraId="6BBD079B" w14:textId="77777777" w:rsidTr="00586ED0">
        <w:tc>
          <w:tcPr>
            <w:tcW w:w="16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B2F0D" w14:textId="77777777" w:rsidR="00586ED0" w:rsidRDefault="00586ED0" w:rsidP="00586ED0">
            <w:pPr>
              <w:jc w:val="center"/>
              <w:rPr>
                <w:b/>
              </w:rPr>
            </w:pPr>
            <w:r>
              <w:rPr>
                <w:b/>
              </w:rPr>
              <w:t>Revision</w:t>
            </w:r>
          </w:p>
        </w:tc>
        <w:tc>
          <w:tcPr>
            <w:tcW w:w="14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E8CD21" w14:textId="77777777" w:rsidR="00586ED0" w:rsidRDefault="00586ED0" w:rsidP="00586ED0">
            <w:pPr>
              <w:jc w:val="center"/>
              <w:rPr>
                <w:b/>
              </w:rPr>
            </w:pPr>
            <w:r>
              <w:rPr>
                <w:b/>
              </w:rPr>
              <w:t>Date</w:t>
            </w:r>
          </w:p>
        </w:tc>
        <w:tc>
          <w:tcPr>
            <w:tcW w:w="210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1248CC" w14:textId="77777777" w:rsidR="00586ED0" w:rsidRDefault="00586ED0" w:rsidP="00586ED0">
            <w:pPr>
              <w:jc w:val="center"/>
              <w:rPr>
                <w:b/>
              </w:rPr>
            </w:pPr>
            <w:r>
              <w:rPr>
                <w:b/>
              </w:rPr>
              <w:t>Editor</w:t>
            </w:r>
          </w:p>
        </w:tc>
        <w:tc>
          <w:tcPr>
            <w:tcW w:w="393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FA3D5" w14:textId="77777777" w:rsidR="00586ED0" w:rsidRDefault="00586ED0" w:rsidP="00586ED0">
            <w:pPr>
              <w:rPr>
                <w:b/>
              </w:rPr>
            </w:pPr>
            <w:r>
              <w:rPr>
                <w:b/>
              </w:rPr>
              <w:t>Changes Made</w:t>
            </w:r>
          </w:p>
        </w:tc>
      </w:tr>
      <w:tr w:rsidR="00586ED0" w14:paraId="04EBB3EC" w14:textId="77777777" w:rsidTr="00586ED0">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9AE6F" w14:textId="77777777" w:rsidR="00586ED0" w:rsidRDefault="00586ED0" w:rsidP="00586ED0">
            <w:pPr>
              <w:widowControl w:val="0"/>
            </w:pPr>
            <w:r>
              <w:t>01</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3305AC2C" w14:textId="77777777" w:rsidR="00586ED0" w:rsidRDefault="00586ED0" w:rsidP="00586ED0">
            <w:pPr>
              <w:widowControl w:val="0"/>
            </w:pPr>
            <w:r>
              <w:t>09/11/17</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7BAAD146" w14:textId="77777777" w:rsidR="00586ED0" w:rsidRDefault="00586ED0" w:rsidP="00586ED0">
            <w:pPr>
              <w:spacing w:line="240" w:lineRule="auto"/>
            </w:pPr>
            <w:r>
              <w:t>Allan Thomson,</w:t>
            </w:r>
          </w:p>
          <w:p w14:paraId="632B5A98" w14:textId="77777777" w:rsidR="00586ED0" w:rsidRDefault="00586ED0" w:rsidP="00586ED0">
            <w:r>
              <w:t xml:space="preserve">Jason </w:t>
            </w:r>
            <w:proofErr w:type="spellStart"/>
            <w:r>
              <w:t>Keirstead</w:t>
            </w:r>
            <w:proofErr w:type="spellEnd"/>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113F7647" w14:textId="77777777" w:rsidR="00586ED0" w:rsidRDefault="00586ED0" w:rsidP="00586ED0">
            <w:pPr>
              <w:widowControl w:val="0"/>
            </w:pPr>
            <w:r>
              <w:t>First Version</w:t>
            </w:r>
          </w:p>
          <w:p w14:paraId="4AA93B56" w14:textId="77777777" w:rsidR="00586ED0" w:rsidRDefault="00586ED0" w:rsidP="006B755D">
            <w:pPr>
              <w:widowControl w:val="0"/>
              <w:numPr>
                <w:ilvl w:val="0"/>
                <w:numId w:val="19"/>
              </w:numPr>
              <w:spacing w:line="276" w:lineRule="auto"/>
              <w:contextualSpacing/>
            </w:pPr>
            <w:r>
              <w:t>Fixed collection ids</w:t>
            </w:r>
          </w:p>
          <w:p w14:paraId="59563F43" w14:textId="77777777" w:rsidR="00586ED0" w:rsidRDefault="00586ED0" w:rsidP="006B755D">
            <w:pPr>
              <w:widowControl w:val="0"/>
              <w:numPr>
                <w:ilvl w:val="0"/>
                <w:numId w:val="19"/>
              </w:numPr>
              <w:spacing w:line="276" w:lineRule="auto"/>
              <w:contextualSpacing/>
            </w:pPr>
            <w:r>
              <w:t>Added same org, different analysts for sharing collaboration</w:t>
            </w:r>
          </w:p>
          <w:p w14:paraId="5CC5D231" w14:textId="77777777" w:rsidR="00586ED0" w:rsidRDefault="00586ED0" w:rsidP="006B755D">
            <w:pPr>
              <w:widowControl w:val="0"/>
              <w:numPr>
                <w:ilvl w:val="0"/>
                <w:numId w:val="19"/>
              </w:numPr>
              <w:spacing w:line="276" w:lineRule="auto"/>
              <w:contextualSpacing/>
            </w:pPr>
            <w:r>
              <w:t>Added TIS persona</w:t>
            </w:r>
          </w:p>
          <w:p w14:paraId="2C1D8E60" w14:textId="77777777" w:rsidR="00586ED0" w:rsidRDefault="00586ED0" w:rsidP="006B755D">
            <w:pPr>
              <w:widowControl w:val="0"/>
              <w:numPr>
                <w:ilvl w:val="0"/>
                <w:numId w:val="19"/>
              </w:numPr>
              <w:spacing w:line="276" w:lineRule="auto"/>
              <w:contextualSpacing/>
            </w:pPr>
            <w:r>
              <w:t>Defined test sections for common connection, basic feed sharing and collaboration</w:t>
            </w:r>
          </w:p>
        </w:tc>
      </w:tr>
      <w:tr w:rsidR="00586ED0" w14:paraId="2FA45006" w14:textId="77777777" w:rsidTr="00586ED0">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21D4E" w14:textId="77777777" w:rsidR="00586ED0" w:rsidRDefault="00586ED0" w:rsidP="00586ED0">
            <w:pPr>
              <w:widowControl w:val="0"/>
            </w:pPr>
            <w:r>
              <w:t>02</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0C0B1880" w14:textId="77777777" w:rsidR="00586ED0" w:rsidRDefault="00586ED0" w:rsidP="00586ED0">
            <w:pPr>
              <w:widowControl w:val="0"/>
            </w:pPr>
            <w:r>
              <w:t>02/27/18</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20B78DD7" w14:textId="77777777" w:rsidR="00586ED0" w:rsidRDefault="00586ED0" w:rsidP="00586ED0">
            <w:pPr>
              <w:spacing w:line="240" w:lineRule="auto"/>
            </w:pPr>
            <w:r>
              <w:t>Allan Thomson</w:t>
            </w:r>
          </w:p>
          <w:p w14:paraId="3CC93272" w14:textId="77777777" w:rsidR="00586ED0" w:rsidRDefault="00586ED0" w:rsidP="00586ED0">
            <w:pPr>
              <w:spacing w:line="240" w:lineRule="auto"/>
            </w:pPr>
            <w:r>
              <w:t xml:space="preserve">Jason </w:t>
            </w:r>
            <w:proofErr w:type="spellStart"/>
            <w:r>
              <w:t>Keirstead</w:t>
            </w:r>
            <w:proofErr w:type="spellEnd"/>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0DA101E1" w14:textId="77777777" w:rsidR="00586ED0" w:rsidRDefault="00586ED0" w:rsidP="00586ED0">
            <w:pPr>
              <w:widowControl w:val="0"/>
            </w:pPr>
            <w:r>
              <w:t>2nd Version</w:t>
            </w:r>
          </w:p>
          <w:p w14:paraId="74D1CCA2" w14:textId="77777777" w:rsidR="00586ED0" w:rsidRDefault="00586ED0" w:rsidP="006B755D">
            <w:pPr>
              <w:widowControl w:val="0"/>
              <w:numPr>
                <w:ilvl w:val="0"/>
                <w:numId w:val="8"/>
              </w:numPr>
              <w:spacing w:line="276" w:lineRule="auto"/>
              <w:contextualSpacing/>
            </w:pPr>
            <w:r>
              <w:t>Added TXF Persona and updated tests accordingly</w:t>
            </w:r>
          </w:p>
        </w:tc>
      </w:tr>
      <w:tr w:rsidR="00586ED0" w14:paraId="58C28C81" w14:textId="77777777" w:rsidTr="00586ED0">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9EC2AE" w14:textId="77777777" w:rsidR="00586ED0" w:rsidRDefault="00586ED0" w:rsidP="00586ED0">
            <w:pPr>
              <w:widowControl w:val="0"/>
            </w:pPr>
            <w:r>
              <w:t>03</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5E9F7882" w14:textId="77777777" w:rsidR="00586ED0" w:rsidRDefault="00586ED0" w:rsidP="00586ED0">
            <w:pPr>
              <w:widowControl w:val="0"/>
            </w:pPr>
            <w:r>
              <w:t>03/28/18</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26DEF143" w14:textId="77777777" w:rsidR="00586ED0" w:rsidRDefault="00586ED0" w:rsidP="00586ED0">
            <w:pPr>
              <w:spacing w:line="240" w:lineRule="auto"/>
            </w:pPr>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51DA6F9B" w14:textId="77777777" w:rsidR="00586ED0" w:rsidRDefault="00586ED0" w:rsidP="00586ED0">
            <w:pPr>
              <w:widowControl w:val="0"/>
            </w:pPr>
            <w:r>
              <w:t>3rd Version</w:t>
            </w:r>
          </w:p>
          <w:p w14:paraId="43F86619" w14:textId="77777777" w:rsidR="00586ED0" w:rsidRDefault="00586ED0" w:rsidP="006B755D">
            <w:pPr>
              <w:widowControl w:val="0"/>
              <w:numPr>
                <w:ilvl w:val="0"/>
                <w:numId w:val="18"/>
              </w:numPr>
              <w:spacing w:line="276" w:lineRule="auto"/>
              <w:contextualSpacing/>
            </w:pPr>
            <w:r>
              <w:t xml:space="preserve">Updated </w:t>
            </w:r>
            <w:proofErr w:type="spellStart"/>
            <w:r>
              <w:t>uuids</w:t>
            </w:r>
            <w:proofErr w:type="spellEnd"/>
          </w:p>
          <w:p w14:paraId="2B71B04A" w14:textId="77777777" w:rsidR="00586ED0" w:rsidRDefault="00586ED0" w:rsidP="006B755D">
            <w:pPr>
              <w:widowControl w:val="0"/>
              <w:numPr>
                <w:ilvl w:val="0"/>
                <w:numId w:val="18"/>
              </w:numPr>
              <w:spacing w:line="276" w:lineRule="auto"/>
              <w:contextualSpacing/>
            </w:pPr>
            <w:r>
              <w:t>Reference to new Part 1 v1.1 document</w:t>
            </w:r>
          </w:p>
          <w:p w14:paraId="4384CD3E" w14:textId="77777777" w:rsidR="00586ED0" w:rsidRDefault="00586ED0" w:rsidP="006B755D">
            <w:pPr>
              <w:widowControl w:val="0"/>
              <w:numPr>
                <w:ilvl w:val="0"/>
                <w:numId w:val="18"/>
              </w:numPr>
              <w:spacing w:line="276" w:lineRule="auto"/>
              <w:contextualSpacing/>
            </w:pPr>
            <w:r>
              <w:t>Updated test verification to include option for log file vs user interface checks</w:t>
            </w:r>
          </w:p>
        </w:tc>
      </w:tr>
      <w:tr w:rsidR="00586ED0" w14:paraId="09A0C9C6" w14:textId="77777777" w:rsidTr="00586ED0">
        <w:tc>
          <w:tcPr>
            <w:tcW w:w="1605" w:type="dxa"/>
            <w:tcBorders>
              <w:left w:val="single" w:sz="8" w:space="0" w:color="000000"/>
              <w:right w:val="single" w:sz="8" w:space="0" w:color="000000"/>
            </w:tcBorders>
            <w:shd w:val="clear" w:color="auto" w:fill="auto"/>
            <w:tcMar>
              <w:top w:w="100" w:type="dxa"/>
              <w:left w:w="100" w:type="dxa"/>
              <w:bottom w:w="100" w:type="dxa"/>
              <w:right w:w="100" w:type="dxa"/>
            </w:tcMar>
          </w:tcPr>
          <w:p w14:paraId="3A95078E" w14:textId="77777777" w:rsidR="00586ED0" w:rsidRDefault="00586ED0" w:rsidP="00586ED0">
            <w:pPr>
              <w:widowControl w:val="0"/>
            </w:pPr>
            <w:r>
              <w:t>04</w:t>
            </w:r>
          </w:p>
        </w:tc>
        <w:tc>
          <w:tcPr>
            <w:tcW w:w="1485" w:type="dxa"/>
            <w:tcBorders>
              <w:right w:val="single" w:sz="8" w:space="0" w:color="000000"/>
            </w:tcBorders>
            <w:shd w:val="clear" w:color="auto" w:fill="auto"/>
            <w:tcMar>
              <w:top w:w="100" w:type="dxa"/>
              <w:left w:w="100" w:type="dxa"/>
              <w:bottom w:w="100" w:type="dxa"/>
              <w:right w:w="100" w:type="dxa"/>
            </w:tcMar>
          </w:tcPr>
          <w:p w14:paraId="024FB280" w14:textId="77777777" w:rsidR="00586ED0" w:rsidRDefault="00586ED0" w:rsidP="00586ED0">
            <w:pPr>
              <w:widowControl w:val="0"/>
            </w:pPr>
            <w:r>
              <w:t>04/13/18</w:t>
            </w:r>
          </w:p>
        </w:tc>
        <w:tc>
          <w:tcPr>
            <w:tcW w:w="2100" w:type="dxa"/>
            <w:tcBorders>
              <w:right w:val="single" w:sz="8" w:space="0" w:color="000000"/>
            </w:tcBorders>
            <w:shd w:val="clear" w:color="auto" w:fill="auto"/>
            <w:tcMar>
              <w:top w:w="100" w:type="dxa"/>
              <w:left w:w="100" w:type="dxa"/>
              <w:bottom w:w="100" w:type="dxa"/>
              <w:right w:w="100" w:type="dxa"/>
            </w:tcMar>
          </w:tcPr>
          <w:p w14:paraId="467F78CB" w14:textId="77777777" w:rsidR="00586ED0" w:rsidRDefault="00586ED0" w:rsidP="00586ED0">
            <w:pPr>
              <w:spacing w:line="240" w:lineRule="auto"/>
            </w:pPr>
            <w:r>
              <w:t>Allan Thomson</w:t>
            </w:r>
          </w:p>
        </w:tc>
        <w:tc>
          <w:tcPr>
            <w:tcW w:w="3930" w:type="dxa"/>
            <w:tcBorders>
              <w:right w:val="single" w:sz="8" w:space="0" w:color="000000"/>
            </w:tcBorders>
            <w:shd w:val="clear" w:color="auto" w:fill="auto"/>
            <w:tcMar>
              <w:top w:w="100" w:type="dxa"/>
              <w:left w:w="100" w:type="dxa"/>
              <w:bottom w:w="100" w:type="dxa"/>
              <w:right w:w="100" w:type="dxa"/>
            </w:tcMar>
          </w:tcPr>
          <w:p w14:paraId="2349E89B" w14:textId="77777777" w:rsidR="00586ED0" w:rsidRDefault="00586ED0" w:rsidP="00586ED0">
            <w:pPr>
              <w:widowControl w:val="0"/>
            </w:pPr>
            <w:r>
              <w:t>4th version</w:t>
            </w:r>
          </w:p>
          <w:p w14:paraId="656D3927" w14:textId="77777777" w:rsidR="00586ED0" w:rsidRDefault="00586ED0" w:rsidP="006B755D">
            <w:pPr>
              <w:widowControl w:val="0"/>
              <w:numPr>
                <w:ilvl w:val="0"/>
                <w:numId w:val="21"/>
              </w:numPr>
              <w:spacing w:line="276" w:lineRule="auto"/>
              <w:contextualSpacing/>
            </w:pPr>
            <w:r>
              <w:t>Fixed table for data sharing setup for TXF</w:t>
            </w:r>
          </w:p>
          <w:p w14:paraId="2A368BE0" w14:textId="77777777" w:rsidR="00586ED0" w:rsidRDefault="00586ED0" w:rsidP="006B755D">
            <w:pPr>
              <w:widowControl w:val="0"/>
              <w:numPr>
                <w:ilvl w:val="0"/>
                <w:numId w:val="21"/>
              </w:numPr>
              <w:spacing w:line="276" w:lineRule="auto"/>
              <w:contextualSpacing/>
            </w:pPr>
            <w:r>
              <w:t xml:space="preserve">Editorial fixes </w:t>
            </w:r>
          </w:p>
        </w:tc>
      </w:tr>
      <w:tr w:rsidR="00586ED0" w14:paraId="06FFC297" w14:textId="77777777" w:rsidTr="00586ED0">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6969A6" w14:textId="77777777" w:rsidR="00586ED0" w:rsidRDefault="00586ED0" w:rsidP="00586ED0">
            <w:pPr>
              <w:widowControl w:val="0"/>
            </w:pPr>
            <w:r>
              <w:t>FD</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7F06F266" w14:textId="77777777" w:rsidR="00586ED0" w:rsidRDefault="00586ED0" w:rsidP="00586ED0">
            <w:pPr>
              <w:widowControl w:val="0"/>
            </w:pPr>
            <w:r>
              <w:t>05/04/18</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488E1EE0" w14:textId="77777777" w:rsidR="00586ED0" w:rsidRDefault="00586ED0" w:rsidP="00586ED0">
            <w:pPr>
              <w:spacing w:line="240" w:lineRule="auto"/>
            </w:pPr>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0F435FE7" w14:textId="77777777" w:rsidR="00586ED0" w:rsidRDefault="00586ED0" w:rsidP="00586ED0">
            <w:pPr>
              <w:widowControl w:val="0"/>
            </w:pPr>
            <w:r>
              <w:t>Final Draft (Rejected at Ballot)</w:t>
            </w:r>
          </w:p>
          <w:p w14:paraId="26C2E34E" w14:textId="77777777" w:rsidR="00586ED0" w:rsidRDefault="00586ED0" w:rsidP="006B755D">
            <w:pPr>
              <w:widowControl w:val="0"/>
              <w:numPr>
                <w:ilvl w:val="0"/>
                <w:numId w:val="21"/>
              </w:numPr>
              <w:pBdr>
                <w:top w:val="nil"/>
                <w:left w:val="nil"/>
                <w:bottom w:val="nil"/>
                <w:right w:val="nil"/>
                <w:between w:val="nil"/>
              </w:pBdr>
              <w:spacing w:line="276" w:lineRule="auto"/>
              <w:contextualSpacing/>
            </w:pPr>
            <w:r>
              <w:rPr>
                <w:rFonts w:ascii="Arial" w:eastAsia="Arial" w:hAnsi="Arial"/>
                <w:color w:val="000000"/>
                <w:sz w:val="20"/>
                <w:szCs w:val="20"/>
              </w:rPr>
              <w:t>Fix URLs / ending</w:t>
            </w:r>
          </w:p>
          <w:p w14:paraId="1D96FEA1" w14:textId="77777777" w:rsidR="00586ED0" w:rsidRDefault="00586ED0" w:rsidP="006B755D">
            <w:pPr>
              <w:widowControl w:val="0"/>
              <w:numPr>
                <w:ilvl w:val="0"/>
                <w:numId w:val="21"/>
              </w:numPr>
              <w:pBdr>
                <w:top w:val="nil"/>
                <w:left w:val="nil"/>
                <w:bottom w:val="nil"/>
                <w:right w:val="nil"/>
                <w:between w:val="nil"/>
              </w:pBdr>
              <w:spacing w:line="276" w:lineRule="auto"/>
              <w:contextualSpacing/>
            </w:pPr>
            <w:r>
              <w:rPr>
                <w:rFonts w:ascii="Arial" w:eastAsia="Arial" w:hAnsi="Arial"/>
                <w:color w:val="000000"/>
                <w:sz w:val="20"/>
                <w:szCs w:val="20"/>
              </w:rPr>
              <w:t>Fix size of maximum result of TAXII</w:t>
            </w:r>
          </w:p>
          <w:p w14:paraId="44B3316B" w14:textId="77777777" w:rsidR="00586ED0" w:rsidRDefault="00586ED0" w:rsidP="006B755D">
            <w:pPr>
              <w:widowControl w:val="0"/>
              <w:numPr>
                <w:ilvl w:val="0"/>
                <w:numId w:val="21"/>
              </w:numPr>
              <w:pBdr>
                <w:top w:val="nil"/>
                <w:left w:val="nil"/>
                <w:bottom w:val="nil"/>
                <w:right w:val="nil"/>
                <w:between w:val="nil"/>
              </w:pBdr>
              <w:spacing w:line="276" w:lineRule="auto"/>
              <w:contextualSpacing/>
            </w:pPr>
            <w:r>
              <w:rPr>
                <w:rFonts w:ascii="Arial" w:eastAsia="Arial" w:hAnsi="Arial"/>
                <w:color w:val="000000"/>
                <w:sz w:val="20"/>
                <w:szCs w:val="20"/>
              </w:rPr>
              <w:t>Add text to make it clear certain responses are best practices and not exact matches</w:t>
            </w:r>
          </w:p>
          <w:p w14:paraId="297BA1ED" w14:textId="77777777" w:rsidR="00586ED0" w:rsidRDefault="00586ED0" w:rsidP="006B755D">
            <w:pPr>
              <w:widowControl w:val="0"/>
              <w:numPr>
                <w:ilvl w:val="0"/>
                <w:numId w:val="21"/>
              </w:numPr>
              <w:pBdr>
                <w:top w:val="nil"/>
                <w:left w:val="nil"/>
                <w:bottom w:val="nil"/>
                <w:right w:val="nil"/>
                <w:between w:val="nil"/>
              </w:pBdr>
              <w:spacing w:line="276" w:lineRule="auto"/>
              <w:contextualSpacing/>
            </w:pPr>
            <w:bookmarkStart w:id="122" w:name="_raw8zoag2x7k" w:colFirst="0" w:colLast="0"/>
            <w:bookmarkEnd w:id="122"/>
            <w:r>
              <w:rPr>
                <w:rFonts w:ascii="Arial" w:eastAsia="Arial" w:hAnsi="Arial"/>
                <w:color w:val="000000"/>
                <w:sz w:val="20"/>
                <w:szCs w:val="20"/>
              </w:rPr>
              <w:t>Fix UUID references</w:t>
            </w:r>
          </w:p>
        </w:tc>
      </w:tr>
      <w:tr w:rsidR="00586ED0" w14:paraId="752E3924" w14:textId="77777777" w:rsidTr="00586ED0">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8C4E5" w14:textId="77777777" w:rsidR="00586ED0" w:rsidRDefault="00586ED0" w:rsidP="00586ED0">
            <w:pPr>
              <w:widowControl w:val="0"/>
            </w:pPr>
            <w:r>
              <w:t>05</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430634D9" w14:textId="77777777" w:rsidR="00586ED0" w:rsidRDefault="00586ED0" w:rsidP="00586ED0">
            <w:pPr>
              <w:widowControl w:val="0"/>
            </w:pPr>
            <w:r>
              <w:t>09/04/18</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60263063" w14:textId="77777777" w:rsidR="00586ED0" w:rsidRDefault="00586ED0" w:rsidP="00586ED0">
            <w:pPr>
              <w:spacing w:line="240" w:lineRule="auto"/>
            </w:pPr>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341B31B6" w14:textId="77777777" w:rsidR="00586ED0" w:rsidRDefault="00586ED0" w:rsidP="00586ED0">
            <w:pPr>
              <w:widowControl w:val="0"/>
            </w:pPr>
            <w:r>
              <w:t>5th Version</w:t>
            </w:r>
          </w:p>
          <w:p w14:paraId="124EF49A" w14:textId="77777777" w:rsidR="00586ED0" w:rsidRDefault="00586ED0" w:rsidP="006B755D">
            <w:pPr>
              <w:widowControl w:val="0"/>
              <w:numPr>
                <w:ilvl w:val="0"/>
                <w:numId w:val="10"/>
              </w:numPr>
              <w:spacing w:line="276" w:lineRule="auto"/>
              <w:contextualSpacing/>
            </w:pPr>
            <w:r>
              <w:t>Fixed template based on Bret’s review</w:t>
            </w:r>
          </w:p>
          <w:p w14:paraId="7A0A777B" w14:textId="77777777" w:rsidR="00586ED0" w:rsidRDefault="00586ED0" w:rsidP="006B755D">
            <w:pPr>
              <w:widowControl w:val="0"/>
              <w:numPr>
                <w:ilvl w:val="0"/>
                <w:numId w:val="10"/>
              </w:numPr>
              <w:spacing w:line="276" w:lineRule="auto"/>
              <w:contextualSpacing/>
            </w:pPr>
            <w:r>
              <w:lastRenderedPageBreak/>
              <w:t>Added test numbers</w:t>
            </w:r>
          </w:p>
          <w:p w14:paraId="7E96AB15" w14:textId="77777777" w:rsidR="00586ED0" w:rsidRDefault="00586ED0" w:rsidP="006B755D">
            <w:pPr>
              <w:widowControl w:val="0"/>
              <w:numPr>
                <w:ilvl w:val="0"/>
                <w:numId w:val="10"/>
              </w:numPr>
              <w:spacing w:line="276" w:lineRule="auto"/>
              <w:contextualSpacing/>
            </w:pPr>
            <w:r>
              <w:t>Restructured test definitions to clarify what is being tested and how</w:t>
            </w:r>
          </w:p>
        </w:tc>
      </w:tr>
      <w:tr w:rsidR="00586ED0" w14:paraId="268ED98F" w14:textId="77777777" w:rsidTr="00586ED0">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3054E" w14:textId="77777777" w:rsidR="00586ED0" w:rsidRDefault="00586ED0" w:rsidP="00586ED0">
            <w:pPr>
              <w:widowControl w:val="0"/>
            </w:pPr>
            <w:r>
              <w:lastRenderedPageBreak/>
              <w:t>06</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50FF321D" w14:textId="77777777" w:rsidR="00586ED0" w:rsidRDefault="00586ED0" w:rsidP="00586ED0">
            <w:pPr>
              <w:widowControl w:val="0"/>
            </w:pPr>
            <w:r>
              <w:t>10/17/18</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693265E3" w14:textId="77777777" w:rsidR="00586ED0" w:rsidRDefault="00586ED0" w:rsidP="00586ED0">
            <w:pPr>
              <w:spacing w:line="240" w:lineRule="auto"/>
            </w:pPr>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4D7BB01F" w14:textId="77777777" w:rsidR="00586ED0" w:rsidRDefault="00586ED0" w:rsidP="006B755D">
            <w:pPr>
              <w:widowControl w:val="0"/>
              <w:numPr>
                <w:ilvl w:val="0"/>
                <w:numId w:val="22"/>
              </w:numPr>
              <w:spacing w:line="276" w:lineRule="auto"/>
              <w:contextualSpacing/>
            </w:pPr>
            <w:r>
              <w:t>Added reference section and fixed RFC mentions to those references</w:t>
            </w:r>
          </w:p>
          <w:p w14:paraId="1D207C5E" w14:textId="77777777" w:rsidR="00586ED0" w:rsidRDefault="00586ED0" w:rsidP="006B755D">
            <w:pPr>
              <w:widowControl w:val="0"/>
              <w:numPr>
                <w:ilvl w:val="0"/>
                <w:numId w:val="22"/>
              </w:numPr>
              <w:spacing w:line="276" w:lineRule="auto"/>
              <w:contextualSpacing/>
            </w:pPr>
            <w:r>
              <w:t>Updated all collection IDs across basic feed and collaboration tests</w:t>
            </w:r>
          </w:p>
          <w:p w14:paraId="024FD33B" w14:textId="77777777" w:rsidR="00586ED0" w:rsidRDefault="00586ED0" w:rsidP="006B755D">
            <w:pPr>
              <w:widowControl w:val="0"/>
              <w:numPr>
                <w:ilvl w:val="0"/>
                <w:numId w:val="22"/>
              </w:numPr>
              <w:spacing w:line="276" w:lineRule="auto"/>
              <w:contextualSpacing/>
            </w:pPr>
            <w:r>
              <w:t>Updated to address editorial comments from Bret</w:t>
            </w:r>
          </w:p>
          <w:p w14:paraId="4B6730EF" w14:textId="77777777" w:rsidR="00586ED0" w:rsidRDefault="00586ED0" w:rsidP="006B755D">
            <w:pPr>
              <w:widowControl w:val="0"/>
              <w:numPr>
                <w:ilvl w:val="0"/>
                <w:numId w:val="22"/>
              </w:numPr>
              <w:spacing w:line="276" w:lineRule="auto"/>
              <w:contextualSpacing/>
            </w:pPr>
            <w:r>
              <w:t>Updated test matrix section for inconsistent references to tests for DFP</w:t>
            </w:r>
          </w:p>
          <w:p w14:paraId="50CD2B00" w14:textId="77777777" w:rsidR="00586ED0" w:rsidRDefault="00586ED0" w:rsidP="006B755D">
            <w:pPr>
              <w:widowControl w:val="0"/>
              <w:numPr>
                <w:ilvl w:val="0"/>
                <w:numId w:val="22"/>
              </w:numPr>
              <w:spacing w:line="276" w:lineRule="auto"/>
              <w:contextualSpacing/>
            </w:pPr>
            <w:r>
              <w:t>Added test summaries to both basic feed and basic intel collaboration sections</w:t>
            </w:r>
          </w:p>
          <w:p w14:paraId="69F7783D" w14:textId="77777777" w:rsidR="00586ED0" w:rsidRDefault="00586ED0" w:rsidP="006B755D">
            <w:pPr>
              <w:widowControl w:val="0"/>
              <w:numPr>
                <w:ilvl w:val="0"/>
                <w:numId w:val="22"/>
              </w:numPr>
              <w:spacing w:line="276" w:lineRule="auto"/>
              <w:contextualSpacing/>
            </w:pPr>
            <w:r>
              <w:t>Updated contribution table based on latest roster</w:t>
            </w:r>
          </w:p>
          <w:p w14:paraId="55CCA2D0" w14:textId="77777777" w:rsidR="00586ED0" w:rsidRDefault="00586ED0" w:rsidP="006B755D">
            <w:pPr>
              <w:widowControl w:val="0"/>
              <w:numPr>
                <w:ilvl w:val="0"/>
                <w:numId w:val="22"/>
              </w:numPr>
              <w:spacing w:line="276" w:lineRule="auto"/>
              <w:contextualSpacing/>
            </w:pPr>
            <w:r>
              <w:t>Updated the respondent definition to make it clear it both receives data and sends data back to the Producer</w:t>
            </w:r>
          </w:p>
        </w:tc>
      </w:tr>
      <w:tr w:rsidR="00586ED0" w14:paraId="6B8A08A8" w14:textId="77777777" w:rsidTr="00586ED0">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D0E2D" w14:textId="77777777" w:rsidR="00586ED0" w:rsidRDefault="00586ED0" w:rsidP="00586ED0">
            <w:pPr>
              <w:widowControl w:val="0"/>
            </w:pPr>
            <w:r>
              <w:t>FD01</w:t>
            </w:r>
          </w:p>
        </w:tc>
        <w:tc>
          <w:tcPr>
            <w:tcW w:w="1485" w:type="dxa"/>
            <w:tcBorders>
              <w:bottom w:val="single" w:sz="8" w:space="0" w:color="000000"/>
              <w:right w:val="single" w:sz="8" w:space="0" w:color="000000"/>
            </w:tcBorders>
            <w:shd w:val="clear" w:color="auto" w:fill="auto"/>
            <w:tcMar>
              <w:top w:w="100" w:type="dxa"/>
              <w:left w:w="100" w:type="dxa"/>
              <w:bottom w:w="100" w:type="dxa"/>
              <w:right w:w="100" w:type="dxa"/>
            </w:tcMar>
          </w:tcPr>
          <w:p w14:paraId="2E55BC46" w14:textId="77777777" w:rsidR="00586ED0" w:rsidRDefault="00586ED0" w:rsidP="00586ED0">
            <w:pPr>
              <w:widowControl w:val="0"/>
            </w:pPr>
            <w:r>
              <w:t>10/22/18</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14:paraId="2A24A0CC" w14:textId="77777777" w:rsidR="00586ED0" w:rsidRDefault="00586ED0" w:rsidP="00586ED0">
            <w:pPr>
              <w:spacing w:line="240" w:lineRule="auto"/>
            </w:pPr>
            <w:r>
              <w:t>Allan Thomson</w:t>
            </w:r>
          </w:p>
        </w:tc>
        <w:tc>
          <w:tcPr>
            <w:tcW w:w="3930" w:type="dxa"/>
            <w:tcBorders>
              <w:bottom w:val="single" w:sz="8" w:space="0" w:color="000000"/>
              <w:right w:val="single" w:sz="8" w:space="0" w:color="000000"/>
            </w:tcBorders>
            <w:shd w:val="clear" w:color="auto" w:fill="auto"/>
            <w:tcMar>
              <w:top w:w="100" w:type="dxa"/>
              <w:left w:w="100" w:type="dxa"/>
              <w:bottom w:w="100" w:type="dxa"/>
              <w:right w:w="100" w:type="dxa"/>
            </w:tcMar>
          </w:tcPr>
          <w:p w14:paraId="5A398401" w14:textId="77777777" w:rsidR="00586ED0" w:rsidRDefault="00586ED0" w:rsidP="00586ED0">
            <w:pPr>
              <w:widowControl w:val="0"/>
              <w:ind w:left="720" w:hanging="360"/>
            </w:pPr>
            <w:r>
              <w:t>Final Draft for TC Ballot.</w:t>
            </w:r>
          </w:p>
        </w:tc>
      </w:tr>
    </w:tbl>
    <w:p w14:paraId="297AFD42" w14:textId="77777777" w:rsidR="00586ED0" w:rsidRDefault="00586ED0" w:rsidP="00586ED0"/>
    <w:sectPr w:rsidR="00586ED0" w:rsidSect="007712DC">
      <w:type w:val="continuous"/>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9AC09" w14:textId="77777777" w:rsidR="00B54877" w:rsidRDefault="00B54877">
      <w:pPr>
        <w:spacing w:line="240" w:lineRule="auto"/>
      </w:pPr>
      <w:r>
        <w:separator/>
      </w:r>
    </w:p>
  </w:endnote>
  <w:endnote w:type="continuationSeparator" w:id="0">
    <w:p w14:paraId="4DD990A3" w14:textId="77777777" w:rsidR="00B54877" w:rsidRDefault="00B548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3A26" w14:textId="77777777" w:rsidR="00F506FD" w:rsidRDefault="00F506FD" w:rsidP="006443A0">
    <w:pPr>
      <w:pStyle w:val="Footer"/>
      <w:jc w:val="center"/>
    </w:pPr>
    <w:r>
      <w:rPr>
        <w:noProof/>
        <w:sz w:val="18"/>
        <w:szCs w:val="18"/>
        <w:lang w:eastAsia="en-US"/>
      </w:rPr>
      <mc:AlternateContent>
        <mc:Choice Requires="wps">
          <w:drawing>
            <wp:anchor distT="0" distB="0" distL="114300" distR="114300" simplePos="0" relativeHeight="251659264" behindDoc="1" locked="0" layoutInCell="1" allowOverlap="1" wp14:anchorId="62233DCD" wp14:editId="7D06BFE1">
              <wp:simplePos x="0" y="0"/>
              <wp:positionH relativeFrom="page">
                <wp:posOffset>0</wp:posOffset>
              </wp:positionH>
              <wp:positionV relativeFrom="page">
                <wp:posOffset>0</wp:posOffset>
              </wp:positionV>
              <wp:extent cx="699770" cy="100584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 cy="10058400"/>
                      </a:xfrm>
                      <a:prstGeom prst="rect">
                        <a:avLst/>
                      </a:prstGeom>
                      <a:solidFill>
                        <a:srgbClr val="675E4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25400">
                            <a:solidFill>
                              <a:srgbClr val="000000"/>
                            </a:solidFill>
                            <a:miter lim="800000"/>
                            <a:headEnd/>
                            <a:tailEnd/>
                          </a14:hiddenLine>
                        </a:ext>
                      </a:extLst>
                    </wps:spPr>
                    <wps:txbx>
                      <w:txbxContent>
                        <w:p w14:paraId="432CD6F2" w14:textId="77777777" w:rsidR="00F506FD" w:rsidRDefault="00F506FD">
                          <w:pPr>
                            <w:rPr>
                              <w:rFonts w:eastAsia="Times New Roman"/>
                            </w:rPr>
                          </w:pPr>
                        </w:p>
                      </w:txbxContent>
                    </wps:txbx>
                    <wps:bodyPr rot="0" vert="horz" wrap="square" lIns="91440" tIns="45720" rIns="91440" bIns="45720" anchor="ctr" anchorCtr="0" upright="1">
                      <a:noAutofit/>
                    </wps:bodyPr>
                  </wps:wsp>
                </a:graphicData>
              </a:graphic>
              <wp14:sizeRelH relativeFrom="page">
                <wp14:pctWidth>9000</wp14:pctWidth>
              </wp14:sizeRelH>
              <wp14:sizeRelV relativeFrom="page">
                <wp14:pctHeight>100000</wp14:pctHeight>
              </wp14:sizeRelV>
            </wp:anchor>
          </w:drawing>
        </mc:Choice>
        <mc:Fallback>
          <w:pict>
            <v:rect w14:anchorId="62233DCD" id="_x0000_s1030" style="position:absolute;left:0;text-align:left;margin-left:0;margin-top:0;width:55.1pt;height:11in;z-index:-251657216;visibility:visible;mso-wrap-style:square;mso-width-percent:90;mso-height-percent:1000;mso-wrap-distance-left:9pt;mso-wrap-distance-top:0;mso-wrap-distance-right:9pt;mso-wrap-distance-bottom:0;mso-position-horizontal:absolute;mso-position-horizontal-relative:page;mso-position-vertical:absolute;mso-position-vertical-relative:page;mso-width-percent:9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0PT6AEAALMDAAAOAAAAZHJzL2Uyb0RvYy54bWysU9uO0zAQfUfiHyy/06RV2m6jpiu0yyKk&#10;hUVa+ADHcRoLx2PGbpPy9YydbreCN8SLlbn4eM6Zk+3t2Bt2VOg12IrPZzlnykpotN1X/Pu3h3c3&#10;nPkgbCMMWFXxk/L8dvf2zXZwpVpAB6ZRyAjE+nJwFe9CcGWWedmpXvgZOGWp2AL2IlCI+6xBMRB6&#10;b7JFnq+yAbBxCFJ5T9n7qch3Cb9tlQxPbetVYKbiNFtIJ6azjme224pyj8J1Wp7HEP8wRS+0pUcv&#10;UPciCHZA/RdUryWChzbMJPQZtK2WKnEgNvP8DzbPnXAqcSFxvLvI5P8frPxyfHZfMY7u3SPIH54U&#10;yQbny0slBp56WD18hoZ2KA4BEtmxxT7eJBpsTJqeLpqqMTBJydVms16T8pJK8zxf3hR5Uj0T5ct1&#10;hz58VNCz+FFxpKUleHF89CGOI8qXljQnGN08aGNSgPv6ziA7Clrwar38UKzjTumKv24zNjZbiNem&#10;cswknpFatIsvw1iPTDcVLyJEzNTQnIg4wuQb8jl9dIC/OBvIMxX3Pw8CFWfmk6WlbOZFEU2WgmK5&#10;XlCA15X6uiKsJKiKy4CcTcFdmKx5cKj3Hb01T0JYeE+StzqJ8TrXmQA5IxE+uzha7zpOXa//2u43&#10;AAAA//8DAFBLAwQUAAYACAAAACEAGwCPD9wAAAAGAQAADwAAAGRycy9kb3ducmV2LnhtbEyPzW7C&#10;MBCE75X6DtZW6q3YRP1BaRzUInFB6qFA1auJlzgQr6N4IeHta3ppL6tZzWrm22I++lacsY9NIA3T&#10;iQKBVAXbUK1hu1k+zEBENmRNGwg1XDDCvLy9KUxuw0CfeF5zLVIIxdxocMxdLmWsHHoTJ6FDSt4+&#10;9N5wWvta2t4MKdy3MlPqWXrTUGpwpsOFw+q4PnkNh8UlrD664/Jl+M5Wbjvw17u1Wt/fjW+vIBhH&#10;/juGK35ChzIx7cKJbBSthvQI/86rN1UZiF0ST7NHBbIs5H/88gcAAP//AwBQSwECLQAUAAYACAAA&#10;ACEAtoM4kv4AAADhAQAAEwAAAAAAAAAAAAAAAAAAAAAAW0NvbnRlbnRfVHlwZXNdLnhtbFBLAQIt&#10;ABQABgAIAAAAIQA4/SH/1gAAAJQBAAALAAAAAAAAAAAAAAAAAC8BAABfcmVscy8ucmVsc1BLAQIt&#10;ABQABgAIAAAAIQDOs0PT6AEAALMDAAAOAAAAAAAAAAAAAAAAAC4CAABkcnMvZTJvRG9jLnhtbFBL&#10;AQItABQABgAIAAAAIQAbAI8P3AAAAAYBAAAPAAAAAAAAAAAAAAAAAEIEAABkcnMvZG93bnJldi54&#10;bWxQSwUGAAAAAAQABADzAAAASwUAAAAA&#10;" fillcolor="#675e47" stroked="f">
              <v:textbox>
                <w:txbxContent>
                  <w:p w14:paraId="432CD6F2" w14:textId="77777777" w:rsidR="00F506FD" w:rsidRDefault="00F506FD">
                    <w:pPr>
                      <w:rPr>
                        <w:rFonts w:eastAsia="Times New Roman"/>
                      </w:rPr>
                    </w:pPr>
                  </w:p>
                </w:txbxContent>
              </v:textbox>
              <w10:wrap anchorx="page" anchory="page"/>
            </v:rect>
          </w:pict>
        </mc:Fallback>
      </mc:AlternateContent>
    </w:r>
    <w:r>
      <w:rPr>
        <w:noProof/>
        <w:sz w:val="18"/>
        <w:szCs w:val="18"/>
        <w:lang w:eastAsia="en-US"/>
      </w:rPr>
      <mc:AlternateContent>
        <mc:Choice Requires="wps">
          <w:drawing>
            <wp:anchor distT="0" distB="0" distL="114300" distR="114300" simplePos="0" relativeHeight="251660288" behindDoc="1" locked="0" layoutInCell="1" allowOverlap="1" wp14:anchorId="06FC15D9" wp14:editId="0FDEEA18">
              <wp:simplePos x="0" y="0"/>
              <wp:positionH relativeFrom="page">
                <wp:posOffset>0</wp:posOffset>
              </wp:positionH>
              <wp:positionV relativeFrom="page">
                <wp:posOffset>0</wp:posOffset>
              </wp:positionV>
              <wp:extent cx="699770" cy="90551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 cy="905510"/>
                      </a:xfrm>
                      <a:prstGeom prst="rect">
                        <a:avLst/>
                      </a:prstGeom>
                      <a:solidFill>
                        <a:srgbClr val="A9A57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25400">
                            <a:solidFill>
                              <a:srgbClr val="000000"/>
                            </a:solidFill>
                            <a:miter lim="800000"/>
                            <a:headEnd/>
                            <a:tailEnd/>
                          </a14:hiddenLine>
                        </a:ext>
                      </a:extLst>
                    </wps:spPr>
                    <wps:txbx>
                      <w:txbxContent>
                        <w:p w14:paraId="48369026" w14:textId="77777777" w:rsidR="00F506FD" w:rsidRDefault="00F506FD"/>
                      </w:txbxContent>
                    </wps:txbx>
                    <wps:bodyPr rot="0" vert="horz" wrap="square" lIns="91440" tIns="45720" rIns="91440" bIns="45720" anchor="ctr" anchorCtr="0" upright="1">
                      <a:noAutofit/>
                    </wps:bodyPr>
                  </wps:wsp>
                </a:graphicData>
              </a:graphic>
              <wp14:sizeRelH relativeFrom="page">
                <wp14:pctWidth>9000</wp14:pctWidth>
              </wp14:sizeRelH>
              <wp14:sizeRelV relativeFrom="page">
                <wp14:pctHeight>9000</wp14:pctHeight>
              </wp14:sizeRelV>
            </wp:anchor>
          </w:drawing>
        </mc:Choice>
        <mc:Fallback>
          <w:pict>
            <v:rect w14:anchorId="06FC15D9" id="Rectangle 3" o:spid="_x0000_s1031" style="position:absolute;left:0;text-align:left;margin-left:0;margin-top:0;width:55.1pt;height:71.3pt;z-index:-251656192;visibility:visible;mso-wrap-style:square;mso-width-percent:90;mso-height-percent:90;mso-wrap-distance-left:9pt;mso-wrap-distance-top:0;mso-wrap-distance-right:9pt;mso-wrap-distance-bottom:0;mso-position-horizontal:absolute;mso-position-horizontal-relative:page;mso-position-vertical:absolute;mso-position-vertical-relative:page;mso-width-percent:90;mso-heigh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vd5gEAALEDAAAOAAAAZHJzL2Uyb0RvYy54bWysU9uK2zAQfS/0H4TeGych3tQmzhKybCls&#10;L7DtB8iyHIvKGnWkxE6/viM5mw3tW+mL8Fx0NOfM8eZ+7A07KfQabMUXszlnykpotD1U/Pu3x3fv&#10;OfNB2EYYsKriZ+X5/fbtm83gSrWEDkyjkBGI9eXgKt6F4Mos87JTvfAzcMpSsQXsRaAQD1mDYiD0&#10;3mTL+fwuGwAbhyCV95R9mIp8m/DbVsnwpW29CsxUnGYL6cR01vHMthtRHlC4TsvLGOIfpuiFtvTo&#10;FepBBMGOqP+C6rVE8NCGmYQ+g7bVUiUOxGYx/4PNcyecSlxIHO+uMvn/Bys/n57dV4yje/cE8ocn&#10;RbLB+fJaiYGnHlYPn6ChHYpjgER2bLGPN4kGG5Om56umagxMUvKuKNZrUl5SqZjn+SJpnony5bJD&#10;Hz4o6Fn8qDjSyhK4OD35EIcR5UtLmhKMbh61MSnAQ703yE6C1rsrdvl6HzdKV/xtm7Gx2UK8NpVj&#10;JrGMxKJZfBnGemS6qXgeIWKmhuZMtBEm15DL6aMD/MXZQI6puP95FKg4Mx8traRYrFbRYilY5esl&#10;BXhbqW8rwkqCqrgMyNkU7MNkzKNDfejorUUSwsKOBG91EuN1rgsB8kUifPFwNN5tnLpe/7TtbwAA&#10;AP//AwBQSwMEFAAGAAgAAAAhAPeU1vbdAAAABQEAAA8AAABkcnMvZG93bnJldi54bWxMj0FLw0AQ&#10;he+C/2EZwYvYTVNbJGZTRBEq4sFa9LrNjklwdzbuTpP479160cvwhje89025npwVA4bYeVIwn2Ug&#10;kGpvOmoU7F4fLq9BRNZktPWECr4xwro6PSl1YfxILzhsuREphGKhFbTMfSFlrFt0Os58j5S8Dx+c&#10;5rSGRpqgxxTurMyzbCWd7ig1tLrHuxbrz+3BKdjsHhebp/Ht+d4u3oev5UXvAy+VOj+bbm9AME78&#10;dwxH/IQOVWLa+wOZKKyC9Aj/zqM3z3IQ+ySu8hXIqpT/6asfAAAA//8DAFBLAQItABQABgAIAAAA&#10;IQC2gziS/gAAAOEBAAATAAAAAAAAAAAAAAAAAAAAAABbQ29udGVudF9UeXBlc10ueG1sUEsBAi0A&#10;FAAGAAgAAAAhADj9If/WAAAAlAEAAAsAAAAAAAAAAAAAAAAALwEAAF9yZWxzLy5yZWxzUEsBAi0A&#10;FAAGAAgAAAAhAMbg+93mAQAAsQMAAA4AAAAAAAAAAAAAAAAALgIAAGRycy9lMm9Eb2MueG1sUEsB&#10;Ai0AFAAGAAgAAAAhAPeU1vbdAAAABQEAAA8AAAAAAAAAAAAAAAAAQAQAAGRycy9kb3ducmV2Lnht&#10;bFBLBQYAAAAABAAEAPMAAABKBQAAAAA=&#10;" fillcolor="#a9a57c" stroked="f">
              <v:textbox>
                <w:txbxContent>
                  <w:p w14:paraId="48369026" w14:textId="77777777" w:rsidR="00F506FD" w:rsidRDefault="00F506FD"/>
                </w:txbxContent>
              </v:textbox>
              <w10:wrap anchorx="page" anchory="page"/>
            </v:rect>
          </w:pict>
        </mc:Fallback>
      </mc:AlternateContent>
    </w:r>
    <w:r>
      <w:rPr>
        <w:noProof/>
        <w:sz w:val="18"/>
        <w:szCs w:val="18"/>
        <w:lang w:eastAsia="en-US"/>
      </w:rPr>
      <mc:AlternateContent>
        <mc:Choice Requires="wps">
          <w:drawing>
            <wp:anchor distT="0" distB="0" distL="114300" distR="114300" simplePos="0" relativeHeight="251661312" behindDoc="0" locked="0" layoutInCell="1" allowOverlap="1" wp14:anchorId="75C76066" wp14:editId="7CCA2668">
              <wp:simplePos x="0" y="0"/>
              <wp:positionH relativeFrom="page">
                <wp:posOffset>0</wp:posOffset>
              </wp:positionH>
              <wp:positionV relativeFrom="page">
                <wp:posOffset>0</wp:posOffset>
              </wp:positionV>
              <wp:extent cx="457200" cy="365760"/>
              <wp:effectExtent l="9525" t="9525" r="9525" b="15240"/>
              <wp:wrapNone/>
              <wp:docPr id="1"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65760"/>
                      </a:xfrm>
                      <a:prstGeom prst="bracketPair">
                        <a:avLst>
                          <a:gd name="adj" fmla="val 16667"/>
                        </a:avLst>
                      </a:prstGeom>
                      <a:solidFill>
                        <a:srgbClr val="A9A57C"/>
                      </a:solidFill>
                      <a:ln w="12700">
                        <a:solidFill>
                          <a:srgbClr val="FFFFFF"/>
                        </a:solidFill>
                        <a:round/>
                        <a:headEnd/>
                        <a:tailEnd/>
                      </a:ln>
                    </wps:spPr>
                    <wps:txbx>
                      <w:txbxContent>
                        <w:p w14:paraId="1B69291A" w14:textId="77777777" w:rsidR="00F506FD" w:rsidRPr="00AE2D85" w:rsidRDefault="00F506FD">
                          <w:pPr>
                            <w:jc w:val="center"/>
                            <w:rPr>
                              <w:color w:val="FFFFFF"/>
                              <w:sz w:val="24"/>
                              <w:szCs w:val="20"/>
                            </w:rPr>
                          </w:pPr>
                          <w:r w:rsidRPr="00AE2D85">
                            <w:rPr>
                              <w:color w:val="FFFFFF"/>
                              <w:sz w:val="24"/>
                              <w:szCs w:val="20"/>
                            </w:rPr>
                            <w:fldChar w:fldCharType="begin"/>
                          </w:r>
                          <w:r w:rsidRPr="00AE2D85">
                            <w:rPr>
                              <w:color w:val="FFFFFF"/>
                              <w:sz w:val="24"/>
                              <w:szCs w:val="20"/>
                            </w:rPr>
                            <w:instrText xml:space="preserve"> PAGE    \* MERGEFORMAT </w:instrText>
                          </w:r>
                          <w:r w:rsidRPr="00AE2D85">
                            <w:rPr>
                              <w:color w:val="FFFFFF"/>
                              <w:sz w:val="24"/>
                              <w:szCs w:val="20"/>
                            </w:rPr>
                            <w:fldChar w:fldCharType="separate"/>
                          </w:r>
                          <w:r w:rsidRPr="00AE2D85">
                            <w:rPr>
                              <w:noProof/>
                              <w:color w:val="FFFFFF"/>
                              <w:sz w:val="24"/>
                              <w:szCs w:val="20"/>
                            </w:rPr>
                            <w:t>2</w:t>
                          </w:r>
                          <w:r w:rsidRPr="00AE2D85">
                            <w:rPr>
                              <w:color w:val="FFFFFF"/>
                              <w:sz w:val="24"/>
                              <w:szCs w:val="20"/>
                            </w:rPr>
                            <w:fldChar w:fldCharType="end"/>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C760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32" type="#_x0000_t185" style="position:absolute;left:0;text-align:left;margin-left:0;margin-top:0;width:36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50WGAIAADEEAAAOAAAAZHJzL2Uyb0RvYy54bWysU8GO0zAQvSPxD5bvNG2hKURNV1WXIqQF&#10;Vlr2Axzbacw6thm7TcrXM3bSUrGIA8IHa2ZsP8+8ebO66VtNjhK8sqaks8mUEmm4FcrsS/r4dffq&#10;LSU+MCOYtkaW9CQ9vVm/fLHqXCHntrFaSCAIYnzRuZI2IbgiyzxvZMv8xDpp8LC20LKALuwzAaxD&#10;9FZn8+k0zzoLwoHl0nuM3g6HdJ3w61ry8KWuvQxElxRzC2mHtFdxz9YrVuyBuUbxMQ32D1m0TBn8&#10;9AJ1ywIjB1DPoFrFwXpbhwm3bWbrWnGZasBqZtPfqnlomJOpFiTHuwtN/v/B8s/HB3cPMXXv7ix/&#10;8shI1jlfXE6i4/EOqbpPVmAP2SHYVGxfQxtfYhmkT5yeLpzKPhCOwTeLJfaJEo5Hr/PFMk+cZ6w4&#10;P3bgwwdpWxKNklbA+JMM90xB+oMd73xIzApiWBu/F98oqVuNfToyTWZ5ni9jHxFzvIzWGTUVZrUS&#10;O6V1cmBfbTUQfFrSzbvNYrkdH/vra9qQDvU8X2Luf8fYpfUnDLAHI5LAGsnE+9EOTOnBxjS1GdmO&#10;BEfR+iL0VU+UKGkeMWOksuKE9IMd1IvThkZj4QclHSq3pP77gYGkRH80KI0o82Qk6imBc7S6jjLD&#10;EaKkPAAlg7MNw2AcHKh9g3/MUunGbrDhtQpnZQz5jImjLhP14wxF4V/76davSV//BAAA//8DAFBL&#10;AwQUAAYACAAAACEAEn3ou9gAAAADAQAADwAAAGRycy9kb3ducmV2LnhtbEyPQUvDQBCF70L/wzIF&#10;L2I3LbQNMZNSBG96MCl43WanSTA7G7LbJv57Ry96efB4w3vf5IfZ9epGY+g8I6xXCSji2tuOG4RT&#10;9fKYggrRsDW9Z0L4ogCHYnGXm8z6id/pVsZGSQmHzCC0MQ6Z1qFuyZmw8gOxZBc/OhPFjo22o5mk&#10;3PV6kyQ77UzHstCagZ5bqj/Lq0N4DVOTHj8qvtA2Ld06obeqekC8X87HJ1CR5vh3DD/4gg6FMJ39&#10;lW1QPYI8En9Vsv1G3Blhu9+BLnL9n734BgAA//8DAFBLAQItABQABgAIAAAAIQC2gziS/gAAAOEB&#10;AAATAAAAAAAAAAAAAAAAAAAAAABbQ29udGVudF9UeXBlc10ueG1sUEsBAi0AFAAGAAgAAAAhADj9&#10;If/WAAAAlAEAAAsAAAAAAAAAAAAAAAAALwEAAF9yZWxzLy5yZWxzUEsBAi0AFAAGAAgAAAAhAPlL&#10;nRYYAgAAMQQAAA4AAAAAAAAAAAAAAAAALgIAAGRycy9lMm9Eb2MueG1sUEsBAi0AFAAGAAgAAAAh&#10;ABJ96LvYAAAAAwEAAA8AAAAAAAAAAAAAAAAAcgQAAGRycy9kb3ducmV2LnhtbFBLBQYAAAAABAAE&#10;APMAAAB3BQAAAAA=&#10;" filled="t" fillcolor="#a9a57c" strokecolor="white" strokeweight="1pt">
              <v:path arrowok="t"/>
              <v:textbox inset="0,,0">
                <w:txbxContent>
                  <w:p w14:paraId="1B69291A" w14:textId="77777777" w:rsidR="00F506FD" w:rsidRPr="00AE2D85" w:rsidRDefault="00F506FD">
                    <w:pPr>
                      <w:jc w:val="center"/>
                      <w:rPr>
                        <w:color w:val="FFFFFF"/>
                        <w:sz w:val="24"/>
                        <w:szCs w:val="20"/>
                      </w:rPr>
                    </w:pPr>
                    <w:r w:rsidRPr="00AE2D85">
                      <w:rPr>
                        <w:color w:val="FFFFFF"/>
                        <w:sz w:val="24"/>
                        <w:szCs w:val="20"/>
                      </w:rPr>
                      <w:fldChar w:fldCharType="begin"/>
                    </w:r>
                    <w:r w:rsidRPr="00AE2D85">
                      <w:rPr>
                        <w:color w:val="FFFFFF"/>
                        <w:sz w:val="24"/>
                        <w:szCs w:val="20"/>
                      </w:rPr>
                      <w:instrText xml:space="preserve"> PAGE    \* MERGEFORMAT </w:instrText>
                    </w:r>
                    <w:r w:rsidRPr="00AE2D85">
                      <w:rPr>
                        <w:color w:val="FFFFFF"/>
                        <w:sz w:val="24"/>
                        <w:szCs w:val="20"/>
                      </w:rPr>
                      <w:fldChar w:fldCharType="separate"/>
                    </w:r>
                    <w:r w:rsidRPr="00AE2D85">
                      <w:rPr>
                        <w:noProof/>
                        <w:color w:val="FFFFFF"/>
                        <w:sz w:val="24"/>
                        <w:szCs w:val="20"/>
                      </w:rPr>
                      <w:t>2</w:t>
                    </w:r>
                    <w:r w:rsidRPr="00AE2D85">
                      <w:rPr>
                        <w:color w:val="FFFFFF"/>
                        <w:sz w:val="24"/>
                        <w:szCs w:val="20"/>
                      </w:rPr>
                      <w:fldChar w:fldCharType="end"/>
                    </w:r>
                  </w:p>
                </w:txbxContent>
              </v:textbox>
              <w10:wrap anchorx="page" anchory="page"/>
            </v:shape>
          </w:pict>
        </mc:Fallback>
      </mc:AlternateContent>
    </w:r>
    <w:r w:rsidRPr="006443A0">
      <w:rPr>
        <w:sz w:val="18"/>
        <w:szCs w:val="18"/>
      </w:rPr>
      <w:t>This is a Non-Standards Track Work Product. The patent provisions of the OASIS IPR Policy do not apply</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1C6B" w14:textId="77777777" w:rsidR="00F506FD" w:rsidRPr="000359CF" w:rsidRDefault="00F506FD" w:rsidP="000359CF">
    <w:pPr>
      <w:pStyle w:val="Footer"/>
      <w:rPr>
        <w:sz w:val="16"/>
        <w:szCs w:val="16"/>
      </w:rPr>
    </w:pPr>
  </w:p>
  <w:p w14:paraId="75CFAF66" w14:textId="4FCF2EEF" w:rsidR="00F506FD" w:rsidRPr="00F25859" w:rsidRDefault="00F506FD" w:rsidP="000359CF">
    <w:pPr>
      <w:pStyle w:val="Footer"/>
      <w:rPr>
        <w:sz w:val="18"/>
        <w:szCs w:val="18"/>
      </w:rPr>
    </w:pPr>
    <w:r>
      <w:rPr>
        <w:sz w:val="18"/>
        <w:szCs w:val="18"/>
      </w:rPr>
      <w:t>stix-taxii-2-interop-p2-v1.0-cn01</w:t>
    </w:r>
    <w:r w:rsidRPr="00F25859">
      <w:rPr>
        <w:sz w:val="18"/>
        <w:szCs w:val="18"/>
      </w:rPr>
      <w:tab/>
    </w:r>
    <w:r w:rsidRPr="00F25859">
      <w:rPr>
        <w:sz w:val="18"/>
        <w:szCs w:val="18"/>
      </w:rPr>
      <w:tab/>
    </w:r>
    <w:r>
      <w:rPr>
        <w:sz w:val="18"/>
        <w:szCs w:val="18"/>
      </w:rPr>
      <w:t>05 November 2018</w:t>
    </w:r>
  </w:p>
  <w:p w14:paraId="3B88D0AE" w14:textId="282587EE" w:rsidR="00F506FD" w:rsidRPr="00F25859" w:rsidRDefault="00F506FD" w:rsidP="000359CF">
    <w:pPr>
      <w:pStyle w:val="Footer"/>
      <w:rPr>
        <w:sz w:val="18"/>
        <w:szCs w:val="18"/>
      </w:rPr>
    </w:pPr>
    <w:r>
      <w:rPr>
        <w:sz w:val="18"/>
        <w:szCs w:val="18"/>
      </w:rPr>
      <w:t>Non-Standards Track</w:t>
    </w:r>
    <w:r>
      <w:rPr>
        <w:sz w:val="18"/>
        <w:szCs w:val="18"/>
      </w:rPr>
      <w:tab/>
    </w:r>
    <w:r w:rsidRPr="00F25859">
      <w:rPr>
        <w:sz w:val="18"/>
        <w:szCs w:val="18"/>
      </w:rPr>
      <w:t>Copyright © OASIS</w:t>
    </w:r>
    <w:r>
      <w:rPr>
        <w:sz w:val="18"/>
        <w:szCs w:val="18"/>
      </w:rPr>
      <w:t xml:space="preserve"> Open</w:t>
    </w:r>
    <w:r w:rsidRPr="00F25859">
      <w:rPr>
        <w:sz w:val="18"/>
        <w:szCs w:val="18"/>
      </w:rPr>
      <w:t xml:space="preserve"> </w:t>
    </w:r>
    <w:r w:rsidR="00462819">
      <w:rPr>
        <w:sz w:val="18"/>
        <w:szCs w:val="18"/>
      </w:rPr>
      <w:t xml:space="preserve">and US Government </w:t>
    </w:r>
    <w:r w:rsidRPr="00F25859">
      <w:rPr>
        <w:sz w:val="18"/>
        <w:szCs w:val="18"/>
      </w:rPr>
      <w:t>201</w:t>
    </w:r>
    <w:r>
      <w:rPr>
        <w:sz w:val="18"/>
        <w:szCs w:val="18"/>
      </w:rPr>
      <w:t>8</w:t>
    </w:r>
    <w:r w:rsidRPr="00F25859">
      <w:rPr>
        <w:sz w:val="18"/>
        <w:szCs w:val="18"/>
      </w:rPr>
      <w:t>.</w:t>
    </w:r>
    <w:r>
      <w:rPr>
        <w:sz w:val="18"/>
        <w:szCs w:val="18"/>
      </w:rPr>
      <w:t xml:space="preserve">  </w:t>
    </w:r>
    <w:r w:rsidRPr="00F25859">
      <w:rPr>
        <w:sz w:val="18"/>
        <w:szCs w:val="18"/>
      </w:rPr>
      <w:t>All Rights Reserved.</w:t>
    </w:r>
    <w:r>
      <w:rPr>
        <w:sz w:val="18"/>
        <w:szCs w:val="18"/>
      </w:rPr>
      <w:tab/>
    </w:r>
    <w:r w:rsidRPr="00F25859">
      <w:rPr>
        <w:sz w:val="18"/>
        <w:szCs w:val="18"/>
      </w:rPr>
      <w:t xml:space="preserve">Page </w:t>
    </w:r>
    <w:r w:rsidRPr="00F25859">
      <w:rPr>
        <w:sz w:val="18"/>
        <w:szCs w:val="18"/>
      </w:rPr>
      <w:fldChar w:fldCharType="begin"/>
    </w:r>
    <w:r w:rsidRPr="00F25859">
      <w:rPr>
        <w:sz w:val="18"/>
        <w:szCs w:val="18"/>
      </w:rPr>
      <w:instrText xml:space="preserve"> PAGE  \* Arabic  \* MERGEFORMAT </w:instrText>
    </w:r>
    <w:r w:rsidRPr="00F25859">
      <w:rPr>
        <w:sz w:val="18"/>
        <w:szCs w:val="18"/>
      </w:rPr>
      <w:fldChar w:fldCharType="separate"/>
    </w:r>
    <w:r>
      <w:rPr>
        <w:noProof/>
        <w:sz w:val="18"/>
        <w:szCs w:val="18"/>
      </w:rPr>
      <w:t>2</w:t>
    </w:r>
    <w:r w:rsidRPr="00F25859">
      <w:rPr>
        <w:sz w:val="18"/>
        <w:szCs w:val="18"/>
      </w:rPr>
      <w:fldChar w:fldCharType="end"/>
    </w:r>
    <w:r w:rsidRPr="00F25859">
      <w:rPr>
        <w:sz w:val="18"/>
        <w:szCs w:val="18"/>
      </w:rPr>
      <w:t xml:space="preserve"> of </w:t>
    </w:r>
    <w:r w:rsidRPr="00F25859">
      <w:rPr>
        <w:sz w:val="18"/>
        <w:szCs w:val="18"/>
      </w:rPr>
      <w:fldChar w:fldCharType="begin"/>
    </w:r>
    <w:r w:rsidRPr="00F25859">
      <w:rPr>
        <w:sz w:val="18"/>
        <w:szCs w:val="18"/>
      </w:rPr>
      <w:instrText xml:space="preserve"> NUMPAGES  \* Arabic  \* MERGEFORMAT </w:instrText>
    </w:r>
    <w:r w:rsidRPr="00F25859">
      <w:rPr>
        <w:sz w:val="18"/>
        <w:szCs w:val="18"/>
      </w:rPr>
      <w:fldChar w:fldCharType="separate"/>
    </w:r>
    <w:r>
      <w:rPr>
        <w:noProof/>
        <w:sz w:val="18"/>
        <w:szCs w:val="18"/>
      </w:rPr>
      <w:t>9</w:t>
    </w:r>
    <w:r w:rsidRPr="00F25859">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5986" w14:textId="77777777" w:rsidR="00F506FD" w:rsidRPr="000359CF" w:rsidRDefault="00F506FD" w:rsidP="000359CF">
    <w:pPr>
      <w:pStyle w:val="Footer"/>
      <w:rPr>
        <w:sz w:val="16"/>
        <w:szCs w:val="16"/>
      </w:rPr>
    </w:pPr>
  </w:p>
  <w:p w14:paraId="7671F33C" w14:textId="49607460" w:rsidR="00F506FD" w:rsidRPr="00F25859" w:rsidRDefault="00F506FD" w:rsidP="000359CF">
    <w:pPr>
      <w:pStyle w:val="Footer"/>
      <w:rPr>
        <w:sz w:val="18"/>
        <w:szCs w:val="18"/>
      </w:rPr>
    </w:pPr>
    <w:r>
      <w:rPr>
        <w:sz w:val="18"/>
        <w:szCs w:val="18"/>
      </w:rPr>
      <w:t>wp-abbrev-v1.0-cndNN</w:t>
    </w:r>
    <w:r w:rsidRPr="00F25859">
      <w:rPr>
        <w:sz w:val="18"/>
        <w:szCs w:val="18"/>
      </w:rPr>
      <w:tab/>
    </w:r>
    <w:r w:rsidRPr="00F25859">
      <w:rPr>
        <w:sz w:val="18"/>
        <w:szCs w:val="18"/>
      </w:rPr>
      <w:tab/>
      <w:t>DD</w:t>
    </w:r>
    <w:r>
      <w:rPr>
        <w:sz w:val="18"/>
        <w:szCs w:val="18"/>
      </w:rPr>
      <w:t xml:space="preserve"> Month 2018</w:t>
    </w:r>
  </w:p>
  <w:p w14:paraId="762E5065" w14:textId="10DC6481" w:rsidR="00F506FD" w:rsidRPr="00D231A6" w:rsidRDefault="00F506FD" w:rsidP="000359CF">
    <w:pPr>
      <w:pStyle w:val="Footer"/>
      <w:rPr>
        <w:sz w:val="18"/>
        <w:szCs w:val="18"/>
      </w:rPr>
    </w:pPr>
    <w:r>
      <w:rPr>
        <w:sz w:val="18"/>
        <w:szCs w:val="18"/>
      </w:rPr>
      <w:t>Non-Standards Track</w:t>
    </w:r>
    <w:r>
      <w:rPr>
        <w:sz w:val="18"/>
        <w:szCs w:val="18"/>
      </w:rPr>
      <w:tab/>
    </w:r>
    <w:r w:rsidRPr="00F25859">
      <w:rPr>
        <w:sz w:val="18"/>
        <w:szCs w:val="18"/>
      </w:rPr>
      <w:t>Copyright © OASIS</w:t>
    </w:r>
    <w:r>
      <w:rPr>
        <w:sz w:val="18"/>
        <w:szCs w:val="18"/>
      </w:rPr>
      <w:t xml:space="preserve"> Open</w:t>
    </w:r>
    <w:r w:rsidRPr="00F25859">
      <w:rPr>
        <w:sz w:val="18"/>
        <w:szCs w:val="18"/>
      </w:rPr>
      <w:t xml:space="preserve"> 201</w:t>
    </w:r>
    <w:r>
      <w:rPr>
        <w:sz w:val="18"/>
        <w:szCs w:val="18"/>
      </w:rPr>
      <w:t>8</w:t>
    </w:r>
    <w:r w:rsidRPr="00F25859">
      <w:rPr>
        <w:sz w:val="18"/>
        <w:szCs w:val="18"/>
      </w:rPr>
      <w:t>.</w:t>
    </w:r>
    <w:r>
      <w:rPr>
        <w:sz w:val="18"/>
        <w:szCs w:val="18"/>
      </w:rPr>
      <w:t xml:space="preserve">  </w:t>
    </w:r>
    <w:r w:rsidRPr="00F25859">
      <w:rPr>
        <w:sz w:val="18"/>
        <w:szCs w:val="18"/>
      </w:rPr>
      <w:t>All Rights Reserved.</w:t>
    </w:r>
    <w:r>
      <w:rPr>
        <w:sz w:val="18"/>
        <w:szCs w:val="18"/>
      </w:rPr>
      <w:tab/>
    </w:r>
    <w:r w:rsidRPr="00F25859">
      <w:rPr>
        <w:sz w:val="18"/>
        <w:szCs w:val="18"/>
      </w:rPr>
      <w:t xml:space="preserve">Page </w:t>
    </w:r>
    <w:r w:rsidRPr="00F25859">
      <w:rPr>
        <w:sz w:val="18"/>
        <w:szCs w:val="18"/>
      </w:rPr>
      <w:fldChar w:fldCharType="begin"/>
    </w:r>
    <w:r w:rsidRPr="00F25859">
      <w:rPr>
        <w:sz w:val="18"/>
        <w:szCs w:val="18"/>
      </w:rPr>
      <w:instrText xml:space="preserve"> PAGE  \* Arabic  \* MERGEFORMAT </w:instrText>
    </w:r>
    <w:r w:rsidRPr="00F25859">
      <w:rPr>
        <w:sz w:val="18"/>
        <w:szCs w:val="18"/>
      </w:rPr>
      <w:fldChar w:fldCharType="separate"/>
    </w:r>
    <w:r>
      <w:rPr>
        <w:noProof/>
        <w:sz w:val="18"/>
        <w:szCs w:val="18"/>
      </w:rPr>
      <w:t>1</w:t>
    </w:r>
    <w:r w:rsidRPr="00F25859">
      <w:rPr>
        <w:sz w:val="18"/>
        <w:szCs w:val="18"/>
      </w:rPr>
      <w:fldChar w:fldCharType="end"/>
    </w:r>
    <w:r w:rsidRPr="00F25859">
      <w:rPr>
        <w:sz w:val="18"/>
        <w:szCs w:val="18"/>
      </w:rPr>
      <w:t xml:space="preserve"> of </w:t>
    </w:r>
    <w:r w:rsidRPr="00F25859">
      <w:rPr>
        <w:sz w:val="18"/>
        <w:szCs w:val="18"/>
      </w:rPr>
      <w:fldChar w:fldCharType="begin"/>
    </w:r>
    <w:r w:rsidRPr="00F25859">
      <w:rPr>
        <w:sz w:val="18"/>
        <w:szCs w:val="18"/>
      </w:rPr>
      <w:instrText xml:space="preserve"> NUMPAGES  \* Arabic  \* MERGEFORMAT </w:instrText>
    </w:r>
    <w:r w:rsidRPr="00F25859">
      <w:rPr>
        <w:sz w:val="18"/>
        <w:szCs w:val="18"/>
      </w:rPr>
      <w:fldChar w:fldCharType="separate"/>
    </w:r>
    <w:r>
      <w:rPr>
        <w:noProof/>
        <w:sz w:val="18"/>
        <w:szCs w:val="18"/>
      </w:rPr>
      <w:t>9</w:t>
    </w:r>
    <w:r w:rsidRPr="00F25859">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F7AB" w14:textId="77777777" w:rsidR="00B54877" w:rsidRDefault="00B54877">
      <w:pPr>
        <w:spacing w:line="240" w:lineRule="auto"/>
      </w:pPr>
      <w:r>
        <w:separator/>
      </w:r>
    </w:p>
  </w:footnote>
  <w:footnote w:type="continuationSeparator" w:id="0">
    <w:p w14:paraId="5B199836" w14:textId="77777777" w:rsidR="00B54877" w:rsidRDefault="00B54877">
      <w:pPr>
        <w:spacing w:line="240" w:lineRule="auto"/>
      </w:pPr>
      <w:r>
        <w:continuationSeparator/>
      </w:r>
    </w:p>
  </w:footnote>
  <w:footnote w:id="1">
    <w:p w14:paraId="63FD26D1" w14:textId="77777777" w:rsidR="00F506FD" w:rsidRDefault="00F506FD" w:rsidP="00FE4510">
      <w:pPr>
        <w:spacing w:line="240" w:lineRule="auto"/>
      </w:pPr>
      <w:r>
        <w:rPr>
          <w:vertAlign w:val="superscript"/>
        </w:rPr>
        <w:footnoteRef/>
      </w:r>
      <w:r>
        <w:t xml:space="preserve"> Definition of this term may be found in Part 1 v1.1 Section 1.1 Terminology</w:t>
      </w:r>
    </w:p>
  </w:footnote>
  <w:footnote w:id="2">
    <w:p w14:paraId="01C6F952" w14:textId="77777777" w:rsidR="00F506FD" w:rsidRDefault="00F506FD" w:rsidP="00FE4510">
      <w:pPr>
        <w:spacing w:line="240" w:lineRule="auto"/>
      </w:pPr>
      <w:r>
        <w:rPr>
          <w:vertAlign w:val="superscript"/>
        </w:rPr>
        <w:footnoteRef/>
      </w:r>
      <w:r>
        <w:t xml:space="preserve"> Definition of this term may be found in Part 1 v1.1 Section 1.1 Terminology</w:t>
      </w:r>
    </w:p>
  </w:footnote>
  <w:footnote w:id="3">
    <w:p w14:paraId="1CE770EC" w14:textId="77777777" w:rsidR="00F506FD" w:rsidRDefault="00F506FD" w:rsidP="00586ED0">
      <w:pPr>
        <w:spacing w:line="240" w:lineRule="auto"/>
      </w:pPr>
      <w:r>
        <w:rPr>
          <w:vertAlign w:val="superscript"/>
        </w:rPr>
        <w:footnoteRef/>
      </w:r>
      <w:r>
        <w:t xml:space="preserve"> For all tests performed in this section, IP addresses may be substituted as required by the tester’s environment. However, please ensure logs and other testing artifacts can prove support of the interoperability verification.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B2B5" w14:textId="77777777" w:rsidR="00F506FD" w:rsidRDefault="00F506FD">
    <w:pPr>
      <w:pStyle w:val="Header"/>
    </w:pPr>
    <w:r>
      <w:rPr>
        <w:noProof/>
        <w:lang w:eastAsia="en-US"/>
      </w:rPr>
      <mc:AlternateContent>
        <mc:Choice Requires="wps">
          <w:drawing>
            <wp:anchor distT="0" distB="0" distL="114300" distR="114300" simplePos="0" relativeHeight="251657216" behindDoc="0" locked="0" layoutInCell="1" allowOverlap="1" wp14:anchorId="5A039730" wp14:editId="56CBE06E">
              <wp:simplePos x="0" y="0"/>
              <wp:positionH relativeFrom="page">
                <wp:posOffset>271145</wp:posOffset>
              </wp:positionH>
              <wp:positionV relativeFrom="page">
                <wp:posOffset>2763520</wp:posOffset>
              </wp:positionV>
              <wp:extent cx="411480" cy="4526280"/>
              <wp:effectExtent l="4445" t="1270" r="3175" b="0"/>
              <wp:wrapNone/>
              <wp:docPr id="9"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4526280"/>
                      </a:xfrm>
                      <a:prstGeom prst="rect">
                        <a:avLst/>
                      </a:prstGeom>
                      <a:solidFill>
                        <a:srgbClr val="675E4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60B2421F" w14:textId="77777777" w:rsidR="00F506FD" w:rsidRPr="00AE2D85" w:rsidRDefault="00F506FD">
                          <w:pPr>
                            <w:jc w:val="center"/>
                            <w:rPr>
                              <w:color w:val="FFFFFF"/>
                            </w:rPr>
                          </w:pPr>
                          <w:r w:rsidRPr="00AE2D85">
                            <w:rPr>
                              <w:color w:val="FFFFFF"/>
                            </w:rPr>
                            <w:t>[Type the document title]</w:t>
                          </w:r>
                        </w:p>
                        <w:p w14:paraId="319F944D" w14:textId="77777777" w:rsidR="00F506FD" w:rsidRPr="00AE2D85" w:rsidRDefault="00F506FD">
                          <w:pPr>
                            <w:jc w:val="center"/>
                            <w:rPr>
                              <w:color w:val="FFFFFF"/>
                            </w:rPr>
                          </w:pPr>
                        </w:p>
                      </w:txbxContent>
                    </wps:txbx>
                    <wps:bodyPr rot="0" vert="vert270" wrap="square" lIns="91440" tIns="45720" rIns="91440" bIns="45720" anchor="t" anchorCtr="0" upright="1">
                      <a:noAutofit/>
                    </wps:bodyPr>
                  </wps:wsp>
                </a:graphicData>
              </a:graphic>
              <wp14:sizeRelH relativeFrom="margin">
                <wp14:pctWidth>5000</wp14:pctWidth>
              </wp14:sizeRelH>
              <wp14:sizeRelV relativeFrom="page">
                <wp14:pctHeight>45000</wp14:pctHeight>
              </wp14:sizeRelV>
            </wp:anchor>
          </w:drawing>
        </mc:Choice>
        <mc:Fallback>
          <w:pict>
            <v:shapetype w14:anchorId="5A039730" id="_x0000_t202" coordsize="21600,21600" o:spt="202" path="m,l,21600r21600,l21600,xe">
              <v:stroke joinstyle="miter"/>
              <v:path gradientshapeok="t" o:connecttype="rect"/>
            </v:shapetype>
            <v:shape id="TextBox 3" o:spid="_x0000_s1026" type="#_x0000_t202" style="position:absolute;margin-left:21.35pt;margin-top:217.6pt;width:32.4pt;height:356.4pt;z-index:251657216;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oQ5QEAALYDAAAOAAAAZHJzL2Uyb0RvYy54bWysU1Fv0zAQfkfiP1h+p2mjtB1R0wk2hpDG&#10;QBr8AMdxGgvHZ85uk/57zk7XFfY28WL5fOfP9333eXM99oYdFHoNtuKL2ZwzZSU02u4q/vPH3bsr&#10;znwQthEGrKr4UXl+vX37ZjO4UuXQgWkUMgKxvhxcxbsQXJllXnaqF34GTllKtoC9CBTiLmtQDITe&#10;myyfz1fZANg4BKm8p9PbKcm3Cb9tlQzf2tarwEzFqbeQVkxrHddsuxHlDoXrtDy1IV7RRS+0pUfP&#10;ULciCLZH/QKq1xLBQxtmEvoM2lZLlTgQm8X8HzaPnXAqcSFxvDvL5P8frHw4PLrvyML4EUYaYCLh&#10;3T3IX560yQbny1NN1NSXPlbXw1doaJpiHyDdGFvsI30ixAiGlD6e1VVjYJIOi8WiuKKMpFSxzFc5&#10;BfEJUT7ddujDZwU9i5uKI00voYvDvQ9T6VNJfMyD0c2dNiYFuKtvDLKDoEmv1stPxfqE/leZsbHY&#10;Qrw2IcaTRDMymziGsR4pGenW0ByJMMLkHHI6beKar4nKQMapuP+9F6g4M18sTeb9oiii01JQLNc5&#10;BXiZqS8zwsoOyI+Bs2l7EyZ37h3qXUePTSOx8IG0bnWS4bmxU+tkjiTkycjRfZdxqnr+bts/AAAA&#10;//8DAFBLAwQUAAYACAAAACEAZL6+ZOIAAAALAQAADwAAAGRycy9kb3ducmV2LnhtbEyP3U7DMAxG&#10;75F4h8hI3CCWrKyslKYTAiF+JoHY9gBZY5qKxqmSbCs8PdkVXNmWjz4fV4vR9myPPnSOJEwnAhhS&#10;43RHrYTN+vGyABaiIq16RyjhGwMs6tOTSpXaHegD96vYshRCoVQSTIxDyXloDFoVJm5ASrtP562K&#10;afQt114dUrjteSbENbeqo3TBqAHvDTZfq52VwIv81dN6+f7ztHy5eX7YvJnBX0h5fjbe3QKLOMY/&#10;GI76SR3q5LR1O9KB9RJm2TyRqV7lGbAjIOY5sG1qprNCAK8r/v+H+hcAAP//AwBQSwECLQAUAAYA&#10;CAAAACEAtoM4kv4AAADhAQAAEwAAAAAAAAAAAAAAAAAAAAAAW0NvbnRlbnRfVHlwZXNdLnhtbFBL&#10;AQItABQABgAIAAAAIQA4/SH/1gAAAJQBAAALAAAAAAAAAAAAAAAAAC8BAABfcmVscy8ucmVsc1BL&#10;AQItABQABgAIAAAAIQCaKqoQ5QEAALYDAAAOAAAAAAAAAAAAAAAAAC4CAABkcnMvZTJvRG9jLnht&#10;bFBLAQItABQABgAIAAAAIQBkvr5k4gAAAAsBAAAPAAAAAAAAAAAAAAAAAD8EAABkcnMvZG93bnJl&#10;di54bWxQSwUGAAAAAAQABADzAAAATgUAAAAA&#10;" fillcolor="#675e47" stroked="f">
              <v:textbox style="layout-flow:vertical;mso-layout-flow-alt:bottom-to-top">
                <w:txbxContent>
                  <w:p w14:paraId="60B2421F" w14:textId="77777777" w:rsidR="00F506FD" w:rsidRPr="00AE2D85" w:rsidRDefault="00F506FD">
                    <w:pPr>
                      <w:jc w:val="center"/>
                      <w:rPr>
                        <w:color w:val="FFFFFF"/>
                      </w:rPr>
                    </w:pPr>
                    <w:r w:rsidRPr="00AE2D85">
                      <w:rPr>
                        <w:color w:val="FFFFFF"/>
                      </w:rPr>
                      <w:t>[Type the document title]</w:t>
                    </w:r>
                  </w:p>
                  <w:p w14:paraId="319F944D" w14:textId="77777777" w:rsidR="00F506FD" w:rsidRPr="00AE2D85" w:rsidRDefault="00F506FD">
                    <w:pPr>
                      <w:jc w:val="center"/>
                      <w:rPr>
                        <w:color w:val="FFFFFF"/>
                      </w:rPr>
                    </w:pPr>
                  </w:p>
                </w:txbxContent>
              </v:textbox>
              <w10:wrap anchorx="page" anchory="page"/>
            </v:shape>
          </w:pict>
        </mc:Fallback>
      </mc:AlternateContent>
    </w:r>
    <w:r>
      <w:rPr>
        <w:noProof/>
        <w:color w:val="000000"/>
        <w:lang w:eastAsia="en-US"/>
      </w:rPr>
      <mc:AlternateContent>
        <mc:Choice Requires="wps">
          <w:drawing>
            <wp:anchor distT="0" distB="0" distL="114300" distR="114300" simplePos="0" relativeHeight="251658240" behindDoc="1" locked="0" layoutInCell="1" allowOverlap="1" wp14:anchorId="666DCD8D" wp14:editId="1D738227">
              <wp:simplePos x="0" y="0"/>
              <wp:positionH relativeFrom="page">
                <wp:posOffset>0</wp:posOffset>
              </wp:positionH>
              <wp:positionV relativeFrom="page">
                <wp:posOffset>0</wp:posOffset>
              </wp:positionV>
              <wp:extent cx="7072630" cy="10058400"/>
              <wp:effectExtent l="0" t="0" r="4445"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2630" cy="1005840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143AA79E" id="Rectangle 5" o:spid="_x0000_s1026" style="position:absolute;margin-left:0;margin-top:0;width:556.9pt;height:11in;z-index:-251658240;visibility:visible;mso-wrap-style:square;mso-width-percent:910;mso-height-percent:1000;mso-wrap-distance-left:9pt;mso-wrap-distance-top:0;mso-wrap-distance-right:9pt;mso-wrap-distance-bottom:0;mso-position-horizontal:absolute;mso-position-horizontal-relative:page;mso-position-vertical:absolute;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K2JMAIAAB4EAAAOAAAAZHJzL2Uyb0RvYy54bWysU9uO0zAQfUfiHyy/p3Gy7iVR09VuLwhp&#10;gRULH+A6ThOR2MZ2m+4i/p2x05YuvCFeLI9n5szMOeP57bFr0UEY2yhZ4GREMBKSq7KRuwJ//bKJ&#10;ZhhZx2TJWiVFgZ+FxbeLt2/mvc5FqmrVlsIgAJE273WBa+d0HseW16JjdqS0kOCslOmYA9Ps4tKw&#10;HtC7Nk4JmcS9MqU2igtr4XU1OPEi4FeV4O5TVVnhUFtg6M2F04Rz6894MWf5zjBdN/zUBvuHLjrW&#10;SCh6gVoxx9DeNH9BdQ03yqrKjbjqYlVVDRdhBpgmIX9M81QzLcIsQI7VF5rs/4PlHw+PBjVlgUEo&#10;yTqQ6DOQxuSuFWjs6em1zSHqST8aP6DVD4p/s+CIX3m8YSEGbfsPqgQYtncqUHKsTOczYVh0DMw/&#10;X5gXR4c4PE7JNJ3cgEAcfAkh4xklQZyY5ed8bax7J1SH/KXABtoM+OzwYJ3vh+XnEF9Oqk3TtkHf&#10;Vr56gMDhBapDqvf5PoJcPzKSrWfrGY1oOllHlJRldLdZ0miySabj1c1quVwlP4e1uUpKUkru0yza&#10;TGbTiFZ0HGVTMotIkt1nE0IzutqEJCh9Lhro84wNFG9V+QzsGTWsKHwpuNTKvGDUw3oW2H7fMyMw&#10;at9L0D9LKPX7HAw6nqZgmGvP9trDJAeoAnNnMBqMpRt+wV6bZldDrSSQKdUd6FY1gVCv6dDXSW1Y&#10;wsDz6cP4Lb+2Q9Tvb734BQAA//8DAFBLAwQUAAYACAAAACEAGPXCtdwAAAAHAQAADwAAAGRycy9k&#10;b3ducmV2LnhtbEyPQU/DMAyF70j7D5EncWNJYaCtNJ3QxK5IbCBxTBvTdmucqsm69t/jcYGLZes9&#10;PX8v24yuFQP2ofGkIVkoEEiltw1VGj4Ou7sViBANWdN6Qg0TBtjks5vMpNZf6B2HfawEh1BIjYY6&#10;xi6VMpQ1OhMWvkNi7dv3zkQ++0ra3lw43LXyXqkn6UxD/KE2HW5rLE/7s9Ow+2zeJjktv9bVK22P&#10;fizWaii0vp2PL88gIo7xzwxXfEaHnJkKfyYbRKuBi8TfedWS5IF7FLw9rpYKZJ7J//z5DwAAAP//&#10;AwBQSwECLQAUAAYACAAAACEAtoM4kv4AAADhAQAAEwAAAAAAAAAAAAAAAAAAAAAAW0NvbnRlbnRf&#10;VHlwZXNdLnhtbFBLAQItABQABgAIAAAAIQA4/SH/1gAAAJQBAAALAAAAAAAAAAAAAAAAAC8BAABf&#10;cmVscy8ucmVsc1BLAQItABQABgAIAAAAIQC8WK2JMAIAAB4EAAAOAAAAAAAAAAAAAAAAAC4CAABk&#10;cnMvZTJvRG9jLnhtbFBLAQItABQABgAIAAAAIQAY9cK13AAAAAcBAAAPAAAAAAAAAAAAAAAAAIoE&#10;AABkcnMvZG93bnJldi54bWxQSwUGAAAAAAQABADzAAAAkwUAAAAA&#10;" filled="f" stroked="f">
              <w10:wrap anchorx="page" anchory="page"/>
            </v:rect>
          </w:pict>
        </mc:Fallback>
      </mc:AlternateContent>
    </w:r>
    <w:r>
      <w:rPr>
        <w:noProof/>
        <w:lang w:eastAsia="en-US"/>
      </w:rPr>
      <mc:AlternateContent>
        <mc:Choice Requires="wps">
          <w:drawing>
            <wp:anchor distT="0" distB="0" distL="114300" distR="114300" simplePos="0" relativeHeight="251656192" behindDoc="1" locked="0" layoutInCell="1" allowOverlap="1" wp14:anchorId="7354C32B" wp14:editId="15D040E2">
              <wp:simplePos x="0" y="0"/>
              <wp:positionH relativeFrom="page">
                <wp:posOffset>0</wp:posOffset>
              </wp:positionH>
              <wp:positionV relativeFrom="page">
                <wp:posOffset>0</wp:posOffset>
              </wp:positionV>
              <wp:extent cx="699770" cy="90551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 cy="905510"/>
                      </a:xfrm>
                      <a:prstGeom prst="rect">
                        <a:avLst/>
                      </a:prstGeom>
                      <a:solidFill>
                        <a:srgbClr val="A9A57C"/>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25400">
                            <a:solidFill>
                              <a:srgbClr val="000000"/>
                            </a:solidFill>
                            <a:miter lim="800000"/>
                            <a:headEnd/>
                            <a:tailEnd/>
                          </a14:hiddenLine>
                        </a:ext>
                      </a:extLst>
                    </wps:spPr>
                    <wps:txbx>
                      <w:txbxContent>
                        <w:p w14:paraId="42B0FA99" w14:textId="77777777" w:rsidR="00F506FD" w:rsidRDefault="00F506FD"/>
                      </w:txbxContent>
                    </wps:txbx>
                    <wps:bodyPr rot="0" vert="horz" wrap="square" lIns="91440" tIns="45720" rIns="91440" bIns="45720" anchor="ctr" anchorCtr="0" upright="1">
                      <a:noAutofit/>
                    </wps:bodyPr>
                  </wps:wsp>
                </a:graphicData>
              </a:graphic>
              <wp14:sizeRelH relativeFrom="page">
                <wp14:pctWidth>9000</wp14:pctWidth>
              </wp14:sizeRelH>
              <wp14:sizeRelV relativeFrom="page">
                <wp14:pctHeight>9000</wp14:pctHeight>
              </wp14:sizeRelV>
            </wp:anchor>
          </w:drawing>
        </mc:Choice>
        <mc:Fallback>
          <w:pict>
            <v:rect w14:anchorId="7354C32B" id="Rectangle 5" o:spid="_x0000_s1027" style="position:absolute;margin-left:0;margin-top:0;width:55.1pt;height:71.3pt;z-index:-251660288;visibility:visible;mso-wrap-style:square;mso-width-percent:90;mso-height-percent:90;mso-wrap-distance-left:9pt;mso-wrap-distance-top:0;mso-wrap-distance-right:9pt;mso-wrap-distance-bottom:0;mso-position-horizontal:absolute;mso-position-horizontal-relative:page;mso-position-vertical:absolute;mso-position-vertical-relative:page;mso-width-percent:90;mso-heigh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cg5QEAALEDAAAOAAAAZHJzL2Uyb0RvYy54bWysU9uK2zAQfS/0H4TeGzsh2dQmzhKybCls&#10;L7DtB8iyHIvKGnWkxE6/viM5mw3tW+mL8Fx0NOfM8eZ+7A07KfQabMXns5wzZSU02h4q/v3b47v3&#10;nPkgbCMMWFXxs/L8fvv2zWZwpVpAB6ZRyAjE+nJwFe9CcGWWedmpXvgZOGWp2AL2IlCIh6xBMRB6&#10;b7JFnt9lA2DjEKTynrIPU5FvE37bKhm+tK1XgZmK02whnZjOOp7ZdiPKAwrXaXkZQ/zDFL3Qlh69&#10;Qj2IINgR9V9QvZYIHtowk9Bn0LZaqsSB2MzzP9g8d8KpxIXE8e4qk/9/sPLz6dl9xTi6d08gf3hS&#10;JBucL6+VGHjqYfXwCRraoTgGSGTHFvt4k2iwMWl6vmqqxsAkJe+KYr0m5SWViny1mifNM1G+XHbo&#10;wwcFPYsfFUdaWQIXpycf4jCifGlJU4LRzaM2JgV4qPcG2UnQenfFbrXex43SFX/bZmxsthCvTeWY&#10;SSwjsWgWX4axHpluyMQRImZqaM5EG2FyDbmcPjrAX5wN5JiK+59HgYoz89HSSor5chktloLlar2g&#10;AG8r9W1FWElQFZcBOZuCfZiMeXSoDx29NU9CWNiR4K1OYrzOdSFAvkiELx6OxruNU9frn7b9DQAA&#10;//8DAFBLAwQUAAYACAAAACEA95TW9t0AAAAFAQAADwAAAGRycy9kb3ducmV2LnhtbEyPQUvDQBCF&#10;74L/YRnBi9hNU1skZlNEESriwVr0us2OSXB3Nu5Ok/jv3XrRy/CGN7z3TbmenBUDhth5UjCfZSCQ&#10;am86ahTsXh8ur0FE1mS09YQKvjHCujo9KXVh/EgvOGy5ESmEYqEVtMx9IWWsW3Q6znyPlLwPH5zm&#10;tIZGmqDHFO6szLNsJZ3uKDW0use7FuvP7cEp2OweF5un8e353i7eh6/lRe8DL5U6P5tub0AwTvx3&#10;DEf8hA5VYtr7A5korIL0CP/OozfPchD7JK7yFciqlP/pqx8AAAD//wMAUEsBAi0AFAAGAAgAAAAh&#10;ALaDOJL+AAAA4QEAABMAAAAAAAAAAAAAAAAAAAAAAFtDb250ZW50X1R5cGVzXS54bWxQSwECLQAU&#10;AAYACAAAACEAOP0h/9YAAACUAQAACwAAAAAAAAAAAAAAAAAvAQAAX3JlbHMvLnJlbHNQSwECLQAU&#10;AAYACAAAACEA6hJ3IOUBAACxAwAADgAAAAAAAAAAAAAAAAAuAgAAZHJzL2Uyb0RvYy54bWxQSwEC&#10;LQAUAAYACAAAACEA95TW9t0AAAAFAQAADwAAAAAAAAAAAAAAAAA/BAAAZHJzL2Rvd25yZXYueG1s&#10;UEsFBgAAAAAEAAQA8wAAAEkFAAAAAA==&#10;" fillcolor="#a9a57c" stroked="f">
              <v:textbox>
                <w:txbxContent>
                  <w:p w14:paraId="42B0FA99" w14:textId="77777777" w:rsidR="00F506FD" w:rsidRDefault="00F506FD"/>
                </w:txbxContent>
              </v:textbox>
              <w10:wrap anchorx="page" anchory="page"/>
            </v:rect>
          </w:pict>
        </mc:Fallback>
      </mc:AlternateContent>
    </w:r>
    <w:r>
      <w:rPr>
        <w:noProof/>
        <w:lang w:eastAsia="en-US"/>
      </w:rPr>
      <mc:AlternateContent>
        <mc:Choice Requires="wps">
          <w:drawing>
            <wp:anchor distT="0" distB="0" distL="114300" distR="114300" simplePos="0" relativeHeight="251655168" behindDoc="1" locked="0" layoutInCell="1" allowOverlap="1" wp14:anchorId="7155E61B" wp14:editId="07698902">
              <wp:simplePos x="0" y="0"/>
              <wp:positionH relativeFrom="page">
                <wp:posOffset>0</wp:posOffset>
              </wp:positionH>
              <wp:positionV relativeFrom="page">
                <wp:posOffset>0</wp:posOffset>
              </wp:positionV>
              <wp:extent cx="699770" cy="1005840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70" cy="10058400"/>
                      </a:xfrm>
                      <a:prstGeom prst="rect">
                        <a:avLst/>
                      </a:prstGeom>
                      <a:solidFill>
                        <a:srgbClr val="675E47"/>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25400">
                            <a:solidFill>
                              <a:srgbClr val="000000"/>
                            </a:solidFill>
                            <a:miter lim="800000"/>
                            <a:headEnd/>
                            <a:tailEnd/>
                          </a14:hiddenLine>
                        </a:ext>
                      </a:extLst>
                    </wps:spPr>
                    <wps:txbx>
                      <w:txbxContent>
                        <w:p w14:paraId="539105DE" w14:textId="77777777" w:rsidR="00F506FD" w:rsidRDefault="00F506FD">
                          <w:pPr>
                            <w:rPr>
                              <w:rFonts w:eastAsia="Times New Roman"/>
                            </w:rPr>
                          </w:pPr>
                        </w:p>
                      </w:txbxContent>
                    </wps:txbx>
                    <wps:bodyPr rot="0" vert="horz" wrap="square" lIns="91440" tIns="45720" rIns="91440" bIns="45720" anchor="ctr" anchorCtr="0" upright="1">
                      <a:noAutofit/>
                    </wps:bodyPr>
                  </wps:wsp>
                </a:graphicData>
              </a:graphic>
              <wp14:sizeRelH relativeFrom="page">
                <wp14:pctWidth>9000</wp14:pctWidth>
              </wp14:sizeRelH>
              <wp14:sizeRelV relativeFrom="page">
                <wp14:pctHeight>100000</wp14:pctHeight>
              </wp14:sizeRelV>
            </wp:anchor>
          </w:drawing>
        </mc:Choice>
        <mc:Fallback>
          <w:pict>
            <v:rect w14:anchorId="7155E61B" id="Rectangle 4" o:spid="_x0000_s1028" style="position:absolute;margin-left:0;margin-top:0;width:55.1pt;height:11in;z-index:-251661312;visibility:visible;mso-wrap-style:square;mso-width-percent:90;mso-height-percent:1000;mso-wrap-distance-left:9pt;mso-wrap-distance-top:0;mso-wrap-distance-right:9pt;mso-wrap-distance-bottom:0;mso-position-horizontal:absolute;mso-position-horizontal-relative:page;mso-position-vertical:absolute;mso-position-vertical-relative:page;mso-width-percent:9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lQ5wEAALMDAAAOAAAAZHJzL2Uyb0RvYy54bWysU9uO0zAQfUfiHyy/06RVL9uo6Qrtsghp&#10;YZEWPsBxnMTC8Zix26R8PWOn263gDfFiZS4+nnPmZHc79oYdFXoNtuTzWc6ZshJqbduSf//28O6G&#10;Mx+ErYUBq0p+Up7f7t++2Q2uUAvowNQKGYFYXwyu5F0IrsgyLzvVCz8DpywVG8BeBAqxzWoUA6H3&#10;Jlvk+TobAGuHIJX3lL2finyf8JtGyfDUNF4FZkpOs4V0YjqreGb7nShaFK7T8jyG+IcpeqEtPXqB&#10;uhdBsAPqv6B6LRE8NGEmoc+gabRUiQOxmed/sHnuhFOJC4nj3UUm//9g5Zfjs/uKcXTvHkH+8KRI&#10;NjhfXCox8NTDquEz1LRDcQiQyI4N9vEm0WBj0vR00VSNgUlKrrfbzYaUl1Sa5/nqZpkn1TNRvFx3&#10;6MNHBT2LHyVHWlqCF8dHH+I4onhpSXOC0fWDNiYF2FZ3BtlR0ILXm9WH5SbulK746zZjY7OFeG0q&#10;x0ziGalFu/gijNXIdF3yRYSImQrqExFHmHxDPqePDvAXZwN5puT+50Gg4sx8srSU7Xy5jCZLwXK1&#10;WVCA15XquiKsJKiSy4CcTcFdmKx5cKjbjt6aJyEsvCfJG53EeJ3rTICckQifXRytdx2nrtd/bf8b&#10;AAD//wMAUEsDBBQABgAIAAAAIQAbAI8P3AAAAAYBAAAPAAAAZHJzL2Rvd25yZXYueG1sTI/NbsIw&#10;EITvlfoO1lbqrdhE/UFpHNQicUHqoUDVq4mXOBCvo3gh4e1remkvq1nNaubbYj76Vpyxj00gDdOJ&#10;AoFUBdtQrWG7WT7MQEQ2ZE0bCDVcMMK8vL0pTG7DQJ94XnMtUgjF3GhwzF0uZawcehMnoUNK3j70&#10;3nBa+1ra3gwp3LcyU+pZetNQanCmw4XD6rg+eQ2HxSWsPrrj8mX4zlZuO/DXu7Va39+Nb68gGEf+&#10;O4YrfkKHMjHtwolsFK2G9Aj/zqs3VRmIXRJPs0cFsizkf/zyBwAA//8DAFBLAQItABQABgAIAAAA&#10;IQC2gziS/gAAAOEBAAATAAAAAAAAAAAAAAAAAAAAAABbQ29udGVudF9UeXBlc10ueG1sUEsBAi0A&#10;FAAGAAgAAAAhADj9If/WAAAAlAEAAAsAAAAAAAAAAAAAAAAALwEAAF9yZWxzLy5yZWxzUEsBAi0A&#10;FAAGAAgAAAAhAPQ4CVDnAQAAswMAAA4AAAAAAAAAAAAAAAAALgIAAGRycy9lMm9Eb2MueG1sUEsB&#10;Ai0AFAAGAAgAAAAhABsAjw/cAAAABgEAAA8AAAAAAAAAAAAAAAAAQQQAAGRycy9kb3ducmV2Lnht&#10;bFBLBQYAAAAABAAEAPMAAABKBQAAAAA=&#10;" fillcolor="#675e47" stroked="f">
              <v:textbox>
                <w:txbxContent>
                  <w:p w14:paraId="539105DE" w14:textId="77777777" w:rsidR="00F506FD" w:rsidRDefault="00F506FD">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2A73" w14:textId="66C9B122" w:rsidR="00F506FD" w:rsidRDefault="00F506FD" w:rsidP="001B7F98">
    <w:pPr>
      <w:pStyle w:val="Footer"/>
      <w:jc w:val="center"/>
    </w:pPr>
    <w:r>
      <w:rPr>
        <w:noProof/>
        <w:lang w:eastAsia="en-US"/>
      </w:rPr>
      <mc:AlternateContent>
        <mc:Choice Requires="wps">
          <w:drawing>
            <wp:anchor distT="0" distB="0" distL="114300" distR="114300" simplePos="0" relativeHeight="251653120" behindDoc="0" locked="0" layoutInCell="1" allowOverlap="1" wp14:anchorId="235D77C8" wp14:editId="53C90720">
              <wp:simplePos x="0" y="0"/>
              <wp:positionH relativeFrom="page">
                <wp:posOffset>7072630</wp:posOffset>
              </wp:positionH>
              <wp:positionV relativeFrom="page">
                <wp:posOffset>2766060</wp:posOffset>
              </wp:positionV>
              <wp:extent cx="409575" cy="4518660"/>
              <wp:effectExtent l="0" t="3810" r="4445" b="38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9575" cy="451866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3FB973DA" w14:textId="77777777" w:rsidR="00F506FD" w:rsidRPr="00AE2D85" w:rsidRDefault="00F506FD">
                          <w:pPr>
                            <w:jc w:val="center"/>
                            <w:rPr>
                              <w:color w:val="FFFFFF"/>
                            </w:rPr>
                          </w:pPr>
                          <w:r w:rsidRPr="00AE2D85">
                            <w:rPr>
                              <w:color w:val="FFFFFF"/>
                            </w:rPr>
                            <w:t>[Type the document title]</w:t>
                          </w:r>
                        </w:p>
                        <w:p w14:paraId="489E55A0" w14:textId="77777777" w:rsidR="00F506FD" w:rsidRPr="00AE2D85" w:rsidRDefault="00F506FD">
                          <w:pPr>
                            <w:jc w:val="center"/>
                            <w:rPr>
                              <w:color w:val="FFFFFF"/>
                            </w:rPr>
                          </w:pPr>
                        </w:p>
                      </w:txbxContent>
                    </wps:txbx>
                    <wps:bodyPr rot="0" vert="vert270" wrap="square" lIns="91440" tIns="45720" rIns="91440" bIns="45720" anchor="t" anchorCtr="0" upright="1">
                      <a:noAutofit/>
                    </wps:bodyPr>
                  </wps:wsp>
                </a:graphicData>
              </a:graphic>
              <wp14:sizeRelH relativeFrom="margin">
                <wp14:pctWidth>5000</wp14:pctWidth>
              </wp14:sizeRelH>
              <wp14:sizeRelV relativeFrom="page">
                <wp14:pctHeight>45000</wp14:pctHeight>
              </wp14:sizeRelV>
            </wp:anchor>
          </w:drawing>
        </mc:Choice>
        <mc:Fallback>
          <w:pict>
            <v:shapetype w14:anchorId="235D77C8" id="_x0000_t202" coordsize="21600,21600" o:spt="202" path="m,l,21600r21600,l21600,xe">
              <v:stroke joinstyle="miter"/>
              <v:path gradientshapeok="t" o:connecttype="rect"/>
            </v:shapetype>
            <v:shape id="Text Box 6" o:spid="_x0000_s1029" type="#_x0000_t202" style="position:absolute;left:0;text-align:left;margin-left:556.9pt;margin-top:217.8pt;width:32.25pt;height:355.8pt;z-index:251653120;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jT1wEAAJQDAAAOAAAAZHJzL2Uyb0RvYy54bWysU8Fu2zAMvQ/YPwi6L3YyJ2mNOMW2osOA&#10;rhvQ9QNkWYqF2aImKrHz96PkNM22W7ELIZH0E9/j8+Zm7Dt2UB4N2IrPZzlnykpojN1V/OnH3bsr&#10;zjAI24gOrKr4USG/2b59sxlcqRbQQtcozwjEYjm4irchuDLLULaqFzgDpywVNfheBLr6XdZ4MRB6&#10;32WLPF9lA/jGeZAKkbK3U5FvE77WSoZvWqMKrKs4zRZS9CnWMWbbjSh3XrjWyNMY4hVT9MJYevQM&#10;dSuCYHtv/oHqjfSAoMNMQp+B1kaqxIHYzPO/2Dy2wqnEhcRBd5YJ/x+sfDg8uu+ehfEjjLTARALd&#10;PcifSNpkg8Py1BM1xRJjdz18hYa2KfYB0hej9n2kT4QYwZDSx7O6agxMUrLIr5frJWeSSsVyfrVa&#10;JfkzUT5/7TyGzwp6Fg8V97S9hC4O9xjiNKJ8bomPWbgzXZc22Nk/EtQYM2n6OPA0ehjrkZmm4u/j&#10;2iOZGpoj0fEw+YJ8TIcYF2uiMJAtKo6/9sIrzrovlnS/nhdF9FG6FMv1gi7+slJfVoSVLZDbAmfT&#10;8VOYvLd33uxaemwS3MIHUlKbRPJlsBMDWn3ifrJp9NblPXW9/Ezb3wAAAP//AwBQSwMEFAAGAAgA&#10;AAAhAB46gvviAAAADgEAAA8AAABkcnMvZG93bnJldi54bWxMj81OwzAQhO9IvIO1SNyo46bUJcSp&#10;+CsHbg1IwM2NlyQiXkexm4a3xznBbUYzmv023062YyMOvnWkQCwSYEiVMy3VCt5ed1cbYD5oMrpz&#10;hAp+0MO2OD/LdWbcifY4lqFmcYR8phU0IfQZ575q0Gq/cD1SzL7cYHWIdqi5GfQpjtuOL5Nkza1u&#10;KV5odI8PDVbf5dEqSMuXsb7fVUK+P3L5cfO8l0+fk1KXF9PdLbCAU/grw4wf0aGITAd3JONZF70Q&#10;aWQPClbp9RrYXBFykwI7zGoll8CLnP9/o/gFAAD//wMAUEsBAi0AFAAGAAgAAAAhALaDOJL+AAAA&#10;4QEAABMAAAAAAAAAAAAAAAAAAAAAAFtDb250ZW50X1R5cGVzXS54bWxQSwECLQAUAAYACAAAACEA&#10;OP0h/9YAAACUAQAACwAAAAAAAAAAAAAAAAAvAQAAX3JlbHMvLnJlbHNQSwECLQAUAAYACAAAACEA&#10;bqGY09cBAACUAwAADgAAAAAAAAAAAAAAAAAuAgAAZHJzL2Uyb0RvYy54bWxQSwECLQAUAAYACAAA&#10;ACEAHjqC++IAAAAOAQAADwAAAAAAAAAAAAAAAAAxBAAAZHJzL2Rvd25yZXYueG1sUEsFBgAAAAAE&#10;AAQA8wAAAEAFAAAAAA==&#10;" filled="f" stroked="f">
              <v:textbox style="layout-flow:vertical;mso-layout-flow-alt:bottom-to-top">
                <w:txbxContent>
                  <w:p w14:paraId="3FB973DA" w14:textId="77777777" w:rsidR="00F506FD" w:rsidRPr="00AE2D85" w:rsidRDefault="00F506FD">
                    <w:pPr>
                      <w:jc w:val="center"/>
                      <w:rPr>
                        <w:color w:val="FFFFFF"/>
                      </w:rPr>
                    </w:pPr>
                    <w:r w:rsidRPr="00AE2D85">
                      <w:rPr>
                        <w:color w:val="FFFFFF"/>
                      </w:rPr>
                      <w:t>[Type the document title]</w:t>
                    </w:r>
                  </w:p>
                  <w:p w14:paraId="489E55A0" w14:textId="77777777" w:rsidR="00F506FD" w:rsidRPr="00AE2D85" w:rsidRDefault="00F506FD">
                    <w:pPr>
                      <w:jc w:val="center"/>
                      <w:rPr>
                        <w:color w:val="FFFFFF"/>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A47"/>
    <w:multiLevelType w:val="multilevel"/>
    <w:tmpl w:val="0D7468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324FCD"/>
    <w:multiLevelType w:val="multilevel"/>
    <w:tmpl w:val="51A20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AF7F19"/>
    <w:multiLevelType w:val="multilevel"/>
    <w:tmpl w:val="5A526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2D74F7"/>
    <w:multiLevelType w:val="multilevel"/>
    <w:tmpl w:val="D8141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2A561B"/>
    <w:multiLevelType w:val="multilevel"/>
    <w:tmpl w:val="35740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6578F0"/>
    <w:multiLevelType w:val="multilevel"/>
    <w:tmpl w:val="9F645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A326E9"/>
    <w:multiLevelType w:val="multilevel"/>
    <w:tmpl w:val="D4647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35E1774"/>
    <w:multiLevelType w:val="multilevel"/>
    <w:tmpl w:val="D4AC48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6F79BC"/>
    <w:multiLevelType w:val="multilevel"/>
    <w:tmpl w:val="C5B66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171CAA"/>
    <w:multiLevelType w:val="multilevel"/>
    <w:tmpl w:val="C6D44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537E69"/>
    <w:multiLevelType w:val="multilevel"/>
    <w:tmpl w:val="C1C2D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25218F"/>
    <w:multiLevelType w:val="multilevel"/>
    <w:tmpl w:val="22E893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297C330D"/>
    <w:multiLevelType w:val="multilevel"/>
    <w:tmpl w:val="4B185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B8D753B"/>
    <w:multiLevelType w:val="multilevel"/>
    <w:tmpl w:val="3D74F5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D600A7"/>
    <w:multiLevelType w:val="hybridMultilevel"/>
    <w:tmpl w:val="CA06DF5C"/>
    <w:lvl w:ilvl="0" w:tplc="552C11BA">
      <w:start w:val="1"/>
      <w:numFmt w:val="bullet"/>
      <w:pStyle w:val="RelatedWork"/>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246C22"/>
    <w:multiLevelType w:val="multilevel"/>
    <w:tmpl w:val="411AF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836A9E"/>
    <w:multiLevelType w:val="multilevel"/>
    <w:tmpl w:val="02DE7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C0B36A9"/>
    <w:multiLevelType w:val="multilevel"/>
    <w:tmpl w:val="63E0DD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F276B7B"/>
    <w:multiLevelType w:val="multilevel"/>
    <w:tmpl w:val="2C4EF3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43F13207"/>
    <w:multiLevelType w:val="multilevel"/>
    <w:tmpl w:val="CC2E9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7B06AFD"/>
    <w:multiLevelType w:val="multilevel"/>
    <w:tmpl w:val="80908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5C70E2B"/>
    <w:multiLevelType w:val="multilevel"/>
    <w:tmpl w:val="5E9E306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63E75130"/>
    <w:multiLevelType w:val="multilevel"/>
    <w:tmpl w:val="DBEA40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3EA66AF"/>
    <w:multiLevelType w:val="multilevel"/>
    <w:tmpl w:val="1DDA78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420711D"/>
    <w:multiLevelType w:val="multilevel"/>
    <w:tmpl w:val="5EFEBC16"/>
    <w:lvl w:ilvl="0">
      <w:start w:val="1"/>
      <w:numFmt w:val="upperLetter"/>
      <w:pStyle w:val="AppendixHeading1"/>
      <w:lvlText w:val="Appendix %1."/>
      <w:lvlJc w:val="left"/>
      <w:pPr>
        <w:ind w:left="360" w:hanging="360"/>
      </w:pPr>
      <w:rPr>
        <w:rFonts w:hint="default"/>
      </w:rPr>
    </w:lvl>
    <w:lvl w:ilvl="1">
      <w:start w:val="1"/>
      <w:numFmt w:val="decimal"/>
      <w:pStyle w:val="AppendixHeading2"/>
      <w:suff w:val="space"/>
      <w:lvlText w:val="%1.%2"/>
      <w:lvlJc w:val="left"/>
      <w:pPr>
        <w:ind w:left="576" w:hanging="576"/>
      </w:pPr>
      <w:rPr>
        <w:b w:val="0"/>
        <w:bCs w:val="0"/>
        <w:i w:val="0"/>
        <w:iCs w:val="0"/>
        <w:caps w:val="0"/>
        <w:smallCaps w:val="0"/>
        <w:strike w:val="0"/>
        <w:dstrike w:val="0"/>
        <w:noProof w:val="0"/>
        <w:vanish w:val="0"/>
        <w:color w:val="446CA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endixHeading3"/>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28366A3"/>
    <w:multiLevelType w:val="multilevel"/>
    <w:tmpl w:val="7896B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2AF7F05"/>
    <w:multiLevelType w:val="multilevel"/>
    <w:tmpl w:val="799E3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3C81ECF"/>
    <w:multiLevelType w:val="multilevel"/>
    <w:tmpl w:val="2BFCD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71824EA"/>
    <w:multiLevelType w:val="multilevel"/>
    <w:tmpl w:val="B928B14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78552024"/>
    <w:multiLevelType w:val="multilevel"/>
    <w:tmpl w:val="960A8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D33C5A"/>
    <w:multiLevelType w:val="multilevel"/>
    <w:tmpl w:val="1F28B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9726210">
    <w:abstractNumId w:val="14"/>
  </w:num>
  <w:num w:numId="2" w16cid:durableId="821309318">
    <w:abstractNumId w:val="24"/>
  </w:num>
  <w:num w:numId="3" w16cid:durableId="682780703">
    <w:abstractNumId w:val="7"/>
  </w:num>
  <w:num w:numId="4" w16cid:durableId="2087413711">
    <w:abstractNumId w:val="6"/>
  </w:num>
  <w:num w:numId="5" w16cid:durableId="2025592698">
    <w:abstractNumId w:val="25"/>
  </w:num>
  <w:num w:numId="6" w16cid:durableId="969823137">
    <w:abstractNumId w:val="5"/>
  </w:num>
  <w:num w:numId="7" w16cid:durableId="971399023">
    <w:abstractNumId w:val="1"/>
  </w:num>
  <w:num w:numId="8" w16cid:durableId="775439259">
    <w:abstractNumId w:val="2"/>
  </w:num>
  <w:num w:numId="9" w16cid:durableId="16588081">
    <w:abstractNumId w:val="8"/>
  </w:num>
  <w:num w:numId="10" w16cid:durableId="885289788">
    <w:abstractNumId w:val="9"/>
  </w:num>
  <w:num w:numId="11" w16cid:durableId="647592302">
    <w:abstractNumId w:val="0"/>
  </w:num>
  <w:num w:numId="12" w16cid:durableId="1681203929">
    <w:abstractNumId w:val="21"/>
  </w:num>
  <w:num w:numId="13" w16cid:durableId="23095739">
    <w:abstractNumId w:val="15"/>
  </w:num>
  <w:num w:numId="14" w16cid:durableId="1908151430">
    <w:abstractNumId w:val="10"/>
  </w:num>
  <w:num w:numId="15" w16cid:durableId="1637639725">
    <w:abstractNumId w:val="22"/>
  </w:num>
  <w:num w:numId="16" w16cid:durableId="505749154">
    <w:abstractNumId w:val="11"/>
  </w:num>
  <w:num w:numId="17" w16cid:durableId="471217862">
    <w:abstractNumId w:val="20"/>
  </w:num>
  <w:num w:numId="18" w16cid:durableId="1258753794">
    <w:abstractNumId w:val="19"/>
  </w:num>
  <w:num w:numId="19" w16cid:durableId="635338700">
    <w:abstractNumId w:val="4"/>
  </w:num>
  <w:num w:numId="20" w16cid:durableId="1244684691">
    <w:abstractNumId w:val="27"/>
  </w:num>
  <w:num w:numId="21" w16cid:durableId="431510765">
    <w:abstractNumId w:val="30"/>
  </w:num>
  <w:num w:numId="22" w16cid:durableId="1520582311">
    <w:abstractNumId w:val="29"/>
  </w:num>
  <w:num w:numId="23" w16cid:durableId="386028035">
    <w:abstractNumId w:val="16"/>
  </w:num>
  <w:num w:numId="24" w16cid:durableId="941647327">
    <w:abstractNumId w:val="13"/>
  </w:num>
  <w:num w:numId="25" w16cid:durableId="1915894207">
    <w:abstractNumId w:val="17"/>
  </w:num>
  <w:num w:numId="26" w16cid:durableId="1345471399">
    <w:abstractNumId w:val="23"/>
  </w:num>
  <w:num w:numId="27" w16cid:durableId="852449789">
    <w:abstractNumId w:val="26"/>
  </w:num>
  <w:num w:numId="28" w16cid:durableId="408621457">
    <w:abstractNumId w:val="18"/>
  </w:num>
  <w:num w:numId="29" w16cid:durableId="859851809">
    <w:abstractNumId w:val="3"/>
  </w:num>
  <w:num w:numId="30" w16cid:durableId="43454391">
    <w:abstractNumId w:val="12"/>
  </w:num>
  <w:num w:numId="31" w16cid:durableId="364982804">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5B"/>
    <w:rsid w:val="000030C1"/>
    <w:rsid w:val="00011EF3"/>
    <w:rsid w:val="000126D9"/>
    <w:rsid w:val="000177C4"/>
    <w:rsid w:val="000256D4"/>
    <w:rsid w:val="00034451"/>
    <w:rsid w:val="000359CF"/>
    <w:rsid w:val="00050E79"/>
    <w:rsid w:val="0007287D"/>
    <w:rsid w:val="000847ED"/>
    <w:rsid w:val="00086AE3"/>
    <w:rsid w:val="000A72C3"/>
    <w:rsid w:val="000B783B"/>
    <w:rsid w:val="000C6CD4"/>
    <w:rsid w:val="000C7882"/>
    <w:rsid w:val="000D4536"/>
    <w:rsid w:val="00107143"/>
    <w:rsid w:val="00116C23"/>
    <w:rsid w:val="00154E17"/>
    <w:rsid w:val="00157904"/>
    <w:rsid w:val="00162354"/>
    <w:rsid w:val="00162C3F"/>
    <w:rsid w:val="001778D3"/>
    <w:rsid w:val="00177A4F"/>
    <w:rsid w:val="00191170"/>
    <w:rsid w:val="0019542C"/>
    <w:rsid w:val="001A006B"/>
    <w:rsid w:val="001A0D16"/>
    <w:rsid w:val="001A54E0"/>
    <w:rsid w:val="001A669D"/>
    <w:rsid w:val="001B3F38"/>
    <w:rsid w:val="001B5F6B"/>
    <w:rsid w:val="001B7F98"/>
    <w:rsid w:val="001D219A"/>
    <w:rsid w:val="001D550D"/>
    <w:rsid w:val="001E5F6D"/>
    <w:rsid w:val="002006F5"/>
    <w:rsid w:val="00202091"/>
    <w:rsid w:val="00205521"/>
    <w:rsid w:val="0021021A"/>
    <w:rsid w:val="002131E4"/>
    <w:rsid w:val="00215C5E"/>
    <w:rsid w:val="002420D7"/>
    <w:rsid w:val="00252462"/>
    <w:rsid w:val="0027567F"/>
    <w:rsid w:val="002A1896"/>
    <w:rsid w:val="002B1E0F"/>
    <w:rsid w:val="002B3435"/>
    <w:rsid w:val="002B3B60"/>
    <w:rsid w:val="002D21A5"/>
    <w:rsid w:val="002D2D99"/>
    <w:rsid w:val="002F0F1E"/>
    <w:rsid w:val="00304E0E"/>
    <w:rsid w:val="00305C39"/>
    <w:rsid w:val="00344E91"/>
    <w:rsid w:val="00371DF8"/>
    <w:rsid w:val="003A1C26"/>
    <w:rsid w:val="003B3507"/>
    <w:rsid w:val="003C6174"/>
    <w:rsid w:val="003D276D"/>
    <w:rsid w:val="003D4F4A"/>
    <w:rsid w:val="003E2A7F"/>
    <w:rsid w:val="003E7892"/>
    <w:rsid w:val="003F58CE"/>
    <w:rsid w:val="00400B37"/>
    <w:rsid w:val="004062A4"/>
    <w:rsid w:val="00411957"/>
    <w:rsid w:val="00411F3A"/>
    <w:rsid w:val="004208EB"/>
    <w:rsid w:val="0042128B"/>
    <w:rsid w:val="004234F1"/>
    <w:rsid w:val="004277E5"/>
    <w:rsid w:val="00430D22"/>
    <w:rsid w:val="00433B2C"/>
    <w:rsid w:val="00443C1E"/>
    <w:rsid w:val="004556AB"/>
    <w:rsid w:val="00462819"/>
    <w:rsid w:val="00462900"/>
    <w:rsid w:val="004716F6"/>
    <w:rsid w:val="00472BBB"/>
    <w:rsid w:val="0049194E"/>
    <w:rsid w:val="00493810"/>
    <w:rsid w:val="004B2076"/>
    <w:rsid w:val="004D46AF"/>
    <w:rsid w:val="004D5F8E"/>
    <w:rsid w:val="004D6BE9"/>
    <w:rsid w:val="004E1B04"/>
    <w:rsid w:val="004F022D"/>
    <w:rsid w:val="004F5B64"/>
    <w:rsid w:val="00500821"/>
    <w:rsid w:val="005024C4"/>
    <w:rsid w:val="005070DE"/>
    <w:rsid w:val="005132DA"/>
    <w:rsid w:val="0051401E"/>
    <w:rsid w:val="005202E9"/>
    <w:rsid w:val="00522DDF"/>
    <w:rsid w:val="00524FC2"/>
    <w:rsid w:val="00551481"/>
    <w:rsid w:val="0057213B"/>
    <w:rsid w:val="00572AB7"/>
    <w:rsid w:val="00576FA2"/>
    <w:rsid w:val="005775C3"/>
    <w:rsid w:val="00586ED0"/>
    <w:rsid w:val="005B2640"/>
    <w:rsid w:val="005B7A9D"/>
    <w:rsid w:val="005D0C9A"/>
    <w:rsid w:val="005D1002"/>
    <w:rsid w:val="005D6511"/>
    <w:rsid w:val="005E50A2"/>
    <w:rsid w:val="005E6D8C"/>
    <w:rsid w:val="005E75B0"/>
    <w:rsid w:val="005F2514"/>
    <w:rsid w:val="005F7ABA"/>
    <w:rsid w:val="006039DA"/>
    <w:rsid w:val="00625D2F"/>
    <w:rsid w:val="006443A0"/>
    <w:rsid w:val="00663319"/>
    <w:rsid w:val="006701A1"/>
    <w:rsid w:val="00676840"/>
    <w:rsid w:val="006A2032"/>
    <w:rsid w:val="006B755D"/>
    <w:rsid w:val="006D2F5E"/>
    <w:rsid w:val="006D608A"/>
    <w:rsid w:val="006D64C3"/>
    <w:rsid w:val="00703F45"/>
    <w:rsid w:val="007067E6"/>
    <w:rsid w:val="00715A53"/>
    <w:rsid w:val="007536A5"/>
    <w:rsid w:val="007712DC"/>
    <w:rsid w:val="00783090"/>
    <w:rsid w:val="00787A7F"/>
    <w:rsid w:val="007B1B46"/>
    <w:rsid w:val="007B2B8C"/>
    <w:rsid w:val="007B6F0B"/>
    <w:rsid w:val="007D2693"/>
    <w:rsid w:val="007E6377"/>
    <w:rsid w:val="007F613B"/>
    <w:rsid w:val="008042FB"/>
    <w:rsid w:val="00807FFC"/>
    <w:rsid w:val="00821C4F"/>
    <w:rsid w:val="00845E6E"/>
    <w:rsid w:val="0089561C"/>
    <w:rsid w:val="008966D6"/>
    <w:rsid w:val="008B7B9C"/>
    <w:rsid w:val="008C3D8A"/>
    <w:rsid w:val="008E03DB"/>
    <w:rsid w:val="00902E4A"/>
    <w:rsid w:val="009111DF"/>
    <w:rsid w:val="009272FF"/>
    <w:rsid w:val="00933C77"/>
    <w:rsid w:val="00934E50"/>
    <w:rsid w:val="009501E4"/>
    <w:rsid w:val="00951B70"/>
    <w:rsid w:val="009634C9"/>
    <w:rsid w:val="00965042"/>
    <w:rsid w:val="00975B05"/>
    <w:rsid w:val="00990544"/>
    <w:rsid w:val="0099058A"/>
    <w:rsid w:val="00990CDB"/>
    <w:rsid w:val="009B2F0C"/>
    <w:rsid w:val="009D657D"/>
    <w:rsid w:val="009E2BDC"/>
    <w:rsid w:val="009E35BF"/>
    <w:rsid w:val="009E5C40"/>
    <w:rsid w:val="009F07AB"/>
    <w:rsid w:val="00A0066D"/>
    <w:rsid w:val="00A12514"/>
    <w:rsid w:val="00A13C29"/>
    <w:rsid w:val="00A1720B"/>
    <w:rsid w:val="00A27BB1"/>
    <w:rsid w:val="00A45381"/>
    <w:rsid w:val="00A47CC1"/>
    <w:rsid w:val="00A51B36"/>
    <w:rsid w:val="00A77AD7"/>
    <w:rsid w:val="00AB62C9"/>
    <w:rsid w:val="00AC3953"/>
    <w:rsid w:val="00AC49AE"/>
    <w:rsid w:val="00AD546A"/>
    <w:rsid w:val="00AD6606"/>
    <w:rsid w:val="00AE2D85"/>
    <w:rsid w:val="00AF4B56"/>
    <w:rsid w:val="00B0662B"/>
    <w:rsid w:val="00B07977"/>
    <w:rsid w:val="00B20CF1"/>
    <w:rsid w:val="00B23182"/>
    <w:rsid w:val="00B324E1"/>
    <w:rsid w:val="00B32A4F"/>
    <w:rsid w:val="00B36947"/>
    <w:rsid w:val="00B47A2C"/>
    <w:rsid w:val="00B54877"/>
    <w:rsid w:val="00B654CA"/>
    <w:rsid w:val="00B73D59"/>
    <w:rsid w:val="00B76F00"/>
    <w:rsid w:val="00BB2D3F"/>
    <w:rsid w:val="00BB65BA"/>
    <w:rsid w:val="00BC6E2B"/>
    <w:rsid w:val="00BE1FBC"/>
    <w:rsid w:val="00C22EAB"/>
    <w:rsid w:val="00C50AE5"/>
    <w:rsid w:val="00C53A6C"/>
    <w:rsid w:val="00C844E7"/>
    <w:rsid w:val="00CA074F"/>
    <w:rsid w:val="00CA2908"/>
    <w:rsid w:val="00CC03D7"/>
    <w:rsid w:val="00CC1F65"/>
    <w:rsid w:val="00CE2CB7"/>
    <w:rsid w:val="00CE374B"/>
    <w:rsid w:val="00CF049A"/>
    <w:rsid w:val="00D12138"/>
    <w:rsid w:val="00D16156"/>
    <w:rsid w:val="00D20840"/>
    <w:rsid w:val="00D231A6"/>
    <w:rsid w:val="00D414A3"/>
    <w:rsid w:val="00D552B0"/>
    <w:rsid w:val="00D66608"/>
    <w:rsid w:val="00D7593D"/>
    <w:rsid w:val="00D96827"/>
    <w:rsid w:val="00DA6AC3"/>
    <w:rsid w:val="00DB2313"/>
    <w:rsid w:val="00DC43C2"/>
    <w:rsid w:val="00DF67F4"/>
    <w:rsid w:val="00DF7395"/>
    <w:rsid w:val="00E04E29"/>
    <w:rsid w:val="00E1418A"/>
    <w:rsid w:val="00E147F7"/>
    <w:rsid w:val="00E1565B"/>
    <w:rsid w:val="00E207AB"/>
    <w:rsid w:val="00E43A7D"/>
    <w:rsid w:val="00E778A8"/>
    <w:rsid w:val="00E9197B"/>
    <w:rsid w:val="00E9633B"/>
    <w:rsid w:val="00EE0EF7"/>
    <w:rsid w:val="00EF713C"/>
    <w:rsid w:val="00F10132"/>
    <w:rsid w:val="00F145CF"/>
    <w:rsid w:val="00F20E0D"/>
    <w:rsid w:val="00F2102E"/>
    <w:rsid w:val="00F25859"/>
    <w:rsid w:val="00F37ADD"/>
    <w:rsid w:val="00F44C84"/>
    <w:rsid w:val="00F506FD"/>
    <w:rsid w:val="00F5151F"/>
    <w:rsid w:val="00F715B4"/>
    <w:rsid w:val="00F767FD"/>
    <w:rsid w:val="00F80491"/>
    <w:rsid w:val="00F9062A"/>
    <w:rsid w:val="00F91F19"/>
    <w:rsid w:val="00FD078E"/>
    <w:rsid w:val="00FD30B7"/>
    <w:rsid w:val="00FE4510"/>
    <w:rsid w:val="00FE5966"/>
    <w:rsid w:val="00FE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69D3A4"/>
  <w15:docId w15:val="{F97EA1BC-8C1D-4718-8FFE-26F3437F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ED0"/>
    <w:pPr>
      <w:spacing w:line="264" w:lineRule="auto"/>
    </w:pPr>
    <w:rPr>
      <w:sz w:val="22"/>
      <w:szCs w:val="22"/>
      <w:lang w:eastAsia="ko-KR"/>
    </w:rPr>
  </w:style>
  <w:style w:type="paragraph" w:styleId="Heading1">
    <w:name w:val="heading 1"/>
    <w:basedOn w:val="Normal"/>
    <w:next w:val="Normal"/>
    <w:link w:val="Heading1Char"/>
    <w:uiPriority w:val="9"/>
    <w:qFormat/>
    <w:rsid w:val="00586ED0"/>
    <w:pPr>
      <w:keepNext/>
      <w:keepLines/>
      <w:spacing w:before="360" w:line="240" w:lineRule="auto"/>
      <w:outlineLvl w:val="0"/>
    </w:pPr>
    <w:rPr>
      <w:rFonts w:ascii="Arial" w:eastAsia="Malgun Gothic" w:hAnsi="Arial" w:cs="Times New Roman"/>
      <w:b/>
      <w:bCs/>
      <w:color w:val="446CAA"/>
      <w:sz w:val="32"/>
      <w:szCs w:val="28"/>
    </w:rPr>
  </w:style>
  <w:style w:type="paragraph" w:styleId="Heading2">
    <w:name w:val="heading 2"/>
    <w:aliases w:val="H2"/>
    <w:basedOn w:val="Heading1"/>
    <w:next w:val="Normal"/>
    <w:link w:val="Heading2Char"/>
    <w:uiPriority w:val="9"/>
    <w:qFormat/>
    <w:rsid w:val="00965042"/>
    <w:pPr>
      <w:keepLines w:val="0"/>
      <w:numPr>
        <w:ilvl w:val="1"/>
      </w:numPr>
      <w:spacing w:before="240" w:after="120"/>
      <w:outlineLvl w:val="1"/>
    </w:pPr>
    <w:rPr>
      <w:rFonts w:eastAsia="Times New Roman" w:cs="Arial"/>
      <w:b w:val="0"/>
      <w:bCs w:val="0"/>
      <w:iCs/>
      <w:kern w:val="32"/>
      <w:sz w:val="28"/>
      <w:lang w:eastAsia="en-US"/>
    </w:rPr>
  </w:style>
  <w:style w:type="paragraph" w:styleId="Heading3">
    <w:name w:val="heading 3"/>
    <w:aliases w:val="H3"/>
    <w:basedOn w:val="Heading2"/>
    <w:next w:val="Normal"/>
    <w:link w:val="Heading3Char"/>
    <w:uiPriority w:val="9"/>
    <w:qFormat/>
    <w:rsid w:val="005202E9"/>
    <w:pPr>
      <w:numPr>
        <w:ilvl w:val="2"/>
      </w:numPr>
      <w:outlineLvl w:val="2"/>
    </w:pPr>
    <w:rPr>
      <w:bCs/>
      <w:sz w:val="26"/>
      <w:szCs w:val="26"/>
    </w:rPr>
  </w:style>
  <w:style w:type="paragraph" w:styleId="Heading4">
    <w:name w:val="heading 4"/>
    <w:aliases w:val="H4"/>
    <w:basedOn w:val="Heading3"/>
    <w:next w:val="Normal"/>
    <w:link w:val="Heading4Char"/>
    <w:uiPriority w:val="9"/>
    <w:qFormat/>
    <w:rsid w:val="005202E9"/>
    <w:pPr>
      <w:numPr>
        <w:ilvl w:val="3"/>
      </w:numPr>
      <w:outlineLvl w:val="3"/>
    </w:pPr>
    <w:rPr>
      <w:bCs w:val="0"/>
      <w:sz w:val="24"/>
      <w:szCs w:val="28"/>
    </w:rPr>
  </w:style>
  <w:style w:type="paragraph" w:styleId="Heading5">
    <w:name w:val="heading 5"/>
    <w:basedOn w:val="Heading4"/>
    <w:next w:val="Normal"/>
    <w:link w:val="Heading5Char"/>
    <w:uiPriority w:val="9"/>
    <w:qFormat/>
    <w:rsid w:val="005202E9"/>
    <w:pPr>
      <w:numPr>
        <w:ilvl w:val="4"/>
      </w:numPr>
      <w:outlineLvl w:val="4"/>
    </w:pPr>
    <w:rPr>
      <w:bCs/>
      <w:iCs w:val="0"/>
      <w:szCs w:val="26"/>
    </w:rPr>
  </w:style>
  <w:style w:type="paragraph" w:styleId="Heading6">
    <w:name w:val="heading 6"/>
    <w:basedOn w:val="Heading5"/>
    <w:next w:val="Normal"/>
    <w:link w:val="Heading6Char"/>
    <w:uiPriority w:val="9"/>
    <w:qFormat/>
    <w:rsid w:val="005202E9"/>
    <w:pPr>
      <w:numPr>
        <w:ilvl w:val="5"/>
      </w:numPr>
      <w:outlineLvl w:val="5"/>
    </w:pPr>
    <w:rPr>
      <w:bCs w:val="0"/>
      <w:sz w:val="22"/>
      <w:szCs w:val="22"/>
    </w:rPr>
  </w:style>
  <w:style w:type="paragraph" w:styleId="Heading7">
    <w:name w:val="heading 7"/>
    <w:basedOn w:val="Heading6"/>
    <w:next w:val="Normal"/>
    <w:link w:val="Heading7Char"/>
    <w:qFormat/>
    <w:rsid w:val="005202E9"/>
    <w:pPr>
      <w:numPr>
        <w:ilvl w:val="6"/>
      </w:numPr>
      <w:outlineLvl w:val="6"/>
    </w:pPr>
  </w:style>
  <w:style w:type="paragraph" w:styleId="Heading8">
    <w:name w:val="heading 8"/>
    <w:basedOn w:val="Heading7"/>
    <w:next w:val="Normal"/>
    <w:link w:val="Heading8Char"/>
    <w:qFormat/>
    <w:rsid w:val="005202E9"/>
    <w:pPr>
      <w:numPr>
        <w:ilvl w:val="7"/>
      </w:numPr>
      <w:outlineLvl w:val="7"/>
    </w:pPr>
    <w:rPr>
      <w:i/>
      <w:iCs/>
    </w:rPr>
  </w:style>
  <w:style w:type="paragraph" w:styleId="Heading9">
    <w:name w:val="heading 9"/>
    <w:basedOn w:val="Heading8"/>
    <w:next w:val="Normal"/>
    <w:link w:val="Heading9Char"/>
    <w:qFormat/>
    <w:rsid w:val="005202E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374B"/>
    <w:rPr>
      <w:rFonts w:ascii="Arial" w:eastAsia="Malgun Gothic" w:hAnsi="Arial" w:cs="Times New Roman"/>
      <w:b/>
      <w:bCs/>
      <w:color w:val="446CAA"/>
      <w:sz w:val="32"/>
      <w:szCs w:val="28"/>
      <w:lang w:eastAsia="ko-KR"/>
    </w:rPr>
  </w:style>
  <w:style w:type="character" w:customStyle="1" w:styleId="Heading2Char">
    <w:name w:val="Heading 2 Char"/>
    <w:aliases w:val="H2 Char"/>
    <w:link w:val="Heading2"/>
    <w:rsid w:val="00965042"/>
    <w:rPr>
      <w:rFonts w:ascii="Arial" w:eastAsia="Times New Roman" w:hAnsi="Arial"/>
      <w:b/>
      <w:iCs/>
      <w:color w:val="446CAA"/>
      <w:kern w:val="32"/>
      <w:sz w:val="28"/>
      <w:szCs w:val="28"/>
    </w:rPr>
  </w:style>
  <w:style w:type="character" w:customStyle="1" w:styleId="Heading3Char">
    <w:name w:val="Heading 3 Char"/>
    <w:aliases w:val="H3 Char"/>
    <w:link w:val="Heading3"/>
    <w:rsid w:val="00D20840"/>
    <w:rPr>
      <w:rFonts w:ascii="Arial" w:eastAsia="Times New Roman" w:hAnsi="Arial" w:cs="Arial"/>
      <w:b/>
      <w:bCs/>
      <w:iCs/>
      <w:color w:val="3B006F"/>
      <w:kern w:val="32"/>
      <w:sz w:val="26"/>
      <w:szCs w:val="26"/>
      <w:lang w:eastAsia="en-US"/>
    </w:rPr>
  </w:style>
  <w:style w:type="paragraph" w:styleId="Title">
    <w:name w:val="Title"/>
    <w:basedOn w:val="Normal"/>
    <w:next w:val="Normal"/>
    <w:link w:val="TitleChar"/>
    <w:uiPriority w:val="10"/>
    <w:qFormat/>
    <w:rsid w:val="00411F3A"/>
    <w:pPr>
      <w:spacing w:line="240" w:lineRule="auto"/>
      <w:contextualSpacing/>
    </w:pPr>
    <w:rPr>
      <w:rFonts w:ascii="Arial" w:eastAsia="Malgun Gothic" w:hAnsi="Arial" w:cs="Times New Roman"/>
      <w:b/>
      <w:color w:val="446CAA"/>
      <w:kern w:val="28"/>
      <w:sz w:val="48"/>
      <w:szCs w:val="52"/>
    </w:rPr>
  </w:style>
  <w:style w:type="character" w:customStyle="1" w:styleId="TitleChar">
    <w:name w:val="Title Char"/>
    <w:link w:val="Title"/>
    <w:uiPriority w:val="10"/>
    <w:rsid w:val="00411F3A"/>
    <w:rPr>
      <w:rFonts w:ascii="Arial" w:eastAsia="Malgun Gothic" w:hAnsi="Arial" w:cs="Times New Roman"/>
      <w:b/>
      <w:color w:val="446CAA"/>
      <w:kern w:val="28"/>
      <w:sz w:val="48"/>
      <w:szCs w:val="52"/>
      <w:lang w:eastAsia="ko-KR"/>
    </w:rPr>
  </w:style>
  <w:style w:type="paragraph" w:styleId="Subtitle">
    <w:name w:val="Subtitle"/>
    <w:basedOn w:val="Normal"/>
    <w:next w:val="Normal"/>
    <w:link w:val="SubtitleChar"/>
    <w:uiPriority w:val="11"/>
    <w:qFormat/>
    <w:rsid w:val="00B76F00"/>
    <w:pPr>
      <w:numPr>
        <w:ilvl w:val="1"/>
      </w:numPr>
      <w:spacing w:after="120"/>
    </w:pPr>
    <w:rPr>
      <w:rFonts w:ascii="Arial" w:eastAsia="Malgun Gothic" w:hAnsi="Arial" w:cs="Times New Roman"/>
      <w:b/>
      <w:iCs/>
      <w:color w:val="446CAA"/>
      <w:sz w:val="36"/>
      <w:szCs w:val="24"/>
      <w:lang w:bidi="hi-IN"/>
    </w:rPr>
  </w:style>
  <w:style w:type="character" w:customStyle="1" w:styleId="SubtitleChar">
    <w:name w:val="Subtitle Char"/>
    <w:link w:val="Subtitle"/>
    <w:uiPriority w:val="11"/>
    <w:rsid w:val="00B76F00"/>
    <w:rPr>
      <w:rFonts w:ascii="Arial" w:eastAsia="Malgun Gothic" w:hAnsi="Arial" w:cs="Times New Roman"/>
      <w:b/>
      <w:iCs/>
      <w:color w:val="446CAA"/>
      <w:sz w:val="36"/>
      <w:szCs w:val="24"/>
      <w:lang w:eastAsia="ko-KR" w:bidi="hi-IN"/>
    </w:rPr>
  </w:style>
  <w:style w:type="character" w:styleId="PlaceholderText">
    <w:name w:val="Placeholder Text"/>
    <w:uiPriority w:val="99"/>
    <w:rsid w:val="00D20840"/>
    <w:rPr>
      <w:color w:val="808080"/>
    </w:rPr>
  </w:style>
  <w:style w:type="paragraph" w:styleId="BalloonText">
    <w:name w:val="Balloon Text"/>
    <w:basedOn w:val="Normal"/>
    <w:link w:val="BalloonTextChar"/>
    <w:uiPriority w:val="99"/>
    <w:semiHidden/>
    <w:unhideWhenUsed/>
    <w:rsid w:val="00D2084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20840"/>
    <w:rPr>
      <w:rFonts w:ascii="Tahoma" w:hAnsi="Tahoma" w:cs="Tahoma"/>
      <w:sz w:val="16"/>
      <w:szCs w:val="16"/>
      <w:lang w:eastAsia="en-US"/>
    </w:rPr>
  </w:style>
  <w:style w:type="character" w:customStyle="1" w:styleId="Heading4Char">
    <w:name w:val="Heading 4 Char"/>
    <w:aliases w:val="H4 Char"/>
    <w:link w:val="Heading4"/>
    <w:rsid w:val="00D20840"/>
    <w:rPr>
      <w:rFonts w:ascii="Arial" w:eastAsia="Times New Roman" w:hAnsi="Arial" w:cs="Arial"/>
      <w:b/>
      <w:iCs/>
      <w:color w:val="3B006F"/>
      <w:kern w:val="32"/>
      <w:sz w:val="24"/>
      <w:szCs w:val="28"/>
      <w:lang w:eastAsia="en-US"/>
    </w:rPr>
  </w:style>
  <w:style w:type="character" w:customStyle="1" w:styleId="Heading5Char">
    <w:name w:val="Heading 5 Char"/>
    <w:link w:val="Heading5"/>
    <w:rsid w:val="00D20840"/>
    <w:rPr>
      <w:rFonts w:ascii="Arial" w:eastAsia="Times New Roman" w:hAnsi="Arial" w:cs="Arial"/>
      <w:b/>
      <w:bCs/>
      <w:color w:val="3B006F"/>
      <w:kern w:val="32"/>
      <w:sz w:val="24"/>
      <w:szCs w:val="26"/>
      <w:lang w:eastAsia="en-US"/>
    </w:rPr>
  </w:style>
  <w:style w:type="character" w:customStyle="1" w:styleId="Heading6Char">
    <w:name w:val="Heading 6 Char"/>
    <w:link w:val="Heading6"/>
    <w:rsid w:val="00D20840"/>
    <w:rPr>
      <w:rFonts w:ascii="Arial" w:eastAsia="Times New Roman" w:hAnsi="Arial" w:cs="Arial"/>
      <w:b/>
      <w:color w:val="3B006F"/>
      <w:kern w:val="32"/>
      <w:lang w:eastAsia="en-US"/>
    </w:rPr>
  </w:style>
  <w:style w:type="character" w:customStyle="1" w:styleId="Heading7Char">
    <w:name w:val="Heading 7 Char"/>
    <w:link w:val="Heading7"/>
    <w:rsid w:val="00D20840"/>
    <w:rPr>
      <w:rFonts w:ascii="Arial" w:eastAsia="Times New Roman" w:hAnsi="Arial" w:cs="Arial"/>
      <w:b/>
      <w:color w:val="3B006F"/>
      <w:kern w:val="32"/>
      <w:lang w:eastAsia="en-US"/>
    </w:rPr>
  </w:style>
  <w:style w:type="character" w:customStyle="1" w:styleId="Heading8Char">
    <w:name w:val="Heading 8 Char"/>
    <w:link w:val="Heading8"/>
    <w:rsid w:val="00D20840"/>
    <w:rPr>
      <w:rFonts w:ascii="Arial" w:eastAsia="Times New Roman" w:hAnsi="Arial" w:cs="Arial"/>
      <w:b/>
      <w:i/>
      <w:iCs/>
      <w:color w:val="3B006F"/>
      <w:kern w:val="32"/>
      <w:lang w:eastAsia="en-US"/>
    </w:rPr>
  </w:style>
  <w:style w:type="character" w:customStyle="1" w:styleId="Heading9Char">
    <w:name w:val="Heading 9 Char"/>
    <w:link w:val="Heading9"/>
    <w:rsid w:val="00D20840"/>
    <w:rPr>
      <w:rFonts w:ascii="Arial" w:eastAsia="Times New Roman" w:hAnsi="Arial" w:cs="Arial"/>
      <w:b/>
      <w:i/>
      <w:iCs/>
      <w:color w:val="3B006F"/>
      <w:kern w:val="32"/>
      <w:lang w:eastAsia="en-US"/>
    </w:rPr>
  </w:style>
  <w:style w:type="paragraph" w:styleId="Caption">
    <w:name w:val="caption"/>
    <w:basedOn w:val="Normal"/>
    <w:next w:val="Normal"/>
    <w:uiPriority w:val="35"/>
    <w:qFormat/>
    <w:rsid w:val="00D20840"/>
    <w:pPr>
      <w:spacing w:line="240" w:lineRule="auto"/>
    </w:pPr>
    <w:rPr>
      <w:rFonts w:eastAsia="Malgun Gothic"/>
      <w:b/>
      <w:bCs/>
      <w:smallCaps/>
      <w:color w:val="675E47"/>
      <w:spacing w:val="6"/>
      <w:sz w:val="20"/>
      <w:szCs w:val="18"/>
      <w:lang w:bidi="hi-IN"/>
    </w:rPr>
  </w:style>
  <w:style w:type="character" w:styleId="Strong">
    <w:name w:val="Strong"/>
    <w:uiPriority w:val="22"/>
    <w:qFormat/>
    <w:rsid w:val="00D20840"/>
    <w:rPr>
      <w:b/>
      <w:bCs/>
    </w:rPr>
  </w:style>
  <w:style w:type="character" w:styleId="Emphasis">
    <w:name w:val="Emphasis"/>
    <w:uiPriority w:val="20"/>
    <w:qFormat/>
    <w:rsid w:val="00D20840"/>
    <w:rPr>
      <w:i/>
      <w:iCs/>
      <w:color w:val="675E47"/>
    </w:rPr>
  </w:style>
  <w:style w:type="paragraph" w:styleId="NoSpacing">
    <w:name w:val="No Spacing"/>
    <w:link w:val="NoSpacingChar"/>
    <w:uiPriority w:val="1"/>
    <w:qFormat/>
    <w:rsid w:val="00D20840"/>
    <w:rPr>
      <w:sz w:val="22"/>
      <w:szCs w:val="22"/>
      <w:lang w:eastAsia="ko-KR"/>
    </w:rPr>
  </w:style>
  <w:style w:type="paragraph" w:styleId="ListParagraph">
    <w:name w:val="List Paragraph"/>
    <w:basedOn w:val="Normal"/>
    <w:uiPriority w:val="34"/>
    <w:qFormat/>
    <w:rsid w:val="00D20840"/>
    <w:pPr>
      <w:spacing w:line="240" w:lineRule="auto"/>
      <w:ind w:left="720" w:hanging="288"/>
      <w:contextualSpacing/>
    </w:pPr>
    <w:rPr>
      <w:color w:val="4C4635"/>
    </w:rPr>
  </w:style>
  <w:style w:type="paragraph" w:styleId="Quote">
    <w:name w:val="Quote"/>
    <w:basedOn w:val="Normal"/>
    <w:next w:val="Normal"/>
    <w:link w:val="QuoteChar"/>
    <w:uiPriority w:val="29"/>
    <w:qFormat/>
    <w:rsid w:val="00D20840"/>
    <w:pPr>
      <w:spacing w:before="160" w:line="300" w:lineRule="auto"/>
      <w:ind w:left="720" w:right="720"/>
      <w:jc w:val="center"/>
    </w:pPr>
    <w:rPr>
      <w:rFonts w:ascii="Cambria" w:eastAsia="Malgun Gothic" w:hAnsi="Cambria"/>
      <w:i/>
      <w:iCs/>
      <w:color w:val="A9A57C"/>
      <w:sz w:val="24"/>
      <w:lang w:bidi="hi-IN"/>
    </w:rPr>
  </w:style>
  <w:style w:type="character" w:customStyle="1" w:styleId="QuoteChar">
    <w:name w:val="Quote Char"/>
    <w:link w:val="Quote"/>
    <w:uiPriority w:val="29"/>
    <w:rsid w:val="00D20840"/>
    <w:rPr>
      <w:rFonts w:ascii="Cambria" w:eastAsia="Malgun Gothic" w:hAnsi="Cambria"/>
      <w:i/>
      <w:iCs/>
      <w:color w:val="A9A57C"/>
      <w:sz w:val="24"/>
      <w:lang w:bidi="hi-IN"/>
    </w:rPr>
  </w:style>
  <w:style w:type="paragraph" w:styleId="IntenseQuote">
    <w:name w:val="Intense Quote"/>
    <w:basedOn w:val="Normal"/>
    <w:next w:val="Normal"/>
    <w:link w:val="IntenseQuoteChar"/>
    <w:uiPriority w:val="30"/>
    <w:qFormat/>
    <w:rsid w:val="00D20840"/>
    <w:pPr>
      <w:pBdr>
        <w:top w:val="single" w:sz="36" w:space="8" w:color="A9A57C"/>
        <w:left w:val="single" w:sz="36" w:space="8" w:color="A9A57C"/>
        <w:bottom w:val="single" w:sz="36" w:space="8" w:color="A9A57C"/>
        <w:right w:val="single" w:sz="36" w:space="8" w:color="A9A57C"/>
      </w:pBdr>
      <w:shd w:val="clear" w:color="auto" w:fill="A9A57C"/>
      <w:spacing w:before="200" w:after="280" w:line="300" w:lineRule="auto"/>
      <w:ind w:left="936" w:right="936"/>
      <w:jc w:val="center"/>
    </w:pPr>
    <w:rPr>
      <w:rFonts w:eastAsia="Malgun Gothic"/>
      <w:b/>
      <w:bCs/>
      <w:i/>
      <w:iCs/>
      <w:color w:val="FFFFFF"/>
      <w:lang w:bidi="hi-IN"/>
    </w:rPr>
  </w:style>
  <w:style w:type="character" w:customStyle="1" w:styleId="IntenseQuoteChar">
    <w:name w:val="Intense Quote Char"/>
    <w:link w:val="IntenseQuote"/>
    <w:uiPriority w:val="30"/>
    <w:rsid w:val="00D20840"/>
    <w:rPr>
      <w:rFonts w:eastAsia="Malgun Gothic"/>
      <w:b/>
      <w:bCs/>
      <w:i/>
      <w:iCs/>
      <w:color w:val="FFFFFF"/>
      <w:sz w:val="21"/>
      <w:shd w:val="clear" w:color="auto" w:fill="A9A57C"/>
      <w:lang w:bidi="hi-IN"/>
    </w:rPr>
  </w:style>
  <w:style w:type="character" w:styleId="SubtleEmphasis">
    <w:name w:val="Subtle Emphasis"/>
    <w:uiPriority w:val="19"/>
    <w:qFormat/>
    <w:rsid w:val="00D20840"/>
    <w:rPr>
      <w:i/>
      <w:iCs/>
      <w:color w:val="000000"/>
    </w:rPr>
  </w:style>
  <w:style w:type="character" w:styleId="IntenseEmphasis">
    <w:name w:val="Intense Emphasis"/>
    <w:uiPriority w:val="21"/>
    <w:qFormat/>
    <w:rsid w:val="00D20840"/>
    <w:rPr>
      <w:b/>
      <w:bCs/>
      <w:i/>
      <w:iCs/>
      <w:color w:val="A9A57C"/>
    </w:rPr>
  </w:style>
  <w:style w:type="character" w:styleId="SubtleReference">
    <w:name w:val="Subtle Reference"/>
    <w:uiPriority w:val="31"/>
    <w:qFormat/>
    <w:rsid w:val="00D20840"/>
    <w:rPr>
      <w:smallCaps/>
      <w:color w:val="9CBEBD"/>
      <w:u w:val="single"/>
    </w:rPr>
  </w:style>
  <w:style w:type="character" w:styleId="IntenseReference">
    <w:name w:val="Intense Reference"/>
    <w:uiPriority w:val="32"/>
    <w:qFormat/>
    <w:rsid w:val="00D20840"/>
    <w:rPr>
      <w:b/>
      <w:bCs/>
      <w:smallCaps/>
      <w:color w:val="9CBEBD"/>
      <w:spacing w:val="5"/>
      <w:u w:val="single"/>
    </w:rPr>
  </w:style>
  <w:style w:type="character" w:styleId="BookTitle">
    <w:name w:val="Book Title"/>
    <w:uiPriority w:val="33"/>
    <w:qFormat/>
    <w:rsid w:val="00D20840"/>
    <w:rPr>
      <w:b/>
      <w:bCs/>
      <w:caps w:val="0"/>
      <w:smallCaps/>
      <w:spacing w:val="10"/>
    </w:rPr>
  </w:style>
  <w:style w:type="paragraph" w:customStyle="1" w:styleId="PersonalName">
    <w:name w:val="Personal Name"/>
    <w:basedOn w:val="Title"/>
    <w:qFormat/>
    <w:rsid w:val="00D20840"/>
    <w:rPr>
      <w:b w:val="0"/>
      <w:sz w:val="28"/>
      <w:szCs w:val="28"/>
    </w:rPr>
  </w:style>
  <w:style w:type="character" w:customStyle="1" w:styleId="NoSpacingChar">
    <w:name w:val="No Spacing Char"/>
    <w:link w:val="NoSpacing"/>
    <w:uiPriority w:val="1"/>
    <w:rsid w:val="00D20840"/>
    <w:rPr>
      <w:sz w:val="22"/>
      <w:szCs w:val="22"/>
      <w:lang w:val="en-US" w:eastAsia="ko-KR" w:bidi="ar-SA"/>
    </w:rPr>
  </w:style>
  <w:style w:type="paragraph" w:styleId="Header">
    <w:name w:val="header"/>
    <w:basedOn w:val="Normal"/>
    <w:link w:val="HeaderChar"/>
    <w:uiPriority w:val="99"/>
    <w:unhideWhenUsed/>
    <w:rsid w:val="00D20840"/>
    <w:pPr>
      <w:tabs>
        <w:tab w:val="center" w:pos="4680"/>
        <w:tab w:val="right" w:pos="9360"/>
      </w:tabs>
      <w:spacing w:line="240" w:lineRule="auto"/>
    </w:pPr>
    <w:rPr>
      <w:lang w:eastAsia="ja-JP"/>
    </w:rPr>
  </w:style>
  <w:style w:type="character" w:customStyle="1" w:styleId="HeaderChar">
    <w:name w:val="Header Char"/>
    <w:link w:val="Header"/>
    <w:uiPriority w:val="99"/>
    <w:rsid w:val="00D20840"/>
    <w:rPr>
      <w:sz w:val="21"/>
      <w:lang w:eastAsia="ja-JP"/>
    </w:rPr>
  </w:style>
  <w:style w:type="paragraph" w:styleId="Footer">
    <w:name w:val="footer"/>
    <w:basedOn w:val="Normal"/>
    <w:link w:val="FooterChar"/>
    <w:uiPriority w:val="99"/>
    <w:unhideWhenUsed/>
    <w:rsid w:val="00D20840"/>
    <w:pPr>
      <w:tabs>
        <w:tab w:val="center" w:pos="4680"/>
        <w:tab w:val="right" w:pos="9360"/>
      </w:tabs>
      <w:spacing w:line="240" w:lineRule="auto"/>
    </w:pPr>
  </w:style>
  <w:style w:type="character" w:customStyle="1" w:styleId="FooterChar">
    <w:name w:val="Footer Char"/>
    <w:link w:val="Footer"/>
    <w:uiPriority w:val="99"/>
    <w:rsid w:val="00D20840"/>
    <w:rPr>
      <w:sz w:val="21"/>
    </w:rPr>
  </w:style>
  <w:style w:type="character" w:styleId="PageNumber">
    <w:name w:val="page number"/>
    <w:rsid w:val="008966D6"/>
    <w:rPr>
      <w:rFonts w:ascii="Arial" w:hAnsi="Arial"/>
      <w:b/>
      <w:color w:val="FFFFFF"/>
      <w:sz w:val="20"/>
      <w:szCs w:val="20"/>
    </w:rPr>
  </w:style>
  <w:style w:type="paragraph" w:customStyle="1" w:styleId="Abstract">
    <w:name w:val="Abstract"/>
    <w:basedOn w:val="Normal"/>
    <w:rsid w:val="005E75B0"/>
    <w:pPr>
      <w:spacing w:after="80" w:line="240" w:lineRule="auto"/>
    </w:pPr>
    <w:rPr>
      <w:rFonts w:eastAsia="Times New Roman" w:cs="Times New Roman"/>
      <w:szCs w:val="20"/>
      <w:lang w:eastAsia="en-US"/>
    </w:rPr>
  </w:style>
  <w:style w:type="paragraph" w:customStyle="1" w:styleId="AppendixHeading1">
    <w:name w:val="AppendixHeading1"/>
    <w:basedOn w:val="Heading1"/>
    <w:next w:val="Normal"/>
    <w:rsid w:val="00965042"/>
    <w:pPr>
      <w:keepLines w:val="0"/>
      <w:pageBreakBefore/>
      <w:numPr>
        <w:numId w:val="2"/>
      </w:numPr>
      <w:pBdr>
        <w:top w:val="single" w:sz="4" w:space="6" w:color="808080"/>
      </w:pBdr>
      <w:spacing w:before="100" w:beforeAutospacing="1" w:after="100" w:afterAutospacing="1"/>
    </w:pPr>
    <w:rPr>
      <w:rFonts w:eastAsia="Times New Roman" w:cs="Arial"/>
      <w:b w:val="0"/>
      <w:kern w:val="36"/>
      <w:sz w:val="36"/>
      <w:szCs w:val="36"/>
      <w:lang w:eastAsia="en-US"/>
    </w:rPr>
  </w:style>
  <w:style w:type="paragraph" w:styleId="FootnoteText">
    <w:name w:val="footnote text"/>
    <w:basedOn w:val="Normal"/>
    <w:link w:val="FootnoteTextChar"/>
    <w:uiPriority w:val="99"/>
    <w:semiHidden/>
    <w:unhideWhenUsed/>
    <w:rsid w:val="005132DA"/>
    <w:rPr>
      <w:sz w:val="20"/>
      <w:szCs w:val="20"/>
    </w:rPr>
  </w:style>
  <w:style w:type="paragraph" w:customStyle="1" w:styleId="AppendixHeading3">
    <w:name w:val="AppendixHeading3"/>
    <w:basedOn w:val="Heading3"/>
    <w:next w:val="Normal"/>
    <w:rsid w:val="00FE5966"/>
    <w:pPr>
      <w:numPr>
        <w:numId w:val="2"/>
      </w:numPr>
    </w:pPr>
    <w:rPr>
      <w:iCs w:val="0"/>
    </w:rPr>
  </w:style>
  <w:style w:type="paragraph" w:customStyle="1" w:styleId="Titlepageinfo">
    <w:name w:val="Title page info"/>
    <w:basedOn w:val="Normal"/>
    <w:next w:val="Normal"/>
    <w:rsid w:val="00625D2F"/>
    <w:pPr>
      <w:keepNext/>
      <w:spacing w:line="240" w:lineRule="auto"/>
    </w:pPr>
    <w:rPr>
      <w:rFonts w:ascii="Arial" w:eastAsia="Times New Roman" w:hAnsi="Arial" w:cs="Times New Roman"/>
      <w:b/>
      <w:color w:val="446CAA"/>
      <w:sz w:val="24"/>
      <w:szCs w:val="20"/>
      <w:lang w:eastAsia="en-US"/>
    </w:rPr>
  </w:style>
  <w:style w:type="paragraph" w:customStyle="1" w:styleId="Titlepageinfodescription">
    <w:name w:val="Title page info description"/>
    <w:basedOn w:val="Normal"/>
    <w:next w:val="Titlepageinfo"/>
    <w:rsid w:val="009B2F0C"/>
    <w:pPr>
      <w:spacing w:after="80"/>
      <w:contextualSpacing/>
    </w:pPr>
  </w:style>
  <w:style w:type="paragraph" w:customStyle="1" w:styleId="RelatedWork">
    <w:name w:val="Related Work"/>
    <w:basedOn w:val="Titlepageinfodescription"/>
    <w:rsid w:val="00371DF8"/>
    <w:pPr>
      <w:numPr>
        <w:numId w:val="1"/>
      </w:numPr>
      <w:tabs>
        <w:tab w:val="left" w:pos="1080"/>
        <w:tab w:val="left" w:pos="1800"/>
        <w:tab w:val="left" w:pos="2520"/>
      </w:tabs>
      <w:ind w:left="360"/>
    </w:pPr>
  </w:style>
  <w:style w:type="character" w:customStyle="1" w:styleId="Refterm">
    <w:name w:val="Ref term"/>
    <w:rsid w:val="005202E9"/>
    <w:rPr>
      <w:b/>
    </w:rPr>
  </w:style>
  <w:style w:type="paragraph" w:customStyle="1" w:styleId="Ref">
    <w:name w:val="Ref"/>
    <w:basedOn w:val="Normal"/>
    <w:autoRedefine/>
    <w:rsid w:val="005202E9"/>
    <w:pPr>
      <w:spacing w:before="40" w:after="40" w:line="240" w:lineRule="auto"/>
      <w:ind w:left="2160" w:hanging="1800"/>
    </w:pPr>
    <w:rPr>
      <w:rFonts w:ascii="Arial" w:eastAsia="Times New Roman" w:hAnsi="Arial" w:cs="Times New Roman"/>
      <w:bCs/>
      <w:color w:val="000000"/>
      <w:sz w:val="20"/>
      <w:szCs w:val="24"/>
      <w:lang w:eastAsia="en-US"/>
    </w:rPr>
  </w:style>
  <w:style w:type="paragraph" w:customStyle="1" w:styleId="Notices">
    <w:name w:val="Notices"/>
    <w:basedOn w:val="Subtitle"/>
    <w:next w:val="Normal"/>
    <w:rsid w:val="000C7882"/>
    <w:pPr>
      <w:pageBreakBefore/>
      <w:numPr>
        <w:ilvl w:val="0"/>
      </w:numPr>
      <w:pBdr>
        <w:top w:val="single" w:sz="4" w:space="1" w:color="808080"/>
      </w:pBdr>
      <w:spacing w:after="240" w:line="240" w:lineRule="auto"/>
    </w:pPr>
    <w:rPr>
      <w:rFonts w:eastAsia="Times New Roman" w:cs="Arial"/>
      <w:b w:val="0"/>
      <w:bCs/>
      <w:iCs w:val="0"/>
      <w:kern w:val="28"/>
      <w:szCs w:val="36"/>
      <w:lang w:eastAsia="en-US" w:bidi="ar-SA"/>
    </w:rPr>
  </w:style>
  <w:style w:type="paragraph" w:customStyle="1" w:styleId="Note">
    <w:name w:val="Note"/>
    <w:basedOn w:val="Normal"/>
    <w:next w:val="Normal"/>
    <w:rsid w:val="005202E9"/>
    <w:pPr>
      <w:spacing w:before="120" w:after="120" w:line="240" w:lineRule="auto"/>
      <w:ind w:left="720" w:right="720"/>
    </w:pPr>
    <w:rPr>
      <w:rFonts w:ascii="Arial" w:eastAsia="Times New Roman" w:hAnsi="Arial" w:cs="Times New Roman"/>
      <w:sz w:val="20"/>
      <w:szCs w:val="24"/>
      <w:lang w:eastAsia="en-US"/>
    </w:rPr>
  </w:style>
  <w:style w:type="paragraph" w:styleId="NoteHeading">
    <w:name w:val="Note Heading"/>
    <w:basedOn w:val="Normal"/>
    <w:next w:val="Normal"/>
    <w:link w:val="NoteHeadingChar"/>
    <w:rsid w:val="005202E9"/>
    <w:pPr>
      <w:spacing w:before="80" w:after="80" w:line="240" w:lineRule="auto"/>
    </w:pPr>
    <w:rPr>
      <w:rFonts w:ascii="Arial" w:eastAsia="Times New Roman" w:hAnsi="Arial" w:cs="Times New Roman"/>
      <w:sz w:val="20"/>
      <w:szCs w:val="24"/>
      <w:lang w:eastAsia="en-US"/>
    </w:rPr>
  </w:style>
  <w:style w:type="character" w:customStyle="1" w:styleId="NoteHeadingChar">
    <w:name w:val="Note Heading Char"/>
    <w:link w:val="NoteHeading"/>
    <w:rsid w:val="005202E9"/>
    <w:rPr>
      <w:rFonts w:ascii="Arial" w:eastAsia="Times New Roman" w:hAnsi="Arial" w:cs="Times New Roman"/>
      <w:sz w:val="20"/>
      <w:szCs w:val="24"/>
      <w:lang w:eastAsia="en-US"/>
    </w:rPr>
  </w:style>
  <w:style w:type="character" w:customStyle="1" w:styleId="Keyword">
    <w:name w:val="Keyword"/>
    <w:rsid w:val="005202E9"/>
    <w:rPr>
      <w:rFonts w:ascii="Courier New" w:hAnsi="Courier New"/>
      <w:sz w:val="20"/>
    </w:rPr>
  </w:style>
  <w:style w:type="paragraph" w:customStyle="1" w:styleId="Example">
    <w:name w:val="Example"/>
    <w:basedOn w:val="Normal"/>
    <w:rsid w:val="005202E9"/>
    <w:pPr>
      <w:keepLines/>
      <w:shd w:val="clear" w:color="auto" w:fill="E6E6E6"/>
      <w:spacing w:line="240" w:lineRule="auto"/>
      <w:ind w:left="432" w:right="432"/>
    </w:pPr>
    <w:rPr>
      <w:rFonts w:ascii="Courier New" w:eastAsia="Times New Roman" w:hAnsi="Courier New" w:cs="Times New Roman"/>
      <w:sz w:val="18"/>
      <w:szCs w:val="24"/>
      <w:lang w:eastAsia="en-US"/>
    </w:rPr>
  </w:style>
  <w:style w:type="paragraph" w:customStyle="1" w:styleId="Examplesmall">
    <w:name w:val="Example small"/>
    <w:basedOn w:val="Example"/>
    <w:rsid w:val="005202E9"/>
    <w:rPr>
      <w:sz w:val="16"/>
    </w:rPr>
  </w:style>
  <w:style w:type="paragraph" w:customStyle="1" w:styleId="Definition">
    <w:name w:val="Definition"/>
    <w:basedOn w:val="Normal"/>
    <w:next w:val="Normal"/>
    <w:rsid w:val="005202E9"/>
    <w:pPr>
      <w:spacing w:before="80" w:after="120" w:line="240" w:lineRule="auto"/>
      <w:ind w:left="720"/>
    </w:pPr>
    <w:rPr>
      <w:rFonts w:ascii="Arial" w:eastAsia="Arial Unicode MS" w:hAnsi="Arial" w:cs="Times New Roman"/>
      <w:sz w:val="20"/>
      <w:szCs w:val="24"/>
      <w:lang w:eastAsia="en-US"/>
    </w:rPr>
  </w:style>
  <w:style w:type="paragraph" w:customStyle="1" w:styleId="Definitionterm">
    <w:name w:val="Definition term"/>
    <w:basedOn w:val="Normal"/>
    <w:next w:val="Definition"/>
    <w:rsid w:val="005202E9"/>
    <w:pPr>
      <w:spacing w:before="80" w:after="80" w:line="240" w:lineRule="auto"/>
      <w:ind w:right="2880"/>
    </w:pPr>
    <w:rPr>
      <w:rFonts w:ascii="Arial" w:eastAsia="Arial Unicode MS" w:hAnsi="Arial" w:cs="Times New Roman"/>
      <w:b/>
      <w:sz w:val="20"/>
      <w:szCs w:val="24"/>
      <w:lang w:eastAsia="en-US"/>
    </w:rPr>
  </w:style>
  <w:style w:type="paragraph" w:customStyle="1" w:styleId="Code">
    <w:name w:val="Code"/>
    <w:basedOn w:val="Normal"/>
    <w:rsid w:val="005202E9"/>
    <w:pPr>
      <w:keepLines/>
      <w:pBdr>
        <w:top w:val="single" w:sz="4" w:space="3" w:color="auto"/>
        <w:bottom w:val="single" w:sz="4" w:space="3" w:color="auto"/>
      </w:pBdr>
      <w:shd w:val="clear" w:color="auto" w:fill="D9D9D9"/>
      <w:spacing w:line="240" w:lineRule="auto"/>
      <w:ind w:left="432" w:right="432"/>
    </w:pPr>
    <w:rPr>
      <w:rFonts w:ascii="Courier New" w:eastAsia="Times New Roman" w:hAnsi="Courier New" w:cs="Times New Roman"/>
      <w:sz w:val="18"/>
      <w:szCs w:val="24"/>
      <w:lang w:eastAsia="en-US"/>
    </w:rPr>
  </w:style>
  <w:style w:type="paragraph" w:customStyle="1" w:styleId="Codesmall">
    <w:name w:val="Code small"/>
    <w:basedOn w:val="Code"/>
    <w:rsid w:val="005202E9"/>
    <w:pPr>
      <w:shd w:val="clear" w:color="auto" w:fill="E6E6E6"/>
    </w:pPr>
    <w:rPr>
      <w:sz w:val="16"/>
    </w:rPr>
  </w:style>
  <w:style w:type="paragraph" w:customStyle="1" w:styleId="Heading1WP">
    <w:name w:val="Heading 1 WP"/>
    <w:basedOn w:val="Heading1"/>
    <w:next w:val="Normal"/>
    <w:link w:val="Heading1WPChar"/>
    <w:qFormat/>
    <w:rsid w:val="007712DC"/>
    <w:pPr>
      <w:keepLines w:val="0"/>
      <w:pageBreakBefore/>
      <w:pBdr>
        <w:top w:val="single" w:sz="4" w:space="6" w:color="A1985A"/>
      </w:pBdr>
      <w:spacing w:before="480" w:after="120"/>
    </w:pPr>
    <w:rPr>
      <w:rFonts w:eastAsia="Times New Roman" w:cs="Arial"/>
      <w:b w:val="0"/>
      <w:kern w:val="32"/>
      <w:sz w:val="36"/>
      <w:szCs w:val="36"/>
      <w:lang w:eastAsia="en-US"/>
    </w:rPr>
  </w:style>
  <w:style w:type="paragraph" w:customStyle="1" w:styleId="Contributor">
    <w:name w:val="Contributor"/>
    <w:basedOn w:val="Titlepageinfodescription"/>
    <w:rsid w:val="004208EB"/>
  </w:style>
  <w:style w:type="character" w:styleId="Hyperlink">
    <w:name w:val="Hyperlink"/>
    <w:uiPriority w:val="99"/>
    <w:rsid w:val="00C50AE5"/>
    <w:rPr>
      <w:color w:val="0000FF"/>
      <w:u w:val="single"/>
    </w:rPr>
  </w:style>
  <w:style w:type="paragraph" w:styleId="TOC1">
    <w:name w:val="toc 1"/>
    <w:basedOn w:val="Normal"/>
    <w:next w:val="Normal"/>
    <w:autoRedefine/>
    <w:uiPriority w:val="39"/>
    <w:rsid w:val="005E6D8C"/>
  </w:style>
  <w:style w:type="paragraph" w:styleId="TOC2">
    <w:name w:val="toc 2"/>
    <w:basedOn w:val="Normal"/>
    <w:next w:val="Normal"/>
    <w:autoRedefine/>
    <w:uiPriority w:val="39"/>
    <w:rsid w:val="005E6D8C"/>
    <w:pPr>
      <w:ind w:left="210"/>
    </w:pPr>
  </w:style>
  <w:style w:type="paragraph" w:customStyle="1" w:styleId="TOCHeadingWP">
    <w:name w:val="TOC Heading WP"/>
    <w:basedOn w:val="Heading1WP"/>
    <w:link w:val="TOCHeadingWPChar"/>
    <w:qFormat/>
    <w:rsid w:val="000C7882"/>
    <w:pPr>
      <w:outlineLvl w:val="9"/>
    </w:pPr>
    <w:rPr>
      <w:b/>
    </w:rPr>
  </w:style>
  <w:style w:type="paragraph" w:styleId="TOC3">
    <w:name w:val="toc 3"/>
    <w:basedOn w:val="Normal"/>
    <w:next w:val="Normal"/>
    <w:autoRedefine/>
    <w:uiPriority w:val="39"/>
    <w:unhideWhenUsed/>
    <w:rsid w:val="005E6D8C"/>
    <w:pPr>
      <w:ind w:left="420"/>
    </w:pPr>
  </w:style>
  <w:style w:type="character" w:customStyle="1" w:styleId="Heading1WPChar">
    <w:name w:val="Heading 1 WP Char"/>
    <w:link w:val="Heading1WP"/>
    <w:rsid w:val="007712DC"/>
    <w:rPr>
      <w:rFonts w:ascii="Arial" w:eastAsia="Times New Roman" w:hAnsi="Arial"/>
      <w:b/>
      <w:bCs/>
      <w:color w:val="446CAA"/>
      <w:kern w:val="32"/>
      <w:sz w:val="36"/>
      <w:szCs w:val="36"/>
    </w:rPr>
  </w:style>
  <w:style w:type="character" w:customStyle="1" w:styleId="TOCHeadingWPChar">
    <w:name w:val="TOC Heading WP Char"/>
    <w:basedOn w:val="Heading1WPChar"/>
    <w:link w:val="TOCHeadingWP"/>
    <w:rsid w:val="000C7882"/>
    <w:rPr>
      <w:rFonts w:ascii="Arial" w:eastAsia="Times New Roman" w:hAnsi="Arial"/>
      <w:b w:val="0"/>
      <w:bCs/>
      <w:color w:val="446CAA"/>
      <w:kern w:val="32"/>
      <w:sz w:val="36"/>
      <w:szCs w:val="36"/>
    </w:rPr>
  </w:style>
  <w:style w:type="paragraph" w:customStyle="1" w:styleId="AppendixHeading2">
    <w:name w:val="AppendixHeading2"/>
    <w:basedOn w:val="Heading2"/>
    <w:next w:val="Normal"/>
    <w:rsid w:val="00050E79"/>
    <w:pPr>
      <w:numPr>
        <w:numId w:val="2"/>
      </w:numPr>
    </w:pPr>
  </w:style>
  <w:style w:type="character" w:customStyle="1" w:styleId="FootnoteTextChar">
    <w:name w:val="Footnote Text Char"/>
    <w:link w:val="FootnoteText"/>
    <w:uiPriority w:val="99"/>
    <w:semiHidden/>
    <w:rsid w:val="005132DA"/>
    <w:rPr>
      <w:lang w:eastAsia="ko-KR"/>
    </w:rPr>
  </w:style>
  <w:style w:type="character" w:styleId="FootnoteReference">
    <w:name w:val="footnote reference"/>
    <w:uiPriority w:val="99"/>
    <w:semiHidden/>
    <w:unhideWhenUsed/>
    <w:rsid w:val="005132DA"/>
    <w:rPr>
      <w:vertAlign w:val="superscript"/>
    </w:rPr>
  </w:style>
  <w:style w:type="paragraph" w:styleId="TOC4">
    <w:name w:val="toc 4"/>
    <w:basedOn w:val="Normal"/>
    <w:next w:val="Normal"/>
    <w:autoRedefine/>
    <w:uiPriority w:val="39"/>
    <w:unhideWhenUsed/>
    <w:rsid w:val="005E6D8C"/>
    <w:pPr>
      <w:ind w:left="660"/>
    </w:pPr>
  </w:style>
  <w:style w:type="paragraph" w:styleId="TOC5">
    <w:name w:val="toc 5"/>
    <w:basedOn w:val="Normal"/>
    <w:next w:val="Normal"/>
    <w:autoRedefine/>
    <w:uiPriority w:val="39"/>
    <w:semiHidden/>
    <w:unhideWhenUsed/>
    <w:rsid w:val="005E6D8C"/>
    <w:pPr>
      <w:ind w:left="880"/>
    </w:pPr>
  </w:style>
  <w:style w:type="character" w:styleId="UnresolvedMention">
    <w:name w:val="Unresolved Mention"/>
    <w:basedOn w:val="DefaultParagraphFont"/>
    <w:uiPriority w:val="99"/>
    <w:semiHidden/>
    <w:unhideWhenUsed/>
    <w:rsid w:val="001A0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docs.oasis-open.org/cti/stix/v2.0/stix-v2.0-part3-cyber-observable-core.html" TargetMode="External"/><Relationship Id="rId21" Type="http://schemas.openxmlformats.org/officeDocument/2006/relationships/hyperlink" Target="mailto:Jason.Keirstead@ca.ibm.com" TargetMode="External"/><Relationship Id="rId42" Type="http://schemas.openxmlformats.org/officeDocument/2006/relationships/footer" Target="footer3.xml"/><Relationship Id="rId47" Type="http://schemas.openxmlformats.org/officeDocument/2006/relationships/hyperlink" Target="https://taxii.undertest.com/api1" TargetMode="External"/><Relationship Id="rId63" Type="http://schemas.openxmlformats.org/officeDocument/2006/relationships/hyperlink" Target="https://10.1.1.10/api1/collections/1000/objects" TargetMode="External"/><Relationship Id="rId68" Type="http://schemas.openxmlformats.org/officeDocument/2006/relationships/hyperlink" Target="https://10.1.1.10/api1/collections/1000/objects" TargetMode="External"/><Relationship Id="rId16" Type="http://schemas.openxmlformats.org/officeDocument/2006/relationships/hyperlink" Target="https://www.oasis-open.org/committees/cti/" TargetMode="External"/><Relationship Id="rId11" Type="http://schemas.openxmlformats.org/officeDocument/2006/relationships/hyperlink" Target="https://docs.oasis-open.org/cti/stix-taxii-2-interop-p2/v1.0/cn01/stix-taxii-2-interop-p2-v1.0-cn01.html" TargetMode="External"/><Relationship Id="rId24" Type="http://schemas.openxmlformats.org/officeDocument/2006/relationships/hyperlink" Target="http://docs.oasis-open.org/cti/stix/v2.0/stix-v2.0-part1-stix-core.html" TargetMode="External"/><Relationship Id="rId32" Type="http://schemas.openxmlformats.org/officeDocument/2006/relationships/hyperlink" Target="https://docs.oasis-open.org/cti/stix-taxii-2-interop-p2/v1.0/cn01/stix-taxii-2-interop-p2-v1.0-cn01.html" TargetMode="External"/><Relationship Id="rId37" Type="http://schemas.openxmlformats.org/officeDocument/2006/relationships/hyperlink" Target="https://www.oasis-open.org/policies-guidelines/trademark/" TargetMode="External"/><Relationship Id="rId40" Type="http://schemas.openxmlformats.org/officeDocument/2006/relationships/footer" Target="footer1.xml"/><Relationship Id="rId45" Type="http://schemas.openxmlformats.org/officeDocument/2006/relationships/hyperlink" Target="http://www.rfc-editor.org/info/rfc7617" TargetMode="External"/><Relationship Id="rId53" Type="http://schemas.openxmlformats.org/officeDocument/2006/relationships/hyperlink" Target="https://taxii.undertest.com/api1" TargetMode="External"/><Relationship Id="rId58" Type="http://schemas.openxmlformats.org/officeDocument/2006/relationships/hyperlink" Target="https://10.1.1.10/api1/collections/1000/objects" TargetMode="External"/><Relationship Id="rId66" Type="http://schemas.openxmlformats.org/officeDocument/2006/relationships/hyperlink" Target="https://10.1.1.10/api1/collections/1000/objects" TargetMode="External"/><Relationship Id="rId74" Type="http://schemas.openxmlformats.org/officeDocument/2006/relationships/hyperlink" Target="https://10.1.1.10/api1/collections/1000/objects"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10.1.1.10/api1/collections/1000/objects" TargetMode="External"/><Relationship Id="rId19" Type="http://schemas.openxmlformats.org/officeDocument/2006/relationships/hyperlink" Target="mailto:athomson@lookingglasscyber.com" TargetMode="External"/><Relationship Id="rId14" Type="http://schemas.openxmlformats.org/officeDocument/2006/relationships/hyperlink" Target="https://docs.oasis-open.org/cti/stix-taxii-2-interop-p2/v1.0/stix-taxii-2-interop-p2-v1.0.html" TargetMode="External"/><Relationship Id="rId22" Type="http://schemas.openxmlformats.org/officeDocument/2006/relationships/hyperlink" Target="http://www.ibm.com/" TargetMode="External"/><Relationship Id="rId27" Type="http://schemas.openxmlformats.org/officeDocument/2006/relationships/hyperlink" Target="http://docs.oasis-open.org/cti/stix/v2.0/stix-v2.0-part4-cyber-observable-objects.html" TargetMode="External"/><Relationship Id="rId30" Type="http://schemas.openxmlformats.org/officeDocument/2006/relationships/hyperlink" Target="https://www.oasis-open.org/committees/comments/index.php?wg_abbrev=cti" TargetMode="External"/><Relationship Id="rId35" Type="http://schemas.openxmlformats.org/officeDocument/2006/relationships/hyperlink" Target="https://www.oasis-open.org/policies-guidelines/ipr/" TargetMode="External"/><Relationship Id="rId43" Type="http://schemas.openxmlformats.org/officeDocument/2006/relationships/hyperlink" Target="http://www.rfc-editor.org/info/rfc7230" TargetMode="External"/><Relationship Id="rId48" Type="http://schemas.openxmlformats.org/officeDocument/2006/relationships/hyperlink" Target="https://taxii.undertest.com/api1" TargetMode="External"/><Relationship Id="rId56" Type="http://schemas.openxmlformats.org/officeDocument/2006/relationships/hyperlink" Target="https://10.1.1.10/api1/collections/1000/objects" TargetMode="External"/><Relationship Id="rId64" Type="http://schemas.openxmlformats.org/officeDocument/2006/relationships/hyperlink" Target="https://10.1.1.10/api1/collections/1000/objects" TargetMode="External"/><Relationship Id="rId69" Type="http://schemas.openxmlformats.org/officeDocument/2006/relationships/hyperlink" Target="https://10.1.1.10/api1/collections/1000/objects" TargetMode="External"/><Relationship Id="rId77" Type="http://schemas.openxmlformats.org/officeDocument/2006/relationships/hyperlink" Target="https://10.1.1.10/api1/collections/1000/objects" TargetMode="External"/><Relationship Id="rId8" Type="http://schemas.openxmlformats.org/officeDocument/2006/relationships/hyperlink" Target="https://www.oasis-open.org/" TargetMode="External"/><Relationship Id="rId51" Type="http://schemas.openxmlformats.org/officeDocument/2006/relationships/hyperlink" Target="https://taxii.undertest.com/api1" TargetMode="External"/><Relationship Id="rId72" Type="http://schemas.openxmlformats.org/officeDocument/2006/relationships/image" Target="media/image3.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cs.oasis-open.org/cti/stix-taxii-2-interop-p2/v1.0/cn01/stix-taxii-2-interop-p2-v1.0-cn01.pdf" TargetMode="External"/><Relationship Id="rId17" Type="http://schemas.openxmlformats.org/officeDocument/2006/relationships/hyperlink" Target="mailto:Richard.Struse@HQ.DHS.GOV" TargetMode="External"/><Relationship Id="rId25" Type="http://schemas.openxmlformats.org/officeDocument/2006/relationships/hyperlink" Target="http://docs.oasis-open.org/cti/stix/v2.0/stix-v2.0-part2-stix-objects.html" TargetMode="External"/><Relationship Id="rId33" Type="http://schemas.openxmlformats.org/officeDocument/2006/relationships/hyperlink" Target="https://docs.oasis-open.org/cti/stix-taxii-2-interop-p2/v1.0/stix-taxii-2-interop-p2-v1.0.html" TargetMode="External"/><Relationship Id="rId38" Type="http://schemas.openxmlformats.org/officeDocument/2006/relationships/header" Target="header1.xml"/><Relationship Id="rId46" Type="http://schemas.openxmlformats.org/officeDocument/2006/relationships/image" Target="media/image2.png"/><Relationship Id="rId59" Type="http://schemas.openxmlformats.org/officeDocument/2006/relationships/hyperlink" Target="https://10.1.1.10/api1/collections/1000/objects" TargetMode="External"/><Relationship Id="rId67" Type="http://schemas.openxmlformats.org/officeDocument/2006/relationships/hyperlink" Target="https://10.1.1.10:443" TargetMode="External"/><Relationship Id="rId20" Type="http://schemas.openxmlformats.org/officeDocument/2006/relationships/hyperlink" Target="https://www.lookingglasscyber.com/" TargetMode="External"/><Relationship Id="rId41" Type="http://schemas.openxmlformats.org/officeDocument/2006/relationships/footer" Target="footer2.xml"/><Relationship Id="rId54" Type="http://schemas.openxmlformats.org/officeDocument/2006/relationships/hyperlink" Target="https://taxii.undertest.com/api1" TargetMode="External"/><Relationship Id="rId62" Type="http://schemas.openxmlformats.org/officeDocument/2006/relationships/hyperlink" Target="https://10.1.1.10/api1/collections/1000/objects" TargetMode="External"/><Relationship Id="rId70" Type="http://schemas.openxmlformats.org/officeDocument/2006/relationships/hyperlink" Target="https://10.1.1.10/api1/collections/1000/objects" TargetMode="External"/><Relationship Id="rId75" Type="http://schemas.openxmlformats.org/officeDocument/2006/relationships/hyperlink" Target="https://10.1.1.10/api1/collections/1000/objec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cti/stix-taxii-2-interop-p2/v1.0/stix-taxii-2-interop-p2-v1.0.pdf" TargetMode="External"/><Relationship Id="rId23" Type="http://schemas.openxmlformats.org/officeDocument/2006/relationships/hyperlink" Target="https://docs.oasis-open.org/cti/stix-taxii-2-interop-p1/v1.1/stix-taxii-2-interop-p1-v1.1.html" TargetMode="External"/><Relationship Id="rId28" Type="http://schemas.openxmlformats.org/officeDocument/2006/relationships/hyperlink" Target="http://docs.oasis-open.org/cti/stix/v2.0/stix-v2.0-part5-stix-patterning.html" TargetMode="External"/><Relationship Id="rId36" Type="http://schemas.openxmlformats.org/officeDocument/2006/relationships/hyperlink" Target="https://www.oasis-open.org/" TargetMode="External"/><Relationship Id="rId49" Type="http://schemas.openxmlformats.org/officeDocument/2006/relationships/hyperlink" Target="https://taxii.undertest.com/api1" TargetMode="External"/><Relationship Id="rId57" Type="http://schemas.openxmlformats.org/officeDocument/2006/relationships/hyperlink" Target="https://10.1.1.10/api1/collections/1000/objects" TargetMode="External"/><Relationship Id="rId10" Type="http://schemas.openxmlformats.org/officeDocument/2006/relationships/hyperlink" Target="https://docs.oasis-open.org/cti/stix-taxii-2-interop-p2/v1.0/cn01/stix-taxii-2-interop-p2-v1.0-cn01.docx" TargetMode="External"/><Relationship Id="rId31" Type="http://schemas.openxmlformats.org/officeDocument/2006/relationships/hyperlink" Target="https://www.oasis-open.org/committees/cti/" TargetMode="External"/><Relationship Id="rId44" Type="http://schemas.openxmlformats.org/officeDocument/2006/relationships/hyperlink" Target="http://www.rfc-editor.org/info/rfc5246" TargetMode="External"/><Relationship Id="rId52" Type="http://schemas.openxmlformats.org/officeDocument/2006/relationships/hyperlink" Target="https://taxii.undertest.com/api1" TargetMode="External"/><Relationship Id="rId60" Type="http://schemas.openxmlformats.org/officeDocument/2006/relationships/hyperlink" Target="https://10.1.1.10/api1/collections/1000/objects" TargetMode="External"/><Relationship Id="rId65" Type="http://schemas.openxmlformats.org/officeDocument/2006/relationships/hyperlink" Target="https://10.1.1.10/api1/collections/1000/objects" TargetMode="External"/><Relationship Id="rId73" Type="http://schemas.openxmlformats.org/officeDocument/2006/relationships/image" Target="media/image4.png"/><Relationship Id="rId78" Type="http://schemas.openxmlformats.org/officeDocument/2006/relationships/hyperlink" Target="https://oasis-stixpreferred.org/"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docs.oasis-open.org/cti/stix-taxii-2-interop-p2/v1.0/stix-taxii-2-interop-p2-v1.0.docx" TargetMode="External"/><Relationship Id="rId18" Type="http://schemas.openxmlformats.org/officeDocument/2006/relationships/hyperlink" Target="http://www.dhs.gov/office-cybersecurity-and-communications" TargetMode="External"/><Relationship Id="rId39" Type="http://schemas.openxmlformats.org/officeDocument/2006/relationships/header" Target="header2.xml"/><Relationship Id="rId34" Type="http://schemas.openxmlformats.org/officeDocument/2006/relationships/hyperlink" Target="https://www.oasis-open.org/policies-guidelines/ipr/" TargetMode="External"/><Relationship Id="rId50" Type="http://schemas.openxmlformats.org/officeDocument/2006/relationships/hyperlink" Target="https://taxii.undertest.com/api1" TargetMode="External"/><Relationship Id="rId55" Type="http://schemas.openxmlformats.org/officeDocument/2006/relationships/hyperlink" Target="https://10.1.1.10/api1/collections/1000/objects" TargetMode="External"/><Relationship Id="rId76" Type="http://schemas.openxmlformats.org/officeDocument/2006/relationships/hyperlink" Target="https://10.1.1.10/api1/collections/1000/objects" TargetMode="External"/><Relationship Id="rId7" Type="http://schemas.openxmlformats.org/officeDocument/2006/relationships/endnotes" Target="endnotes.xml"/><Relationship Id="rId71" Type="http://schemas.openxmlformats.org/officeDocument/2006/relationships/hyperlink" Target="https://10.1.1.10/api1/collections/1000/objects" TargetMode="External"/><Relationship Id="rId2" Type="http://schemas.openxmlformats.org/officeDocument/2006/relationships/numbering" Target="numbering.xml"/><Relationship Id="rId29" Type="http://schemas.openxmlformats.org/officeDocument/2006/relationships/hyperlink" Target="http://docs.oasis-open.org/cti/taxii/v2.0/taxii-v2.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NoteTemplate-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4E2DD-1BC5-4071-B4B1-3B438386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NoteTemplate-rcca.dot</Template>
  <TotalTime>72</TotalTime>
  <Pages>85</Pages>
  <Words>18677</Words>
  <Characters>106461</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STIX/TAXII™ 2.0 Interoperability Test Document: Part 2 Version 1.0</vt:lpstr>
    </vt:vector>
  </TitlesOfParts>
  <Company/>
  <LinksUpToDate>false</LinksUpToDate>
  <CharactersWithSpaces>124889</CharactersWithSpaces>
  <SharedDoc>false</SharedDoc>
  <HLinks>
    <vt:vector size="120" baseType="variant">
      <vt:variant>
        <vt:i4>1507380</vt:i4>
      </vt:variant>
      <vt:variant>
        <vt:i4>95</vt:i4>
      </vt:variant>
      <vt:variant>
        <vt:i4>0</vt:i4>
      </vt:variant>
      <vt:variant>
        <vt:i4>5</vt:i4>
      </vt:variant>
      <vt:variant>
        <vt:lpwstr/>
      </vt:variant>
      <vt:variant>
        <vt:lpwstr>_Toc401929305</vt:lpwstr>
      </vt:variant>
      <vt:variant>
        <vt:i4>1507380</vt:i4>
      </vt:variant>
      <vt:variant>
        <vt:i4>89</vt:i4>
      </vt:variant>
      <vt:variant>
        <vt:i4>0</vt:i4>
      </vt:variant>
      <vt:variant>
        <vt:i4>5</vt:i4>
      </vt:variant>
      <vt:variant>
        <vt:lpwstr/>
      </vt:variant>
      <vt:variant>
        <vt:lpwstr>_Toc401929304</vt:lpwstr>
      </vt:variant>
      <vt:variant>
        <vt:i4>1507380</vt:i4>
      </vt:variant>
      <vt:variant>
        <vt:i4>83</vt:i4>
      </vt:variant>
      <vt:variant>
        <vt:i4>0</vt:i4>
      </vt:variant>
      <vt:variant>
        <vt:i4>5</vt:i4>
      </vt:variant>
      <vt:variant>
        <vt:lpwstr/>
      </vt:variant>
      <vt:variant>
        <vt:lpwstr>_Toc401929303</vt:lpwstr>
      </vt:variant>
      <vt:variant>
        <vt:i4>1507380</vt:i4>
      </vt:variant>
      <vt:variant>
        <vt:i4>77</vt:i4>
      </vt:variant>
      <vt:variant>
        <vt:i4>0</vt:i4>
      </vt:variant>
      <vt:variant>
        <vt:i4>5</vt:i4>
      </vt:variant>
      <vt:variant>
        <vt:lpwstr/>
      </vt:variant>
      <vt:variant>
        <vt:lpwstr>_Toc401929302</vt:lpwstr>
      </vt:variant>
      <vt:variant>
        <vt:i4>1507380</vt:i4>
      </vt:variant>
      <vt:variant>
        <vt:i4>71</vt:i4>
      </vt:variant>
      <vt:variant>
        <vt:i4>0</vt:i4>
      </vt:variant>
      <vt:variant>
        <vt:i4>5</vt:i4>
      </vt:variant>
      <vt:variant>
        <vt:lpwstr/>
      </vt:variant>
      <vt:variant>
        <vt:lpwstr>_Toc401929301</vt:lpwstr>
      </vt:variant>
      <vt:variant>
        <vt:i4>1507380</vt:i4>
      </vt:variant>
      <vt:variant>
        <vt:i4>65</vt:i4>
      </vt:variant>
      <vt:variant>
        <vt:i4>0</vt:i4>
      </vt:variant>
      <vt:variant>
        <vt:i4>5</vt:i4>
      </vt:variant>
      <vt:variant>
        <vt:lpwstr/>
      </vt:variant>
      <vt:variant>
        <vt:lpwstr>_Toc401929300</vt:lpwstr>
      </vt:variant>
      <vt:variant>
        <vt:i4>1966133</vt:i4>
      </vt:variant>
      <vt:variant>
        <vt:i4>59</vt:i4>
      </vt:variant>
      <vt:variant>
        <vt:i4>0</vt:i4>
      </vt:variant>
      <vt:variant>
        <vt:i4>5</vt:i4>
      </vt:variant>
      <vt:variant>
        <vt:lpwstr/>
      </vt:variant>
      <vt:variant>
        <vt:lpwstr>_Toc401929299</vt:lpwstr>
      </vt:variant>
      <vt:variant>
        <vt:i4>1966133</vt:i4>
      </vt:variant>
      <vt:variant>
        <vt:i4>53</vt:i4>
      </vt:variant>
      <vt:variant>
        <vt:i4>0</vt:i4>
      </vt:variant>
      <vt:variant>
        <vt:i4>5</vt:i4>
      </vt:variant>
      <vt:variant>
        <vt:lpwstr/>
      </vt:variant>
      <vt:variant>
        <vt:lpwstr>_Toc401929298</vt:lpwstr>
      </vt:variant>
      <vt:variant>
        <vt:i4>1966133</vt:i4>
      </vt:variant>
      <vt:variant>
        <vt:i4>47</vt:i4>
      </vt:variant>
      <vt:variant>
        <vt:i4>0</vt:i4>
      </vt:variant>
      <vt:variant>
        <vt:i4>5</vt:i4>
      </vt:variant>
      <vt:variant>
        <vt:lpwstr/>
      </vt:variant>
      <vt:variant>
        <vt:lpwstr>_Toc401929297</vt:lpwstr>
      </vt:variant>
      <vt:variant>
        <vt:i4>1966133</vt:i4>
      </vt:variant>
      <vt:variant>
        <vt:i4>41</vt:i4>
      </vt:variant>
      <vt:variant>
        <vt:i4>0</vt:i4>
      </vt:variant>
      <vt:variant>
        <vt:i4>5</vt:i4>
      </vt:variant>
      <vt:variant>
        <vt:lpwstr/>
      </vt:variant>
      <vt:variant>
        <vt:lpwstr>_Toc401929296</vt:lpwstr>
      </vt:variant>
      <vt:variant>
        <vt:i4>1966133</vt:i4>
      </vt:variant>
      <vt:variant>
        <vt:i4>35</vt:i4>
      </vt:variant>
      <vt:variant>
        <vt:i4>0</vt:i4>
      </vt:variant>
      <vt:variant>
        <vt:i4>5</vt:i4>
      </vt:variant>
      <vt:variant>
        <vt:lpwstr/>
      </vt:variant>
      <vt:variant>
        <vt:lpwstr>_Toc401929295</vt:lpwstr>
      </vt:variant>
      <vt:variant>
        <vt:i4>1966133</vt:i4>
      </vt:variant>
      <vt:variant>
        <vt:i4>29</vt:i4>
      </vt:variant>
      <vt:variant>
        <vt:i4>0</vt:i4>
      </vt:variant>
      <vt:variant>
        <vt:i4>5</vt:i4>
      </vt:variant>
      <vt:variant>
        <vt:lpwstr/>
      </vt:variant>
      <vt:variant>
        <vt:lpwstr>_Toc401929294</vt:lpwstr>
      </vt:variant>
      <vt:variant>
        <vt:i4>1966133</vt:i4>
      </vt:variant>
      <vt:variant>
        <vt:i4>23</vt:i4>
      </vt:variant>
      <vt:variant>
        <vt:i4>0</vt:i4>
      </vt:variant>
      <vt:variant>
        <vt:i4>5</vt:i4>
      </vt:variant>
      <vt:variant>
        <vt:lpwstr/>
      </vt:variant>
      <vt:variant>
        <vt:lpwstr>_Toc401929293</vt:lpwstr>
      </vt:variant>
      <vt:variant>
        <vt:i4>3604594</vt:i4>
      </vt:variant>
      <vt:variant>
        <vt:i4>18</vt:i4>
      </vt:variant>
      <vt:variant>
        <vt:i4>0</vt:i4>
      </vt:variant>
      <vt:variant>
        <vt:i4>5</vt:i4>
      </vt:variant>
      <vt:variant>
        <vt:lpwstr>https://www.oasis-open.org/policies-guidelines/ipr</vt:lpwstr>
      </vt:variant>
      <vt:variant>
        <vt:lpwstr/>
      </vt:variant>
      <vt:variant>
        <vt:i4>2818155</vt:i4>
      </vt:variant>
      <vt:variant>
        <vt:i4>15</vt:i4>
      </vt:variant>
      <vt:variant>
        <vt:i4>0</vt:i4>
      </vt:variant>
      <vt:variant>
        <vt:i4>5</vt:i4>
      </vt:variant>
      <vt:variant>
        <vt:lpwstr>http://docs.oasis-open.org/specGuidelines/ndr/namingDirectives.html</vt:lpwstr>
      </vt:variant>
      <vt:variant>
        <vt:lpwstr>this-version</vt:lpwstr>
      </vt:variant>
      <vt:variant>
        <vt:i4>3670074</vt:i4>
      </vt:variant>
      <vt:variant>
        <vt:i4>12</vt:i4>
      </vt:variant>
      <vt:variant>
        <vt:i4>0</vt:i4>
      </vt:variant>
      <vt:variant>
        <vt:i4>5</vt:i4>
      </vt:variant>
      <vt:variant>
        <vt:lpwstr>http://docs.oasis-open.org/specGuidelines/ndr/namingDirectives.html</vt:lpwstr>
      </vt:variant>
      <vt:variant>
        <vt:lpwstr>revision</vt:lpwstr>
      </vt:variant>
      <vt:variant>
        <vt:i4>2097200</vt:i4>
      </vt:variant>
      <vt:variant>
        <vt:i4>9</vt:i4>
      </vt:variant>
      <vt:variant>
        <vt:i4>0</vt:i4>
      </vt:variant>
      <vt:variant>
        <vt:i4>5</vt:i4>
      </vt:variant>
      <vt:variant>
        <vt:lpwstr>http://docs.oasis-open.org/specGuidelines/ndr/namingDirectives.html</vt:lpwstr>
      </vt:variant>
      <vt:variant>
        <vt:lpwstr>stage</vt:lpwstr>
      </vt:variant>
      <vt:variant>
        <vt:i4>4259928</vt:i4>
      </vt:variant>
      <vt:variant>
        <vt:i4>6</vt:i4>
      </vt:variant>
      <vt:variant>
        <vt:i4>0</vt:i4>
      </vt:variant>
      <vt:variant>
        <vt:i4>5</vt:i4>
      </vt:variant>
      <vt:variant>
        <vt:lpwstr>http://docs.oasis-open.org/specGuidelines/ndr/namingDirectives.html</vt:lpwstr>
      </vt:variant>
      <vt:variant>
        <vt:lpwstr>workProductName</vt:lpwstr>
      </vt:variant>
      <vt:variant>
        <vt:i4>5373961</vt:i4>
      </vt:variant>
      <vt:variant>
        <vt:i4>3</vt:i4>
      </vt:variant>
      <vt:variant>
        <vt:i4>0</vt:i4>
      </vt:variant>
      <vt:variant>
        <vt:i4>5</vt:i4>
      </vt:variant>
      <vt:variant>
        <vt:lpwstr>http://docs.oasis-open.org/office/v1.2/OpenDocument-v1.2.html</vt:lpwstr>
      </vt:variant>
      <vt:variant>
        <vt:lpwstr/>
      </vt:variant>
      <vt:variant>
        <vt:i4>5373963</vt:i4>
      </vt:variant>
      <vt:variant>
        <vt:i4>0</vt:i4>
      </vt:variant>
      <vt:variant>
        <vt:i4>0</vt:i4>
      </vt:variant>
      <vt:variant>
        <vt:i4>5</vt:i4>
      </vt:variant>
      <vt:variant>
        <vt:lpwstr>http://docs.oasis-open.org/office/v1.2/csd07/OpenDocument-v1.2-csd07.html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STIX/TAXII 2.0 Interoperability Test Document: Part 2 Version 1.0</dc:title>
  <dc:subject/>
  <dc:creator>OASIS Cyber Threat Intelligence (CTI) TC</dc:creator>
  <cp:keywords/>
  <dc:description>This document defines additional test cases and personas for STIX/TAXII 2.0 Interoperability Test Cases and is supplementary to Part 1 v1.1.</dc:description>
  <cp:lastModifiedBy>Paul</cp:lastModifiedBy>
  <cp:revision>9</cp:revision>
  <cp:lastPrinted>2018-11-19T21:04:00Z</cp:lastPrinted>
  <dcterms:created xsi:type="dcterms:W3CDTF">2018-12-17T20:01:00Z</dcterms:created>
  <dcterms:modified xsi:type="dcterms:W3CDTF">2022-11-03T19:32:00Z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vt:lpwstr>
  </property>
  <property fmtid="{D5CDD505-2E9C-101B-9397-08002B2CF9AE}" pid="3" name="Chair #1">
    <vt:lpwstr>Name</vt:lpwstr>
  </property>
  <property fmtid="{D5CDD505-2E9C-101B-9397-08002B2CF9AE}" pid="4" name="Chair #2">
    <vt:lpwstr>Name</vt:lpwstr>
  </property>
  <property fmtid="{D5CDD505-2E9C-101B-9397-08002B2CF9AE}" pid="5" name="Title">
    <vt:lpwstr>Text</vt:lpwstr>
  </property>
  <property fmtid="{D5CDD505-2E9C-101B-9397-08002B2CF9AE}" pid="6" name="WP Abbreviation">
    <vt:lpwstr>Text</vt:lpwstr>
  </property>
  <property fmtid="{D5CDD505-2E9C-101B-9397-08002B2CF9AE}" pid="7" name="Editor #1">
    <vt:lpwstr>Name</vt:lpwstr>
  </property>
  <property fmtid="{D5CDD505-2E9C-101B-9397-08002B2CF9AE}" pid="8" name="Editor #2">
    <vt:lpwstr>Name</vt:lpwstr>
  </property>
  <property fmtid="{D5CDD505-2E9C-101B-9397-08002B2CF9AE}" pid="9" name="namespace">
    <vt:lpwstr>namespace</vt:lpwstr>
  </property>
</Properties>
</file>