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8ABDB26" w:rsidR="00C71349" w:rsidRPr="002860D9" w:rsidRDefault="0090480F" w:rsidP="008C100C">
      <w:pPr>
        <w:pStyle w:val="Title"/>
      </w:pPr>
      <w:r w:rsidRPr="002860D9">
        <w:t>CybOX™ Version 2.1.1. Part</w:t>
      </w:r>
      <w:r w:rsidR="002860D9" w:rsidRPr="002860D9">
        <w:t xml:space="preserve"> 13: Artifact Object</w:t>
      </w:r>
    </w:p>
    <w:p w14:paraId="60FA4F6B" w14:textId="5F575913" w:rsidR="00E4299F" w:rsidRDefault="00B03FBA" w:rsidP="008C100C">
      <w:pPr>
        <w:pStyle w:val="Subtitle"/>
      </w:pPr>
      <w:r>
        <w:t xml:space="preserve">Committee Specification Draft </w:t>
      </w:r>
      <w:r w:rsidR="0090480F">
        <w:t>01</w:t>
      </w:r>
      <w:r w:rsidR="00E527A2">
        <w:t xml:space="preserve"> /</w:t>
      </w:r>
      <w:r w:rsidR="00E527A2">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E9E7126" w:rsidR="00D54431" w:rsidRPr="003707E2" w:rsidRDefault="00CE25B1" w:rsidP="00D54431">
      <w:pPr>
        <w:pStyle w:val="Titlepageinfodescription"/>
        <w:rPr>
          <w:rStyle w:val="Hyperlink"/>
          <w:color w:val="auto"/>
        </w:rPr>
      </w:pPr>
      <w:hyperlink r:id="rId10" w:history="1">
        <w:r>
          <w:rPr>
            <w:rStyle w:val="Hyperlink"/>
          </w:rPr>
          <w:t>http://docs.oasis-open.org/cti/cybox/v2.1.1/csprd01/part13-artifact/cybox-v2.1.1-csprd01-part13-artifact.docx</w:t>
        </w:r>
      </w:hyperlink>
      <w:r w:rsidR="008357A7">
        <w:t xml:space="preserve"> </w:t>
      </w:r>
      <w:r w:rsidR="002659E9">
        <w:rPr>
          <w:rStyle w:val="Hyperlink"/>
          <w:color w:val="auto"/>
        </w:rPr>
        <w:t>(Authoritative)</w:t>
      </w:r>
    </w:p>
    <w:p w14:paraId="114DAE8B" w14:textId="19752B0E" w:rsidR="00FC06F0" w:rsidRDefault="00CE25B1" w:rsidP="00CF629C">
      <w:pPr>
        <w:pStyle w:val="Titlepageinfodescription"/>
        <w:rPr>
          <w:rStyle w:val="Hyperlink"/>
          <w:color w:val="auto"/>
        </w:rPr>
      </w:pPr>
      <w:hyperlink r:id="rId11" w:history="1">
        <w:r>
          <w:rPr>
            <w:rStyle w:val="Hyperlink"/>
          </w:rPr>
          <w:t>http://docs.oasis-open.org/cti/cybox/v2.1.1/csprd01/part13-artifact/cybox-v2.1.1-csprd01-part13-artifact.html</w:t>
        </w:r>
      </w:hyperlink>
    </w:p>
    <w:p w14:paraId="6C2DBDBF" w14:textId="7B44B7EA" w:rsidR="00CF629C" w:rsidRPr="00FC06F0" w:rsidRDefault="00CE25B1" w:rsidP="00CF629C">
      <w:pPr>
        <w:pStyle w:val="Titlepageinfodescription"/>
        <w:rPr>
          <w:rStyle w:val="Hyperlink"/>
          <w:color w:val="auto"/>
        </w:rPr>
      </w:pPr>
      <w:hyperlink r:id="rId12" w:history="1">
        <w:r>
          <w:rPr>
            <w:rStyle w:val="Hyperlink"/>
          </w:rPr>
          <w:t>http://docs.oasis-open.org/cti/cybox/v2.1.1/csprd01/part13-artifact/cybox-v2.1.1-csprd01-part13-artifact.pdf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B685C05" w:rsidR="00FC06F0" w:rsidRPr="003707E2" w:rsidRDefault="00CE25B1" w:rsidP="00FC06F0">
      <w:pPr>
        <w:pStyle w:val="Titlepageinfodescription"/>
        <w:rPr>
          <w:rStyle w:val="Hyperlink"/>
          <w:color w:val="auto"/>
        </w:rPr>
      </w:pPr>
      <w:hyperlink r:id="rId13" w:history="1">
        <w:r>
          <w:rPr>
            <w:rStyle w:val="Hyperlink"/>
          </w:rPr>
          <w:t>http://docs.oasis-open.org/cti/cybox/v2.1.1/part13-artifact/cybox-v2.1.1-part13-artifact.docx</w:t>
        </w:r>
      </w:hyperlink>
      <w:r w:rsidR="00FC06F0">
        <w:rPr>
          <w:rStyle w:val="Hyperlink"/>
          <w:color w:val="auto"/>
        </w:rPr>
        <w:t xml:space="preserve"> (Authoritative)</w:t>
      </w:r>
    </w:p>
    <w:p w14:paraId="1D8F3803" w14:textId="1203415C" w:rsidR="00FC06F0" w:rsidRDefault="00CE25B1" w:rsidP="00FC06F0">
      <w:pPr>
        <w:pStyle w:val="Titlepageinfodescription"/>
        <w:rPr>
          <w:rStyle w:val="Hyperlink"/>
          <w:color w:val="auto"/>
        </w:rPr>
      </w:pPr>
      <w:hyperlink r:id="rId14" w:history="1">
        <w:r>
          <w:rPr>
            <w:rStyle w:val="Hyperlink"/>
          </w:rPr>
          <w:t>http://docs.oasis-open.org/cti/cybox/v2.1.1/part13-artifact/cybox-v2.1.1-part13-artifact.html</w:t>
        </w:r>
      </w:hyperlink>
    </w:p>
    <w:p w14:paraId="1A647C78" w14:textId="5D0137A7" w:rsidR="00FC06F0" w:rsidRPr="00FC06F0" w:rsidRDefault="00CE25B1" w:rsidP="00FC06F0">
      <w:pPr>
        <w:pStyle w:val="Titlepageinfodescription"/>
        <w:rPr>
          <w:rStyle w:val="Hyperlink"/>
          <w:color w:val="auto"/>
        </w:rPr>
      </w:pPr>
      <w:hyperlink r:id="rId15" w:history="1">
        <w:r>
          <w:rPr>
            <w:rStyle w:val="Hyperlink"/>
          </w:rPr>
          <w:t>http://docs.oasis-open.org/cti/cybox/v2.1.1/part13-artifact/cybox-v2.1.1-part13-artifact.pdf</w:t>
        </w:r>
      </w:hyperlink>
    </w:p>
    <w:p w14:paraId="1C07D5F9" w14:textId="77777777" w:rsidR="00024C43" w:rsidRDefault="00024C43" w:rsidP="008C100C">
      <w:pPr>
        <w:pStyle w:val="Titlepageinfo"/>
      </w:pPr>
      <w:r>
        <w:t>Technical Committee:</w:t>
      </w:r>
    </w:p>
    <w:p w14:paraId="74BEBC9B" w14:textId="77777777" w:rsidR="00600A43" w:rsidRDefault="00CE25B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7E0951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1E71E84"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CE25B1">
          <w:rPr>
            <w:rStyle w:val="Hyperlink"/>
          </w:rPr>
          <w:t>http://docs.oasis-open.org/cti/cybox/v2.1.1/csprd01/cybox-v2.1.1-csprd01-additional-artifacts.html</w:t>
        </w:r>
      </w:hyperlink>
      <w:r w:rsidR="00D3213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1CB2BAE3" w:rsidR="009C7DCE" w:rsidRPr="001169EB" w:rsidRDefault="00FF4ED3" w:rsidP="00CE25B1">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Artifact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BAB9278" w:rsidR="00995E1B" w:rsidRDefault="00560795" w:rsidP="00AC0AAD">
      <w:pPr>
        <w:pStyle w:val="Abstract"/>
      </w:pPr>
      <w:r>
        <w:rPr>
          <w:rStyle w:val="Refterm"/>
        </w:rPr>
        <w:t>[</w:t>
      </w:r>
      <w:r w:rsidR="001169EB" w:rsidRPr="001169EB">
        <w:rPr>
          <w:rStyle w:val="Refterm"/>
        </w:rPr>
        <w:t>CybOX-v2.1.1-artifact</w:t>
      </w:r>
      <w:r>
        <w:rPr>
          <w:rStyle w:val="Refterm"/>
        </w:rPr>
        <w:t>]</w:t>
      </w:r>
    </w:p>
    <w:p w14:paraId="50D2243D" w14:textId="76B21E50" w:rsidR="000449B0" w:rsidRPr="001169EB" w:rsidRDefault="001169EB" w:rsidP="008C100C">
      <w:pPr>
        <w:pStyle w:val="Abstract"/>
      </w:pPr>
      <w:r w:rsidRPr="001169EB">
        <w:rPr>
          <w:i/>
        </w:rPr>
        <w:t>CybOX™ Version 2.1.1. Part 13: Artifact Object</w:t>
      </w:r>
      <w:r>
        <w:t xml:space="preserve">. </w:t>
      </w:r>
      <w:r w:rsidRPr="001169EB">
        <w:t>Edited by Desiree Beck, Trey Darley, Ivan Kirillov, and Rich Piazza. 20 June 2016. OASIS Committee Specification Draft 01</w:t>
      </w:r>
      <w:r w:rsidR="00217B84">
        <w:t xml:space="preserve"> / Public Review Draft 01</w:t>
      </w:r>
      <w:r w:rsidRPr="001169EB">
        <w:t>.</w:t>
      </w:r>
      <w:r>
        <w:t xml:space="preserve"> </w:t>
      </w:r>
      <w:hyperlink r:id="rId32" w:history="1">
        <w:r w:rsidR="00CE25B1">
          <w:rPr>
            <w:rStyle w:val="Hyperlink"/>
          </w:rPr>
          <w:t>http://docs.oasis-open.org/cti/cybox/v2.1.1/csprd01/part13-artifact/cybox-v2.1.1-csprd01-part13-artifact.html</w:t>
        </w:r>
      </w:hyperlink>
      <w:r w:rsidR="00217B84">
        <w:t xml:space="preserve">. </w:t>
      </w:r>
      <w:r>
        <w:rPr>
          <w:rStyle w:val="Hyperlink"/>
          <w:color w:val="auto"/>
        </w:rPr>
        <w:t xml:space="preserve">Latest version: </w:t>
      </w:r>
      <w:hyperlink r:id="rId33" w:history="1">
        <w:r w:rsidR="00CE25B1">
          <w:rPr>
            <w:rStyle w:val="Hyperlink"/>
          </w:rPr>
          <w:t>http://docs.oasis-open.org/cti/cybox/v2.1.1/part13-artifact/cybox-v2.1.1-part13-artifact.html</w:t>
        </w:r>
      </w:hyperlink>
      <w:r>
        <w:rPr>
          <w:rStyle w:val="Hyperlink"/>
          <w:color w:val="auto"/>
        </w:rPr>
        <w:t xml:space="preserve">. </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1C4F7B1" w:rsidR="00077E86" w:rsidRPr="00CE25B1"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7C1043A" w14:textId="77777777" w:rsidR="00905DF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6066" w:history="1">
        <w:r w:rsidR="00905DF0" w:rsidRPr="00D17A2D">
          <w:rPr>
            <w:rStyle w:val="Hyperlink"/>
            <w:noProof/>
          </w:rPr>
          <w:t>1</w:t>
        </w:r>
        <w:r w:rsidR="00905DF0">
          <w:rPr>
            <w:rFonts w:asciiTheme="minorHAnsi" w:eastAsiaTheme="minorEastAsia" w:hAnsiTheme="minorHAnsi" w:cstheme="minorBidi"/>
            <w:noProof/>
            <w:sz w:val="22"/>
            <w:szCs w:val="22"/>
          </w:rPr>
          <w:tab/>
        </w:r>
        <w:r w:rsidR="00905DF0" w:rsidRPr="00D17A2D">
          <w:rPr>
            <w:rStyle w:val="Hyperlink"/>
            <w:noProof/>
          </w:rPr>
          <w:t>Introduction</w:t>
        </w:r>
        <w:r w:rsidR="00905DF0">
          <w:rPr>
            <w:noProof/>
            <w:webHidden/>
          </w:rPr>
          <w:tab/>
        </w:r>
        <w:r w:rsidR="00905DF0">
          <w:rPr>
            <w:noProof/>
            <w:webHidden/>
          </w:rPr>
          <w:fldChar w:fldCharType="begin"/>
        </w:r>
        <w:r w:rsidR="00905DF0">
          <w:rPr>
            <w:noProof/>
            <w:webHidden/>
          </w:rPr>
          <w:instrText xml:space="preserve"> PAGEREF _Toc458096066 \h </w:instrText>
        </w:r>
        <w:r w:rsidR="00905DF0">
          <w:rPr>
            <w:noProof/>
            <w:webHidden/>
          </w:rPr>
        </w:r>
        <w:r w:rsidR="00905DF0">
          <w:rPr>
            <w:noProof/>
            <w:webHidden/>
          </w:rPr>
          <w:fldChar w:fldCharType="separate"/>
        </w:r>
        <w:r w:rsidR="0097195D">
          <w:rPr>
            <w:noProof/>
            <w:webHidden/>
          </w:rPr>
          <w:t>6</w:t>
        </w:r>
        <w:r w:rsidR="00905DF0">
          <w:rPr>
            <w:noProof/>
            <w:webHidden/>
          </w:rPr>
          <w:fldChar w:fldCharType="end"/>
        </w:r>
      </w:hyperlink>
    </w:p>
    <w:p w14:paraId="12CBD2EE"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67" w:history="1">
        <w:r w:rsidR="00905DF0" w:rsidRPr="00D17A2D">
          <w:rPr>
            <w:rStyle w:val="Hyperlink"/>
            <w:noProof/>
          </w:rPr>
          <w:t>1.1</w:t>
        </w:r>
        <w:r w:rsidR="00905DF0">
          <w:rPr>
            <w:rFonts w:asciiTheme="minorHAnsi" w:eastAsiaTheme="minorEastAsia" w:hAnsiTheme="minorHAnsi" w:cstheme="minorBidi"/>
            <w:noProof/>
            <w:sz w:val="22"/>
            <w:szCs w:val="22"/>
          </w:rPr>
          <w:tab/>
        </w:r>
        <w:r w:rsidR="00905DF0" w:rsidRPr="00D17A2D">
          <w:rPr>
            <w:rStyle w:val="Hyperlink"/>
            <w:noProof/>
          </w:rPr>
          <w:t>CybOX</w:t>
        </w:r>
        <w:r w:rsidR="00905DF0" w:rsidRPr="00D17A2D">
          <w:rPr>
            <w:rStyle w:val="Hyperlink"/>
            <w:noProof/>
            <w:vertAlign w:val="superscript"/>
          </w:rPr>
          <w:t>TM</w:t>
        </w:r>
        <w:r w:rsidR="00905DF0" w:rsidRPr="00D17A2D">
          <w:rPr>
            <w:rStyle w:val="Hyperlink"/>
            <w:noProof/>
          </w:rPr>
          <w:t xml:space="preserve"> Specification Documents</w:t>
        </w:r>
        <w:r w:rsidR="00905DF0">
          <w:rPr>
            <w:noProof/>
            <w:webHidden/>
          </w:rPr>
          <w:tab/>
        </w:r>
        <w:r w:rsidR="00905DF0">
          <w:rPr>
            <w:noProof/>
            <w:webHidden/>
          </w:rPr>
          <w:fldChar w:fldCharType="begin"/>
        </w:r>
        <w:r w:rsidR="00905DF0">
          <w:rPr>
            <w:noProof/>
            <w:webHidden/>
          </w:rPr>
          <w:instrText xml:space="preserve"> PAGEREF _Toc458096067 \h </w:instrText>
        </w:r>
        <w:r w:rsidR="00905DF0">
          <w:rPr>
            <w:noProof/>
            <w:webHidden/>
          </w:rPr>
        </w:r>
        <w:r w:rsidR="00905DF0">
          <w:rPr>
            <w:noProof/>
            <w:webHidden/>
          </w:rPr>
          <w:fldChar w:fldCharType="separate"/>
        </w:r>
        <w:r w:rsidR="0097195D">
          <w:rPr>
            <w:noProof/>
            <w:webHidden/>
          </w:rPr>
          <w:t>6</w:t>
        </w:r>
        <w:r w:rsidR="00905DF0">
          <w:rPr>
            <w:noProof/>
            <w:webHidden/>
          </w:rPr>
          <w:fldChar w:fldCharType="end"/>
        </w:r>
      </w:hyperlink>
    </w:p>
    <w:p w14:paraId="3067AE3B"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68" w:history="1">
        <w:r w:rsidR="00905DF0" w:rsidRPr="00D17A2D">
          <w:rPr>
            <w:rStyle w:val="Hyperlink"/>
            <w:noProof/>
          </w:rPr>
          <w:t>1.2</w:t>
        </w:r>
        <w:r w:rsidR="00905DF0">
          <w:rPr>
            <w:rFonts w:asciiTheme="minorHAnsi" w:eastAsiaTheme="minorEastAsia" w:hAnsiTheme="minorHAnsi" w:cstheme="minorBidi"/>
            <w:noProof/>
            <w:sz w:val="22"/>
            <w:szCs w:val="22"/>
          </w:rPr>
          <w:tab/>
        </w:r>
        <w:r w:rsidR="00905DF0" w:rsidRPr="00D17A2D">
          <w:rPr>
            <w:rStyle w:val="Hyperlink"/>
            <w:noProof/>
          </w:rPr>
          <w:t>Document Conventions</w:t>
        </w:r>
        <w:r w:rsidR="00905DF0">
          <w:rPr>
            <w:noProof/>
            <w:webHidden/>
          </w:rPr>
          <w:tab/>
        </w:r>
        <w:r w:rsidR="00905DF0">
          <w:rPr>
            <w:noProof/>
            <w:webHidden/>
          </w:rPr>
          <w:fldChar w:fldCharType="begin"/>
        </w:r>
        <w:r w:rsidR="00905DF0">
          <w:rPr>
            <w:noProof/>
            <w:webHidden/>
          </w:rPr>
          <w:instrText xml:space="preserve"> PAGEREF _Toc458096068 \h </w:instrText>
        </w:r>
        <w:r w:rsidR="00905DF0">
          <w:rPr>
            <w:noProof/>
            <w:webHidden/>
          </w:rPr>
        </w:r>
        <w:r w:rsidR="00905DF0">
          <w:rPr>
            <w:noProof/>
            <w:webHidden/>
          </w:rPr>
          <w:fldChar w:fldCharType="separate"/>
        </w:r>
        <w:r w:rsidR="0097195D">
          <w:rPr>
            <w:noProof/>
            <w:webHidden/>
          </w:rPr>
          <w:t>6</w:t>
        </w:r>
        <w:r w:rsidR="00905DF0">
          <w:rPr>
            <w:noProof/>
            <w:webHidden/>
          </w:rPr>
          <w:fldChar w:fldCharType="end"/>
        </w:r>
      </w:hyperlink>
    </w:p>
    <w:p w14:paraId="1493E900" w14:textId="77777777" w:rsidR="00905DF0" w:rsidRDefault="00CE25B1">
      <w:pPr>
        <w:pStyle w:val="TOC3"/>
        <w:tabs>
          <w:tab w:val="left" w:pos="1200"/>
          <w:tab w:val="right" w:leader="dot" w:pos="9350"/>
        </w:tabs>
        <w:rPr>
          <w:rFonts w:asciiTheme="minorHAnsi" w:eastAsiaTheme="minorEastAsia" w:hAnsiTheme="minorHAnsi" w:cstheme="minorBidi"/>
          <w:noProof/>
          <w:sz w:val="22"/>
          <w:szCs w:val="22"/>
        </w:rPr>
      </w:pPr>
      <w:hyperlink w:anchor="_Toc458096069" w:history="1">
        <w:r w:rsidR="00905DF0" w:rsidRPr="00D17A2D">
          <w:rPr>
            <w:rStyle w:val="Hyperlink"/>
            <w:noProof/>
          </w:rPr>
          <w:t>1.2.1</w:t>
        </w:r>
        <w:r w:rsidR="00905DF0">
          <w:rPr>
            <w:rFonts w:asciiTheme="minorHAnsi" w:eastAsiaTheme="minorEastAsia" w:hAnsiTheme="minorHAnsi" w:cstheme="minorBidi"/>
            <w:noProof/>
            <w:sz w:val="22"/>
            <w:szCs w:val="22"/>
          </w:rPr>
          <w:tab/>
        </w:r>
        <w:r w:rsidR="00905DF0" w:rsidRPr="00D17A2D">
          <w:rPr>
            <w:rStyle w:val="Hyperlink"/>
            <w:noProof/>
          </w:rPr>
          <w:t>Fonts</w:t>
        </w:r>
        <w:r w:rsidR="00905DF0">
          <w:rPr>
            <w:noProof/>
            <w:webHidden/>
          </w:rPr>
          <w:tab/>
        </w:r>
        <w:r w:rsidR="00905DF0">
          <w:rPr>
            <w:noProof/>
            <w:webHidden/>
          </w:rPr>
          <w:fldChar w:fldCharType="begin"/>
        </w:r>
        <w:r w:rsidR="00905DF0">
          <w:rPr>
            <w:noProof/>
            <w:webHidden/>
          </w:rPr>
          <w:instrText xml:space="preserve"> PAGEREF _Toc458096069 \h </w:instrText>
        </w:r>
        <w:r w:rsidR="00905DF0">
          <w:rPr>
            <w:noProof/>
            <w:webHidden/>
          </w:rPr>
        </w:r>
        <w:r w:rsidR="00905DF0">
          <w:rPr>
            <w:noProof/>
            <w:webHidden/>
          </w:rPr>
          <w:fldChar w:fldCharType="separate"/>
        </w:r>
        <w:r w:rsidR="0097195D">
          <w:rPr>
            <w:noProof/>
            <w:webHidden/>
          </w:rPr>
          <w:t>6</w:t>
        </w:r>
        <w:r w:rsidR="00905DF0">
          <w:rPr>
            <w:noProof/>
            <w:webHidden/>
          </w:rPr>
          <w:fldChar w:fldCharType="end"/>
        </w:r>
      </w:hyperlink>
    </w:p>
    <w:p w14:paraId="095E5721" w14:textId="77777777" w:rsidR="00905DF0" w:rsidRDefault="00CE25B1">
      <w:pPr>
        <w:pStyle w:val="TOC3"/>
        <w:tabs>
          <w:tab w:val="left" w:pos="1200"/>
          <w:tab w:val="right" w:leader="dot" w:pos="9350"/>
        </w:tabs>
        <w:rPr>
          <w:rFonts w:asciiTheme="minorHAnsi" w:eastAsiaTheme="minorEastAsia" w:hAnsiTheme="minorHAnsi" w:cstheme="minorBidi"/>
          <w:noProof/>
          <w:sz w:val="22"/>
          <w:szCs w:val="22"/>
        </w:rPr>
      </w:pPr>
      <w:hyperlink w:anchor="_Toc458096070" w:history="1">
        <w:r w:rsidR="00905DF0" w:rsidRPr="00D17A2D">
          <w:rPr>
            <w:rStyle w:val="Hyperlink"/>
            <w:noProof/>
          </w:rPr>
          <w:t>1.2.2</w:t>
        </w:r>
        <w:r w:rsidR="00905DF0">
          <w:rPr>
            <w:rFonts w:asciiTheme="minorHAnsi" w:eastAsiaTheme="minorEastAsia" w:hAnsiTheme="minorHAnsi" w:cstheme="minorBidi"/>
            <w:noProof/>
            <w:sz w:val="22"/>
            <w:szCs w:val="22"/>
          </w:rPr>
          <w:tab/>
        </w:r>
        <w:r w:rsidR="00905DF0" w:rsidRPr="00D17A2D">
          <w:rPr>
            <w:rStyle w:val="Hyperlink"/>
            <w:noProof/>
          </w:rPr>
          <w:t>UML Package References</w:t>
        </w:r>
        <w:r w:rsidR="00905DF0">
          <w:rPr>
            <w:noProof/>
            <w:webHidden/>
          </w:rPr>
          <w:tab/>
        </w:r>
        <w:r w:rsidR="00905DF0">
          <w:rPr>
            <w:noProof/>
            <w:webHidden/>
          </w:rPr>
          <w:fldChar w:fldCharType="begin"/>
        </w:r>
        <w:r w:rsidR="00905DF0">
          <w:rPr>
            <w:noProof/>
            <w:webHidden/>
          </w:rPr>
          <w:instrText xml:space="preserve"> PAGEREF _Toc458096070 \h </w:instrText>
        </w:r>
        <w:r w:rsidR="00905DF0">
          <w:rPr>
            <w:noProof/>
            <w:webHidden/>
          </w:rPr>
        </w:r>
        <w:r w:rsidR="00905DF0">
          <w:rPr>
            <w:noProof/>
            <w:webHidden/>
          </w:rPr>
          <w:fldChar w:fldCharType="separate"/>
        </w:r>
        <w:r w:rsidR="0097195D">
          <w:rPr>
            <w:noProof/>
            <w:webHidden/>
          </w:rPr>
          <w:t>7</w:t>
        </w:r>
        <w:r w:rsidR="00905DF0">
          <w:rPr>
            <w:noProof/>
            <w:webHidden/>
          </w:rPr>
          <w:fldChar w:fldCharType="end"/>
        </w:r>
      </w:hyperlink>
    </w:p>
    <w:p w14:paraId="03415453" w14:textId="77777777" w:rsidR="00905DF0" w:rsidRDefault="00CE25B1">
      <w:pPr>
        <w:pStyle w:val="TOC3"/>
        <w:tabs>
          <w:tab w:val="left" w:pos="1200"/>
          <w:tab w:val="right" w:leader="dot" w:pos="9350"/>
        </w:tabs>
        <w:rPr>
          <w:rFonts w:asciiTheme="minorHAnsi" w:eastAsiaTheme="minorEastAsia" w:hAnsiTheme="minorHAnsi" w:cstheme="minorBidi"/>
          <w:noProof/>
          <w:sz w:val="22"/>
          <w:szCs w:val="22"/>
        </w:rPr>
      </w:pPr>
      <w:hyperlink w:anchor="_Toc458096071" w:history="1">
        <w:r w:rsidR="00905DF0" w:rsidRPr="00D17A2D">
          <w:rPr>
            <w:rStyle w:val="Hyperlink"/>
            <w:noProof/>
          </w:rPr>
          <w:t>1.2.3</w:t>
        </w:r>
        <w:r w:rsidR="00905DF0">
          <w:rPr>
            <w:rFonts w:asciiTheme="minorHAnsi" w:eastAsiaTheme="minorEastAsia" w:hAnsiTheme="minorHAnsi" w:cstheme="minorBidi"/>
            <w:noProof/>
            <w:sz w:val="22"/>
            <w:szCs w:val="22"/>
          </w:rPr>
          <w:tab/>
        </w:r>
        <w:r w:rsidR="00905DF0" w:rsidRPr="00D17A2D">
          <w:rPr>
            <w:rStyle w:val="Hyperlink"/>
            <w:noProof/>
          </w:rPr>
          <w:t>UML Diagrams</w:t>
        </w:r>
        <w:r w:rsidR="00905DF0">
          <w:rPr>
            <w:noProof/>
            <w:webHidden/>
          </w:rPr>
          <w:tab/>
        </w:r>
        <w:r w:rsidR="00905DF0">
          <w:rPr>
            <w:noProof/>
            <w:webHidden/>
          </w:rPr>
          <w:fldChar w:fldCharType="begin"/>
        </w:r>
        <w:r w:rsidR="00905DF0">
          <w:rPr>
            <w:noProof/>
            <w:webHidden/>
          </w:rPr>
          <w:instrText xml:space="preserve"> PAGEREF _Toc458096071 \h </w:instrText>
        </w:r>
        <w:r w:rsidR="00905DF0">
          <w:rPr>
            <w:noProof/>
            <w:webHidden/>
          </w:rPr>
        </w:r>
        <w:r w:rsidR="00905DF0">
          <w:rPr>
            <w:noProof/>
            <w:webHidden/>
          </w:rPr>
          <w:fldChar w:fldCharType="separate"/>
        </w:r>
        <w:r w:rsidR="0097195D">
          <w:rPr>
            <w:noProof/>
            <w:webHidden/>
          </w:rPr>
          <w:t>7</w:t>
        </w:r>
        <w:r w:rsidR="00905DF0">
          <w:rPr>
            <w:noProof/>
            <w:webHidden/>
          </w:rPr>
          <w:fldChar w:fldCharType="end"/>
        </w:r>
      </w:hyperlink>
    </w:p>
    <w:p w14:paraId="7C4CA4A1" w14:textId="77777777" w:rsidR="00905DF0" w:rsidRDefault="00CE25B1">
      <w:pPr>
        <w:pStyle w:val="TOC3"/>
        <w:tabs>
          <w:tab w:val="left" w:pos="1200"/>
          <w:tab w:val="right" w:leader="dot" w:pos="9350"/>
        </w:tabs>
        <w:rPr>
          <w:rFonts w:asciiTheme="minorHAnsi" w:eastAsiaTheme="minorEastAsia" w:hAnsiTheme="minorHAnsi" w:cstheme="minorBidi"/>
          <w:noProof/>
          <w:sz w:val="22"/>
          <w:szCs w:val="22"/>
        </w:rPr>
      </w:pPr>
      <w:hyperlink w:anchor="_Toc458096072" w:history="1">
        <w:r w:rsidR="00905DF0" w:rsidRPr="00D17A2D">
          <w:rPr>
            <w:rStyle w:val="Hyperlink"/>
            <w:noProof/>
          </w:rPr>
          <w:t>1.2.4</w:t>
        </w:r>
        <w:r w:rsidR="00905DF0">
          <w:rPr>
            <w:rFonts w:asciiTheme="minorHAnsi" w:eastAsiaTheme="minorEastAsia" w:hAnsiTheme="minorHAnsi" w:cstheme="minorBidi"/>
            <w:noProof/>
            <w:sz w:val="22"/>
            <w:szCs w:val="22"/>
          </w:rPr>
          <w:tab/>
        </w:r>
        <w:r w:rsidR="00905DF0" w:rsidRPr="00D17A2D">
          <w:rPr>
            <w:rStyle w:val="Hyperlink"/>
            <w:noProof/>
          </w:rPr>
          <w:t>Property Table Notation</w:t>
        </w:r>
        <w:r w:rsidR="00905DF0">
          <w:rPr>
            <w:noProof/>
            <w:webHidden/>
          </w:rPr>
          <w:tab/>
        </w:r>
        <w:r w:rsidR="00905DF0">
          <w:rPr>
            <w:noProof/>
            <w:webHidden/>
          </w:rPr>
          <w:fldChar w:fldCharType="begin"/>
        </w:r>
        <w:r w:rsidR="00905DF0">
          <w:rPr>
            <w:noProof/>
            <w:webHidden/>
          </w:rPr>
          <w:instrText xml:space="preserve"> PAGEREF _Toc458096072 \h </w:instrText>
        </w:r>
        <w:r w:rsidR="00905DF0">
          <w:rPr>
            <w:noProof/>
            <w:webHidden/>
          </w:rPr>
        </w:r>
        <w:r w:rsidR="00905DF0">
          <w:rPr>
            <w:noProof/>
            <w:webHidden/>
          </w:rPr>
          <w:fldChar w:fldCharType="separate"/>
        </w:r>
        <w:r w:rsidR="0097195D">
          <w:rPr>
            <w:noProof/>
            <w:webHidden/>
          </w:rPr>
          <w:t>8</w:t>
        </w:r>
        <w:r w:rsidR="00905DF0">
          <w:rPr>
            <w:noProof/>
            <w:webHidden/>
          </w:rPr>
          <w:fldChar w:fldCharType="end"/>
        </w:r>
      </w:hyperlink>
    </w:p>
    <w:p w14:paraId="2354A256" w14:textId="77777777" w:rsidR="00905DF0" w:rsidRDefault="00CE25B1">
      <w:pPr>
        <w:pStyle w:val="TOC3"/>
        <w:tabs>
          <w:tab w:val="left" w:pos="1200"/>
          <w:tab w:val="right" w:leader="dot" w:pos="9350"/>
        </w:tabs>
        <w:rPr>
          <w:rFonts w:asciiTheme="minorHAnsi" w:eastAsiaTheme="minorEastAsia" w:hAnsiTheme="minorHAnsi" w:cstheme="minorBidi"/>
          <w:noProof/>
          <w:sz w:val="22"/>
          <w:szCs w:val="22"/>
        </w:rPr>
      </w:pPr>
      <w:hyperlink w:anchor="_Toc458096073" w:history="1">
        <w:r w:rsidR="00905DF0" w:rsidRPr="00D17A2D">
          <w:rPr>
            <w:rStyle w:val="Hyperlink"/>
            <w:noProof/>
          </w:rPr>
          <w:t>1.2.5</w:t>
        </w:r>
        <w:r w:rsidR="00905DF0">
          <w:rPr>
            <w:rFonts w:asciiTheme="minorHAnsi" w:eastAsiaTheme="minorEastAsia" w:hAnsiTheme="minorHAnsi" w:cstheme="minorBidi"/>
            <w:noProof/>
            <w:sz w:val="22"/>
            <w:szCs w:val="22"/>
          </w:rPr>
          <w:tab/>
        </w:r>
        <w:r w:rsidR="00905DF0" w:rsidRPr="00D17A2D">
          <w:rPr>
            <w:rStyle w:val="Hyperlink"/>
            <w:noProof/>
          </w:rPr>
          <w:t>Property and Class Descriptions</w:t>
        </w:r>
        <w:r w:rsidR="00905DF0">
          <w:rPr>
            <w:noProof/>
            <w:webHidden/>
          </w:rPr>
          <w:tab/>
        </w:r>
        <w:r w:rsidR="00905DF0">
          <w:rPr>
            <w:noProof/>
            <w:webHidden/>
          </w:rPr>
          <w:fldChar w:fldCharType="begin"/>
        </w:r>
        <w:r w:rsidR="00905DF0">
          <w:rPr>
            <w:noProof/>
            <w:webHidden/>
          </w:rPr>
          <w:instrText xml:space="preserve"> PAGEREF _Toc458096073 \h </w:instrText>
        </w:r>
        <w:r w:rsidR="00905DF0">
          <w:rPr>
            <w:noProof/>
            <w:webHidden/>
          </w:rPr>
        </w:r>
        <w:r w:rsidR="00905DF0">
          <w:rPr>
            <w:noProof/>
            <w:webHidden/>
          </w:rPr>
          <w:fldChar w:fldCharType="separate"/>
        </w:r>
        <w:r w:rsidR="0097195D">
          <w:rPr>
            <w:noProof/>
            <w:webHidden/>
          </w:rPr>
          <w:t>8</w:t>
        </w:r>
        <w:r w:rsidR="00905DF0">
          <w:rPr>
            <w:noProof/>
            <w:webHidden/>
          </w:rPr>
          <w:fldChar w:fldCharType="end"/>
        </w:r>
      </w:hyperlink>
    </w:p>
    <w:p w14:paraId="00E492BD"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74" w:history="1">
        <w:r w:rsidR="00905DF0" w:rsidRPr="00D17A2D">
          <w:rPr>
            <w:rStyle w:val="Hyperlink"/>
            <w:noProof/>
          </w:rPr>
          <w:t>1.3</w:t>
        </w:r>
        <w:r w:rsidR="00905DF0">
          <w:rPr>
            <w:rFonts w:asciiTheme="minorHAnsi" w:eastAsiaTheme="minorEastAsia" w:hAnsiTheme="minorHAnsi" w:cstheme="minorBidi"/>
            <w:noProof/>
            <w:sz w:val="22"/>
            <w:szCs w:val="22"/>
          </w:rPr>
          <w:tab/>
        </w:r>
        <w:r w:rsidR="00905DF0" w:rsidRPr="00D17A2D">
          <w:rPr>
            <w:rStyle w:val="Hyperlink"/>
            <w:noProof/>
          </w:rPr>
          <w:t>Terminology</w:t>
        </w:r>
        <w:r w:rsidR="00905DF0">
          <w:rPr>
            <w:noProof/>
            <w:webHidden/>
          </w:rPr>
          <w:tab/>
        </w:r>
        <w:r w:rsidR="00905DF0">
          <w:rPr>
            <w:noProof/>
            <w:webHidden/>
          </w:rPr>
          <w:fldChar w:fldCharType="begin"/>
        </w:r>
        <w:r w:rsidR="00905DF0">
          <w:rPr>
            <w:noProof/>
            <w:webHidden/>
          </w:rPr>
          <w:instrText xml:space="preserve"> PAGEREF _Toc458096074 \h </w:instrText>
        </w:r>
        <w:r w:rsidR="00905DF0">
          <w:rPr>
            <w:noProof/>
            <w:webHidden/>
          </w:rPr>
        </w:r>
        <w:r w:rsidR="00905DF0">
          <w:rPr>
            <w:noProof/>
            <w:webHidden/>
          </w:rPr>
          <w:fldChar w:fldCharType="separate"/>
        </w:r>
        <w:r w:rsidR="0097195D">
          <w:rPr>
            <w:noProof/>
            <w:webHidden/>
          </w:rPr>
          <w:t>9</w:t>
        </w:r>
        <w:r w:rsidR="00905DF0">
          <w:rPr>
            <w:noProof/>
            <w:webHidden/>
          </w:rPr>
          <w:fldChar w:fldCharType="end"/>
        </w:r>
      </w:hyperlink>
    </w:p>
    <w:p w14:paraId="5BDE19CD"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75" w:history="1">
        <w:r w:rsidR="00905DF0" w:rsidRPr="00D17A2D">
          <w:rPr>
            <w:rStyle w:val="Hyperlink"/>
            <w:noProof/>
          </w:rPr>
          <w:t>1.4</w:t>
        </w:r>
        <w:r w:rsidR="00905DF0">
          <w:rPr>
            <w:rFonts w:asciiTheme="minorHAnsi" w:eastAsiaTheme="minorEastAsia" w:hAnsiTheme="minorHAnsi" w:cstheme="minorBidi"/>
            <w:noProof/>
            <w:sz w:val="22"/>
            <w:szCs w:val="22"/>
          </w:rPr>
          <w:tab/>
        </w:r>
        <w:r w:rsidR="00905DF0" w:rsidRPr="00D17A2D">
          <w:rPr>
            <w:rStyle w:val="Hyperlink"/>
            <w:noProof/>
          </w:rPr>
          <w:t>Normative References</w:t>
        </w:r>
        <w:r w:rsidR="00905DF0">
          <w:rPr>
            <w:noProof/>
            <w:webHidden/>
          </w:rPr>
          <w:tab/>
        </w:r>
        <w:r w:rsidR="00905DF0">
          <w:rPr>
            <w:noProof/>
            <w:webHidden/>
          </w:rPr>
          <w:fldChar w:fldCharType="begin"/>
        </w:r>
        <w:r w:rsidR="00905DF0">
          <w:rPr>
            <w:noProof/>
            <w:webHidden/>
          </w:rPr>
          <w:instrText xml:space="preserve"> PAGEREF _Toc458096075 \h </w:instrText>
        </w:r>
        <w:r w:rsidR="00905DF0">
          <w:rPr>
            <w:noProof/>
            <w:webHidden/>
          </w:rPr>
        </w:r>
        <w:r w:rsidR="00905DF0">
          <w:rPr>
            <w:noProof/>
            <w:webHidden/>
          </w:rPr>
          <w:fldChar w:fldCharType="separate"/>
        </w:r>
        <w:r w:rsidR="0097195D">
          <w:rPr>
            <w:noProof/>
            <w:webHidden/>
          </w:rPr>
          <w:t>9</w:t>
        </w:r>
        <w:r w:rsidR="00905DF0">
          <w:rPr>
            <w:noProof/>
            <w:webHidden/>
          </w:rPr>
          <w:fldChar w:fldCharType="end"/>
        </w:r>
      </w:hyperlink>
    </w:p>
    <w:p w14:paraId="7290AFB4" w14:textId="77777777" w:rsidR="00905DF0" w:rsidRDefault="00CE25B1">
      <w:pPr>
        <w:pStyle w:val="TOC1"/>
        <w:tabs>
          <w:tab w:val="left" w:pos="480"/>
          <w:tab w:val="right" w:leader="dot" w:pos="9350"/>
        </w:tabs>
        <w:rPr>
          <w:rFonts w:asciiTheme="minorHAnsi" w:eastAsiaTheme="minorEastAsia" w:hAnsiTheme="minorHAnsi" w:cstheme="minorBidi"/>
          <w:noProof/>
          <w:sz w:val="22"/>
          <w:szCs w:val="22"/>
        </w:rPr>
      </w:pPr>
      <w:hyperlink w:anchor="_Toc458096076" w:history="1">
        <w:r w:rsidR="00905DF0" w:rsidRPr="00D17A2D">
          <w:rPr>
            <w:rStyle w:val="Hyperlink"/>
            <w:noProof/>
          </w:rPr>
          <w:t>2</w:t>
        </w:r>
        <w:r w:rsidR="00905DF0">
          <w:rPr>
            <w:rFonts w:asciiTheme="minorHAnsi" w:eastAsiaTheme="minorEastAsia" w:hAnsiTheme="minorHAnsi" w:cstheme="minorBidi"/>
            <w:noProof/>
            <w:sz w:val="22"/>
            <w:szCs w:val="22"/>
          </w:rPr>
          <w:tab/>
        </w:r>
        <w:r w:rsidR="00905DF0" w:rsidRPr="00D17A2D">
          <w:rPr>
            <w:rStyle w:val="Hyperlink"/>
            <w:noProof/>
          </w:rPr>
          <w:t>Background Information</w:t>
        </w:r>
        <w:r w:rsidR="00905DF0">
          <w:rPr>
            <w:noProof/>
            <w:webHidden/>
          </w:rPr>
          <w:tab/>
        </w:r>
        <w:r w:rsidR="00905DF0">
          <w:rPr>
            <w:noProof/>
            <w:webHidden/>
          </w:rPr>
          <w:fldChar w:fldCharType="begin"/>
        </w:r>
        <w:r w:rsidR="00905DF0">
          <w:rPr>
            <w:noProof/>
            <w:webHidden/>
          </w:rPr>
          <w:instrText xml:space="preserve"> PAGEREF _Toc458096076 \h </w:instrText>
        </w:r>
        <w:r w:rsidR="00905DF0">
          <w:rPr>
            <w:noProof/>
            <w:webHidden/>
          </w:rPr>
        </w:r>
        <w:r w:rsidR="00905DF0">
          <w:rPr>
            <w:noProof/>
            <w:webHidden/>
          </w:rPr>
          <w:fldChar w:fldCharType="separate"/>
        </w:r>
        <w:r w:rsidR="0097195D">
          <w:rPr>
            <w:noProof/>
            <w:webHidden/>
          </w:rPr>
          <w:t>10</w:t>
        </w:r>
        <w:r w:rsidR="00905DF0">
          <w:rPr>
            <w:noProof/>
            <w:webHidden/>
          </w:rPr>
          <w:fldChar w:fldCharType="end"/>
        </w:r>
      </w:hyperlink>
    </w:p>
    <w:p w14:paraId="33B176B7"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77" w:history="1">
        <w:r w:rsidR="00905DF0" w:rsidRPr="00D17A2D">
          <w:rPr>
            <w:rStyle w:val="Hyperlink"/>
            <w:noProof/>
          </w:rPr>
          <w:t>2.1</w:t>
        </w:r>
        <w:r w:rsidR="00905DF0">
          <w:rPr>
            <w:rFonts w:asciiTheme="minorHAnsi" w:eastAsiaTheme="minorEastAsia" w:hAnsiTheme="minorHAnsi" w:cstheme="minorBidi"/>
            <w:noProof/>
            <w:sz w:val="22"/>
            <w:szCs w:val="22"/>
          </w:rPr>
          <w:tab/>
        </w:r>
        <w:r w:rsidR="00905DF0" w:rsidRPr="00D17A2D">
          <w:rPr>
            <w:rStyle w:val="Hyperlink"/>
            <w:noProof/>
          </w:rPr>
          <w:t>Cyber Observables</w:t>
        </w:r>
        <w:r w:rsidR="00905DF0">
          <w:rPr>
            <w:noProof/>
            <w:webHidden/>
          </w:rPr>
          <w:tab/>
        </w:r>
        <w:r w:rsidR="00905DF0">
          <w:rPr>
            <w:noProof/>
            <w:webHidden/>
          </w:rPr>
          <w:fldChar w:fldCharType="begin"/>
        </w:r>
        <w:r w:rsidR="00905DF0">
          <w:rPr>
            <w:noProof/>
            <w:webHidden/>
          </w:rPr>
          <w:instrText xml:space="preserve"> PAGEREF _Toc458096077 \h </w:instrText>
        </w:r>
        <w:r w:rsidR="00905DF0">
          <w:rPr>
            <w:noProof/>
            <w:webHidden/>
          </w:rPr>
        </w:r>
        <w:r w:rsidR="00905DF0">
          <w:rPr>
            <w:noProof/>
            <w:webHidden/>
          </w:rPr>
          <w:fldChar w:fldCharType="separate"/>
        </w:r>
        <w:r w:rsidR="0097195D">
          <w:rPr>
            <w:noProof/>
            <w:webHidden/>
          </w:rPr>
          <w:t>10</w:t>
        </w:r>
        <w:r w:rsidR="00905DF0">
          <w:rPr>
            <w:noProof/>
            <w:webHidden/>
          </w:rPr>
          <w:fldChar w:fldCharType="end"/>
        </w:r>
      </w:hyperlink>
    </w:p>
    <w:p w14:paraId="3A241ABB"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78" w:history="1">
        <w:r w:rsidR="00905DF0" w:rsidRPr="00D17A2D">
          <w:rPr>
            <w:rStyle w:val="Hyperlink"/>
            <w:noProof/>
          </w:rPr>
          <w:t>2.2</w:t>
        </w:r>
        <w:r w:rsidR="00905DF0">
          <w:rPr>
            <w:rFonts w:asciiTheme="minorHAnsi" w:eastAsiaTheme="minorEastAsia" w:hAnsiTheme="minorHAnsi" w:cstheme="minorBidi"/>
            <w:noProof/>
            <w:sz w:val="22"/>
            <w:szCs w:val="22"/>
          </w:rPr>
          <w:tab/>
        </w:r>
        <w:r w:rsidR="00905DF0" w:rsidRPr="00D17A2D">
          <w:rPr>
            <w:rStyle w:val="Hyperlink"/>
            <w:noProof/>
          </w:rPr>
          <w:t>Objects</w:t>
        </w:r>
        <w:r w:rsidR="00905DF0">
          <w:rPr>
            <w:noProof/>
            <w:webHidden/>
          </w:rPr>
          <w:tab/>
        </w:r>
        <w:r w:rsidR="00905DF0">
          <w:rPr>
            <w:noProof/>
            <w:webHidden/>
          </w:rPr>
          <w:fldChar w:fldCharType="begin"/>
        </w:r>
        <w:r w:rsidR="00905DF0">
          <w:rPr>
            <w:noProof/>
            <w:webHidden/>
          </w:rPr>
          <w:instrText xml:space="preserve"> PAGEREF _Toc458096078 \h </w:instrText>
        </w:r>
        <w:r w:rsidR="00905DF0">
          <w:rPr>
            <w:noProof/>
            <w:webHidden/>
          </w:rPr>
        </w:r>
        <w:r w:rsidR="00905DF0">
          <w:rPr>
            <w:noProof/>
            <w:webHidden/>
          </w:rPr>
          <w:fldChar w:fldCharType="separate"/>
        </w:r>
        <w:r w:rsidR="0097195D">
          <w:rPr>
            <w:noProof/>
            <w:webHidden/>
          </w:rPr>
          <w:t>10</w:t>
        </w:r>
        <w:r w:rsidR="00905DF0">
          <w:rPr>
            <w:noProof/>
            <w:webHidden/>
          </w:rPr>
          <w:fldChar w:fldCharType="end"/>
        </w:r>
      </w:hyperlink>
    </w:p>
    <w:p w14:paraId="16224004" w14:textId="77777777" w:rsidR="00905DF0" w:rsidRDefault="00CE25B1">
      <w:pPr>
        <w:pStyle w:val="TOC1"/>
        <w:tabs>
          <w:tab w:val="left" w:pos="480"/>
          <w:tab w:val="right" w:leader="dot" w:pos="9350"/>
        </w:tabs>
        <w:rPr>
          <w:rFonts w:asciiTheme="minorHAnsi" w:eastAsiaTheme="minorEastAsia" w:hAnsiTheme="minorHAnsi" w:cstheme="minorBidi"/>
          <w:noProof/>
          <w:sz w:val="22"/>
          <w:szCs w:val="22"/>
        </w:rPr>
      </w:pPr>
      <w:hyperlink w:anchor="_Toc458096079" w:history="1">
        <w:r w:rsidR="00905DF0" w:rsidRPr="00D17A2D">
          <w:rPr>
            <w:rStyle w:val="Hyperlink"/>
            <w:noProof/>
          </w:rPr>
          <w:t>3</w:t>
        </w:r>
        <w:r w:rsidR="00905DF0">
          <w:rPr>
            <w:rFonts w:asciiTheme="minorHAnsi" w:eastAsiaTheme="minorEastAsia" w:hAnsiTheme="minorHAnsi" w:cstheme="minorBidi"/>
            <w:noProof/>
            <w:sz w:val="22"/>
            <w:szCs w:val="22"/>
          </w:rPr>
          <w:tab/>
        </w:r>
        <w:r w:rsidR="00905DF0" w:rsidRPr="00D17A2D">
          <w:rPr>
            <w:rStyle w:val="Hyperlink"/>
            <w:noProof/>
          </w:rPr>
          <w:t>Data Model</w:t>
        </w:r>
        <w:r w:rsidR="00905DF0">
          <w:rPr>
            <w:noProof/>
            <w:webHidden/>
          </w:rPr>
          <w:tab/>
        </w:r>
        <w:r w:rsidR="00905DF0">
          <w:rPr>
            <w:noProof/>
            <w:webHidden/>
          </w:rPr>
          <w:fldChar w:fldCharType="begin"/>
        </w:r>
        <w:r w:rsidR="00905DF0">
          <w:rPr>
            <w:noProof/>
            <w:webHidden/>
          </w:rPr>
          <w:instrText xml:space="preserve"> PAGEREF _Toc458096079 \h </w:instrText>
        </w:r>
        <w:r w:rsidR="00905DF0">
          <w:rPr>
            <w:noProof/>
            <w:webHidden/>
          </w:rPr>
        </w:r>
        <w:r w:rsidR="00905DF0">
          <w:rPr>
            <w:noProof/>
            <w:webHidden/>
          </w:rPr>
          <w:fldChar w:fldCharType="separate"/>
        </w:r>
        <w:r w:rsidR="0097195D">
          <w:rPr>
            <w:noProof/>
            <w:webHidden/>
          </w:rPr>
          <w:t>11</w:t>
        </w:r>
        <w:r w:rsidR="00905DF0">
          <w:rPr>
            <w:noProof/>
            <w:webHidden/>
          </w:rPr>
          <w:fldChar w:fldCharType="end"/>
        </w:r>
      </w:hyperlink>
    </w:p>
    <w:p w14:paraId="3AFEA941"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0" w:history="1">
        <w:r w:rsidR="00905DF0" w:rsidRPr="00D17A2D">
          <w:rPr>
            <w:rStyle w:val="Hyperlink"/>
            <w:noProof/>
          </w:rPr>
          <w:t>3.1</w:t>
        </w:r>
        <w:r w:rsidR="00905DF0">
          <w:rPr>
            <w:rFonts w:asciiTheme="minorHAnsi" w:eastAsiaTheme="minorEastAsia" w:hAnsiTheme="minorHAnsi" w:cstheme="minorBidi"/>
            <w:noProof/>
            <w:sz w:val="22"/>
            <w:szCs w:val="22"/>
          </w:rPr>
          <w:tab/>
        </w:r>
        <w:r w:rsidR="00905DF0" w:rsidRPr="00D17A2D">
          <w:rPr>
            <w:rStyle w:val="Hyperlink"/>
            <w:noProof/>
          </w:rPr>
          <w:t>ArtifactObjectType Class</w:t>
        </w:r>
        <w:r w:rsidR="00905DF0">
          <w:rPr>
            <w:noProof/>
            <w:webHidden/>
          </w:rPr>
          <w:tab/>
        </w:r>
        <w:r w:rsidR="00905DF0">
          <w:rPr>
            <w:noProof/>
            <w:webHidden/>
          </w:rPr>
          <w:fldChar w:fldCharType="begin"/>
        </w:r>
        <w:r w:rsidR="00905DF0">
          <w:rPr>
            <w:noProof/>
            <w:webHidden/>
          </w:rPr>
          <w:instrText xml:space="preserve"> PAGEREF _Toc458096080 \h </w:instrText>
        </w:r>
        <w:r w:rsidR="00905DF0">
          <w:rPr>
            <w:noProof/>
            <w:webHidden/>
          </w:rPr>
        </w:r>
        <w:r w:rsidR="00905DF0">
          <w:rPr>
            <w:noProof/>
            <w:webHidden/>
          </w:rPr>
          <w:fldChar w:fldCharType="separate"/>
        </w:r>
        <w:r w:rsidR="0097195D">
          <w:rPr>
            <w:noProof/>
            <w:webHidden/>
          </w:rPr>
          <w:t>11</w:t>
        </w:r>
        <w:r w:rsidR="00905DF0">
          <w:rPr>
            <w:noProof/>
            <w:webHidden/>
          </w:rPr>
          <w:fldChar w:fldCharType="end"/>
        </w:r>
      </w:hyperlink>
    </w:p>
    <w:p w14:paraId="56AFE73F"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1" w:history="1">
        <w:r w:rsidR="00905DF0" w:rsidRPr="00D17A2D">
          <w:rPr>
            <w:rStyle w:val="Hyperlink"/>
            <w:noProof/>
          </w:rPr>
          <w:t>3.2</w:t>
        </w:r>
        <w:r w:rsidR="00905DF0">
          <w:rPr>
            <w:rFonts w:asciiTheme="minorHAnsi" w:eastAsiaTheme="minorEastAsia" w:hAnsiTheme="minorHAnsi" w:cstheme="minorBidi"/>
            <w:noProof/>
            <w:sz w:val="22"/>
            <w:szCs w:val="22"/>
          </w:rPr>
          <w:tab/>
        </w:r>
        <w:r w:rsidR="00905DF0" w:rsidRPr="00D17A2D">
          <w:rPr>
            <w:rStyle w:val="Hyperlink"/>
            <w:noProof/>
          </w:rPr>
          <w:t>RawArtifactType Data Type</w:t>
        </w:r>
        <w:r w:rsidR="00905DF0">
          <w:rPr>
            <w:noProof/>
            <w:webHidden/>
          </w:rPr>
          <w:tab/>
        </w:r>
        <w:r w:rsidR="00905DF0">
          <w:rPr>
            <w:noProof/>
            <w:webHidden/>
          </w:rPr>
          <w:fldChar w:fldCharType="begin"/>
        </w:r>
        <w:r w:rsidR="00905DF0">
          <w:rPr>
            <w:noProof/>
            <w:webHidden/>
          </w:rPr>
          <w:instrText xml:space="preserve"> PAGEREF _Toc458096081 \h </w:instrText>
        </w:r>
        <w:r w:rsidR="00905DF0">
          <w:rPr>
            <w:noProof/>
            <w:webHidden/>
          </w:rPr>
        </w:r>
        <w:r w:rsidR="00905DF0">
          <w:rPr>
            <w:noProof/>
            <w:webHidden/>
          </w:rPr>
          <w:fldChar w:fldCharType="separate"/>
        </w:r>
        <w:r w:rsidR="0097195D">
          <w:rPr>
            <w:noProof/>
            <w:webHidden/>
          </w:rPr>
          <w:t>13</w:t>
        </w:r>
        <w:r w:rsidR="00905DF0">
          <w:rPr>
            <w:noProof/>
            <w:webHidden/>
          </w:rPr>
          <w:fldChar w:fldCharType="end"/>
        </w:r>
      </w:hyperlink>
    </w:p>
    <w:p w14:paraId="3547446A"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2" w:history="1">
        <w:r w:rsidR="00905DF0" w:rsidRPr="00D17A2D">
          <w:rPr>
            <w:rStyle w:val="Hyperlink"/>
            <w:noProof/>
          </w:rPr>
          <w:t>3.3</w:t>
        </w:r>
        <w:r w:rsidR="00905DF0">
          <w:rPr>
            <w:rFonts w:asciiTheme="minorHAnsi" w:eastAsiaTheme="minorEastAsia" w:hAnsiTheme="minorHAnsi" w:cstheme="minorBidi"/>
            <w:noProof/>
            <w:sz w:val="22"/>
            <w:szCs w:val="22"/>
          </w:rPr>
          <w:tab/>
        </w:r>
        <w:r w:rsidR="00905DF0" w:rsidRPr="00D17A2D">
          <w:rPr>
            <w:rStyle w:val="Hyperlink"/>
            <w:noProof/>
          </w:rPr>
          <w:t>PackagingType Class</w:t>
        </w:r>
        <w:r w:rsidR="00905DF0">
          <w:rPr>
            <w:noProof/>
            <w:webHidden/>
          </w:rPr>
          <w:tab/>
        </w:r>
        <w:r w:rsidR="00905DF0">
          <w:rPr>
            <w:noProof/>
            <w:webHidden/>
          </w:rPr>
          <w:fldChar w:fldCharType="begin"/>
        </w:r>
        <w:r w:rsidR="00905DF0">
          <w:rPr>
            <w:noProof/>
            <w:webHidden/>
          </w:rPr>
          <w:instrText xml:space="preserve"> PAGEREF _Toc458096082 \h </w:instrText>
        </w:r>
        <w:r w:rsidR="00905DF0">
          <w:rPr>
            <w:noProof/>
            <w:webHidden/>
          </w:rPr>
        </w:r>
        <w:r w:rsidR="00905DF0">
          <w:rPr>
            <w:noProof/>
            <w:webHidden/>
          </w:rPr>
          <w:fldChar w:fldCharType="separate"/>
        </w:r>
        <w:r w:rsidR="0097195D">
          <w:rPr>
            <w:noProof/>
            <w:webHidden/>
          </w:rPr>
          <w:t>14</w:t>
        </w:r>
        <w:r w:rsidR="00905DF0">
          <w:rPr>
            <w:noProof/>
            <w:webHidden/>
          </w:rPr>
          <w:fldChar w:fldCharType="end"/>
        </w:r>
      </w:hyperlink>
    </w:p>
    <w:p w14:paraId="0A1858E6"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3" w:history="1">
        <w:r w:rsidR="00905DF0" w:rsidRPr="00D17A2D">
          <w:rPr>
            <w:rStyle w:val="Hyperlink"/>
            <w:noProof/>
          </w:rPr>
          <w:t>3.4</w:t>
        </w:r>
        <w:r w:rsidR="00905DF0">
          <w:rPr>
            <w:rFonts w:asciiTheme="minorHAnsi" w:eastAsiaTheme="minorEastAsia" w:hAnsiTheme="minorHAnsi" w:cstheme="minorBidi"/>
            <w:noProof/>
            <w:sz w:val="22"/>
            <w:szCs w:val="22"/>
          </w:rPr>
          <w:tab/>
        </w:r>
        <w:r w:rsidR="00905DF0" w:rsidRPr="00D17A2D">
          <w:rPr>
            <w:rStyle w:val="Hyperlink"/>
            <w:noProof/>
          </w:rPr>
          <w:t>CompressionType Class</w:t>
        </w:r>
        <w:r w:rsidR="00905DF0">
          <w:rPr>
            <w:noProof/>
            <w:webHidden/>
          </w:rPr>
          <w:tab/>
        </w:r>
        <w:r w:rsidR="00905DF0">
          <w:rPr>
            <w:noProof/>
            <w:webHidden/>
          </w:rPr>
          <w:fldChar w:fldCharType="begin"/>
        </w:r>
        <w:r w:rsidR="00905DF0">
          <w:rPr>
            <w:noProof/>
            <w:webHidden/>
          </w:rPr>
          <w:instrText xml:space="preserve"> PAGEREF _Toc458096083 \h </w:instrText>
        </w:r>
        <w:r w:rsidR="00905DF0">
          <w:rPr>
            <w:noProof/>
            <w:webHidden/>
          </w:rPr>
        </w:r>
        <w:r w:rsidR="00905DF0">
          <w:rPr>
            <w:noProof/>
            <w:webHidden/>
          </w:rPr>
          <w:fldChar w:fldCharType="separate"/>
        </w:r>
        <w:r w:rsidR="0097195D">
          <w:rPr>
            <w:noProof/>
            <w:webHidden/>
          </w:rPr>
          <w:t>15</w:t>
        </w:r>
        <w:r w:rsidR="00905DF0">
          <w:rPr>
            <w:noProof/>
            <w:webHidden/>
          </w:rPr>
          <w:fldChar w:fldCharType="end"/>
        </w:r>
      </w:hyperlink>
    </w:p>
    <w:p w14:paraId="6317207B"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4" w:history="1">
        <w:r w:rsidR="00905DF0" w:rsidRPr="00D17A2D">
          <w:rPr>
            <w:rStyle w:val="Hyperlink"/>
            <w:noProof/>
          </w:rPr>
          <w:t>3.5</w:t>
        </w:r>
        <w:r w:rsidR="00905DF0">
          <w:rPr>
            <w:rFonts w:asciiTheme="minorHAnsi" w:eastAsiaTheme="minorEastAsia" w:hAnsiTheme="minorHAnsi" w:cstheme="minorBidi"/>
            <w:noProof/>
            <w:sz w:val="22"/>
            <w:szCs w:val="22"/>
          </w:rPr>
          <w:tab/>
        </w:r>
        <w:r w:rsidR="00905DF0" w:rsidRPr="00D17A2D">
          <w:rPr>
            <w:rStyle w:val="Hyperlink"/>
            <w:noProof/>
          </w:rPr>
          <w:t>EncryptionType Class</w:t>
        </w:r>
        <w:r w:rsidR="00905DF0">
          <w:rPr>
            <w:noProof/>
            <w:webHidden/>
          </w:rPr>
          <w:tab/>
        </w:r>
        <w:r w:rsidR="00905DF0">
          <w:rPr>
            <w:noProof/>
            <w:webHidden/>
          </w:rPr>
          <w:fldChar w:fldCharType="begin"/>
        </w:r>
        <w:r w:rsidR="00905DF0">
          <w:rPr>
            <w:noProof/>
            <w:webHidden/>
          </w:rPr>
          <w:instrText xml:space="preserve"> PAGEREF _Toc458096084 \h </w:instrText>
        </w:r>
        <w:r w:rsidR="00905DF0">
          <w:rPr>
            <w:noProof/>
            <w:webHidden/>
          </w:rPr>
        </w:r>
        <w:r w:rsidR="00905DF0">
          <w:rPr>
            <w:noProof/>
            <w:webHidden/>
          </w:rPr>
          <w:fldChar w:fldCharType="separate"/>
        </w:r>
        <w:r w:rsidR="0097195D">
          <w:rPr>
            <w:noProof/>
            <w:webHidden/>
          </w:rPr>
          <w:t>16</w:t>
        </w:r>
        <w:r w:rsidR="00905DF0">
          <w:rPr>
            <w:noProof/>
            <w:webHidden/>
          </w:rPr>
          <w:fldChar w:fldCharType="end"/>
        </w:r>
      </w:hyperlink>
    </w:p>
    <w:p w14:paraId="0945FFFB"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5" w:history="1">
        <w:r w:rsidR="00905DF0" w:rsidRPr="00D17A2D">
          <w:rPr>
            <w:rStyle w:val="Hyperlink"/>
            <w:noProof/>
          </w:rPr>
          <w:t>3.6</w:t>
        </w:r>
        <w:r w:rsidR="00905DF0">
          <w:rPr>
            <w:rFonts w:asciiTheme="minorHAnsi" w:eastAsiaTheme="minorEastAsia" w:hAnsiTheme="minorHAnsi" w:cstheme="minorBidi"/>
            <w:noProof/>
            <w:sz w:val="22"/>
            <w:szCs w:val="22"/>
          </w:rPr>
          <w:tab/>
        </w:r>
        <w:r w:rsidR="00905DF0" w:rsidRPr="00D17A2D">
          <w:rPr>
            <w:rStyle w:val="Hyperlink"/>
            <w:noProof/>
          </w:rPr>
          <w:t>EncodingType Class</w:t>
        </w:r>
        <w:r w:rsidR="00905DF0">
          <w:rPr>
            <w:noProof/>
            <w:webHidden/>
          </w:rPr>
          <w:tab/>
        </w:r>
        <w:r w:rsidR="00905DF0">
          <w:rPr>
            <w:noProof/>
            <w:webHidden/>
          </w:rPr>
          <w:fldChar w:fldCharType="begin"/>
        </w:r>
        <w:r w:rsidR="00905DF0">
          <w:rPr>
            <w:noProof/>
            <w:webHidden/>
          </w:rPr>
          <w:instrText xml:space="preserve"> PAGEREF _Toc458096085 \h </w:instrText>
        </w:r>
        <w:r w:rsidR="00905DF0">
          <w:rPr>
            <w:noProof/>
            <w:webHidden/>
          </w:rPr>
        </w:r>
        <w:r w:rsidR="00905DF0">
          <w:rPr>
            <w:noProof/>
            <w:webHidden/>
          </w:rPr>
          <w:fldChar w:fldCharType="separate"/>
        </w:r>
        <w:r w:rsidR="0097195D">
          <w:rPr>
            <w:noProof/>
            <w:webHidden/>
          </w:rPr>
          <w:t>17</w:t>
        </w:r>
        <w:r w:rsidR="00905DF0">
          <w:rPr>
            <w:noProof/>
            <w:webHidden/>
          </w:rPr>
          <w:fldChar w:fldCharType="end"/>
        </w:r>
      </w:hyperlink>
    </w:p>
    <w:p w14:paraId="5D79E5DF" w14:textId="77777777" w:rsidR="00905DF0" w:rsidRDefault="00CE25B1">
      <w:pPr>
        <w:pStyle w:val="TOC2"/>
        <w:tabs>
          <w:tab w:val="left" w:pos="960"/>
          <w:tab w:val="right" w:leader="dot" w:pos="9350"/>
        </w:tabs>
        <w:rPr>
          <w:rFonts w:asciiTheme="minorHAnsi" w:eastAsiaTheme="minorEastAsia" w:hAnsiTheme="minorHAnsi" w:cstheme="minorBidi"/>
          <w:noProof/>
          <w:sz w:val="22"/>
          <w:szCs w:val="22"/>
        </w:rPr>
      </w:pPr>
      <w:hyperlink w:anchor="_Toc458096086" w:history="1">
        <w:r w:rsidR="00905DF0" w:rsidRPr="00D17A2D">
          <w:rPr>
            <w:rStyle w:val="Hyperlink"/>
            <w:noProof/>
          </w:rPr>
          <w:t>3.7</w:t>
        </w:r>
        <w:r w:rsidR="00905DF0">
          <w:rPr>
            <w:rFonts w:asciiTheme="minorHAnsi" w:eastAsiaTheme="minorEastAsia" w:hAnsiTheme="minorHAnsi" w:cstheme="minorBidi"/>
            <w:noProof/>
            <w:sz w:val="22"/>
            <w:szCs w:val="22"/>
          </w:rPr>
          <w:tab/>
        </w:r>
        <w:r w:rsidR="00905DF0" w:rsidRPr="00D17A2D">
          <w:rPr>
            <w:rStyle w:val="Hyperlink"/>
            <w:noProof/>
          </w:rPr>
          <w:t>ArtifactTypeEnum Enumeration</w:t>
        </w:r>
        <w:r w:rsidR="00905DF0">
          <w:rPr>
            <w:noProof/>
            <w:webHidden/>
          </w:rPr>
          <w:tab/>
        </w:r>
        <w:r w:rsidR="00905DF0">
          <w:rPr>
            <w:noProof/>
            <w:webHidden/>
          </w:rPr>
          <w:fldChar w:fldCharType="begin"/>
        </w:r>
        <w:r w:rsidR="00905DF0">
          <w:rPr>
            <w:noProof/>
            <w:webHidden/>
          </w:rPr>
          <w:instrText xml:space="preserve"> PAGEREF _Toc458096086 \h </w:instrText>
        </w:r>
        <w:r w:rsidR="00905DF0">
          <w:rPr>
            <w:noProof/>
            <w:webHidden/>
          </w:rPr>
        </w:r>
        <w:r w:rsidR="00905DF0">
          <w:rPr>
            <w:noProof/>
            <w:webHidden/>
          </w:rPr>
          <w:fldChar w:fldCharType="separate"/>
        </w:r>
        <w:r w:rsidR="0097195D">
          <w:rPr>
            <w:noProof/>
            <w:webHidden/>
          </w:rPr>
          <w:t>18</w:t>
        </w:r>
        <w:r w:rsidR="00905DF0">
          <w:rPr>
            <w:noProof/>
            <w:webHidden/>
          </w:rPr>
          <w:fldChar w:fldCharType="end"/>
        </w:r>
      </w:hyperlink>
    </w:p>
    <w:p w14:paraId="287483DD" w14:textId="77777777" w:rsidR="00905DF0" w:rsidRDefault="00CE25B1">
      <w:pPr>
        <w:pStyle w:val="TOC1"/>
        <w:tabs>
          <w:tab w:val="left" w:pos="480"/>
          <w:tab w:val="right" w:leader="dot" w:pos="9350"/>
        </w:tabs>
        <w:rPr>
          <w:rFonts w:asciiTheme="minorHAnsi" w:eastAsiaTheme="minorEastAsia" w:hAnsiTheme="minorHAnsi" w:cstheme="minorBidi"/>
          <w:noProof/>
          <w:sz w:val="22"/>
          <w:szCs w:val="22"/>
        </w:rPr>
      </w:pPr>
      <w:hyperlink w:anchor="_Toc458096087" w:history="1">
        <w:r w:rsidR="00905DF0" w:rsidRPr="00D17A2D">
          <w:rPr>
            <w:rStyle w:val="Hyperlink"/>
            <w:noProof/>
          </w:rPr>
          <w:t>4</w:t>
        </w:r>
        <w:r w:rsidR="00905DF0">
          <w:rPr>
            <w:rFonts w:asciiTheme="minorHAnsi" w:eastAsiaTheme="minorEastAsia" w:hAnsiTheme="minorHAnsi" w:cstheme="minorBidi"/>
            <w:noProof/>
            <w:sz w:val="22"/>
            <w:szCs w:val="22"/>
          </w:rPr>
          <w:tab/>
        </w:r>
        <w:r w:rsidR="00905DF0" w:rsidRPr="00D17A2D">
          <w:rPr>
            <w:rStyle w:val="Hyperlink"/>
            <w:noProof/>
          </w:rPr>
          <w:t>Conformance</w:t>
        </w:r>
        <w:r w:rsidR="00905DF0">
          <w:rPr>
            <w:noProof/>
            <w:webHidden/>
          </w:rPr>
          <w:tab/>
        </w:r>
        <w:r w:rsidR="00905DF0">
          <w:rPr>
            <w:noProof/>
            <w:webHidden/>
          </w:rPr>
          <w:fldChar w:fldCharType="begin"/>
        </w:r>
        <w:r w:rsidR="00905DF0">
          <w:rPr>
            <w:noProof/>
            <w:webHidden/>
          </w:rPr>
          <w:instrText xml:space="preserve"> PAGEREF _Toc458096087 \h </w:instrText>
        </w:r>
        <w:r w:rsidR="00905DF0">
          <w:rPr>
            <w:noProof/>
            <w:webHidden/>
          </w:rPr>
        </w:r>
        <w:r w:rsidR="00905DF0">
          <w:rPr>
            <w:noProof/>
            <w:webHidden/>
          </w:rPr>
          <w:fldChar w:fldCharType="separate"/>
        </w:r>
        <w:r w:rsidR="0097195D">
          <w:rPr>
            <w:noProof/>
            <w:webHidden/>
          </w:rPr>
          <w:t>19</w:t>
        </w:r>
        <w:r w:rsidR="00905DF0">
          <w:rPr>
            <w:noProof/>
            <w:webHidden/>
          </w:rPr>
          <w:fldChar w:fldCharType="end"/>
        </w:r>
      </w:hyperlink>
    </w:p>
    <w:p w14:paraId="18F385B0" w14:textId="77777777" w:rsidR="00905DF0" w:rsidRDefault="00CE25B1">
      <w:pPr>
        <w:pStyle w:val="TOC1"/>
        <w:tabs>
          <w:tab w:val="right" w:leader="dot" w:pos="9350"/>
        </w:tabs>
        <w:rPr>
          <w:rFonts w:asciiTheme="minorHAnsi" w:eastAsiaTheme="minorEastAsia" w:hAnsiTheme="minorHAnsi" w:cstheme="minorBidi"/>
          <w:noProof/>
          <w:sz w:val="22"/>
          <w:szCs w:val="22"/>
        </w:rPr>
      </w:pPr>
      <w:hyperlink w:anchor="_Toc458096088" w:history="1">
        <w:r w:rsidR="00905DF0" w:rsidRPr="00D17A2D">
          <w:rPr>
            <w:rStyle w:val="Hyperlink"/>
            <w:noProof/>
          </w:rPr>
          <w:t>Appendix A. Acknowledgments</w:t>
        </w:r>
        <w:r w:rsidR="00905DF0">
          <w:rPr>
            <w:noProof/>
            <w:webHidden/>
          </w:rPr>
          <w:tab/>
        </w:r>
        <w:r w:rsidR="00905DF0">
          <w:rPr>
            <w:noProof/>
            <w:webHidden/>
          </w:rPr>
          <w:fldChar w:fldCharType="begin"/>
        </w:r>
        <w:r w:rsidR="00905DF0">
          <w:rPr>
            <w:noProof/>
            <w:webHidden/>
          </w:rPr>
          <w:instrText xml:space="preserve"> PAGEREF _Toc458096088 \h </w:instrText>
        </w:r>
        <w:r w:rsidR="00905DF0">
          <w:rPr>
            <w:noProof/>
            <w:webHidden/>
          </w:rPr>
        </w:r>
        <w:r w:rsidR="00905DF0">
          <w:rPr>
            <w:noProof/>
            <w:webHidden/>
          </w:rPr>
          <w:fldChar w:fldCharType="separate"/>
        </w:r>
        <w:r w:rsidR="0097195D">
          <w:rPr>
            <w:noProof/>
            <w:webHidden/>
          </w:rPr>
          <w:t>20</w:t>
        </w:r>
        <w:r w:rsidR="00905DF0">
          <w:rPr>
            <w:noProof/>
            <w:webHidden/>
          </w:rPr>
          <w:fldChar w:fldCharType="end"/>
        </w:r>
      </w:hyperlink>
    </w:p>
    <w:p w14:paraId="515C6097" w14:textId="77777777" w:rsidR="00905DF0" w:rsidRDefault="00CE25B1">
      <w:pPr>
        <w:pStyle w:val="TOC1"/>
        <w:tabs>
          <w:tab w:val="right" w:leader="dot" w:pos="9350"/>
        </w:tabs>
        <w:rPr>
          <w:rFonts w:asciiTheme="minorHAnsi" w:eastAsiaTheme="minorEastAsia" w:hAnsiTheme="minorHAnsi" w:cstheme="minorBidi"/>
          <w:noProof/>
          <w:sz w:val="22"/>
          <w:szCs w:val="22"/>
        </w:rPr>
      </w:pPr>
      <w:hyperlink w:anchor="_Toc458096089" w:history="1">
        <w:r w:rsidR="00905DF0" w:rsidRPr="00D17A2D">
          <w:rPr>
            <w:rStyle w:val="Hyperlink"/>
            <w:noProof/>
          </w:rPr>
          <w:t>Appendix B. Revision History</w:t>
        </w:r>
        <w:r w:rsidR="00905DF0">
          <w:rPr>
            <w:noProof/>
            <w:webHidden/>
          </w:rPr>
          <w:tab/>
        </w:r>
        <w:r w:rsidR="00905DF0">
          <w:rPr>
            <w:noProof/>
            <w:webHidden/>
          </w:rPr>
          <w:fldChar w:fldCharType="begin"/>
        </w:r>
        <w:r w:rsidR="00905DF0">
          <w:rPr>
            <w:noProof/>
            <w:webHidden/>
          </w:rPr>
          <w:instrText xml:space="preserve"> PAGEREF _Toc458096089 \h </w:instrText>
        </w:r>
        <w:r w:rsidR="00905DF0">
          <w:rPr>
            <w:noProof/>
            <w:webHidden/>
          </w:rPr>
        </w:r>
        <w:r w:rsidR="00905DF0">
          <w:rPr>
            <w:noProof/>
            <w:webHidden/>
          </w:rPr>
          <w:fldChar w:fldCharType="separate"/>
        </w:r>
        <w:r w:rsidR="0097195D">
          <w:rPr>
            <w:noProof/>
            <w:webHidden/>
          </w:rPr>
          <w:t>24</w:t>
        </w:r>
        <w:r w:rsidR="00905DF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2D054F6D" w14:textId="77777777" w:rsidR="002A7A23" w:rsidRDefault="002A7A23" w:rsidP="002A7A23">
      <w:pPr>
        <w:pStyle w:val="Heading1"/>
        <w:numPr>
          <w:ilvl w:val="0"/>
          <w:numId w:val="39"/>
        </w:numPr>
        <w:spacing w:before="0" w:after="240"/>
      </w:pPr>
      <w:bookmarkStart w:id="2" w:name="_Toc450227115"/>
      <w:bookmarkStart w:id="3" w:name="_Toc458096066"/>
      <w:r>
        <w:lastRenderedPageBreak/>
        <w:t>Introduction</w:t>
      </w:r>
      <w:bookmarkEnd w:id="2"/>
      <w:bookmarkEnd w:id="3"/>
    </w:p>
    <w:p w14:paraId="3FC4D82C" w14:textId="77777777" w:rsidR="002A7A23" w:rsidRDefault="002A7A23" w:rsidP="002A7A23">
      <w:pPr>
        <w:autoSpaceDE w:val="0"/>
        <w:autoSpaceDN w:val="0"/>
        <w:adjustRightInd w:val="0"/>
        <w:spacing w:after="240"/>
        <w:ind w:right="-270"/>
      </w:pPr>
      <w:r w:rsidRPr="00EE3C80">
        <w:t>[All text is norm</w:t>
      </w:r>
      <w:r>
        <w:t>ative unless otherwise labeled.]</w:t>
      </w:r>
    </w:p>
    <w:p w14:paraId="7DA5E613" w14:textId="77777777" w:rsidR="002A7A23" w:rsidRDefault="002A7A23" w:rsidP="002A7A23">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0785BCA" w14:textId="77777777" w:rsidR="002A7A23" w:rsidRDefault="002A7A23" w:rsidP="002A7A23">
      <w:pPr>
        <w:autoSpaceDE w:val="0"/>
        <w:autoSpaceDN w:val="0"/>
        <w:adjustRightInd w:val="0"/>
        <w:spacing w:after="240"/>
        <w:ind w:right="-270"/>
      </w:pPr>
      <w:r>
        <w:t xml:space="preserve">This document serves as the specification for the CybOX Artifact Object Version 2.1.1 data model, which is one of eighty-eight CybOX Object data models. </w:t>
      </w:r>
    </w:p>
    <w:p w14:paraId="04663C03" w14:textId="56FB7AF4" w:rsidR="002A7A23" w:rsidRDefault="002A7A23" w:rsidP="002A7A23">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7195D">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7195D">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7195D">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7195D" w:rsidRPr="0097195D">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7195D">
        <w:rPr>
          <w:b/>
          <w:color w:val="0000EE"/>
        </w:rPr>
        <w:t>2</w:t>
      </w:r>
      <w:r w:rsidRPr="00FB67E2">
        <w:rPr>
          <w:b/>
          <w:color w:val="0000EE"/>
        </w:rPr>
        <w:fldChar w:fldCharType="end"/>
      </w:r>
      <w:r>
        <w:t xml:space="preserve">, we give background information necessary to fully understand the Artifact Object data model. We present the Artifact Object data model specification details in Section </w:t>
      </w:r>
      <w:r w:rsidR="00CE25B1">
        <w:rPr>
          <w:b/>
          <w:color w:val="0000EE"/>
        </w:rPr>
        <w:fldChar w:fldCharType="begin"/>
      </w:r>
      <w:r w:rsidR="00CE25B1" w:rsidRPr="00CE25B1">
        <w:rPr>
          <w:b/>
          <w:color w:val="0000EE"/>
        </w:rPr>
        <w:instrText xml:space="preserve"> REF _Ref432505617 \r \h </w:instrText>
      </w:r>
      <w:r w:rsidR="00CE25B1">
        <w:rPr>
          <w:b/>
          <w:color w:val="0000EE"/>
        </w:rPr>
      </w:r>
      <w:r w:rsidR="00CE25B1">
        <w:rPr>
          <w:b/>
          <w:color w:val="0000EE"/>
        </w:rPr>
        <w:instrText xml:space="preserve"> \* MERGEFORMAT </w:instrText>
      </w:r>
      <w:r w:rsidR="00CE25B1">
        <w:rPr>
          <w:b/>
          <w:color w:val="0000EE"/>
        </w:rPr>
        <w:fldChar w:fldCharType="separate"/>
      </w:r>
      <w:r w:rsidR="00CE25B1" w:rsidRPr="00CE25B1">
        <w:rPr>
          <w:b/>
          <w:color w:val="0000EE"/>
        </w:rPr>
        <w:t>3</w:t>
      </w:r>
      <w:r w:rsidR="00CE25B1">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7195D">
        <w:rPr>
          <w:b/>
          <w:color w:val="0000EE"/>
        </w:rPr>
        <w:t>4</w:t>
      </w:r>
      <w:r w:rsidRPr="00FB67E2">
        <w:rPr>
          <w:b/>
          <w:color w:val="0000EE"/>
        </w:rPr>
        <w:fldChar w:fldCharType="end"/>
      </w:r>
      <w:r>
        <w:t>.</w:t>
      </w:r>
    </w:p>
    <w:p w14:paraId="6118FA95" w14:textId="77777777" w:rsidR="002A7A23" w:rsidRPr="002D7380" w:rsidRDefault="002A7A23" w:rsidP="002A7A23">
      <w:pPr>
        <w:pStyle w:val="Heading2"/>
        <w:numPr>
          <w:ilvl w:val="1"/>
          <w:numId w:val="39"/>
        </w:numPr>
        <w:ind w:left="864" w:hanging="864"/>
      </w:pPr>
      <w:bookmarkStart w:id="5" w:name="_Toc412205405"/>
      <w:bookmarkStart w:id="6" w:name="_Ref412300941"/>
      <w:bookmarkStart w:id="7" w:name="_Ref412622367"/>
      <w:bookmarkStart w:id="8" w:name="_Toc424631596"/>
      <w:bookmarkStart w:id="9" w:name="_Toc450227116"/>
      <w:bookmarkStart w:id="10" w:name="_Toc458096067"/>
      <w:r>
        <w:t>CybOX</w:t>
      </w:r>
      <w:r>
        <w:rPr>
          <w:vertAlign w:val="superscript"/>
        </w:rPr>
        <w:t>TM</w:t>
      </w:r>
      <w:r>
        <w:t xml:space="preserve"> Specification Documents</w:t>
      </w:r>
      <w:bookmarkEnd w:id="5"/>
      <w:bookmarkEnd w:id="6"/>
      <w:bookmarkEnd w:id="7"/>
      <w:bookmarkEnd w:id="8"/>
      <w:bookmarkEnd w:id="9"/>
      <w:bookmarkEnd w:id="10"/>
    </w:p>
    <w:p w14:paraId="16520883" w14:textId="77777777" w:rsidR="002A7A23" w:rsidRDefault="002A7A23" w:rsidP="002A7A2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41D5005" w14:textId="77777777" w:rsidR="002A7A23" w:rsidRDefault="002A7A23" w:rsidP="002A7A2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393C621" w14:textId="77777777" w:rsidR="002A7A23" w:rsidRDefault="002A7A23" w:rsidP="002A7A2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724B28F" w14:textId="77777777" w:rsidR="002A7A23" w:rsidRDefault="002A7A23" w:rsidP="002A7A2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5E2F83C" w14:textId="77777777" w:rsidR="002A7A23" w:rsidRDefault="002A7A23" w:rsidP="002A7A23">
      <w:pPr>
        <w:pStyle w:val="Heading2"/>
        <w:numPr>
          <w:ilvl w:val="1"/>
          <w:numId w:val="39"/>
        </w:numPr>
        <w:tabs>
          <w:tab w:val="num" w:pos="864"/>
        </w:tabs>
        <w:ind w:left="864" w:hanging="864"/>
      </w:pPr>
      <w:bookmarkStart w:id="11" w:name="_Ref394437867"/>
      <w:bookmarkStart w:id="12" w:name="_Toc426119868"/>
      <w:bookmarkStart w:id="13" w:name="_Toc450227117"/>
      <w:bookmarkStart w:id="14" w:name="_Toc458096068"/>
      <w:r>
        <w:t>Document Conventions</w:t>
      </w:r>
      <w:bookmarkEnd w:id="11"/>
      <w:bookmarkEnd w:id="12"/>
      <w:bookmarkEnd w:id="13"/>
      <w:bookmarkEnd w:id="14"/>
    </w:p>
    <w:p w14:paraId="6F59D8EE" w14:textId="77777777" w:rsidR="002A7A23" w:rsidRDefault="002A7A23" w:rsidP="002A7A23">
      <w:pPr>
        <w:spacing w:after="240"/>
      </w:pPr>
      <w:r>
        <w:t>The following conventions are used in this document.</w:t>
      </w:r>
    </w:p>
    <w:p w14:paraId="64E41912" w14:textId="77777777" w:rsidR="002A7A23" w:rsidRDefault="002A7A23" w:rsidP="002A7A23">
      <w:pPr>
        <w:pStyle w:val="Heading3"/>
        <w:numPr>
          <w:ilvl w:val="2"/>
          <w:numId w:val="39"/>
        </w:numPr>
        <w:tabs>
          <w:tab w:val="num" w:pos="720"/>
        </w:tabs>
        <w:ind w:left="864" w:hanging="864"/>
      </w:pPr>
      <w:bookmarkStart w:id="15" w:name="_Toc389570603"/>
      <w:bookmarkStart w:id="16" w:name="_Toc389581073"/>
      <w:bookmarkStart w:id="17" w:name="_Toc426119870"/>
      <w:bookmarkStart w:id="18" w:name="_Toc450227118"/>
      <w:bookmarkStart w:id="19" w:name="_Toc458096069"/>
      <w:r>
        <w:t>Fonts</w:t>
      </w:r>
      <w:bookmarkEnd w:id="15"/>
      <w:bookmarkEnd w:id="16"/>
      <w:bookmarkEnd w:id="17"/>
      <w:bookmarkEnd w:id="18"/>
      <w:bookmarkEnd w:id="19"/>
    </w:p>
    <w:p w14:paraId="1DA2B610" w14:textId="77777777" w:rsidR="002A7A23" w:rsidRPr="002459CF" w:rsidRDefault="002A7A23" w:rsidP="002A7A2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62F3438" w14:textId="77777777" w:rsidR="002A7A23" w:rsidRPr="002459CF" w:rsidRDefault="002A7A23" w:rsidP="002A7A23">
      <w:pPr>
        <w:pStyle w:val="Default"/>
        <w:numPr>
          <w:ilvl w:val="0"/>
          <w:numId w:val="45"/>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BF308DB" w14:textId="77777777" w:rsidR="002A7A23" w:rsidRPr="002459CF" w:rsidRDefault="002A7A23" w:rsidP="002A7A23">
      <w:pPr>
        <w:pStyle w:val="Default"/>
        <w:spacing w:after="240"/>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5A7A276" w14:textId="77777777" w:rsidR="002A7A23" w:rsidRPr="002459CF" w:rsidRDefault="002A7A23" w:rsidP="002A7A23">
      <w:pPr>
        <w:pStyle w:val="Default"/>
        <w:spacing w:after="240"/>
        <w:ind w:left="720"/>
        <w:rPr>
          <w:rFonts w:ascii="Arial" w:hAnsi="Arial"/>
          <w:sz w:val="20"/>
          <w:szCs w:val="20"/>
        </w:rPr>
      </w:pPr>
    </w:p>
    <w:p w14:paraId="5B1047BB" w14:textId="77777777" w:rsidR="002A7A23" w:rsidRPr="002459CF" w:rsidRDefault="002A7A23" w:rsidP="002A7A23">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A9CB9FC" w14:textId="77777777" w:rsidR="002A7A23" w:rsidRPr="002459CF" w:rsidRDefault="002A7A23" w:rsidP="002A7A23">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997C55A" w14:textId="77777777" w:rsidR="002A7A23" w:rsidRPr="002459CF" w:rsidRDefault="002A7A23" w:rsidP="002A7A23">
      <w:pPr>
        <w:pStyle w:val="Default"/>
        <w:spacing w:after="240"/>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w:t>
      </w:r>
      <w:r>
        <w:rPr>
          <w:rFonts w:ascii="Arial" w:hAnsi="Arial"/>
          <w:sz w:val="20"/>
          <w:szCs w:val="20"/>
        </w:rPr>
        <w:t xml:space="preserve">ve a corresponding UML object. </w:t>
      </w:r>
      <w:r w:rsidRPr="002459CF">
        <w:rPr>
          <w:rFonts w:ascii="Arial" w:hAnsi="Arial"/>
          <w:sz w:val="20"/>
          <w:szCs w:val="20"/>
        </w:rPr>
        <w:t>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E7AC824" w14:textId="77777777" w:rsidR="002A7A23" w:rsidRPr="002459CF" w:rsidRDefault="002A7A23" w:rsidP="002A7A23">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75CDAA0" w14:textId="77777777" w:rsidR="002A7A23" w:rsidRPr="00BB7763" w:rsidRDefault="002A7A23" w:rsidP="002A7A23">
      <w:pPr>
        <w:spacing w:after="240"/>
        <w:ind w:firstLine="720"/>
        <w:rPr>
          <w:i/>
        </w:rPr>
      </w:pPr>
      <w:r w:rsidRPr="00BB7763">
        <w:rPr>
          <w:u w:val="single"/>
        </w:rPr>
        <w:t>Example</w:t>
      </w:r>
      <w:r>
        <w:t>:</w:t>
      </w:r>
      <w:r w:rsidRPr="00BB7763">
        <w:rPr>
          <w:i/>
        </w:rPr>
        <w:t xml:space="preserve"> ‘HashNameVocab-1.0,’ high, medium, low</w:t>
      </w:r>
    </w:p>
    <w:p w14:paraId="703C2C40" w14:textId="77777777" w:rsidR="002A7A23" w:rsidRDefault="002A7A23" w:rsidP="002A7A23">
      <w:pPr>
        <w:pStyle w:val="Heading3"/>
        <w:numPr>
          <w:ilvl w:val="2"/>
          <w:numId w:val="39"/>
        </w:numPr>
        <w:ind w:left="864" w:hanging="864"/>
      </w:pPr>
      <w:bookmarkStart w:id="20" w:name="_Ref394486021"/>
      <w:bookmarkStart w:id="21" w:name="_Toc426119871"/>
      <w:bookmarkStart w:id="22" w:name="_Toc450227119"/>
      <w:bookmarkStart w:id="23" w:name="_Toc458096070"/>
      <w:r>
        <w:t>UML Package References</w:t>
      </w:r>
      <w:bookmarkEnd w:id="20"/>
      <w:bookmarkEnd w:id="21"/>
      <w:bookmarkEnd w:id="22"/>
      <w:bookmarkEnd w:id="23"/>
    </w:p>
    <w:p w14:paraId="4F7A8451" w14:textId="77777777" w:rsidR="002A7A23" w:rsidRDefault="002A7A23" w:rsidP="002A7A23">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A32F503" w14:textId="77777777" w:rsidR="002A7A23" w:rsidRDefault="002A7A23" w:rsidP="002A7A23">
      <w:pPr>
        <w:spacing w:after="240"/>
      </w:pPr>
      <w:r>
        <w:t xml:space="preserve">The package_prefix for the Artifact data model is </w:t>
      </w:r>
      <w:r w:rsidRPr="00A16AD7">
        <w:rPr>
          <w:rFonts w:ascii="Courier New" w:hAnsi="Courier New" w:cs="Courier New"/>
        </w:rPr>
        <w:t>ArtifactObj</w:t>
      </w:r>
      <w:r>
        <w:t xml:space="preserve">. </w:t>
      </w:r>
      <w:r w:rsidRPr="00A16AD7">
        <w:t>Note</w:t>
      </w:r>
      <w:r>
        <w:t xml:space="preserve"> that in </w:t>
      </w:r>
      <w:r w:rsidRPr="009D1DDD">
        <w:t>this</w:t>
      </w:r>
      <w:r>
        <w:t xml:space="preserve"> specification document, we do not explicitly specify the package prefix for any classes that </w:t>
      </w:r>
      <w:r w:rsidRPr="00B77F78">
        <w:t xml:space="preserve">originate from the </w:t>
      </w:r>
      <w:r>
        <w:t>Artifact Object</w:t>
      </w:r>
      <w:r w:rsidRPr="00B77F78">
        <w:t xml:space="preserve"> </w:t>
      </w:r>
      <w:r>
        <w:t xml:space="preserve">data model.  </w:t>
      </w:r>
    </w:p>
    <w:p w14:paraId="7FEE48E8" w14:textId="77777777" w:rsidR="002A7A23" w:rsidRPr="00904E02" w:rsidRDefault="002A7A23" w:rsidP="002A7A23">
      <w:pPr>
        <w:pStyle w:val="Heading3"/>
        <w:numPr>
          <w:ilvl w:val="2"/>
          <w:numId w:val="39"/>
        </w:numPr>
        <w:ind w:left="864" w:hanging="864"/>
      </w:pPr>
      <w:bookmarkStart w:id="26" w:name="_Toc426119872"/>
      <w:bookmarkStart w:id="27" w:name="_Toc450227120"/>
      <w:bookmarkStart w:id="28" w:name="_Ref450639105"/>
      <w:bookmarkStart w:id="29" w:name="_Ref450640216"/>
      <w:bookmarkStart w:id="30" w:name="_Toc458096071"/>
      <w:r w:rsidRPr="00904E02">
        <w:t>UML Diagrams</w:t>
      </w:r>
      <w:bookmarkEnd w:id="24"/>
      <w:bookmarkEnd w:id="25"/>
      <w:bookmarkEnd w:id="26"/>
      <w:bookmarkEnd w:id="27"/>
      <w:bookmarkEnd w:id="28"/>
      <w:bookmarkEnd w:id="29"/>
      <w:bookmarkEnd w:id="30"/>
    </w:p>
    <w:p w14:paraId="736FDDCB" w14:textId="77777777" w:rsidR="002A7A23" w:rsidRDefault="002A7A23" w:rsidP="002A7A23">
      <w:pPr>
        <w:spacing w:after="240"/>
      </w:pPr>
      <w:bookmarkStart w:id="31" w:name="_Toc398719452"/>
      <w:bookmarkStart w:id="32" w:name="_Toc389570606"/>
      <w:bookmarkStart w:id="33" w:name="_Toc389581076"/>
      <w:bookmarkStart w:id="34"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59CBC25" w14:textId="77777777" w:rsidR="002A7A23" w:rsidRDefault="002A7A23" w:rsidP="002A7A2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8EA939D" w14:textId="77777777" w:rsidR="002A7A23" w:rsidRDefault="002A7A23" w:rsidP="002A7A23">
      <w:pPr>
        <w:spacing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3E0576">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2A2D9C0B" w14:textId="77777777" w:rsidR="002A7A23" w:rsidRDefault="002A7A23" w:rsidP="002A7A23">
      <w:pPr>
        <w:pStyle w:val="Heading4"/>
        <w:numPr>
          <w:ilvl w:val="3"/>
          <w:numId w:val="39"/>
        </w:numPr>
      </w:pPr>
      <w:bookmarkStart w:id="35" w:name="_Toc426119873"/>
      <w:bookmarkStart w:id="36" w:name="_Toc450227121"/>
      <w:r>
        <w:t>Class Properties</w:t>
      </w:r>
      <w:bookmarkEnd w:id="31"/>
      <w:bookmarkEnd w:id="35"/>
      <w:bookmarkEnd w:id="36"/>
    </w:p>
    <w:p w14:paraId="32C819B4" w14:textId="77777777" w:rsidR="002A7A23" w:rsidRDefault="002A7A23" w:rsidP="002A7A2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18EE1B6" w14:textId="77777777" w:rsidR="002A7A23" w:rsidRDefault="002A7A23" w:rsidP="002A7A23">
      <w:pPr>
        <w:pStyle w:val="Heading4"/>
        <w:numPr>
          <w:ilvl w:val="3"/>
          <w:numId w:val="39"/>
        </w:numPr>
      </w:pPr>
      <w:bookmarkStart w:id="37" w:name="_Toc398719453"/>
      <w:bookmarkStart w:id="38" w:name="_Toc426119874"/>
      <w:bookmarkStart w:id="39" w:name="_Toc450227122"/>
      <w:r>
        <w:lastRenderedPageBreak/>
        <w:t>Diagram Icons and Arrow Types</w:t>
      </w:r>
      <w:bookmarkEnd w:id="37"/>
      <w:bookmarkEnd w:id="38"/>
      <w:bookmarkEnd w:id="39"/>
    </w:p>
    <w:p w14:paraId="2175DC5C" w14:textId="77777777" w:rsidR="002A7A23" w:rsidRDefault="002A7A23" w:rsidP="002A7A2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97195D" w:rsidRPr="0097195D">
        <w:rPr>
          <w:b/>
          <w:color w:val="0000EE"/>
        </w:rPr>
        <w:t xml:space="preserve">Table </w:t>
      </w:r>
      <w:r w:rsidR="0097195D" w:rsidRPr="0097195D">
        <w:rPr>
          <w:b/>
          <w:noProof/>
          <w:color w:val="0000EE"/>
        </w:rPr>
        <w:t>1</w:t>
      </w:r>
      <w:r w:rsidR="0097195D" w:rsidRPr="0097195D">
        <w:rPr>
          <w:b/>
          <w:noProof/>
          <w:color w:val="0000EE"/>
        </w:rPr>
        <w:noBreakHyphen/>
        <w:t>1</w:t>
      </w:r>
      <w:r w:rsidRPr="00145952">
        <w:rPr>
          <w:b/>
          <w:color w:val="0000EE"/>
        </w:rPr>
        <w:fldChar w:fldCharType="end"/>
      </w:r>
      <w:r w:rsidRPr="008240B1">
        <w:t>.</w:t>
      </w:r>
    </w:p>
    <w:p w14:paraId="419375B6" w14:textId="77777777" w:rsidR="002A7A23" w:rsidRDefault="002A7A23" w:rsidP="002A7A23">
      <w:pPr>
        <w:keepNext/>
        <w:keepLines/>
        <w:spacing w:after="120"/>
        <w:jc w:val="center"/>
      </w:pPr>
      <w:bookmarkStart w:id="40" w:name="_Ref397637630"/>
      <w:r w:rsidRPr="00305518">
        <w:t xml:space="preserve">Table </w:t>
      </w:r>
      <w:fldSimple w:instr=" STYLEREF 1 \s ">
        <w:r w:rsidR="0097195D">
          <w:rPr>
            <w:noProof/>
          </w:rPr>
          <w:t>1</w:t>
        </w:r>
      </w:fldSimple>
      <w:r>
        <w:noBreakHyphen/>
      </w:r>
      <w:fldSimple w:instr=" SEQ Table \* ARABIC \s 1 ">
        <w:r w:rsidR="0097195D">
          <w:rPr>
            <w:noProof/>
          </w:rPr>
          <w:t>1</w:t>
        </w:r>
      </w:fldSimple>
      <w:bookmarkEnd w:id="40"/>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A7A23" w14:paraId="398D8AC4" w14:textId="77777777" w:rsidTr="00CE25B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1179B1C" w14:textId="77777777" w:rsidR="002A7A23" w:rsidRDefault="002A7A23" w:rsidP="00CE25B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1A672C4" w14:textId="77777777" w:rsidR="002A7A23" w:rsidRDefault="002A7A23" w:rsidP="00CE25B1">
            <w:pPr>
              <w:keepNext/>
              <w:keepLines/>
              <w:rPr>
                <w:rFonts w:ascii="Times New Roman" w:hAnsi="Times New Roman"/>
                <w:b/>
                <w:bCs/>
              </w:rPr>
            </w:pPr>
            <w:r w:rsidRPr="00DD35BA">
              <w:rPr>
                <w:b/>
              </w:rPr>
              <w:t>Description</w:t>
            </w:r>
          </w:p>
        </w:tc>
      </w:tr>
      <w:tr w:rsidR="002A7A23" w14:paraId="56CD811E" w14:textId="77777777" w:rsidTr="00CE25B1">
        <w:trPr>
          <w:trHeight w:val="611"/>
          <w:jc w:val="center"/>
        </w:trPr>
        <w:tc>
          <w:tcPr>
            <w:tcW w:w="2065" w:type="dxa"/>
            <w:tcMar>
              <w:top w:w="0" w:type="dxa"/>
              <w:left w:w="108" w:type="dxa"/>
              <w:bottom w:w="0" w:type="dxa"/>
              <w:right w:w="108" w:type="dxa"/>
            </w:tcMar>
            <w:vAlign w:val="center"/>
          </w:tcPr>
          <w:p w14:paraId="06115893" w14:textId="77777777" w:rsidR="002A7A23" w:rsidRDefault="002A7A23" w:rsidP="00CE25B1">
            <w:pPr>
              <w:keepNext/>
              <w:keepLines/>
              <w:jc w:val="center"/>
              <w:rPr>
                <w:rFonts w:ascii="Times New Roman" w:hAnsi="Times New Roman"/>
                <w:noProof/>
              </w:rPr>
            </w:pPr>
            <w:r>
              <w:rPr>
                <w:noProof/>
              </w:rPr>
              <w:drawing>
                <wp:inline distT="0" distB="0" distL="0" distR="0" wp14:anchorId="1C8E9CCF" wp14:editId="2622795B">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27FAAEF" w14:textId="77777777" w:rsidR="002A7A23" w:rsidRPr="008B2787" w:rsidRDefault="002A7A23" w:rsidP="00CE25B1">
            <w:pPr>
              <w:keepNext/>
              <w:keepLines/>
              <w:rPr>
                <w:szCs w:val="22"/>
              </w:rPr>
            </w:pPr>
            <w:r w:rsidRPr="008B2787">
              <w:rPr>
                <w:szCs w:val="22"/>
              </w:rPr>
              <w:t xml:space="preserve">This </w:t>
            </w:r>
            <w:r>
              <w:rPr>
                <w:szCs w:val="22"/>
              </w:rPr>
              <w:t>diagram icon indicates a class.</w:t>
            </w:r>
            <w:r w:rsidRPr="008B2787">
              <w:rPr>
                <w:szCs w:val="22"/>
              </w:rPr>
              <w:t xml:space="preserve"> If the name is in italics, it is an abstract class.</w:t>
            </w:r>
          </w:p>
        </w:tc>
      </w:tr>
      <w:tr w:rsidR="002A7A23" w14:paraId="1194B247" w14:textId="77777777" w:rsidTr="00CE25B1">
        <w:trPr>
          <w:trHeight w:val="611"/>
          <w:jc w:val="center"/>
        </w:trPr>
        <w:tc>
          <w:tcPr>
            <w:tcW w:w="2065" w:type="dxa"/>
            <w:tcMar>
              <w:top w:w="0" w:type="dxa"/>
              <w:left w:w="108" w:type="dxa"/>
              <w:bottom w:w="0" w:type="dxa"/>
              <w:right w:w="108" w:type="dxa"/>
            </w:tcMar>
            <w:vAlign w:val="center"/>
          </w:tcPr>
          <w:p w14:paraId="24DF4420" w14:textId="77777777" w:rsidR="002A7A23" w:rsidRDefault="002A7A23" w:rsidP="00CE25B1">
            <w:pPr>
              <w:jc w:val="center"/>
              <w:rPr>
                <w:rFonts w:ascii="Times New Roman" w:hAnsi="Times New Roman"/>
                <w:noProof/>
              </w:rPr>
            </w:pPr>
            <w:r>
              <w:object w:dxaOrig="225" w:dyaOrig="180" w14:anchorId="07860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548139" r:id="rId42"/>
              </w:object>
            </w:r>
          </w:p>
        </w:tc>
        <w:tc>
          <w:tcPr>
            <w:tcW w:w="4770" w:type="dxa"/>
            <w:tcMar>
              <w:top w:w="0" w:type="dxa"/>
              <w:left w:w="108" w:type="dxa"/>
              <w:bottom w:w="0" w:type="dxa"/>
              <w:right w:w="108" w:type="dxa"/>
            </w:tcMar>
            <w:vAlign w:val="center"/>
          </w:tcPr>
          <w:p w14:paraId="24454C81" w14:textId="77777777" w:rsidR="002A7A23" w:rsidRPr="008B2787" w:rsidRDefault="002A7A23" w:rsidP="00CE25B1">
            <w:pPr>
              <w:rPr>
                <w:szCs w:val="22"/>
              </w:rPr>
            </w:pPr>
            <w:r w:rsidRPr="008B2787">
              <w:rPr>
                <w:szCs w:val="22"/>
              </w:rPr>
              <w:t>This diagram icon indicates an enumeration.</w:t>
            </w:r>
          </w:p>
        </w:tc>
      </w:tr>
      <w:tr w:rsidR="002A7A23" w14:paraId="3B9FAF04" w14:textId="77777777" w:rsidTr="00CE25B1">
        <w:trPr>
          <w:trHeight w:val="611"/>
          <w:jc w:val="center"/>
        </w:trPr>
        <w:tc>
          <w:tcPr>
            <w:tcW w:w="2065" w:type="dxa"/>
            <w:tcMar>
              <w:top w:w="0" w:type="dxa"/>
              <w:left w:w="108" w:type="dxa"/>
              <w:bottom w:w="0" w:type="dxa"/>
              <w:right w:w="108" w:type="dxa"/>
            </w:tcMar>
            <w:vAlign w:val="center"/>
          </w:tcPr>
          <w:p w14:paraId="1088173A" w14:textId="77777777" w:rsidR="002A7A23" w:rsidRDefault="002A7A23" w:rsidP="00CE25B1">
            <w:pPr>
              <w:jc w:val="center"/>
            </w:pPr>
            <w:r w:rsidRPr="008B2787">
              <w:rPr>
                <w:noProof/>
                <w:szCs w:val="22"/>
              </w:rPr>
              <w:drawing>
                <wp:inline distT="0" distB="0" distL="0" distR="0" wp14:anchorId="13966ED4" wp14:editId="0D267B8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FEFBFD8" w14:textId="77777777" w:rsidR="002A7A23" w:rsidRPr="008B2787" w:rsidRDefault="002A7A23" w:rsidP="00CE25B1">
            <w:pPr>
              <w:rPr>
                <w:szCs w:val="22"/>
              </w:rPr>
            </w:pPr>
            <w:r w:rsidRPr="008B2787">
              <w:rPr>
                <w:szCs w:val="22"/>
              </w:rPr>
              <w:t>This diagram icon indicates a data type.</w:t>
            </w:r>
            <w:r w:rsidRPr="00974896">
              <w:rPr>
                <w:noProof/>
              </w:rPr>
              <w:t xml:space="preserve"> </w:t>
            </w:r>
          </w:p>
        </w:tc>
      </w:tr>
      <w:tr w:rsidR="002A7A23" w14:paraId="4B246178" w14:textId="77777777" w:rsidTr="00CE25B1">
        <w:trPr>
          <w:trHeight w:val="611"/>
          <w:jc w:val="center"/>
        </w:trPr>
        <w:tc>
          <w:tcPr>
            <w:tcW w:w="2065" w:type="dxa"/>
            <w:tcMar>
              <w:top w:w="0" w:type="dxa"/>
              <w:left w:w="108" w:type="dxa"/>
              <w:bottom w:w="0" w:type="dxa"/>
              <w:right w:w="108" w:type="dxa"/>
            </w:tcMar>
            <w:vAlign w:val="center"/>
          </w:tcPr>
          <w:p w14:paraId="7809F55B" w14:textId="77777777" w:rsidR="002A7A23" w:rsidRDefault="002A7A23" w:rsidP="00CE25B1">
            <w:pPr>
              <w:jc w:val="center"/>
              <w:rPr>
                <w:rFonts w:ascii="Times New Roman" w:hAnsi="Times New Roman"/>
                <w:noProof/>
              </w:rPr>
            </w:pPr>
            <w:r>
              <w:object w:dxaOrig="270" w:dyaOrig="195" w14:anchorId="3C71DE25">
                <v:shape id="_x0000_i1026" type="#_x0000_t75" style="width:15pt;height:15pt" o:ole="">
                  <v:imagedata r:id="rId44" o:title=""/>
                </v:shape>
                <o:OLEObject Type="Embed" ProgID="PBrush" ShapeID="_x0000_i1026" DrawAspect="Content" ObjectID="_1535548140" r:id="rId45"/>
              </w:object>
            </w:r>
          </w:p>
        </w:tc>
        <w:tc>
          <w:tcPr>
            <w:tcW w:w="4770" w:type="dxa"/>
            <w:tcMar>
              <w:top w:w="0" w:type="dxa"/>
              <w:left w:w="108" w:type="dxa"/>
              <w:bottom w:w="0" w:type="dxa"/>
              <w:right w:w="108" w:type="dxa"/>
            </w:tcMar>
            <w:vAlign w:val="center"/>
          </w:tcPr>
          <w:p w14:paraId="31169A26" w14:textId="77777777" w:rsidR="002A7A23" w:rsidRPr="008B2787" w:rsidRDefault="002A7A23" w:rsidP="00CE25B1">
            <w:pPr>
              <w:rPr>
                <w:szCs w:val="22"/>
              </w:rPr>
            </w:pPr>
            <w:r w:rsidRPr="008B2787">
              <w:rPr>
                <w:szCs w:val="22"/>
              </w:rPr>
              <w:t>This decorator icon ind</w:t>
            </w:r>
            <w:r>
              <w:rPr>
                <w:szCs w:val="22"/>
              </w:rPr>
              <w:t>icates an attribute of a class.</w:t>
            </w:r>
            <w:r w:rsidRPr="008B2787">
              <w:rPr>
                <w:szCs w:val="22"/>
              </w:rPr>
              <w:t xml:space="preserve"> The green circle means its visibility</w:t>
            </w:r>
            <w:r>
              <w:rPr>
                <w:szCs w:val="22"/>
              </w:rPr>
              <w:t xml:space="preserve"> is public.</w:t>
            </w:r>
            <w:r w:rsidRPr="008B2787">
              <w:rPr>
                <w:szCs w:val="22"/>
              </w:rPr>
              <w:t xml:space="preserve"> If the circle is red or yellow, it means its visibility is private or protected.</w:t>
            </w:r>
          </w:p>
        </w:tc>
      </w:tr>
      <w:tr w:rsidR="002A7A23" w14:paraId="42F5CB95" w14:textId="77777777" w:rsidTr="00CE25B1">
        <w:trPr>
          <w:trHeight w:val="611"/>
          <w:jc w:val="center"/>
        </w:trPr>
        <w:tc>
          <w:tcPr>
            <w:tcW w:w="2065" w:type="dxa"/>
            <w:tcMar>
              <w:top w:w="0" w:type="dxa"/>
              <w:left w:w="108" w:type="dxa"/>
              <w:bottom w:w="0" w:type="dxa"/>
              <w:right w:w="108" w:type="dxa"/>
            </w:tcMar>
            <w:vAlign w:val="center"/>
          </w:tcPr>
          <w:p w14:paraId="4DBC253D" w14:textId="77777777" w:rsidR="002A7A23" w:rsidRDefault="002A7A23" w:rsidP="00CE25B1">
            <w:pPr>
              <w:jc w:val="center"/>
              <w:rPr>
                <w:rFonts w:ascii="Times New Roman" w:hAnsi="Times New Roman"/>
                <w:noProof/>
              </w:rPr>
            </w:pPr>
            <w:r>
              <w:object w:dxaOrig="210" w:dyaOrig="150" w14:anchorId="77640116">
                <v:shape id="_x0000_i1027" type="#_x0000_t75" style="width:14.25pt;height:15pt" o:ole="">
                  <v:imagedata r:id="rId46" o:title=""/>
                </v:shape>
                <o:OLEObject Type="Embed" ProgID="PBrush" ShapeID="_x0000_i1027" DrawAspect="Content" ObjectID="_1535548141" r:id="rId47"/>
              </w:object>
            </w:r>
          </w:p>
        </w:tc>
        <w:tc>
          <w:tcPr>
            <w:tcW w:w="4770" w:type="dxa"/>
            <w:tcMar>
              <w:top w:w="0" w:type="dxa"/>
              <w:left w:w="108" w:type="dxa"/>
              <w:bottom w:w="0" w:type="dxa"/>
              <w:right w:w="108" w:type="dxa"/>
            </w:tcMar>
            <w:vAlign w:val="center"/>
          </w:tcPr>
          <w:p w14:paraId="45ED7D89" w14:textId="77777777" w:rsidR="002A7A23" w:rsidRPr="008B2787" w:rsidRDefault="002A7A23" w:rsidP="00CE25B1">
            <w:pPr>
              <w:rPr>
                <w:szCs w:val="22"/>
              </w:rPr>
            </w:pPr>
            <w:r w:rsidRPr="008B2787">
              <w:rPr>
                <w:szCs w:val="22"/>
              </w:rPr>
              <w:t>This decorator icon indicates an enumeration literal.</w:t>
            </w:r>
          </w:p>
        </w:tc>
      </w:tr>
      <w:tr w:rsidR="002A7A23" w14:paraId="24B82349" w14:textId="77777777" w:rsidTr="00CE25B1">
        <w:trPr>
          <w:trHeight w:val="620"/>
          <w:jc w:val="center"/>
        </w:trPr>
        <w:tc>
          <w:tcPr>
            <w:tcW w:w="2065" w:type="dxa"/>
            <w:tcMar>
              <w:top w:w="0" w:type="dxa"/>
              <w:left w:w="108" w:type="dxa"/>
              <w:bottom w:w="0" w:type="dxa"/>
              <w:right w:w="108" w:type="dxa"/>
            </w:tcMar>
            <w:vAlign w:val="center"/>
          </w:tcPr>
          <w:p w14:paraId="6A8FF2A9" w14:textId="1A363E07" w:rsidR="002A7A23" w:rsidRDefault="00CE25B1" w:rsidP="00CE25B1">
            <w:pPr>
              <w:jc w:val="center"/>
            </w:pPr>
            <w:r>
              <w:pict w14:anchorId="2DF65634">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F5D2DF0" w14:textId="77777777" w:rsidR="002A7A23" w:rsidRPr="008B2787" w:rsidRDefault="002A7A23" w:rsidP="00CE25B1">
            <w:pPr>
              <w:rPr>
                <w:szCs w:val="22"/>
              </w:rPr>
            </w:pPr>
            <w:r w:rsidRPr="008B2787">
              <w:rPr>
                <w:szCs w:val="22"/>
              </w:rPr>
              <w:t>This arrow type indicates a directed association relationship.</w:t>
            </w:r>
          </w:p>
        </w:tc>
      </w:tr>
      <w:tr w:rsidR="002A7A23" w14:paraId="3D8C537D" w14:textId="77777777" w:rsidTr="00CE25B1">
        <w:trPr>
          <w:trHeight w:val="620"/>
          <w:jc w:val="center"/>
        </w:trPr>
        <w:tc>
          <w:tcPr>
            <w:tcW w:w="2065" w:type="dxa"/>
            <w:tcMar>
              <w:top w:w="0" w:type="dxa"/>
              <w:left w:w="108" w:type="dxa"/>
              <w:bottom w:w="0" w:type="dxa"/>
              <w:right w:w="108" w:type="dxa"/>
            </w:tcMar>
            <w:vAlign w:val="center"/>
          </w:tcPr>
          <w:p w14:paraId="472E6BDB" w14:textId="77777777" w:rsidR="002A7A23" w:rsidRDefault="002A7A23" w:rsidP="00CE25B1">
            <w:pPr>
              <w:jc w:val="center"/>
            </w:pPr>
            <w:r w:rsidRPr="00FD2389">
              <w:rPr>
                <w:color w:val="000000" w:themeColor="text1"/>
              </w:rPr>
              <w:object w:dxaOrig="1140" w:dyaOrig="780" w14:anchorId="528AAC6A">
                <v:shape id="_x0000_i1028" type="#_x0000_t75" style="width:57.75pt;height:36pt" o:ole="">
                  <v:imagedata r:id="rId49" o:title=""/>
                </v:shape>
                <o:OLEObject Type="Embed" ProgID="PBrush" ShapeID="_x0000_i1028" DrawAspect="Content" ObjectID="_1535548142" r:id="rId50"/>
              </w:object>
            </w:r>
          </w:p>
        </w:tc>
        <w:tc>
          <w:tcPr>
            <w:tcW w:w="4770" w:type="dxa"/>
            <w:tcMar>
              <w:top w:w="0" w:type="dxa"/>
              <w:left w:w="108" w:type="dxa"/>
              <w:bottom w:w="0" w:type="dxa"/>
              <w:right w:w="108" w:type="dxa"/>
            </w:tcMar>
            <w:vAlign w:val="center"/>
          </w:tcPr>
          <w:p w14:paraId="5AEC7D35" w14:textId="77777777" w:rsidR="002A7A23" w:rsidRPr="008B2787" w:rsidRDefault="002A7A23" w:rsidP="00CE25B1">
            <w:pPr>
              <w:rPr>
                <w:szCs w:val="22"/>
              </w:rPr>
            </w:pPr>
            <w:r w:rsidRPr="008B2787">
              <w:rPr>
                <w:szCs w:val="22"/>
              </w:rPr>
              <w:t xml:space="preserve">This arrow type indicates a generalization relationship.  </w:t>
            </w:r>
          </w:p>
        </w:tc>
      </w:tr>
    </w:tbl>
    <w:p w14:paraId="4B6BB834" w14:textId="77777777" w:rsidR="002A7A23" w:rsidRPr="00210E1E" w:rsidRDefault="002A7A23" w:rsidP="002A7A23">
      <w:pPr>
        <w:pStyle w:val="Heading3"/>
        <w:numPr>
          <w:ilvl w:val="2"/>
          <w:numId w:val="39"/>
        </w:numPr>
      </w:pPr>
      <w:bookmarkStart w:id="41" w:name="_Toc426119876"/>
      <w:bookmarkStart w:id="42" w:name="_Toc450227123"/>
      <w:bookmarkStart w:id="43" w:name="_Toc458096072"/>
      <w:r>
        <w:t>Property Table Notation</w:t>
      </w:r>
      <w:bookmarkEnd w:id="32"/>
      <w:bookmarkEnd w:id="33"/>
      <w:bookmarkEnd w:id="34"/>
      <w:bookmarkEnd w:id="41"/>
      <w:bookmarkEnd w:id="42"/>
      <w:bookmarkEnd w:id="43"/>
    </w:p>
    <w:p w14:paraId="7E867BE7" w14:textId="2C641BE2" w:rsidR="002A7A23" w:rsidRDefault="002A7A23" w:rsidP="002A7A23">
      <w:pPr>
        <w:spacing w:after="240"/>
      </w:pPr>
      <w:r w:rsidRPr="00210E1E">
        <w:t xml:space="preserve">Throughout </w:t>
      </w:r>
      <w:r>
        <w:t xml:space="preserve">Section </w:t>
      </w:r>
      <w:r w:rsidR="00CE25B1">
        <w:rPr>
          <w:b/>
          <w:color w:val="0000EE"/>
        </w:rPr>
        <w:fldChar w:fldCharType="begin"/>
      </w:r>
      <w:r w:rsidR="00CE25B1" w:rsidRPr="00CE25B1">
        <w:rPr>
          <w:b/>
          <w:color w:val="0000EE"/>
        </w:rPr>
        <w:instrText xml:space="preserve"> REF _Ref432505617 \r \h </w:instrText>
      </w:r>
      <w:r w:rsidR="00CE25B1">
        <w:rPr>
          <w:b/>
          <w:color w:val="0000EE"/>
        </w:rPr>
      </w:r>
      <w:r w:rsidR="00CE25B1">
        <w:rPr>
          <w:b/>
          <w:color w:val="0000EE"/>
        </w:rPr>
        <w:instrText xml:space="preserve"> \* MERGEFORMAT </w:instrText>
      </w:r>
      <w:r w:rsidR="00CE25B1">
        <w:rPr>
          <w:b/>
          <w:color w:val="0000EE"/>
        </w:rPr>
        <w:fldChar w:fldCharType="separate"/>
      </w:r>
      <w:r w:rsidR="00CE25B1" w:rsidRPr="00CE25B1">
        <w:rPr>
          <w:b/>
          <w:color w:val="0000EE"/>
        </w:rPr>
        <w:t>3</w:t>
      </w:r>
      <w:r w:rsidR="00CE25B1">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 xml:space="preserve">s the property. Package prefixes are provided for classes outside of the Artifact Object data model (see Section </w:t>
      </w:r>
      <w:r w:rsidRPr="00BB7763">
        <w:rPr>
          <w:b/>
          <w:color w:val="0000EE"/>
        </w:rPr>
        <w:fldChar w:fldCharType="begin"/>
      </w:r>
      <w:r w:rsidRPr="00BB7763">
        <w:rPr>
          <w:b/>
          <w:color w:val="0000EE"/>
        </w:rPr>
        <w:instrText xml:space="preserve"> REF _Ref394486021 \r \h </w:instrText>
      </w:r>
      <w:r>
        <w:rPr>
          <w:b/>
          <w:color w:val="0000EE"/>
        </w:rPr>
        <w:instrText xml:space="preserve"> \* MERGEFORMAT </w:instrText>
      </w:r>
      <w:r w:rsidRPr="00BB7763">
        <w:rPr>
          <w:b/>
          <w:color w:val="0000EE"/>
        </w:rPr>
      </w:r>
      <w:r w:rsidRPr="00BB7763">
        <w:rPr>
          <w:b/>
          <w:color w:val="0000EE"/>
        </w:rPr>
        <w:fldChar w:fldCharType="separate"/>
      </w:r>
      <w:r w:rsidR="0097195D">
        <w:rPr>
          <w:b/>
          <w:color w:val="0000EE"/>
        </w:rPr>
        <w:t>1.2.2</w:t>
      </w:r>
      <w:r w:rsidRPr="00BB7763">
        <w:rPr>
          <w:b/>
          <w:color w:val="0000EE"/>
        </w:rPr>
        <w:fldChar w:fldCharType="end"/>
      </w:r>
      <w:r w:rsidR="00CE25B1">
        <w:t>).</w:t>
      </w:r>
    </w:p>
    <w:p w14:paraId="084C4508" w14:textId="77777777" w:rsidR="002A7A23" w:rsidRDefault="002A7A23" w:rsidP="002A7A2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r w:rsidRPr="005865B1">
        <w:t xml:space="preserve"> </w:t>
      </w:r>
    </w:p>
    <w:p w14:paraId="7100FDF9" w14:textId="77777777" w:rsidR="002A7A23" w:rsidRDefault="002A7A23" w:rsidP="002A7A23">
      <w:pPr>
        <w:pStyle w:val="Heading3"/>
        <w:numPr>
          <w:ilvl w:val="2"/>
          <w:numId w:val="39"/>
        </w:numPr>
      </w:pPr>
      <w:bookmarkStart w:id="44" w:name="_Toc412205415"/>
      <w:bookmarkStart w:id="45" w:name="_Toc426119877"/>
      <w:bookmarkStart w:id="46" w:name="_Toc450227124"/>
      <w:bookmarkStart w:id="47" w:name="_Toc458096073"/>
      <w:r>
        <w:t>Property and Class Descriptions</w:t>
      </w:r>
      <w:bookmarkEnd w:id="44"/>
      <w:bookmarkEnd w:id="45"/>
      <w:bookmarkEnd w:id="46"/>
      <w:bookmarkEnd w:id="47"/>
    </w:p>
    <w:p w14:paraId="4E1C30E4" w14:textId="77777777" w:rsidR="002A7A23" w:rsidRDefault="002A7A23" w:rsidP="002A7A2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A8C8959" w14:textId="65A9F369" w:rsidR="002A7A23" w:rsidRDefault="002A7A23" w:rsidP="002A7A23">
      <w:pPr>
        <w:spacing w:after="240"/>
      </w:pPr>
      <w:r>
        <w:t xml:space="preserve">However, we thought that using a wide variety of verb phrases might confuse a reader of a specification document because the meaning of each verb could be interpreted slightly differently. On the other hand, </w:t>
      </w:r>
      <w:r>
        <w:lastRenderedPageBreak/>
        <w:t>we didn’t want to use a single, generic verb, such as “describes,” because although the different verb choices may or may not be meaningful from an implementation standpoint, a distinction could be useful to those interested in the model</w:t>
      </w:r>
      <w:r w:rsidR="00CE25B1">
        <w:t>ing aspect of CybOX.</w:t>
      </w:r>
    </w:p>
    <w:p w14:paraId="6C7DF219" w14:textId="77777777" w:rsidR="002A7A23" w:rsidRDefault="002A7A23" w:rsidP="002A7A2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A7A23" w14:paraId="783B6D03" w14:textId="77777777" w:rsidTr="00CE25B1">
        <w:tc>
          <w:tcPr>
            <w:tcW w:w="1506" w:type="dxa"/>
            <w:shd w:val="clear" w:color="auto" w:fill="BFBFBF" w:themeFill="background1" w:themeFillShade="BF"/>
            <w:vAlign w:val="center"/>
          </w:tcPr>
          <w:p w14:paraId="36BD8FF6" w14:textId="77777777" w:rsidR="002A7A23" w:rsidRPr="005330B0" w:rsidRDefault="002A7A23" w:rsidP="00CE25B1">
            <w:pPr>
              <w:rPr>
                <w:b/>
              </w:rPr>
            </w:pPr>
            <w:r w:rsidRPr="005330B0">
              <w:rPr>
                <w:b/>
              </w:rPr>
              <w:t>Verb</w:t>
            </w:r>
          </w:p>
        </w:tc>
        <w:tc>
          <w:tcPr>
            <w:tcW w:w="7512" w:type="dxa"/>
            <w:shd w:val="clear" w:color="auto" w:fill="BFBFBF" w:themeFill="background1" w:themeFillShade="BF"/>
            <w:vAlign w:val="center"/>
          </w:tcPr>
          <w:p w14:paraId="214892FB" w14:textId="77777777" w:rsidR="002A7A23" w:rsidRPr="005330B0" w:rsidRDefault="002A7A23" w:rsidP="00CE25B1">
            <w:pPr>
              <w:rPr>
                <w:b/>
              </w:rPr>
            </w:pPr>
            <w:r>
              <w:rPr>
                <w:b/>
              </w:rPr>
              <w:t>CybOX</w:t>
            </w:r>
            <w:r w:rsidRPr="005330B0">
              <w:rPr>
                <w:b/>
              </w:rPr>
              <w:t xml:space="preserve"> Definition</w:t>
            </w:r>
          </w:p>
        </w:tc>
      </w:tr>
      <w:tr w:rsidR="002A7A23" w14:paraId="5B80AA73" w14:textId="77777777" w:rsidTr="00CE25B1">
        <w:tc>
          <w:tcPr>
            <w:tcW w:w="1506" w:type="dxa"/>
            <w:vAlign w:val="center"/>
          </w:tcPr>
          <w:p w14:paraId="1AD21762" w14:textId="77777777" w:rsidR="002A7A23" w:rsidRPr="00366C71" w:rsidRDefault="002A7A23" w:rsidP="00CE25B1">
            <w:pPr>
              <w:rPr>
                <w:u w:val="single"/>
              </w:rPr>
            </w:pPr>
            <w:r w:rsidRPr="00366C71">
              <w:rPr>
                <w:u w:val="single"/>
              </w:rPr>
              <w:t>capture</w:t>
            </w:r>
            <w:r>
              <w:rPr>
                <w:u w:val="single"/>
              </w:rPr>
              <w:t>s</w:t>
            </w:r>
          </w:p>
        </w:tc>
        <w:tc>
          <w:tcPr>
            <w:tcW w:w="7512" w:type="dxa"/>
            <w:vAlign w:val="center"/>
          </w:tcPr>
          <w:p w14:paraId="08D7D7DB" w14:textId="77777777" w:rsidR="002A7A23" w:rsidRDefault="002A7A23" w:rsidP="00CE25B1">
            <w:r>
              <w:t xml:space="preserve">Used to record and preserve information without implying anything about the structure of a class or property. Often used for properties that encompass general content. This is the least precise of the three verbs.  </w:t>
            </w:r>
          </w:p>
        </w:tc>
      </w:tr>
      <w:tr w:rsidR="002A7A23" w14:paraId="679B0D54" w14:textId="77777777" w:rsidTr="00CE25B1">
        <w:tc>
          <w:tcPr>
            <w:tcW w:w="1506" w:type="dxa"/>
            <w:vAlign w:val="center"/>
          </w:tcPr>
          <w:p w14:paraId="7217D8F6" w14:textId="77777777" w:rsidR="002A7A23" w:rsidRDefault="002A7A23" w:rsidP="00CE25B1"/>
        </w:tc>
        <w:tc>
          <w:tcPr>
            <w:tcW w:w="7512" w:type="dxa"/>
            <w:vAlign w:val="center"/>
          </w:tcPr>
          <w:p w14:paraId="17EB57BF" w14:textId="77777777" w:rsidR="002A7A23" w:rsidRDefault="002A7A23" w:rsidP="00CE25B1">
            <w:r w:rsidRPr="00B67328">
              <w:rPr>
                <w:i/>
              </w:rPr>
              <w:t>Examples</w:t>
            </w:r>
            <w:r>
              <w:t>:</w:t>
            </w:r>
          </w:p>
          <w:p w14:paraId="3A91EFF6" w14:textId="77777777" w:rsidR="002A7A23" w:rsidRDefault="002A7A23" w:rsidP="00CE25B1">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BAF8557" w14:textId="77777777" w:rsidR="002A7A23" w:rsidRPr="00484328" w:rsidRDefault="002A7A23" w:rsidP="00CE25B1">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A7A23" w14:paraId="7588C7FB" w14:textId="77777777" w:rsidTr="00CE25B1">
        <w:tc>
          <w:tcPr>
            <w:tcW w:w="1506" w:type="dxa"/>
            <w:vAlign w:val="center"/>
          </w:tcPr>
          <w:p w14:paraId="425B4E98" w14:textId="77777777" w:rsidR="002A7A23" w:rsidRPr="00366C71" w:rsidRDefault="002A7A23" w:rsidP="00CE25B1">
            <w:pPr>
              <w:rPr>
                <w:u w:val="single"/>
              </w:rPr>
            </w:pPr>
            <w:r w:rsidRPr="00366C71">
              <w:rPr>
                <w:u w:val="single"/>
              </w:rPr>
              <w:t>characterize</w:t>
            </w:r>
            <w:r>
              <w:rPr>
                <w:u w:val="single"/>
              </w:rPr>
              <w:t>s</w:t>
            </w:r>
          </w:p>
        </w:tc>
        <w:tc>
          <w:tcPr>
            <w:tcW w:w="7512" w:type="dxa"/>
            <w:vAlign w:val="center"/>
          </w:tcPr>
          <w:p w14:paraId="43E2F975" w14:textId="77777777" w:rsidR="002A7A23" w:rsidRPr="005330B0" w:rsidRDefault="002A7A23" w:rsidP="00CE25B1">
            <w:r>
              <w:t>Describes the distinctive nature or features of a class or property. Often used to describe classes and properties that themselves comprise one or more other properties.</w:t>
            </w:r>
          </w:p>
        </w:tc>
      </w:tr>
      <w:tr w:rsidR="002A7A23" w14:paraId="6A68ADDB" w14:textId="77777777" w:rsidTr="00CE25B1">
        <w:trPr>
          <w:cantSplit/>
        </w:trPr>
        <w:tc>
          <w:tcPr>
            <w:tcW w:w="1506" w:type="dxa"/>
            <w:vAlign w:val="center"/>
          </w:tcPr>
          <w:p w14:paraId="1B6CD728" w14:textId="77777777" w:rsidR="002A7A23" w:rsidRPr="00DD38CD" w:rsidRDefault="002A7A23" w:rsidP="00CE25B1"/>
        </w:tc>
        <w:tc>
          <w:tcPr>
            <w:tcW w:w="7512" w:type="dxa"/>
            <w:vAlign w:val="center"/>
          </w:tcPr>
          <w:p w14:paraId="3986CD75" w14:textId="77777777" w:rsidR="002A7A23" w:rsidRDefault="002A7A23" w:rsidP="00CE25B1">
            <w:r w:rsidRPr="00B67328">
              <w:rPr>
                <w:i/>
              </w:rPr>
              <w:t>Example</w:t>
            </w:r>
            <w:r>
              <w:rPr>
                <w:i/>
              </w:rPr>
              <w:t>s</w:t>
            </w:r>
            <w:r>
              <w:t>:</w:t>
            </w:r>
          </w:p>
          <w:p w14:paraId="0384D6A0" w14:textId="77777777" w:rsidR="002A7A23" w:rsidRPr="00B03613" w:rsidRDefault="002A7A23" w:rsidP="00CE25B1">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A2A78CA" w14:textId="77777777" w:rsidR="002A7A23" w:rsidRPr="00EC3C28" w:rsidRDefault="002A7A23" w:rsidP="00CE25B1">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A7A23" w14:paraId="4D152E5E" w14:textId="77777777" w:rsidTr="00CE25B1">
        <w:tc>
          <w:tcPr>
            <w:tcW w:w="1506" w:type="dxa"/>
            <w:vAlign w:val="center"/>
          </w:tcPr>
          <w:p w14:paraId="4CE2878B" w14:textId="77777777" w:rsidR="002A7A23" w:rsidRPr="00366C71" w:rsidRDefault="002A7A23" w:rsidP="00CE25B1">
            <w:pPr>
              <w:rPr>
                <w:u w:val="single"/>
              </w:rPr>
            </w:pPr>
            <w:r w:rsidRPr="00366C71">
              <w:rPr>
                <w:u w:val="single"/>
              </w:rPr>
              <w:t>specif</w:t>
            </w:r>
            <w:r>
              <w:rPr>
                <w:u w:val="single"/>
              </w:rPr>
              <w:t>ies</w:t>
            </w:r>
          </w:p>
        </w:tc>
        <w:tc>
          <w:tcPr>
            <w:tcW w:w="7512" w:type="dxa"/>
            <w:vAlign w:val="center"/>
          </w:tcPr>
          <w:p w14:paraId="2976C94C" w14:textId="77777777" w:rsidR="002A7A23" w:rsidRPr="00DD38CD" w:rsidRDefault="002A7A23" w:rsidP="00CE25B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A7A23" w14:paraId="7BEA5CB1" w14:textId="77777777" w:rsidTr="00CE25B1">
        <w:tc>
          <w:tcPr>
            <w:tcW w:w="1506" w:type="dxa"/>
            <w:vAlign w:val="center"/>
          </w:tcPr>
          <w:p w14:paraId="40A0AA1C" w14:textId="77777777" w:rsidR="002A7A23" w:rsidRPr="00D3144C" w:rsidRDefault="002A7A23" w:rsidP="00CE25B1"/>
        </w:tc>
        <w:tc>
          <w:tcPr>
            <w:tcW w:w="7512" w:type="dxa"/>
            <w:vAlign w:val="center"/>
          </w:tcPr>
          <w:p w14:paraId="6EAAC577" w14:textId="77777777" w:rsidR="002A7A23" w:rsidRDefault="002A7A23" w:rsidP="00CE25B1">
            <w:r w:rsidRPr="00B67328">
              <w:rPr>
                <w:i/>
              </w:rPr>
              <w:t>Example</w:t>
            </w:r>
            <w:r>
              <w:t>:</w:t>
            </w:r>
          </w:p>
          <w:p w14:paraId="28666982" w14:textId="77777777" w:rsidR="002A7A23" w:rsidRPr="00926591" w:rsidRDefault="002A7A23" w:rsidP="00CE25B1">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w:t>
            </w:r>
            <w:r>
              <w:t>the major version of the CybOX L</w:t>
            </w:r>
            <w:r w:rsidRPr="00926591">
              <w:t>anguage used for the set of Observables</w:t>
            </w:r>
            <w:r>
              <w:t>.</w:t>
            </w:r>
          </w:p>
        </w:tc>
      </w:tr>
    </w:tbl>
    <w:p w14:paraId="68F2E28B" w14:textId="77777777" w:rsidR="002A7A23" w:rsidRDefault="002A7A23" w:rsidP="002A7A23">
      <w:pPr>
        <w:pStyle w:val="Heading2"/>
        <w:numPr>
          <w:ilvl w:val="1"/>
          <w:numId w:val="39"/>
        </w:numPr>
      </w:pPr>
      <w:bookmarkStart w:id="48" w:name="_Ref428537349"/>
      <w:bookmarkStart w:id="49" w:name="_Toc427275785"/>
      <w:bookmarkStart w:id="50" w:name="_Toc450227125"/>
      <w:bookmarkStart w:id="51" w:name="_Toc458096074"/>
      <w:r>
        <w:t>Terminology</w:t>
      </w:r>
      <w:bookmarkEnd w:id="48"/>
      <w:bookmarkEnd w:id="49"/>
      <w:bookmarkEnd w:id="50"/>
      <w:bookmarkEnd w:id="51"/>
    </w:p>
    <w:p w14:paraId="48E9CC3B" w14:textId="77777777" w:rsidR="002A7A23" w:rsidRDefault="002A7A23" w:rsidP="002A7A2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D16B30">
          <w:rPr>
            <w:rStyle w:val="Hyperlink"/>
            <w:b/>
          </w:rPr>
          <w:t>[RFC2119]</w:t>
        </w:r>
      </w:hyperlink>
      <w:r>
        <w:t>.</w:t>
      </w:r>
    </w:p>
    <w:p w14:paraId="4C4CD630" w14:textId="77777777" w:rsidR="002A7A23" w:rsidRDefault="002A7A23" w:rsidP="002A7A23">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227126"/>
      <w:bookmarkStart w:id="58" w:name="_Toc458096075"/>
      <w:r>
        <w:t>Normative</w:t>
      </w:r>
      <w:bookmarkEnd w:id="52"/>
      <w:bookmarkEnd w:id="53"/>
      <w:r>
        <w:t xml:space="preserve"> References</w:t>
      </w:r>
      <w:bookmarkEnd w:id="54"/>
      <w:bookmarkEnd w:id="55"/>
      <w:bookmarkEnd w:id="56"/>
      <w:bookmarkEnd w:id="57"/>
      <w:bookmarkEnd w:id="58"/>
    </w:p>
    <w:p w14:paraId="39A39FD3" w14:textId="38FA3899" w:rsidR="002A7A23" w:rsidRDefault="002A7A23" w:rsidP="00CE25B1">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55373618" w14:textId="77777777" w:rsidR="002A7A23" w:rsidRDefault="002A7A23" w:rsidP="002A7A23">
      <w:pPr>
        <w:pStyle w:val="Heading1"/>
        <w:numPr>
          <w:ilvl w:val="0"/>
          <w:numId w:val="39"/>
        </w:numPr>
      </w:pPr>
      <w:bookmarkStart w:id="60" w:name="_Ref428537380"/>
      <w:bookmarkStart w:id="61" w:name="_Toc450227127"/>
      <w:bookmarkStart w:id="62" w:name="_Toc458096076"/>
      <w:r>
        <w:lastRenderedPageBreak/>
        <w:t>Background Information</w:t>
      </w:r>
      <w:bookmarkEnd w:id="60"/>
      <w:bookmarkEnd w:id="61"/>
      <w:bookmarkEnd w:id="62"/>
    </w:p>
    <w:p w14:paraId="42232BC2" w14:textId="138DD8F4" w:rsidR="002A7A23" w:rsidRDefault="002A7A23" w:rsidP="002A7A23">
      <w:pPr>
        <w:spacing w:after="240"/>
      </w:pPr>
      <w:r>
        <w:t xml:space="preserve">In this section, we provide high-level information about the Artifact Object data model that is necessary to fully understand the specification details given in Section </w:t>
      </w:r>
      <w:r w:rsidR="00CE25B1">
        <w:rPr>
          <w:b/>
          <w:color w:val="0000EE"/>
        </w:rPr>
        <w:fldChar w:fldCharType="begin"/>
      </w:r>
      <w:r w:rsidR="00CE25B1" w:rsidRPr="00CE25B1">
        <w:rPr>
          <w:b/>
          <w:color w:val="0000EE"/>
        </w:rPr>
        <w:instrText xml:space="preserve"> REF _Ref432505617 \r \h </w:instrText>
      </w:r>
      <w:r w:rsidR="00CE25B1">
        <w:rPr>
          <w:b/>
          <w:color w:val="0000EE"/>
        </w:rPr>
      </w:r>
      <w:r w:rsidR="00CE25B1">
        <w:rPr>
          <w:b/>
          <w:color w:val="0000EE"/>
        </w:rPr>
        <w:instrText xml:space="preserve"> \* MERGEFORMAT </w:instrText>
      </w:r>
      <w:r w:rsidR="00CE25B1">
        <w:rPr>
          <w:b/>
          <w:color w:val="0000EE"/>
        </w:rPr>
        <w:fldChar w:fldCharType="separate"/>
      </w:r>
      <w:r w:rsidR="00CE25B1" w:rsidRPr="00CE25B1">
        <w:rPr>
          <w:b/>
          <w:color w:val="0000EE"/>
        </w:rPr>
        <w:t>3</w:t>
      </w:r>
      <w:r w:rsidR="00CE25B1">
        <w:rPr>
          <w:b/>
          <w:color w:val="0000EE"/>
        </w:rPr>
        <w:fldChar w:fldCharType="end"/>
      </w:r>
      <w:r>
        <w:t>.</w:t>
      </w:r>
    </w:p>
    <w:p w14:paraId="5A5280AD" w14:textId="77777777" w:rsidR="002A7A23" w:rsidRDefault="002A7A23" w:rsidP="002A7A23">
      <w:pPr>
        <w:pStyle w:val="Heading2"/>
        <w:numPr>
          <w:ilvl w:val="1"/>
          <w:numId w:val="39"/>
        </w:numPr>
        <w:tabs>
          <w:tab w:val="num" w:pos="864"/>
        </w:tabs>
        <w:spacing w:before="360" w:after="60"/>
        <w:ind w:left="540" w:hanging="540"/>
      </w:pPr>
      <w:bookmarkStart w:id="63" w:name="_Toc426119879"/>
      <w:bookmarkStart w:id="64" w:name="_Toc450227128"/>
      <w:bookmarkStart w:id="65" w:name="_Toc458096077"/>
      <w:r>
        <w:t>Cyber Observables</w:t>
      </w:r>
      <w:bookmarkEnd w:id="63"/>
      <w:bookmarkEnd w:id="64"/>
      <w:bookmarkEnd w:id="65"/>
    </w:p>
    <w:p w14:paraId="2A1F4677" w14:textId="77777777" w:rsidR="002A7A23" w:rsidRDefault="002A7A23" w:rsidP="002A7A2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CDF0000" w14:textId="77777777" w:rsidR="002A7A23" w:rsidRDefault="002A7A23" w:rsidP="002A7A23">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20FBF63" w14:textId="77777777" w:rsidR="002A7A23" w:rsidRDefault="002A7A23" w:rsidP="002A7A23">
      <w:pPr>
        <w:pStyle w:val="Heading2"/>
        <w:numPr>
          <w:ilvl w:val="1"/>
          <w:numId w:val="39"/>
        </w:numPr>
        <w:tabs>
          <w:tab w:val="num" w:pos="864"/>
        </w:tabs>
        <w:spacing w:before="360" w:after="60"/>
        <w:ind w:left="540" w:hanging="540"/>
      </w:pPr>
      <w:bookmarkStart w:id="66" w:name="_Toc450227129"/>
      <w:bookmarkStart w:id="67" w:name="_Toc458096078"/>
      <w:bookmarkStart w:id="68" w:name="_Toc287332011"/>
      <w:bookmarkStart w:id="69" w:name="_Toc409437263"/>
      <w:r>
        <w:t>Objects</w:t>
      </w:r>
      <w:bookmarkEnd w:id="66"/>
      <w:bookmarkEnd w:id="67"/>
    </w:p>
    <w:p w14:paraId="112E2C6F" w14:textId="77777777" w:rsidR="002A7A23" w:rsidRDefault="002A7A23" w:rsidP="002A7A23">
      <w:pPr>
        <w:spacing w:after="240"/>
      </w:pPr>
      <w:r>
        <w:t xml:space="preserve">Cyber observable objects (Files, IP Addresses, etc) in CybOX are characterized with a combination of two levels of data models. </w:t>
      </w:r>
    </w:p>
    <w:p w14:paraId="336B4E48" w14:textId="77777777" w:rsidR="002A7A23" w:rsidRDefault="002A7A23" w:rsidP="002A7A2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6A6DD39" w14:textId="77777777" w:rsidR="002A7A23" w:rsidRDefault="002A7A23" w:rsidP="002A7A2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A81AEF8" w14:textId="77777777" w:rsidR="002A7A23" w:rsidRDefault="002A7A23" w:rsidP="002A7A23">
      <w:pPr>
        <w:spacing w:after="240"/>
      </w:pPr>
      <w:r>
        <w:t xml:space="preserve">Any specific instance of an Object is represented utilizing the particular object properties data model within the general Object data model.  </w:t>
      </w:r>
    </w:p>
    <w:p w14:paraId="1C224314" w14:textId="77777777" w:rsidR="002A7A23" w:rsidRDefault="002A7A23" w:rsidP="002A7A23">
      <w:pPr>
        <w:sectPr w:rsidR="002A7A23">
          <w:pgSz w:w="12240" w:h="15840"/>
          <w:pgMar w:top="1440" w:right="1440" w:bottom="1440" w:left="1440" w:header="720" w:footer="720" w:gutter="0"/>
          <w:cols w:space="720"/>
        </w:sectPr>
      </w:pPr>
    </w:p>
    <w:p w14:paraId="697407B7" w14:textId="77777777" w:rsidR="002A7A23" w:rsidRDefault="002A7A23" w:rsidP="002A7A23">
      <w:pPr>
        <w:pStyle w:val="Heading1"/>
        <w:numPr>
          <w:ilvl w:val="0"/>
          <w:numId w:val="39"/>
        </w:numPr>
      </w:pPr>
      <w:bookmarkStart w:id="70" w:name="_Ref432505617"/>
      <w:bookmarkStart w:id="71" w:name="_Toc450227130"/>
      <w:bookmarkStart w:id="72" w:name="_Toc458096079"/>
      <w:r>
        <w:lastRenderedPageBreak/>
        <w:t>Data Model</w:t>
      </w:r>
      <w:bookmarkEnd w:id="70"/>
      <w:bookmarkEnd w:id="71"/>
      <w:bookmarkEnd w:id="72"/>
    </w:p>
    <w:p w14:paraId="2358F330" w14:textId="77777777" w:rsidR="002A7A23" w:rsidRDefault="002A7A23" w:rsidP="002A7A23">
      <w:pPr>
        <w:pStyle w:val="Heading2"/>
        <w:numPr>
          <w:ilvl w:val="1"/>
          <w:numId w:val="39"/>
        </w:numPr>
      </w:pPr>
      <w:bookmarkStart w:id="73" w:name="_Toc450227131"/>
      <w:bookmarkStart w:id="74" w:name="_Toc458096080"/>
      <w:r>
        <w:t>ArtifactObjectType Class</w:t>
      </w:r>
      <w:bookmarkEnd w:id="73"/>
      <w:bookmarkEnd w:id="74"/>
    </w:p>
    <w:p w14:paraId="26764E02" w14:textId="77777777" w:rsidR="002A7A23" w:rsidRDefault="002A7A23" w:rsidP="002A7A23">
      <w:pPr>
        <w:pStyle w:val="basicparagraph"/>
        <w:spacing w:before="0"/>
        <w:contextualSpacing w:val="0"/>
        <w:rPr>
          <w:rFonts w:cs="Courier New"/>
        </w:rPr>
      </w:pPr>
      <w:r>
        <w:t xml:space="preserve">The </w:t>
      </w:r>
      <w:r w:rsidRPr="00BB7763">
        <w:rPr>
          <w:rFonts w:ascii="Courier New" w:hAnsi="Courier New" w:cs="Courier New"/>
        </w:rPr>
        <w:t>ArtifactObjectType</w:t>
      </w:r>
      <w:r>
        <w:t xml:space="preserve"> class is intended to encapsulate and convey the content of a Raw Artifact. </w:t>
      </w:r>
      <w:r>
        <w:rPr>
          <w:rFonts w:cs="Courier New"/>
        </w:rPr>
        <w:t xml:space="preserve">The UML diagram corresponding to the </w:t>
      </w:r>
      <w:r>
        <w:rPr>
          <w:rFonts w:ascii="Courier New" w:hAnsi="Courier New" w:cs="Courier New"/>
        </w:rPr>
        <w:t>ArtifactObject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97195D" w:rsidRPr="0097195D">
        <w:rPr>
          <w:b/>
          <w:color w:val="0000EE"/>
        </w:rPr>
        <w:t xml:space="preserve">Figure </w:t>
      </w:r>
      <w:r w:rsidR="0097195D" w:rsidRPr="0097195D">
        <w:rPr>
          <w:b/>
          <w:noProof/>
          <w:color w:val="0000EE"/>
        </w:rPr>
        <w:t>3</w:t>
      </w:r>
      <w:r w:rsidR="0097195D" w:rsidRPr="0097195D">
        <w:rPr>
          <w:b/>
          <w:noProof/>
          <w:color w:val="0000EE"/>
        </w:rPr>
        <w:noBreakHyphen/>
        <w:t>1</w:t>
      </w:r>
      <w:r w:rsidRPr="00613E0F">
        <w:rPr>
          <w:rFonts w:cs="Courier New"/>
          <w:b/>
          <w:color w:val="0000EE"/>
        </w:rPr>
        <w:fldChar w:fldCharType="end"/>
      </w:r>
      <w:r>
        <w:rPr>
          <w:rFonts w:cs="Courier New"/>
        </w:rPr>
        <w:t xml:space="preserve">.  </w:t>
      </w:r>
    </w:p>
    <w:p w14:paraId="239B66D7" w14:textId="77777777" w:rsidR="002A7A23" w:rsidRPr="00AA5039" w:rsidRDefault="002A7A23" w:rsidP="002A7A23">
      <w:pPr>
        <w:jc w:val="center"/>
      </w:pPr>
      <w:r w:rsidRPr="009458DD">
        <w:rPr>
          <w:noProof/>
        </w:rPr>
        <w:drawing>
          <wp:inline distT="0" distB="0" distL="0" distR="0" wp14:anchorId="55F85757" wp14:editId="333B97C5">
            <wp:extent cx="8951899" cy="22193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978080" cy="2225816"/>
                    </a:xfrm>
                    <a:prstGeom prst="rect">
                      <a:avLst/>
                    </a:prstGeom>
                  </pic:spPr>
                </pic:pic>
              </a:graphicData>
            </a:graphic>
          </wp:inline>
        </w:drawing>
      </w:r>
    </w:p>
    <w:p w14:paraId="1BC4FDDB" w14:textId="77777777" w:rsidR="002A7A23" w:rsidRPr="00247799" w:rsidRDefault="002A7A23" w:rsidP="002A7A23">
      <w:pPr>
        <w:spacing w:after="240"/>
        <w:jc w:val="center"/>
      </w:pPr>
      <w:bookmarkStart w:id="75" w:name="_Ref395023936"/>
      <w:r w:rsidRPr="0086379B">
        <w:t xml:space="preserve">Figure </w:t>
      </w:r>
      <w:fldSimple w:instr=" STYLEREF 1 \s ">
        <w:r w:rsidR="0097195D">
          <w:rPr>
            <w:noProof/>
          </w:rPr>
          <w:t>3</w:t>
        </w:r>
      </w:fldSimple>
      <w:r>
        <w:noBreakHyphen/>
      </w:r>
      <w:fldSimple w:instr=" SEQ Figure \* ARABIC \s 1 ">
        <w:r w:rsidR="0097195D">
          <w:rPr>
            <w:noProof/>
          </w:rPr>
          <w:t>1</w:t>
        </w:r>
      </w:fldSimple>
      <w:bookmarkEnd w:id="75"/>
      <w:r>
        <w:t xml:space="preserve">. UML diagram of the </w:t>
      </w:r>
      <w:r>
        <w:rPr>
          <w:rFonts w:ascii="Courier New" w:hAnsi="Courier New" w:cs="Courier New"/>
        </w:rPr>
        <w:t>ArtifactObjectType</w:t>
      </w:r>
      <w:r>
        <w:t xml:space="preserve"> class</w:t>
      </w:r>
    </w:p>
    <w:p w14:paraId="6F4B736D"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ArtifactObjectType</w:t>
      </w:r>
      <w:r>
        <w:t xml:space="preserve"> class is given in </w:t>
      </w:r>
      <w:r w:rsidRPr="00BB7763">
        <w:rPr>
          <w:b/>
          <w:color w:val="0000EE"/>
        </w:rPr>
        <w:fldChar w:fldCharType="begin"/>
      </w:r>
      <w:r w:rsidRPr="00BB7763">
        <w:rPr>
          <w:b/>
          <w:color w:val="0000EE"/>
        </w:rPr>
        <w:instrText xml:space="preserve"> REF _Ref432506188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1</w:t>
      </w:r>
      <w:r w:rsidRPr="00BB7763">
        <w:rPr>
          <w:b/>
          <w:color w:val="0000EE"/>
        </w:rPr>
        <w:fldChar w:fldCharType="end"/>
      </w:r>
      <w:r>
        <w:t>.</w:t>
      </w:r>
    </w:p>
    <w:p w14:paraId="3C9817A1" w14:textId="77777777" w:rsidR="002A7A23" w:rsidRDefault="002A7A23" w:rsidP="002A7A23">
      <w:pPr>
        <w:pStyle w:val="tablecaption"/>
        <w:jc w:val="center"/>
      </w:pPr>
      <w:bookmarkStart w:id="76" w:name="_Ref432506188"/>
      <w:r>
        <w:t xml:space="preserve">Table </w:t>
      </w:r>
      <w:fldSimple w:instr=" STYLEREF 1 \s ">
        <w:r w:rsidR="0097195D">
          <w:rPr>
            <w:noProof/>
          </w:rPr>
          <w:t>3</w:t>
        </w:r>
      </w:fldSimple>
      <w:r>
        <w:noBreakHyphen/>
      </w:r>
      <w:fldSimple w:instr=" SEQ Table \* ARABIC \s 1 ">
        <w:r w:rsidR="0097195D">
          <w:rPr>
            <w:noProof/>
          </w:rPr>
          <w:t>1</w:t>
        </w:r>
      </w:fldSimple>
      <w:bookmarkEnd w:id="76"/>
      <w:r>
        <w:t xml:space="preserve">. Properties of the </w:t>
      </w:r>
      <w:r>
        <w:rPr>
          <w:rFonts w:ascii="Courier New" w:eastAsia="Courier New" w:hAnsi="Courier New" w:cs="Courier New"/>
        </w:rPr>
        <w:t>ArtifactObjectType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690"/>
        <w:gridCol w:w="1260"/>
        <w:gridCol w:w="5490"/>
      </w:tblGrid>
      <w:tr w:rsidR="002A7A23" w14:paraId="555FB0DA" w14:textId="77777777" w:rsidTr="00CE25B1">
        <w:trPr>
          <w:jc w:val="center"/>
        </w:trPr>
        <w:tc>
          <w:tcPr>
            <w:tcW w:w="2520" w:type="dxa"/>
            <w:shd w:val="clear" w:color="auto" w:fill="BFBFBF"/>
            <w:tcMar>
              <w:top w:w="100" w:type="dxa"/>
              <w:left w:w="100" w:type="dxa"/>
              <w:bottom w:w="100" w:type="dxa"/>
              <w:right w:w="100" w:type="dxa"/>
            </w:tcMar>
          </w:tcPr>
          <w:p w14:paraId="31CF5F38" w14:textId="77777777" w:rsidR="002A7A23" w:rsidRDefault="002A7A23" w:rsidP="00CE25B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7B84B81D" w14:textId="77777777" w:rsidR="002A7A23" w:rsidRDefault="002A7A23" w:rsidP="00CE25B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D982965" w14:textId="77777777" w:rsidR="002A7A23" w:rsidRDefault="002A7A23" w:rsidP="00CE25B1">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4178E115" w14:textId="77777777" w:rsidR="002A7A23" w:rsidRDefault="002A7A23" w:rsidP="00CE25B1">
            <w:pPr>
              <w:rPr>
                <w:b/>
                <w:color w:val="000000"/>
              </w:rPr>
            </w:pPr>
            <w:r>
              <w:rPr>
                <w:b/>
                <w:color w:val="000000"/>
              </w:rPr>
              <w:t>Description</w:t>
            </w:r>
          </w:p>
        </w:tc>
      </w:tr>
      <w:tr w:rsidR="002A7A23" w14:paraId="710B0D99" w14:textId="77777777" w:rsidTr="00CE25B1">
        <w:trPr>
          <w:jc w:val="center"/>
        </w:trPr>
        <w:tc>
          <w:tcPr>
            <w:tcW w:w="2520" w:type="dxa"/>
            <w:shd w:val="clear" w:color="auto" w:fill="FFFFFF"/>
            <w:tcMar>
              <w:top w:w="100" w:type="dxa"/>
              <w:left w:w="100" w:type="dxa"/>
              <w:bottom w:w="100" w:type="dxa"/>
              <w:right w:w="100" w:type="dxa"/>
            </w:tcMar>
            <w:vAlign w:val="center"/>
          </w:tcPr>
          <w:p w14:paraId="53108D4F" w14:textId="77777777" w:rsidR="002A7A23" w:rsidRDefault="002A7A23" w:rsidP="00CE25B1">
            <w:r>
              <w:rPr>
                <w:b/>
              </w:rPr>
              <w:t>type</w:t>
            </w:r>
          </w:p>
        </w:tc>
        <w:tc>
          <w:tcPr>
            <w:tcW w:w="3690" w:type="dxa"/>
            <w:shd w:val="clear" w:color="auto" w:fill="FFFFFF"/>
            <w:tcMar>
              <w:top w:w="100" w:type="dxa"/>
              <w:left w:w="100" w:type="dxa"/>
              <w:bottom w:w="100" w:type="dxa"/>
              <w:right w:w="100" w:type="dxa"/>
            </w:tcMar>
            <w:vAlign w:val="center"/>
          </w:tcPr>
          <w:p w14:paraId="3D0A020A" w14:textId="77777777" w:rsidR="002A7A23" w:rsidRDefault="002A7A23" w:rsidP="00CE25B1">
            <w:r>
              <w:rPr>
                <w:rFonts w:ascii="Courier New" w:eastAsia="Courier New" w:hAnsi="Courier New" w:cs="Courier New"/>
              </w:rPr>
              <w:t>ArtifactTypeEnum</w:t>
            </w:r>
          </w:p>
        </w:tc>
        <w:tc>
          <w:tcPr>
            <w:tcW w:w="1260" w:type="dxa"/>
            <w:shd w:val="clear" w:color="auto" w:fill="FFFFFF"/>
            <w:tcMar>
              <w:top w:w="100" w:type="dxa"/>
              <w:left w:w="100" w:type="dxa"/>
              <w:bottom w:w="100" w:type="dxa"/>
              <w:right w:w="100" w:type="dxa"/>
            </w:tcMar>
            <w:vAlign w:val="center"/>
          </w:tcPr>
          <w:p w14:paraId="43FD1A84"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5FEF0E78" w14:textId="77777777" w:rsidR="002A7A23" w:rsidRDefault="002A7A23" w:rsidP="00CE25B1">
            <w:r>
              <w:t xml:space="preserve">The </w:t>
            </w:r>
            <w:r w:rsidRPr="00BB7763">
              <w:rPr>
                <w:rFonts w:ascii="Courier New" w:hAnsi="Courier New" w:cs="Courier New"/>
              </w:rPr>
              <w:t>type</w:t>
            </w:r>
            <w:r>
              <w:t xml:space="preserve"> property specifies the general type of the artifact contained in this object.</w:t>
            </w:r>
          </w:p>
        </w:tc>
      </w:tr>
      <w:tr w:rsidR="002A7A23" w14:paraId="3A8F3C82" w14:textId="77777777" w:rsidTr="00CE25B1">
        <w:trPr>
          <w:jc w:val="center"/>
        </w:trPr>
        <w:tc>
          <w:tcPr>
            <w:tcW w:w="2520" w:type="dxa"/>
            <w:shd w:val="clear" w:color="auto" w:fill="FFFFFF"/>
            <w:tcMar>
              <w:top w:w="100" w:type="dxa"/>
              <w:left w:w="100" w:type="dxa"/>
              <w:bottom w:w="100" w:type="dxa"/>
              <w:right w:w="100" w:type="dxa"/>
            </w:tcMar>
            <w:vAlign w:val="center"/>
          </w:tcPr>
          <w:p w14:paraId="50159806" w14:textId="77777777" w:rsidR="002A7A23" w:rsidRDefault="002A7A23" w:rsidP="00CE25B1">
            <w:r>
              <w:rPr>
                <w:b/>
              </w:rPr>
              <w:lastRenderedPageBreak/>
              <w:t>content_type</w:t>
            </w:r>
          </w:p>
        </w:tc>
        <w:tc>
          <w:tcPr>
            <w:tcW w:w="3690" w:type="dxa"/>
            <w:shd w:val="clear" w:color="auto" w:fill="FFFFFF"/>
            <w:tcMar>
              <w:top w:w="100" w:type="dxa"/>
              <w:left w:w="100" w:type="dxa"/>
              <w:bottom w:w="100" w:type="dxa"/>
              <w:right w:w="100" w:type="dxa"/>
            </w:tcMar>
            <w:vAlign w:val="center"/>
          </w:tcPr>
          <w:p w14:paraId="6775F851" w14:textId="77777777" w:rsidR="002A7A23" w:rsidRDefault="002A7A23" w:rsidP="00CE25B1">
            <w:r>
              <w:rPr>
                <w:rFonts w:ascii="Courier New" w:eastAsia="Courier New" w:hAnsi="Courier New" w:cs="Courier New"/>
              </w:rPr>
              <w:t>basicDataTypes:BasicString</w:t>
            </w:r>
          </w:p>
        </w:tc>
        <w:tc>
          <w:tcPr>
            <w:tcW w:w="1260" w:type="dxa"/>
            <w:shd w:val="clear" w:color="auto" w:fill="FFFFFF"/>
            <w:tcMar>
              <w:top w:w="100" w:type="dxa"/>
              <w:left w:w="100" w:type="dxa"/>
              <w:bottom w:w="100" w:type="dxa"/>
              <w:right w:w="100" w:type="dxa"/>
            </w:tcMar>
            <w:vAlign w:val="center"/>
          </w:tcPr>
          <w:p w14:paraId="33C428F9"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0764A15E" w14:textId="77777777" w:rsidR="002A7A23" w:rsidRDefault="002A7A23" w:rsidP="00CE25B1">
            <w:r>
              <w:t xml:space="preserve">The </w:t>
            </w:r>
            <w:r w:rsidRPr="00BB7763">
              <w:rPr>
                <w:rFonts w:ascii="Courier New" w:hAnsi="Courier New" w:cs="Courier New"/>
              </w:rPr>
              <w:t>content_type</w:t>
            </w:r>
            <w:r>
              <w:t xml:space="preserve"> property specifies the Internet Media Type of the artifact contained in this object.</w:t>
            </w:r>
          </w:p>
        </w:tc>
      </w:tr>
      <w:tr w:rsidR="002A7A23" w14:paraId="3EB08EC3" w14:textId="77777777" w:rsidTr="00CE25B1">
        <w:trPr>
          <w:jc w:val="center"/>
        </w:trPr>
        <w:tc>
          <w:tcPr>
            <w:tcW w:w="2520" w:type="dxa"/>
            <w:shd w:val="clear" w:color="auto" w:fill="FFFFFF"/>
            <w:tcMar>
              <w:top w:w="100" w:type="dxa"/>
              <w:left w:w="100" w:type="dxa"/>
              <w:bottom w:w="100" w:type="dxa"/>
              <w:right w:w="100" w:type="dxa"/>
            </w:tcMar>
            <w:vAlign w:val="center"/>
          </w:tcPr>
          <w:p w14:paraId="24112B42" w14:textId="77777777" w:rsidR="002A7A23" w:rsidRDefault="002A7A23" w:rsidP="00CE25B1">
            <w:r>
              <w:rPr>
                <w:b/>
              </w:rPr>
              <w:t>content_type_version</w:t>
            </w:r>
          </w:p>
        </w:tc>
        <w:tc>
          <w:tcPr>
            <w:tcW w:w="3690" w:type="dxa"/>
            <w:shd w:val="clear" w:color="auto" w:fill="FFFFFF"/>
            <w:tcMar>
              <w:top w:w="100" w:type="dxa"/>
              <w:left w:w="100" w:type="dxa"/>
              <w:bottom w:w="100" w:type="dxa"/>
              <w:right w:w="100" w:type="dxa"/>
            </w:tcMar>
            <w:vAlign w:val="center"/>
          </w:tcPr>
          <w:p w14:paraId="41B54942" w14:textId="77777777" w:rsidR="002A7A23" w:rsidRDefault="002A7A23" w:rsidP="00CE25B1">
            <w:r>
              <w:rPr>
                <w:rFonts w:ascii="Courier New" w:eastAsia="Courier New" w:hAnsi="Courier New" w:cs="Courier New"/>
              </w:rPr>
              <w:t>basicDataTypes:BasicString</w:t>
            </w:r>
          </w:p>
        </w:tc>
        <w:tc>
          <w:tcPr>
            <w:tcW w:w="1260" w:type="dxa"/>
            <w:shd w:val="clear" w:color="auto" w:fill="FFFFFF"/>
            <w:tcMar>
              <w:top w:w="100" w:type="dxa"/>
              <w:left w:w="100" w:type="dxa"/>
              <w:bottom w:w="100" w:type="dxa"/>
              <w:right w:w="100" w:type="dxa"/>
            </w:tcMar>
            <w:vAlign w:val="center"/>
          </w:tcPr>
          <w:p w14:paraId="62C8515A"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39E5C482" w14:textId="77777777" w:rsidR="002A7A23" w:rsidRDefault="002A7A23" w:rsidP="00CE25B1">
            <w:r>
              <w:t xml:space="preserve">The </w:t>
            </w:r>
            <w:r w:rsidRPr="00BB7763">
              <w:rPr>
                <w:rFonts w:ascii="Courier New" w:hAnsi="Courier New" w:cs="Courier New"/>
              </w:rPr>
              <w:t>content_type_version</w:t>
            </w:r>
            <w:r>
              <w:t xml:space="preserve"> property specifies the content type version of the artifact contained in this object.</w:t>
            </w:r>
          </w:p>
        </w:tc>
      </w:tr>
      <w:tr w:rsidR="002A7A23" w14:paraId="045D32A3" w14:textId="77777777" w:rsidTr="00CE25B1">
        <w:trPr>
          <w:jc w:val="center"/>
        </w:trPr>
        <w:tc>
          <w:tcPr>
            <w:tcW w:w="2520" w:type="dxa"/>
            <w:shd w:val="clear" w:color="auto" w:fill="FFFFFF"/>
            <w:tcMar>
              <w:top w:w="100" w:type="dxa"/>
              <w:left w:w="100" w:type="dxa"/>
              <w:bottom w:w="100" w:type="dxa"/>
              <w:right w:w="100" w:type="dxa"/>
            </w:tcMar>
            <w:vAlign w:val="center"/>
          </w:tcPr>
          <w:p w14:paraId="16619906" w14:textId="77777777" w:rsidR="002A7A23" w:rsidRDefault="002A7A23" w:rsidP="00CE25B1">
            <w:r>
              <w:rPr>
                <w:b/>
              </w:rPr>
              <w:t>suspected_malicious</w:t>
            </w:r>
          </w:p>
        </w:tc>
        <w:tc>
          <w:tcPr>
            <w:tcW w:w="3690" w:type="dxa"/>
            <w:shd w:val="clear" w:color="auto" w:fill="FFFFFF"/>
            <w:tcMar>
              <w:top w:w="100" w:type="dxa"/>
              <w:left w:w="100" w:type="dxa"/>
              <w:bottom w:w="100" w:type="dxa"/>
              <w:right w:w="100" w:type="dxa"/>
            </w:tcMar>
            <w:vAlign w:val="center"/>
          </w:tcPr>
          <w:p w14:paraId="393827EA" w14:textId="77777777" w:rsidR="002A7A23" w:rsidRDefault="002A7A23" w:rsidP="00CE25B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A600058"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0FF9FCA0" w14:textId="77777777" w:rsidR="002A7A23" w:rsidRDefault="002A7A23" w:rsidP="00CE25B1">
            <w:r>
              <w:t xml:space="preserve">The </w:t>
            </w:r>
            <w:r w:rsidRPr="00BB7763">
              <w:rPr>
                <w:rFonts w:ascii="Courier New" w:hAnsi="Courier New" w:cs="Courier New"/>
              </w:rPr>
              <w:t>suspected_malicious</w:t>
            </w:r>
            <w:r>
              <w:t xml:space="preserve"> property conveys whether the content of the Raw_Artifact is believed to be malicious.</w:t>
            </w:r>
          </w:p>
        </w:tc>
      </w:tr>
      <w:tr w:rsidR="002A7A23" w14:paraId="517D2947" w14:textId="77777777" w:rsidTr="00CE25B1">
        <w:trPr>
          <w:jc w:val="center"/>
        </w:trPr>
        <w:tc>
          <w:tcPr>
            <w:tcW w:w="2520" w:type="dxa"/>
            <w:shd w:val="clear" w:color="auto" w:fill="FFFFFF"/>
            <w:tcMar>
              <w:top w:w="100" w:type="dxa"/>
              <w:left w:w="100" w:type="dxa"/>
              <w:bottom w:w="100" w:type="dxa"/>
              <w:right w:w="100" w:type="dxa"/>
            </w:tcMar>
            <w:vAlign w:val="center"/>
          </w:tcPr>
          <w:p w14:paraId="066C46A6" w14:textId="77777777" w:rsidR="002A7A23" w:rsidRDefault="002A7A23" w:rsidP="00CE25B1">
            <w:r>
              <w:rPr>
                <w:b/>
              </w:rPr>
              <w:t>Hashes</w:t>
            </w:r>
          </w:p>
        </w:tc>
        <w:tc>
          <w:tcPr>
            <w:tcW w:w="3690" w:type="dxa"/>
            <w:shd w:val="clear" w:color="auto" w:fill="FFFFFF"/>
            <w:tcMar>
              <w:top w:w="100" w:type="dxa"/>
              <w:left w:w="100" w:type="dxa"/>
              <w:bottom w:w="100" w:type="dxa"/>
              <w:right w:w="100" w:type="dxa"/>
            </w:tcMar>
            <w:vAlign w:val="center"/>
          </w:tcPr>
          <w:p w14:paraId="02DF00F6" w14:textId="77777777" w:rsidR="002A7A23" w:rsidRDefault="002A7A23" w:rsidP="00CE25B1">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403488C0"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3A6F0E1C" w14:textId="77777777" w:rsidR="002A7A23" w:rsidRDefault="002A7A23" w:rsidP="00CE25B1">
            <w:r>
              <w:t xml:space="preserve">The </w:t>
            </w:r>
            <w:r w:rsidRPr="00BB7763">
              <w:rPr>
                <w:rFonts w:ascii="Courier New" w:hAnsi="Courier New" w:cs="Courier New"/>
              </w:rPr>
              <w:t>Hashes</w:t>
            </w:r>
            <w:r>
              <w:t xml:space="preserve"> property specifies hashes for the Raw_Artifact content.</w:t>
            </w:r>
          </w:p>
        </w:tc>
      </w:tr>
      <w:tr w:rsidR="002A7A23" w14:paraId="02FADF95" w14:textId="77777777" w:rsidTr="00CE25B1">
        <w:trPr>
          <w:jc w:val="center"/>
        </w:trPr>
        <w:tc>
          <w:tcPr>
            <w:tcW w:w="2520" w:type="dxa"/>
            <w:shd w:val="clear" w:color="auto" w:fill="FFFFFF"/>
            <w:tcMar>
              <w:top w:w="100" w:type="dxa"/>
              <w:left w:w="100" w:type="dxa"/>
              <w:bottom w:w="100" w:type="dxa"/>
              <w:right w:w="100" w:type="dxa"/>
            </w:tcMar>
            <w:vAlign w:val="center"/>
          </w:tcPr>
          <w:p w14:paraId="49A57238" w14:textId="77777777" w:rsidR="002A7A23" w:rsidRDefault="002A7A23" w:rsidP="00CE25B1">
            <w:r>
              <w:rPr>
                <w:b/>
              </w:rPr>
              <w:t>Packaging</w:t>
            </w:r>
          </w:p>
        </w:tc>
        <w:tc>
          <w:tcPr>
            <w:tcW w:w="3690" w:type="dxa"/>
            <w:shd w:val="clear" w:color="auto" w:fill="FFFFFF"/>
            <w:tcMar>
              <w:top w:w="100" w:type="dxa"/>
              <w:left w:w="100" w:type="dxa"/>
              <w:bottom w:w="100" w:type="dxa"/>
              <w:right w:w="100" w:type="dxa"/>
            </w:tcMar>
            <w:vAlign w:val="center"/>
          </w:tcPr>
          <w:p w14:paraId="6B1B979F" w14:textId="77777777" w:rsidR="002A7A23" w:rsidRDefault="002A7A23" w:rsidP="00CE25B1">
            <w:r>
              <w:rPr>
                <w:rFonts w:ascii="Courier New" w:eastAsia="Courier New" w:hAnsi="Courier New" w:cs="Courier New"/>
              </w:rPr>
              <w:t>PackagingType</w:t>
            </w:r>
          </w:p>
        </w:tc>
        <w:tc>
          <w:tcPr>
            <w:tcW w:w="1260" w:type="dxa"/>
            <w:shd w:val="clear" w:color="auto" w:fill="FFFFFF"/>
            <w:tcMar>
              <w:top w:w="100" w:type="dxa"/>
              <w:left w:w="100" w:type="dxa"/>
              <w:bottom w:w="100" w:type="dxa"/>
              <w:right w:w="100" w:type="dxa"/>
            </w:tcMar>
            <w:vAlign w:val="center"/>
          </w:tcPr>
          <w:p w14:paraId="1C94A154"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0CFDE305" w14:textId="77777777" w:rsidR="002A7A23" w:rsidRDefault="002A7A23" w:rsidP="00CE25B1">
            <w:r>
              <w:t xml:space="preserve">The </w:t>
            </w:r>
            <w:r w:rsidRPr="00BB7763">
              <w:rPr>
                <w:rFonts w:ascii="Courier New" w:hAnsi="Courier New" w:cs="Courier New"/>
              </w:rPr>
              <w:t>Packaging</w:t>
            </w:r>
            <w:r>
              <w:t xml:space="preserve"> property characterizes packaging layers (e.g., compression, encryption, encoding) applied to the original content to generate the content of the Raw_Artifact field of this Object. The ordering of entries in this sequence implicitly denotes the ordering of packaging layer operations applied.</w:t>
            </w:r>
          </w:p>
        </w:tc>
      </w:tr>
      <w:tr w:rsidR="002A7A23" w14:paraId="3B141035" w14:textId="77777777" w:rsidTr="00CE25B1">
        <w:trPr>
          <w:jc w:val="center"/>
        </w:trPr>
        <w:tc>
          <w:tcPr>
            <w:tcW w:w="2520" w:type="dxa"/>
            <w:shd w:val="clear" w:color="auto" w:fill="FFFFFF"/>
            <w:tcMar>
              <w:top w:w="100" w:type="dxa"/>
              <w:left w:w="100" w:type="dxa"/>
              <w:bottom w:w="100" w:type="dxa"/>
              <w:right w:w="100" w:type="dxa"/>
            </w:tcMar>
            <w:vAlign w:val="center"/>
          </w:tcPr>
          <w:p w14:paraId="6D600369" w14:textId="77777777" w:rsidR="002A7A23" w:rsidRDefault="002A7A23" w:rsidP="00CE25B1">
            <w:r>
              <w:rPr>
                <w:b/>
              </w:rPr>
              <w:t>Has_Choice</w:t>
            </w:r>
          </w:p>
        </w:tc>
        <w:tc>
          <w:tcPr>
            <w:tcW w:w="3690" w:type="dxa"/>
            <w:shd w:val="clear" w:color="auto" w:fill="FFFFFF"/>
            <w:tcMar>
              <w:top w:w="100" w:type="dxa"/>
              <w:left w:w="100" w:type="dxa"/>
              <w:bottom w:w="100" w:type="dxa"/>
              <w:right w:w="100" w:type="dxa"/>
            </w:tcMar>
            <w:vAlign w:val="center"/>
          </w:tcPr>
          <w:p w14:paraId="176FBA67" w14:textId="77777777" w:rsidR="002A7A23" w:rsidRDefault="002A7A23" w:rsidP="00CE25B1">
            <w:r>
              <w:rPr>
                <w:rFonts w:ascii="Courier New" w:eastAsia="Courier New" w:hAnsi="Courier New" w:cs="Courier New"/>
              </w:rPr>
              <w:t>ArtifactObjectChoiceType</w:t>
            </w:r>
          </w:p>
        </w:tc>
        <w:tc>
          <w:tcPr>
            <w:tcW w:w="1260" w:type="dxa"/>
            <w:shd w:val="clear" w:color="auto" w:fill="FFFFFF"/>
            <w:tcMar>
              <w:top w:w="100" w:type="dxa"/>
              <w:left w:w="100" w:type="dxa"/>
              <w:bottom w:w="100" w:type="dxa"/>
              <w:right w:w="100" w:type="dxa"/>
            </w:tcMar>
            <w:vAlign w:val="center"/>
          </w:tcPr>
          <w:p w14:paraId="344EB126"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49EECD54" w14:textId="77777777" w:rsidR="002A7A23" w:rsidRDefault="002A7A23" w:rsidP="00CE25B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ArtifactObjectChoiceType</w:t>
            </w:r>
            <w:r>
              <w:t xml:space="preserve">. It indicates that there is a choice between the </w:t>
            </w:r>
            <w:r w:rsidRPr="00BB7763">
              <w:rPr>
                <w:rFonts w:ascii="Courier New" w:hAnsi="Courier New" w:cs="Courier New"/>
              </w:rPr>
              <w:t>Raw_Artifact</w:t>
            </w:r>
            <w:r>
              <w:t xml:space="preserve"> property or the </w:t>
            </w:r>
            <w:r w:rsidRPr="00BB7763">
              <w:rPr>
                <w:rFonts w:ascii="Courier New" w:hAnsi="Courier New" w:cs="Courier New"/>
              </w:rPr>
              <w:t>Raw_Artifact_Reference</w:t>
            </w:r>
            <w:r>
              <w:t xml:space="preserve"> property</w:t>
            </w:r>
            <w:r>
              <w:rPr>
                <w:rFonts w:ascii="Courier New" w:eastAsia="Courier New" w:hAnsi="Courier New" w:cs="Courier New"/>
              </w:rPr>
              <w:t>.</w:t>
            </w:r>
          </w:p>
          <w:p w14:paraId="6947F724" w14:textId="77777777" w:rsidR="002A7A23" w:rsidRDefault="002A7A23" w:rsidP="00CE25B1">
            <w:pPr>
              <w:rPr>
                <w:rFonts w:ascii="Courier New" w:eastAsia="Courier New" w:hAnsi="Courier New" w:cs="Courier New"/>
              </w:rPr>
            </w:pPr>
          </w:p>
          <w:p w14:paraId="08E101F0" w14:textId="77777777" w:rsidR="002A7A23" w:rsidRDefault="002A7A23" w:rsidP="00CE25B1">
            <w:r>
              <w:t xml:space="preserve">Only one of the properties of </w:t>
            </w:r>
            <w:r>
              <w:rPr>
                <w:rFonts w:ascii="Courier New" w:eastAsia="Courier New" w:hAnsi="Courier New" w:cs="Courier New"/>
              </w:rPr>
              <w:t>ArtifactObjectChoiceType</w:t>
            </w:r>
            <w:r>
              <w:t xml:space="preserve"> class can be populated at any time. See Section </w:t>
            </w:r>
            <w:r w:rsidRPr="003561EC">
              <w:rPr>
                <w:b/>
                <w:color w:val="0000EE"/>
              </w:rPr>
              <w:fldChar w:fldCharType="begin"/>
            </w:r>
            <w:r w:rsidRPr="003561EC">
              <w:rPr>
                <w:b/>
                <w:color w:val="0000EE"/>
              </w:rPr>
              <w:instrText xml:space="preserve"> REF _Ref450639105 \r \h  \* MERGEFORMAT </w:instrText>
            </w:r>
            <w:r w:rsidRPr="003561EC">
              <w:rPr>
                <w:b/>
                <w:color w:val="0000EE"/>
              </w:rPr>
            </w:r>
            <w:r w:rsidRPr="003561EC">
              <w:rPr>
                <w:b/>
                <w:color w:val="0000EE"/>
              </w:rPr>
              <w:fldChar w:fldCharType="separate"/>
            </w:r>
            <w:r w:rsidR="0097195D">
              <w:rPr>
                <w:b/>
                <w:color w:val="0000EE"/>
              </w:rPr>
              <w:t>1.2.3</w:t>
            </w:r>
            <w:r w:rsidRPr="003561EC">
              <w:rPr>
                <w:b/>
                <w:color w:val="0000EE"/>
              </w:rPr>
              <w:fldChar w:fldCharType="end"/>
            </w:r>
            <w:r w:rsidRPr="003561EC">
              <w:rPr>
                <w:b/>
                <w:color w:val="0000EE"/>
              </w:rPr>
              <w:t xml:space="preserve"> </w:t>
            </w:r>
            <w:r>
              <w:t>for more detail.</w:t>
            </w:r>
          </w:p>
        </w:tc>
      </w:tr>
    </w:tbl>
    <w:p w14:paraId="0BBE87B1" w14:textId="77777777" w:rsidR="002A7A23" w:rsidRDefault="002A7A23" w:rsidP="002A7A23"/>
    <w:p w14:paraId="27683AE3" w14:textId="77777777" w:rsidR="002A7A23" w:rsidRDefault="002A7A23" w:rsidP="002A7A23">
      <w:r>
        <w:t xml:space="preserve">The </w:t>
      </w:r>
      <w:r>
        <w:rPr>
          <w:rFonts w:ascii="Courier New" w:eastAsia="Courier New" w:hAnsi="Courier New" w:cs="Courier New"/>
        </w:rPr>
        <w:t>ArtifactObjectChoiceType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ArtifactObjectChoiceType</w:t>
      </w:r>
      <w:r>
        <w:t xml:space="preserve"> class can be populated at any time. The property table of the </w:t>
      </w:r>
      <w:r>
        <w:rPr>
          <w:rFonts w:ascii="Courier New" w:eastAsia="Courier New" w:hAnsi="Courier New" w:cs="Courier New"/>
        </w:rPr>
        <w:t>ArtifactObjectChoiceType</w:t>
      </w:r>
      <w:r>
        <w:t xml:space="preserve"> class is given in </w:t>
      </w:r>
      <w:r w:rsidRPr="000F3C44">
        <w:rPr>
          <w:b/>
          <w:color w:val="0000EE"/>
        </w:rPr>
        <w:fldChar w:fldCharType="begin"/>
      </w:r>
      <w:r w:rsidRPr="000F3C44">
        <w:rPr>
          <w:b/>
          <w:color w:val="0000EE"/>
        </w:rPr>
        <w:instrText xml:space="preserve"> REF _Ref450226275 \h </w:instrText>
      </w:r>
      <w:r>
        <w:rPr>
          <w:b/>
          <w:color w:val="0000EE"/>
        </w:rPr>
        <w:instrText xml:space="preserve"> \* MERGEFORMAT </w:instrText>
      </w:r>
      <w:r w:rsidRPr="000F3C44">
        <w:rPr>
          <w:b/>
          <w:color w:val="0000EE"/>
        </w:rPr>
      </w:r>
      <w:r w:rsidRPr="000F3C44">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2</w:t>
      </w:r>
      <w:r w:rsidRPr="000F3C44">
        <w:rPr>
          <w:b/>
          <w:color w:val="0000EE"/>
        </w:rPr>
        <w:fldChar w:fldCharType="end"/>
      </w:r>
      <w:r>
        <w:t>.</w:t>
      </w:r>
    </w:p>
    <w:p w14:paraId="64A7E909" w14:textId="77777777" w:rsidR="002A7A23" w:rsidRDefault="002A7A23" w:rsidP="002A7A23"/>
    <w:p w14:paraId="18A3DE8E" w14:textId="77777777" w:rsidR="002A7A23" w:rsidRDefault="002A7A23" w:rsidP="002A7A23">
      <w:pPr>
        <w:pStyle w:val="Caption"/>
      </w:pPr>
      <w:bookmarkStart w:id="77" w:name="_Ref450226275"/>
      <w:r>
        <w:lastRenderedPageBreak/>
        <w:t xml:space="preserve">Table </w:t>
      </w:r>
      <w:fldSimple w:instr=" STYLEREF 1 \s ">
        <w:r w:rsidR="0097195D">
          <w:rPr>
            <w:noProof/>
          </w:rPr>
          <w:t>3</w:t>
        </w:r>
      </w:fldSimple>
      <w:r>
        <w:noBreakHyphen/>
      </w:r>
      <w:fldSimple w:instr=" SEQ Table \* ARABIC \s 1 ">
        <w:r w:rsidR="0097195D">
          <w:rPr>
            <w:noProof/>
          </w:rPr>
          <w:t>2</w:t>
        </w:r>
      </w:fldSimple>
      <w:bookmarkEnd w:id="77"/>
      <w:r>
        <w:t xml:space="preserve">. Properties of </w:t>
      </w:r>
      <w:r w:rsidRPr="000F3C44">
        <w:rPr>
          <w:rFonts w:ascii="Courier New" w:hAnsi="Courier New" w:cs="Courier New"/>
        </w:rPr>
        <w:t>ArtifactObjectChoiceType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690"/>
        <w:gridCol w:w="1260"/>
        <w:gridCol w:w="5490"/>
      </w:tblGrid>
      <w:tr w:rsidR="002A7A23" w14:paraId="5127D09F" w14:textId="77777777" w:rsidTr="00CE25B1">
        <w:trPr>
          <w:jc w:val="center"/>
        </w:trPr>
        <w:tc>
          <w:tcPr>
            <w:tcW w:w="2520" w:type="dxa"/>
            <w:shd w:val="clear" w:color="auto" w:fill="C4BC96" w:themeFill="background2" w:themeFillShade="BF"/>
            <w:tcMar>
              <w:top w:w="100" w:type="dxa"/>
              <w:left w:w="100" w:type="dxa"/>
              <w:bottom w:w="100" w:type="dxa"/>
              <w:right w:w="100" w:type="dxa"/>
            </w:tcMar>
          </w:tcPr>
          <w:p w14:paraId="619DB0B8" w14:textId="77777777" w:rsidR="002A7A23" w:rsidRDefault="002A7A23" w:rsidP="00CE25B1">
            <w:pPr>
              <w:rPr>
                <w:b/>
              </w:rPr>
            </w:pPr>
            <w:r>
              <w:rPr>
                <w:b/>
                <w:color w:val="000000"/>
              </w:rPr>
              <w:t>Name</w:t>
            </w:r>
          </w:p>
        </w:tc>
        <w:tc>
          <w:tcPr>
            <w:tcW w:w="3690" w:type="dxa"/>
            <w:shd w:val="clear" w:color="auto" w:fill="C4BC96" w:themeFill="background2" w:themeFillShade="BF"/>
            <w:tcMar>
              <w:top w:w="100" w:type="dxa"/>
              <w:left w:w="100" w:type="dxa"/>
              <w:bottom w:w="100" w:type="dxa"/>
              <w:right w:w="100" w:type="dxa"/>
            </w:tcMar>
          </w:tcPr>
          <w:p w14:paraId="79917974" w14:textId="77777777" w:rsidR="002A7A23" w:rsidRDefault="002A7A23" w:rsidP="00CE25B1">
            <w:pPr>
              <w:rPr>
                <w:rFonts w:ascii="Courier New" w:eastAsia="Courier New" w:hAnsi="Courier New" w:cs="Courier New"/>
              </w:rPr>
            </w:pPr>
            <w:r>
              <w:rPr>
                <w:b/>
                <w:color w:val="000000"/>
              </w:rPr>
              <w:t>Type</w:t>
            </w:r>
          </w:p>
        </w:tc>
        <w:tc>
          <w:tcPr>
            <w:tcW w:w="1260" w:type="dxa"/>
            <w:shd w:val="clear" w:color="auto" w:fill="C4BC96" w:themeFill="background2" w:themeFillShade="BF"/>
            <w:tcMar>
              <w:top w:w="100" w:type="dxa"/>
              <w:left w:w="100" w:type="dxa"/>
              <w:bottom w:w="100" w:type="dxa"/>
              <w:right w:w="100" w:type="dxa"/>
            </w:tcMar>
          </w:tcPr>
          <w:p w14:paraId="5CED4595" w14:textId="77777777" w:rsidR="002A7A23" w:rsidRDefault="002A7A23" w:rsidP="00CE25B1">
            <w:pPr>
              <w:jc w:val="center"/>
            </w:pPr>
            <w:r>
              <w:rPr>
                <w:b/>
                <w:color w:val="000000"/>
              </w:rPr>
              <w:t>Multiplicity</w:t>
            </w:r>
          </w:p>
        </w:tc>
        <w:tc>
          <w:tcPr>
            <w:tcW w:w="5490" w:type="dxa"/>
            <w:shd w:val="clear" w:color="auto" w:fill="C4BC96" w:themeFill="background2" w:themeFillShade="BF"/>
            <w:tcMar>
              <w:top w:w="100" w:type="dxa"/>
              <w:left w:w="100" w:type="dxa"/>
              <w:bottom w:w="100" w:type="dxa"/>
              <w:right w:w="100" w:type="dxa"/>
            </w:tcMar>
          </w:tcPr>
          <w:p w14:paraId="15935B72" w14:textId="77777777" w:rsidR="002A7A23" w:rsidRDefault="002A7A23" w:rsidP="00CE25B1">
            <w:r>
              <w:rPr>
                <w:b/>
                <w:color w:val="000000"/>
              </w:rPr>
              <w:t>Description</w:t>
            </w:r>
          </w:p>
        </w:tc>
      </w:tr>
      <w:tr w:rsidR="002A7A23" w14:paraId="2F708D80" w14:textId="77777777" w:rsidTr="00CE25B1">
        <w:trPr>
          <w:jc w:val="center"/>
        </w:trPr>
        <w:tc>
          <w:tcPr>
            <w:tcW w:w="2520" w:type="dxa"/>
            <w:shd w:val="clear" w:color="auto" w:fill="FFFFFF"/>
            <w:tcMar>
              <w:top w:w="100" w:type="dxa"/>
              <w:left w:w="100" w:type="dxa"/>
              <w:bottom w:w="100" w:type="dxa"/>
              <w:right w:w="100" w:type="dxa"/>
            </w:tcMar>
            <w:vAlign w:val="center"/>
          </w:tcPr>
          <w:p w14:paraId="7F7B440B" w14:textId="77777777" w:rsidR="002A7A23" w:rsidRDefault="002A7A23" w:rsidP="00CE25B1">
            <w:r>
              <w:rPr>
                <w:b/>
              </w:rPr>
              <w:t>Raw_Artifact</w:t>
            </w:r>
          </w:p>
        </w:tc>
        <w:tc>
          <w:tcPr>
            <w:tcW w:w="3690" w:type="dxa"/>
            <w:shd w:val="clear" w:color="auto" w:fill="FFFFFF"/>
            <w:tcMar>
              <w:top w:w="100" w:type="dxa"/>
              <w:left w:w="100" w:type="dxa"/>
              <w:bottom w:w="100" w:type="dxa"/>
              <w:right w:w="100" w:type="dxa"/>
            </w:tcMar>
            <w:vAlign w:val="center"/>
          </w:tcPr>
          <w:p w14:paraId="36EE437F" w14:textId="77777777" w:rsidR="002A7A23" w:rsidRDefault="002A7A23" w:rsidP="00CE25B1">
            <w:r>
              <w:rPr>
                <w:rFonts w:ascii="Courier New" w:eastAsia="Courier New" w:hAnsi="Courier New" w:cs="Courier New"/>
              </w:rPr>
              <w:t>RawArtifactType</w:t>
            </w:r>
          </w:p>
        </w:tc>
        <w:tc>
          <w:tcPr>
            <w:tcW w:w="1260" w:type="dxa"/>
            <w:shd w:val="clear" w:color="auto" w:fill="FFFFFF"/>
            <w:tcMar>
              <w:top w:w="100" w:type="dxa"/>
              <w:left w:w="100" w:type="dxa"/>
              <w:bottom w:w="100" w:type="dxa"/>
              <w:right w:w="100" w:type="dxa"/>
            </w:tcMar>
            <w:vAlign w:val="center"/>
          </w:tcPr>
          <w:p w14:paraId="6DA02F62"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3546B10C" w14:textId="77777777" w:rsidR="002A7A23" w:rsidRDefault="002A7A23" w:rsidP="00CE25B1">
            <w:r>
              <w:t xml:space="preserve">The property contains the raw content of a cyber artifact (rather than simply analysis of that artifact). </w:t>
            </w:r>
          </w:p>
          <w:p w14:paraId="7402E94E" w14:textId="77777777" w:rsidR="002A7A23" w:rsidRDefault="002A7A23" w:rsidP="00CE25B1"/>
          <w:p w14:paraId="2EBD4E46" w14:textId="77777777" w:rsidR="002A7A23" w:rsidRDefault="002A7A23" w:rsidP="00CE25B1">
            <w:r>
              <w:t xml:space="preserve">The </w:t>
            </w:r>
            <w:r w:rsidRPr="00BB7763">
              <w:rPr>
                <w:rFonts w:ascii="Courier New" w:hAnsi="Courier New" w:cs="Courier New"/>
              </w:rPr>
              <w:t>Raw_Artifact</w:t>
            </w:r>
            <w:r>
              <w:t xml:space="preserve"> and </w:t>
            </w:r>
            <w:r w:rsidRPr="00BB7763">
              <w:rPr>
                <w:rFonts w:ascii="Courier New" w:hAnsi="Courier New" w:cs="Courier New"/>
              </w:rPr>
              <w:t>Raw_Artifact_Reference</w:t>
            </w:r>
            <w:r>
              <w:t xml:space="preserve"> properties MUST NOT both have a value.</w:t>
            </w:r>
          </w:p>
        </w:tc>
      </w:tr>
      <w:tr w:rsidR="002A7A23" w14:paraId="61360769" w14:textId="77777777" w:rsidTr="00CE25B1">
        <w:trPr>
          <w:jc w:val="center"/>
        </w:trPr>
        <w:tc>
          <w:tcPr>
            <w:tcW w:w="2520" w:type="dxa"/>
            <w:shd w:val="clear" w:color="auto" w:fill="FFFFFF"/>
            <w:tcMar>
              <w:top w:w="100" w:type="dxa"/>
              <w:left w:w="100" w:type="dxa"/>
              <w:bottom w:w="100" w:type="dxa"/>
              <w:right w:w="100" w:type="dxa"/>
            </w:tcMar>
            <w:vAlign w:val="center"/>
          </w:tcPr>
          <w:p w14:paraId="0BF13893" w14:textId="77777777" w:rsidR="002A7A23" w:rsidRDefault="002A7A23" w:rsidP="00CE25B1">
            <w:r>
              <w:rPr>
                <w:b/>
              </w:rPr>
              <w:t>Raw_Artifact_Reference</w:t>
            </w:r>
          </w:p>
        </w:tc>
        <w:tc>
          <w:tcPr>
            <w:tcW w:w="3690" w:type="dxa"/>
            <w:shd w:val="clear" w:color="auto" w:fill="FFFFFF"/>
            <w:tcMar>
              <w:top w:w="100" w:type="dxa"/>
              <w:left w:w="100" w:type="dxa"/>
              <w:bottom w:w="100" w:type="dxa"/>
              <w:right w:w="100" w:type="dxa"/>
            </w:tcMar>
            <w:vAlign w:val="center"/>
          </w:tcPr>
          <w:p w14:paraId="40142769" w14:textId="77777777" w:rsidR="002A7A23" w:rsidRDefault="002A7A23" w:rsidP="00CE25B1">
            <w:r>
              <w:rPr>
                <w:rFonts w:ascii="Courier New" w:eastAsia="Courier New" w:hAnsi="Courier New" w:cs="Courier New"/>
              </w:rPr>
              <w:t>basicDataTypes:URI</w:t>
            </w:r>
          </w:p>
        </w:tc>
        <w:tc>
          <w:tcPr>
            <w:tcW w:w="1260" w:type="dxa"/>
            <w:shd w:val="clear" w:color="auto" w:fill="FFFFFF"/>
            <w:tcMar>
              <w:top w:w="100" w:type="dxa"/>
              <w:left w:w="100" w:type="dxa"/>
              <w:bottom w:w="100" w:type="dxa"/>
              <w:right w:w="100" w:type="dxa"/>
            </w:tcMar>
            <w:vAlign w:val="center"/>
          </w:tcPr>
          <w:p w14:paraId="6038AFF9" w14:textId="77777777" w:rsidR="002A7A23" w:rsidRDefault="002A7A23" w:rsidP="00CE25B1">
            <w:pPr>
              <w:jc w:val="center"/>
            </w:pPr>
            <w:r>
              <w:t>0..1</w:t>
            </w:r>
          </w:p>
        </w:tc>
        <w:tc>
          <w:tcPr>
            <w:tcW w:w="5490" w:type="dxa"/>
            <w:shd w:val="clear" w:color="auto" w:fill="FFFFFF"/>
            <w:tcMar>
              <w:top w:w="100" w:type="dxa"/>
              <w:left w:w="100" w:type="dxa"/>
              <w:bottom w:w="100" w:type="dxa"/>
              <w:right w:w="100" w:type="dxa"/>
            </w:tcMar>
          </w:tcPr>
          <w:p w14:paraId="79C3D293" w14:textId="77777777" w:rsidR="002A7A23" w:rsidRDefault="002A7A23" w:rsidP="00CE25B1">
            <w:r>
              <w:t xml:space="preserve">The </w:t>
            </w:r>
            <w:r w:rsidRPr="00BB7763">
              <w:rPr>
                <w:rFonts w:ascii="Courier New" w:hAnsi="Courier New" w:cs="Courier New"/>
              </w:rPr>
              <w:t>Raw_Artifact_Reference</w:t>
            </w:r>
            <w:r>
              <w:t xml:space="preserve"> property contains a reference to an external instance of the raw content of a cyber artifact (rather than simply analysis of that artifact). </w:t>
            </w:r>
          </w:p>
          <w:p w14:paraId="6872398D" w14:textId="77777777" w:rsidR="002A7A23" w:rsidRDefault="002A7A23" w:rsidP="00CE25B1"/>
          <w:p w14:paraId="0116C2A6" w14:textId="77777777" w:rsidR="002A7A23" w:rsidRDefault="002A7A23" w:rsidP="00CE25B1">
            <w:r>
              <w:t xml:space="preserve">The </w:t>
            </w:r>
            <w:r w:rsidRPr="00BB7763">
              <w:rPr>
                <w:rFonts w:ascii="Courier New" w:hAnsi="Courier New" w:cs="Courier New"/>
              </w:rPr>
              <w:t>Raw_Artifact</w:t>
            </w:r>
            <w:r>
              <w:t xml:space="preserve"> and </w:t>
            </w:r>
            <w:r w:rsidRPr="00BB7763">
              <w:rPr>
                <w:rFonts w:ascii="Courier New" w:hAnsi="Courier New" w:cs="Courier New"/>
              </w:rPr>
              <w:t>Raw_Artifact_Reference</w:t>
            </w:r>
            <w:r>
              <w:t xml:space="preserve"> properties MUST NOT both have a value.</w:t>
            </w:r>
          </w:p>
        </w:tc>
      </w:tr>
    </w:tbl>
    <w:p w14:paraId="70C72E52" w14:textId="77777777" w:rsidR="002A7A23" w:rsidRDefault="002A7A23" w:rsidP="002A7A23"/>
    <w:p w14:paraId="2448E9AA" w14:textId="77777777" w:rsidR="002A7A23" w:rsidRDefault="002A7A23" w:rsidP="002A7A23">
      <w:pPr>
        <w:pStyle w:val="Heading2"/>
        <w:numPr>
          <w:ilvl w:val="1"/>
          <w:numId w:val="39"/>
        </w:numPr>
      </w:pPr>
      <w:bookmarkStart w:id="78" w:name="_Toc450227132"/>
      <w:bookmarkStart w:id="79" w:name="_Toc458096081"/>
      <w:r>
        <w:t>RawArtifactType Data Type</w:t>
      </w:r>
      <w:bookmarkEnd w:id="78"/>
      <w:bookmarkEnd w:id="79"/>
    </w:p>
    <w:p w14:paraId="1C38EB90" w14:textId="77777777" w:rsidR="002A7A23" w:rsidRDefault="002A7A23" w:rsidP="002A7A23">
      <w:pPr>
        <w:pStyle w:val="basicparagraph"/>
        <w:spacing w:before="0"/>
        <w:contextualSpacing w:val="0"/>
      </w:pPr>
      <w:r>
        <w:t xml:space="preserve">The </w:t>
      </w:r>
      <w:r w:rsidRPr="008908B8">
        <w:rPr>
          <w:rFonts w:ascii="Courier New" w:hAnsi="Courier New" w:cs="Courier New"/>
        </w:rPr>
        <w:t>RawArtifactType</w:t>
      </w:r>
      <w:r>
        <w:t xml:space="preserve"> data type is intended to convey, with minimal characterization, the content of the Raw Artifact itself. It is an extension of </w:t>
      </w:r>
      <w:r w:rsidRPr="002403ED">
        <w:rPr>
          <w:rFonts w:ascii="Courier New" w:hAnsi="Courier New" w:cs="Courier New"/>
        </w:rPr>
        <w:t>cyboxCommon:StringObjectPropertyType</w:t>
      </w:r>
      <w:r>
        <w:t>.</w:t>
      </w:r>
    </w:p>
    <w:p w14:paraId="4EB1ADC2"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RawArtifactType</w:t>
      </w:r>
      <w:r>
        <w:t xml:space="preserve"> data type is given in </w:t>
      </w:r>
      <w:r w:rsidRPr="00BB7763">
        <w:rPr>
          <w:b/>
          <w:color w:val="0000EE"/>
        </w:rPr>
        <w:fldChar w:fldCharType="begin"/>
      </w:r>
      <w:r w:rsidRPr="00BB7763">
        <w:rPr>
          <w:b/>
          <w:color w:val="0000EE"/>
        </w:rPr>
        <w:instrText xml:space="preserve"> REF _Ref432506168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3</w:t>
      </w:r>
      <w:r w:rsidRPr="00BB7763">
        <w:rPr>
          <w:b/>
          <w:color w:val="0000EE"/>
        </w:rPr>
        <w:fldChar w:fldCharType="end"/>
      </w:r>
      <w:r>
        <w:t>.</w:t>
      </w:r>
    </w:p>
    <w:p w14:paraId="1163B908" w14:textId="77777777" w:rsidR="002A7A23" w:rsidRDefault="002A7A23" w:rsidP="002A7A23">
      <w:pPr>
        <w:pStyle w:val="tablecaption"/>
        <w:jc w:val="center"/>
      </w:pPr>
      <w:bookmarkStart w:id="80" w:name="_Ref432506168"/>
      <w:r>
        <w:t xml:space="preserve">Table </w:t>
      </w:r>
      <w:fldSimple w:instr=" STYLEREF 1 \s ">
        <w:r w:rsidR="0097195D">
          <w:rPr>
            <w:noProof/>
          </w:rPr>
          <w:t>3</w:t>
        </w:r>
      </w:fldSimple>
      <w:r>
        <w:noBreakHyphen/>
      </w:r>
      <w:fldSimple w:instr=" SEQ Table \* ARABIC \s 1 ">
        <w:r w:rsidR="0097195D">
          <w:rPr>
            <w:noProof/>
          </w:rPr>
          <w:t>3</w:t>
        </w:r>
      </w:fldSimple>
      <w:bookmarkEnd w:id="80"/>
      <w:r>
        <w:t xml:space="preserve">. Properties of the </w:t>
      </w:r>
      <w:r>
        <w:rPr>
          <w:rFonts w:ascii="Courier New" w:eastAsia="Courier New" w:hAnsi="Courier New" w:cs="Courier New"/>
        </w:rPr>
        <w:t>RawArtifactType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140"/>
        <w:gridCol w:w="1350"/>
        <w:gridCol w:w="5580"/>
      </w:tblGrid>
      <w:tr w:rsidR="002A7A23" w14:paraId="082C406A" w14:textId="77777777" w:rsidTr="00CE25B1">
        <w:trPr>
          <w:jc w:val="center"/>
        </w:trPr>
        <w:tc>
          <w:tcPr>
            <w:tcW w:w="1890" w:type="dxa"/>
            <w:shd w:val="clear" w:color="auto" w:fill="BFBFBF"/>
            <w:tcMar>
              <w:top w:w="100" w:type="dxa"/>
              <w:left w:w="100" w:type="dxa"/>
              <w:bottom w:w="100" w:type="dxa"/>
              <w:right w:w="100" w:type="dxa"/>
            </w:tcMar>
          </w:tcPr>
          <w:p w14:paraId="39BE1B4F" w14:textId="77777777" w:rsidR="002A7A23" w:rsidRDefault="002A7A23" w:rsidP="00CE25B1">
            <w:pPr>
              <w:rPr>
                <w:b/>
                <w:color w:val="000000"/>
              </w:rPr>
            </w:pPr>
            <w:r>
              <w:rPr>
                <w:b/>
                <w:color w:val="000000"/>
              </w:rPr>
              <w:t>Name</w:t>
            </w:r>
          </w:p>
        </w:tc>
        <w:tc>
          <w:tcPr>
            <w:tcW w:w="4140" w:type="dxa"/>
            <w:shd w:val="clear" w:color="auto" w:fill="BFBFBF"/>
            <w:tcMar>
              <w:top w:w="100" w:type="dxa"/>
              <w:left w:w="100" w:type="dxa"/>
              <w:bottom w:w="100" w:type="dxa"/>
              <w:right w:w="100" w:type="dxa"/>
            </w:tcMar>
          </w:tcPr>
          <w:p w14:paraId="4D2A7067" w14:textId="77777777" w:rsidR="002A7A23" w:rsidRDefault="002A7A23" w:rsidP="00CE25B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026FCED" w14:textId="77777777" w:rsidR="002A7A23" w:rsidRDefault="002A7A23" w:rsidP="00CE25B1">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22C20450" w14:textId="77777777" w:rsidR="002A7A23" w:rsidRDefault="002A7A23" w:rsidP="00CE25B1">
            <w:pPr>
              <w:rPr>
                <w:b/>
                <w:color w:val="000000"/>
              </w:rPr>
            </w:pPr>
            <w:r>
              <w:rPr>
                <w:b/>
                <w:color w:val="000000"/>
              </w:rPr>
              <w:t>Description</w:t>
            </w:r>
          </w:p>
        </w:tc>
      </w:tr>
      <w:tr w:rsidR="002A7A23" w14:paraId="6D7459F5" w14:textId="77777777" w:rsidTr="00CE25B1">
        <w:trPr>
          <w:jc w:val="center"/>
        </w:trPr>
        <w:tc>
          <w:tcPr>
            <w:tcW w:w="1890" w:type="dxa"/>
            <w:shd w:val="clear" w:color="auto" w:fill="FFFFFF"/>
            <w:tcMar>
              <w:top w:w="100" w:type="dxa"/>
              <w:left w:w="100" w:type="dxa"/>
              <w:bottom w:w="100" w:type="dxa"/>
              <w:right w:w="100" w:type="dxa"/>
            </w:tcMar>
            <w:vAlign w:val="center"/>
          </w:tcPr>
          <w:p w14:paraId="24AFE3B3" w14:textId="77777777" w:rsidR="002A7A23" w:rsidRDefault="002A7A23" w:rsidP="00CE25B1">
            <w:r>
              <w:rPr>
                <w:b/>
              </w:rPr>
              <w:t>byte_order</w:t>
            </w:r>
          </w:p>
        </w:tc>
        <w:tc>
          <w:tcPr>
            <w:tcW w:w="4140" w:type="dxa"/>
            <w:shd w:val="clear" w:color="auto" w:fill="FFFFFF"/>
            <w:tcMar>
              <w:top w:w="100" w:type="dxa"/>
              <w:left w:w="100" w:type="dxa"/>
              <w:bottom w:w="100" w:type="dxa"/>
              <w:right w:w="100" w:type="dxa"/>
            </w:tcMar>
            <w:vAlign w:val="center"/>
          </w:tcPr>
          <w:p w14:paraId="0ABEFE8E" w14:textId="77777777" w:rsidR="002A7A23" w:rsidRDefault="002A7A23" w:rsidP="00CE25B1">
            <w:r>
              <w:rPr>
                <w:rFonts w:ascii="Courier New" w:eastAsia="Courier New" w:hAnsi="Courier New" w:cs="Courier New"/>
              </w:rPr>
              <w:t>cyboxCommon:EndiannessTypeEnum</w:t>
            </w:r>
          </w:p>
        </w:tc>
        <w:tc>
          <w:tcPr>
            <w:tcW w:w="1350" w:type="dxa"/>
            <w:shd w:val="clear" w:color="auto" w:fill="FFFFFF"/>
            <w:tcMar>
              <w:top w:w="100" w:type="dxa"/>
              <w:left w:w="100" w:type="dxa"/>
              <w:bottom w:w="100" w:type="dxa"/>
              <w:right w:w="100" w:type="dxa"/>
            </w:tcMar>
            <w:vAlign w:val="center"/>
          </w:tcPr>
          <w:p w14:paraId="5C384DB9" w14:textId="77777777" w:rsidR="002A7A23" w:rsidRDefault="002A7A23" w:rsidP="00CE25B1">
            <w:pPr>
              <w:jc w:val="center"/>
            </w:pPr>
            <w:r>
              <w:t>0..1</w:t>
            </w:r>
          </w:p>
        </w:tc>
        <w:tc>
          <w:tcPr>
            <w:tcW w:w="5580" w:type="dxa"/>
            <w:shd w:val="clear" w:color="auto" w:fill="FFFFFF"/>
            <w:tcMar>
              <w:top w:w="100" w:type="dxa"/>
              <w:left w:w="100" w:type="dxa"/>
              <w:bottom w:w="100" w:type="dxa"/>
              <w:right w:w="100" w:type="dxa"/>
            </w:tcMar>
          </w:tcPr>
          <w:p w14:paraId="770A9EA0" w14:textId="77777777" w:rsidR="002A7A23" w:rsidRDefault="002A7A23" w:rsidP="00CE25B1">
            <w:r>
              <w:t xml:space="preserve">The </w:t>
            </w:r>
            <w:r w:rsidRPr="00BB7763">
              <w:rPr>
                <w:rFonts w:ascii="Courier New" w:hAnsi="Courier New" w:cs="Courier New"/>
              </w:rPr>
              <w:t>byte_order</w:t>
            </w:r>
            <w:r>
              <w:t xml:space="preserve"> property specifies the endianness of the unpacked (e.g., unencrypted, base64-decoded, decompressed, etc.) Raw Artifact data.</w:t>
            </w:r>
          </w:p>
        </w:tc>
      </w:tr>
    </w:tbl>
    <w:p w14:paraId="23ABF355" w14:textId="77777777" w:rsidR="002A7A23" w:rsidRDefault="002A7A23" w:rsidP="002A7A23"/>
    <w:p w14:paraId="16A2C9F1" w14:textId="77777777" w:rsidR="002A7A23" w:rsidRDefault="002A7A23" w:rsidP="002A7A23">
      <w:pPr>
        <w:pStyle w:val="Heading2"/>
        <w:numPr>
          <w:ilvl w:val="1"/>
          <w:numId w:val="39"/>
        </w:numPr>
      </w:pPr>
      <w:bookmarkStart w:id="81" w:name="_Toc450227133"/>
      <w:bookmarkStart w:id="82" w:name="_Toc458096082"/>
      <w:r>
        <w:lastRenderedPageBreak/>
        <w:t>PackagingType Class</w:t>
      </w:r>
      <w:bookmarkEnd w:id="81"/>
      <w:bookmarkEnd w:id="82"/>
    </w:p>
    <w:p w14:paraId="7E29CFA7" w14:textId="77777777" w:rsidR="002A7A23" w:rsidRDefault="002A7A23" w:rsidP="002A7A23">
      <w:pPr>
        <w:pStyle w:val="basicparagraph"/>
        <w:spacing w:before="0"/>
        <w:contextualSpacing w:val="0"/>
      </w:pPr>
      <w:r>
        <w:t xml:space="preserve">The </w:t>
      </w:r>
      <w:r w:rsidRPr="008908B8">
        <w:rPr>
          <w:rFonts w:ascii="Courier New" w:hAnsi="Courier New" w:cs="Courier New"/>
        </w:rPr>
        <w:t>PackagingType</w:t>
      </w:r>
      <w:r>
        <w:t xml:space="preserve"> class captures any packaging layers applied to an artifact.</w:t>
      </w:r>
    </w:p>
    <w:p w14:paraId="25104736"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PackagingType</w:t>
      </w:r>
      <w:r>
        <w:t xml:space="preserve"> class is given in </w:t>
      </w:r>
      <w:r w:rsidRPr="00BB7763">
        <w:rPr>
          <w:b/>
          <w:color w:val="0000EE"/>
        </w:rPr>
        <w:fldChar w:fldCharType="begin"/>
      </w:r>
      <w:r w:rsidRPr="00BB7763">
        <w:rPr>
          <w:b/>
          <w:color w:val="0000EE"/>
        </w:rPr>
        <w:instrText xml:space="preserve"> REF _Ref432506146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4</w:t>
      </w:r>
      <w:r w:rsidRPr="00BB7763">
        <w:rPr>
          <w:b/>
          <w:color w:val="0000EE"/>
        </w:rPr>
        <w:fldChar w:fldCharType="end"/>
      </w:r>
      <w:r>
        <w:t>.</w:t>
      </w:r>
    </w:p>
    <w:p w14:paraId="7C889ABC" w14:textId="77777777" w:rsidR="002A7A23" w:rsidRDefault="002A7A23" w:rsidP="002A7A23">
      <w:pPr>
        <w:pStyle w:val="tablecaption"/>
        <w:jc w:val="center"/>
      </w:pPr>
      <w:bookmarkStart w:id="83" w:name="_Ref432506146"/>
      <w:r>
        <w:t xml:space="preserve">Table </w:t>
      </w:r>
      <w:fldSimple w:instr=" STYLEREF 1 \s ">
        <w:r w:rsidR="0097195D">
          <w:rPr>
            <w:noProof/>
          </w:rPr>
          <w:t>3</w:t>
        </w:r>
      </w:fldSimple>
      <w:r>
        <w:noBreakHyphen/>
      </w:r>
      <w:fldSimple w:instr=" SEQ Table \* ARABIC \s 1 ">
        <w:r w:rsidR="0097195D">
          <w:rPr>
            <w:noProof/>
          </w:rPr>
          <w:t>4</w:t>
        </w:r>
      </w:fldSimple>
      <w:bookmarkEnd w:id="83"/>
      <w:r>
        <w:t xml:space="preserve">. Properties of the </w:t>
      </w:r>
      <w:r>
        <w:rPr>
          <w:rFonts w:ascii="Courier New" w:eastAsia="Courier New" w:hAnsi="Courier New" w:cs="Courier New"/>
        </w:rPr>
        <w:t>PackagingType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00"/>
        <w:gridCol w:w="1350"/>
        <w:gridCol w:w="6030"/>
      </w:tblGrid>
      <w:tr w:rsidR="002A7A23" w14:paraId="1B1CBD6D" w14:textId="77777777" w:rsidTr="00CE25B1">
        <w:trPr>
          <w:jc w:val="center"/>
        </w:trPr>
        <w:tc>
          <w:tcPr>
            <w:tcW w:w="1980" w:type="dxa"/>
            <w:shd w:val="clear" w:color="auto" w:fill="BFBFBF"/>
            <w:tcMar>
              <w:top w:w="100" w:type="dxa"/>
              <w:left w:w="100" w:type="dxa"/>
              <w:bottom w:w="100" w:type="dxa"/>
              <w:right w:w="100" w:type="dxa"/>
            </w:tcMar>
          </w:tcPr>
          <w:p w14:paraId="1FA52060" w14:textId="77777777" w:rsidR="002A7A23" w:rsidRDefault="002A7A23" w:rsidP="00CE25B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1CD7C2F1" w14:textId="77777777" w:rsidR="002A7A23" w:rsidRDefault="002A7A23" w:rsidP="00CE25B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C5E56A5" w14:textId="77777777" w:rsidR="002A7A23" w:rsidRDefault="002A7A23" w:rsidP="00CE25B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6A2EA92B" w14:textId="77777777" w:rsidR="002A7A23" w:rsidRDefault="002A7A23" w:rsidP="00CE25B1">
            <w:pPr>
              <w:rPr>
                <w:b/>
                <w:color w:val="000000"/>
              </w:rPr>
            </w:pPr>
            <w:r>
              <w:rPr>
                <w:b/>
                <w:color w:val="000000"/>
              </w:rPr>
              <w:t>Description</w:t>
            </w:r>
          </w:p>
        </w:tc>
      </w:tr>
      <w:tr w:rsidR="002A7A23" w14:paraId="5BD1310F" w14:textId="77777777" w:rsidTr="00CE25B1">
        <w:trPr>
          <w:jc w:val="center"/>
        </w:trPr>
        <w:tc>
          <w:tcPr>
            <w:tcW w:w="1980" w:type="dxa"/>
            <w:shd w:val="clear" w:color="auto" w:fill="FFFFFF"/>
            <w:tcMar>
              <w:top w:w="100" w:type="dxa"/>
              <w:left w:w="100" w:type="dxa"/>
              <w:bottom w:w="100" w:type="dxa"/>
              <w:right w:w="100" w:type="dxa"/>
            </w:tcMar>
            <w:vAlign w:val="center"/>
          </w:tcPr>
          <w:p w14:paraId="389BBA2B" w14:textId="77777777" w:rsidR="002A7A23" w:rsidRDefault="002A7A23" w:rsidP="00CE25B1">
            <w:r>
              <w:rPr>
                <w:b/>
              </w:rPr>
              <w:t>is_encrypted</w:t>
            </w:r>
          </w:p>
        </w:tc>
        <w:tc>
          <w:tcPr>
            <w:tcW w:w="3600" w:type="dxa"/>
            <w:shd w:val="clear" w:color="auto" w:fill="FFFFFF"/>
            <w:tcMar>
              <w:top w:w="100" w:type="dxa"/>
              <w:left w:w="100" w:type="dxa"/>
              <w:bottom w:w="100" w:type="dxa"/>
              <w:right w:w="100" w:type="dxa"/>
            </w:tcMar>
            <w:vAlign w:val="center"/>
          </w:tcPr>
          <w:p w14:paraId="4941C69B" w14:textId="77777777" w:rsidR="002A7A23" w:rsidRDefault="002A7A23" w:rsidP="00CE25B1">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7B6D10FB" w14:textId="77777777" w:rsidR="002A7A23" w:rsidRDefault="002A7A23" w:rsidP="00CE25B1">
            <w:pPr>
              <w:jc w:val="center"/>
            </w:pPr>
            <w:r>
              <w:t>0..1</w:t>
            </w:r>
          </w:p>
        </w:tc>
        <w:tc>
          <w:tcPr>
            <w:tcW w:w="6030" w:type="dxa"/>
            <w:shd w:val="clear" w:color="auto" w:fill="FFFFFF"/>
            <w:tcMar>
              <w:top w:w="100" w:type="dxa"/>
              <w:left w:w="100" w:type="dxa"/>
              <w:bottom w:w="100" w:type="dxa"/>
              <w:right w:w="100" w:type="dxa"/>
            </w:tcMar>
          </w:tcPr>
          <w:p w14:paraId="223163DF" w14:textId="77777777" w:rsidR="002A7A23" w:rsidRDefault="002A7A23" w:rsidP="00CE25B1">
            <w:r>
              <w:t xml:space="preserve">The </w:t>
            </w:r>
            <w:r w:rsidRPr="00BB7763">
              <w:rPr>
                <w:rFonts w:ascii="Courier New" w:hAnsi="Courier New" w:cs="Courier New"/>
              </w:rPr>
              <w:t>is_encrypted</w:t>
            </w:r>
            <w:r>
              <w:t xml:space="preserve"> property specifies whether the Raw_Artifact content is protected/encrypted.</w:t>
            </w:r>
          </w:p>
        </w:tc>
      </w:tr>
      <w:tr w:rsidR="002A7A23" w14:paraId="581D4B98" w14:textId="77777777" w:rsidTr="00CE25B1">
        <w:trPr>
          <w:jc w:val="center"/>
        </w:trPr>
        <w:tc>
          <w:tcPr>
            <w:tcW w:w="1980" w:type="dxa"/>
            <w:shd w:val="clear" w:color="auto" w:fill="FFFFFF"/>
            <w:tcMar>
              <w:top w:w="100" w:type="dxa"/>
              <w:left w:w="100" w:type="dxa"/>
              <w:bottom w:w="100" w:type="dxa"/>
              <w:right w:w="100" w:type="dxa"/>
            </w:tcMar>
            <w:vAlign w:val="center"/>
          </w:tcPr>
          <w:p w14:paraId="0353FE7E" w14:textId="77777777" w:rsidR="002A7A23" w:rsidRDefault="002A7A23" w:rsidP="00CE25B1">
            <w:r>
              <w:rPr>
                <w:b/>
              </w:rPr>
              <w:t>is_compressed</w:t>
            </w:r>
          </w:p>
        </w:tc>
        <w:tc>
          <w:tcPr>
            <w:tcW w:w="3600" w:type="dxa"/>
            <w:shd w:val="clear" w:color="auto" w:fill="FFFFFF"/>
            <w:tcMar>
              <w:top w:w="100" w:type="dxa"/>
              <w:left w:w="100" w:type="dxa"/>
              <w:bottom w:w="100" w:type="dxa"/>
              <w:right w:w="100" w:type="dxa"/>
            </w:tcMar>
            <w:vAlign w:val="center"/>
          </w:tcPr>
          <w:p w14:paraId="4856ECC8" w14:textId="77777777" w:rsidR="002A7A23" w:rsidRDefault="002A7A23" w:rsidP="00CE25B1">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49C699A9" w14:textId="77777777" w:rsidR="002A7A23" w:rsidRDefault="002A7A23" w:rsidP="00CE25B1">
            <w:pPr>
              <w:jc w:val="center"/>
            </w:pPr>
            <w:r>
              <w:t>0..1</w:t>
            </w:r>
          </w:p>
        </w:tc>
        <w:tc>
          <w:tcPr>
            <w:tcW w:w="6030" w:type="dxa"/>
            <w:shd w:val="clear" w:color="auto" w:fill="FFFFFF"/>
            <w:tcMar>
              <w:top w:w="100" w:type="dxa"/>
              <w:left w:w="100" w:type="dxa"/>
              <w:bottom w:w="100" w:type="dxa"/>
              <w:right w:w="100" w:type="dxa"/>
            </w:tcMar>
          </w:tcPr>
          <w:p w14:paraId="6301D38A" w14:textId="77777777" w:rsidR="002A7A23" w:rsidRDefault="002A7A23" w:rsidP="00CE25B1">
            <w:r>
              <w:t xml:space="preserve">The </w:t>
            </w:r>
            <w:r w:rsidRPr="00BB7763">
              <w:rPr>
                <w:rFonts w:ascii="Courier New" w:hAnsi="Courier New" w:cs="Courier New"/>
              </w:rPr>
              <w:t>is_compressed</w:t>
            </w:r>
            <w:r>
              <w:t xml:space="preserve"> property specifies whether the Raw_Artifact content is compressed.</w:t>
            </w:r>
          </w:p>
        </w:tc>
      </w:tr>
      <w:tr w:rsidR="002A7A23" w14:paraId="7B58BED3" w14:textId="77777777" w:rsidTr="00CE25B1">
        <w:trPr>
          <w:jc w:val="center"/>
        </w:trPr>
        <w:tc>
          <w:tcPr>
            <w:tcW w:w="1980" w:type="dxa"/>
            <w:shd w:val="clear" w:color="auto" w:fill="FFFFFF"/>
            <w:tcMar>
              <w:top w:w="100" w:type="dxa"/>
              <w:left w:w="100" w:type="dxa"/>
              <w:bottom w:w="100" w:type="dxa"/>
              <w:right w:w="100" w:type="dxa"/>
            </w:tcMar>
            <w:vAlign w:val="center"/>
          </w:tcPr>
          <w:p w14:paraId="76E9E6B9" w14:textId="77777777" w:rsidR="002A7A23" w:rsidRPr="00933739" w:rsidRDefault="002A7A23" w:rsidP="00CE25B1">
            <w:pPr>
              <w:rPr>
                <w:b/>
              </w:rPr>
            </w:pPr>
            <w:r w:rsidRPr="00933739">
              <w:rPr>
                <w:b/>
              </w:rPr>
              <w:t>Has_Choice</w:t>
            </w:r>
          </w:p>
        </w:tc>
        <w:tc>
          <w:tcPr>
            <w:tcW w:w="3600" w:type="dxa"/>
            <w:shd w:val="clear" w:color="auto" w:fill="FFFFFF"/>
            <w:tcMar>
              <w:top w:w="100" w:type="dxa"/>
              <w:left w:w="100" w:type="dxa"/>
              <w:bottom w:w="100" w:type="dxa"/>
              <w:right w:w="100" w:type="dxa"/>
            </w:tcMar>
            <w:vAlign w:val="center"/>
          </w:tcPr>
          <w:p w14:paraId="0645459D" w14:textId="77777777" w:rsidR="002A7A23" w:rsidRPr="00933739" w:rsidRDefault="002A7A23" w:rsidP="00CE25B1">
            <w:pPr>
              <w:rPr>
                <w:rFonts w:ascii="Courier New" w:hAnsi="Courier New" w:cs="Courier New"/>
              </w:rPr>
            </w:pPr>
            <w:r>
              <w:rPr>
                <w:rFonts w:ascii="Courier New" w:hAnsi="Courier New" w:cs="Courier New"/>
              </w:rPr>
              <w:t>Packaging</w:t>
            </w:r>
            <w:r w:rsidRPr="00933739">
              <w:rPr>
                <w:rFonts w:ascii="Courier New" w:hAnsi="Courier New" w:cs="Courier New"/>
              </w:rPr>
              <w:t>ChoiceType</w:t>
            </w:r>
          </w:p>
        </w:tc>
        <w:tc>
          <w:tcPr>
            <w:tcW w:w="1350" w:type="dxa"/>
            <w:shd w:val="clear" w:color="auto" w:fill="FFFFFF"/>
            <w:tcMar>
              <w:top w:w="100" w:type="dxa"/>
              <w:left w:w="100" w:type="dxa"/>
              <w:bottom w:w="100" w:type="dxa"/>
              <w:right w:w="100" w:type="dxa"/>
            </w:tcMar>
            <w:vAlign w:val="center"/>
          </w:tcPr>
          <w:p w14:paraId="2A8C5BFF" w14:textId="77777777" w:rsidR="002A7A23" w:rsidRDefault="002A7A23" w:rsidP="00CE25B1">
            <w:pPr>
              <w:jc w:val="center"/>
            </w:pPr>
            <w:r>
              <w:t>0..1</w:t>
            </w:r>
          </w:p>
        </w:tc>
        <w:tc>
          <w:tcPr>
            <w:tcW w:w="6030" w:type="dxa"/>
            <w:shd w:val="clear" w:color="auto" w:fill="FFFFFF"/>
            <w:tcMar>
              <w:top w:w="100" w:type="dxa"/>
              <w:left w:w="100" w:type="dxa"/>
              <w:bottom w:w="100" w:type="dxa"/>
              <w:right w:w="100" w:type="dxa"/>
            </w:tcMar>
          </w:tcPr>
          <w:p w14:paraId="65B215CF" w14:textId="77777777" w:rsidR="002A7A23" w:rsidRDefault="002A7A23" w:rsidP="00CE25B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hAnsi="Courier New" w:cs="Courier New"/>
              </w:rPr>
              <w:t>Packaging</w:t>
            </w:r>
            <w:r w:rsidRPr="00933739">
              <w:rPr>
                <w:rFonts w:ascii="Courier New" w:hAnsi="Courier New" w:cs="Courier New"/>
              </w:rPr>
              <w:t>ChoiceType</w:t>
            </w:r>
            <w:r>
              <w:t xml:space="preserve">. It indicates that there is a choice among the </w:t>
            </w:r>
            <w:r w:rsidRPr="00BB7763">
              <w:rPr>
                <w:rFonts w:ascii="Courier New" w:hAnsi="Courier New" w:cs="Courier New"/>
              </w:rPr>
              <w:t>Compression</w:t>
            </w:r>
            <w:r>
              <w:t xml:space="preserve">, </w:t>
            </w:r>
            <w:r w:rsidRPr="00BB7763">
              <w:rPr>
                <w:rFonts w:ascii="Courier New" w:hAnsi="Courier New" w:cs="Courier New"/>
              </w:rPr>
              <w:t>Encryption</w:t>
            </w:r>
            <w:r>
              <w:t xml:space="preserve"> and </w:t>
            </w:r>
            <w:r w:rsidRPr="00BB7763">
              <w:rPr>
                <w:rFonts w:ascii="Courier New" w:hAnsi="Courier New" w:cs="Courier New"/>
              </w:rPr>
              <w:t>Encoding</w:t>
            </w:r>
            <w:r>
              <w:t xml:space="preserve"> properties</w:t>
            </w:r>
            <w:r>
              <w:rPr>
                <w:rFonts w:ascii="Courier New" w:eastAsia="Courier New" w:hAnsi="Courier New" w:cs="Courier New"/>
              </w:rPr>
              <w:t>.</w:t>
            </w:r>
          </w:p>
          <w:p w14:paraId="7BFB8DAC" w14:textId="77777777" w:rsidR="002A7A23" w:rsidRDefault="002A7A23" w:rsidP="00CE25B1">
            <w:pPr>
              <w:rPr>
                <w:rFonts w:ascii="Courier New" w:eastAsia="Courier New" w:hAnsi="Courier New" w:cs="Courier New"/>
              </w:rPr>
            </w:pPr>
          </w:p>
          <w:p w14:paraId="7C76F9C4" w14:textId="77777777" w:rsidR="002A7A23" w:rsidRDefault="002A7A23" w:rsidP="00CE25B1">
            <w:r>
              <w:t xml:space="preserve">Only one of the properties of </w:t>
            </w:r>
            <w:r>
              <w:rPr>
                <w:rFonts w:ascii="Courier New" w:hAnsi="Courier New" w:cs="Courier New"/>
              </w:rPr>
              <w:t>Packaging</w:t>
            </w:r>
            <w:r w:rsidRPr="00933739">
              <w:rPr>
                <w:rFonts w:ascii="Courier New" w:hAnsi="Courier New" w:cs="Courier New"/>
              </w:rPr>
              <w:t>ChoiceType</w:t>
            </w:r>
            <w:r>
              <w:t xml:space="preserve"> class can be populated at any time. See Section </w:t>
            </w:r>
            <w:r w:rsidRPr="003561EC">
              <w:rPr>
                <w:b/>
                <w:color w:val="0000EE"/>
              </w:rPr>
              <w:fldChar w:fldCharType="begin"/>
            </w:r>
            <w:r w:rsidRPr="003561EC">
              <w:rPr>
                <w:b/>
                <w:color w:val="0000EE"/>
              </w:rPr>
              <w:instrText xml:space="preserve"> REF _Ref450640216 \r \h  \* MERGEFORMAT </w:instrText>
            </w:r>
            <w:r w:rsidRPr="003561EC">
              <w:rPr>
                <w:b/>
                <w:color w:val="0000EE"/>
              </w:rPr>
            </w:r>
            <w:r w:rsidRPr="003561EC">
              <w:rPr>
                <w:b/>
                <w:color w:val="0000EE"/>
              </w:rPr>
              <w:fldChar w:fldCharType="separate"/>
            </w:r>
            <w:r w:rsidR="0097195D">
              <w:rPr>
                <w:b/>
                <w:color w:val="0000EE"/>
              </w:rPr>
              <w:t>1.2.3</w:t>
            </w:r>
            <w:r w:rsidRPr="003561EC">
              <w:rPr>
                <w:b/>
                <w:color w:val="0000EE"/>
              </w:rPr>
              <w:fldChar w:fldCharType="end"/>
            </w:r>
            <w:r>
              <w:rPr>
                <w:b/>
                <w:color w:val="0000EE"/>
              </w:rPr>
              <w:t xml:space="preserve"> </w:t>
            </w:r>
            <w:r>
              <w:t>for more detail.</w:t>
            </w:r>
          </w:p>
        </w:tc>
      </w:tr>
    </w:tbl>
    <w:p w14:paraId="169D90C7" w14:textId="77777777" w:rsidR="002A7A23" w:rsidRDefault="002A7A23" w:rsidP="002A7A23"/>
    <w:p w14:paraId="35C7D9F7" w14:textId="77777777" w:rsidR="002A7A23" w:rsidRDefault="002A7A23" w:rsidP="002A7A23">
      <w:pPr>
        <w:pStyle w:val="basicparagraph"/>
        <w:spacing w:before="0"/>
      </w:pPr>
      <w:r>
        <w:t xml:space="preserve">The </w:t>
      </w:r>
      <w:r>
        <w:rPr>
          <w:rFonts w:ascii="Courier New" w:hAnsi="Courier New" w:cs="Courier New"/>
        </w:rPr>
        <w:t>Packaging</w:t>
      </w:r>
      <w:r w:rsidRPr="00933739">
        <w:rPr>
          <w:rFonts w:ascii="Courier New" w:hAnsi="Courier New" w:cs="Courier New"/>
        </w:rPr>
        <w: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hAnsi="Courier New" w:cs="Courier New"/>
        </w:rPr>
        <w:t>Packaging</w:t>
      </w:r>
      <w:r w:rsidRPr="00933739">
        <w:rPr>
          <w:rFonts w:ascii="Courier New" w:hAnsi="Courier New" w:cs="Courier New"/>
        </w:rPr>
        <w:t>ChoiceType</w:t>
      </w:r>
      <w:r>
        <w:t xml:space="preserve"> class can be populated at any time. </w:t>
      </w:r>
    </w:p>
    <w:p w14:paraId="4F01B0FF" w14:textId="77777777" w:rsidR="002A7A23" w:rsidRDefault="002A7A23" w:rsidP="002A7A23">
      <w:pPr>
        <w:pStyle w:val="basicparagraph"/>
        <w:spacing w:before="0"/>
      </w:pPr>
    </w:p>
    <w:p w14:paraId="0EEFFF6E" w14:textId="77777777" w:rsidR="002A7A23" w:rsidRDefault="002A7A23" w:rsidP="002A7A23">
      <w:pPr>
        <w:pStyle w:val="basicparagraph"/>
        <w:spacing w:before="0"/>
      </w:pPr>
      <w:r>
        <w:t xml:space="preserve">The property table of the </w:t>
      </w:r>
      <w:r>
        <w:rPr>
          <w:rFonts w:ascii="Courier New" w:hAnsi="Courier New" w:cs="Courier New"/>
        </w:rPr>
        <w:t>Packaging</w:t>
      </w:r>
      <w:r w:rsidRPr="00933739">
        <w:rPr>
          <w:rFonts w:ascii="Courier New" w:hAnsi="Courier New" w:cs="Courier New"/>
        </w:rPr>
        <w:t>ChoiceType</w:t>
      </w:r>
      <w:r>
        <w:t xml:space="preserve"> class is given in</w:t>
      </w:r>
      <w:r>
        <w:rPr>
          <w:b/>
          <w:color w:val="0000EE"/>
        </w:rPr>
        <w:t xml:space="preserve"> </w:t>
      </w:r>
      <w:r w:rsidRPr="00C9014D">
        <w:rPr>
          <w:b/>
          <w:color w:val="0000EE"/>
        </w:rPr>
        <w:fldChar w:fldCharType="begin"/>
      </w:r>
      <w:r w:rsidRPr="00C9014D">
        <w:rPr>
          <w:b/>
          <w:color w:val="0000EE"/>
        </w:rPr>
        <w:instrText xml:space="preserve"> REF _Ref450226592 \h  \* MERGEFORMAT </w:instrText>
      </w:r>
      <w:r w:rsidRPr="00C9014D">
        <w:rPr>
          <w:b/>
          <w:color w:val="0000EE"/>
        </w:rPr>
      </w:r>
      <w:r w:rsidRPr="00C9014D">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5</w:t>
      </w:r>
      <w:r w:rsidRPr="00C9014D">
        <w:rPr>
          <w:b/>
          <w:color w:val="0000EE"/>
        </w:rPr>
        <w:fldChar w:fldCharType="end"/>
      </w:r>
      <w:r>
        <w:t>.</w:t>
      </w:r>
    </w:p>
    <w:p w14:paraId="2826DBCE" w14:textId="77777777" w:rsidR="002A7A23" w:rsidRDefault="002A7A23" w:rsidP="002A7A23">
      <w:pPr>
        <w:pStyle w:val="Caption"/>
      </w:pPr>
      <w:bookmarkStart w:id="84" w:name="_Ref450226592"/>
      <w:r>
        <w:t xml:space="preserve">Table </w:t>
      </w:r>
      <w:fldSimple w:instr=" STYLEREF 1 \s ">
        <w:r w:rsidR="0097195D">
          <w:rPr>
            <w:noProof/>
          </w:rPr>
          <w:t>3</w:t>
        </w:r>
      </w:fldSimple>
      <w:r>
        <w:noBreakHyphen/>
      </w:r>
      <w:fldSimple w:instr=" SEQ Table \* ARABIC \s 1 ">
        <w:r w:rsidR="0097195D">
          <w:rPr>
            <w:noProof/>
          </w:rPr>
          <w:t>5</w:t>
        </w:r>
      </w:fldSimple>
      <w:bookmarkEnd w:id="84"/>
      <w:r>
        <w:t xml:space="preserve">. Properties of the </w:t>
      </w:r>
      <w:r w:rsidRPr="00C9014D">
        <w:rPr>
          <w:rFonts w:ascii="Courier New" w:hAnsi="Courier New" w:cs="Courier New"/>
        </w:rPr>
        <w:t>PackagingChoiceType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00"/>
        <w:gridCol w:w="1350"/>
        <w:gridCol w:w="6030"/>
      </w:tblGrid>
      <w:tr w:rsidR="002A7A23" w14:paraId="3A7285C7" w14:textId="77777777" w:rsidTr="00CE25B1">
        <w:trPr>
          <w:jc w:val="center"/>
        </w:trPr>
        <w:tc>
          <w:tcPr>
            <w:tcW w:w="1980" w:type="dxa"/>
            <w:shd w:val="clear" w:color="auto" w:fill="C4BC96" w:themeFill="background2" w:themeFillShade="BF"/>
            <w:tcMar>
              <w:top w:w="100" w:type="dxa"/>
              <w:left w:w="100" w:type="dxa"/>
              <w:bottom w:w="100" w:type="dxa"/>
              <w:right w:w="100" w:type="dxa"/>
            </w:tcMar>
          </w:tcPr>
          <w:p w14:paraId="75CB3431" w14:textId="77777777" w:rsidR="002A7A23" w:rsidRDefault="002A7A23" w:rsidP="00CE25B1">
            <w:pPr>
              <w:rPr>
                <w:b/>
              </w:rPr>
            </w:pPr>
            <w:r>
              <w:rPr>
                <w:b/>
                <w:color w:val="000000"/>
              </w:rPr>
              <w:t>Name</w:t>
            </w:r>
          </w:p>
        </w:tc>
        <w:tc>
          <w:tcPr>
            <w:tcW w:w="3600" w:type="dxa"/>
            <w:shd w:val="clear" w:color="auto" w:fill="C4BC96" w:themeFill="background2" w:themeFillShade="BF"/>
            <w:tcMar>
              <w:top w:w="100" w:type="dxa"/>
              <w:left w:w="100" w:type="dxa"/>
              <w:bottom w:w="100" w:type="dxa"/>
              <w:right w:w="100" w:type="dxa"/>
            </w:tcMar>
          </w:tcPr>
          <w:p w14:paraId="0F9E2B26" w14:textId="77777777" w:rsidR="002A7A23" w:rsidRDefault="002A7A23" w:rsidP="00CE25B1">
            <w:pPr>
              <w:rPr>
                <w:rFonts w:ascii="Courier New" w:eastAsia="Courier New" w:hAnsi="Courier New" w:cs="Courier New"/>
              </w:rPr>
            </w:pPr>
            <w:r>
              <w:rPr>
                <w:b/>
                <w:color w:val="000000"/>
              </w:rPr>
              <w:t>Type</w:t>
            </w:r>
          </w:p>
        </w:tc>
        <w:tc>
          <w:tcPr>
            <w:tcW w:w="1350" w:type="dxa"/>
            <w:shd w:val="clear" w:color="auto" w:fill="C4BC96" w:themeFill="background2" w:themeFillShade="BF"/>
            <w:tcMar>
              <w:top w:w="100" w:type="dxa"/>
              <w:left w:w="100" w:type="dxa"/>
              <w:bottom w:w="100" w:type="dxa"/>
              <w:right w:w="100" w:type="dxa"/>
            </w:tcMar>
          </w:tcPr>
          <w:p w14:paraId="41EA0149" w14:textId="77777777" w:rsidR="002A7A23" w:rsidRDefault="002A7A23" w:rsidP="00CE25B1">
            <w:pPr>
              <w:jc w:val="center"/>
            </w:pPr>
            <w:r>
              <w:rPr>
                <w:b/>
                <w:color w:val="000000"/>
              </w:rPr>
              <w:t>Multiplicity</w:t>
            </w:r>
          </w:p>
        </w:tc>
        <w:tc>
          <w:tcPr>
            <w:tcW w:w="6030" w:type="dxa"/>
            <w:shd w:val="clear" w:color="auto" w:fill="C4BC96" w:themeFill="background2" w:themeFillShade="BF"/>
            <w:tcMar>
              <w:top w:w="100" w:type="dxa"/>
              <w:left w:w="100" w:type="dxa"/>
              <w:bottom w:w="100" w:type="dxa"/>
              <w:right w:w="100" w:type="dxa"/>
            </w:tcMar>
          </w:tcPr>
          <w:p w14:paraId="49401500" w14:textId="77777777" w:rsidR="002A7A23" w:rsidRDefault="002A7A23" w:rsidP="00CE25B1">
            <w:r>
              <w:rPr>
                <w:b/>
                <w:color w:val="000000"/>
              </w:rPr>
              <w:t>Description</w:t>
            </w:r>
          </w:p>
        </w:tc>
      </w:tr>
      <w:tr w:rsidR="002A7A23" w14:paraId="2945D94C" w14:textId="77777777" w:rsidTr="00CE25B1">
        <w:trPr>
          <w:jc w:val="center"/>
        </w:trPr>
        <w:tc>
          <w:tcPr>
            <w:tcW w:w="1980" w:type="dxa"/>
            <w:shd w:val="clear" w:color="auto" w:fill="FFFFFF"/>
            <w:tcMar>
              <w:top w:w="100" w:type="dxa"/>
              <w:left w:w="100" w:type="dxa"/>
              <w:bottom w:w="100" w:type="dxa"/>
              <w:right w:w="100" w:type="dxa"/>
            </w:tcMar>
            <w:vAlign w:val="center"/>
          </w:tcPr>
          <w:p w14:paraId="568308E5" w14:textId="77777777" w:rsidR="002A7A23" w:rsidRDefault="002A7A23" w:rsidP="00CE25B1">
            <w:r>
              <w:rPr>
                <w:b/>
              </w:rPr>
              <w:lastRenderedPageBreak/>
              <w:t>Compression</w:t>
            </w:r>
          </w:p>
        </w:tc>
        <w:tc>
          <w:tcPr>
            <w:tcW w:w="3600" w:type="dxa"/>
            <w:shd w:val="clear" w:color="auto" w:fill="FFFFFF"/>
            <w:tcMar>
              <w:top w:w="100" w:type="dxa"/>
              <w:left w:w="100" w:type="dxa"/>
              <w:bottom w:w="100" w:type="dxa"/>
              <w:right w:w="100" w:type="dxa"/>
            </w:tcMar>
            <w:vAlign w:val="center"/>
          </w:tcPr>
          <w:p w14:paraId="7BF91EB7" w14:textId="77777777" w:rsidR="002A7A23" w:rsidRDefault="002A7A23" w:rsidP="00CE25B1">
            <w:r>
              <w:rPr>
                <w:rFonts w:ascii="Courier New" w:eastAsia="Courier New" w:hAnsi="Courier New" w:cs="Courier New"/>
              </w:rPr>
              <w:t>CompressionType</w:t>
            </w:r>
          </w:p>
        </w:tc>
        <w:tc>
          <w:tcPr>
            <w:tcW w:w="1350" w:type="dxa"/>
            <w:shd w:val="clear" w:color="auto" w:fill="FFFFFF"/>
            <w:tcMar>
              <w:top w:w="100" w:type="dxa"/>
              <w:left w:w="100" w:type="dxa"/>
              <w:bottom w:w="100" w:type="dxa"/>
              <w:right w:w="100" w:type="dxa"/>
            </w:tcMar>
            <w:vAlign w:val="center"/>
          </w:tcPr>
          <w:p w14:paraId="1F1C5768" w14:textId="77777777" w:rsidR="002A7A23" w:rsidRDefault="002A7A23" w:rsidP="00CE25B1">
            <w:pPr>
              <w:jc w:val="center"/>
            </w:pPr>
            <w:r>
              <w:t>0..1</w:t>
            </w:r>
          </w:p>
        </w:tc>
        <w:tc>
          <w:tcPr>
            <w:tcW w:w="6030" w:type="dxa"/>
            <w:shd w:val="clear" w:color="auto" w:fill="FFFFFF"/>
            <w:tcMar>
              <w:top w:w="100" w:type="dxa"/>
              <w:left w:w="100" w:type="dxa"/>
              <w:bottom w:w="100" w:type="dxa"/>
              <w:right w:w="100" w:type="dxa"/>
            </w:tcMar>
          </w:tcPr>
          <w:p w14:paraId="1D51ED40" w14:textId="77777777" w:rsidR="002A7A23" w:rsidRDefault="002A7A23" w:rsidP="00CE25B1">
            <w:r>
              <w:t xml:space="preserve">The </w:t>
            </w:r>
            <w:r w:rsidRPr="00BB7763">
              <w:rPr>
                <w:rFonts w:ascii="Courier New" w:hAnsi="Courier New" w:cs="Courier New"/>
              </w:rPr>
              <w:t>Compression</w:t>
            </w:r>
            <w:r>
              <w:t xml:space="preserve"> property specifies details for a compression layer applied to the content of the Raw_Artifact.</w:t>
            </w:r>
          </w:p>
          <w:p w14:paraId="6B077A21" w14:textId="77777777" w:rsidR="002A7A23" w:rsidRDefault="002A7A23" w:rsidP="00CE25B1"/>
          <w:p w14:paraId="18E52194" w14:textId="77777777" w:rsidR="002A7A23" w:rsidRDefault="002A7A23" w:rsidP="00CE25B1">
            <w:r>
              <w:t xml:space="preserve">Only one of the </w:t>
            </w:r>
            <w:r w:rsidRPr="00BB7763">
              <w:rPr>
                <w:rFonts w:ascii="Courier New" w:hAnsi="Courier New" w:cs="Courier New"/>
              </w:rPr>
              <w:t>Compression</w:t>
            </w:r>
            <w:r>
              <w:t xml:space="preserve">, </w:t>
            </w:r>
            <w:r w:rsidRPr="00BB7763">
              <w:rPr>
                <w:rFonts w:ascii="Courier New" w:hAnsi="Courier New" w:cs="Courier New"/>
              </w:rPr>
              <w:t>Encryption</w:t>
            </w:r>
            <w:r>
              <w:t xml:space="preserve"> and </w:t>
            </w:r>
            <w:r w:rsidRPr="00BB7763">
              <w:rPr>
                <w:rFonts w:ascii="Courier New" w:hAnsi="Courier New" w:cs="Courier New"/>
              </w:rPr>
              <w:t>Encoding</w:t>
            </w:r>
            <w:r>
              <w:t xml:space="preserve"> properties </w:t>
            </w:r>
            <w:r>
              <w:rPr>
                <w:rFonts w:eastAsia="Courier New"/>
              </w:rPr>
              <w:t>can be populated.</w:t>
            </w:r>
          </w:p>
        </w:tc>
      </w:tr>
      <w:tr w:rsidR="002A7A23" w14:paraId="776C66F9" w14:textId="77777777" w:rsidTr="00CE25B1">
        <w:trPr>
          <w:jc w:val="center"/>
        </w:trPr>
        <w:tc>
          <w:tcPr>
            <w:tcW w:w="1980" w:type="dxa"/>
            <w:tcBorders>
              <w:bottom w:val="single" w:sz="4" w:space="0" w:color="auto"/>
            </w:tcBorders>
            <w:shd w:val="clear" w:color="auto" w:fill="FFFFFF"/>
            <w:tcMar>
              <w:top w:w="100" w:type="dxa"/>
              <w:left w:w="100" w:type="dxa"/>
              <w:bottom w:w="100" w:type="dxa"/>
              <w:right w:w="100" w:type="dxa"/>
            </w:tcMar>
            <w:vAlign w:val="center"/>
          </w:tcPr>
          <w:p w14:paraId="77AE0ABA" w14:textId="77777777" w:rsidR="002A7A23" w:rsidRDefault="002A7A23" w:rsidP="00CE25B1">
            <w:r>
              <w:rPr>
                <w:b/>
              </w:rPr>
              <w:t>Encryption</w:t>
            </w:r>
          </w:p>
        </w:tc>
        <w:tc>
          <w:tcPr>
            <w:tcW w:w="3600" w:type="dxa"/>
            <w:tcBorders>
              <w:bottom w:val="single" w:sz="4" w:space="0" w:color="auto"/>
            </w:tcBorders>
            <w:shd w:val="clear" w:color="auto" w:fill="FFFFFF"/>
            <w:tcMar>
              <w:top w:w="100" w:type="dxa"/>
              <w:left w:w="100" w:type="dxa"/>
              <w:bottom w:w="100" w:type="dxa"/>
              <w:right w:w="100" w:type="dxa"/>
            </w:tcMar>
            <w:vAlign w:val="center"/>
          </w:tcPr>
          <w:p w14:paraId="6ADE84C4" w14:textId="77777777" w:rsidR="002A7A23" w:rsidRDefault="002A7A23" w:rsidP="00CE25B1">
            <w:r>
              <w:rPr>
                <w:rFonts w:ascii="Courier New" w:eastAsia="Courier New" w:hAnsi="Courier New" w:cs="Courier New"/>
              </w:rPr>
              <w:t>EncryptionType</w:t>
            </w:r>
          </w:p>
        </w:tc>
        <w:tc>
          <w:tcPr>
            <w:tcW w:w="1350" w:type="dxa"/>
            <w:tcBorders>
              <w:bottom w:val="single" w:sz="4" w:space="0" w:color="auto"/>
            </w:tcBorders>
            <w:shd w:val="clear" w:color="auto" w:fill="FFFFFF"/>
            <w:tcMar>
              <w:top w:w="100" w:type="dxa"/>
              <w:left w:w="100" w:type="dxa"/>
              <w:bottom w:w="100" w:type="dxa"/>
              <w:right w:w="100" w:type="dxa"/>
            </w:tcMar>
            <w:vAlign w:val="center"/>
          </w:tcPr>
          <w:p w14:paraId="75985580" w14:textId="77777777" w:rsidR="002A7A23" w:rsidRDefault="002A7A23" w:rsidP="00CE25B1">
            <w:pPr>
              <w:jc w:val="center"/>
            </w:pPr>
            <w:r>
              <w:t>0..1</w:t>
            </w:r>
          </w:p>
        </w:tc>
        <w:tc>
          <w:tcPr>
            <w:tcW w:w="6030" w:type="dxa"/>
            <w:tcBorders>
              <w:bottom w:val="single" w:sz="4" w:space="0" w:color="auto"/>
            </w:tcBorders>
            <w:shd w:val="clear" w:color="auto" w:fill="FFFFFF"/>
            <w:tcMar>
              <w:top w:w="100" w:type="dxa"/>
              <w:left w:w="100" w:type="dxa"/>
              <w:bottom w:w="100" w:type="dxa"/>
              <w:right w:w="100" w:type="dxa"/>
            </w:tcMar>
          </w:tcPr>
          <w:p w14:paraId="70150AE7" w14:textId="77777777" w:rsidR="002A7A23" w:rsidRDefault="002A7A23" w:rsidP="00CE25B1">
            <w:r>
              <w:t xml:space="preserve">The </w:t>
            </w:r>
            <w:r w:rsidRPr="00BB7763">
              <w:rPr>
                <w:rFonts w:ascii="Courier New" w:hAnsi="Courier New" w:cs="Courier New"/>
              </w:rPr>
              <w:t>Encryption</w:t>
            </w:r>
            <w:r>
              <w:t xml:space="preserve"> property specifies details for an encryption layer applied to the content of the Raw_Artifact.</w:t>
            </w:r>
          </w:p>
          <w:p w14:paraId="72504669" w14:textId="77777777" w:rsidR="002A7A23" w:rsidRDefault="002A7A23" w:rsidP="00CE25B1"/>
          <w:p w14:paraId="0CAA2C26" w14:textId="77777777" w:rsidR="002A7A23" w:rsidRDefault="002A7A23" w:rsidP="00CE25B1">
            <w:r>
              <w:t xml:space="preserve">Only one of the </w:t>
            </w:r>
            <w:r w:rsidRPr="00BB7763">
              <w:rPr>
                <w:rFonts w:ascii="Courier New" w:hAnsi="Courier New" w:cs="Courier New"/>
              </w:rPr>
              <w:t>Compression</w:t>
            </w:r>
            <w:r>
              <w:t xml:space="preserve">, </w:t>
            </w:r>
            <w:r w:rsidRPr="00BB7763">
              <w:rPr>
                <w:rFonts w:ascii="Courier New" w:hAnsi="Courier New" w:cs="Courier New"/>
              </w:rPr>
              <w:t>Encryption</w:t>
            </w:r>
            <w:r>
              <w:t xml:space="preserve"> and </w:t>
            </w:r>
            <w:r w:rsidRPr="00BB7763">
              <w:rPr>
                <w:rFonts w:ascii="Courier New" w:hAnsi="Courier New" w:cs="Courier New"/>
              </w:rPr>
              <w:t>Encoding</w:t>
            </w:r>
            <w:r>
              <w:t xml:space="preserve"> properties </w:t>
            </w:r>
            <w:r>
              <w:rPr>
                <w:rFonts w:eastAsia="Courier New"/>
              </w:rPr>
              <w:t>can be populated.</w:t>
            </w:r>
          </w:p>
        </w:tc>
      </w:tr>
      <w:tr w:rsidR="002A7A23" w14:paraId="1D4D3C5C" w14:textId="77777777" w:rsidTr="00CE25B1">
        <w:trPr>
          <w:jc w:val="center"/>
        </w:trPr>
        <w:tc>
          <w:tcPr>
            <w:tcW w:w="1980" w:type="dxa"/>
            <w:shd w:val="clear" w:color="auto" w:fill="FFFFFF"/>
            <w:tcMar>
              <w:top w:w="100" w:type="dxa"/>
              <w:left w:w="100" w:type="dxa"/>
              <w:bottom w:w="100" w:type="dxa"/>
              <w:right w:w="100" w:type="dxa"/>
            </w:tcMar>
            <w:vAlign w:val="center"/>
          </w:tcPr>
          <w:p w14:paraId="14B74F01" w14:textId="77777777" w:rsidR="002A7A23" w:rsidRDefault="002A7A23" w:rsidP="00CE25B1">
            <w:r>
              <w:rPr>
                <w:b/>
              </w:rPr>
              <w:t>Encoding</w:t>
            </w:r>
          </w:p>
        </w:tc>
        <w:tc>
          <w:tcPr>
            <w:tcW w:w="3600" w:type="dxa"/>
            <w:shd w:val="clear" w:color="auto" w:fill="FFFFFF"/>
            <w:tcMar>
              <w:top w:w="100" w:type="dxa"/>
              <w:left w:w="100" w:type="dxa"/>
              <w:bottom w:w="100" w:type="dxa"/>
              <w:right w:w="100" w:type="dxa"/>
            </w:tcMar>
            <w:vAlign w:val="center"/>
          </w:tcPr>
          <w:p w14:paraId="575E863F" w14:textId="77777777" w:rsidR="002A7A23" w:rsidRDefault="002A7A23" w:rsidP="00CE25B1">
            <w:r>
              <w:rPr>
                <w:rFonts w:ascii="Courier New" w:eastAsia="Courier New" w:hAnsi="Courier New" w:cs="Courier New"/>
              </w:rPr>
              <w:t>EncodingType</w:t>
            </w:r>
          </w:p>
        </w:tc>
        <w:tc>
          <w:tcPr>
            <w:tcW w:w="1350" w:type="dxa"/>
            <w:shd w:val="clear" w:color="auto" w:fill="FFFFFF"/>
            <w:tcMar>
              <w:top w:w="100" w:type="dxa"/>
              <w:left w:w="100" w:type="dxa"/>
              <w:bottom w:w="100" w:type="dxa"/>
              <w:right w:w="100" w:type="dxa"/>
            </w:tcMar>
            <w:vAlign w:val="center"/>
          </w:tcPr>
          <w:p w14:paraId="6050F128" w14:textId="77777777" w:rsidR="002A7A23" w:rsidRDefault="002A7A23" w:rsidP="00CE25B1">
            <w:pPr>
              <w:jc w:val="center"/>
            </w:pPr>
            <w:r>
              <w:t>0..1</w:t>
            </w:r>
          </w:p>
        </w:tc>
        <w:tc>
          <w:tcPr>
            <w:tcW w:w="6030" w:type="dxa"/>
            <w:shd w:val="clear" w:color="auto" w:fill="FFFFFF"/>
            <w:tcMar>
              <w:top w:w="100" w:type="dxa"/>
              <w:left w:w="100" w:type="dxa"/>
              <w:bottom w:w="100" w:type="dxa"/>
              <w:right w:w="100" w:type="dxa"/>
            </w:tcMar>
          </w:tcPr>
          <w:p w14:paraId="1C40764E" w14:textId="77777777" w:rsidR="002A7A23" w:rsidRDefault="002A7A23" w:rsidP="00CE25B1">
            <w:r>
              <w:t xml:space="preserve">The </w:t>
            </w:r>
            <w:r w:rsidRPr="00BB7763">
              <w:rPr>
                <w:rFonts w:ascii="Courier New" w:hAnsi="Courier New" w:cs="Courier New"/>
              </w:rPr>
              <w:t>Encoding</w:t>
            </w:r>
            <w:r>
              <w:t xml:space="preserve"> property specifies details for an encoding layer applied to the content of the Raw_Artifact.</w:t>
            </w:r>
          </w:p>
          <w:p w14:paraId="700761F4" w14:textId="77777777" w:rsidR="002A7A23" w:rsidRDefault="002A7A23" w:rsidP="00CE25B1"/>
          <w:p w14:paraId="6645C2C0" w14:textId="77777777" w:rsidR="002A7A23" w:rsidRDefault="002A7A23" w:rsidP="00CE25B1">
            <w:r>
              <w:t xml:space="preserve">Only one of the </w:t>
            </w:r>
            <w:r w:rsidRPr="00BB7763">
              <w:rPr>
                <w:rFonts w:ascii="Courier New" w:hAnsi="Courier New" w:cs="Courier New"/>
              </w:rPr>
              <w:t>Compression</w:t>
            </w:r>
            <w:r>
              <w:t xml:space="preserve">, </w:t>
            </w:r>
            <w:r w:rsidRPr="00BB7763">
              <w:rPr>
                <w:rFonts w:ascii="Courier New" w:hAnsi="Courier New" w:cs="Courier New"/>
              </w:rPr>
              <w:t>Encryption</w:t>
            </w:r>
            <w:r>
              <w:t xml:space="preserve"> and </w:t>
            </w:r>
            <w:r w:rsidRPr="00BB7763">
              <w:rPr>
                <w:rFonts w:ascii="Courier New" w:hAnsi="Courier New" w:cs="Courier New"/>
              </w:rPr>
              <w:t>Encoding</w:t>
            </w:r>
            <w:r>
              <w:t xml:space="preserve"> properties </w:t>
            </w:r>
            <w:r>
              <w:rPr>
                <w:rFonts w:eastAsia="Courier New"/>
              </w:rPr>
              <w:t>can be populated.</w:t>
            </w:r>
          </w:p>
        </w:tc>
      </w:tr>
    </w:tbl>
    <w:p w14:paraId="37114B85" w14:textId="77777777" w:rsidR="002A7A23" w:rsidRDefault="002A7A23" w:rsidP="002A7A23">
      <w:pPr>
        <w:pStyle w:val="Heading2"/>
        <w:numPr>
          <w:ilvl w:val="1"/>
          <w:numId w:val="39"/>
        </w:numPr>
      </w:pPr>
      <w:r>
        <w:t xml:space="preserve"> </w:t>
      </w:r>
      <w:bookmarkStart w:id="85" w:name="_Toc450227134"/>
      <w:bookmarkStart w:id="86" w:name="_Toc458096083"/>
      <w:r>
        <w:t>CompressionType Class</w:t>
      </w:r>
      <w:bookmarkEnd w:id="85"/>
      <w:bookmarkEnd w:id="86"/>
    </w:p>
    <w:p w14:paraId="2D8B0CB4" w14:textId="77777777" w:rsidR="002A7A23" w:rsidRDefault="002A7A23" w:rsidP="002A7A23">
      <w:pPr>
        <w:pStyle w:val="basicparagraph"/>
        <w:spacing w:before="0"/>
        <w:contextualSpacing w:val="0"/>
      </w:pPr>
      <w:r>
        <w:t xml:space="preserve">The </w:t>
      </w:r>
      <w:r w:rsidRPr="008908B8">
        <w:rPr>
          <w:rFonts w:ascii="Courier New" w:hAnsi="Courier New" w:cs="Courier New"/>
        </w:rPr>
        <w:t>CompressionType</w:t>
      </w:r>
      <w:r>
        <w:t xml:space="preserve"> class captures any compression packaging details for an artifact.</w:t>
      </w:r>
    </w:p>
    <w:p w14:paraId="4A7311A2"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CompressionType</w:t>
      </w:r>
      <w:r>
        <w:t xml:space="preserve"> class is given in </w:t>
      </w:r>
      <w:r w:rsidRPr="00BB7763">
        <w:rPr>
          <w:b/>
          <w:color w:val="0000EE"/>
        </w:rPr>
        <w:fldChar w:fldCharType="begin"/>
      </w:r>
      <w:r w:rsidRPr="00BB7763">
        <w:rPr>
          <w:b/>
          <w:color w:val="0000EE"/>
        </w:rPr>
        <w:instrText xml:space="preserve"> REF _Ref432506130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6</w:t>
      </w:r>
      <w:r w:rsidRPr="00BB7763">
        <w:rPr>
          <w:b/>
          <w:color w:val="0000EE"/>
        </w:rPr>
        <w:fldChar w:fldCharType="end"/>
      </w:r>
      <w:r>
        <w:t>.</w:t>
      </w:r>
    </w:p>
    <w:p w14:paraId="3B784F31" w14:textId="77777777" w:rsidR="002A7A23" w:rsidRDefault="002A7A23" w:rsidP="002A7A23">
      <w:pPr>
        <w:pStyle w:val="tablecaption"/>
        <w:jc w:val="center"/>
      </w:pPr>
      <w:bookmarkStart w:id="87" w:name="_Ref432506130"/>
      <w:r>
        <w:t xml:space="preserve">Table </w:t>
      </w:r>
      <w:fldSimple w:instr=" STYLEREF 1 \s ">
        <w:r w:rsidR="0097195D">
          <w:rPr>
            <w:noProof/>
          </w:rPr>
          <w:t>3</w:t>
        </w:r>
      </w:fldSimple>
      <w:r>
        <w:noBreakHyphen/>
      </w:r>
      <w:fldSimple w:instr=" SEQ Table \* ARABIC \s 1 ">
        <w:r w:rsidR="0097195D">
          <w:rPr>
            <w:noProof/>
          </w:rPr>
          <w:t>6</w:t>
        </w:r>
      </w:fldSimple>
      <w:bookmarkEnd w:id="87"/>
      <w:r>
        <w:t xml:space="preserve">. Properties of the </w:t>
      </w:r>
      <w:r>
        <w:rPr>
          <w:rFonts w:ascii="Courier New" w:eastAsia="Courier New" w:hAnsi="Courier New" w:cs="Courier New"/>
        </w:rPr>
        <w:t>CompressionType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2A7A23" w14:paraId="2C151800" w14:textId="77777777" w:rsidTr="00CE25B1">
        <w:trPr>
          <w:jc w:val="center"/>
        </w:trPr>
        <w:tc>
          <w:tcPr>
            <w:tcW w:w="3853" w:type="dxa"/>
            <w:shd w:val="clear" w:color="auto" w:fill="BFBFBF"/>
            <w:tcMar>
              <w:top w:w="100" w:type="dxa"/>
              <w:left w:w="100" w:type="dxa"/>
              <w:bottom w:w="100" w:type="dxa"/>
              <w:right w:w="100" w:type="dxa"/>
            </w:tcMar>
          </w:tcPr>
          <w:p w14:paraId="1182CE64" w14:textId="77777777" w:rsidR="002A7A23" w:rsidRDefault="002A7A23" w:rsidP="00CE25B1">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62347FA8" w14:textId="77777777" w:rsidR="002A7A23" w:rsidRDefault="002A7A23" w:rsidP="00CE25B1">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13124C1E" w14:textId="77777777" w:rsidR="002A7A23" w:rsidRDefault="002A7A23" w:rsidP="00CE25B1">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3FFEC695" w14:textId="77777777" w:rsidR="002A7A23" w:rsidRDefault="002A7A23" w:rsidP="00CE25B1">
            <w:pPr>
              <w:rPr>
                <w:b/>
                <w:color w:val="000000"/>
              </w:rPr>
            </w:pPr>
            <w:r>
              <w:rPr>
                <w:b/>
                <w:color w:val="000000"/>
              </w:rPr>
              <w:t>Description</w:t>
            </w:r>
          </w:p>
        </w:tc>
      </w:tr>
      <w:tr w:rsidR="002A7A23" w14:paraId="2AD51F8F" w14:textId="77777777" w:rsidTr="00CE25B1">
        <w:trPr>
          <w:jc w:val="center"/>
        </w:trPr>
        <w:tc>
          <w:tcPr>
            <w:tcW w:w="3853" w:type="dxa"/>
            <w:shd w:val="clear" w:color="auto" w:fill="FFFFFF"/>
            <w:tcMar>
              <w:top w:w="100" w:type="dxa"/>
              <w:left w:w="100" w:type="dxa"/>
              <w:bottom w:w="100" w:type="dxa"/>
              <w:right w:w="100" w:type="dxa"/>
            </w:tcMar>
            <w:vAlign w:val="center"/>
          </w:tcPr>
          <w:p w14:paraId="4046719F" w14:textId="77777777" w:rsidR="002A7A23" w:rsidRDefault="002A7A23" w:rsidP="00CE25B1">
            <w:r>
              <w:rPr>
                <w:b/>
              </w:rPr>
              <w:t>compression_mechanism</w:t>
            </w:r>
          </w:p>
        </w:tc>
        <w:tc>
          <w:tcPr>
            <w:tcW w:w="3853" w:type="dxa"/>
            <w:shd w:val="clear" w:color="auto" w:fill="FFFFFF"/>
            <w:tcMar>
              <w:top w:w="100" w:type="dxa"/>
              <w:left w:w="100" w:type="dxa"/>
              <w:bottom w:w="100" w:type="dxa"/>
              <w:right w:w="100" w:type="dxa"/>
            </w:tcMar>
            <w:vAlign w:val="center"/>
          </w:tcPr>
          <w:p w14:paraId="6981AE63" w14:textId="77777777" w:rsidR="002A7A23" w:rsidRDefault="002A7A23" w:rsidP="00CE25B1">
            <w:r>
              <w:rPr>
                <w:rFonts w:ascii="Courier New" w:eastAsia="Courier New" w:hAnsi="Courier New" w:cs="Courier New"/>
              </w:rPr>
              <w:t>basicDataTypes:BasicString</w:t>
            </w:r>
          </w:p>
        </w:tc>
        <w:tc>
          <w:tcPr>
            <w:tcW w:w="1400" w:type="dxa"/>
            <w:shd w:val="clear" w:color="auto" w:fill="FFFFFF"/>
            <w:tcMar>
              <w:top w:w="100" w:type="dxa"/>
              <w:left w:w="100" w:type="dxa"/>
              <w:bottom w:w="100" w:type="dxa"/>
              <w:right w:w="100" w:type="dxa"/>
            </w:tcMar>
            <w:vAlign w:val="center"/>
          </w:tcPr>
          <w:p w14:paraId="2F0BECB3"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7784559B" w14:textId="77777777" w:rsidR="002A7A23" w:rsidRDefault="002A7A23" w:rsidP="00CE25B1">
            <w:r>
              <w:t xml:space="preserve">The </w:t>
            </w:r>
            <w:r w:rsidRPr="00BB7763">
              <w:rPr>
                <w:rFonts w:ascii="Courier New" w:hAnsi="Courier New" w:cs="Courier New"/>
              </w:rPr>
              <w:t>compression_mechanism</w:t>
            </w:r>
            <w:r>
              <w:t xml:space="preserve"> property specifies the compression algorithm utilized to protect the Raw_Artifact content.</w:t>
            </w:r>
          </w:p>
        </w:tc>
      </w:tr>
      <w:tr w:rsidR="002A7A23" w14:paraId="47179599" w14:textId="77777777" w:rsidTr="00CE25B1">
        <w:trPr>
          <w:jc w:val="center"/>
        </w:trPr>
        <w:tc>
          <w:tcPr>
            <w:tcW w:w="3853" w:type="dxa"/>
            <w:shd w:val="clear" w:color="auto" w:fill="FFFFFF"/>
            <w:tcMar>
              <w:top w:w="100" w:type="dxa"/>
              <w:left w:w="100" w:type="dxa"/>
              <w:bottom w:w="100" w:type="dxa"/>
              <w:right w:w="100" w:type="dxa"/>
            </w:tcMar>
            <w:vAlign w:val="center"/>
          </w:tcPr>
          <w:p w14:paraId="4D287B5A" w14:textId="77777777" w:rsidR="002A7A23" w:rsidRDefault="002A7A23" w:rsidP="00CE25B1">
            <w:r>
              <w:rPr>
                <w:b/>
              </w:rPr>
              <w:lastRenderedPageBreak/>
              <w:t>compression_mechanism_ref</w:t>
            </w:r>
          </w:p>
        </w:tc>
        <w:tc>
          <w:tcPr>
            <w:tcW w:w="3853" w:type="dxa"/>
            <w:shd w:val="clear" w:color="auto" w:fill="FFFFFF"/>
            <w:tcMar>
              <w:top w:w="100" w:type="dxa"/>
              <w:left w:w="100" w:type="dxa"/>
              <w:bottom w:w="100" w:type="dxa"/>
              <w:right w:w="100" w:type="dxa"/>
            </w:tcMar>
            <w:vAlign w:val="center"/>
          </w:tcPr>
          <w:p w14:paraId="251113B3" w14:textId="77777777" w:rsidR="002A7A23" w:rsidRDefault="002A7A23" w:rsidP="00CE25B1">
            <w:r>
              <w:rPr>
                <w:rFonts w:ascii="Courier New" w:eastAsia="Courier New" w:hAnsi="Courier New" w:cs="Courier New"/>
              </w:rPr>
              <w:t>basicDataTypes:URI</w:t>
            </w:r>
          </w:p>
        </w:tc>
        <w:tc>
          <w:tcPr>
            <w:tcW w:w="1400" w:type="dxa"/>
            <w:shd w:val="clear" w:color="auto" w:fill="FFFFFF"/>
            <w:tcMar>
              <w:top w:w="100" w:type="dxa"/>
              <w:left w:w="100" w:type="dxa"/>
              <w:bottom w:w="100" w:type="dxa"/>
              <w:right w:w="100" w:type="dxa"/>
            </w:tcMar>
            <w:vAlign w:val="center"/>
          </w:tcPr>
          <w:p w14:paraId="1B2D7200"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397B37C7" w14:textId="77777777" w:rsidR="002A7A23" w:rsidRDefault="002A7A23" w:rsidP="00CE25B1">
            <w:r>
              <w:t xml:space="preserve">The </w:t>
            </w:r>
            <w:r w:rsidRPr="00BB7763">
              <w:rPr>
                <w:rFonts w:ascii="Courier New" w:hAnsi="Courier New" w:cs="Courier New"/>
              </w:rPr>
              <w:t>compression_mechanism_ref</w:t>
            </w:r>
            <w:r>
              <w:t xml:space="preserve"> property conveys a reference to a description of the compression algorithm utilized to protect the Raw_Artifact content.</w:t>
            </w:r>
          </w:p>
        </w:tc>
      </w:tr>
    </w:tbl>
    <w:p w14:paraId="6ED2F348" w14:textId="77777777" w:rsidR="002A7A23" w:rsidRDefault="002A7A23" w:rsidP="002A7A23"/>
    <w:p w14:paraId="2DCC1628" w14:textId="77777777" w:rsidR="002A7A23" w:rsidRDefault="002A7A23" w:rsidP="002A7A23">
      <w:pPr>
        <w:pStyle w:val="Heading2"/>
        <w:numPr>
          <w:ilvl w:val="1"/>
          <w:numId w:val="39"/>
        </w:numPr>
      </w:pPr>
      <w:bookmarkStart w:id="88" w:name="_Toc450227135"/>
      <w:bookmarkStart w:id="89" w:name="_Toc458096084"/>
      <w:r>
        <w:t>EncryptionType Class</w:t>
      </w:r>
      <w:bookmarkEnd w:id="88"/>
      <w:bookmarkEnd w:id="89"/>
    </w:p>
    <w:p w14:paraId="097ABFE5" w14:textId="77777777" w:rsidR="002A7A23" w:rsidRDefault="002A7A23" w:rsidP="002A7A23">
      <w:pPr>
        <w:pStyle w:val="basicparagraph"/>
        <w:spacing w:before="0"/>
        <w:contextualSpacing w:val="0"/>
      </w:pPr>
      <w:r>
        <w:t xml:space="preserve">The </w:t>
      </w:r>
      <w:r w:rsidRPr="008908B8">
        <w:rPr>
          <w:rFonts w:ascii="Courier New" w:hAnsi="Courier New" w:cs="Courier New"/>
        </w:rPr>
        <w:t>EncryptionType</w:t>
      </w:r>
      <w:r>
        <w:t xml:space="preserve"> class captures any encryption packaging details for an artifact.</w:t>
      </w:r>
    </w:p>
    <w:p w14:paraId="452072FB"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EncryptionType</w:t>
      </w:r>
      <w:r>
        <w:t xml:space="preserve"> class is given in </w:t>
      </w:r>
      <w:r w:rsidRPr="00BB7763">
        <w:rPr>
          <w:b/>
          <w:color w:val="0000EE"/>
        </w:rPr>
        <w:fldChar w:fldCharType="begin"/>
      </w:r>
      <w:r w:rsidRPr="00BB7763">
        <w:rPr>
          <w:b/>
          <w:color w:val="0000EE"/>
        </w:rPr>
        <w:instrText xml:space="preserve"> REF _Ref432506113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7</w:t>
      </w:r>
      <w:r w:rsidRPr="00BB7763">
        <w:rPr>
          <w:b/>
          <w:color w:val="0000EE"/>
        </w:rPr>
        <w:fldChar w:fldCharType="end"/>
      </w:r>
      <w:r>
        <w:t>.</w:t>
      </w:r>
    </w:p>
    <w:p w14:paraId="08E7E945" w14:textId="77777777" w:rsidR="002A7A23" w:rsidRDefault="002A7A23" w:rsidP="002A7A23">
      <w:pPr>
        <w:pStyle w:val="tablecaption"/>
        <w:jc w:val="center"/>
      </w:pPr>
      <w:bookmarkStart w:id="90" w:name="_Ref432506113"/>
      <w:r>
        <w:t xml:space="preserve">Table </w:t>
      </w:r>
      <w:fldSimple w:instr=" STYLEREF 1 \s ">
        <w:r w:rsidR="0097195D">
          <w:rPr>
            <w:noProof/>
          </w:rPr>
          <w:t>3</w:t>
        </w:r>
      </w:fldSimple>
      <w:r>
        <w:noBreakHyphen/>
      </w:r>
      <w:fldSimple w:instr=" SEQ Table \* ARABIC \s 1 ">
        <w:r w:rsidR="0097195D">
          <w:rPr>
            <w:noProof/>
          </w:rPr>
          <w:t>7</w:t>
        </w:r>
      </w:fldSimple>
      <w:bookmarkEnd w:id="90"/>
      <w:r>
        <w:t xml:space="preserve">. Properties of the </w:t>
      </w:r>
      <w:r>
        <w:rPr>
          <w:rFonts w:ascii="Courier New" w:eastAsia="Courier New" w:hAnsi="Courier New" w:cs="Courier New"/>
        </w:rPr>
        <w:t>EncryptionType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2A7A23" w14:paraId="794C6F44" w14:textId="77777777" w:rsidTr="00CE25B1">
        <w:trPr>
          <w:jc w:val="center"/>
        </w:trPr>
        <w:tc>
          <w:tcPr>
            <w:tcW w:w="3853" w:type="dxa"/>
            <w:shd w:val="clear" w:color="auto" w:fill="BFBFBF"/>
            <w:tcMar>
              <w:top w:w="100" w:type="dxa"/>
              <w:left w:w="100" w:type="dxa"/>
              <w:bottom w:w="100" w:type="dxa"/>
              <w:right w:w="100" w:type="dxa"/>
            </w:tcMar>
          </w:tcPr>
          <w:p w14:paraId="43ECA6A0" w14:textId="77777777" w:rsidR="002A7A23" w:rsidRDefault="002A7A23" w:rsidP="00CE25B1">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68C1288E" w14:textId="77777777" w:rsidR="002A7A23" w:rsidRDefault="002A7A23" w:rsidP="00CE25B1">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553DC705" w14:textId="77777777" w:rsidR="002A7A23" w:rsidRDefault="002A7A23" w:rsidP="00CE25B1">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3E08F930" w14:textId="77777777" w:rsidR="002A7A23" w:rsidRDefault="002A7A23" w:rsidP="00CE25B1">
            <w:pPr>
              <w:rPr>
                <w:b/>
                <w:color w:val="000000"/>
              </w:rPr>
            </w:pPr>
            <w:r>
              <w:rPr>
                <w:b/>
                <w:color w:val="000000"/>
              </w:rPr>
              <w:t>Description</w:t>
            </w:r>
          </w:p>
        </w:tc>
      </w:tr>
      <w:tr w:rsidR="002A7A23" w14:paraId="5F43D72D" w14:textId="77777777" w:rsidTr="00CE25B1">
        <w:trPr>
          <w:jc w:val="center"/>
        </w:trPr>
        <w:tc>
          <w:tcPr>
            <w:tcW w:w="3853" w:type="dxa"/>
            <w:shd w:val="clear" w:color="auto" w:fill="FFFFFF"/>
            <w:tcMar>
              <w:top w:w="100" w:type="dxa"/>
              <w:left w:w="100" w:type="dxa"/>
              <w:bottom w:w="100" w:type="dxa"/>
              <w:right w:w="100" w:type="dxa"/>
            </w:tcMar>
            <w:vAlign w:val="center"/>
          </w:tcPr>
          <w:p w14:paraId="045572D3" w14:textId="77777777" w:rsidR="002A7A23" w:rsidRDefault="002A7A23" w:rsidP="00CE25B1">
            <w:r>
              <w:rPr>
                <w:b/>
              </w:rPr>
              <w:t>encryption_mechanism</w:t>
            </w:r>
          </w:p>
        </w:tc>
        <w:tc>
          <w:tcPr>
            <w:tcW w:w="3853" w:type="dxa"/>
            <w:shd w:val="clear" w:color="auto" w:fill="FFFFFF"/>
            <w:tcMar>
              <w:top w:w="100" w:type="dxa"/>
              <w:left w:w="100" w:type="dxa"/>
              <w:bottom w:w="100" w:type="dxa"/>
              <w:right w:w="100" w:type="dxa"/>
            </w:tcMar>
            <w:vAlign w:val="center"/>
          </w:tcPr>
          <w:p w14:paraId="5D22CA83" w14:textId="77777777" w:rsidR="002A7A23" w:rsidRDefault="002A7A23" w:rsidP="00CE25B1">
            <w:r>
              <w:rPr>
                <w:rFonts w:ascii="Courier New" w:eastAsia="Courier New" w:hAnsi="Courier New" w:cs="Courier New"/>
              </w:rPr>
              <w:t>basicDataTypes:BasicString</w:t>
            </w:r>
          </w:p>
        </w:tc>
        <w:tc>
          <w:tcPr>
            <w:tcW w:w="1400" w:type="dxa"/>
            <w:shd w:val="clear" w:color="auto" w:fill="FFFFFF"/>
            <w:tcMar>
              <w:top w:w="100" w:type="dxa"/>
              <w:left w:w="100" w:type="dxa"/>
              <w:bottom w:w="100" w:type="dxa"/>
              <w:right w:w="100" w:type="dxa"/>
            </w:tcMar>
            <w:vAlign w:val="center"/>
          </w:tcPr>
          <w:p w14:paraId="1ABFF6D5"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516D0ACA" w14:textId="77777777" w:rsidR="002A7A23" w:rsidRDefault="002A7A23" w:rsidP="00CE25B1">
            <w:r>
              <w:t xml:space="preserve">The </w:t>
            </w:r>
            <w:r w:rsidRPr="00BB7763">
              <w:rPr>
                <w:rFonts w:ascii="Courier New" w:hAnsi="Courier New" w:cs="Courier New"/>
              </w:rPr>
              <w:t>encryption_mechanism</w:t>
            </w:r>
            <w:r>
              <w:t xml:space="preserve"> property specifies the protection/encryption algorithm utilized to protect the Raw_Artifact content.</w:t>
            </w:r>
          </w:p>
        </w:tc>
      </w:tr>
      <w:tr w:rsidR="002A7A23" w14:paraId="7BC4465C" w14:textId="77777777" w:rsidTr="00CE25B1">
        <w:trPr>
          <w:jc w:val="center"/>
        </w:trPr>
        <w:tc>
          <w:tcPr>
            <w:tcW w:w="3853" w:type="dxa"/>
            <w:shd w:val="clear" w:color="auto" w:fill="FFFFFF"/>
            <w:tcMar>
              <w:top w:w="100" w:type="dxa"/>
              <w:left w:w="100" w:type="dxa"/>
              <w:bottom w:w="100" w:type="dxa"/>
              <w:right w:w="100" w:type="dxa"/>
            </w:tcMar>
            <w:vAlign w:val="center"/>
          </w:tcPr>
          <w:p w14:paraId="48A2B37C" w14:textId="77777777" w:rsidR="002A7A23" w:rsidRDefault="002A7A23" w:rsidP="00CE25B1">
            <w:r>
              <w:rPr>
                <w:b/>
              </w:rPr>
              <w:t>encryption_mechanism_ref</w:t>
            </w:r>
          </w:p>
        </w:tc>
        <w:tc>
          <w:tcPr>
            <w:tcW w:w="3853" w:type="dxa"/>
            <w:shd w:val="clear" w:color="auto" w:fill="FFFFFF"/>
            <w:tcMar>
              <w:top w:w="100" w:type="dxa"/>
              <w:left w:w="100" w:type="dxa"/>
              <w:bottom w:w="100" w:type="dxa"/>
              <w:right w:w="100" w:type="dxa"/>
            </w:tcMar>
            <w:vAlign w:val="center"/>
          </w:tcPr>
          <w:p w14:paraId="24CC8998" w14:textId="77777777" w:rsidR="002A7A23" w:rsidRDefault="002A7A23" w:rsidP="00CE25B1">
            <w:r>
              <w:rPr>
                <w:rFonts w:ascii="Courier New" w:eastAsia="Courier New" w:hAnsi="Courier New" w:cs="Courier New"/>
              </w:rPr>
              <w:t>basicDataTypes:URI</w:t>
            </w:r>
          </w:p>
        </w:tc>
        <w:tc>
          <w:tcPr>
            <w:tcW w:w="1400" w:type="dxa"/>
            <w:shd w:val="clear" w:color="auto" w:fill="FFFFFF"/>
            <w:tcMar>
              <w:top w:w="100" w:type="dxa"/>
              <w:left w:w="100" w:type="dxa"/>
              <w:bottom w:w="100" w:type="dxa"/>
              <w:right w:w="100" w:type="dxa"/>
            </w:tcMar>
            <w:vAlign w:val="center"/>
          </w:tcPr>
          <w:p w14:paraId="55C7551F"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5B197C59" w14:textId="77777777" w:rsidR="002A7A23" w:rsidRDefault="002A7A23" w:rsidP="00CE25B1">
            <w:r>
              <w:t xml:space="preserve">The </w:t>
            </w:r>
            <w:r w:rsidRPr="00BB7763">
              <w:rPr>
                <w:rFonts w:ascii="Courier New" w:hAnsi="Courier New" w:cs="Courier New"/>
              </w:rPr>
              <w:t>encryption_mechanism_ref</w:t>
            </w:r>
            <w:r>
              <w:t xml:space="preserve"> property conveys a reference to a description of the protection/encryption algorithm utilized to protect the Raw_Artifact content.</w:t>
            </w:r>
          </w:p>
        </w:tc>
      </w:tr>
      <w:tr w:rsidR="002A7A23" w14:paraId="1D0C257F" w14:textId="77777777" w:rsidTr="00CE25B1">
        <w:trPr>
          <w:jc w:val="center"/>
        </w:trPr>
        <w:tc>
          <w:tcPr>
            <w:tcW w:w="3853" w:type="dxa"/>
            <w:shd w:val="clear" w:color="auto" w:fill="FFFFFF"/>
            <w:tcMar>
              <w:top w:w="100" w:type="dxa"/>
              <w:left w:w="100" w:type="dxa"/>
              <w:bottom w:w="100" w:type="dxa"/>
              <w:right w:w="100" w:type="dxa"/>
            </w:tcMar>
            <w:vAlign w:val="center"/>
          </w:tcPr>
          <w:p w14:paraId="33CC2412" w14:textId="77777777" w:rsidR="002A7A23" w:rsidRDefault="002A7A23" w:rsidP="00CE25B1">
            <w:r>
              <w:rPr>
                <w:b/>
              </w:rPr>
              <w:t>encryption_key</w:t>
            </w:r>
          </w:p>
        </w:tc>
        <w:tc>
          <w:tcPr>
            <w:tcW w:w="3853" w:type="dxa"/>
            <w:shd w:val="clear" w:color="auto" w:fill="FFFFFF"/>
            <w:tcMar>
              <w:top w:w="100" w:type="dxa"/>
              <w:left w:w="100" w:type="dxa"/>
              <w:bottom w:w="100" w:type="dxa"/>
              <w:right w:w="100" w:type="dxa"/>
            </w:tcMar>
            <w:vAlign w:val="center"/>
          </w:tcPr>
          <w:p w14:paraId="399088B4" w14:textId="77777777" w:rsidR="002A7A23" w:rsidRDefault="002A7A23" w:rsidP="00CE25B1">
            <w:r>
              <w:rPr>
                <w:rFonts w:ascii="Courier New" w:eastAsia="Courier New" w:hAnsi="Courier New" w:cs="Courier New"/>
              </w:rPr>
              <w:t>basicDataTypes:BasicString</w:t>
            </w:r>
          </w:p>
        </w:tc>
        <w:tc>
          <w:tcPr>
            <w:tcW w:w="1400" w:type="dxa"/>
            <w:shd w:val="clear" w:color="auto" w:fill="FFFFFF"/>
            <w:tcMar>
              <w:top w:w="100" w:type="dxa"/>
              <w:left w:w="100" w:type="dxa"/>
              <w:bottom w:w="100" w:type="dxa"/>
              <w:right w:w="100" w:type="dxa"/>
            </w:tcMar>
            <w:vAlign w:val="center"/>
          </w:tcPr>
          <w:p w14:paraId="78D923C6"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3D3E6096" w14:textId="77777777" w:rsidR="002A7A23" w:rsidRDefault="002A7A23" w:rsidP="00CE25B1">
            <w:r>
              <w:t xml:space="preserve">The </w:t>
            </w:r>
            <w:r w:rsidRPr="00BB7763">
              <w:rPr>
                <w:rFonts w:ascii="Courier New" w:hAnsi="Courier New" w:cs="Courier New"/>
              </w:rPr>
              <w:t>encryption_key</w:t>
            </w:r>
            <w:r>
              <w:t xml:space="preserve"> property locally specifies the password for unprotecting/decrypting the Raw_Artifact content.</w:t>
            </w:r>
          </w:p>
        </w:tc>
      </w:tr>
      <w:tr w:rsidR="002A7A23" w14:paraId="4E0B7E1D" w14:textId="77777777" w:rsidTr="00CE25B1">
        <w:trPr>
          <w:jc w:val="center"/>
        </w:trPr>
        <w:tc>
          <w:tcPr>
            <w:tcW w:w="3853" w:type="dxa"/>
            <w:shd w:val="clear" w:color="auto" w:fill="FFFFFF"/>
            <w:tcMar>
              <w:top w:w="100" w:type="dxa"/>
              <w:left w:w="100" w:type="dxa"/>
              <w:bottom w:w="100" w:type="dxa"/>
              <w:right w:w="100" w:type="dxa"/>
            </w:tcMar>
            <w:vAlign w:val="center"/>
          </w:tcPr>
          <w:p w14:paraId="76074C27" w14:textId="77777777" w:rsidR="002A7A23" w:rsidRDefault="002A7A23" w:rsidP="00CE25B1">
            <w:r>
              <w:rPr>
                <w:b/>
              </w:rPr>
              <w:lastRenderedPageBreak/>
              <w:t>encryption_key_ref</w:t>
            </w:r>
          </w:p>
        </w:tc>
        <w:tc>
          <w:tcPr>
            <w:tcW w:w="3853" w:type="dxa"/>
            <w:shd w:val="clear" w:color="auto" w:fill="FFFFFF"/>
            <w:tcMar>
              <w:top w:w="100" w:type="dxa"/>
              <w:left w:w="100" w:type="dxa"/>
              <w:bottom w:w="100" w:type="dxa"/>
              <w:right w:w="100" w:type="dxa"/>
            </w:tcMar>
            <w:vAlign w:val="center"/>
          </w:tcPr>
          <w:p w14:paraId="11017E44" w14:textId="77777777" w:rsidR="002A7A23" w:rsidRDefault="002A7A23" w:rsidP="00CE25B1">
            <w:r>
              <w:rPr>
                <w:rFonts w:ascii="Courier New" w:eastAsia="Courier New" w:hAnsi="Courier New" w:cs="Courier New"/>
              </w:rPr>
              <w:t>basicDataTypes:URI</w:t>
            </w:r>
          </w:p>
        </w:tc>
        <w:tc>
          <w:tcPr>
            <w:tcW w:w="1400" w:type="dxa"/>
            <w:shd w:val="clear" w:color="auto" w:fill="FFFFFF"/>
            <w:tcMar>
              <w:top w:w="100" w:type="dxa"/>
              <w:left w:w="100" w:type="dxa"/>
              <w:bottom w:w="100" w:type="dxa"/>
              <w:right w:w="100" w:type="dxa"/>
            </w:tcMar>
            <w:vAlign w:val="center"/>
          </w:tcPr>
          <w:p w14:paraId="0155A131"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4D1587E7" w14:textId="77777777" w:rsidR="002A7A23" w:rsidRDefault="002A7A23" w:rsidP="00CE25B1">
            <w:r>
              <w:t xml:space="preserve">The </w:t>
            </w:r>
            <w:r w:rsidRPr="00BB7763">
              <w:rPr>
                <w:rFonts w:ascii="Courier New" w:hAnsi="Courier New" w:cs="Courier New"/>
              </w:rPr>
              <w:t>encryption_key_ref</w:t>
            </w:r>
            <w:r>
              <w:t xml:space="preserve"> property specifies a reference to a remote specification of the password for unlocking/decrypting the Raw_Artifact content.</w:t>
            </w:r>
          </w:p>
        </w:tc>
      </w:tr>
    </w:tbl>
    <w:p w14:paraId="29F1F1A2" w14:textId="77777777" w:rsidR="002A7A23" w:rsidRDefault="002A7A23" w:rsidP="002A7A23"/>
    <w:p w14:paraId="41CF9830" w14:textId="77777777" w:rsidR="002A7A23" w:rsidRDefault="002A7A23" w:rsidP="002A7A23">
      <w:pPr>
        <w:pStyle w:val="Heading2"/>
        <w:numPr>
          <w:ilvl w:val="1"/>
          <w:numId w:val="39"/>
        </w:numPr>
      </w:pPr>
      <w:bookmarkStart w:id="91" w:name="_Toc450227136"/>
      <w:bookmarkStart w:id="92" w:name="_Toc458096085"/>
      <w:r>
        <w:t>EncodingType Class</w:t>
      </w:r>
      <w:bookmarkEnd w:id="91"/>
      <w:bookmarkEnd w:id="92"/>
    </w:p>
    <w:p w14:paraId="540E3617" w14:textId="77777777" w:rsidR="002A7A23" w:rsidRDefault="002A7A23" w:rsidP="002A7A23">
      <w:pPr>
        <w:pStyle w:val="basicparagraph"/>
        <w:spacing w:before="0"/>
        <w:contextualSpacing w:val="0"/>
      </w:pPr>
      <w:r>
        <w:t xml:space="preserve">The </w:t>
      </w:r>
      <w:r w:rsidRPr="008908B8">
        <w:rPr>
          <w:rFonts w:ascii="Courier New" w:hAnsi="Courier New" w:cs="Courier New"/>
        </w:rPr>
        <w:t>EncodingType</w:t>
      </w:r>
      <w:r>
        <w:t xml:space="preserve"> class captures any encoding packaging details for an artifact.</w:t>
      </w:r>
    </w:p>
    <w:p w14:paraId="403DE33A" w14:textId="77777777" w:rsidR="002A7A23" w:rsidRDefault="002A7A23" w:rsidP="002A7A23">
      <w:pPr>
        <w:pStyle w:val="basicparagraph"/>
        <w:spacing w:before="0"/>
        <w:contextualSpacing w:val="0"/>
      </w:pPr>
      <w:r>
        <w:t xml:space="preserve">The property table of the </w:t>
      </w:r>
      <w:r>
        <w:rPr>
          <w:rFonts w:ascii="Courier New" w:eastAsia="Courier New" w:hAnsi="Courier New" w:cs="Courier New"/>
        </w:rPr>
        <w:t>EncodingType</w:t>
      </w:r>
      <w:r>
        <w:t xml:space="preserve"> class is given in </w:t>
      </w:r>
      <w:r w:rsidRPr="00BB7763">
        <w:rPr>
          <w:b/>
          <w:color w:val="0000EE"/>
        </w:rPr>
        <w:fldChar w:fldCharType="begin"/>
      </w:r>
      <w:r w:rsidRPr="00BB7763">
        <w:rPr>
          <w:b/>
          <w:color w:val="0000EE"/>
        </w:rPr>
        <w:instrText xml:space="preserve"> REF _Ref432506093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8</w:t>
      </w:r>
      <w:r w:rsidRPr="00BB7763">
        <w:rPr>
          <w:b/>
          <w:color w:val="0000EE"/>
        </w:rPr>
        <w:fldChar w:fldCharType="end"/>
      </w:r>
      <w:r>
        <w:t>.</w:t>
      </w:r>
    </w:p>
    <w:p w14:paraId="2142FDDE" w14:textId="77777777" w:rsidR="002A7A23" w:rsidRDefault="002A7A23" w:rsidP="002A7A23">
      <w:pPr>
        <w:pStyle w:val="tablecaption"/>
        <w:jc w:val="center"/>
      </w:pPr>
      <w:bookmarkStart w:id="93" w:name="_Ref432506093"/>
      <w:r>
        <w:t xml:space="preserve">Table </w:t>
      </w:r>
      <w:fldSimple w:instr=" STYLEREF 1 \s ">
        <w:r w:rsidR="0097195D">
          <w:rPr>
            <w:noProof/>
          </w:rPr>
          <w:t>3</w:t>
        </w:r>
      </w:fldSimple>
      <w:r>
        <w:noBreakHyphen/>
      </w:r>
      <w:fldSimple w:instr=" SEQ Table \* ARABIC \s 1 ">
        <w:r w:rsidR="0097195D">
          <w:rPr>
            <w:noProof/>
          </w:rPr>
          <w:t>8</w:t>
        </w:r>
      </w:fldSimple>
      <w:bookmarkEnd w:id="93"/>
      <w:r>
        <w:t xml:space="preserve">. Properties of the </w:t>
      </w:r>
      <w:r>
        <w:rPr>
          <w:rFonts w:ascii="Courier New" w:eastAsia="Courier New" w:hAnsi="Courier New" w:cs="Courier New"/>
        </w:rPr>
        <w:t>EncodingType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2A7A23" w14:paraId="0D97B8C4" w14:textId="77777777" w:rsidTr="00CE25B1">
        <w:trPr>
          <w:jc w:val="center"/>
        </w:trPr>
        <w:tc>
          <w:tcPr>
            <w:tcW w:w="3853" w:type="dxa"/>
            <w:shd w:val="clear" w:color="auto" w:fill="BFBFBF"/>
            <w:tcMar>
              <w:top w:w="100" w:type="dxa"/>
              <w:left w:w="100" w:type="dxa"/>
              <w:bottom w:w="100" w:type="dxa"/>
              <w:right w:w="100" w:type="dxa"/>
            </w:tcMar>
          </w:tcPr>
          <w:p w14:paraId="2211E04D" w14:textId="77777777" w:rsidR="002A7A23" w:rsidRDefault="002A7A23" w:rsidP="00CE25B1">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22D6BBB9" w14:textId="77777777" w:rsidR="002A7A23" w:rsidRDefault="002A7A23" w:rsidP="00CE25B1">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22EC6234" w14:textId="77777777" w:rsidR="002A7A23" w:rsidRDefault="002A7A23" w:rsidP="00CE25B1">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61802EFE" w14:textId="77777777" w:rsidR="002A7A23" w:rsidRDefault="002A7A23" w:rsidP="00CE25B1">
            <w:pPr>
              <w:rPr>
                <w:b/>
                <w:color w:val="000000"/>
              </w:rPr>
            </w:pPr>
            <w:r>
              <w:rPr>
                <w:b/>
                <w:color w:val="000000"/>
              </w:rPr>
              <w:t>Description</w:t>
            </w:r>
          </w:p>
        </w:tc>
      </w:tr>
      <w:tr w:rsidR="002A7A23" w14:paraId="08727813" w14:textId="77777777" w:rsidTr="00CE25B1">
        <w:trPr>
          <w:jc w:val="center"/>
        </w:trPr>
        <w:tc>
          <w:tcPr>
            <w:tcW w:w="3853" w:type="dxa"/>
            <w:shd w:val="clear" w:color="auto" w:fill="FFFFFF"/>
            <w:tcMar>
              <w:top w:w="100" w:type="dxa"/>
              <w:left w:w="100" w:type="dxa"/>
              <w:bottom w:w="100" w:type="dxa"/>
              <w:right w:w="100" w:type="dxa"/>
            </w:tcMar>
            <w:vAlign w:val="center"/>
          </w:tcPr>
          <w:p w14:paraId="1097FFA9" w14:textId="77777777" w:rsidR="002A7A23" w:rsidRDefault="002A7A23" w:rsidP="00CE25B1">
            <w:r>
              <w:rPr>
                <w:b/>
              </w:rPr>
              <w:t>algorithm</w:t>
            </w:r>
          </w:p>
        </w:tc>
        <w:tc>
          <w:tcPr>
            <w:tcW w:w="3853" w:type="dxa"/>
            <w:shd w:val="clear" w:color="auto" w:fill="FFFFFF"/>
            <w:tcMar>
              <w:top w:w="100" w:type="dxa"/>
              <w:left w:w="100" w:type="dxa"/>
              <w:bottom w:w="100" w:type="dxa"/>
              <w:right w:w="100" w:type="dxa"/>
            </w:tcMar>
            <w:vAlign w:val="center"/>
          </w:tcPr>
          <w:p w14:paraId="3237C2AC" w14:textId="77777777" w:rsidR="002A7A23" w:rsidRDefault="002A7A23" w:rsidP="00CE25B1">
            <w:r>
              <w:rPr>
                <w:rFonts w:ascii="Courier New" w:eastAsia="Courier New" w:hAnsi="Courier New" w:cs="Courier New"/>
              </w:rPr>
              <w:t>basicDataTypes:BasicString</w:t>
            </w:r>
          </w:p>
        </w:tc>
        <w:tc>
          <w:tcPr>
            <w:tcW w:w="1400" w:type="dxa"/>
            <w:shd w:val="clear" w:color="auto" w:fill="FFFFFF"/>
            <w:tcMar>
              <w:top w:w="100" w:type="dxa"/>
              <w:left w:w="100" w:type="dxa"/>
              <w:bottom w:w="100" w:type="dxa"/>
              <w:right w:w="100" w:type="dxa"/>
            </w:tcMar>
            <w:vAlign w:val="center"/>
          </w:tcPr>
          <w:p w14:paraId="203416E1"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095E79C7" w14:textId="77777777" w:rsidR="002A7A23" w:rsidRDefault="002A7A23" w:rsidP="00CE25B1">
            <w:r>
              <w:t xml:space="preserve">The </w:t>
            </w:r>
            <w:r w:rsidRPr="00BB7763">
              <w:rPr>
                <w:rFonts w:ascii="Courier New" w:hAnsi="Courier New" w:cs="Courier New"/>
              </w:rPr>
              <w:t>algorithm</w:t>
            </w:r>
            <w:r>
              <w:t xml:space="preserve"> property specifies the encoding algorithm utilized to encode the Raw_Artifact. The default value for this property is “Base64”.</w:t>
            </w:r>
          </w:p>
        </w:tc>
      </w:tr>
      <w:tr w:rsidR="002A7A23" w14:paraId="0A04E0C1" w14:textId="77777777" w:rsidTr="00CE25B1">
        <w:trPr>
          <w:jc w:val="center"/>
        </w:trPr>
        <w:tc>
          <w:tcPr>
            <w:tcW w:w="3853" w:type="dxa"/>
            <w:shd w:val="clear" w:color="auto" w:fill="FFFFFF"/>
            <w:tcMar>
              <w:top w:w="100" w:type="dxa"/>
              <w:left w:w="100" w:type="dxa"/>
              <w:bottom w:w="100" w:type="dxa"/>
              <w:right w:w="100" w:type="dxa"/>
            </w:tcMar>
            <w:vAlign w:val="center"/>
          </w:tcPr>
          <w:p w14:paraId="2A752DE5" w14:textId="77777777" w:rsidR="002A7A23" w:rsidRDefault="002A7A23" w:rsidP="00CE25B1">
            <w:r>
              <w:rPr>
                <w:b/>
              </w:rPr>
              <w:t>character_set</w:t>
            </w:r>
          </w:p>
        </w:tc>
        <w:tc>
          <w:tcPr>
            <w:tcW w:w="3853" w:type="dxa"/>
            <w:shd w:val="clear" w:color="auto" w:fill="FFFFFF"/>
            <w:tcMar>
              <w:top w:w="100" w:type="dxa"/>
              <w:left w:w="100" w:type="dxa"/>
              <w:bottom w:w="100" w:type="dxa"/>
              <w:right w:w="100" w:type="dxa"/>
            </w:tcMar>
            <w:vAlign w:val="center"/>
          </w:tcPr>
          <w:p w14:paraId="6C6E7E7C" w14:textId="77777777" w:rsidR="002A7A23" w:rsidRDefault="002A7A23" w:rsidP="00CE25B1">
            <w:r>
              <w:rPr>
                <w:rFonts w:ascii="Courier New" w:eastAsia="Courier New" w:hAnsi="Courier New" w:cs="Courier New"/>
              </w:rPr>
              <w:t>basicDataTypes:BasicString</w:t>
            </w:r>
          </w:p>
        </w:tc>
        <w:tc>
          <w:tcPr>
            <w:tcW w:w="1400" w:type="dxa"/>
            <w:shd w:val="clear" w:color="auto" w:fill="FFFFFF"/>
            <w:tcMar>
              <w:top w:w="100" w:type="dxa"/>
              <w:left w:w="100" w:type="dxa"/>
              <w:bottom w:w="100" w:type="dxa"/>
              <w:right w:w="100" w:type="dxa"/>
            </w:tcMar>
            <w:vAlign w:val="center"/>
          </w:tcPr>
          <w:p w14:paraId="65F74225"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59B1833F" w14:textId="77777777" w:rsidR="002A7A23" w:rsidRDefault="002A7A23" w:rsidP="00CE25B1">
            <w:r>
              <w:t xml:space="preserve">The </w:t>
            </w:r>
            <w:r w:rsidRPr="00BB7763">
              <w:rPr>
                <w:rFonts w:ascii="Courier New" w:hAnsi="Courier New" w:cs="Courier New"/>
              </w:rPr>
              <w:t>character_set</w:t>
            </w:r>
            <w:r>
              <w:t xml:space="preserve"> property specifies the character set utilized in the Raw_Artifact content encoding.</w:t>
            </w:r>
          </w:p>
        </w:tc>
      </w:tr>
      <w:tr w:rsidR="002A7A23" w14:paraId="32E02091" w14:textId="77777777" w:rsidTr="00CE25B1">
        <w:trPr>
          <w:jc w:val="center"/>
        </w:trPr>
        <w:tc>
          <w:tcPr>
            <w:tcW w:w="3853" w:type="dxa"/>
            <w:shd w:val="clear" w:color="auto" w:fill="FFFFFF"/>
            <w:tcMar>
              <w:top w:w="100" w:type="dxa"/>
              <w:left w:w="100" w:type="dxa"/>
              <w:bottom w:w="100" w:type="dxa"/>
              <w:right w:w="100" w:type="dxa"/>
            </w:tcMar>
            <w:vAlign w:val="center"/>
          </w:tcPr>
          <w:p w14:paraId="782F0FEC" w14:textId="77777777" w:rsidR="002A7A23" w:rsidRDefault="002A7A23" w:rsidP="00CE25B1">
            <w:r>
              <w:rPr>
                <w:b/>
              </w:rPr>
              <w:t>custom_character_set_ref</w:t>
            </w:r>
          </w:p>
        </w:tc>
        <w:tc>
          <w:tcPr>
            <w:tcW w:w="3853" w:type="dxa"/>
            <w:shd w:val="clear" w:color="auto" w:fill="FFFFFF"/>
            <w:tcMar>
              <w:top w:w="100" w:type="dxa"/>
              <w:left w:w="100" w:type="dxa"/>
              <w:bottom w:w="100" w:type="dxa"/>
              <w:right w:w="100" w:type="dxa"/>
            </w:tcMar>
            <w:vAlign w:val="center"/>
          </w:tcPr>
          <w:p w14:paraId="4082B956" w14:textId="77777777" w:rsidR="002A7A23" w:rsidRDefault="002A7A23" w:rsidP="00CE25B1">
            <w:r>
              <w:rPr>
                <w:rFonts w:ascii="Courier New" w:eastAsia="Courier New" w:hAnsi="Courier New" w:cs="Courier New"/>
              </w:rPr>
              <w:t>basicDataTypes:URI</w:t>
            </w:r>
          </w:p>
        </w:tc>
        <w:tc>
          <w:tcPr>
            <w:tcW w:w="1400" w:type="dxa"/>
            <w:shd w:val="clear" w:color="auto" w:fill="FFFFFF"/>
            <w:tcMar>
              <w:top w:w="100" w:type="dxa"/>
              <w:left w:w="100" w:type="dxa"/>
              <w:bottom w:w="100" w:type="dxa"/>
              <w:right w:w="100" w:type="dxa"/>
            </w:tcMar>
            <w:vAlign w:val="center"/>
          </w:tcPr>
          <w:p w14:paraId="720CE198" w14:textId="77777777" w:rsidR="002A7A23" w:rsidRDefault="002A7A23" w:rsidP="00CE25B1">
            <w:pPr>
              <w:jc w:val="center"/>
            </w:pPr>
            <w:r>
              <w:t>0..1</w:t>
            </w:r>
          </w:p>
        </w:tc>
        <w:tc>
          <w:tcPr>
            <w:tcW w:w="3854" w:type="dxa"/>
            <w:shd w:val="clear" w:color="auto" w:fill="FFFFFF"/>
            <w:tcMar>
              <w:top w:w="100" w:type="dxa"/>
              <w:left w:w="100" w:type="dxa"/>
              <w:bottom w:w="100" w:type="dxa"/>
              <w:right w:w="100" w:type="dxa"/>
            </w:tcMar>
          </w:tcPr>
          <w:p w14:paraId="73377DC0" w14:textId="77777777" w:rsidR="002A7A23" w:rsidRDefault="002A7A23" w:rsidP="00CE25B1">
            <w:r>
              <w:t xml:space="preserve">The </w:t>
            </w:r>
            <w:r w:rsidRPr="00BB7763">
              <w:rPr>
                <w:rFonts w:ascii="Courier New" w:hAnsi="Courier New" w:cs="Courier New"/>
              </w:rPr>
              <w:t>custom_character_set_ref</w:t>
            </w:r>
            <w:r>
              <w:t xml:space="preserve"> property conveys a reference to a specification of the custom character set used to encode the Raw_Artifact.</w:t>
            </w:r>
          </w:p>
        </w:tc>
      </w:tr>
    </w:tbl>
    <w:p w14:paraId="5B4E3137" w14:textId="77777777" w:rsidR="002A7A23" w:rsidRDefault="002A7A23" w:rsidP="002A7A23"/>
    <w:p w14:paraId="61C30350" w14:textId="77777777" w:rsidR="002A7A23" w:rsidRDefault="002A7A23" w:rsidP="002A7A23">
      <w:pPr>
        <w:pStyle w:val="Heading2"/>
        <w:numPr>
          <w:ilvl w:val="1"/>
          <w:numId w:val="39"/>
        </w:numPr>
      </w:pPr>
      <w:bookmarkStart w:id="94" w:name="_Toc450227137"/>
      <w:bookmarkStart w:id="95" w:name="_Toc458096086"/>
      <w:r>
        <w:lastRenderedPageBreak/>
        <w:t>ArtifactTypeEnum Enumeration</w:t>
      </w:r>
      <w:bookmarkEnd w:id="94"/>
      <w:bookmarkEnd w:id="95"/>
    </w:p>
    <w:p w14:paraId="11630954" w14:textId="77777777" w:rsidR="002A7A23" w:rsidRDefault="002A7A23" w:rsidP="002A7A23">
      <w:pPr>
        <w:pStyle w:val="basicparagraph"/>
        <w:spacing w:before="0"/>
        <w:contextualSpacing w:val="0"/>
      </w:pPr>
      <w:r>
        <w:t xml:space="preserve">The literals of the </w:t>
      </w:r>
      <w:r>
        <w:rPr>
          <w:rFonts w:ascii="Courier New" w:eastAsia="Courier New" w:hAnsi="Courier New" w:cs="Courier New"/>
        </w:rPr>
        <w:t>ArtifactTypeEnum</w:t>
      </w:r>
      <w:r>
        <w:t xml:space="preserve"> enumeration are given in </w:t>
      </w:r>
      <w:r w:rsidRPr="00BB7763">
        <w:rPr>
          <w:b/>
          <w:color w:val="0000EE"/>
        </w:rPr>
        <w:fldChar w:fldCharType="begin"/>
      </w:r>
      <w:r w:rsidRPr="00BB7763">
        <w:rPr>
          <w:b/>
          <w:color w:val="0000EE"/>
        </w:rPr>
        <w:instrText xml:space="preserve"> REF _Ref432506065 \h </w:instrText>
      </w:r>
      <w:r>
        <w:rPr>
          <w:b/>
          <w:color w:val="0000EE"/>
        </w:rPr>
        <w:instrText xml:space="preserve"> \* MERGEFORMAT </w:instrText>
      </w:r>
      <w:r w:rsidRPr="00BB7763">
        <w:rPr>
          <w:b/>
          <w:color w:val="0000EE"/>
        </w:rPr>
      </w:r>
      <w:r w:rsidRPr="00BB7763">
        <w:rPr>
          <w:b/>
          <w:color w:val="0000EE"/>
        </w:rPr>
        <w:fldChar w:fldCharType="separate"/>
      </w:r>
      <w:r w:rsidR="0097195D" w:rsidRPr="0097195D">
        <w:rPr>
          <w:b/>
          <w:color w:val="0000EE"/>
        </w:rPr>
        <w:t xml:space="preserve">Table </w:t>
      </w:r>
      <w:r w:rsidR="0097195D" w:rsidRPr="0097195D">
        <w:rPr>
          <w:b/>
          <w:noProof/>
          <w:color w:val="0000EE"/>
        </w:rPr>
        <w:t>3</w:t>
      </w:r>
      <w:r w:rsidR="0097195D" w:rsidRPr="0097195D">
        <w:rPr>
          <w:b/>
          <w:noProof/>
          <w:color w:val="0000EE"/>
        </w:rPr>
        <w:noBreakHyphen/>
        <w:t>9</w:t>
      </w:r>
      <w:r w:rsidRPr="00BB7763">
        <w:rPr>
          <w:b/>
          <w:color w:val="0000EE"/>
        </w:rPr>
        <w:fldChar w:fldCharType="end"/>
      </w:r>
      <w:r>
        <w:t>.</w:t>
      </w:r>
    </w:p>
    <w:p w14:paraId="1F699942" w14:textId="77777777" w:rsidR="002A7A23" w:rsidRDefault="002A7A23" w:rsidP="002A7A23">
      <w:pPr>
        <w:pStyle w:val="tablecaption"/>
        <w:jc w:val="center"/>
      </w:pPr>
      <w:bookmarkStart w:id="96" w:name="_Ref432506065"/>
      <w:r>
        <w:t xml:space="preserve">Table </w:t>
      </w:r>
      <w:fldSimple w:instr=" STYLEREF 1 \s ">
        <w:r w:rsidR="0097195D">
          <w:rPr>
            <w:noProof/>
          </w:rPr>
          <w:t>3</w:t>
        </w:r>
      </w:fldSimple>
      <w:r>
        <w:noBreakHyphen/>
      </w:r>
      <w:fldSimple w:instr=" SEQ Table \* ARABIC \s 1 ">
        <w:r w:rsidR="0097195D">
          <w:rPr>
            <w:noProof/>
          </w:rPr>
          <w:t>9</w:t>
        </w:r>
      </w:fldSimple>
      <w:bookmarkEnd w:id="96"/>
      <w:r>
        <w:t xml:space="preserve">. Literals of the </w:t>
      </w:r>
      <w:r>
        <w:rPr>
          <w:rFonts w:ascii="Courier New" w:eastAsia="Courier New" w:hAnsi="Courier New" w:cs="Courier New"/>
        </w:rPr>
        <w:t>ArtifactTypeEnum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2A7A23" w14:paraId="72246256" w14:textId="77777777" w:rsidTr="00CE25B1">
        <w:trPr>
          <w:jc w:val="center"/>
        </w:trPr>
        <w:tc>
          <w:tcPr>
            <w:tcW w:w="4680" w:type="dxa"/>
            <w:shd w:val="clear" w:color="auto" w:fill="BFBFBF"/>
            <w:tcMar>
              <w:top w:w="100" w:type="dxa"/>
              <w:left w:w="100" w:type="dxa"/>
              <w:bottom w:w="100" w:type="dxa"/>
              <w:right w:w="100" w:type="dxa"/>
            </w:tcMar>
          </w:tcPr>
          <w:p w14:paraId="3129463B" w14:textId="77777777" w:rsidR="002A7A23" w:rsidRDefault="002A7A23" w:rsidP="00CE25B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17780354" w14:textId="77777777" w:rsidR="002A7A23" w:rsidRDefault="002A7A23" w:rsidP="00CE25B1">
            <w:pPr>
              <w:rPr>
                <w:b/>
                <w:color w:val="000000"/>
              </w:rPr>
            </w:pPr>
            <w:r>
              <w:rPr>
                <w:b/>
                <w:color w:val="000000"/>
              </w:rPr>
              <w:t>Description</w:t>
            </w:r>
          </w:p>
        </w:tc>
      </w:tr>
      <w:tr w:rsidR="002A7A23" w14:paraId="1161344A" w14:textId="77777777" w:rsidTr="00CE25B1">
        <w:trPr>
          <w:jc w:val="center"/>
        </w:trPr>
        <w:tc>
          <w:tcPr>
            <w:tcW w:w="4680" w:type="dxa"/>
            <w:shd w:val="clear" w:color="auto" w:fill="FFFFFF"/>
            <w:tcMar>
              <w:top w:w="100" w:type="dxa"/>
              <w:left w:w="100" w:type="dxa"/>
              <w:bottom w:w="100" w:type="dxa"/>
              <w:right w:w="100" w:type="dxa"/>
            </w:tcMar>
          </w:tcPr>
          <w:p w14:paraId="78DD7F9D" w14:textId="77777777" w:rsidR="002A7A23" w:rsidRDefault="002A7A23" w:rsidP="00CE25B1">
            <w:pPr>
              <w:rPr>
                <w:b/>
              </w:rPr>
            </w:pPr>
            <w:r>
              <w:rPr>
                <w:b/>
              </w:rPr>
              <w:t>File</w:t>
            </w:r>
          </w:p>
        </w:tc>
        <w:tc>
          <w:tcPr>
            <w:tcW w:w="4680" w:type="dxa"/>
            <w:shd w:val="clear" w:color="auto" w:fill="FFFFFF"/>
            <w:tcMar>
              <w:top w:w="100" w:type="dxa"/>
              <w:left w:w="100" w:type="dxa"/>
              <w:bottom w:w="100" w:type="dxa"/>
              <w:right w:w="100" w:type="dxa"/>
            </w:tcMar>
          </w:tcPr>
          <w:p w14:paraId="6475AC55" w14:textId="77777777" w:rsidR="002A7A23" w:rsidRDefault="002A7A23" w:rsidP="00CE25B1">
            <w:r>
              <w:t xml:space="preserve">The </w:t>
            </w:r>
            <w:r w:rsidRPr="00BB7763">
              <w:rPr>
                <w:rFonts w:ascii="Courier New" w:hAnsi="Courier New" w:cs="Courier New"/>
              </w:rPr>
              <w:t>File</w:t>
            </w:r>
            <w:r>
              <w:t xml:space="preserve"> value specifies that the artifact is a file.</w:t>
            </w:r>
          </w:p>
        </w:tc>
      </w:tr>
      <w:tr w:rsidR="002A7A23" w14:paraId="56E6B408" w14:textId="77777777" w:rsidTr="00CE25B1">
        <w:trPr>
          <w:jc w:val="center"/>
        </w:trPr>
        <w:tc>
          <w:tcPr>
            <w:tcW w:w="4680" w:type="dxa"/>
            <w:shd w:val="clear" w:color="auto" w:fill="FFFFFF"/>
            <w:tcMar>
              <w:top w:w="100" w:type="dxa"/>
              <w:left w:w="100" w:type="dxa"/>
              <w:bottom w:w="100" w:type="dxa"/>
              <w:right w:w="100" w:type="dxa"/>
            </w:tcMar>
          </w:tcPr>
          <w:p w14:paraId="591FB494" w14:textId="77777777" w:rsidR="002A7A23" w:rsidRDefault="002A7A23" w:rsidP="00CE25B1">
            <w:pPr>
              <w:rPr>
                <w:b/>
              </w:rPr>
            </w:pPr>
            <w:r>
              <w:rPr>
                <w:b/>
              </w:rPr>
              <w:t>Memory Region</w:t>
            </w:r>
          </w:p>
        </w:tc>
        <w:tc>
          <w:tcPr>
            <w:tcW w:w="4680" w:type="dxa"/>
            <w:shd w:val="clear" w:color="auto" w:fill="FFFFFF"/>
            <w:tcMar>
              <w:top w:w="100" w:type="dxa"/>
              <w:left w:w="100" w:type="dxa"/>
              <w:bottom w:w="100" w:type="dxa"/>
              <w:right w:w="100" w:type="dxa"/>
            </w:tcMar>
          </w:tcPr>
          <w:p w14:paraId="305F665C" w14:textId="77777777" w:rsidR="002A7A23" w:rsidRDefault="002A7A23" w:rsidP="00CE25B1">
            <w:r>
              <w:t xml:space="preserve">The </w:t>
            </w:r>
            <w:r w:rsidRPr="00BB7763">
              <w:rPr>
                <w:rFonts w:ascii="Courier New" w:hAnsi="Courier New" w:cs="Courier New"/>
              </w:rPr>
              <w:t>Memory Region</w:t>
            </w:r>
            <w:r>
              <w:t xml:space="preserve"> value specifies that the artifact is a block of data from a region of memory.</w:t>
            </w:r>
          </w:p>
        </w:tc>
      </w:tr>
      <w:tr w:rsidR="002A7A23" w14:paraId="7B6BA18F" w14:textId="77777777" w:rsidTr="00CE25B1">
        <w:trPr>
          <w:jc w:val="center"/>
        </w:trPr>
        <w:tc>
          <w:tcPr>
            <w:tcW w:w="4680" w:type="dxa"/>
            <w:shd w:val="clear" w:color="auto" w:fill="FFFFFF"/>
            <w:tcMar>
              <w:top w:w="100" w:type="dxa"/>
              <w:left w:w="100" w:type="dxa"/>
              <w:bottom w:w="100" w:type="dxa"/>
              <w:right w:w="100" w:type="dxa"/>
            </w:tcMar>
          </w:tcPr>
          <w:p w14:paraId="6B958439" w14:textId="77777777" w:rsidR="002A7A23" w:rsidRDefault="002A7A23" w:rsidP="00CE25B1">
            <w:pPr>
              <w:rPr>
                <w:b/>
              </w:rPr>
            </w:pPr>
            <w:r>
              <w:rPr>
                <w:b/>
              </w:rPr>
              <w:t>File System Fragment</w:t>
            </w:r>
          </w:p>
        </w:tc>
        <w:tc>
          <w:tcPr>
            <w:tcW w:w="4680" w:type="dxa"/>
            <w:shd w:val="clear" w:color="auto" w:fill="FFFFFF"/>
            <w:tcMar>
              <w:top w:w="100" w:type="dxa"/>
              <w:left w:w="100" w:type="dxa"/>
              <w:bottom w:w="100" w:type="dxa"/>
              <w:right w:w="100" w:type="dxa"/>
            </w:tcMar>
          </w:tcPr>
          <w:p w14:paraId="61FE7F6F" w14:textId="77777777" w:rsidR="002A7A23" w:rsidRDefault="002A7A23" w:rsidP="00CE25B1">
            <w:r>
              <w:t xml:space="preserve">The </w:t>
            </w:r>
            <w:r w:rsidRPr="00BB7763">
              <w:rPr>
                <w:rFonts w:ascii="Courier New" w:hAnsi="Courier New" w:cs="Courier New"/>
              </w:rPr>
              <w:t>File System Fragment</w:t>
            </w:r>
            <w:r>
              <w:t xml:space="preserve"> value specifies that the artifact is a block of data from a file system.</w:t>
            </w:r>
          </w:p>
        </w:tc>
      </w:tr>
      <w:tr w:rsidR="002A7A23" w14:paraId="64CDEDB9" w14:textId="77777777" w:rsidTr="00CE25B1">
        <w:trPr>
          <w:jc w:val="center"/>
        </w:trPr>
        <w:tc>
          <w:tcPr>
            <w:tcW w:w="4680" w:type="dxa"/>
            <w:shd w:val="clear" w:color="auto" w:fill="FFFFFF"/>
            <w:tcMar>
              <w:top w:w="100" w:type="dxa"/>
              <w:left w:w="100" w:type="dxa"/>
              <w:bottom w:w="100" w:type="dxa"/>
              <w:right w:w="100" w:type="dxa"/>
            </w:tcMar>
          </w:tcPr>
          <w:p w14:paraId="6B21DBCA" w14:textId="77777777" w:rsidR="002A7A23" w:rsidRDefault="002A7A23" w:rsidP="00CE25B1">
            <w:pPr>
              <w:rPr>
                <w:b/>
              </w:rPr>
            </w:pPr>
            <w:r>
              <w:rPr>
                <w:b/>
              </w:rPr>
              <w:t>Network Traffic</w:t>
            </w:r>
          </w:p>
        </w:tc>
        <w:tc>
          <w:tcPr>
            <w:tcW w:w="4680" w:type="dxa"/>
            <w:shd w:val="clear" w:color="auto" w:fill="FFFFFF"/>
            <w:tcMar>
              <w:top w:w="100" w:type="dxa"/>
              <w:left w:w="100" w:type="dxa"/>
              <w:bottom w:w="100" w:type="dxa"/>
              <w:right w:w="100" w:type="dxa"/>
            </w:tcMar>
          </w:tcPr>
          <w:p w14:paraId="0CF9C381" w14:textId="77777777" w:rsidR="002A7A23" w:rsidRDefault="002A7A23" w:rsidP="00CE25B1">
            <w:r>
              <w:t xml:space="preserve">The </w:t>
            </w:r>
            <w:r w:rsidRPr="00BB7763">
              <w:rPr>
                <w:rFonts w:ascii="Courier New" w:hAnsi="Courier New" w:cs="Courier New"/>
              </w:rPr>
              <w:t>Network Traffic</w:t>
            </w:r>
            <w:r>
              <w:t xml:space="preserve"> value specifies that the artifact is a block of network traffic data such as PCAP.</w:t>
            </w:r>
          </w:p>
        </w:tc>
      </w:tr>
      <w:tr w:rsidR="002A7A23" w14:paraId="469FB73B" w14:textId="77777777" w:rsidTr="00CE25B1">
        <w:trPr>
          <w:jc w:val="center"/>
        </w:trPr>
        <w:tc>
          <w:tcPr>
            <w:tcW w:w="4680" w:type="dxa"/>
            <w:shd w:val="clear" w:color="auto" w:fill="FFFFFF"/>
            <w:tcMar>
              <w:top w:w="100" w:type="dxa"/>
              <w:left w:w="100" w:type="dxa"/>
              <w:bottom w:w="100" w:type="dxa"/>
              <w:right w:w="100" w:type="dxa"/>
            </w:tcMar>
          </w:tcPr>
          <w:p w14:paraId="4B25C572" w14:textId="77777777" w:rsidR="002A7A23" w:rsidRDefault="002A7A23" w:rsidP="00CE25B1">
            <w:pPr>
              <w:rPr>
                <w:b/>
              </w:rPr>
            </w:pPr>
            <w:r>
              <w:rPr>
                <w:b/>
              </w:rPr>
              <w:t>Generic Data Region</w:t>
            </w:r>
          </w:p>
        </w:tc>
        <w:tc>
          <w:tcPr>
            <w:tcW w:w="4680" w:type="dxa"/>
            <w:shd w:val="clear" w:color="auto" w:fill="FFFFFF"/>
            <w:tcMar>
              <w:top w:w="100" w:type="dxa"/>
              <w:left w:w="100" w:type="dxa"/>
              <w:bottom w:w="100" w:type="dxa"/>
              <w:right w:w="100" w:type="dxa"/>
            </w:tcMar>
          </w:tcPr>
          <w:p w14:paraId="03148E32" w14:textId="77777777" w:rsidR="002A7A23" w:rsidRDefault="002A7A23" w:rsidP="00CE25B1">
            <w:r>
              <w:t xml:space="preserve">The </w:t>
            </w:r>
            <w:r w:rsidRPr="00BB7763">
              <w:rPr>
                <w:rFonts w:ascii="Courier New" w:hAnsi="Courier New" w:cs="Courier New"/>
              </w:rPr>
              <w:t>Generic Data Region</w:t>
            </w:r>
            <w:r>
              <w:t xml:space="preserve"> value specifies that the artifact is a block of data from an unknown source.</w:t>
            </w:r>
          </w:p>
        </w:tc>
      </w:tr>
    </w:tbl>
    <w:p w14:paraId="78452C92" w14:textId="77777777" w:rsidR="002A7A23" w:rsidRDefault="002A7A23" w:rsidP="002A7A23"/>
    <w:p w14:paraId="10CBE197" w14:textId="77777777" w:rsidR="002A7A23" w:rsidRDefault="002A7A23" w:rsidP="002A7A23">
      <w:pPr>
        <w:sectPr w:rsidR="002A7A23">
          <w:footerReference w:type="default" r:id="rId53"/>
          <w:pgSz w:w="15840" w:h="12240"/>
          <w:pgMar w:top="1440" w:right="1440" w:bottom="1440" w:left="1440" w:header="720" w:footer="720" w:gutter="0"/>
          <w:cols w:space="720"/>
        </w:sectPr>
      </w:pPr>
    </w:p>
    <w:p w14:paraId="789A1DC4" w14:textId="77777777" w:rsidR="002A7A23" w:rsidRDefault="002A7A23" w:rsidP="002A7A23">
      <w:pPr>
        <w:pStyle w:val="Heading1"/>
        <w:numPr>
          <w:ilvl w:val="0"/>
          <w:numId w:val="39"/>
        </w:numPr>
      </w:pPr>
      <w:bookmarkStart w:id="97" w:name="_Ref428537416"/>
      <w:bookmarkStart w:id="98" w:name="_Toc450227138"/>
      <w:bookmarkStart w:id="99" w:name="_Toc458096087"/>
      <w:r w:rsidRPr="00FD22AC">
        <w:lastRenderedPageBreak/>
        <w:t>Conformance</w:t>
      </w:r>
      <w:bookmarkEnd w:id="68"/>
      <w:bookmarkEnd w:id="69"/>
      <w:bookmarkEnd w:id="97"/>
      <w:bookmarkEnd w:id="98"/>
      <w:bookmarkEnd w:id="99"/>
    </w:p>
    <w:p w14:paraId="4B74E615" w14:textId="77777777" w:rsidR="002A7A23" w:rsidRDefault="002A7A23" w:rsidP="002A7A23">
      <w:pPr>
        <w:spacing w:after="240"/>
      </w:pPr>
      <w:r>
        <w:t>Implementations have discretion over which parts (components, properties, extensions, controlled vocabularies, etc.) of CybOX they implement (e.g., Observable/Object).</w:t>
      </w:r>
    </w:p>
    <w:p w14:paraId="5EAB9376" w14:textId="77777777" w:rsidR="002A7A23" w:rsidRPr="009E7C11" w:rsidRDefault="002A7A23" w:rsidP="002A7A23">
      <w:pPr>
        <w:spacing w:after="240"/>
      </w:pPr>
      <w:r>
        <w:t xml:space="preserve">[1] Conformant implementations must conform to all normative structural specifications of the UML </w:t>
      </w:r>
      <w:r w:rsidRPr="009E7C11">
        <w:t>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744FBEB" w14:textId="77777777" w:rsidR="002A7A23" w:rsidRDefault="002A7A23" w:rsidP="002A7A23">
      <w:pPr>
        <w:spacing w:after="240"/>
      </w:pPr>
      <w:r w:rsidRPr="009E7C11">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w:t>
      </w:r>
      <w:r>
        <w:t xml:space="preserve"> class).</w:t>
      </w:r>
    </w:p>
    <w:p w14:paraId="2C814F59" w14:textId="77777777" w:rsidR="002A7A23" w:rsidRPr="00E304F9" w:rsidRDefault="002A7A23" w:rsidP="002A7A23">
      <w:pPr>
        <w:spacing w:after="240"/>
      </w:pPr>
      <w:r>
        <w:t>The conformance section of this document is intentionally broad and attempts to reiterate what already exists in this document.</w:t>
      </w:r>
    </w:p>
    <w:p w14:paraId="77CDCF3D" w14:textId="77777777" w:rsidR="002A7A23" w:rsidRDefault="002A7A23" w:rsidP="002A7A23">
      <w:pPr>
        <w:pStyle w:val="AppendixHeading1"/>
        <w:numPr>
          <w:ilvl w:val="0"/>
          <w:numId w:val="37"/>
        </w:numPr>
      </w:pPr>
      <w:bookmarkStart w:id="100" w:name="_Toc449961966"/>
      <w:bookmarkStart w:id="101" w:name="_Toc450227139"/>
      <w:bookmarkStart w:id="102" w:name="_Toc458096088"/>
      <w:r>
        <w:lastRenderedPageBreak/>
        <w:t>Acknowledgments</w:t>
      </w:r>
      <w:bookmarkEnd w:id="100"/>
      <w:bookmarkEnd w:id="101"/>
      <w:bookmarkEnd w:id="102"/>
    </w:p>
    <w:p w14:paraId="2D94430F" w14:textId="77777777" w:rsidR="002A7A23" w:rsidRDefault="002A7A23" w:rsidP="002A7A2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A7A23" w:rsidRPr="0019172A" w14:paraId="116D2D3A" w14:textId="77777777" w:rsidTr="00CE25B1">
        <w:tc>
          <w:tcPr>
            <w:tcW w:w="5035" w:type="dxa"/>
          </w:tcPr>
          <w:p w14:paraId="2BDD5F82" w14:textId="77777777" w:rsidR="002A7A23" w:rsidRPr="0019172A" w:rsidRDefault="002A7A23" w:rsidP="00CE25B1">
            <w:pPr>
              <w:rPr>
                <w:b/>
              </w:rPr>
            </w:pPr>
            <w:r w:rsidRPr="0019172A">
              <w:rPr>
                <w:b/>
              </w:rPr>
              <w:t>Aetna</w:t>
            </w:r>
          </w:p>
          <w:p w14:paraId="66A5B586" w14:textId="77777777" w:rsidR="002A7A23" w:rsidRPr="0019172A" w:rsidRDefault="002A7A23" w:rsidP="00CE25B1">
            <w:r w:rsidRPr="0019172A">
              <w:t xml:space="preserve">    David Crawford</w:t>
            </w:r>
          </w:p>
          <w:p w14:paraId="7E31B177" w14:textId="77777777" w:rsidR="002A7A23" w:rsidRPr="0019172A" w:rsidRDefault="002A7A23" w:rsidP="00CE25B1">
            <w:pPr>
              <w:rPr>
                <w:b/>
                <w:color w:val="000000"/>
              </w:rPr>
            </w:pPr>
            <w:r w:rsidRPr="0019172A">
              <w:rPr>
                <w:b/>
                <w:color w:val="000000"/>
              </w:rPr>
              <w:t>AIT Austrian Institute of Technology</w:t>
            </w:r>
          </w:p>
          <w:p w14:paraId="53720FA0" w14:textId="77777777" w:rsidR="002A7A23" w:rsidRPr="0019172A" w:rsidRDefault="002A7A23" w:rsidP="00CE25B1">
            <w:r w:rsidRPr="0019172A">
              <w:t xml:space="preserve">    Roman Fiedler</w:t>
            </w:r>
          </w:p>
          <w:p w14:paraId="59CE4E75" w14:textId="77777777" w:rsidR="002A7A23" w:rsidRPr="0019172A" w:rsidRDefault="002A7A23" w:rsidP="00CE25B1">
            <w:r w:rsidRPr="0019172A">
              <w:t xml:space="preserve">    Florian Skopik</w:t>
            </w:r>
          </w:p>
          <w:p w14:paraId="5AA4B678" w14:textId="77777777" w:rsidR="002A7A23" w:rsidRPr="0019172A" w:rsidRDefault="002A7A23" w:rsidP="00CE25B1">
            <w:pPr>
              <w:rPr>
                <w:b/>
                <w:color w:val="000000"/>
              </w:rPr>
            </w:pPr>
            <w:r w:rsidRPr="0019172A">
              <w:rPr>
                <w:b/>
                <w:color w:val="000000"/>
              </w:rPr>
              <w:t>Australia and New Zealand Banking Group (ANZ Bank)</w:t>
            </w:r>
          </w:p>
          <w:p w14:paraId="7BF8FCDF" w14:textId="77777777" w:rsidR="002A7A23" w:rsidRPr="0019172A" w:rsidRDefault="002A7A23" w:rsidP="00CE25B1">
            <w:r w:rsidRPr="0019172A">
              <w:t xml:space="preserve">    Dean Thompson</w:t>
            </w:r>
          </w:p>
          <w:p w14:paraId="1A09EAB4" w14:textId="77777777" w:rsidR="002A7A23" w:rsidRPr="0019172A" w:rsidRDefault="002A7A23" w:rsidP="00CE25B1">
            <w:pPr>
              <w:rPr>
                <w:b/>
              </w:rPr>
            </w:pPr>
            <w:r w:rsidRPr="0019172A">
              <w:rPr>
                <w:b/>
              </w:rPr>
              <w:t>Blue Coat Systems, Inc.</w:t>
            </w:r>
          </w:p>
          <w:p w14:paraId="097DC041" w14:textId="77777777" w:rsidR="002A7A23" w:rsidRPr="0019172A" w:rsidRDefault="002A7A23" w:rsidP="00CE25B1">
            <w:r w:rsidRPr="0019172A">
              <w:t xml:space="preserve">    Owen Johnson</w:t>
            </w:r>
          </w:p>
          <w:p w14:paraId="38452E51" w14:textId="77777777" w:rsidR="002A7A23" w:rsidRPr="0019172A" w:rsidRDefault="002A7A23" w:rsidP="00CE25B1">
            <w:r w:rsidRPr="0019172A">
              <w:t xml:space="preserve">    Bret Jordan</w:t>
            </w:r>
          </w:p>
          <w:p w14:paraId="510EB5D0" w14:textId="77777777" w:rsidR="002A7A23" w:rsidRPr="0019172A" w:rsidRDefault="002A7A23" w:rsidP="00CE25B1">
            <w:pPr>
              <w:rPr>
                <w:b/>
              </w:rPr>
            </w:pPr>
            <w:r w:rsidRPr="0019172A">
              <w:rPr>
                <w:b/>
              </w:rPr>
              <w:t>Century Link</w:t>
            </w:r>
          </w:p>
          <w:p w14:paraId="3C61C4FA" w14:textId="77777777" w:rsidR="002A7A23" w:rsidRPr="0019172A" w:rsidRDefault="002A7A23" w:rsidP="00CE25B1">
            <w:r w:rsidRPr="0019172A">
              <w:t xml:space="preserve">    Cory Kennedy</w:t>
            </w:r>
          </w:p>
          <w:p w14:paraId="0DCE918D" w14:textId="77777777" w:rsidR="002A7A23" w:rsidRPr="0019172A" w:rsidRDefault="002A7A23" w:rsidP="00CE25B1">
            <w:pPr>
              <w:rPr>
                <w:b/>
              </w:rPr>
            </w:pPr>
            <w:r w:rsidRPr="0019172A">
              <w:rPr>
                <w:b/>
              </w:rPr>
              <w:t>CIRCL</w:t>
            </w:r>
          </w:p>
          <w:p w14:paraId="48B282D2" w14:textId="77777777" w:rsidR="002A7A23" w:rsidRPr="0019172A" w:rsidRDefault="002A7A23" w:rsidP="00CE25B1">
            <w:r w:rsidRPr="0019172A">
              <w:rPr>
                <w:b/>
              </w:rPr>
              <w:t xml:space="preserve">    </w:t>
            </w:r>
            <w:r w:rsidRPr="0019172A">
              <w:t>Alexandre Dulaunoy</w:t>
            </w:r>
          </w:p>
          <w:p w14:paraId="03519FC3" w14:textId="77777777" w:rsidR="002A7A23" w:rsidRPr="0019172A" w:rsidRDefault="002A7A23" w:rsidP="00CE25B1">
            <w:r w:rsidRPr="0019172A">
              <w:t xml:space="preserve">    Andras Iklody    </w:t>
            </w:r>
          </w:p>
          <w:p w14:paraId="6D6ABDC6" w14:textId="77777777" w:rsidR="002A7A23" w:rsidRPr="0019172A" w:rsidRDefault="002A7A23" w:rsidP="00CE25B1">
            <w:pPr>
              <w:rPr>
                <w:color w:val="000000"/>
              </w:rPr>
            </w:pPr>
            <w:r w:rsidRPr="0019172A">
              <w:rPr>
                <w:color w:val="000000"/>
              </w:rPr>
              <w:t xml:space="preserve">    Raphaël Vinot</w:t>
            </w:r>
          </w:p>
          <w:p w14:paraId="32FF4F24" w14:textId="77777777" w:rsidR="002A7A23" w:rsidRPr="0019172A" w:rsidRDefault="002A7A23" w:rsidP="00CE25B1">
            <w:pPr>
              <w:rPr>
                <w:b/>
              </w:rPr>
            </w:pPr>
            <w:r w:rsidRPr="0019172A">
              <w:rPr>
                <w:b/>
              </w:rPr>
              <w:t>Citrix Systems</w:t>
            </w:r>
          </w:p>
          <w:p w14:paraId="078BEC60" w14:textId="77777777" w:rsidR="002A7A23" w:rsidRPr="0019172A" w:rsidRDefault="002A7A23" w:rsidP="00CE25B1">
            <w:r w:rsidRPr="0019172A">
              <w:t xml:space="preserve">    Joey Peloquin</w:t>
            </w:r>
          </w:p>
          <w:p w14:paraId="1DF7DF9E" w14:textId="77777777" w:rsidR="002A7A23" w:rsidRPr="0019172A" w:rsidRDefault="002A7A23" w:rsidP="00CE25B1">
            <w:pPr>
              <w:rPr>
                <w:b/>
              </w:rPr>
            </w:pPr>
            <w:r w:rsidRPr="0019172A">
              <w:rPr>
                <w:b/>
              </w:rPr>
              <w:t>Dell</w:t>
            </w:r>
          </w:p>
          <w:p w14:paraId="494A617A" w14:textId="77777777" w:rsidR="002A7A23" w:rsidRPr="0019172A" w:rsidRDefault="002A7A23" w:rsidP="00CE25B1">
            <w:r w:rsidRPr="0019172A">
              <w:t xml:space="preserve">    Will Urbanski</w:t>
            </w:r>
          </w:p>
          <w:p w14:paraId="458A5E2F" w14:textId="77777777" w:rsidR="002A7A23" w:rsidRPr="0019172A" w:rsidRDefault="002A7A23" w:rsidP="00CE25B1">
            <w:r w:rsidRPr="0019172A">
              <w:t xml:space="preserve">    Jeff Williams</w:t>
            </w:r>
          </w:p>
          <w:p w14:paraId="684C1B3F" w14:textId="77777777" w:rsidR="002A7A23" w:rsidRPr="0019172A" w:rsidRDefault="002A7A23" w:rsidP="00CE25B1">
            <w:pPr>
              <w:rPr>
                <w:b/>
              </w:rPr>
            </w:pPr>
            <w:r w:rsidRPr="0019172A">
              <w:rPr>
                <w:b/>
              </w:rPr>
              <w:t>DTCC</w:t>
            </w:r>
          </w:p>
          <w:p w14:paraId="4ABE287C" w14:textId="77777777" w:rsidR="002A7A23" w:rsidRPr="0019172A" w:rsidRDefault="002A7A23" w:rsidP="00CE25B1">
            <w:r w:rsidRPr="0019172A">
              <w:t xml:space="preserve">    Dan Brown</w:t>
            </w:r>
          </w:p>
          <w:p w14:paraId="7C240CC3" w14:textId="77777777" w:rsidR="002A7A23" w:rsidRPr="0019172A" w:rsidRDefault="002A7A23" w:rsidP="00CE25B1">
            <w:r w:rsidRPr="0019172A">
              <w:t xml:space="preserve">    Gordon Hundley</w:t>
            </w:r>
          </w:p>
          <w:p w14:paraId="0E0A8E60" w14:textId="77777777" w:rsidR="002A7A23" w:rsidRPr="0019172A" w:rsidRDefault="002A7A23" w:rsidP="00CE25B1">
            <w:r w:rsidRPr="0019172A">
              <w:t xml:space="preserve">    Chris Koutras</w:t>
            </w:r>
          </w:p>
          <w:p w14:paraId="4604C454" w14:textId="77777777" w:rsidR="002A7A23" w:rsidRPr="0019172A" w:rsidRDefault="002A7A23" w:rsidP="00CE25B1">
            <w:pPr>
              <w:rPr>
                <w:b/>
              </w:rPr>
            </w:pPr>
            <w:r w:rsidRPr="0019172A">
              <w:rPr>
                <w:b/>
              </w:rPr>
              <w:t>EMC</w:t>
            </w:r>
          </w:p>
          <w:p w14:paraId="3FECA0FC" w14:textId="77777777" w:rsidR="002A7A23" w:rsidRPr="0019172A" w:rsidRDefault="002A7A23" w:rsidP="00CE25B1">
            <w:r w:rsidRPr="0019172A">
              <w:t xml:space="preserve">    Robert Griffin</w:t>
            </w:r>
          </w:p>
          <w:p w14:paraId="73E8AE8C" w14:textId="77777777" w:rsidR="002A7A23" w:rsidRPr="0019172A" w:rsidRDefault="002A7A23" w:rsidP="00CE25B1">
            <w:r w:rsidRPr="0019172A">
              <w:t xml:space="preserve">    Jeff Odom</w:t>
            </w:r>
          </w:p>
          <w:p w14:paraId="407D2A3E" w14:textId="77777777" w:rsidR="002A7A23" w:rsidRPr="0019172A" w:rsidRDefault="002A7A23" w:rsidP="00CE25B1">
            <w:r w:rsidRPr="0019172A">
              <w:t xml:space="preserve">    Ravi Sharda</w:t>
            </w:r>
          </w:p>
          <w:p w14:paraId="1CCA7041" w14:textId="77777777" w:rsidR="002A7A23" w:rsidRPr="0019172A" w:rsidRDefault="002A7A23" w:rsidP="00CE25B1">
            <w:pPr>
              <w:rPr>
                <w:b/>
                <w:color w:val="000000"/>
              </w:rPr>
            </w:pPr>
            <w:r w:rsidRPr="0019172A">
              <w:rPr>
                <w:b/>
                <w:color w:val="000000"/>
              </w:rPr>
              <w:t>Financial Services Information Sharing and Analysis Center (FS-ISAC)</w:t>
            </w:r>
          </w:p>
          <w:p w14:paraId="1D413E63" w14:textId="77777777" w:rsidR="002A7A23" w:rsidRPr="0019172A" w:rsidRDefault="002A7A23" w:rsidP="00CE25B1">
            <w:pPr>
              <w:rPr>
                <w:color w:val="000000"/>
              </w:rPr>
            </w:pPr>
            <w:r w:rsidRPr="0019172A">
              <w:rPr>
                <w:b/>
                <w:color w:val="000000"/>
              </w:rPr>
              <w:t xml:space="preserve">    </w:t>
            </w:r>
            <w:r w:rsidRPr="0019172A">
              <w:rPr>
                <w:color w:val="000000"/>
              </w:rPr>
              <w:t>David Eilken</w:t>
            </w:r>
          </w:p>
          <w:p w14:paraId="6B032E75" w14:textId="77777777" w:rsidR="002A7A23" w:rsidRPr="0019172A" w:rsidRDefault="002A7A23" w:rsidP="00CE25B1">
            <w:pPr>
              <w:rPr>
                <w:color w:val="000000"/>
              </w:rPr>
            </w:pPr>
            <w:r w:rsidRPr="0019172A">
              <w:rPr>
                <w:color w:val="000000"/>
              </w:rPr>
              <w:t xml:space="preserve">    Chris Ricard</w:t>
            </w:r>
          </w:p>
          <w:p w14:paraId="741A3E2E" w14:textId="77777777" w:rsidR="002A7A23" w:rsidRPr="0019172A" w:rsidRDefault="002A7A23" w:rsidP="00CE25B1">
            <w:pPr>
              <w:rPr>
                <w:b/>
                <w:color w:val="000000"/>
              </w:rPr>
            </w:pPr>
            <w:r w:rsidRPr="0019172A">
              <w:rPr>
                <w:b/>
                <w:color w:val="000000"/>
              </w:rPr>
              <w:t>Fortinet Inc.</w:t>
            </w:r>
          </w:p>
          <w:p w14:paraId="2DD05855" w14:textId="77777777" w:rsidR="002A7A23" w:rsidRPr="0019172A" w:rsidRDefault="002A7A23" w:rsidP="00CE25B1">
            <w:pPr>
              <w:rPr>
                <w:color w:val="000000"/>
              </w:rPr>
            </w:pPr>
            <w:r w:rsidRPr="0019172A">
              <w:rPr>
                <w:color w:val="000000"/>
              </w:rPr>
              <w:t xml:space="preserve">    Gavin Chow</w:t>
            </w:r>
          </w:p>
          <w:p w14:paraId="2CD984D4" w14:textId="77777777" w:rsidR="002A7A23" w:rsidRPr="0019172A" w:rsidRDefault="002A7A23" w:rsidP="00CE25B1">
            <w:pPr>
              <w:rPr>
                <w:color w:val="000000"/>
              </w:rPr>
            </w:pPr>
            <w:r w:rsidRPr="0019172A">
              <w:rPr>
                <w:color w:val="000000"/>
              </w:rPr>
              <w:t xml:space="preserve">    Kenichi Terashita</w:t>
            </w:r>
          </w:p>
          <w:p w14:paraId="2FC98B97" w14:textId="77777777" w:rsidR="002A7A23" w:rsidRPr="0019172A" w:rsidRDefault="002A7A23" w:rsidP="00CE25B1">
            <w:pPr>
              <w:rPr>
                <w:b/>
                <w:color w:val="000000"/>
              </w:rPr>
            </w:pPr>
            <w:r w:rsidRPr="0019172A">
              <w:rPr>
                <w:b/>
                <w:color w:val="000000"/>
              </w:rPr>
              <w:lastRenderedPageBreak/>
              <w:t>Fujitsu Limited</w:t>
            </w:r>
          </w:p>
          <w:p w14:paraId="61FCD9C6" w14:textId="77777777" w:rsidR="002A7A23" w:rsidRPr="0019172A" w:rsidRDefault="002A7A23" w:rsidP="00CE25B1">
            <w:pPr>
              <w:rPr>
                <w:color w:val="000000"/>
              </w:rPr>
            </w:pPr>
            <w:r w:rsidRPr="0019172A">
              <w:rPr>
                <w:color w:val="000000"/>
              </w:rPr>
              <w:t xml:space="preserve">    Neil Edwards</w:t>
            </w:r>
          </w:p>
          <w:p w14:paraId="3C3B6A6E" w14:textId="77777777" w:rsidR="002A7A23" w:rsidRPr="0019172A" w:rsidRDefault="002A7A23" w:rsidP="00CE25B1">
            <w:pPr>
              <w:rPr>
                <w:color w:val="000000"/>
              </w:rPr>
            </w:pPr>
            <w:r w:rsidRPr="0019172A">
              <w:rPr>
                <w:color w:val="000000"/>
              </w:rPr>
              <w:t xml:space="preserve">    Frederick Hirsch</w:t>
            </w:r>
          </w:p>
          <w:p w14:paraId="4E6ECE35" w14:textId="77777777" w:rsidR="002A7A23" w:rsidRPr="0019172A" w:rsidRDefault="002A7A23" w:rsidP="00CE25B1">
            <w:pPr>
              <w:rPr>
                <w:color w:val="000000"/>
              </w:rPr>
            </w:pPr>
            <w:r w:rsidRPr="0019172A">
              <w:rPr>
                <w:color w:val="000000"/>
              </w:rPr>
              <w:t xml:space="preserve">    Ryusuke Masuoka</w:t>
            </w:r>
          </w:p>
          <w:p w14:paraId="0BE9B5B4" w14:textId="77777777" w:rsidR="002A7A23" w:rsidRPr="0019172A" w:rsidRDefault="002A7A23" w:rsidP="00CE25B1">
            <w:pPr>
              <w:rPr>
                <w:color w:val="000000"/>
              </w:rPr>
            </w:pPr>
            <w:r w:rsidRPr="0019172A">
              <w:rPr>
                <w:color w:val="000000"/>
              </w:rPr>
              <w:t xml:space="preserve">    Daisuke Murabayashi</w:t>
            </w:r>
          </w:p>
          <w:p w14:paraId="1FEC63D4" w14:textId="77777777" w:rsidR="002A7A23" w:rsidRPr="0019172A" w:rsidRDefault="002A7A23" w:rsidP="00CE25B1">
            <w:pPr>
              <w:rPr>
                <w:b/>
                <w:color w:val="000000"/>
              </w:rPr>
            </w:pPr>
            <w:r w:rsidRPr="0019172A">
              <w:rPr>
                <w:b/>
                <w:color w:val="000000"/>
              </w:rPr>
              <w:t>Google Inc.</w:t>
            </w:r>
          </w:p>
          <w:p w14:paraId="4ABE80A6" w14:textId="77777777" w:rsidR="002A7A23" w:rsidRPr="0019172A" w:rsidRDefault="002A7A23" w:rsidP="00CE25B1">
            <w:pPr>
              <w:rPr>
                <w:color w:val="000000"/>
              </w:rPr>
            </w:pPr>
            <w:r w:rsidRPr="0019172A">
              <w:rPr>
                <w:color w:val="000000"/>
              </w:rPr>
              <w:t xml:space="preserve">    Mark Risher</w:t>
            </w:r>
          </w:p>
          <w:p w14:paraId="095A48D5" w14:textId="77777777" w:rsidR="002A7A23" w:rsidRPr="0019172A" w:rsidRDefault="002A7A23" w:rsidP="00CE25B1">
            <w:pPr>
              <w:rPr>
                <w:b/>
                <w:color w:val="000000"/>
              </w:rPr>
            </w:pPr>
            <w:r w:rsidRPr="0019172A">
              <w:rPr>
                <w:b/>
                <w:color w:val="000000"/>
              </w:rPr>
              <w:t>Hitachi, Ltd.</w:t>
            </w:r>
          </w:p>
          <w:p w14:paraId="67A8D5C3" w14:textId="77777777" w:rsidR="002A7A23" w:rsidRPr="0019172A" w:rsidRDefault="002A7A23" w:rsidP="00CE25B1">
            <w:pPr>
              <w:rPr>
                <w:color w:val="000000"/>
              </w:rPr>
            </w:pPr>
            <w:r w:rsidRPr="0019172A">
              <w:rPr>
                <w:color w:val="000000"/>
              </w:rPr>
              <w:t xml:space="preserve">    Kazuo Noguchi</w:t>
            </w:r>
          </w:p>
          <w:p w14:paraId="531D977E" w14:textId="77777777" w:rsidR="002A7A23" w:rsidRPr="0019172A" w:rsidRDefault="002A7A23" w:rsidP="00CE25B1">
            <w:pPr>
              <w:rPr>
                <w:color w:val="000000"/>
              </w:rPr>
            </w:pPr>
            <w:r w:rsidRPr="0019172A">
              <w:rPr>
                <w:color w:val="000000"/>
              </w:rPr>
              <w:t xml:space="preserve">    Akihito Sawada</w:t>
            </w:r>
          </w:p>
          <w:p w14:paraId="3149AE11" w14:textId="77777777" w:rsidR="002A7A23" w:rsidRPr="0019172A" w:rsidRDefault="002A7A23" w:rsidP="00CE25B1">
            <w:pPr>
              <w:rPr>
                <w:color w:val="000000"/>
              </w:rPr>
            </w:pPr>
            <w:r w:rsidRPr="0019172A">
              <w:rPr>
                <w:color w:val="000000"/>
              </w:rPr>
              <w:t xml:space="preserve">    Masato Terada</w:t>
            </w:r>
          </w:p>
          <w:p w14:paraId="72A78E3A" w14:textId="77777777" w:rsidR="002A7A23" w:rsidRPr="0019172A" w:rsidRDefault="002A7A23" w:rsidP="00CE25B1">
            <w:pPr>
              <w:rPr>
                <w:color w:val="000000"/>
              </w:rPr>
            </w:pPr>
            <w:r w:rsidRPr="0019172A">
              <w:rPr>
                <w:b/>
                <w:color w:val="000000"/>
              </w:rPr>
              <w:t>iboss, Inc</w:t>
            </w:r>
            <w:r w:rsidRPr="0019172A">
              <w:rPr>
                <w:color w:val="000000"/>
              </w:rPr>
              <w:t>.</w:t>
            </w:r>
          </w:p>
          <w:p w14:paraId="21082EEC" w14:textId="77777777" w:rsidR="002A7A23" w:rsidRPr="0019172A" w:rsidRDefault="002A7A23" w:rsidP="00CE25B1">
            <w:pPr>
              <w:rPr>
                <w:color w:val="000000"/>
              </w:rPr>
            </w:pPr>
            <w:r w:rsidRPr="0019172A">
              <w:rPr>
                <w:color w:val="000000"/>
              </w:rPr>
              <w:t xml:space="preserve">    Paul Martini</w:t>
            </w:r>
          </w:p>
          <w:p w14:paraId="51FCE448" w14:textId="77777777" w:rsidR="002A7A23" w:rsidRPr="0019172A" w:rsidRDefault="002A7A23" w:rsidP="00CE25B1">
            <w:pPr>
              <w:rPr>
                <w:b/>
                <w:color w:val="000000"/>
              </w:rPr>
            </w:pPr>
            <w:r w:rsidRPr="0019172A">
              <w:rPr>
                <w:b/>
                <w:color w:val="000000"/>
              </w:rPr>
              <w:t>Individual</w:t>
            </w:r>
          </w:p>
          <w:p w14:paraId="6DCE821C" w14:textId="77777777" w:rsidR="002A7A23" w:rsidRPr="0019172A" w:rsidRDefault="002A7A23" w:rsidP="00CE25B1">
            <w:pPr>
              <w:rPr>
                <w:color w:val="000000"/>
              </w:rPr>
            </w:pPr>
            <w:r w:rsidRPr="0019172A">
              <w:rPr>
                <w:color w:val="000000"/>
              </w:rPr>
              <w:t xml:space="preserve">    Jerome Athias</w:t>
            </w:r>
          </w:p>
          <w:p w14:paraId="266251DA" w14:textId="77777777" w:rsidR="002A7A23" w:rsidRPr="0019172A" w:rsidRDefault="002A7A23" w:rsidP="00CE25B1">
            <w:pPr>
              <w:rPr>
                <w:color w:val="000000"/>
              </w:rPr>
            </w:pPr>
            <w:r w:rsidRPr="0019172A">
              <w:rPr>
                <w:color w:val="000000"/>
              </w:rPr>
              <w:t xml:space="preserve">    Peter Brown</w:t>
            </w:r>
          </w:p>
          <w:p w14:paraId="24EADE68" w14:textId="77777777" w:rsidR="002A7A23" w:rsidRPr="0019172A" w:rsidRDefault="002A7A23" w:rsidP="00CE25B1">
            <w:pPr>
              <w:rPr>
                <w:color w:val="000000"/>
              </w:rPr>
            </w:pPr>
            <w:r w:rsidRPr="0019172A">
              <w:rPr>
                <w:color w:val="000000"/>
              </w:rPr>
              <w:t xml:space="preserve">    Elysa Jones</w:t>
            </w:r>
          </w:p>
          <w:p w14:paraId="6162F6D3" w14:textId="77777777" w:rsidR="002A7A23" w:rsidRPr="0019172A" w:rsidRDefault="002A7A23" w:rsidP="00CE25B1">
            <w:pPr>
              <w:rPr>
                <w:color w:val="000000"/>
              </w:rPr>
            </w:pPr>
            <w:r w:rsidRPr="0019172A">
              <w:rPr>
                <w:color w:val="000000"/>
              </w:rPr>
              <w:t xml:space="preserve">    Sanjiv Kalkar</w:t>
            </w:r>
          </w:p>
          <w:p w14:paraId="2CA3DB97" w14:textId="77777777" w:rsidR="002A7A23" w:rsidRPr="0019172A" w:rsidRDefault="002A7A23" w:rsidP="00CE25B1">
            <w:pPr>
              <w:rPr>
                <w:color w:val="000000"/>
              </w:rPr>
            </w:pPr>
            <w:r w:rsidRPr="0019172A">
              <w:rPr>
                <w:color w:val="000000"/>
              </w:rPr>
              <w:t xml:space="preserve">    Bar Lockwood</w:t>
            </w:r>
          </w:p>
          <w:p w14:paraId="252BE8A7" w14:textId="77777777" w:rsidR="002A7A23" w:rsidRPr="0019172A" w:rsidRDefault="002A7A23" w:rsidP="00CE25B1">
            <w:pPr>
              <w:rPr>
                <w:color w:val="000000"/>
              </w:rPr>
            </w:pPr>
            <w:r w:rsidRPr="0019172A">
              <w:rPr>
                <w:color w:val="000000"/>
              </w:rPr>
              <w:t xml:space="preserve">    Terry MacDonald</w:t>
            </w:r>
          </w:p>
          <w:p w14:paraId="20891C5F" w14:textId="77777777" w:rsidR="002A7A23" w:rsidRPr="0019172A" w:rsidRDefault="002A7A23" w:rsidP="00CE25B1">
            <w:pPr>
              <w:rPr>
                <w:color w:val="000000"/>
              </w:rPr>
            </w:pPr>
            <w:r w:rsidRPr="0019172A">
              <w:rPr>
                <w:color w:val="000000"/>
              </w:rPr>
              <w:t xml:space="preserve">    Alex Pinto</w:t>
            </w:r>
          </w:p>
          <w:p w14:paraId="471229D9" w14:textId="77777777" w:rsidR="002A7A23" w:rsidRPr="0019172A" w:rsidRDefault="002A7A23" w:rsidP="00CE25B1">
            <w:pPr>
              <w:rPr>
                <w:b/>
                <w:color w:val="000000"/>
              </w:rPr>
            </w:pPr>
            <w:r w:rsidRPr="0019172A">
              <w:rPr>
                <w:b/>
                <w:color w:val="000000"/>
              </w:rPr>
              <w:t>Intel Corporation</w:t>
            </w:r>
          </w:p>
          <w:p w14:paraId="1EDC52A9" w14:textId="77777777" w:rsidR="002A7A23" w:rsidRPr="0019172A" w:rsidRDefault="002A7A23" w:rsidP="00CE25B1">
            <w:pPr>
              <w:rPr>
                <w:color w:val="000000"/>
              </w:rPr>
            </w:pPr>
            <w:r w:rsidRPr="0019172A">
              <w:rPr>
                <w:color w:val="000000"/>
              </w:rPr>
              <w:t xml:space="preserve">    Tim Casey</w:t>
            </w:r>
          </w:p>
          <w:p w14:paraId="055BD54C" w14:textId="77777777" w:rsidR="002A7A23" w:rsidRPr="0019172A" w:rsidRDefault="002A7A23" w:rsidP="00CE25B1">
            <w:pPr>
              <w:rPr>
                <w:color w:val="000000"/>
              </w:rPr>
            </w:pPr>
            <w:r w:rsidRPr="0019172A">
              <w:rPr>
                <w:color w:val="000000"/>
              </w:rPr>
              <w:t xml:space="preserve">    Kent Landfield</w:t>
            </w:r>
          </w:p>
          <w:p w14:paraId="2F12650E" w14:textId="77777777" w:rsidR="002A7A23" w:rsidRPr="0019172A" w:rsidRDefault="002A7A23" w:rsidP="00CE25B1">
            <w:pPr>
              <w:rPr>
                <w:b/>
                <w:color w:val="000000"/>
              </w:rPr>
            </w:pPr>
            <w:r w:rsidRPr="0019172A">
              <w:rPr>
                <w:b/>
                <w:color w:val="000000"/>
              </w:rPr>
              <w:t>JPMorgan Chase Bank, N.A.</w:t>
            </w:r>
          </w:p>
          <w:p w14:paraId="6FBB9683" w14:textId="77777777" w:rsidR="002A7A23" w:rsidRPr="0019172A" w:rsidRDefault="002A7A23" w:rsidP="00CE25B1">
            <w:pPr>
              <w:rPr>
                <w:color w:val="000000"/>
              </w:rPr>
            </w:pPr>
            <w:r w:rsidRPr="0019172A">
              <w:rPr>
                <w:b/>
                <w:color w:val="000000"/>
              </w:rPr>
              <w:t xml:space="preserve">    </w:t>
            </w:r>
            <w:r w:rsidRPr="0019172A">
              <w:rPr>
                <w:color w:val="000000"/>
              </w:rPr>
              <w:t>Terrence Driscoll</w:t>
            </w:r>
          </w:p>
          <w:p w14:paraId="0A8A03EC" w14:textId="77777777" w:rsidR="002A7A23" w:rsidRPr="0019172A" w:rsidRDefault="002A7A23" w:rsidP="00CE25B1">
            <w:pPr>
              <w:rPr>
                <w:color w:val="000000"/>
              </w:rPr>
            </w:pPr>
            <w:r w:rsidRPr="0019172A">
              <w:rPr>
                <w:color w:val="000000"/>
              </w:rPr>
              <w:t xml:space="preserve">    David Laurance</w:t>
            </w:r>
          </w:p>
          <w:p w14:paraId="6BC5309A" w14:textId="77777777" w:rsidR="002A7A23" w:rsidRPr="0019172A" w:rsidRDefault="002A7A23" w:rsidP="00CE25B1">
            <w:pPr>
              <w:rPr>
                <w:b/>
                <w:color w:val="000000"/>
              </w:rPr>
            </w:pPr>
            <w:r w:rsidRPr="0019172A">
              <w:rPr>
                <w:b/>
                <w:color w:val="000000"/>
              </w:rPr>
              <w:t>LookingGlass</w:t>
            </w:r>
          </w:p>
          <w:p w14:paraId="06E662CF" w14:textId="77777777" w:rsidR="002A7A23" w:rsidRPr="0019172A" w:rsidRDefault="002A7A23" w:rsidP="00CE25B1">
            <w:pPr>
              <w:rPr>
                <w:color w:val="000000"/>
              </w:rPr>
            </w:pPr>
            <w:r w:rsidRPr="0019172A">
              <w:rPr>
                <w:color w:val="000000"/>
              </w:rPr>
              <w:t xml:space="preserve">    Allan Thomson</w:t>
            </w:r>
          </w:p>
          <w:p w14:paraId="4F69512D" w14:textId="77777777" w:rsidR="002A7A23" w:rsidRPr="0019172A" w:rsidRDefault="002A7A23" w:rsidP="00CE25B1">
            <w:pPr>
              <w:rPr>
                <w:color w:val="000000"/>
              </w:rPr>
            </w:pPr>
            <w:r w:rsidRPr="0019172A">
              <w:rPr>
                <w:color w:val="000000"/>
              </w:rPr>
              <w:t xml:space="preserve">    Lee Vorthman</w:t>
            </w:r>
          </w:p>
          <w:p w14:paraId="165C0B1C" w14:textId="77777777" w:rsidR="002A7A23" w:rsidRPr="0019172A" w:rsidRDefault="002A7A23" w:rsidP="00CE25B1">
            <w:pPr>
              <w:rPr>
                <w:b/>
                <w:color w:val="000000"/>
              </w:rPr>
            </w:pPr>
            <w:r w:rsidRPr="0019172A">
              <w:rPr>
                <w:b/>
                <w:color w:val="000000"/>
              </w:rPr>
              <w:t>Mitre Corporation</w:t>
            </w:r>
          </w:p>
          <w:p w14:paraId="6422E9E4" w14:textId="77777777" w:rsidR="002A7A23" w:rsidRPr="0019172A" w:rsidRDefault="002A7A23" w:rsidP="00CE25B1">
            <w:pPr>
              <w:rPr>
                <w:color w:val="000000"/>
              </w:rPr>
            </w:pPr>
            <w:r w:rsidRPr="0019172A">
              <w:rPr>
                <w:color w:val="000000"/>
              </w:rPr>
              <w:t xml:space="preserve">    Greg Back</w:t>
            </w:r>
          </w:p>
          <w:p w14:paraId="2A73BCED" w14:textId="77777777" w:rsidR="002A7A23" w:rsidRPr="0019172A" w:rsidRDefault="002A7A23" w:rsidP="00CE25B1">
            <w:pPr>
              <w:rPr>
                <w:color w:val="000000"/>
              </w:rPr>
            </w:pPr>
            <w:r w:rsidRPr="0019172A">
              <w:rPr>
                <w:color w:val="000000"/>
              </w:rPr>
              <w:t xml:space="preserve">    Jonathan Baker</w:t>
            </w:r>
          </w:p>
          <w:p w14:paraId="3523958F" w14:textId="77777777" w:rsidR="002A7A23" w:rsidRPr="0019172A" w:rsidRDefault="002A7A23" w:rsidP="00CE25B1">
            <w:pPr>
              <w:rPr>
                <w:color w:val="000000"/>
              </w:rPr>
            </w:pPr>
            <w:r w:rsidRPr="0019172A">
              <w:rPr>
                <w:color w:val="000000"/>
              </w:rPr>
              <w:t xml:space="preserve">    Sean Barnum</w:t>
            </w:r>
          </w:p>
          <w:p w14:paraId="312D510A" w14:textId="77777777" w:rsidR="002A7A23" w:rsidRPr="0019172A" w:rsidRDefault="002A7A23" w:rsidP="00CE25B1">
            <w:pPr>
              <w:rPr>
                <w:color w:val="000000"/>
              </w:rPr>
            </w:pPr>
            <w:r w:rsidRPr="0019172A">
              <w:rPr>
                <w:color w:val="000000"/>
              </w:rPr>
              <w:t xml:space="preserve">    Desiree Beck</w:t>
            </w:r>
          </w:p>
          <w:p w14:paraId="328AA80D" w14:textId="77777777" w:rsidR="002A7A23" w:rsidRPr="0019172A" w:rsidRDefault="002A7A23" w:rsidP="00CE25B1">
            <w:pPr>
              <w:rPr>
                <w:color w:val="000000"/>
              </w:rPr>
            </w:pPr>
            <w:r w:rsidRPr="0019172A">
              <w:rPr>
                <w:color w:val="000000"/>
              </w:rPr>
              <w:t xml:space="preserve">    Nicole Gong</w:t>
            </w:r>
          </w:p>
          <w:p w14:paraId="0C5DD623" w14:textId="77777777" w:rsidR="002A7A23" w:rsidRPr="0019172A" w:rsidRDefault="002A7A23" w:rsidP="00CE25B1">
            <w:pPr>
              <w:rPr>
                <w:color w:val="000000"/>
              </w:rPr>
            </w:pPr>
            <w:r w:rsidRPr="0019172A">
              <w:rPr>
                <w:color w:val="000000"/>
              </w:rPr>
              <w:t xml:space="preserve">    Jasen Jacobsen</w:t>
            </w:r>
          </w:p>
          <w:p w14:paraId="06ECC746" w14:textId="77777777" w:rsidR="002A7A23" w:rsidRPr="0019172A" w:rsidRDefault="002A7A23" w:rsidP="00CE25B1">
            <w:pPr>
              <w:rPr>
                <w:color w:val="000000"/>
              </w:rPr>
            </w:pPr>
            <w:r w:rsidRPr="0019172A">
              <w:rPr>
                <w:color w:val="000000"/>
              </w:rPr>
              <w:t xml:space="preserve">    Ivan Kirillov</w:t>
            </w:r>
          </w:p>
          <w:p w14:paraId="44A571A4" w14:textId="77777777" w:rsidR="002A7A23" w:rsidRPr="0019172A" w:rsidRDefault="002A7A23" w:rsidP="00CE25B1">
            <w:pPr>
              <w:rPr>
                <w:color w:val="000000"/>
              </w:rPr>
            </w:pPr>
            <w:r w:rsidRPr="0019172A">
              <w:rPr>
                <w:color w:val="000000"/>
              </w:rPr>
              <w:t xml:space="preserve">    Richard Piazza</w:t>
            </w:r>
          </w:p>
          <w:p w14:paraId="1A0576AC" w14:textId="77777777" w:rsidR="002A7A23" w:rsidRPr="0019172A" w:rsidRDefault="002A7A23" w:rsidP="00CE25B1">
            <w:pPr>
              <w:rPr>
                <w:color w:val="000000"/>
              </w:rPr>
            </w:pPr>
            <w:r w:rsidRPr="0019172A">
              <w:rPr>
                <w:color w:val="000000"/>
              </w:rPr>
              <w:t xml:space="preserve">    Jon Salwen</w:t>
            </w:r>
          </w:p>
          <w:p w14:paraId="5EA67302" w14:textId="77777777" w:rsidR="002A7A23" w:rsidRPr="0019172A" w:rsidRDefault="002A7A23" w:rsidP="00CE25B1">
            <w:pPr>
              <w:rPr>
                <w:color w:val="000000"/>
              </w:rPr>
            </w:pPr>
            <w:r w:rsidRPr="0019172A">
              <w:rPr>
                <w:color w:val="000000"/>
              </w:rPr>
              <w:t xml:space="preserve">    Charles Schmidt</w:t>
            </w:r>
          </w:p>
          <w:p w14:paraId="3296FB5B" w14:textId="77777777" w:rsidR="002A7A23" w:rsidRPr="0019172A" w:rsidRDefault="002A7A23" w:rsidP="00CE25B1">
            <w:pPr>
              <w:rPr>
                <w:color w:val="000000"/>
              </w:rPr>
            </w:pPr>
            <w:r w:rsidRPr="0019172A">
              <w:rPr>
                <w:color w:val="000000"/>
              </w:rPr>
              <w:lastRenderedPageBreak/>
              <w:t xml:space="preserve">    Emmanuelle Vargas-Gonzalez</w:t>
            </w:r>
          </w:p>
          <w:p w14:paraId="65358D8D" w14:textId="77777777" w:rsidR="002A7A23" w:rsidRPr="0019172A" w:rsidRDefault="002A7A23" w:rsidP="00CE25B1">
            <w:pPr>
              <w:rPr>
                <w:color w:val="000000"/>
              </w:rPr>
            </w:pPr>
            <w:r w:rsidRPr="0019172A">
              <w:rPr>
                <w:color w:val="000000"/>
              </w:rPr>
              <w:t xml:space="preserve">    John Wunder</w:t>
            </w:r>
          </w:p>
          <w:p w14:paraId="52843C9A" w14:textId="77777777" w:rsidR="002A7A23" w:rsidRPr="0019172A" w:rsidRDefault="002A7A23" w:rsidP="00CE25B1">
            <w:pPr>
              <w:rPr>
                <w:b/>
                <w:color w:val="000000"/>
              </w:rPr>
            </w:pPr>
            <w:r w:rsidRPr="0019172A">
              <w:rPr>
                <w:b/>
                <w:color w:val="000000"/>
              </w:rPr>
              <w:t>National Council of ISACs (NCI)</w:t>
            </w:r>
          </w:p>
          <w:p w14:paraId="3615CCBE" w14:textId="77777777" w:rsidR="002A7A23" w:rsidRPr="0019172A" w:rsidRDefault="002A7A23" w:rsidP="00CE25B1">
            <w:pPr>
              <w:rPr>
                <w:color w:val="000000"/>
              </w:rPr>
            </w:pPr>
            <w:r w:rsidRPr="0019172A">
              <w:rPr>
                <w:color w:val="000000"/>
              </w:rPr>
              <w:t xml:space="preserve">    Scott Algeier</w:t>
            </w:r>
          </w:p>
          <w:p w14:paraId="7D5C64F8" w14:textId="77777777" w:rsidR="002A7A23" w:rsidRPr="0019172A" w:rsidRDefault="002A7A23" w:rsidP="00CE25B1">
            <w:pPr>
              <w:rPr>
                <w:color w:val="000000"/>
              </w:rPr>
            </w:pPr>
            <w:r w:rsidRPr="0019172A">
              <w:rPr>
                <w:color w:val="000000"/>
              </w:rPr>
              <w:t xml:space="preserve">    Denise Anderson</w:t>
            </w:r>
          </w:p>
          <w:p w14:paraId="5C9A7707" w14:textId="77777777" w:rsidR="002A7A23" w:rsidRPr="0019172A" w:rsidRDefault="002A7A23" w:rsidP="00CE25B1">
            <w:pPr>
              <w:rPr>
                <w:color w:val="000000"/>
              </w:rPr>
            </w:pPr>
            <w:r w:rsidRPr="0019172A">
              <w:rPr>
                <w:color w:val="000000"/>
              </w:rPr>
              <w:t xml:space="preserve">    Josh Poster</w:t>
            </w:r>
          </w:p>
          <w:p w14:paraId="2CD527FA" w14:textId="77777777" w:rsidR="002A7A23" w:rsidRPr="0019172A" w:rsidRDefault="002A7A23" w:rsidP="00CE25B1">
            <w:pPr>
              <w:rPr>
                <w:b/>
                <w:color w:val="000000"/>
              </w:rPr>
            </w:pPr>
            <w:r w:rsidRPr="0019172A">
              <w:rPr>
                <w:b/>
                <w:color w:val="000000"/>
              </w:rPr>
              <w:t>NEC Corporation</w:t>
            </w:r>
          </w:p>
          <w:p w14:paraId="086B72E5" w14:textId="77777777" w:rsidR="002A7A23" w:rsidRPr="0019172A" w:rsidRDefault="002A7A23" w:rsidP="00CE25B1">
            <w:pPr>
              <w:rPr>
                <w:color w:val="000000"/>
              </w:rPr>
            </w:pPr>
            <w:r w:rsidRPr="0019172A">
              <w:rPr>
                <w:color w:val="000000"/>
              </w:rPr>
              <w:t xml:space="preserve">    Takahiro Kakumaru</w:t>
            </w:r>
          </w:p>
          <w:p w14:paraId="1D238333" w14:textId="77777777" w:rsidR="002A7A23" w:rsidRPr="0019172A" w:rsidRDefault="002A7A23" w:rsidP="00CE25B1">
            <w:pPr>
              <w:rPr>
                <w:b/>
                <w:color w:val="000000"/>
              </w:rPr>
            </w:pPr>
            <w:r w:rsidRPr="0019172A">
              <w:rPr>
                <w:b/>
                <w:color w:val="000000"/>
              </w:rPr>
              <w:t>North American Energy Standards Board</w:t>
            </w:r>
          </w:p>
          <w:p w14:paraId="766D045B" w14:textId="77777777" w:rsidR="002A7A23" w:rsidRPr="0019172A" w:rsidRDefault="002A7A23" w:rsidP="00CE25B1">
            <w:pPr>
              <w:rPr>
                <w:color w:val="000000"/>
              </w:rPr>
            </w:pPr>
            <w:r w:rsidRPr="0019172A">
              <w:rPr>
                <w:color w:val="000000"/>
              </w:rPr>
              <w:t xml:space="preserve">    David Darnell</w:t>
            </w:r>
          </w:p>
          <w:p w14:paraId="4F4D062D" w14:textId="77777777" w:rsidR="002A7A23" w:rsidRPr="0019172A" w:rsidRDefault="002A7A23" w:rsidP="00CE25B1">
            <w:pPr>
              <w:rPr>
                <w:b/>
                <w:color w:val="000000"/>
              </w:rPr>
            </w:pPr>
            <w:r w:rsidRPr="0019172A">
              <w:rPr>
                <w:b/>
                <w:color w:val="000000"/>
              </w:rPr>
              <w:t>Object Management Group</w:t>
            </w:r>
          </w:p>
          <w:p w14:paraId="58F2D492" w14:textId="77777777" w:rsidR="002A7A23" w:rsidRPr="0019172A" w:rsidRDefault="002A7A23" w:rsidP="00CE25B1">
            <w:pPr>
              <w:rPr>
                <w:color w:val="000000"/>
              </w:rPr>
            </w:pPr>
            <w:r w:rsidRPr="0019172A">
              <w:rPr>
                <w:color w:val="000000"/>
              </w:rPr>
              <w:t xml:space="preserve">    Cory Casanave</w:t>
            </w:r>
          </w:p>
          <w:p w14:paraId="76D1D847" w14:textId="77777777" w:rsidR="002A7A23" w:rsidRPr="0019172A" w:rsidRDefault="002A7A23" w:rsidP="00CE25B1">
            <w:pPr>
              <w:rPr>
                <w:b/>
                <w:color w:val="000000"/>
              </w:rPr>
            </w:pPr>
            <w:r w:rsidRPr="0019172A">
              <w:rPr>
                <w:b/>
                <w:color w:val="000000"/>
              </w:rPr>
              <w:t>Palo Alto Networks</w:t>
            </w:r>
          </w:p>
          <w:p w14:paraId="6B630391" w14:textId="77777777" w:rsidR="002A7A23" w:rsidRPr="0019172A" w:rsidRDefault="002A7A23" w:rsidP="00CE25B1">
            <w:pPr>
              <w:rPr>
                <w:color w:val="000000"/>
              </w:rPr>
            </w:pPr>
            <w:r w:rsidRPr="0019172A">
              <w:rPr>
                <w:color w:val="000000"/>
              </w:rPr>
              <w:t xml:space="preserve">    Vishaal Hariprasad</w:t>
            </w:r>
          </w:p>
          <w:p w14:paraId="508CC18B" w14:textId="77777777" w:rsidR="002A7A23" w:rsidRPr="0019172A" w:rsidRDefault="002A7A23" w:rsidP="00CE25B1">
            <w:pPr>
              <w:rPr>
                <w:color w:val="000000"/>
              </w:rPr>
            </w:pPr>
            <w:r w:rsidRPr="0019172A">
              <w:rPr>
                <w:b/>
                <w:color w:val="000000"/>
              </w:rPr>
              <w:t>Queralt, Inc</w:t>
            </w:r>
            <w:r w:rsidRPr="0019172A">
              <w:rPr>
                <w:color w:val="000000"/>
              </w:rPr>
              <w:t>.</w:t>
            </w:r>
          </w:p>
          <w:p w14:paraId="42E9D2AE" w14:textId="77777777" w:rsidR="002A7A23" w:rsidRPr="0019172A" w:rsidRDefault="002A7A23" w:rsidP="00CE25B1">
            <w:pPr>
              <w:rPr>
                <w:color w:val="000000"/>
              </w:rPr>
            </w:pPr>
            <w:r w:rsidRPr="0019172A">
              <w:rPr>
                <w:color w:val="000000"/>
              </w:rPr>
              <w:t xml:space="preserve">    John Tolbert</w:t>
            </w:r>
          </w:p>
          <w:p w14:paraId="1F44273E" w14:textId="77777777" w:rsidR="002A7A23" w:rsidRPr="0019172A" w:rsidRDefault="002A7A23" w:rsidP="00CE25B1">
            <w:pPr>
              <w:rPr>
                <w:b/>
                <w:color w:val="000000"/>
              </w:rPr>
            </w:pPr>
            <w:r w:rsidRPr="0019172A">
              <w:rPr>
                <w:b/>
                <w:color w:val="000000"/>
              </w:rPr>
              <w:t>Resilient Systems, Inc.</w:t>
            </w:r>
          </w:p>
          <w:p w14:paraId="14A23AAF" w14:textId="77777777" w:rsidR="002A7A23" w:rsidRPr="0019172A" w:rsidRDefault="002A7A23" w:rsidP="00CE25B1">
            <w:pPr>
              <w:rPr>
                <w:color w:val="000000"/>
              </w:rPr>
            </w:pPr>
            <w:r w:rsidRPr="0019172A">
              <w:rPr>
                <w:color w:val="000000"/>
              </w:rPr>
              <w:t xml:space="preserve">    Ted Julian</w:t>
            </w:r>
          </w:p>
          <w:p w14:paraId="2EB21827" w14:textId="77777777" w:rsidR="002A7A23" w:rsidRPr="0019172A" w:rsidRDefault="002A7A23" w:rsidP="00CE25B1">
            <w:pPr>
              <w:rPr>
                <w:b/>
                <w:color w:val="000000"/>
              </w:rPr>
            </w:pPr>
            <w:r w:rsidRPr="0019172A">
              <w:rPr>
                <w:b/>
                <w:color w:val="000000"/>
              </w:rPr>
              <w:t>Securonix</w:t>
            </w:r>
          </w:p>
          <w:p w14:paraId="01555C13" w14:textId="77777777" w:rsidR="002A7A23" w:rsidRPr="0019172A" w:rsidRDefault="002A7A23" w:rsidP="00CE25B1">
            <w:pPr>
              <w:rPr>
                <w:color w:val="000000"/>
              </w:rPr>
            </w:pPr>
            <w:r w:rsidRPr="0019172A">
              <w:rPr>
                <w:color w:val="000000"/>
              </w:rPr>
              <w:t xml:space="preserve">    Igor Baikalov</w:t>
            </w:r>
          </w:p>
          <w:p w14:paraId="42B9F874" w14:textId="77777777" w:rsidR="002A7A23" w:rsidRPr="0019172A" w:rsidRDefault="002A7A23" w:rsidP="00CE25B1">
            <w:pPr>
              <w:rPr>
                <w:b/>
                <w:color w:val="000000"/>
              </w:rPr>
            </w:pPr>
            <w:r w:rsidRPr="0019172A">
              <w:rPr>
                <w:b/>
                <w:color w:val="000000"/>
              </w:rPr>
              <w:t>Siemens AG</w:t>
            </w:r>
          </w:p>
          <w:p w14:paraId="737D52C7" w14:textId="77777777" w:rsidR="002A7A23" w:rsidRPr="0019172A" w:rsidRDefault="002A7A23" w:rsidP="00CE25B1">
            <w:pPr>
              <w:rPr>
                <w:color w:val="000000"/>
              </w:rPr>
            </w:pPr>
            <w:r w:rsidRPr="0019172A">
              <w:rPr>
                <w:color w:val="000000"/>
              </w:rPr>
              <w:t xml:space="preserve">    Bernd Grobauer</w:t>
            </w:r>
          </w:p>
          <w:p w14:paraId="29DDA364" w14:textId="77777777" w:rsidR="002A7A23" w:rsidRPr="0019172A" w:rsidRDefault="002A7A23" w:rsidP="00CE25B1">
            <w:pPr>
              <w:rPr>
                <w:b/>
                <w:color w:val="000000"/>
              </w:rPr>
            </w:pPr>
            <w:r w:rsidRPr="0019172A">
              <w:rPr>
                <w:b/>
                <w:color w:val="000000"/>
              </w:rPr>
              <w:t>Soltra</w:t>
            </w:r>
          </w:p>
          <w:p w14:paraId="36D1F9FD" w14:textId="77777777" w:rsidR="002A7A23" w:rsidRPr="0019172A" w:rsidRDefault="002A7A23" w:rsidP="00CE25B1">
            <w:pPr>
              <w:rPr>
                <w:color w:val="000000"/>
              </w:rPr>
            </w:pPr>
            <w:r w:rsidRPr="0019172A">
              <w:rPr>
                <w:color w:val="000000"/>
              </w:rPr>
              <w:t xml:space="preserve">    John Anderson</w:t>
            </w:r>
          </w:p>
          <w:p w14:paraId="30701D67" w14:textId="77777777" w:rsidR="002A7A23" w:rsidRPr="0019172A" w:rsidRDefault="002A7A23" w:rsidP="00CE25B1">
            <w:pPr>
              <w:rPr>
                <w:color w:val="000000"/>
              </w:rPr>
            </w:pPr>
            <w:r w:rsidRPr="0019172A">
              <w:rPr>
                <w:color w:val="000000"/>
              </w:rPr>
              <w:t xml:space="preserve">    Aishwarya Asok Kumar</w:t>
            </w:r>
          </w:p>
          <w:p w14:paraId="5824BEA0" w14:textId="77777777" w:rsidR="002A7A23" w:rsidRPr="0019172A" w:rsidRDefault="002A7A23" w:rsidP="00CE25B1">
            <w:pPr>
              <w:rPr>
                <w:color w:val="000000"/>
              </w:rPr>
            </w:pPr>
            <w:r w:rsidRPr="0019172A">
              <w:rPr>
                <w:color w:val="000000"/>
              </w:rPr>
              <w:t xml:space="preserve">    Peter Ayasse</w:t>
            </w:r>
          </w:p>
          <w:p w14:paraId="14B1E189" w14:textId="77777777" w:rsidR="002A7A23" w:rsidRPr="0019172A" w:rsidRDefault="002A7A23" w:rsidP="00CE25B1">
            <w:pPr>
              <w:rPr>
                <w:color w:val="000000"/>
              </w:rPr>
            </w:pPr>
            <w:r w:rsidRPr="0019172A">
              <w:rPr>
                <w:color w:val="000000"/>
              </w:rPr>
              <w:t xml:space="preserve">    Jeff Beekman</w:t>
            </w:r>
          </w:p>
          <w:p w14:paraId="0725FD58" w14:textId="77777777" w:rsidR="002A7A23" w:rsidRPr="0019172A" w:rsidRDefault="002A7A23" w:rsidP="00CE25B1">
            <w:pPr>
              <w:rPr>
                <w:color w:val="000000"/>
              </w:rPr>
            </w:pPr>
            <w:r w:rsidRPr="0019172A">
              <w:rPr>
                <w:color w:val="000000"/>
              </w:rPr>
              <w:t xml:space="preserve">    Michael Butt</w:t>
            </w:r>
          </w:p>
          <w:p w14:paraId="5774D1C3" w14:textId="77777777" w:rsidR="002A7A23" w:rsidRPr="0019172A" w:rsidRDefault="002A7A23" w:rsidP="00CE25B1">
            <w:pPr>
              <w:rPr>
                <w:color w:val="000000"/>
              </w:rPr>
            </w:pPr>
            <w:r w:rsidRPr="0019172A">
              <w:rPr>
                <w:color w:val="000000"/>
              </w:rPr>
              <w:t xml:space="preserve">    Cynthia Camacho</w:t>
            </w:r>
          </w:p>
          <w:p w14:paraId="37A019E8" w14:textId="77777777" w:rsidR="002A7A23" w:rsidRPr="0019172A" w:rsidRDefault="002A7A23" w:rsidP="00CE25B1">
            <w:pPr>
              <w:rPr>
                <w:color w:val="000000"/>
              </w:rPr>
            </w:pPr>
            <w:r w:rsidRPr="0019172A">
              <w:rPr>
                <w:color w:val="000000"/>
              </w:rPr>
              <w:t xml:space="preserve">    Aharon Chernin</w:t>
            </w:r>
          </w:p>
          <w:p w14:paraId="140E9A9F" w14:textId="77777777" w:rsidR="002A7A23" w:rsidRPr="0019172A" w:rsidRDefault="002A7A23" w:rsidP="00CE25B1">
            <w:pPr>
              <w:rPr>
                <w:color w:val="000000"/>
              </w:rPr>
            </w:pPr>
            <w:r w:rsidRPr="0019172A">
              <w:rPr>
                <w:color w:val="000000"/>
              </w:rPr>
              <w:t xml:space="preserve">    Mark Clancy</w:t>
            </w:r>
          </w:p>
          <w:p w14:paraId="0F4E883A" w14:textId="77777777" w:rsidR="002A7A23" w:rsidRPr="0019172A" w:rsidRDefault="002A7A23" w:rsidP="00CE25B1">
            <w:pPr>
              <w:rPr>
                <w:color w:val="000000"/>
              </w:rPr>
            </w:pPr>
            <w:r w:rsidRPr="0019172A">
              <w:rPr>
                <w:color w:val="000000"/>
              </w:rPr>
              <w:t xml:space="preserve">    Brady Cotton</w:t>
            </w:r>
          </w:p>
          <w:p w14:paraId="52CCD0F7" w14:textId="77777777" w:rsidR="002A7A23" w:rsidRPr="0019172A" w:rsidRDefault="002A7A23" w:rsidP="00CE25B1">
            <w:pPr>
              <w:rPr>
                <w:color w:val="000000"/>
              </w:rPr>
            </w:pPr>
            <w:r w:rsidRPr="0019172A">
              <w:rPr>
                <w:color w:val="000000"/>
              </w:rPr>
              <w:t xml:space="preserve">    Trey Darley</w:t>
            </w:r>
          </w:p>
          <w:p w14:paraId="167980E7" w14:textId="77777777" w:rsidR="002A7A23" w:rsidRPr="0019172A" w:rsidRDefault="002A7A23" w:rsidP="00CE25B1">
            <w:pPr>
              <w:rPr>
                <w:color w:val="000000"/>
              </w:rPr>
            </w:pPr>
            <w:r w:rsidRPr="0019172A">
              <w:rPr>
                <w:color w:val="000000"/>
              </w:rPr>
              <w:t xml:space="preserve">    Mark Davidson</w:t>
            </w:r>
          </w:p>
          <w:p w14:paraId="4E52EA58" w14:textId="77777777" w:rsidR="002A7A23" w:rsidRPr="0019172A" w:rsidRDefault="002A7A23" w:rsidP="00CE25B1">
            <w:pPr>
              <w:rPr>
                <w:color w:val="000000"/>
              </w:rPr>
            </w:pPr>
            <w:r w:rsidRPr="0019172A">
              <w:rPr>
                <w:color w:val="000000"/>
              </w:rPr>
              <w:t xml:space="preserve">    Paul Dion</w:t>
            </w:r>
          </w:p>
          <w:p w14:paraId="5DF5164C" w14:textId="77777777" w:rsidR="002A7A23" w:rsidRPr="0019172A" w:rsidRDefault="002A7A23" w:rsidP="00CE25B1">
            <w:pPr>
              <w:rPr>
                <w:color w:val="000000"/>
              </w:rPr>
            </w:pPr>
            <w:r w:rsidRPr="0019172A">
              <w:rPr>
                <w:color w:val="000000"/>
              </w:rPr>
              <w:t xml:space="preserve">    Daniel Dye</w:t>
            </w:r>
          </w:p>
          <w:p w14:paraId="1E6543C5" w14:textId="77777777" w:rsidR="002A7A23" w:rsidRPr="0019172A" w:rsidRDefault="002A7A23" w:rsidP="00CE25B1">
            <w:pPr>
              <w:rPr>
                <w:color w:val="000000"/>
              </w:rPr>
            </w:pPr>
            <w:r w:rsidRPr="0019172A">
              <w:rPr>
                <w:color w:val="000000"/>
              </w:rPr>
              <w:t xml:space="preserve">    Robert Hutto</w:t>
            </w:r>
          </w:p>
          <w:p w14:paraId="2DE58E18" w14:textId="77777777" w:rsidR="002A7A23" w:rsidRPr="0019172A" w:rsidRDefault="002A7A23" w:rsidP="00CE25B1">
            <w:pPr>
              <w:rPr>
                <w:color w:val="000000"/>
              </w:rPr>
            </w:pPr>
            <w:r w:rsidRPr="0019172A">
              <w:rPr>
                <w:color w:val="000000"/>
              </w:rPr>
              <w:t xml:space="preserve">    Raymond Keckler</w:t>
            </w:r>
          </w:p>
          <w:p w14:paraId="5A890B07" w14:textId="77777777" w:rsidR="002A7A23" w:rsidRPr="0019172A" w:rsidRDefault="002A7A23" w:rsidP="00CE25B1">
            <w:pPr>
              <w:rPr>
                <w:color w:val="000000"/>
              </w:rPr>
            </w:pPr>
            <w:r w:rsidRPr="0019172A">
              <w:rPr>
                <w:color w:val="000000"/>
              </w:rPr>
              <w:t xml:space="preserve">    Ali Khan</w:t>
            </w:r>
          </w:p>
          <w:p w14:paraId="5679035A" w14:textId="77777777" w:rsidR="002A7A23" w:rsidRPr="0019172A" w:rsidRDefault="002A7A23" w:rsidP="00CE25B1">
            <w:pPr>
              <w:rPr>
                <w:color w:val="000000"/>
              </w:rPr>
            </w:pPr>
            <w:r w:rsidRPr="0019172A">
              <w:rPr>
                <w:color w:val="000000"/>
              </w:rPr>
              <w:t xml:space="preserve">    Chris Kiehl</w:t>
            </w:r>
          </w:p>
          <w:p w14:paraId="7B827E8A" w14:textId="77777777" w:rsidR="002A7A23" w:rsidRPr="0019172A" w:rsidRDefault="002A7A23" w:rsidP="00CE25B1">
            <w:pPr>
              <w:rPr>
                <w:color w:val="000000"/>
              </w:rPr>
            </w:pPr>
            <w:r w:rsidRPr="0019172A">
              <w:rPr>
                <w:color w:val="000000"/>
              </w:rPr>
              <w:t xml:space="preserve">    Clayton Long</w:t>
            </w:r>
          </w:p>
          <w:p w14:paraId="583D7515" w14:textId="77777777" w:rsidR="002A7A23" w:rsidRPr="0019172A" w:rsidRDefault="002A7A23" w:rsidP="00CE25B1">
            <w:pPr>
              <w:rPr>
                <w:color w:val="000000"/>
              </w:rPr>
            </w:pPr>
            <w:r w:rsidRPr="0019172A">
              <w:rPr>
                <w:color w:val="000000"/>
              </w:rPr>
              <w:lastRenderedPageBreak/>
              <w:t xml:space="preserve">    Michael Pepin</w:t>
            </w:r>
          </w:p>
          <w:p w14:paraId="48C197B2" w14:textId="77777777" w:rsidR="002A7A23" w:rsidRPr="0019172A" w:rsidRDefault="002A7A23" w:rsidP="00CE25B1">
            <w:pPr>
              <w:rPr>
                <w:color w:val="000000"/>
              </w:rPr>
            </w:pPr>
            <w:r w:rsidRPr="0019172A">
              <w:rPr>
                <w:color w:val="000000"/>
              </w:rPr>
              <w:t xml:space="preserve">    Natalie Suarez</w:t>
            </w:r>
          </w:p>
          <w:p w14:paraId="45E5652D" w14:textId="77777777" w:rsidR="002A7A23" w:rsidRPr="0019172A" w:rsidRDefault="002A7A23" w:rsidP="00CE25B1">
            <w:pPr>
              <w:rPr>
                <w:color w:val="000000"/>
              </w:rPr>
            </w:pPr>
            <w:r w:rsidRPr="0019172A">
              <w:rPr>
                <w:color w:val="000000"/>
              </w:rPr>
              <w:t xml:space="preserve">    David Waters</w:t>
            </w:r>
          </w:p>
          <w:p w14:paraId="0C673D34" w14:textId="77777777" w:rsidR="002A7A23" w:rsidRPr="0019172A" w:rsidRDefault="002A7A23" w:rsidP="00CE25B1">
            <w:pPr>
              <w:rPr>
                <w:color w:val="000000"/>
              </w:rPr>
            </w:pPr>
            <w:r w:rsidRPr="0019172A">
              <w:rPr>
                <w:color w:val="000000"/>
              </w:rPr>
              <w:t xml:space="preserve">    Benjamin Yates</w:t>
            </w:r>
          </w:p>
          <w:p w14:paraId="6FA39CCD" w14:textId="77777777" w:rsidR="002A7A23" w:rsidRPr="0019172A" w:rsidRDefault="002A7A23" w:rsidP="00CE25B1">
            <w:pPr>
              <w:rPr>
                <w:b/>
                <w:color w:val="000000"/>
              </w:rPr>
            </w:pPr>
            <w:r w:rsidRPr="0019172A">
              <w:rPr>
                <w:b/>
                <w:color w:val="000000"/>
              </w:rPr>
              <w:t>Symantec Corp.</w:t>
            </w:r>
          </w:p>
          <w:p w14:paraId="72C3450D" w14:textId="77777777" w:rsidR="002A7A23" w:rsidRPr="0019172A" w:rsidRDefault="002A7A23" w:rsidP="00CE25B1">
            <w:pPr>
              <w:rPr>
                <w:color w:val="000000"/>
              </w:rPr>
            </w:pPr>
            <w:r w:rsidRPr="0019172A">
              <w:rPr>
                <w:color w:val="000000"/>
              </w:rPr>
              <w:t xml:space="preserve">    Curtis Kostrosky</w:t>
            </w:r>
          </w:p>
          <w:p w14:paraId="483D092B" w14:textId="77777777" w:rsidR="002A7A23" w:rsidRPr="0019172A" w:rsidRDefault="002A7A23" w:rsidP="00CE25B1">
            <w:pPr>
              <w:rPr>
                <w:b/>
                <w:color w:val="000000"/>
              </w:rPr>
            </w:pPr>
            <w:r w:rsidRPr="0019172A">
              <w:rPr>
                <w:b/>
                <w:color w:val="000000"/>
              </w:rPr>
              <w:t>The Boeing Company</w:t>
            </w:r>
          </w:p>
          <w:p w14:paraId="6895A3CA" w14:textId="77777777" w:rsidR="002A7A23" w:rsidRPr="0019172A" w:rsidRDefault="002A7A23" w:rsidP="00CE25B1">
            <w:pPr>
              <w:rPr>
                <w:color w:val="000000"/>
              </w:rPr>
            </w:pPr>
            <w:r w:rsidRPr="0019172A">
              <w:rPr>
                <w:color w:val="000000"/>
              </w:rPr>
              <w:t xml:space="preserve">    Crystal Hayes</w:t>
            </w:r>
          </w:p>
          <w:p w14:paraId="4FB96F2C" w14:textId="77777777" w:rsidR="002A7A23" w:rsidRPr="0019172A" w:rsidRDefault="002A7A23" w:rsidP="00CE25B1">
            <w:pPr>
              <w:rPr>
                <w:b/>
                <w:color w:val="000000"/>
              </w:rPr>
            </w:pPr>
            <w:r w:rsidRPr="0019172A">
              <w:rPr>
                <w:b/>
                <w:color w:val="000000"/>
              </w:rPr>
              <w:t>ThreatQuotient, Inc.</w:t>
            </w:r>
          </w:p>
          <w:p w14:paraId="17EACF51" w14:textId="77777777" w:rsidR="002A7A23" w:rsidRPr="0019172A" w:rsidRDefault="002A7A23" w:rsidP="00CE25B1">
            <w:pPr>
              <w:rPr>
                <w:color w:val="000000"/>
              </w:rPr>
            </w:pPr>
            <w:r w:rsidRPr="0019172A">
              <w:rPr>
                <w:color w:val="000000"/>
              </w:rPr>
              <w:t xml:space="preserve">    Ryan Trost</w:t>
            </w:r>
          </w:p>
          <w:p w14:paraId="26201238" w14:textId="77777777" w:rsidR="002A7A23" w:rsidRPr="0019172A" w:rsidRDefault="002A7A23" w:rsidP="00CE25B1">
            <w:pPr>
              <w:rPr>
                <w:b/>
                <w:color w:val="000000"/>
              </w:rPr>
            </w:pPr>
            <w:r w:rsidRPr="0019172A">
              <w:rPr>
                <w:b/>
                <w:color w:val="000000"/>
              </w:rPr>
              <w:t>U.S. Bank</w:t>
            </w:r>
          </w:p>
          <w:p w14:paraId="3767C63C" w14:textId="77777777" w:rsidR="002A7A23" w:rsidRPr="0019172A" w:rsidRDefault="002A7A23" w:rsidP="00CE25B1">
            <w:pPr>
              <w:rPr>
                <w:color w:val="000000"/>
              </w:rPr>
            </w:pPr>
            <w:r w:rsidRPr="0019172A">
              <w:rPr>
                <w:color w:val="000000"/>
              </w:rPr>
              <w:t xml:space="preserve">    Mark Angel</w:t>
            </w:r>
          </w:p>
          <w:p w14:paraId="232CC81C" w14:textId="77777777" w:rsidR="002A7A23" w:rsidRPr="0019172A" w:rsidRDefault="002A7A23" w:rsidP="00CE25B1">
            <w:pPr>
              <w:rPr>
                <w:color w:val="000000"/>
              </w:rPr>
            </w:pPr>
            <w:r w:rsidRPr="0019172A">
              <w:rPr>
                <w:color w:val="000000"/>
              </w:rPr>
              <w:t xml:space="preserve">    Brad Butts</w:t>
            </w:r>
          </w:p>
          <w:p w14:paraId="0805AB9F" w14:textId="77777777" w:rsidR="002A7A23" w:rsidRPr="0019172A" w:rsidRDefault="002A7A23" w:rsidP="00CE25B1">
            <w:pPr>
              <w:rPr>
                <w:color w:val="000000"/>
              </w:rPr>
            </w:pPr>
            <w:r w:rsidRPr="0019172A">
              <w:rPr>
                <w:color w:val="000000"/>
              </w:rPr>
              <w:t xml:space="preserve">    Brian Fay</w:t>
            </w:r>
          </w:p>
          <w:p w14:paraId="5C95B73F" w14:textId="77777777" w:rsidR="002A7A23" w:rsidRPr="0019172A" w:rsidRDefault="002A7A23" w:rsidP="00CE25B1">
            <w:pPr>
              <w:rPr>
                <w:color w:val="000000"/>
              </w:rPr>
            </w:pPr>
            <w:r w:rsidRPr="0019172A">
              <w:rPr>
                <w:color w:val="000000"/>
              </w:rPr>
              <w:t xml:space="preserve">    Mona Magathan</w:t>
            </w:r>
          </w:p>
          <w:p w14:paraId="76A3C679" w14:textId="77777777" w:rsidR="002A7A23" w:rsidRPr="0019172A" w:rsidRDefault="002A7A23" w:rsidP="00CE25B1">
            <w:pPr>
              <w:rPr>
                <w:color w:val="000000"/>
              </w:rPr>
            </w:pPr>
            <w:r w:rsidRPr="0019172A">
              <w:rPr>
                <w:color w:val="000000"/>
              </w:rPr>
              <w:t xml:space="preserve">    Yevgen Sautin</w:t>
            </w:r>
          </w:p>
          <w:p w14:paraId="040200F4" w14:textId="77777777" w:rsidR="002A7A23" w:rsidRPr="0019172A" w:rsidRDefault="002A7A23" w:rsidP="00CE25B1">
            <w:pPr>
              <w:rPr>
                <w:b/>
                <w:color w:val="000000"/>
              </w:rPr>
            </w:pPr>
            <w:r w:rsidRPr="0019172A">
              <w:rPr>
                <w:b/>
                <w:color w:val="000000"/>
              </w:rPr>
              <w:t>US Department of Defense (DoD)</w:t>
            </w:r>
          </w:p>
          <w:p w14:paraId="5BEB40D1" w14:textId="77777777" w:rsidR="002A7A23" w:rsidRPr="0019172A" w:rsidRDefault="002A7A23" w:rsidP="00CE25B1">
            <w:pPr>
              <w:rPr>
                <w:color w:val="000000"/>
              </w:rPr>
            </w:pPr>
            <w:r w:rsidRPr="0019172A">
              <w:rPr>
                <w:color w:val="000000"/>
              </w:rPr>
              <w:t xml:space="preserve">    James Bohling</w:t>
            </w:r>
          </w:p>
          <w:p w14:paraId="6B228A42" w14:textId="77777777" w:rsidR="002A7A23" w:rsidRPr="0019172A" w:rsidRDefault="002A7A23" w:rsidP="00CE25B1">
            <w:pPr>
              <w:rPr>
                <w:color w:val="000000"/>
              </w:rPr>
            </w:pPr>
            <w:r w:rsidRPr="0019172A">
              <w:rPr>
                <w:color w:val="000000"/>
              </w:rPr>
              <w:t xml:space="preserve">    Eoghan Casey</w:t>
            </w:r>
          </w:p>
          <w:p w14:paraId="271EFB3E" w14:textId="77777777" w:rsidR="002A7A23" w:rsidRPr="0019172A" w:rsidRDefault="002A7A23" w:rsidP="00CE25B1">
            <w:pPr>
              <w:rPr>
                <w:color w:val="000000"/>
              </w:rPr>
            </w:pPr>
            <w:r w:rsidRPr="0019172A">
              <w:rPr>
                <w:color w:val="000000"/>
              </w:rPr>
              <w:t xml:space="preserve">    Gary Katz</w:t>
            </w:r>
          </w:p>
          <w:p w14:paraId="6A993756" w14:textId="77777777" w:rsidR="002A7A23" w:rsidRPr="0019172A" w:rsidRDefault="002A7A23" w:rsidP="00CE25B1">
            <w:pPr>
              <w:rPr>
                <w:color w:val="000000"/>
              </w:rPr>
            </w:pPr>
            <w:r w:rsidRPr="0019172A">
              <w:rPr>
                <w:color w:val="000000"/>
              </w:rPr>
              <w:t xml:space="preserve">    Jeffrey Mates</w:t>
            </w:r>
          </w:p>
          <w:p w14:paraId="12ECD8D4" w14:textId="77777777" w:rsidR="002A7A23" w:rsidRPr="0019172A" w:rsidRDefault="002A7A23" w:rsidP="00CE25B1">
            <w:pPr>
              <w:rPr>
                <w:b/>
                <w:color w:val="000000"/>
              </w:rPr>
            </w:pPr>
            <w:r w:rsidRPr="0019172A">
              <w:rPr>
                <w:b/>
                <w:color w:val="000000"/>
              </w:rPr>
              <w:t>VeriSign</w:t>
            </w:r>
          </w:p>
          <w:p w14:paraId="2346F6CA" w14:textId="77777777" w:rsidR="002A7A23" w:rsidRPr="0019172A" w:rsidRDefault="002A7A23" w:rsidP="00CE25B1">
            <w:pPr>
              <w:rPr>
                <w:color w:val="000000"/>
              </w:rPr>
            </w:pPr>
            <w:r w:rsidRPr="0019172A">
              <w:rPr>
                <w:color w:val="000000"/>
              </w:rPr>
              <w:t xml:space="preserve">    Robert Coderre</w:t>
            </w:r>
          </w:p>
          <w:p w14:paraId="74765894" w14:textId="77777777" w:rsidR="002A7A23" w:rsidRPr="0019172A" w:rsidRDefault="002A7A23" w:rsidP="00CE25B1">
            <w:pPr>
              <w:rPr>
                <w:color w:val="000000"/>
              </w:rPr>
            </w:pPr>
            <w:r w:rsidRPr="0019172A">
              <w:rPr>
                <w:color w:val="000000"/>
              </w:rPr>
              <w:t xml:space="preserve">    Kyle Maxwell</w:t>
            </w:r>
          </w:p>
          <w:p w14:paraId="7B31249E" w14:textId="77777777" w:rsidR="002A7A23" w:rsidRPr="0019172A" w:rsidRDefault="002A7A23" w:rsidP="00CE25B1">
            <w:r w:rsidRPr="0019172A">
              <w:rPr>
                <w:color w:val="000000"/>
              </w:rPr>
              <w:t xml:space="preserve">    Eric Osterweil</w:t>
            </w:r>
            <w:r w:rsidRPr="0019172A">
              <w:rPr>
                <w:b/>
                <w:color w:val="000000"/>
              </w:rPr>
              <w:t xml:space="preserve"> </w:t>
            </w:r>
            <w:r w:rsidRPr="0019172A">
              <w:t xml:space="preserve">    </w:t>
            </w:r>
          </w:p>
        </w:tc>
        <w:tc>
          <w:tcPr>
            <w:tcW w:w="4410" w:type="dxa"/>
          </w:tcPr>
          <w:p w14:paraId="2756AF2C" w14:textId="77777777" w:rsidR="002A7A23" w:rsidRPr="0019172A" w:rsidRDefault="002A7A23" w:rsidP="00CE25B1">
            <w:pPr>
              <w:rPr>
                <w:b/>
                <w:color w:val="000000"/>
              </w:rPr>
            </w:pPr>
            <w:r w:rsidRPr="0019172A">
              <w:rPr>
                <w:b/>
                <w:color w:val="000000"/>
              </w:rPr>
              <w:lastRenderedPageBreak/>
              <w:t>Airbus Group SAS</w:t>
            </w:r>
          </w:p>
          <w:p w14:paraId="438AE282" w14:textId="77777777" w:rsidR="002A7A23" w:rsidRPr="0019172A" w:rsidRDefault="002A7A23" w:rsidP="00CE25B1">
            <w:r w:rsidRPr="0019172A">
              <w:t xml:space="preserve">    Joerg Eschweiler</w:t>
            </w:r>
          </w:p>
          <w:p w14:paraId="42205F8E" w14:textId="77777777" w:rsidR="002A7A23" w:rsidRPr="0019172A" w:rsidRDefault="002A7A23" w:rsidP="00CE25B1">
            <w:r w:rsidRPr="0019172A">
              <w:t xml:space="preserve">    Marcos Orallo</w:t>
            </w:r>
          </w:p>
          <w:p w14:paraId="6EFEAB9E" w14:textId="77777777" w:rsidR="002A7A23" w:rsidRPr="0019172A" w:rsidRDefault="002A7A23" w:rsidP="00CE25B1">
            <w:pPr>
              <w:rPr>
                <w:b/>
                <w:color w:val="000000"/>
              </w:rPr>
            </w:pPr>
            <w:r w:rsidRPr="0019172A">
              <w:rPr>
                <w:b/>
                <w:color w:val="000000"/>
              </w:rPr>
              <w:t>Anomali</w:t>
            </w:r>
          </w:p>
          <w:p w14:paraId="3B0AAEDB" w14:textId="77777777" w:rsidR="002A7A23" w:rsidRPr="0019172A" w:rsidRDefault="002A7A23" w:rsidP="00CE25B1">
            <w:r w:rsidRPr="0019172A">
              <w:t xml:space="preserve">    Ryan Clough</w:t>
            </w:r>
          </w:p>
          <w:p w14:paraId="23E2D51D" w14:textId="77777777" w:rsidR="002A7A23" w:rsidRPr="0019172A" w:rsidRDefault="002A7A23" w:rsidP="00CE25B1">
            <w:r w:rsidRPr="0019172A">
              <w:t xml:space="preserve">    Wei Huang</w:t>
            </w:r>
          </w:p>
          <w:p w14:paraId="50166CEF" w14:textId="77777777" w:rsidR="002A7A23" w:rsidRPr="0019172A" w:rsidRDefault="002A7A23" w:rsidP="00CE25B1">
            <w:r w:rsidRPr="0019172A">
              <w:t xml:space="preserve">    Hugh Njemanze</w:t>
            </w:r>
          </w:p>
          <w:p w14:paraId="075DFDE5" w14:textId="77777777" w:rsidR="002A7A23" w:rsidRPr="0019172A" w:rsidRDefault="002A7A23" w:rsidP="00CE25B1">
            <w:r w:rsidRPr="0019172A">
              <w:t xml:space="preserve">    Katie Pelusi</w:t>
            </w:r>
          </w:p>
          <w:p w14:paraId="3BE1F157" w14:textId="77777777" w:rsidR="002A7A23" w:rsidRPr="0019172A" w:rsidRDefault="002A7A23" w:rsidP="00CE25B1">
            <w:r w:rsidRPr="0019172A">
              <w:t xml:space="preserve">    Aaron Shelmire</w:t>
            </w:r>
          </w:p>
          <w:p w14:paraId="65F46474" w14:textId="77777777" w:rsidR="002A7A23" w:rsidRPr="0019172A" w:rsidRDefault="002A7A23" w:rsidP="00CE25B1">
            <w:r w:rsidRPr="0019172A">
              <w:t xml:space="preserve">    Jason Trost</w:t>
            </w:r>
          </w:p>
          <w:p w14:paraId="6BBEABC7" w14:textId="77777777" w:rsidR="002A7A23" w:rsidRPr="0019172A" w:rsidRDefault="002A7A23" w:rsidP="00CE25B1">
            <w:pPr>
              <w:rPr>
                <w:b/>
              </w:rPr>
            </w:pPr>
            <w:r w:rsidRPr="0019172A">
              <w:rPr>
                <w:b/>
              </w:rPr>
              <w:t>Bank of America</w:t>
            </w:r>
          </w:p>
          <w:p w14:paraId="0CD0D1E1" w14:textId="77777777" w:rsidR="002A7A23" w:rsidRPr="0019172A" w:rsidRDefault="002A7A23" w:rsidP="00CE25B1">
            <w:r w:rsidRPr="0019172A">
              <w:t xml:space="preserve">    Alexander Foley</w:t>
            </w:r>
          </w:p>
          <w:p w14:paraId="42105D76" w14:textId="77777777" w:rsidR="002A7A23" w:rsidRPr="0019172A" w:rsidRDefault="002A7A23" w:rsidP="00CE25B1">
            <w:pPr>
              <w:rPr>
                <w:b/>
                <w:color w:val="000000"/>
              </w:rPr>
            </w:pPr>
            <w:r w:rsidRPr="0019172A">
              <w:rPr>
                <w:b/>
                <w:color w:val="000000"/>
              </w:rPr>
              <w:t>Center for Internet Security (CIS)</w:t>
            </w:r>
          </w:p>
          <w:p w14:paraId="08DE3E9A" w14:textId="77777777" w:rsidR="002A7A23" w:rsidRPr="0019172A" w:rsidRDefault="002A7A23" w:rsidP="00CE25B1">
            <w:r w:rsidRPr="0019172A">
              <w:t xml:space="preserve">    Sarah Kelley</w:t>
            </w:r>
          </w:p>
          <w:p w14:paraId="51145F67" w14:textId="77777777" w:rsidR="002A7A23" w:rsidRPr="0019172A" w:rsidRDefault="002A7A23" w:rsidP="00CE25B1">
            <w:pPr>
              <w:rPr>
                <w:b/>
                <w:color w:val="000000"/>
              </w:rPr>
            </w:pPr>
            <w:r w:rsidRPr="0019172A">
              <w:rPr>
                <w:b/>
                <w:color w:val="000000"/>
              </w:rPr>
              <w:t>Check Point Software Technologies</w:t>
            </w:r>
          </w:p>
          <w:p w14:paraId="159CDADF" w14:textId="77777777" w:rsidR="002A7A23" w:rsidRPr="0019172A" w:rsidRDefault="002A7A23" w:rsidP="00CE25B1">
            <w:pPr>
              <w:rPr>
                <w:color w:val="000000"/>
              </w:rPr>
            </w:pPr>
            <w:r w:rsidRPr="0019172A">
              <w:rPr>
                <w:b/>
                <w:color w:val="000000"/>
              </w:rPr>
              <w:t xml:space="preserve">    </w:t>
            </w:r>
            <w:r w:rsidRPr="0019172A">
              <w:rPr>
                <w:color w:val="000000"/>
              </w:rPr>
              <w:t>Ron Davidson</w:t>
            </w:r>
          </w:p>
          <w:p w14:paraId="3D85586E" w14:textId="77777777" w:rsidR="002A7A23" w:rsidRPr="0019172A" w:rsidRDefault="002A7A23" w:rsidP="00CE25B1">
            <w:pPr>
              <w:rPr>
                <w:b/>
                <w:color w:val="000000"/>
              </w:rPr>
            </w:pPr>
            <w:r w:rsidRPr="0019172A">
              <w:rPr>
                <w:b/>
                <w:color w:val="000000"/>
              </w:rPr>
              <w:t>Cisco Systems</w:t>
            </w:r>
          </w:p>
          <w:p w14:paraId="3F9E4F60" w14:textId="77777777" w:rsidR="002A7A23" w:rsidRPr="0019172A" w:rsidRDefault="002A7A23" w:rsidP="00CE25B1">
            <w:pPr>
              <w:rPr>
                <w:color w:val="000000"/>
              </w:rPr>
            </w:pPr>
            <w:r w:rsidRPr="0019172A">
              <w:rPr>
                <w:color w:val="000000"/>
              </w:rPr>
              <w:t xml:space="preserve">    Syam Appala</w:t>
            </w:r>
          </w:p>
          <w:p w14:paraId="3757E06E" w14:textId="77777777" w:rsidR="002A7A23" w:rsidRPr="0019172A" w:rsidRDefault="002A7A23" w:rsidP="00CE25B1">
            <w:pPr>
              <w:rPr>
                <w:color w:val="000000"/>
              </w:rPr>
            </w:pPr>
            <w:r w:rsidRPr="0019172A">
              <w:rPr>
                <w:color w:val="000000"/>
              </w:rPr>
              <w:t xml:space="preserve">    Ted Bedwell</w:t>
            </w:r>
          </w:p>
          <w:p w14:paraId="4149AB89" w14:textId="77777777" w:rsidR="002A7A23" w:rsidRPr="0019172A" w:rsidRDefault="002A7A23" w:rsidP="00CE25B1">
            <w:pPr>
              <w:rPr>
                <w:color w:val="000000"/>
              </w:rPr>
            </w:pPr>
            <w:r w:rsidRPr="0019172A">
              <w:rPr>
                <w:color w:val="000000"/>
              </w:rPr>
              <w:t xml:space="preserve">    David McGrew</w:t>
            </w:r>
          </w:p>
          <w:p w14:paraId="42467CDD" w14:textId="77777777" w:rsidR="002A7A23" w:rsidRPr="0019172A" w:rsidRDefault="002A7A23" w:rsidP="00CE25B1">
            <w:pPr>
              <w:rPr>
                <w:color w:val="000000"/>
              </w:rPr>
            </w:pPr>
            <w:r w:rsidRPr="0019172A">
              <w:rPr>
                <w:color w:val="000000"/>
              </w:rPr>
              <w:t xml:space="preserve">    Pavan Reddy</w:t>
            </w:r>
          </w:p>
          <w:p w14:paraId="2530F8D0" w14:textId="77777777" w:rsidR="002A7A23" w:rsidRPr="0019172A" w:rsidRDefault="002A7A23" w:rsidP="00CE25B1">
            <w:pPr>
              <w:rPr>
                <w:color w:val="000000"/>
              </w:rPr>
            </w:pPr>
            <w:r w:rsidRPr="0019172A">
              <w:rPr>
                <w:color w:val="000000"/>
              </w:rPr>
              <w:t xml:space="preserve">    Omar Santos</w:t>
            </w:r>
          </w:p>
          <w:p w14:paraId="62C604D3" w14:textId="77777777" w:rsidR="002A7A23" w:rsidRPr="0019172A" w:rsidRDefault="002A7A23" w:rsidP="00CE25B1">
            <w:pPr>
              <w:rPr>
                <w:color w:val="000000"/>
              </w:rPr>
            </w:pPr>
            <w:r w:rsidRPr="0019172A">
              <w:rPr>
                <w:color w:val="000000"/>
              </w:rPr>
              <w:t xml:space="preserve">    Jyoti Verma</w:t>
            </w:r>
          </w:p>
          <w:p w14:paraId="61B3F482" w14:textId="77777777" w:rsidR="002A7A23" w:rsidRPr="0019172A" w:rsidRDefault="002A7A23" w:rsidP="00CE25B1">
            <w:pPr>
              <w:rPr>
                <w:b/>
                <w:color w:val="000000"/>
              </w:rPr>
            </w:pPr>
            <w:r w:rsidRPr="0019172A">
              <w:rPr>
                <w:b/>
                <w:color w:val="000000"/>
              </w:rPr>
              <w:t>Cyber Threat Intelligence Network, Inc. (CTIN)</w:t>
            </w:r>
          </w:p>
          <w:p w14:paraId="4FB8019B" w14:textId="77777777" w:rsidR="002A7A23" w:rsidRPr="0019172A" w:rsidRDefault="002A7A23" w:rsidP="00CE25B1">
            <w:pPr>
              <w:rPr>
                <w:color w:val="000000"/>
              </w:rPr>
            </w:pPr>
            <w:r w:rsidRPr="0019172A">
              <w:rPr>
                <w:b/>
                <w:color w:val="000000"/>
              </w:rPr>
              <w:t xml:space="preserve">    </w:t>
            </w:r>
            <w:r w:rsidRPr="0019172A">
              <w:rPr>
                <w:color w:val="000000"/>
              </w:rPr>
              <w:t>Doug DePeppe</w:t>
            </w:r>
          </w:p>
          <w:p w14:paraId="6122841A" w14:textId="77777777" w:rsidR="002A7A23" w:rsidRPr="0019172A" w:rsidRDefault="002A7A23" w:rsidP="00CE25B1">
            <w:pPr>
              <w:rPr>
                <w:color w:val="000000"/>
              </w:rPr>
            </w:pPr>
            <w:r w:rsidRPr="0019172A">
              <w:rPr>
                <w:color w:val="000000"/>
              </w:rPr>
              <w:t xml:space="preserve">    Jane Ginn</w:t>
            </w:r>
          </w:p>
          <w:p w14:paraId="0432CFC3" w14:textId="77777777" w:rsidR="002A7A23" w:rsidRPr="0019172A" w:rsidRDefault="002A7A23" w:rsidP="00CE25B1">
            <w:pPr>
              <w:rPr>
                <w:color w:val="000000"/>
              </w:rPr>
            </w:pPr>
            <w:r w:rsidRPr="0019172A">
              <w:rPr>
                <w:color w:val="000000"/>
              </w:rPr>
              <w:t xml:space="preserve">    Ben Othman</w:t>
            </w:r>
          </w:p>
          <w:p w14:paraId="2C59180D" w14:textId="77777777" w:rsidR="002A7A23" w:rsidRPr="0019172A" w:rsidRDefault="002A7A23" w:rsidP="00CE25B1">
            <w:pPr>
              <w:rPr>
                <w:b/>
                <w:color w:val="000000"/>
              </w:rPr>
            </w:pPr>
            <w:r w:rsidRPr="0019172A">
              <w:rPr>
                <w:b/>
                <w:color w:val="000000"/>
              </w:rPr>
              <w:t>DHS Office of Cybersecurity and Communications (CS&amp;C)</w:t>
            </w:r>
          </w:p>
          <w:p w14:paraId="70FC64A4" w14:textId="77777777" w:rsidR="002A7A23" w:rsidRPr="0019172A" w:rsidRDefault="002A7A23" w:rsidP="00CE25B1">
            <w:pPr>
              <w:rPr>
                <w:color w:val="000000"/>
              </w:rPr>
            </w:pPr>
            <w:r w:rsidRPr="0019172A">
              <w:rPr>
                <w:b/>
                <w:color w:val="000000"/>
              </w:rPr>
              <w:t xml:space="preserve">    </w:t>
            </w:r>
            <w:r w:rsidRPr="0019172A">
              <w:rPr>
                <w:color w:val="000000"/>
              </w:rPr>
              <w:t>Richard Struse</w:t>
            </w:r>
          </w:p>
          <w:p w14:paraId="1DADD114" w14:textId="77777777" w:rsidR="002A7A23" w:rsidRPr="0019172A" w:rsidRDefault="002A7A23" w:rsidP="00CE25B1">
            <w:pPr>
              <w:rPr>
                <w:color w:val="000000"/>
              </w:rPr>
            </w:pPr>
            <w:r w:rsidRPr="0019172A">
              <w:rPr>
                <w:color w:val="000000"/>
              </w:rPr>
              <w:t xml:space="preserve">    Marlon Taylor</w:t>
            </w:r>
          </w:p>
          <w:p w14:paraId="303ABC84" w14:textId="77777777" w:rsidR="002A7A23" w:rsidRPr="0019172A" w:rsidRDefault="002A7A23" w:rsidP="00CE25B1">
            <w:pPr>
              <w:rPr>
                <w:b/>
                <w:color w:val="000000"/>
              </w:rPr>
            </w:pPr>
            <w:r w:rsidRPr="0019172A">
              <w:rPr>
                <w:b/>
                <w:color w:val="000000"/>
              </w:rPr>
              <w:t>EclecticIQ</w:t>
            </w:r>
          </w:p>
          <w:p w14:paraId="585EDC08" w14:textId="77777777" w:rsidR="002A7A23" w:rsidRPr="0019172A" w:rsidRDefault="002A7A23" w:rsidP="00CE25B1">
            <w:pPr>
              <w:rPr>
                <w:color w:val="000000"/>
              </w:rPr>
            </w:pPr>
            <w:r w:rsidRPr="0019172A">
              <w:rPr>
                <w:color w:val="000000"/>
              </w:rPr>
              <w:t xml:space="preserve">    Marko Dragoljevic</w:t>
            </w:r>
          </w:p>
          <w:p w14:paraId="4A2C1511" w14:textId="77777777" w:rsidR="002A7A23" w:rsidRPr="0019172A" w:rsidRDefault="002A7A23" w:rsidP="00CE25B1">
            <w:pPr>
              <w:rPr>
                <w:color w:val="000000"/>
              </w:rPr>
            </w:pPr>
            <w:r w:rsidRPr="0019172A">
              <w:rPr>
                <w:color w:val="000000"/>
              </w:rPr>
              <w:t xml:space="preserve">    Joep Gommers</w:t>
            </w:r>
          </w:p>
          <w:p w14:paraId="1831182D" w14:textId="77777777" w:rsidR="002A7A23" w:rsidRPr="0019172A" w:rsidRDefault="002A7A23" w:rsidP="00CE25B1">
            <w:pPr>
              <w:rPr>
                <w:color w:val="000000"/>
              </w:rPr>
            </w:pPr>
            <w:r w:rsidRPr="0019172A">
              <w:rPr>
                <w:color w:val="000000"/>
              </w:rPr>
              <w:t xml:space="preserve">    Sergey Polzunov</w:t>
            </w:r>
          </w:p>
          <w:p w14:paraId="2E793883" w14:textId="77777777" w:rsidR="002A7A23" w:rsidRPr="0019172A" w:rsidRDefault="002A7A23" w:rsidP="00CE25B1">
            <w:pPr>
              <w:rPr>
                <w:color w:val="000000"/>
              </w:rPr>
            </w:pPr>
            <w:r w:rsidRPr="0019172A">
              <w:rPr>
                <w:color w:val="000000"/>
              </w:rPr>
              <w:t xml:space="preserve">    Rutger Prins</w:t>
            </w:r>
          </w:p>
          <w:p w14:paraId="7B79BBF9" w14:textId="77777777" w:rsidR="002A7A23" w:rsidRPr="0019172A" w:rsidRDefault="002A7A23" w:rsidP="00CE25B1">
            <w:pPr>
              <w:rPr>
                <w:color w:val="000000"/>
              </w:rPr>
            </w:pPr>
            <w:r w:rsidRPr="0019172A">
              <w:rPr>
                <w:color w:val="000000"/>
              </w:rPr>
              <w:lastRenderedPageBreak/>
              <w:t xml:space="preserve">    Andrei Sîrghi</w:t>
            </w:r>
          </w:p>
          <w:p w14:paraId="082D3D1E" w14:textId="77777777" w:rsidR="002A7A23" w:rsidRPr="0019172A" w:rsidRDefault="002A7A23" w:rsidP="00CE25B1">
            <w:pPr>
              <w:rPr>
                <w:color w:val="000000"/>
              </w:rPr>
            </w:pPr>
            <w:r w:rsidRPr="0019172A">
              <w:rPr>
                <w:color w:val="000000"/>
              </w:rPr>
              <w:t xml:space="preserve">    Raymon van der Velde</w:t>
            </w:r>
          </w:p>
          <w:p w14:paraId="4A8E4C8A" w14:textId="77777777" w:rsidR="002A7A23" w:rsidRPr="0019172A" w:rsidRDefault="002A7A23" w:rsidP="00CE25B1">
            <w:pPr>
              <w:rPr>
                <w:b/>
                <w:color w:val="000000"/>
              </w:rPr>
            </w:pPr>
            <w:r w:rsidRPr="0019172A">
              <w:rPr>
                <w:b/>
                <w:color w:val="000000"/>
              </w:rPr>
              <w:t>eSentire, Inc.</w:t>
            </w:r>
          </w:p>
          <w:p w14:paraId="501B1D27" w14:textId="77777777" w:rsidR="002A7A23" w:rsidRPr="0019172A" w:rsidRDefault="002A7A23" w:rsidP="00CE25B1">
            <w:pPr>
              <w:rPr>
                <w:color w:val="000000"/>
              </w:rPr>
            </w:pPr>
            <w:r w:rsidRPr="0019172A">
              <w:rPr>
                <w:color w:val="000000"/>
              </w:rPr>
              <w:t xml:space="preserve">    Jacob Gajek</w:t>
            </w:r>
          </w:p>
          <w:p w14:paraId="3B3A44E6" w14:textId="77777777" w:rsidR="002A7A23" w:rsidRPr="0019172A" w:rsidRDefault="002A7A23" w:rsidP="00CE25B1">
            <w:pPr>
              <w:rPr>
                <w:b/>
                <w:color w:val="000000"/>
              </w:rPr>
            </w:pPr>
            <w:r w:rsidRPr="0019172A">
              <w:rPr>
                <w:b/>
                <w:color w:val="000000"/>
              </w:rPr>
              <w:t>FireEye, Inc.</w:t>
            </w:r>
          </w:p>
          <w:p w14:paraId="4571FC54" w14:textId="77777777" w:rsidR="002A7A23" w:rsidRPr="0019172A" w:rsidRDefault="002A7A23" w:rsidP="00CE25B1">
            <w:pPr>
              <w:rPr>
                <w:color w:val="000000"/>
              </w:rPr>
            </w:pPr>
            <w:r w:rsidRPr="0019172A">
              <w:rPr>
                <w:color w:val="000000"/>
              </w:rPr>
              <w:t xml:space="preserve">    Phillip Boles</w:t>
            </w:r>
          </w:p>
          <w:p w14:paraId="40E9F503" w14:textId="77777777" w:rsidR="002A7A23" w:rsidRPr="0019172A" w:rsidRDefault="002A7A23" w:rsidP="00CE25B1">
            <w:pPr>
              <w:rPr>
                <w:color w:val="000000"/>
              </w:rPr>
            </w:pPr>
            <w:r w:rsidRPr="0019172A">
              <w:rPr>
                <w:color w:val="000000"/>
              </w:rPr>
              <w:t xml:space="preserve">    Pavan Gorakav</w:t>
            </w:r>
          </w:p>
          <w:p w14:paraId="6A694D67" w14:textId="77777777" w:rsidR="002A7A23" w:rsidRPr="0019172A" w:rsidRDefault="002A7A23" w:rsidP="00CE25B1">
            <w:pPr>
              <w:rPr>
                <w:color w:val="000000"/>
              </w:rPr>
            </w:pPr>
            <w:r w:rsidRPr="0019172A">
              <w:rPr>
                <w:color w:val="000000"/>
              </w:rPr>
              <w:t xml:space="preserve">    Anuj Kumar</w:t>
            </w:r>
          </w:p>
          <w:p w14:paraId="64CB5609" w14:textId="77777777" w:rsidR="002A7A23" w:rsidRPr="0019172A" w:rsidRDefault="002A7A23" w:rsidP="00CE25B1">
            <w:pPr>
              <w:rPr>
                <w:color w:val="000000"/>
              </w:rPr>
            </w:pPr>
            <w:r w:rsidRPr="0019172A">
              <w:rPr>
                <w:color w:val="000000"/>
              </w:rPr>
              <w:t xml:space="preserve">    Shyamal Pandya</w:t>
            </w:r>
          </w:p>
          <w:p w14:paraId="67B08D81" w14:textId="77777777" w:rsidR="002A7A23" w:rsidRPr="0019172A" w:rsidRDefault="002A7A23" w:rsidP="00CE25B1">
            <w:pPr>
              <w:rPr>
                <w:color w:val="000000"/>
              </w:rPr>
            </w:pPr>
            <w:r w:rsidRPr="0019172A">
              <w:rPr>
                <w:color w:val="000000"/>
              </w:rPr>
              <w:t xml:space="preserve">    Paul Patrick</w:t>
            </w:r>
          </w:p>
          <w:p w14:paraId="7B317FD3" w14:textId="77777777" w:rsidR="002A7A23" w:rsidRPr="0019172A" w:rsidRDefault="002A7A23" w:rsidP="00CE25B1">
            <w:pPr>
              <w:rPr>
                <w:color w:val="000000"/>
              </w:rPr>
            </w:pPr>
            <w:r w:rsidRPr="0019172A">
              <w:rPr>
                <w:color w:val="000000"/>
              </w:rPr>
              <w:t xml:space="preserve">    Scott Shreve</w:t>
            </w:r>
          </w:p>
          <w:p w14:paraId="3501CC6C" w14:textId="77777777" w:rsidR="002A7A23" w:rsidRPr="0019172A" w:rsidRDefault="002A7A23" w:rsidP="00CE25B1">
            <w:pPr>
              <w:rPr>
                <w:b/>
                <w:color w:val="000000"/>
              </w:rPr>
            </w:pPr>
            <w:r w:rsidRPr="0019172A">
              <w:rPr>
                <w:b/>
                <w:color w:val="000000"/>
              </w:rPr>
              <w:t>Fox-IT</w:t>
            </w:r>
          </w:p>
          <w:p w14:paraId="210C0DFF" w14:textId="77777777" w:rsidR="002A7A23" w:rsidRPr="0019172A" w:rsidRDefault="002A7A23" w:rsidP="00CE25B1">
            <w:pPr>
              <w:rPr>
                <w:color w:val="000000"/>
              </w:rPr>
            </w:pPr>
            <w:r w:rsidRPr="0019172A">
              <w:rPr>
                <w:color w:val="000000"/>
              </w:rPr>
              <w:t xml:space="preserve">    Sarah Brown</w:t>
            </w:r>
          </w:p>
          <w:p w14:paraId="6681C368" w14:textId="77777777" w:rsidR="002A7A23" w:rsidRPr="0019172A" w:rsidRDefault="002A7A23" w:rsidP="00CE25B1">
            <w:pPr>
              <w:rPr>
                <w:b/>
                <w:color w:val="000000"/>
              </w:rPr>
            </w:pPr>
            <w:r w:rsidRPr="0019172A">
              <w:rPr>
                <w:b/>
                <w:color w:val="000000"/>
              </w:rPr>
              <w:t>Georgetown University</w:t>
            </w:r>
          </w:p>
          <w:p w14:paraId="1B324978" w14:textId="77777777" w:rsidR="002A7A23" w:rsidRPr="0019172A" w:rsidRDefault="002A7A23" w:rsidP="00CE25B1">
            <w:pPr>
              <w:rPr>
                <w:color w:val="000000"/>
              </w:rPr>
            </w:pPr>
            <w:r w:rsidRPr="0019172A">
              <w:rPr>
                <w:color w:val="000000"/>
              </w:rPr>
              <w:t xml:space="preserve">    Eric Burger</w:t>
            </w:r>
          </w:p>
          <w:p w14:paraId="73394E84" w14:textId="77777777" w:rsidR="002A7A23" w:rsidRPr="0019172A" w:rsidRDefault="002A7A23" w:rsidP="00CE25B1">
            <w:pPr>
              <w:rPr>
                <w:b/>
                <w:color w:val="000000"/>
              </w:rPr>
            </w:pPr>
            <w:r w:rsidRPr="0019172A">
              <w:rPr>
                <w:b/>
                <w:color w:val="000000"/>
              </w:rPr>
              <w:t>Hewlett Packard Enterprise (HPE)</w:t>
            </w:r>
          </w:p>
          <w:p w14:paraId="78861A8E" w14:textId="77777777" w:rsidR="002A7A23" w:rsidRPr="0019172A" w:rsidRDefault="002A7A23" w:rsidP="00CE25B1">
            <w:pPr>
              <w:rPr>
                <w:color w:val="000000"/>
              </w:rPr>
            </w:pPr>
            <w:r w:rsidRPr="0019172A">
              <w:rPr>
                <w:color w:val="000000"/>
              </w:rPr>
              <w:t xml:space="preserve">    Tomas Sander</w:t>
            </w:r>
          </w:p>
          <w:p w14:paraId="4BB5BC7C" w14:textId="77777777" w:rsidR="002A7A23" w:rsidRPr="0019172A" w:rsidRDefault="002A7A23" w:rsidP="00CE25B1">
            <w:pPr>
              <w:rPr>
                <w:b/>
                <w:color w:val="000000"/>
              </w:rPr>
            </w:pPr>
            <w:r w:rsidRPr="0019172A">
              <w:rPr>
                <w:b/>
                <w:color w:val="000000"/>
              </w:rPr>
              <w:t>IBM</w:t>
            </w:r>
          </w:p>
          <w:p w14:paraId="160CC77A" w14:textId="77777777" w:rsidR="002A7A23" w:rsidRPr="0019172A" w:rsidRDefault="002A7A23" w:rsidP="00CE25B1">
            <w:pPr>
              <w:rPr>
                <w:color w:val="000000"/>
              </w:rPr>
            </w:pPr>
            <w:r w:rsidRPr="0019172A">
              <w:rPr>
                <w:color w:val="000000"/>
              </w:rPr>
              <w:t xml:space="preserve">    Peter Allor</w:t>
            </w:r>
          </w:p>
          <w:p w14:paraId="034D526A" w14:textId="77777777" w:rsidR="002A7A23" w:rsidRPr="0019172A" w:rsidRDefault="002A7A23" w:rsidP="00CE25B1">
            <w:pPr>
              <w:rPr>
                <w:color w:val="000000"/>
              </w:rPr>
            </w:pPr>
            <w:r w:rsidRPr="0019172A">
              <w:rPr>
                <w:color w:val="000000"/>
              </w:rPr>
              <w:t xml:space="preserve">    Eldan Ben-Haim</w:t>
            </w:r>
          </w:p>
          <w:p w14:paraId="485F5DBC" w14:textId="77777777" w:rsidR="002A7A23" w:rsidRPr="0019172A" w:rsidRDefault="002A7A23" w:rsidP="00CE25B1">
            <w:pPr>
              <w:rPr>
                <w:color w:val="000000"/>
              </w:rPr>
            </w:pPr>
            <w:r w:rsidRPr="0019172A">
              <w:rPr>
                <w:color w:val="000000"/>
              </w:rPr>
              <w:t xml:space="preserve">    Sandra Hernandez</w:t>
            </w:r>
          </w:p>
          <w:p w14:paraId="0D9BDC1B" w14:textId="77777777" w:rsidR="002A7A23" w:rsidRPr="0019172A" w:rsidRDefault="002A7A23" w:rsidP="00CE25B1">
            <w:pPr>
              <w:rPr>
                <w:color w:val="000000"/>
              </w:rPr>
            </w:pPr>
            <w:r w:rsidRPr="0019172A">
              <w:rPr>
                <w:color w:val="000000"/>
              </w:rPr>
              <w:t xml:space="preserve">    Jason Keirstead</w:t>
            </w:r>
          </w:p>
          <w:p w14:paraId="2F57A405" w14:textId="77777777" w:rsidR="002A7A23" w:rsidRPr="0019172A" w:rsidRDefault="002A7A23" w:rsidP="00CE25B1">
            <w:pPr>
              <w:rPr>
                <w:color w:val="000000"/>
              </w:rPr>
            </w:pPr>
            <w:r w:rsidRPr="0019172A">
              <w:rPr>
                <w:color w:val="000000"/>
              </w:rPr>
              <w:t xml:space="preserve">    John Morris</w:t>
            </w:r>
          </w:p>
          <w:p w14:paraId="503C0DBC" w14:textId="77777777" w:rsidR="002A7A23" w:rsidRPr="0019172A" w:rsidRDefault="002A7A23" w:rsidP="00CE25B1">
            <w:pPr>
              <w:rPr>
                <w:color w:val="000000"/>
              </w:rPr>
            </w:pPr>
            <w:r w:rsidRPr="0019172A">
              <w:rPr>
                <w:color w:val="000000"/>
              </w:rPr>
              <w:t xml:space="preserve">    Laura Rusu</w:t>
            </w:r>
          </w:p>
          <w:p w14:paraId="2AE7CECC" w14:textId="77777777" w:rsidR="002A7A23" w:rsidRPr="0019172A" w:rsidRDefault="002A7A23" w:rsidP="00CE25B1">
            <w:pPr>
              <w:rPr>
                <w:color w:val="000000"/>
              </w:rPr>
            </w:pPr>
            <w:r w:rsidRPr="0019172A">
              <w:rPr>
                <w:color w:val="000000"/>
              </w:rPr>
              <w:t xml:space="preserve">    Ron Williams</w:t>
            </w:r>
          </w:p>
          <w:p w14:paraId="19F5385C" w14:textId="77777777" w:rsidR="002A7A23" w:rsidRPr="0019172A" w:rsidRDefault="002A7A23" w:rsidP="00CE25B1">
            <w:pPr>
              <w:rPr>
                <w:b/>
                <w:color w:val="000000"/>
              </w:rPr>
            </w:pPr>
            <w:r w:rsidRPr="0019172A">
              <w:rPr>
                <w:b/>
                <w:color w:val="000000"/>
              </w:rPr>
              <w:t>IID</w:t>
            </w:r>
          </w:p>
          <w:p w14:paraId="6F7FE980" w14:textId="77777777" w:rsidR="002A7A23" w:rsidRPr="0019172A" w:rsidRDefault="002A7A23" w:rsidP="00CE25B1">
            <w:pPr>
              <w:rPr>
                <w:color w:val="000000"/>
              </w:rPr>
            </w:pPr>
            <w:r w:rsidRPr="0019172A">
              <w:rPr>
                <w:color w:val="000000"/>
              </w:rPr>
              <w:t xml:space="preserve">    Chris Richardson</w:t>
            </w:r>
          </w:p>
          <w:p w14:paraId="192DC9AA" w14:textId="77777777" w:rsidR="002A7A23" w:rsidRPr="0019172A" w:rsidRDefault="002A7A23" w:rsidP="00CE25B1">
            <w:pPr>
              <w:rPr>
                <w:b/>
                <w:color w:val="000000"/>
              </w:rPr>
            </w:pPr>
            <w:r w:rsidRPr="0019172A">
              <w:rPr>
                <w:b/>
                <w:color w:val="000000"/>
              </w:rPr>
              <w:t>Integrated Networking Technologies, Inc.</w:t>
            </w:r>
          </w:p>
          <w:p w14:paraId="0C9E4378" w14:textId="77777777" w:rsidR="002A7A23" w:rsidRPr="0019172A" w:rsidRDefault="002A7A23" w:rsidP="00CE25B1">
            <w:pPr>
              <w:rPr>
                <w:color w:val="000000"/>
              </w:rPr>
            </w:pPr>
            <w:r w:rsidRPr="0019172A">
              <w:rPr>
                <w:b/>
                <w:color w:val="000000"/>
              </w:rPr>
              <w:t xml:space="preserve">    </w:t>
            </w:r>
            <w:r w:rsidRPr="0019172A">
              <w:rPr>
                <w:color w:val="000000"/>
              </w:rPr>
              <w:t>Patrick Maroney</w:t>
            </w:r>
          </w:p>
          <w:p w14:paraId="2E8F1BBA" w14:textId="77777777" w:rsidR="002A7A23" w:rsidRPr="0019172A" w:rsidRDefault="002A7A23" w:rsidP="00CE25B1">
            <w:pPr>
              <w:rPr>
                <w:b/>
                <w:color w:val="000000"/>
              </w:rPr>
            </w:pPr>
            <w:r w:rsidRPr="0019172A">
              <w:rPr>
                <w:b/>
                <w:color w:val="000000"/>
              </w:rPr>
              <w:t>Johns Hopkins University Applied Physics Laboratory</w:t>
            </w:r>
          </w:p>
          <w:p w14:paraId="43276CD6" w14:textId="77777777" w:rsidR="002A7A23" w:rsidRPr="0019172A" w:rsidRDefault="002A7A23" w:rsidP="00CE25B1">
            <w:pPr>
              <w:rPr>
                <w:color w:val="000000"/>
              </w:rPr>
            </w:pPr>
            <w:r w:rsidRPr="0019172A">
              <w:rPr>
                <w:color w:val="000000"/>
              </w:rPr>
              <w:t xml:space="preserve">    Karin Marr</w:t>
            </w:r>
          </w:p>
          <w:p w14:paraId="5A872568" w14:textId="77777777" w:rsidR="002A7A23" w:rsidRPr="0019172A" w:rsidRDefault="002A7A23" w:rsidP="00CE25B1">
            <w:pPr>
              <w:rPr>
                <w:color w:val="000000"/>
              </w:rPr>
            </w:pPr>
            <w:r w:rsidRPr="0019172A">
              <w:rPr>
                <w:color w:val="000000"/>
              </w:rPr>
              <w:t xml:space="preserve">    Julie Modlin</w:t>
            </w:r>
          </w:p>
          <w:p w14:paraId="0DB2F48E" w14:textId="77777777" w:rsidR="002A7A23" w:rsidRPr="0019172A" w:rsidRDefault="002A7A23" w:rsidP="00CE25B1">
            <w:pPr>
              <w:rPr>
                <w:color w:val="000000"/>
              </w:rPr>
            </w:pPr>
            <w:r w:rsidRPr="0019172A">
              <w:rPr>
                <w:color w:val="000000"/>
              </w:rPr>
              <w:t xml:space="preserve">    Mark Moss</w:t>
            </w:r>
          </w:p>
          <w:p w14:paraId="255CA309" w14:textId="77777777" w:rsidR="002A7A23" w:rsidRPr="0019172A" w:rsidRDefault="002A7A23" w:rsidP="00CE25B1">
            <w:pPr>
              <w:rPr>
                <w:color w:val="000000"/>
              </w:rPr>
            </w:pPr>
            <w:r w:rsidRPr="0019172A">
              <w:rPr>
                <w:color w:val="000000"/>
              </w:rPr>
              <w:t xml:space="preserve">    Pamela Smith</w:t>
            </w:r>
          </w:p>
          <w:p w14:paraId="6DE753A1" w14:textId="77777777" w:rsidR="002A7A23" w:rsidRPr="0019172A" w:rsidRDefault="002A7A23" w:rsidP="00CE25B1">
            <w:pPr>
              <w:rPr>
                <w:b/>
                <w:color w:val="000000"/>
              </w:rPr>
            </w:pPr>
            <w:r w:rsidRPr="0019172A">
              <w:rPr>
                <w:b/>
                <w:color w:val="000000"/>
              </w:rPr>
              <w:t>Kaiser Permanente</w:t>
            </w:r>
          </w:p>
          <w:p w14:paraId="5E802CA4" w14:textId="77777777" w:rsidR="002A7A23" w:rsidRPr="0019172A" w:rsidRDefault="002A7A23" w:rsidP="00CE25B1">
            <w:pPr>
              <w:rPr>
                <w:color w:val="000000"/>
              </w:rPr>
            </w:pPr>
            <w:r w:rsidRPr="0019172A">
              <w:rPr>
                <w:color w:val="000000"/>
              </w:rPr>
              <w:t xml:space="preserve">    Russell Culpepper</w:t>
            </w:r>
          </w:p>
          <w:p w14:paraId="763D71CE" w14:textId="77777777" w:rsidR="002A7A23" w:rsidRPr="0019172A" w:rsidRDefault="002A7A23" w:rsidP="00CE25B1">
            <w:pPr>
              <w:rPr>
                <w:color w:val="000000"/>
              </w:rPr>
            </w:pPr>
            <w:r w:rsidRPr="0019172A">
              <w:rPr>
                <w:color w:val="000000"/>
              </w:rPr>
              <w:t xml:space="preserve">    Beth Pumo</w:t>
            </w:r>
          </w:p>
          <w:p w14:paraId="2E43F10F" w14:textId="77777777" w:rsidR="002A7A23" w:rsidRPr="0019172A" w:rsidRDefault="002A7A23" w:rsidP="00CE25B1">
            <w:pPr>
              <w:rPr>
                <w:b/>
                <w:color w:val="000000"/>
              </w:rPr>
            </w:pPr>
            <w:r w:rsidRPr="0019172A">
              <w:rPr>
                <w:b/>
                <w:color w:val="000000"/>
              </w:rPr>
              <w:t>Lumeta Corporation</w:t>
            </w:r>
          </w:p>
          <w:p w14:paraId="7F83A4C9" w14:textId="77777777" w:rsidR="002A7A23" w:rsidRPr="0019172A" w:rsidRDefault="002A7A23" w:rsidP="00CE25B1">
            <w:pPr>
              <w:rPr>
                <w:color w:val="000000"/>
              </w:rPr>
            </w:pPr>
            <w:r w:rsidRPr="0019172A">
              <w:rPr>
                <w:color w:val="000000"/>
              </w:rPr>
              <w:t xml:space="preserve">    Brandon Hoffman</w:t>
            </w:r>
          </w:p>
          <w:p w14:paraId="7855B923" w14:textId="77777777" w:rsidR="002A7A23" w:rsidRPr="0019172A" w:rsidRDefault="002A7A23" w:rsidP="00CE25B1">
            <w:pPr>
              <w:rPr>
                <w:b/>
                <w:color w:val="000000"/>
              </w:rPr>
            </w:pPr>
            <w:r w:rsidRPr="0019172A">
              <w:rPr>
                <w:b/>
                <w:color w:val="000000"/>
              </w:rPr>
              <w:t>MTG Management Consultants, LLC.</w:t>
            </w:r>
          </w:p>
          <w:p w14:paraId="0BAC7951" w14:textId="77777777" w:rsidR="002A7A23" w:rsidRPr="0019172A" w:rsidRDefault="002A7A23" w:rsidP="00CE25B1">
            <w:pPr>
              <w:rPr>
                <w:color w:val="000000"/>
              </w:rPr>
            </w:pPr>
            <w:r w:rsidRPr="0019172A">
              <w:rPr>
                <w:color w:val="000000"/>
              </w:rPr>
              <w:t xml:space="preserve">    James Cabral</w:t>
            </w:r>
          </w:p>
          <w:p w14:paraId="72B6C6CE" w14:textId="77777777" w:rsidR="002A7A23" w:rsidRPr="0019172A" w:rsidRDefault="002A7A23" w:rsidP="00CE25B1">
            <w:pPr>
              <w:rPr>
                <w:b/>
                <w:color w:val="000000"/>
              </w:rPr>
            </w:pPr>
            <w:r w:rsidRPr="0019172A">
              <w:rPr>
                <w:b/>
                <w:color w:val="000000"/>
              </w:rPr>
              <w:lastRenderedPageBreak/>
              <w:t>National Security Agency</w:t>
            </w:r>
          </w:p>
          <w:p w14:paraId="68F5B762" w14:textId="77777777" w:rsidR="002A7A23" w:rsidRPr="0019172A" w:rsidRDefault="002A7A23" w:rsidP="00CE25B1">
            <w:pPr>
              <w:rPr>
                <w:color w:val="000000"/>
              </w:rPr>
            </w:pPr>
            <w:r w:rsidRPr="0019172A">
              <w:rPr>
                <w:color w:val="000000"/>
              </w:rPr>
              <w:t xml:space="preserve">    Mike Boyle</w:t>
            </w:r>
          </w:p>
          <w:p w14:paraId="35890FD5" w14:textId="77777777" w:rsidR="002A7A23" w:rsidRPr="0019172A" w:rsidRDefault="002A7A23" w:rsidP="00CE25B1">
            <w:pPr>
              <w:rPr>
                <w:color w:val="000000"/>
              </w:rPr>
            </w:pPr>
            <w:r w:rsidRPr="0019172A">
              <w:rPr>
                <w:color w:val="000000"/>
              </w:rPr>
              <w:t xml:space="preserve">    Jessica Fitzgerald-McKay</w:t>
            </w:r>
          </w:p>
          <w:p w14:paraId="66312110" w14:textId="77777777" w:rsidR="002A7A23" w:rsidRPr="0019172A" w:rsidRDefault="002A7A23" w:rsidP="00CE25B1">
            <w:pPr>
              <w:rPr>
                <w:b/>
                <w:color w:val="000000"/>
              </w:rPr>
            </w:pPr>
            <w:r w:rsidRPr="0019172A">
              <w:rPr>
                <w:b/>
                <w:color w:val="000000"/>
              </w:rPr>
              <w:t>New Context Services, Inc.</w:t>
            </w:r>
          </w:p>
          <w:p w14:paraId="05CE55FB" w14:textId="77777777" w:rsidR="002A7A23" w:rsidRPr="0019172A" w:rsidRDefault="002A7A23" w:rsidP="00CE25B1">
            <w:pPr>
              <w:rPr>
                <w:color w:val="000000"/>
              </w:rPr>
            </w:pPr>
            <w:r w:rsidRPr="0019172A">
              <w:rPr>
                <w:color w:val="000000"/>
              </w:rPr>
              <w:t xml:space="preserve">    John-Mark Gurney</w:t>
            </w:r>
          </w:p>
          <w:p w14:paraId="57C538A0" w14:textId="77777777" w:rsidR="002A7A23" w:rsidRPr="0019172A" w:rsidRDefault="002A7A23" w:rsidP="00CE25B1">
            <w:pPr>
              <w:rPr>
                <w:color w:val="000000"/>
              </w:rPr>
            </w:pPr>
            <w:r w:rsidRPr="0019172A">
              <w:rPr>
                <w:color w:val="000000"/>
              </w:rPr>
              <w:t xml:space="preserve">    Christian Hunt</w:t>
            </w:r>
          </w:p>
          <w:p w14:paraId="441A460A" w14:textId="77777777" w:rsidR="002A7A23" w:rsidRPr="0019172A" w:rsidRDefault="002A7A23" w:rsidP="00CE25B1">
            <w:pPr>
              <w:rPr>
                <w:color w:val="000000"/>
              </w:rPr>
            </w:pPr>
            <w:r w:rsidRPr="0019172A">
              <w:rPr>
                <w:color w:val="000000"/>
              </w:rPr>
              <w:t xml:space="preserve">    James Moler</w:t>
            </w:r>
          </w:p>
          <w:p w14:paraId="3EFDC766" w14:textId="77777777" w:rsidR="002A7A23" w:rsidRPr="0019172A" w:rsidRDefault="002A7A23" w:rsidP="00CE25B1">
            <w:pPr>
              <w:rPr>
                <w:color w:val="000000"/>
              </w:rPr>
            </w:pPr>
            <w:r w:rsidRPr="0019172A">
              <w:rPr>
                <w:color w:val="000000"/>
              </w:rPr>
              <w:t xml:space="preserve">    Daniel Riedel</w:t>
            </w:r>
          </w:p>
          <w:p w14:paraId="28D75EC3" w14:textId="77777777" w:rsidR="002A7A23" w:rsidRPr="0019172A" w:rsidRDefault="002A7A23" w:rsidP="00CE25B1">
            <w:pPr>
              <w:rPr>
                <w:color w:val="000000"/>
              </w:rPr>
            </w:pPr>
            <w:r w:rsidRPr="0019172A">
              <w:rPr>
                <w:color w:val="000000"/>
              </w:rPr>
              <w:t xml:space="preserve">    Andrew Storms</w:t>
            </w:r>
          </w:p>
          <w:p w14:paraId="695B15FC" w14:textId="77777777" w:rsidR="002A7A23" w:rsidRPr="0019172A" w:rsidRDefault="002A7A23" w:rsidP="00CE25B1">
            <w:pPr>
              <w:rPr>
                <w:b/>
                <w:color w:val="000000"/>
              </w:rPr>
            </w:pPr>
            <w:r w:rsidRPr="0019172A">
              <w:rPr>
                <w:b/>
                <w:color w:val="000000"/>
              </w:rPr>
              <w:t>OASIS</w:t>
            </w:r>
          </w:p>
          <w:p w14:paraId="666758C2" w14:textId="77777777" w:rsidR="002A7A23" w:rsidRPr="0019172A" w:rsidRDefault="002A7A23" w:rsidP="00CE25B1">
            <w:pPr>
              <w:rPr>
                <w:color w:val="000000"/>
              </w:rPr>
            </w:pPr>
            <w:r w:rsidRPr="0019172A">
              <w:rPr>
                <w:color w:val="000000"/>
              </w:rPr>
              <w:t xml:space="preserve">    James Bryce Clark</w:t>
            </w:r>
          </w:p>
          <w:p w14:paraId="25C5001E" w14:textId="77777777" w:rsidR="002A7A23" w:rsidRPr="0019172A" w:rsidRDefault="002A7A23" w:rsidP="00CE25B1">
            <w:pPr>
              <w:rPr>
                <w:color w:val="000000"/>
              </w:rPr>
            </w:pPr>
            <w:r w:rsidRPr="0019172A">
              <w:rPr>
                <w:color w:val="000000"/>
              </w:rPr>
              <w:t xml:space="preserve">    Robin Cover</w:t>
            </w:r>
          </w:p>
          <w:p w14:paraId="11A2391F" w14:textId="77777777" w:rsidR="002A7A23" w:rsidRPr="0019172A" w:rsidRDefault="002A7A23" w:rsidP="00CE25B1">
            <w:pPr>
              <w:rPr>
                <w:color w:val="000000"/>
              </w:rPr>
            </w:pPr>
            <w:r w:rsidRPr="0019172A">
              <w:rPr>
                <w:color w:val="000000"/>
              </w:rPr>
              <w:t xml:space="preserve">    Chet Ensign</w:t>
            </w:r>
          </w:p>
          <w:p w14:paraId="177612E9" w14:textId="77777777" w:rsidR="002A7A23" w:rsidRPr="0019172A" w:rsidRDefault="002A7A23" w:rsidP="00CE25B1">
            <w:pPr>
              <w:rPr>
                <w:b/>
                <w:color w:val="000000"/>
              </w:rPr>
            </w:pPr>
            <w:r w:rsidRPr="0019172A">
              <w:rPr>
                <w:b/>
                <w:color w:val="000000"/>
              </w:rPr>
              <w:t>Open Identity Exchange</w:t>
            </w:r>
          </w:p>
          <w:p w14:paraId="27C03469" w14:textId="77777777" w:rsidR="002A7A23" w:rsidRPr="0019172A" w:rsidRDefault="002A7A23" w:rsidP="00CE25B1">
            <w:pPr>
              <w:rPr>
                <w:color w:val="000000"/>
              </w:rPr>
            </w:pPr>
            <w:r w:rsidRPr="0019172A">
              <w:rPr>
                <w:color w:val="000000"/>
              </w:rPr>
              <w:t xml:space="preserve">    Don Thibeau</w:t>
            </w:r>
          </w:p>
          <w:p w14:paraId="13A769BA" w14:textId="77777777" w:rsidR="002A7A23" w:rsidRPr="0019172A" w:rsidRDefault="002A7A23" w:rsidP="00CE25B1">
            <w:pPr>
              <w:rPr>
                <w:b/>
                <w:color w:val="000000"/>
              </w:rPr>
            </w:pPr>
            <w:r w:rsidRPr="0019172A">
              <w:rPr>
                <w:b/>
                <w:color w:val="000000"/>
              </w:rPr>
              <w:t>PhishMe Inc.</w:t>
            </w:r>
          </w:p>
          <w:p w14:paraId="188FC649" w14:textId="77777777" w:rsidR="002A7A23" w:rsidRPr="0019172A" w:rsidRDefault="002A7A23" w:rsidP="00CE25B1">
            <w:pPr>
              <w:rPr>
                <w:color w:val="000000"/>
              </w:rPr>
            </w:pPr>
            <w:r w:rsidRPr="0019172A">
              <w:rPr>
                <w:color w:val="000000"/>
              </w:rPr>
              <w:t xml:space="preserve">    Josh Larkins</w:t>
            </w:r>
          </w:p>
          <w:p w14:paraId="5EB69D75" w14:textId="77777777" w:rsidR="002A7A23" w:rsidRPr="0019172A" w:rsidRDefault="002A7A23" w:rsidP="00CE25B1">
            <w:pPr>
              <w:rPr>
                <w:b/>
                <w:color w:val="000000"/>
              </w:rPr>
            </w:pPr>
            <w:r w:rsidRPr="0019172A">
              <w:rPr>
                <w:b/>
                <w:color w:val="000000"/>
              </w:rPr>
              <w:t>Raytheon Company-SAS</w:t>
            </w:r>
          </w:p>
          <w:p w14:paraId="1EC38186" w14:textId="77777777" w:rsidR="002A7A23" w:rsidRPr="0019172A" w:rsidRDefault="002A7A23" w:rsidP="00CE25B1">
            <w:pPr>
              <w:rPr>
                <w:color w:val="000000"/>
              </w:rPr>
            </w:pPr>
            <w:r w:rsidRPr="0019172A">
              <w:rPr>
                <w:color w:val="000000"/>
              </w:rPr>
              <w:t xml:space="preserve">    Daniel Wyschogrod</w:t>
            </w:r>
          </w:p>
          <w:p w14:paraId="4D4CBA5C" w14:textId="77777777" w:rsidR="002A7A23" w:rsidRPr="0019172A" w:rsidRDefault="002A7A23" w:rsidP="00CE25B1">
            <w:pPr>
              <w:rPr>
                <w:b/>
                <w:color w:val="000000"/>
              </w:rPr>
            </w:pPr>
            <w:r w:rsidRPr="0019172A">
              <w:rPr>
                <w:b/>
                <w:color w:val="000000"/>
              </w:rPr>
              <w:t>Retail Cyber Intelligence Sharing Center (R-CISC)</w:t>
            </w:r>
          </w:p>
          <w:p w14:paraId="13963C9B" w14:textId="77777777" w:rsidR="002A7A23" w:rsidRPr="0019172A" w:rsidRDefault="002A7A23" w:rsidP="00CE25B1">
            <w:pPr>
              <w:rPr>
                <w:color w:val="000000"/>
              </w:rPr>
            </w:pPr>
            <w:r w:rsidRPr="0019172A">
              <w:rPr>
                <w:color w:val="000000"/>
              </w:rPr>
              <w:t xml:space="preserve">    Brian Engle</w:t>
            </w:r>
          </w:p>
          <w:p w14:paraId="059FD057" w14:textId="77777777" w:rsidR="002A7A23" w:rsidRPr="0019172A" w:rsidRDefault="002A7A23" w:rsidP="00CE25B1">
            <w:pPr>
              <w:rPr>
                <w:b/>
                <w:color w:val="000000"/>
              </w:rPr>
            </w:pPr>
            <w:r w:rsidRPr="0019172A">
              <w:rPr>
                <w:b/>
                <w:color w:val="000000"/>
              </w:rPr>
              <w:t>Semper Fortis Solutions</w:t>
            </w:r>
          </w:p>
          <w:p w14:paraId="5F085EC3" w14:textId="77777777" w:rsidR="002A7A23" w:rsidRPr="0019172A" w:rsidRDefault="002A7A23" w:rsidP="00CE25B1">
            <w:pPr>
              <w:rPr>
                <w:color w:val="000000"/>
              </w:rPr>
            </w:pPr>
            <w:r w:rsidRPr="0019172A">
              <w:rPr>
                <w:color w:val="000000"/>
              </w:rPr>
              <w:t xml:space="preserve">    Joseph Brand</w:t>
            </w:r>
          </w:p>
          <w:p w14:paraId="5F2851C7" w14:textId="77777777" w:rsidR="002A7A23" w:rsidRPr="0019172A" w:rsidRDefault="002A7A23" w:rsidP="00CE25B1">
            <w:pPr>
              <w:rPr>
                <w:b/>
                <w:color w:val="000000"/>
              </w:rPr>
            </w:pPr>
            <w:r w:rsidRPr="0019172A">
              <w:rPr>
                <w:b/>
                <w:color w:val="000000"/>
              </w:rPr>
              <w:t>Splunk Inc.</w:t>
            </w:r>
          </w:p>
          <w:p w14:paraId="28D6318F" w14:textId="77777777" w:rsidR="002A7A23" w:rsidRPr="0019172A" w:rsidRDefault="002A7A23" w:rsidP="00CE25B1">
            <w:pPr>
              <w:rPr>
                <w:color w:val="000000"/>
              </w:rPr>
            </w:pPr>
            <w:r w:rsidRPr="0019172A">
              <w:rPr>
                <w:color w:val="000000"/>
              </w:rPr>
              <w:t xml:space="preserve">    Cedric LeRoux</w:t>
            </w:r>
          </w:p>
          <w:p w14:paraId="3C3814DD" w14:textId="77777777" w:rsidR="002A7A23" w:rsidRPr="0019172A" w:rsidRDefault="002A7A23" w:rsidP="00CE25B1">
            <w:pPr>
              <w:rPr>
                <w:color w:val="000000"/>
              </w:rPr>
            </w:pPr>
            <w:r w:rsidRPr="0019172A">
              <w:rPr>
                <w:color w:val="000000"/>
              </w:rPr>
              <w:t xml:space="preserve">    Brian Luger</w:t>
            </w:r>
          </w:p>
          <w:p w14:paraId="4E853AED" w14:textId="77777777" w:rsidR="002A7A23" w:rsidRPr="0019172A" w:rsidRDefault="002A7A23" w:rsidP="00CE25B1">
            <w:pPr>
              <w:rPr>
                <w:color w:val="000000"/>
              </w:rPr>
            </w:pPr>
            <w:r w:rsidRPr="0019172A">
              <w:rPr>
                <w:color w:val="000000"/>
              </w:rPr>
              <w:t xml:space="preserve">    Kathy Wang</w:t>
            </w:r>
          </w:p>
          <w:p w14:paraId="68326B5D" w14:textId="77777777" w:rsidR="002A7A23" w:rsidRPr="0019172A" w:rsidRDefault="002A7A23" w:rsidP="00CE25B1">
            <w:pPr>
              <w:rPr>
                <w:b/>
                <w:color w:val="000000"/>
              </w:rPr>
            </w:pPr>
            <w:r w:rsidRPr="0019172A">
              <w:rPr>
                <w:b/>
                <w:color w:val="000000"/>
              </w:rPr>
              <w:t>TELUS</w:t>
            </w:r>
          </w:p>
          <w:p w14:paraId="714DC3BF" w14:textId="77777777" w:rsidR="002A7A23" w:rsidRPr="0019172A" w:rsidRDefault="002A7A23" w:rsidP="00CE25B1">
            <w:pPr>
              <w:rPr>
                <w:color w:val="000000"/>
              </w:rPr>
            </w:pPr>
            <w:r w:rsidRPr="0019172A">
              <w:rPr>
                <w:color w:val="000000"/>
              </w:rPr>
              <w:t xml:space="preserve">    Greg Reaume</w:t>
            </w:r>
          </w:p>
          <w:p w14:paraId="4F5B64FB" w14:textId="77777777" w:rsidR="002A7A23" w:rsidRPr="0019172A" w:rsidRDefault="002A7A23" w:rsidP="00CE25B1">
            <w:pPr>
              <w:rPr>
                <w:color w:val="000000"/>
              </w:rPr>
            </w:pPr>
            <w:r w:rsidRPr="0019172A">
              <w:rPr>
                <w:color w:val="000000"/>
              </w:rPr>
              <w:t xml:space="preserve">    Alan Steer</w:t>
            </w:r>
          </w:p>
          <w:p w14:paraId="003DCEEC" w14:textId="77777777" w:rsidR="002A7A23" w:rsidRPr="0019172A" w:rsidRDefault="002A7A23" w:rsidP="00CE25B1">
            <w:pPr>
              <w:rPr>
                <w:b/>
                <w:color w:val="000000"/>
              </w:rPr>
            </w:pPr>
            <w:r w:rsidRPr="0019172A">
              <w:rPr>
                <w:b/>
                <w:color w:val="000000"/>
              </w:rPr>
              <w:t>Threat Intelligence Pty Ltd</w:t>
            </w:r>
          </w:p>
          <w:p w14:paraId="5E37F020" w14:textId="77777777" w:rsidR="002A7A23" w:rsidRPr="0019172A" w:rsidRDefault="002A7A23" w:rsidP="00CE25B1">
            <w:pPr>
              <w:rPr>
                <w:color w:val="000000"/>
              </w:rPr>
            </w:pPr>
            <w:r w:rsidRPr="0019172A">
              <w:rPr>
                <w:color w:val="000000"/>
              </w:rPr>
              <w:t xml:space="preserve">    Tyron Miller</w:t>
            </w:r>
          </w:p>
          <w:p w14:paraId="2303E4E7" w14:textId="77777777" w:rsidR="002A7A23" w:rsidRPr="0019172A" w:rsidRDefault="002A7A23" w:rsidP="00CE25B1">
            <w:pPr>
              <w:rPr>
                <w:color w:val="000000"/>
              </w:rPr>
            </w:pPr>
            <w:r w:rsidRPr="0019172A">
              <w:rPr>
                <w:color w:val="000000"/>
              </w:rPr>
              <w:t xml:space="preserve">    Andrew van der Stock</w:t>
            </w:r>
          </w:p>
          <w:p w14:paraId="67713BA5" w14:textId="77777777" w:rsidR="002A7A23" w:rsidRPr="0019172A" w:rsidRDefault="002A7A23" w:rsidP="00CE25B1">
            <w:pPr>
              <w:rPr>
                <w:b/>
                <w:color w:val="000000"/>
              </w:rPr>
            </w:pPr>
            <w:r w:rsidRPr="0019172A">
              <w:rPr>
                <w:b/>
                <w:color w:val="000000"/>
              </w:rPr>
              <w:t>ThreatConnect, Inc.</w:t>
            </w:r>
          </w:p>
          <w:p w14:paraId="7E0A1EF3" w14:textId="77777777" w:rsidR="002A7A23" w:rsidRPr="0019172A" w:rsidRDefault="002A7A23" w:rsidP="00CE25B1">
            <w:pPr>
              <w:rPr>
                <w:color w:val="000000"/>
              </w:rPr>
            </w:pPr>
            <w:r w:rsidRPr="0019172A">
              <w:rPr>
                <w:color w:val="000000"/>
              </w:rPr>
              <w:t xml:space="preserve">    Wade Baker</w:t>
            </w:r>
          </w:p>
          <w:p w14:paraId="655253B3" w14:textId="77777777" w:rsidR="002A7A23" w:rsidRPr="0019172A" w:rsidRDefault="002A7A23" w:rsidP="00CE25B1">
            <w:pPr>
              <w:rPr>
                <w:color w:val="000000"/>
              </w:rPr>
            </w:pPr>
            <w:r w:rsidRPr="0019172A">
              <w:rPr>
                <w:color w:val="000000"/>
              </w:rPr>
              <w:t xml:space="preserve">    Cole Iliff</w:t>
            </w:r>
          </w:p>
          <w:p w14:paraId="2261EAF2" w14:textId="77777777" w:rsidR="002A7A23" w:rsidRPr="0019172A" w:rsidRDefault="002A7A23" w:rsidP="00CE25B1">
            <w:pPr>
              <w:rPr>
                <w:color w:val="000000"/>
              </w:rPr>
            </w:pPr>
            <w:r w:rsidRPr="0019172A">
              <w:rPr>
                <w:color w:val="000000"/>
              </w:rPr>
              <w:t xml:space="preserve">    Andrew Pendergast</w:t>
            </w:r>
          </w:p>
          <w:p w14:paraId="217F157D" w14:textId="77777777" w:rsidR="002A7A23" w:rsidRPr="0019172A" w:rsidRDefault="002A7A23" w:rsidP="00CE25B1">
            <w:pPr>
              <w:rPr>
                <w:color w:val="000000"/>
              </w:rPr>
            </w:pPr>
            <w:r w:rsidRPr="0019172A">
              <w:rPr>
                <w:color w:val="000000"/>
              </w:rPr>
              <w:t xml:space="preserve">    Ben Schmoker</w:t>
            </w:r>
          </w:p>
          <w:p w14:paraId="23683281" w14:textId="77777777" w:rsidR="002A7A23" w:rsidRPr="0019172A" w:rsidRDefault="002A7A23" w:rsidP="00CE25B1">
            <w:pPr>
              <w:rPr>
                <w:color w:val="000000"/>
              </w:rPr>
            </w:pPr>
            <w:r w:rsidRPr="0019172A">
              <w:rPr>
                <w:color w:val="000000"/>
              </w:rPr>
              <w:t xml:space="preserve">    Jason Spies</w:t>
            </w:r>
          </w:p>
          <w:p w14:paraId="6F664D63" w14:textId="77777777" w:rsidR="002A7A23" w:rsidRPr="0019172A" w:rsidRDefault="002A7A23" w:rsidP="00CE25B1">
            <w:pPr>
              <w:rPr>
                <w:b/>
                <w:color w:val="000000"/>
              </w:rPr>
            </w:pPr>
            <w:r w:rsidRPr="0019172A">
              <w:rPr>
                <w:b/>
                <w:color w:val="000000"/>
              </w:rPr>
              <w:t>TruSTAR Technology</w:t>
            </w:r>
          </w:p>
          <w:p w14:paraId="42B3B697" w14:textId="77777777" w:rsidR="002A7A23" w:rsidRPr="0019172A" w:rsidRDefault="002A7A23" w:rsidP="00CE25B1">
            <w:pPr>
              <w:rPr>
                <w:color w:val="000000"/>
              </w:rPr>
            </w:pPr>
            <w:r w:rsidRPr="0019172A">
              <w:rPr>
                <w:color w:val="000000"/>
              </w:rPr>
              <w:t xml:space="preserve">    Chris Roblee</w:t>
            </w:r>
          </w:p>
          <w:p w14:paraId="0370A0CA" w14:textId="77777777" w:rsidR="002A7A23" w:rsidRPr="0019172A" w:rsidRDefault="002A7A23" w:rsidP="00CE25B1">
            <w:pPr>
              <w:rPr>
                <w:b/>
                <w:color w:val="000000"/>
              </w:rPr>
            </w:pPr>
            <w:r w:rsidRPr="0019172A">
              <w:rPr>
                <w:b/>
                <w:color w:val="000000"/>
              </w:rPr>
              <w:lastRenderedPageBreak/>
              <w:t>United Kingdom Cabinet Office</w:t>
            </w:r>
          </w:p>
          <w:p w14:paraId="12D5285F" w14:textId="77777777" w:rsidR="002A7A23" w:rsidRPr="0019172A" w:rsidRDefault="002A7A23" w:rsidP="00CE25B1">
            <w:pPr>
              <w:rPr>
                <w:color w:val="000000"/>
              </w:rPr>
            </w:pPr>
            <w:r w:rsidRPr="0019172A">
              <w:rPr>
                <w:color w:val="000000"/>
              </w:rPr>
              <w:t xml:space="preserve">    Iain Brown</w:t>
            </w:r>
          </w:p>
          <w:p w14:paraId="167A86D3" w14:textId="77777777" w:rsidR="002A7A23" w:rsidRPr="0019172A" w:rsidRDefault="002A7A23" w:rsidP="00CE25B1">
            <w:pPr>
              <w:rPr>
                <w:color w:val="000000"/>
              </w:rPr>
            </w:pPr>
            <w:r w:rsidRPr="0019172A">
              <w:rPr>
                <w:color w:val="000000"/>
              </w:rPr>
              <w:t xml:space="preserve">    Adam Cooper</w:t>
            </w:r>
          </w:p>
          <w:p w14:paraId="75931CF9" w14:textId="77777777" w:rsidR="002A7A23" w:rsidRPr="0019172A" w:rsidRDefault="002A7A23" w:rsidP="00CE25B1">
            <w:pPr>
              <w:rPr>
                <w:color w:val="000000"/>
              </w:rPr>
            </w:pPr>
            <w:r w:rsidRPr="0019172A">
              <w:rPr>
                <w:color w:val="000000"/>
              </w:rPr>
              <w:t xml:space="preserve">    Mike McLellan</w:t>
            </w:r>
          </w:p>
          <w:p w14:paraId="27CB71DF" w14:textId="77777777" w:rsidR="002A7A23" w:rsidRPr="0019172A" w:rsidRDefault="002A7A23" w:rsidP="00CE25B1">
            <w:pPr>
              <w:rPr>
                <w:color w:val="000000"/>
              </w:rPr>
            </w:pPr>
            <w:r w:rsidRPr="0019172A">
              <w:rPr>
                <w:color w:val="000000"/>
              </w:rPr>
              <w:t xml:space="preserve">    Chris O’Brien</w:t>
            </w:r>
          </w:p>
          <w:p w14:paraId="42DC43C4" w14:textId="77777777" w:rsidR="002A7A23" w:rsidRPr="0019172A" w:rsidRDefault="002A7A23" w:rsidP="00CE25B1">
            <w:pPr>
              <w:rPr>
                <w:color w:val="000000"/>
              </w:rPr>
            </w:pPr>
            <w:r w:rsidRPr="0019172A">
              <w:rPr>
                <w:color w:val="000000"/>
              </w:rPr>
              <w:t xml:space="preserve">    James Penman</w:t>
            </w:r>
          </w:p>
          <w:p w14:paraId="1720822F" w14:textId="77777777" w:rsidR="002A7A23" w:rsidRPr="0019172A" w:rsidRDefault="002A7A23" w:rsidP="00CE25B1">
            <w:pPr>
              <w:rPr>
                <w:color w:val="000000"/>
              </w:rPr>
            </w:pPr>
            <w:r w:rsidRPr="0019172A">
              <w:rPr>
                <w:color w:val="000000"/>
              </w:rPr>
              <w:t xml:space="preserve">    Howard Staple</w:t>
            </w:r>
          </w:p>
          <w:p w14:paraId="552EFF98" w14:textId="77777777" w:rsidR="002A7A23" w:rsidRPr="0019172A" w:rsidRDefault="002A7A23" w:rsidP="00CE25B1">
            <w:pPr>
              <w:rPr>
                <w:color w:val="000000"/>
              </w:rPr>
            </w:pPr>
            <w:r w:rsidRPr="0019172A">
              <w:rPr>
                <w:color w:val="000000"/>
              </w:rPr>
              <w:t xml:space="preserve">    Chris Taylor</w:t>
            </w:r>
          </w:p>
          <w:p w14:paraId="07103EBE" w14:textId="77777777" w:rsidR="002A7A23" w:rsidRPr="0019172A" w:rsidRDefault="002A7A23" w:rsidP="00CE25B1">
            <w:pPr>
              <w:rPr>
                <w:color w:val="000000"/>
              </w:rPr>
            </w:pPr>
            <w:r w:rsidRPr="0019172A">
              <w:rPr>
                <w:color w:val="000000"/>
              </w:rPr>
              <w:t xml:space="preserve">    Laurie Thomson</w:t>
            </w:r>
          </w:p>
          <w:p w14:paraId="1543AE4E" w14:textId="77777777" w:rsidR="002A7A23" w:rsidRPr="0019172A" w:rsidRDefault="002A7A23" w:rsidP="00CE25B1">
            <w:pPr>
              <w:rPr>
                <w:color w:val="000000"/>
              </w:rPr>
            </w:pPr>
            <w:r w:rsidRPr="0019172A">
              <w:rPr>
                <w:color w:val="000000"/>
              </w:rPr>
              <w:t xml:space="preserve">    Alastair Treharne</w:t>
            </w:r>
          </w:p>
          <w:p w14:paraId="6082B16A" w14:textId="77777777" w:rsidR="002A7A23" w:rsidRPr="0019172A" w:rsidRDefault="002A7A23" w:rsidP="00CE25B1">
            <w:pPr>
              <w:rPr>
                <w:color w:val="000000"/>
              </w:rPr>
            </w:pPr>
            <w:r w:rsidRPr="0019172A">
              <w:rPr>
                <w:color w:val="000000"/>
              </w:rPr>
              <w:t xml:space="preserve">    Julian White</w:t>
            </w:r>
          </w:p>
          <w:p w14:paraId="10DD0980" w14:textId="77777777" w:rsidR="002A7A23" w:rsidRPr="0019172A" w:rsidRDefault="002A7A23" w:rsidP="00CE25B1">
            <w:pPr>
              <w:rPr>
                <w:color w:val="000000"/>
              </w:rPr>
            </w:pPr>
            <w:r w:rsidRPr="0019172A">
              <w:rPr>
                <w:color w:val="000000"/>
              </w:rPr>
              <w:t xml:space="preserve">    Bethany Yates</w:t>
            </w:r>
          </w:p>
          <w:p w14:paraId="0AC22CC0" w14:textId="77777777" w:rsidR="002A7A23" w:rsidRPr="0019172A" w:rsidRDefault="002A7A23" w:rsidP="00CE25B1">
            <w:pPr>
              <w:rPr>
                <w:b/>
                <w:color w:val="000000"/>
              </w:rPr>
            </w:pPr>
            <w:r w:rsidRPr="0019172A">
              <w:rPr>
                <w:b/>
                <w:color w:val="000000"/>
              </w:rPr>
              <w:t>US Department of Homeland Security</w:t>
            </w:r>
          </w:p>
          <w:p w14:paraId="563B6C88" w14:textId="77777777" w:rsidR="002A7A23" w:rsidRPr="0019172A" w:rsidRDefault="002A7A23" w:rsidP="00CE25B1">
            <w:pPr>
              <w:rPr>
                <w:color w:val="000000"/>
              </w:rPr>
            </w:pPr>
            <w:r w:rsidRPr="0019172A">
              <w:rPr>
                <w:color w:val="000000"/>
              </w:rPr>
              <w:t xml:space="preserve">    Evette Maynard-Noel</w:t>
            </w:r>
          </w:p>
          <w:p w14:paraId="40BF92BF" w14:textId="77777777" w:rsidR="002A7A23" w:rsidRPr="0019172A" w:rsidRDefault="002A7A23" w:rsidP="00CE25B1">
            <w:pPr>
              <w:rPr>
                <w:color w:val="000000"/>
              </w:rPr>
            </w:pPr>
            <w:r w:rsidRPr="0019172A">
              <w:rPr>
                <w:color w:val="000000"/>
              </w:rPr>
              <w:t xml:space="preserve">    Justin Stekervetz</w:t>
            </w:r>
          </w:p>
          <w:p w14:paraId="106D6E19" w14:textId="77777777" w:rsidR="002A7A23" w:rsidRPr="0019172A" w:rsidRDefault="002A7A23" w:rsidP="00CE25B1">
            <w:pPr>
              <w:rPr>
                <w:b/>
                <w:color w:val="000000"/>
              </w:rPr>
            </w:pPr>
            <w:r w:rsidRPr="0019172A">
              <w:rPr>
                <w:b/>
                <w:color w:val="000000"/>
              </w:rPr>
              <w:t>ViaSat, Inc.</w:t>
            </w:r>
          </w:p>
          <w:p w14:paraId="51257E36" w14:textId="77777777" w:rsidR="002A7A23" w:rsidRPr="0019172A" w:rsidRDefault="002A7A23" w:rsidP="00CE25B1">
            <w:pPr>
              <w:rPr>
                <w:color w:val="000000"/>
              </w:rPr>
            </w:pPr>
            <w:r w:rsidRPr="0019172A">
              <w:rPr>
                <w:color w:val="000000"/>
              </w:rPr>
              <w:t xml:space="preserve">    Lee Chieffalo</w:t>
            </w:r>
          </w:p>
          <w:p w14:paraId="2667C23F" w14:textId="77777777" w:rsidR="002A7A23" w:rsidRPr="0019172A" w:rsidRDefault="002A7A23" w:rsidP="00CE25B1">
            <w:pPr>
              <w:rPr>
                <w:color w:val="000000"/>
              </w:rPr>
            </w:pPr>
            <w:r w:rsidRPr="0019172A">
              <w:rPr>
                <w:color w:val="000000"/>
              </w:rPr>
              <w:t xml:space="preserve">    Wilson Figueroa</w:t>
            </w:r>
          </w:p>
          <w:p w14:paraId="7593C28D" w14:textId="77777777" w:rsidR="002A7A23" w:rsidRPr="0019172A" w:rsidRDefault="002A7A23" w:rsidP="00CE25B1">
            <w:pPr>
              <w:rPr>
                <w:color w:val="000000"/>
              </w:rPr>
            </w:pPr>
            <w:r w:rsidRPr="0019172A">
              <w:rPr>
                <w:color w:val="000000"/>
              </w:rPr>
              <w:t xml:space="preserve">    Andrew May</w:t>
            </w:r>
          </w:p>
          <w:p w14:paraId="409B88FE" w14:textId="77777777" w:rsidR="002A7A23" w:rsidRPr="0019172A" w:rsidRDefault="002A7A23" w:rsidP="00CE25B1">
            <w:pPr>
              <w:rPr>
                <w:b/>
                <w:color w:val="000000"/>
              </w:rPr>
            </w:pPr>
            <w:r w:rsidRPr="0019172A">
              <w:rPr>
                <w:b/>
                <w:color w:val="000000"/>
              </w:rPr>
              <w:t>Yaana Technologies, LLC</w:t>
            </w:r>
          </w:p>
          <w:p w14:paraId="29E35629" w14:textId="77777777" w:rsidR="002A7A23" w:rsidRPr="0019172A" w:rsidRDefault="002A7A23" w:rsidP="00CE25B1">
            <w:r w:rsidRPr="0019172A">
              <w:rPr>
                <w:color w:val="000000"/>
              </w:rPr>
              <w:t xml:space="preserve">    Anthony Rutkowski</w:t>
            </w:r>
          </w:p>
        </w:tc>
      </w:tr>
    </w:tbl>
    <w:p w14:paraId="246CC4BE" w14:textId="77777777" w:rsidR="002A7A23" w:rsidRDefault="002A7A23" w:rsidP="002A7A23">
      <w:pPr>
        <w:pStyle w:val="Contributor"/>
      </w:pPr>
    </w:p>
    <w:p w14:paraId="7BC4691D" w14:textId="77777777" w:rsidR="002A7A23" w:rsidRDefault="002A7A23" w:rsidP="002A7A23">
      <w:pPr>
        <w:pStyle w:val="Contributor"/>
        <w:spacing w:after="240"/>
        <w:ind w:left="0"/>
        <w:contextualSpacing w:val="0"/>
      </w:pPr>
      <w:r>
        <w:t>The authors would also like to thank the larger CybOX Community for its input and help in reviewing this document.</w:t>
      </w:r>
    </w:p>
    <w:p w14:paraId="3901714D" w14:textId="77777777" w:rsidR="002A7A23" w:rsidRDefault="002A7A23" w:rsidP="002A7A23">
      <w:pPr>
        <w:pStyle w:val="AppendixHeading1"/>
        <w:numPr>
          <w:ilvl w:val="0"/>
          <w:numId w:val="37"/>
        </w:numPr>
      </w:pPr>
      <w:bookmarkStart w:id="103" w:name="_Toc85472898"/>
      <w:bookmarkStart w:id="104" w:name="_Toc287332014"/>
      <w:bookmarkStart w:id="105" w:name="_Toc440957909"/>
      <w:bookmarkStart w:id="106" w:name="_Toc449961967"/>
      <w:bookmarkStart w:id="107" w:name="_Toc450227140"/>
      <w:bookmarkStart w:id="108" w:name="_Toc458096089"/>
      <w:r>
        <w:lastRenderedPageBreak/>
        <w:t>Revision History</w:t>
      </w:r>
      <w:bookmarkEnd w:id="103"/>
      <w:bookmarkEnd w:id="104"/>
      <w:bookmarkEnd w:id="105"/>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2A7A23" w14:paraId="43DB9DE1" w14:textId="77777777" w:rsidTr="00CE25B1">
        <w:tc>
          <w:tcPr>
            <w:tcW w:w="1368" w:type="dxa"/>
          </w:tcPr>
          <w:p w14:paraId="076462E1" w14:textId="77777777" w:rsidR="002A7A23" w:rsidRPr="00C7321D" w:rsidRDefault="002A7A23" w:rsidP="00CE25B1">
            <w:pPr>
              <w:jc w:val="center"/>
              <w:rPr>
                <w:b/>
              </w:rPr>
            </w:pPr>
            <w:r w:rsidRPr="00C7321D">
              <w:rPr>
                <w:b/>
              </w:rPr>
              <w:t>Revision</w:t>
            </w:r>
          </w:p>
        </w:tc>
        <w:tc>
          <w:tcPr>
            <w:tcW w:w="1980" w:type="dxa"/>
          </w:tcPr>
          <w:p w14:paraId="3132054A" w14:textId="77777777" w:rsidR="002A7A23" w:rsidRPr="00C7321D" w:rsidRDefault="002A7A23" w:rsidP="00CE25B1">
            <w:pPr>
              <w:jc w:val="center"/>
              <w:rPr>
                <w:b/>
              </w:rPr>
            </w:pPr>
            <w:r w:rsidRPr="00C7321D">
              <w:rPr>
                <w:b/>
              </w:rPr>
              <w:t>Date</w:t>
            </w:r>
          </w:p>
        </w:tc>
        <w:tc>
          <w:tcPr>
            <w:tcW w:w="1620" w:type="dxa"/>
          </w:tcPr>
          <w:p w14:paraId="6701C085" w14:textId="77777777" w:rsidR="002A7A23" w:rsidRPr="00C7321D" w:rsidRDefault="002A7A23" w:rsidP="00CE25B1">
            <w:pPr>
              <w:jc w:val="center"/>
              <w:rPr>
                <w:b/>
              </w:rPr>
            </w:pPr>
            <w:r w:rsidRPr="00C7321D">
              <w:rPr>
                <w:b/>
              </w:rPr>
              <w:t>Editor</w:t>
            </w:r>
          </w:p>
        </w:tc>
        <w:tc>
          <w:tcPr>
            <w:tcW w:w="4608" w:type="dxa"/>
          </w:tcPr>
          <w:p w14:paraId="4943A9F3" w14:textId="77777777" w:rsidR="002A7A23" w:rsidRPr="00C7321D" w:rsidRDefault="002A7A23" w:rsidP="00CE25B1">
            <w:pPr>
              <w:rPr>
                <w:b/>
              </w:rPr>
            </w:pPr>
            <w:r w:rsidRPr="00C7321D">
              <w:rPr>
                <w:b/>
              </w:rPr>
              <w:t>Changes Made</w:t>
            </w:r>
          </w:p>
        </w:tc>
      </w:tr>
      <w:tr w:rsidR="002A7A23" w14:paraId="2468198E" w14:textId="77777777" w:rsidTr="00CE25B1">
        <w:tc>
          <w:tcPr>
            <w:tcW w:w="1368" w:type="dxa"/>
          </w:tcPr>
          <w:p w14:paraId="5B4488F8" w14:textId="77777777" w:rsidR="002A7A23" w:rsidRDefault="002A7A23" w:rsidP="00CE25B1">
            <w:r>
              <w:t>wd01</w:t>
            </w:r>
          </w:p>
        </w:tc>
        <w:tc>
          <w:tcPr>
            <w:tcW w:w="1980" w:type="dxa"/>
          </w:tcPr>
          <w:p w14:paraId="6F476FD4" w14:textId="77777777" w:rsidR="002A7A23" w:rsidRDefault="002A7A23" w:rsidP="00CE25B1">
            <w:r>
              <w:t>15 December 2015</w:t>
            </w:r>
          </w:p>
        </w:tc>
        <w:tc>
          <w:tcPr>
            <w:tcW w:w="1620" w:type="dxa"/>
          </w:tcPr>
          <w:p w14:paraId="2299FAC6" w14:textId="77777777" w:rsidR="002A7A23" w:rsidRDefault="002A7A23" w:rsidP="00CE25B1">
            <w:r>
              <w:t>Desiree Beck Trey Darley Ivan Kirillov Rich Piazza</w:t>
            </w:r>
          </w:p>
        </w:tc>
        <w:tc>
          <w:tcPr>
            <w:tcW w:w="4608" w:type="dxa"/>
          </w:tcPr>
          <w:p w14:paraId="083640FF" w14:textId="77777777" w:rsidR="002A7A23" w:rsidRDefault="002A7A23" w:rsidP="00CE25B1">
            <w:r>
              <w:t>Initial transfer to OASIS template</w:t>
            </w:r>
          </w:p>
        </w:tc>
      </w:tr>
    </w:tbl>
    <w:p w14:paraId="6A727E2A" w14:textId="7C6F807F" w:rsidR="00427622" w:rsidRDefault="00427622" w:rsidP="00427622">
      <w:bookmarkStart w:id="109" w:name="_GoBack"/>
      <w:bookmarkEnd w:id="109"/>
    </w:p>
    <w:sectPr w:rsidR="00427622" w:rsidSect="00CE25B1">
      <w:footerReference w:type="defaul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D9F6" w14:textId="77777777" w:rsidR="00E62D9E" w:rsidRDefault="00E62D9E" w:rsidP="008C100C">
      <w:r>
        <w:separator/>
      </w:r>
    </w:p>
    <w:p w14:paraId="2B4798CC" w14:textId="77777777" w:rsidR="00E62D9E" w:rsidRDefault="00E62D9E" w:rsidP="008C100C"/>
    <w:p w14:paraId="74BD8945" w14:textId="77777777" w:rsidR="00E62D9E" w:rsidRDefault="00E62D9E" w:rsidP="008C100C"/>
    <w:p w14:paraId="264820FE" w14:textId="77777777" w:rsidR="00E62D9E" w:rsidRDefault="00E62D9E" w:rsidP="008C100C"/>
    <w:p w14:paraId="38266CBE" w14:textId="77777777" w:rsidR="00E62D9E" w:rsidRDefault="00E62D9E" w:rsidP="008C100C"/>
    <w:p w14:paraId="35267EE7" w14:textId="77777777" w:rsidR="00E62D9E" w:rsidRDefault="00E62D9E" w:rsidP="008C100C"/>
    <w:p w14:paraId="20DF4181" w14:textId="77777777" w:rsidR="00E62D9E" w:rsidRDefault="00E62D9E" w:rsidP="008C100C"/>
  </w:endnote>
  <w:endnote w:type="continuationSeparator" w:id="0">
    <w:p w14:paraId="5D32F2BA" w14:textId="77777777" w:rsidR="00E62D9E" w:rsidRDefault="00E62D9E" w:rsidP="008C100C">
      <w:r>
        <w:continuationSeparator/>
      </w:r>
    </w:p>
    <w:p w14:paraId="0696AA88" w14:textId="77777777" w:rsidR="00E62D9E" w:rsidRDefault="00E62D9E" w:rsidP="008C100C"/>
    <w:p w14:paraId="5D18D887" w14:textId="77777777" w:rsidR="00E62D9E" w:rsidRDefault="00E62D9E" w:rsidP="008C100C"/>
    <w:p w14:paraId="1D37AAEE" w14:textId="77777777" w:rsidR="00E62D9E" w:rsidRDefault="00E62D9E" w:rsidP="008C100C"/>
    <w:p w14:paraId="7BA537E9" w14:textId="77777777" w:rsidR="00E62D9E" w:rsidRDefault="00E62D9E" w:rsidP="008C100C"/>
    <w:p w14:paraId="0C5EE27B" w14:textId="77777777" w:rsidR="00E62D9E" w:rsidRDefault="00E62D9E" w:rsidP="008C100C"/>
    <w:p w14:paraId="2F232D7A" w14:textId="77777777" w:rsidR="00E62D9E" w:rsidRDefault="00E62D9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52B7E31" w:rsidR="00CE25B1" w:rsidRDefault="00CE25B1" w:rsidP="00560795">
    <w:pPr>
      <w:pStyle w:val="Footer"/>
      <w:tabs>
        <w:tab w:val="clear" w:pos="4320"/>
        <w:tab w:val="clear" w:pos="8640"/>
        <w:tab w:val="center" w:pos="4680"/>
        <w:tab w:val="right" w:pos="9360"/>
      </w:tabs>
      <w:spacing w:after="0"/>
      <w:rPr>
        <w:sz w:val="16"/>
        <w:szCs w:val="16"/>
      </w:rPr>
    </w:pPr>
    <w:r>
      <w:rPr>
        <w:sz w:val="16"/>
        <w:szCs w:val="16"/>
      </w:rPr>
      <w:t>cybox-v2.1.1-csprd01-part13-artifact</w:t>
    </w:r>
    <w:r>
      <w:rPr>
        <w:sz w:val="16"/>
        <w:szCs w:val="16"/>
      </w:rPr>
      <w:tab/>
    </w:r>
    <w:r>
      <w:rPr>
        <w:sz w:val="16"/>
        <w:szCs w:val="16"/>
      </w:rPr>
      <w:tab/>
      <w:t>20 June 2016</w:t>
    </w:r>
  </w:p>
  <w:p w14:paraId="6EB56623" w14:textId="335E1C4E" w:rsidR="00CE25B1" w:rsidRPr="00F50E2C" w:rsidRDefault="00CE25B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D5E03">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D5E03">
      <w:rPr>
        <w:rStyle w:val="PageNumber"/>
        <w:noProof/>
        <w:sz w:val="16"/>
        <w:szCs w:val="16"/>
      </w:rPr>
      <w:t>24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CE25B1" w:rsidRPr="007611CD" w:rsidRDefault="00CE25B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CE25B1" w:rsidRPr="007611CD" w:rsidRDefault="00CE25B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24</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5DE1" w14:textId="4AB4255E" w:rsidR="00CE25B1" w:rsidRDefault="00CE25B1" w:rsidP="003E16B4">
    <w:pPr>
      <w:pStyle w:val="Footer"/>
      <w:tabs>
        <w:tab w:val="clear" w:pos="4320"/>
        <w:tab w:val="clear" w:pos="8640"/>
        <w:tab w:val="center" w:pos="6480"/>
        <w:tab w:val="right" w:pos="12960"/>
      </w:tabs>
      <w:spacing w:after="0"/>
      <w:rPr>
        <w:sz w:val="16"/>
        <w:szCs w:val="16"/>
      </w:rPr>
    </w:pPr>
    <w:r>
      <w:rPr>
        <w:sz w:val="16"/>
        <w:szCs w:val="16"/>
      </w:rPr>
      <w:t>cybox-v2.1.1-csprd01-part13-artifact</w:t>
    </w:r>
    <w:r>
      <w:rPr>
        <w:sz w:val="16"/>
        <w:szCs w:val="16"/>
      </w:rPr>
      <w:tab/>
    </w:r>
    <w:r>
      <w:rPr>
        <w:sz w:val="16"/>
        <w:szCs w:val="16"/>
      </w:rPr>
      <w:tab/>
      <w:t>20 June 2016</w:t>
    </w:r>
  </w:p>
  <w:p w14:paraId="26645B67" w14:textId="58C864A8" w:rsidR="00CE25B1" w:rsidRPr="00F50E2C" w:rsidRDefault="00CE25B1" w:rsidP="003E16B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D5E03">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D5E03">
      <w:rPr>
        <w:rStyle w:val="PageNumber"/>
        <w:noProof/>
        <w:sz w:val="16"/>
        <w:szCs w:val="16"/>
      </w:rPr>
      <w:t>24</w:t>
    </w:r>
    <w:r w:rsidRPr="0051640A">
      <w:rPr>
        <w:rStyle w:val="PageNumber"/>
        <w:sz w:val="16"/>
        <w:szCs w:val="16"/>
      </w:rPr>
      <w:fldChar w:fldCharType="end"/>
    </w:r>
  </w:p>
  <w:p w14:paraId="211E84C9" w14:textId="5A92EF97" w:rsidR="00CE25B1" w:rsidRPr="003E16B4" w:rsidRDefault="00CE25B1" w:rsidP="003E1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C225" w14:textId="342C479C" w:rsidR="00CE25B1" w:rsidRDefault="00CE25B1" w:rsidP="00FA4BF8">
    <w:pPr>
      <w:pStyle w:val="Footer"/>
      <w:tabs>
        <w:tab w:val="clear" w:pos="4320"/>
        <w:tab w:val="clear" w:pos="8640"/>
        <w:tab w:val="center" w:pos="4680"/>
        <w:tab w:val="right" w:pos="9360"/>
      </w:tabs>
      <w:spacing w:after="0"/>
      <w:rPr>
        <w:sz w:val="16"/>
        <w:szCs w:val="16"/>
      </w:rPr>
    </w:pPr>
    <w:r>
      <w:rPr>
        <w:sz w:val="16"/>
        <w:szCs w:val="16"/>
      </w:rPr>
      <w:t>cybox-v2.1.1-csprd01-part13-artifact</w:t>
    </w:r>
    <w:r>
      <w:rPr>
        <w:sz w:val="16"/>
        <w:szCs w:val="16"/>
      </w:rPr>
      <w:tab/>
    </w:r>
    <w:r>
      <w:rPr>
        <w:sz w:val="16"/>
        <w:szCs w:val="16"/>
      </w:rPr>
      <w:tab/>
      <w:t>20 June 2016</w:t>
    </w:r>
  </w:p>
  <w:p w14:paraId="32D4BDDE" w14:textId="742EE461" w:rsidR="00CE25B1" w:rsidRPr="003E16B4" w:rsidRDefault="00CE25B1" w:rsidP="006D5E03">
    <w:pPr>
      <w:pStyle w:val="Footer"/>
      <w:tabs>
        <w:tab w:val="clear" w:pos="4320"/>
        <w:tab w:val="clear" w:pos="8640"/>
        <w:tab w:val="center" w:pos="4680"/>
        <w:tab w:val="right" w:pos="9360"/>
      </w:tabs>
      <w:spacing w:before="0" w:after="0"/>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D5E03">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D5E03">
      <w:rPr>
        <w:rStyle w:val="PageNumber"/>
        <w:noProof/>
        <w:sz w:val="16"/>
        <w:szCs w:val="16"/>
      </w:rPr>
      <w:t>24</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19BC" w14:textId="77777777" w:rsidR="00E62D9E" w:rsidRDefault="00E62D9E" w:rsidP="008C100C">
      <w:r>
        <w:separator/>
      </w:r>
    </w:p>
    <w:p w14:paraId="69031849" w14:textId="77777777" w:rsidR="00E62D9E" w:rsidRDefault="00E62D9E" w:rsidP="008C100C"/>
  </w:footnote>
  <w:footnote w:type="continuationSeparator" w:id="0">
    <w:p w14:paraId="23F6FA83" w14:textId="77777777" w:rsidR="00E62D9E" w:rsidRDefault="00E62D9E" w:rsidP="008C100C">
      <w:r>
        <w:continuationSeparator/>
      </w:r>
    </w:p>
    <w:p w14:paraId="54F53394" w14:textId="77777777" w:rsidR="00E62D9E" w:rsidRDefault="00E62D9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CE25B1" w:rsidRDefault="00CE25B1" w:rsidP="008C100C"/>
  <w:p w14:paraId="09D3A197" w14:textId="77777777" w:rsidR="00CE25B1" w:rsidRDefault="00CE25B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44F6D"/>
    <w:multiLevelType w:val="hybridMultilevel"/>
    <w:tmpl w:val="AAD2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3430B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E547A4"/>
    <w:multiLevelType w:val="hybridMultilevel"/>
    <w:tmpl w:val="5E8E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314A4B"/>
    <w:multiLevelType w:val="hybridMultilevel"/>
    <w:tmpl w:val="EB48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7"/>
  </w:num>
  <w:num w:numId="36">
    <w:abstractNumId w:val="18"/>
  </w:num>
  <w:num w:numId="37">
    <w:abstractNumId w:val="14"/>
  </w:num>
  <w:num w:numId="38">
    <w:abstractNumId w:val="14"/>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3"/>
  </w:num>
  <w:num w:numId="47">
    <w:abstractNumId w:val="16"/>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169EB"/>
    <w:rsid w:val="00123F2F"/>
    <w:rsid w:val="0013391D"/>
    <w:rsid w:val="00147F63"/>
    <w:rsid w:val="00156A1C"/>
    <w:rsid w:val="00173BBD"/>
    <w:rsid w:val="00177DED"/>
    <w:rsid w:val="001832F8"/>
    <w:rsid w:val="001C1D5A"/>
    <w:rsid w:val="001C782B"/>
    <w:rsid w:val="001D1D6C"/>
    <w:rsid w:val="001E34B8"/>
    <w:rsid w:val="001E46CF"/>
    <w:rsid w:val="001E4B99"/>
    <w:rsid w:val="001F05E0"/>
    <w:rsid w:val="001F51AB"/>
    <w:rsid w:val="002153A1"/>
    <w:rsid w:val="00217B84"/>
    <w:rsid w:val="00223C24"/>
    <w:rsid w:val="00231710"/>
    <w:rsid w:val="00232273"/>
    <w:rsid w:val="00255718"/>
    <w:rsid w:val="002659E9"/>
    <w:rsid w:val="002714A2"/>
    <w:rsid w:val="00277205"/>
    <w:rsid w:val="002860D9"/>
    <w:rsid w:val="00286EC7"/>
    <w:rsid w:val="002A2B33"/>
    <w:rsid w:val="002A7A2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16B4"/>
    <w:rsid w:val="003E6731"/>
    <w:rsid w:val="00402E3A"/>
    <w:rsid w:val="00412A4B"/>
    <w:rsid w:val="004226B7"/>
    <w:rsid w:val="0042272F"/>
    <w:rsid w:val="00427622"/>
    <w:rsid w:val="0043023F"/>
    <w:rsid w:val="00430C66"/>
    <w:rsid w:val="00450D84"/>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D5E03"/>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357A7"/>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05DF0"/>
    <w:rsid w:val="00930197"/>
    <w:rsid w:val="00930A73"/>
    <w:rsid w:val="00930E31"/>
    <w:rsid w:val="00943930"/>
    <w:rsid w:val="00950197"/>
    <w:rsid w:val="00951C02"/>
    <w:rsid w:val="009523EF"/>
    <w:rsid w:val="00960A34"/>
    <w:rsid w:val="00962F1F"/>
    <w:rsid w:val="009635D9"/>
    <w:rsid w:val="0097195D"/>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22881"/>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5B1"/>
    <w:rsid w:val="00CE2CD5"/>
    <w:rsid w:val="00CE48E3"/>
    <w:rsid w:val="00CE59AF"/>
    <w:rsid w:val="00CF5335"/>
    <w:rsid w:val="00CF629C"/>
    <w:rsid w:val="00D00DF9"/>
    <w:rsid w:val="00D04A7F"/>
    <w:rsid w:val="00D06C3A"/>
    <w:rsid w:val="00D14164"/>
    <w:rsid w:val="00D14266"/>
    <w:rsid w:val="00D27CAB"/>
    <w:rsid w:val="00D303F1"/>
    <w:rsid w:val="00D3213C"/>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27A2"/>
    <w:rsid w:val="00E5513E"/>
    <w:rsid w:val="00E62D9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A4BF8"/>
    <w:rsid w:val="00FB384A"/>
    <w:rsid w:val="00FB3A75"/>
    <w:rsid w:val="00FC06F0"/>
    <w:rsid w:val="00FC3563"/>
    <w:rsid w:val="00FC6559"/>
    <w:rsid w:val="00FE5628"/>
    <w:rsid w:val="00FE5C13"/>
    <w:rsid w:val="00FF3C06"/>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54F7F30-D018-40CB-AA11-D10BA8DC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A7A23"/>
    <w:rPr>
      <w:rFonts w:ascii="Arial" w:hAnsi="Arial"/>
      <w:szCs w:val="24"/>
    </w:rPr>
  </w:style>
  <w:style w:type="paragraph" w:styleId="BalloonText">
    <w:name w:val="Balloon Text"/>
    <w:basedOn w:val="Normal"/>
    <w:link w:val="BalloonTextChar"/>
    <w:rsid w:val="002A7A23"/>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2A7A23"/>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2A7A23"/>
    <w:rPr>
      <w:sz w:val="16"/>
      <w:szCs w:val="16"/>
    </w:rPr>
  </w:style>
  <w:style w:type="paragraph" w:styleId="CommentText">
    <w:name w:val="annotation text"/>
    <w:basedOn w:val="Normal"/>
    <w:link w:val="CommentTextChar"/>
    <w:unhideWhenUsed/>
    <w:rsid w:val="002A7A23"/>
    <w:pPr>
      <w:spacing w:before="0" w:after="0"/>
    </w:pPr>
    <w:rPr>
      <w:rFonts w:eastAsia="Arial" w:cs="Arial"/>
      <w:color w:val="333333"/>
      <w:szCs w:val="20"/>
    </w:rPr>
  </w:style>
  <w:style w:type="character" w:customStyle="1" w:styleId="CommentTextChar">
    <w:name w:val="Comment Text Char"/>
    <w:basedOn w:val="DefaultParagraphFont"/>
    <w:link w:val="CommentText"/>
    <w:rsid w:val="002A7A23"/>
    <w:rPr>
      <w:rFonts w:ascii="Arial" w:eastAsia="Arial" w:hAnsi="Arial" w:cs="Arial"/>
      <w:color w:val="333333"/>
    </w:rPr>
  </w:style>
  <w:style w:type="paragraph" w:styleId="CommentSubject">
    <w:name w:val="annotation subject"/>
    <w:basedOn w:val="CommentText"/>
    <w:next w:val="CommentText"/>
    <w:link w:val="CommentSubjectChar"/>
    <w:unhideWhenUsed/>
    <w:rsid w:val="002A7A23"/>
    <w:rPr>
      <w:b/>
      <w:bCs/>
    </w:rPr>
  </w:style>
  <w:style w:type="character" w:customStyle="1" w:styleId="CommentSubjectChar">
    <w:name w:val="Comment Subject Char"/>
    <w:basedOn w:val="CommentTextChar"/>
    <w:link w:val="CommentSubject"/>
    <w:rsid w:val="002A7A23"/>
    <w:rPr>
      <w:rFonts w:ascii="Arial" w:eastAsia="Arial" w:hAnsi="Arial" w:cs="Arial"/>
      <w:b/>
      <w:bCs/>
      <w:color w:val="333333"/>
    </w:rPr>
  </w:style>
  <w:style w:type="paragraph" w:customStyle="1" w:styleId="Default">
    <w:name w:val="Default"/>
    <w:rsid w:val="002A7A23"/>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2A7A23"/>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2A7A23"/>
    <w:pPr>
      <w:spacing w:after="240"/>
      <w:contextualSpacing/>
    </w:pPr>
    <w:rPr>
      <w:rFonts w:eastAsia="Arial" w:cs="Arial"/>
      <w:color w:val="333333"/>
      <w:szCs w:val="20"/>
    </w:rPr>
  </w:style>
  <w:style w:type="paragraph" w:customStyle="1" w:styleId="tablecaption">
    <w:name w:val="table_caption"/>
    <w:basedOn w:val="Normal"/>
    <w:next w:val="Normal"/>
    <w:qFormat/>
    <w:rsid w:val="002A7A23"/>
    <w:pPr>
      <w:spacing w:before="0" w:after="120"/>
      <w:contextualSpacing/>
    </w:pPr>
    <w:rPr>
      <w:rFonts w:eastAsia="Arial" w:cs="Arial"/>
      <w:color w:val="333333"/>
      <w:szCs w:val="20"/>
    </w:rPr>
  </w:style>
  <w:style w:type="paragraph" w:styleId="ListParagraph">
    <w:name w:val="List Paragraph"/>
    <w:basedOn w:val="Normal"/>
    <w:uiPriority w:val="34"/>
    <w:qFormat/>
    <w:rsid w:val="002A7A23"/>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3-artifact/cybox-v2.1.1-part13-artifac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3-artifact/cybox-v2.1.1-csprd01-part13-artifac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3-artifact/cybox-v2.1.1-csprd01-part13-artifac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docs.oasis-open.org/cti/cybox/v2.1.1/csprd01/part13-artifact/cybox-v2.1.1-csprd01-part13-artifact.docx" TargetMode="External"/><Relationship Id="rId19" Type="http://schemas.openxmlformats.org/officeDocument/2006/relationships/hyperlink" Target="mailto:dbeck@mitre.org"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3-artifact/cybox-v2.1.1-part13-artifac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13-artifact/cybox-v2.1.1-csprd01-part13-artifac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3-artifact/cybox-v2.1.1-part13-artifac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3-artifact/cybox-v2.1.1-part13-artifac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49F0-068D-4DA8-9649-EDEC7CE5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35</TotalTime>
  <Pages>24</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CybOX Version 2.1.1 Part 13: Artifact Object</vt:lpstr>
    </vt:vector>
  </TitlesOfParts>
  <Company/>
  <LinksUpToDate>false</LinksUpToDate>
  <CharactersWithSpaces>43288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13: Artifact Object</dc:title>
  <dc:creator>OASIS Cyber Threat Intelligence (CTI) TC</dc:creator>
  <dc:description>This specification document defines the Artifact Object data model, which is one of the Object data models for CybOX content.</dc:description>
  <cp:lastModifiedBy>Paul</cp:lastModifiedBy>
  <cp:revision>35</cp:revision>
  <cp:lastPrinted>2016-08-04T21:45:00Z</cp:lastPrinted>
  <dcterms:created xsi:type="dcterms:W3CDTF">2016-04-13T17:44:00Z</dcterms:created>
  <dcterms:modified xsi:type="dcterms:W3CDTF">2016-09-16T20:23:00Z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