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B836" w14:textId="77777777" w:rsidR="00C71349" w:rsidRDefault="00C2337F" w:rsidP="008C100C">
      <w:pPr>
        <w:pStyle w:val="Header"/>
      </w:pPr>
      <w:r>
        <w:rPr>
          <w:noProof/>
        </w:rPr>
        <w:drawing>
          <wp:inline distT="0" distB="0" distL="0" distR="0" wp14:anchorId="76EA8734" wp14:editId="1E51C6CF">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bookmarkStart w:id="0" w:name="_Ref337816778"/>
      <w:bookmarkEnd w:id="0"/>
    </w:p>
    <w:p w14:paraId="5D3FA45E" w14:textId="469C3D61" w:rsidR="00C71349" w:rsidRDefault="007636CB" w:rsidP="008C100C">
      <w:pPr>
        <w:pStyle w:val="Title"/>
      </w:pPr>
      <w:r w:rsidRPr="007636CB">
        <w:t>WS-Biometric Devices Version 1.0</w:t>
      </w:r>
    </w:p>
    <w:p w14:paraId="6D917F31" w14:textId="47BF299B" w:rsidR="00E4299F" w:rsidRDefault="00B03FBA" w:rsidP="008C100C">
      <w:pPr>
        <w:pStyle w:val="Subtitle"/>
      </w:pPr>
      <w:r>
        <w:t xml:space="preserve">Committee Specification Draft </w:t>
      </w:r>
      <w:r w:rsidR="009556B2">
        <w:t>01 /</w:t>
      </w:r>
      <w:r w:rsidR="006503AB">
        <w:br/>
        <w:t xml:space="preserve">Public Review Draft </w:t>
      </w:r>
      <w:r w:rsidR="007636CB">
        <w:t>01</w:t>
      </w:r>
    </w:p>
    <w:p w14:paraId="01C95ADD" w14:textId="5BAD61F9" w:rsidR="00286EC7" w:rsidRDefault="007636CB" w:rsidP="008C100C">
      <w:pPr>
        <w:pStyle w:val="Subtitle"/>
      </w:pPr>
      <w:r>
        <w:t>23 September</w:t>
      </w:r>
      <w:r w:rsidR="00B03FBA">
        <w:t xml:space="preserve"> </w:t>
      </w:r>
      <w:r w:rsidR="000E5705">
        <w:t>20</w:t>
      </w:r>
      <w:r w:rsidR="00430C66">
        <w:t>1</w:t>
      </w:r>
      <w:r w:rsidR="007A60C0">
        <w:t>6</w:t>
      </w:r>
    </w:p>
    <w:p w14:paraId="24AF7EAB"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B9B2A4E" w14:textId="77777777" w:rsidR="00D54431" w:rsidRDefault="003B0E37" w:rsidP="00D54431">
      <w:pPr>
        <w:pStyle w:val="Titlepageinfo"/>
      </w:pPr>
      <w:r>
        <w:t xml:space="preserve">This </w:t>
      </w:r>
      <w:r w:rsidR="00C5515D">
        <w:t>v</w:t>
      </w:r>
      <w:r>
        <w:t>ersion</w:t>
      </w:r>
      <w:r w:rsidR="00D54431">
        <w:t>:</w:t>
      </w:r>
    </w:p>
    <w:p w14:paraId="0AB2EE6C" w14:textId="2CE167FA" w:rsidR="00D54431" w:rsidRPr="003707E2" w:rsidRDefault="00311D82" w:rsidP="00D54431">
      <w:pPr>
        <w:pStyle w:val="Titlepageinfodescription"/>
        <w:rPr>
          <w:rStyle w:val="Hyperlink"/>
          <w:color w:val="auto"/>
        </w:rPr>
      </w:pPr>
      <w:hyperlink r:id="rId11" w:history="1">
        <w:r w:rsidR="009556B2">
          <w:rPr>
            <w:rStyle w:val="Hyperlink"/>
          </w:rPr>
          <w:t>http://docs.oasis-open.org/bioserv/WSBD/v1.0/csprd01/WSBD-v1.0-csprd01.pdf</w:t>
        </w:r>
      </w:hyperlink>
      <w:r w:rsidR="002659E9">
        <w:rPr>
          <w:rStyle w:val="Hyperlink"/>
          <w:color w:val="auto"/>
        </w:rPr>
        <w:t xml:space="preserve"> (Authoritative)</w:t>
      </w:r>
    </w:p>
    <w:p w14:paraId="0D7150EC" w14:textId="23618D29" w:rsidR="00FC06F0" w:rsidRDefault="00311D82" w:rsidP="00CF629C">
      <w:pPr>
        <w:pStyle w:val="Titlepageinfodescription"/>
        <w:rPr>
          <w:rStyle w:val="Hyperlink"/>
          <w:color w:val="auto"/>
        </w:rPr>
      </w:pPr>
      <w:hyperlink r:id="rId12" w:history="1">
        <w:r w:rsidR="002E1D98">
          <w:rPr>
            <w:rStyle w:val="Hyperlink"/>
          </w:rPr>
          <w:t>http://docs.oasis-open.org/bioserv/WSBD/v1.0/csprd01/WSBD-v1.0-csprd01.html</w:t>
        </w:r>
      </w:hyperlink>
    </w:p>
    <w:p w14:paraId="4F3A1D3D" w14:textId="63CD4D93" w:rsidR="00CF629C" w:rsidRPr="00FC06F0" w:rsidRDefault="00311D82" w:rsidP="00CF629C">
      <w:pPr>
        <w:pStyle w:val="Titlepageinfodescription"/>
        <w:rPr>
          <w:rStyle w:val="Hyperlink"/>
          <w:color w:val="auto"/>
        </w:rPr>
      </w:pPr>
      <w:hyperlink r:id="rId13" w:history="1">
        <w:r w:rsidR="00B86F96">
          <w:rPr>
            <w:rStyle w:val="Hyperlink"/>
          </w:rPr>
          <w:t>http://docs.oasis-open.org/bioserv/WSBD/v1.0/csprd01/WSBD-v1.0-csprd01.docx</w:t>
        </w:r>
      </w:hyperlink>
    </w:p>
    <w:p w14:paraId="03808D26" w14:textId="77777777" w:rsidR="003B0E37" w:rsidRDefault="003B0E37" w:rsidP="003B0E37">
      <w:pPr>
        <w:pStyle w:val="Titlepageinfo"/>
      </w:pPr>
      <w:r>
        <w:t xml:space="preserve">Previous </w:t>
      </w:r>
      <w:r w:rsidR="00C5515D">
        <w:t>v</w:t>
      </w:r>
      <w:r>
        <w:t>ersion:</w:t>
      </w:r>
    </w:p>
    <w:p w14:paraId="24998F4E" w14:textId="1E624019" w:rsidR="00FC06F0" w:rsidRPr="00FC06F0" w:rsidRDefault="00635370" w:rsidP="00FC06F0">
      <w:pPr>
        <w:pStyle w:val="Titlepageinfodescription"/>
        <w:rPr>
          <w:rStyle w:val="Hyperlink"/>
          <w:color w:val="auto"/>
        </w:rPr>
      </w:pPr>
      <w:r w:rsidRPr="002F10B8">
        <w:rPr>
          <w:rStyle w:val="Hyperlink"/>
          <w:color w:val="auto"/>
        </w:rPr>
        <w:t>N/A</w:t>
      </w:r>
    </w:p>
    <w:p w14:paraId="321B61D4" w14:textId="77777777" w:rsidR="003B0E37" w:rsidRDefault="003B0E37" w:rsidP="003B0E37">
      <w:pPr>
        <w:pStyle w:val="Titlepageinfo"/>
      </w:pPr>
      <w:r>
        <w:t xml:space="preserve">Latest </w:t>
      </w:r>
      <w:r w:rsidR="00C5515D">
        <w:t>v</w:t>
      </w:r>
      <w:r>
        <w:t>ersion:</w:t>
      </w:r>
    </w:p>
    <w:p w14:paraId="5F84C839" w14:textId="0F7A5CDE" w:rsidR="00FC06F0" w:rsidRPr="003707E2" w:rsidRDefault="00311D82" w:rsidP="00FC06F0">
      <w:pPr>
        <w:pStyle w:val="Titlepageinfodescription"/>
        <w:rPr>
          <w:rStyle w:val="Hyperlink"/>
          <w:color w:val="auto"/>
        </w:rPr>
      </w:pPr>
      <w:hyperlink r:id="rId14" w:history="1">
        <w:r w:rsidR="00D31BB4">
          <w:rPr>
            <w:rStyle w:val="Hyperlink"/>
          </w:rPr>
          <w:t>http://docs.oasis-open.org/bioserv/WSBD/v1.0/WSBD-v1.0.pdf</w:t>
        </w:r>
      </w:hyperlink>
      <w:r w:rsidR="00FC06F0">
        <w:rPr>
          <w:rStyle w:val="Hyperlink"/>
          <w:color w:val="auto"/>
        </w:rPr>
        <w:t xml:space="preserve"> (Authoritative)</w:t>
      </w:r>
    </w:p>
    <w:p w14:paraId="0402141E" w14:textId="0C9018D5" w:rsidR="00FC06F0" w:rsidRDefault="00311D82" w:rsidP="00FC06F0">
      <w:pPr>
        <w:pStyle w:val="Titlepageinfodescription"/>
        <w:rPr>
          <w:rStyle w:val="Hyperlink"/>
          <w:color w:val="auto"/>
        </w:rPr>
      </w:pPr>
      <w:hyperlink r:id="rId15" w:history="1">
        <w:r w:rsidR="00D31BB4">
          <w:rPr>
            <w:rStyle w:val="Hyperlink"/>
          </w:rPr>
          <w:t>http://docs.oasis-open.org/bioserv/WSBD/v1.0/WSBD-v1.0.html</w:t>
        </w:r>
      </w:hyperlink>
    </w:p>
    <w:p w14:paraId="5ECA7B78" w14:textId="562C4498" w:rsidR="00FC06F0" w:rsidRPr="00FC06F0" w:rsidRDefault="00311D82" w:rsidP="00FC06F0">
      <w:pPr>
        <w:pStyle w:val="Titlepageinfodescription"/>
        <w:rPr>
          <w:rStyle w:val="Hyperlink"/>
          <w:color w:val="auto"/>
        </w:rPr>
      </w:pPr>
      <w:hyperlink r:id="rId16" w:history="1">
        <w:r w:rsidR="00D31BB4">
          <w:rPr>
            <w:rStyle w:val="Hyperlink"/>
          </w:rPr>
          <w:t>http://docs.oasis-open.org/bioserv/WSBD/v1.0/WSBD-v1.0.docx</w:t>
        </w:r>
      </w:hyperlink>
    </w:p>
    <w:p w14:paraId="18EF89C1" w14:textId="77777777" w:rsidR="00024C43" w:rsidRDefault="00024C43" w:rsidP="008C100C">
      <w:pPr>
        <w:pStyle w:val="Titlepageinfo"/>
      </w:pPr>
      <w:r>
        <w:t>Technical Committee:</w:t>
      </w:r>
    </w:p>
    <w:p w14:paraId="263C4CE8" w14:textId="620E0DCD" w:rsidR="00962128" w:rsidRPr="00962128" w:rsidRDefault="00311D82" w:rsidP="00962128">
      <w:pPr>
        <w:pStyle w:val="Titlepageinfodescription"/>
      </w:pPr>
      <w:hyperlink r:id="rId17" w:history="1">
        <w:r w:rsidR="00962128" w:rsidRPr="00962128">
          <w:rPr>
            <w:rStyle w:val="Hyperlink"/>
          </w:rPr>
          <w:t>OASIS Biometric Services (BIOSERV) TC</w:t>
        </w:r>
      </w:hyperlink>
    </w:p>
    <w:p w14:paraId="4E01D943" w14:textId="2E2C6D1A" w:rsidR="009C7DCE" w:rsidRDefault="00765876" w:rsidP="008C100C">
      <w:pPr>
        <w:pStyle w:val="Titlepageinfo"/>
      </w:pPr>
      <w:r>
        <w:t>Chair</w:t>
      </w:r>
      <w:r w:rsidR="009C7DCE">
        <w:t>:</w:t>
      </w:r>
    </w:p>
    <w:p w14:paraId="537DFFD7" w14:textId="016B80E4" w:rsidR="00765876" w:rsidRPr="00765876" w:rsidRDefault="00765876" w:rsidP="00765876">
      <w:pPr>
        <w:pStyle w:val="Contributor"/>
      </w:pPr>
      <w:r w:rsidRPr="00765876">
        <w:t>Kevin Mangold (</w:t>
      </w:r>
      <w:hyperlink r:id="rId18" w:history="1">
        <w:r w:rsidRPr="00765876">
          <w:rPr>
            <w:rStyle w:val="Hyperlink"/>
          </w:rPr>
          <w:t>kevin.mangold@nist.gov</w:t>
        </w:r>
      </w:hyperlink>
      <w:r w:rsidRPr="00765876">
        <w:t xml:space="preserve">), </w:t>
      </w:r>
      <w:hyperlink r:id="rId19" w:history="1">
        <w:r w:rsidRPr="00765876">
          <w:rPr>
            <w:rStyle w:val="Hyperlink"/>
            <w:lang w:val="sv-SE"/>
          </w:rPr>
          <w:t>NIST</w:t>
        </w:r>
      </w:hyperlink>
    </w:p>
    <w:p w14:paraId="1F29A220" w14:textId="77777777" w:rsidR="007816D7" w:rsidRDefault="00DC2EB1" w:rsidP="008C100C">
      <w:pPr>
        <w:pStyle w:val="Titlepageinfo"/>
      </w:pPr>
      <w:r>
        <w:t>Editors</w:t>
      </w:r>
      <w:r w:rsidR="007816D7">
        <w:t>:</w:t>
      </w:r>
    </w:p>
    <w:p w14:paraId="3118B686" w14:textId="074F4F91" w:rsidR="00414B41" w:rsidRPr="00414B41" w:rsidRDefault="00414B41" w:rsidP="00414B41">
      <w:pPr>
        <w:pStyle w:val="Contributor"/>
        <w:rPr>
          <w:lang w:val="sv-SE"/>
        </w:rPr>
      </w:pPr>
      <w:r w:rsidRPr="00414B41">
        <w:t>Kevin Mangold (</w:t>
      </w:r>
      <w:hyperlink r:id="rId20" w:history="1">
        <w:r w:rsidRPr="00414B41">
          <w:rPr>
            <w:rStyle w:val="Hyperlink"/>
          </w:rPr>
          <w:t>kevin.mangold@nist.gov</w:t>
        </w:r>
      </w:hyperlink>
      <w:r w:rsidRPr="00414B41">
        <w:t xml:space="preserve">), </w:t>
      </w:r>
      <w:hyperlink r:id="rId21" w:history="1">
        <w:r w:rsidRPr="00414B41">
          <w:rPr>
            <w:rStyle w:val="Hyperlink"/>
            <w:lang w:val="sv-SE"/>
          </w:rPr>
          <w:t>NIST</w:t>
        </w:r>
      </w:hyperlink>
    </w:p>
    <w:p w14:paraId="1C1F0B8C" w14:textId="77777777" w:rsidR="00414B41" w:rsidRPr="00414B41" w:rsidRDefault="00414B41" w:rsidP="00414B41">
      <w:pPr>
        <w:pStyle w:val="Contributor"/>
      </w:pPr>
      <w:r w:rsidRPr="00414B41">
        <w:t>Kayee Hanaoka (</w:t>
      </w:r>
      <w:hyperlink r:id="rId22" w:history="1">
        <w:r w:rsidRPr="00414B41">
          <w:rPr>
            <w:rStyle w:val="Hyperlink"/>
          </w:rPr>
          <w:t>kayee@nist.gov</w:t>
        </w:r>
      </w:hyperlink>
      <w:r w:rsidRPr="00414B41">
        <w:t xml:space="preserve">), </w:t>
      </w:r>
      <w:hyperlink r:id="rId23" w:history="1">
        <w:r w:rsidRPr="00414B41">
          <w:rPr>
            <w:rStyle w:val="Hyperlink"/>
            <w:lang w:val="sv-SE"/>
          </w:rPr>
          <w:t>NIST</w:t>
        </w:r>
      </w:hyperlink>
    </w:p>
    <w:p w14:paraId="71C571E0"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3EAE9CA1"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4BBBA8E0" w14:textId="52A4D94A" w:rsidR="000C08A7" w:rsidRDefault="00560795" w:rsidP="000C08A7">
      <w:pPr>
        <w:pStyle w:val="RelatedWork"/>
      </w:pPr>
      <w:r>
        <w:t>XML schemas:</w:t>
      </w:r>
      <w:r w:rsidR="000C08A7">
        <w:t xml:space="preserve"> </w:t>
      </w:r>
      <w:hyperlink r:id="rId24" w:history="1">
        <w:r w:rsidR="000C08A7">
          <w:rPr>
            <w:rStyle w:val="Hyperlink"/>
          </w:rPr>
          <w:t>http://docs.oasis-open.org/bioserv/WSBD/v1.0/csprd01/schemas/wsbd-v1.0.xsd</w:t>
        </w:r>
      </w:hyperlink>
      <w:r w:rsidRPr="0007308D">
        <w:t xml:space="preserve"> </w:t>
      </w:r>
    </w:p>
    <w:p w14:paraId="37FC391C" w14:textId="77777777" w:rsidR="00D00DF9" w:rsidRDefault="00D00DF9" w:rsidP="00D00DF9">
      <w:pPr>
        <w:pStyle w:val="Titlepageinfo"/>
      </w:pPr>
      <w:bookmarkStart w:id="2" w:name="RelatedWork"/>
      <w:r>
        <w:t>Related work</w:t>
      </w:r>
      <w:bookmarkEnd w:id="2"/>
      <w:r>
        <w:t>:</w:t>
      </w:r>
    </w:p>
    <w:p w14:paraId="6227C235" w14:textId="77777777" w:rsidR="00D00DF9" w:rsidRPr="004C4D7C" w:rsidRDefault="00D00DF9" w:rsidP="00D00DF9">
      <w:pPr>
        <w:pStyle w:val="Titlepageinfodescription"/>
      </w:pPr>
      <w:r>
        <w:t xml:space="preserve">This </w:t>
      </w:r>
      <w:r w:rsidR="00494EE0">
        <w:t>specification</w:t>
      </w:r>
      <w:r>
        <w:t xml:space="preserve"> replaces or supersedes:</w:t>
      </w:r>
    </w:p>
    <w:p w14:paraId="63156D24" w14:textId="77777777" w:rsidR="00060CBC" w:rsidRPr="00060CBC" w:rsidRDefault="00060CBC" w:rsidP="00060CBC">
      <w:pPr>
        <w:pStyle w:val="RelatedWork"/>
      </w:pPr>
      <w:r w:rsidRPr="00060CBC">
        <w:rPr>
          <w:i/>
        </w:rPr>
        <w:t>Specification for WS-Biometric Devices (WS-BD) Version 1</w:t>
      </w:r>
      <w:r w:rsidRPr="00060CBC">
        <w:t xml:space="preserve">. </w:t>
      </w:r>
      <w:hyperlink r:id="rId25" w:history="1">
        <w:r w:rsidRPr="00060CBC">
          <w:rPr>
            <w:rStyle w:val="Hyperlink"/>
          </w:rPr>
          <w:t>http://www.nist.gov/itl/iad/ig/upload/NIST-SP-500-288-v1.pdf</w:t>
        </w:r>
      </w:hyperlink>
    </w:p>
    <w:p w14:paraId="4808FA4F" w14:textId="77777777" w:rsidR="00060CBC" w:rsidRPr="00060CBC" w:rsidRDefault="00060CBC" w:rsidP="00060CBC">
      <w:pPr>
        <w:pStyle w:val="RelatedWork"/>
      </w:pPr>
      <w:r w:rsidRPr="00060CBC">
        <w:rPr>
          <w:i/>
        </w:rPr>
        <w:t>WS-Biometric Devices Version 1.0</w:t>
      </w:r>
      <w:r w:rsidRPr="00060CBC">
        <w:t xml:space="preserve">. Edited by Kevin Mangold and Ross J. Micheals. Latest version: </w:t>
      </w:r>
      <w:hyperlink r:id="rId26" w:history="1">
        <w:r w:rsidRPr="00060CBC">
          <w:rPr>
            <w:rStyle w:val="Hyperlink"/>
          </w:rPr>
          <w:t>http://docs.oasis-open.org/biometrics/WS-BD/v1.0/WS-BD-v1.0.html</w:t>
        </w:r>
      </w:hyperlink>
      <w:r w:rsidRPr="00060CBC">
        <w:rPr>
          <w:i/>
        </w:rPr>
        <w:t>.</w:t>
      </w:r>
    </w:p>
    <w:p w14:paraId="155E8D0E" w14:textId="77777777" w:rsidR="00547E3B" w:rsidRDefault="00547E3B" w:rsidP="00547E3B">
      <w:pPr>
        <w:pStyle w:val="Titlepageinfo"/>
      </w:pPr>
      <w:r>
        <w:t>Declared XML namespaces:</w:t>
      </w:r>
    </w:p>
    <w:p w14:paraId="47F355F1" w14:textId="77777777" w:rsidR="006A2AE6" w:rsidRDefault="00311D82" w:rsidP="00547E3B">
      <w:pPr>
        <w:pStyle w:val="RelatedWork"/>
      </w:pPr>
      <w:hyperlink r:id="rId27" w:history="1">
        <w:r w:rsidR="006A2AE6" w:rsidRPr="006A2AE6">
          <w:rPr>
            <w:rStyle w:val="Hyperlink"/>
          </w:rPr>
          <w:t>http://docs.oasis-open.org/bioserv/ns/wsbd-1.0</w:t>
        </w:r>
      </w:hyperlink>
    </w:p>
    <w:p w14:paraId="6A625402" w14:textId="77777777" w:rsidR="009C7DCE" w:rsidRDefault="009C7DCE" w:rsidP="008C100C">
      <w:pPr>
        <w:pStyle w:val="Titlepageinfo"/>
      </w:pPr>
      <w:r>
        <w:t>Abstract:</w:t>
      </w:r>
    </w:p>
    <w:p w14:paraId="75F4B8DE" w14:textId="66C685D6" w:rsidR="00DD7DCD" w:rsidRPr="00DD7DCD" w:rsidRDefault="00DD7DCD" w:rsidP="00DD7DCD">
      <w:pPr>
        <w:pStyle w:val="Abstract"/>
      </w:pPr>
      <w:r w:rsidRPr="00DD7DCD">
        <w:t>WS-Biometric Devices is a protocol for the command and control of biometric sensors using the same protocols that underlie the web.</w:t>
      </w:r>
    </w:p>
    <w:p w14:paraId="30BF0C14" w14:textId="77777777" w:rsidR="009C7DCE" w:rsidRDefault="009C7DCE" w:rsidP="008C100C">
      <w:pPr>
        <w:pStyle w:val="Titlepageinfo"/>
      </w:pPr>
      <w:r>
        <w:t>Status:</w:t>
      </w:r>
    </w:p>
    <w:p w14:paraId="2C3F22C0" w14:textId="2B32F493" w:rsidR="009C7DCE" w:rsidRDefault="006F2371" w:rsidP="008C100C">
      <w:pPr>
        <w:pStyle w:val="Abstract"/>
      </w:pPr>
      <w:r>
        <w:t xml:space="preserve">This </w:t>
      </w:r>
      <w:r w:rsidR="00FC3563">
        <w:t>document</w:t>
      </w:r>
      <w:r>
        <w:t xml:space="preserve"> was last revised or approved by the</w:t>
      </w:r>
      <w:r w:rsidR="00B459D1">
        <w:t xml:space="preserve"> OASIS Biometric Services (BIOSERV)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 xml:space="preserve">Any other numbered Versions and </w:t>
      </w:r>
      <w:r w:rsidR="00BC5AF2">
        <w:lastRenderedPageBreak/>
        <w:t>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8" w:anchor="technical" w:history="1">
        <w:r w:rsidR="00B459D1">
          <w:rPr>
            <w:rStyle w:val="Hyperlink"/>
          </w:rPr>
          <w:t>https://www.oasis-open.org/committees/tc_home.php?wg_abbrev=bioserv#technical</w:t>
        </w:r>
      </w:hyperlink>
      <w:r w:rsidR="00316300">
        <w:t>.</w:t>
      </w:r>
    </w:p>
    <w:p w14:paraId="0D24DE2B" w14:textId="0DC9D84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29" w:history="1">
        <w:r w:rsidR="00B569DB" w:rsidRPr="0007308D">
          <w:rPr>
            <w:rStyle w:val="Hyperlink"/>
          </w:rPr>
          <w:t>Send A Comment</w:t>
        </w:r>
      </w:hyperlink>
      <w:r w:rsidR="00B569DB">
        <w:t xml:space="preserve">” button on the </w:t>
      </w:r>
      <w:r>
        <w:t>TC</w:t>
      </w:r>
      <w:r w:rsidR="00B569DB">
        <w:t xml:space="preserve">’s web page at </w:t>
      </w:r>
      <w:hyperlink r:id="rId30" w:history="1">
        <w:r w:rsidR="00DC077F">
          <w:rPr>
            <w:rStyle w:val="Hyperlink"/>
          </w:rPr>
          <w:t>https://www.oasis-open.org/committees/bioserv/</w:t>
        </w:r>
      </w:hyperlink>
      <w:r w:rsidR="00B569DB" w:rsidRPr="008A31C5">
        <w:rPr>
          <w:rStyle w:val="Hyperlink"/>
          <w:color w:val="000000"/>
        </w:rPr>
        <w:t>.</w:t>
      </w:r>
    </w:p>
    <w:p w14:paraId="5A6BD6DC" w14:textId="1F36A338"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1" w:history="1">
        <w:r w:rsidR="00E722D1">
          <w:rPr>
            <w:rStyle w:val="Hyperlink"/>
          </w:rPr>
          <w:t>https://www.oasis-open.org/committees/bioserv/ipr.php</w:t>
        </w:r>
      </w:hyperlink>
      <w:r w:rsidR="00D861BB" w:rsidRPr="008A31C5">
        <w:rPr>
          <w:rStyle w:val="Hyperlink"/>
          <w:color w:val="000000"/>
        </w:rPr>
        <w:t>)</w:t>
      </w:r>
      <w:r w:rsidR="001C782B" w:rsidRPr="008A31C5">
        <w:rPr>
          <w:rStyle w:val="Hyperlink"/>
          <w:color w:val="000000"/>
        </w:rPr>
        <w:t>.</w:t>
      </w:r>
    </w:p>
    <w:p w14:paraId="761E9B72" w14:textId="77777777" w:rsidR="000449B0" w:rsidRDefault="000449B0" w:rsidP="000449B0">
      <w:pPr>
        <w:pStyle w:val="Titlepageinfo"/>
      </w:pPr>
      <w:r>
        <w:t xml:space="preserve">Citation </w:t>
      </w:r>
      <w:r w:rsidR="001F51AB">
        <w:t>f</w:t>
      </w:r>
      <w:r>
        <w:t>ormat:</w:t>
      </w:r>
    </w:p>
    <w:p w14:paraId="0F3E6957"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85BEB12" w14:textId="72DDC752" w:rsidR="00995E1B" w:rsidRDefault="00560795" w:rsidP="00AC0AAD">
      <w:pPr>
        <w:pStyle w:val="Abstract"/>
      </w:pPr>
      <w:r>
        <w:rPr>
          <w:rStyle w:val="Refterm"/>
        </w:rPr>
        <w:t>[</w:t>
      </w:r>
      <w:r w:rsidR="00496B17">
        <w:rPr>
          <w:rStyle w:val="Refterm"/>
        </w:rPr>
        <w:t>WSBD-v1.0</w:t>
      </w:r>
      <w:r>
        <w:rPr>
          <w:rStyle w:val="Refterm"/>
        </w:rPr>
        <w:t>]</w:t>
      </w:r>
    </w:p>
    <w:p w14:paraId="778BD321" w14:textId="49BF85A4" w:rsidR="00496B17" w:rsidRDefault="00496B17" w:rsidP="00496B17">
      <w:pPr>
        <w:pStyle w:val="Titlepageinfodescription"/>
        <w:rPr>
          <w:rStyle w:val="Hyperlink"/>
          <w:color w:val="auto"/>
        </w:rPr>
      </w:pPr>
      <w:r w:rsidRPr="00496B17">
        <w:rPr>
          <w:bCs/>
          <w:i/>
        </w:rPr>
        <w:t>WS-Biometric Devices Version 1.0</w:t>
      </w:r>
      <w:r>
        <w:rPr>
          <w:bCs/>
          <w:i/>
        </w:rPr>
        <w:t xml:space="preserve">. </w:t>
      </w:r>
      <w:r>
        <w:rPr>
          <w:bCs/>
        </w:rPr>
        <w:t xml:space="preserve">Edited by Kevin Mangold and Kayee Hanaoka. 23 September 2016. OASIS Committee Specification Draft 01 / Public Review Draft 01. </w:t>
      </w:r>
      <w:hyperlink r:id="rId32" w:history="1">
        <w:r>
          <w:rPr>
            <w:rStyle w:val="Hyperlink"/>
          </w:rPr>
          <w:t>http://docs.oasis-open.org/bioserv/WSBD/v1.0/csprd01/WSBD-v1.0-csprd01.html</w:t>
        </w:r>
      </w:hyperlink>
      <w:r>
        <w:rPr>
          <w:rStyle w:val="Hyperlink"/>
        </w:rPr>
        <w:t xml:space="preserve">. </w:t>
      </w:r>
      <w:r w:rsidRPr="00496B17">
        <w:rPr>
          <w:rStyle w:val="Hyperlink"/>
          <w:color w:val="auto"/>
        </w:rPr>
        <w:t xml:space="preserve">Latest version: </w:t>
      </w:r>
      <w:hyperlink r:id="rId33" w:history="1">
        <w:r w:rsidRPr="00496B17">
          <w:rPr>
            <w:rStyle w:val="Hyperlink"/>
          </w:rPr>
          <w:t>http://docs.oasis-open.org/bioserv/WSBD/v1.0/WSBD-v1.0.html</w:t>
        </w:r>
      </w:hyperlink>
      <w:r>
        <w:t>.</w:t>
      </w:r>
    </w:p>
    <w:p w14:paraId="67203ED4" w14:textId="77777777" w:rsidR="000449B0" w:rsidRPr="00B569DB" w:rsidRDefault="000449B0" w:rsidP="008C100C">
      <w:pPr>
        <w:pStyle w:val="Abstract"/>
      </w:pPr>
    </w:p>
    <w:p w14:paraId="5B1742E6" w14:textId="77777777" w:rsidR="008677C6" w:rsidRDefault="007E3373" w:rsidP="008C100C">
      <w:pPr>
        <w:pStyle w:val="Notices"/>
      </w:pPr>
      <w:r>
        <w:lastRenderedPageBreak/>
        <w:t>Notices</w:t>
      </w:r>
    </w:p>
    <w:p w14:paraId="266E635F"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73E709F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0176AD31"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0DEDD89" w14:textId="77777777" w:rsidR="00852E10" w:rsidRPr="00852E10" w:rsidRDefault="00852E10" w:rsidP="00852E10">
      <w:r w:rsidRPr="00852E10">
        <w:t>The limited permissions granted above are perpetual and will not be revoked by OASIS or its successors or assigns.</w:t>
      </w:r>
    </w:p>
    <w:p w14:paraId="40E5951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29604ED"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047C2F4"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C0ECFB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4F43D82E"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78C92CBB" w14:textId="77777777" w:rsidR="008677C6" w:rsidRDefault="00177DED" w:rsidP="008C100C">
      <w:pPr>
        <w:pStyle w:val="Notices"/>
      </w:pPr>
      <w:r>
        <w:lastRenderedPageBreak/>
        <w:t>Table of Contents</w:t>
      </w:r>
    </w:p>
    <w:p w14:paraId="2312AF64" w14:textId="77777777" w:rsidR="0001656A"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63968436" w:history="1">
        <w:r w:rsidR="0001656A" w:rsidRPr="00A219EF">
          <w:rPr>
            <w:rStyle w:val="Hyperlink"/>
            <w:noProof/>
          </w:rPr>
          <w:t>1</w:t>
        </w:r>
        <w:r w:rsidR="0001656A">
          <w:rPr>
            <w:rFonts w:asciiTheme="minorHAnsi" w:eastAsiaTheme="minorEastAsia" w:hAnsiTheme="minorHAnsi" w:cstheme="minorBidi"/>
            <w:noProof/>
            <w:sz w:val="22"/>
            <w:szCs w:val="22"/>
          </w:rPr>
          <w:tab/>
        </w:r>
        <w:r w:rsidR="0001656A" w:rsidRPr="00A219EF">
          <w:rPr>
            <w:rStyle w:val="Hyperlink"/>
            <w:noProof/>
          </w:rPr>
          <w:t>Introduction</w:t>
        </w:r>
        <w:r w:rsidR="0001656A">
          <w:rPr>
            <w:noProof/>
            <w:webHidden/>
          </w:rPr>
          <w:tab/>
        </w:r>
        <w:r w:rsidR="0001656A">
          <w:rPr>
            <w:noProof/>
            <w:webHidden/>
          </w:rPr>
          <w:fldChar w:fldCharType="begin"/>
        </w:r>
        <w:r w:rsidR="0001656A">
          <w:rPr>
            <w:noProof/>
            <w:webHidden/>
          </w:rPr>
          <w:instrText xml:space="preserve"> PAGEREF _Toc463968436 \h </w:instrText>
        </w:r>
        <w:r w:rsidR="0001656A">
          <w:rPr>
            <w:noProof/>
            <w:webHidden/>
          </w:rPr>
        </w:r>
        <w:r w:rsidR="0001656A">
          <w:rPr>
            <w:noProof/>
            <w:webHidden/>
          </w:rPr>
          <w:fldChar w:fldCharType="separate"/>
        </w:r>
        <w:r w:rsidR="00311D82">
          <w:rPr>
            <w:noProof/>
            <w:webHidden/>
          </w:rPr>
          <w:t>13</w:t>
        </w:r>
        <w:r w:rsidR="0001656A">
          <w:rPr>
            <w:noProof/>
            <w:webHidden/>
          </w:rPr>
          <w:fldChar w:fldCharType="end"/>
        </w:r>
      </w:hyperlink>
    </w:p>
    <w:p w14:paraId="1EDF44E7"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37" w:history="1">
        <w:r w:rsidRPr="00A219EF">
          <w:rPr>
            <w:rStyle w:val="Hyperlink"/>
            <w:noProof/>
          </w:rPr>
          <w:t>1.1 Terminology</w:t>
        </w:r>
        <w:r>
          <w:rPr>
            <w:noProof/>
            <w:webHidden/>
          </w:rPr>
          <w:tab/>
        </w:r>
        <w:r>
          <w:rPr>
            <w:noProof/>
            <w:webHidden/>
          </w:rPr>
          <w:fldChar w:fldCharType="begin"/>
        </w:r>
        <w:r>
          <w:rPr>
            <w:noProof/>
            <w:webHidden/>
          </w:rPr>
          <w:instrText xml:space="preserve"> PAGEREF _Toc463968437 \h </w:instrText>
        </w:r>
        <w:r>
          <w:rPr>
            <w:noProof/>
            <w:webHidden/>
          </w:rPr>
        </w:r>
        <w:r>
          <w:rPr>
            <w:noProof/>
            <w:webHidden/>
          </w:rPr>
          <w:fldChar w:fldCharType="separate"/>
        </w:r>
        <w:r w:rsidR="00311D82">
          <w:rPr>
            <w:noProof/>
            <w:webHidden/>
          </w:rPr>
          <w:t>13</w:t>
        </w:r>
        <w:r>
          <w:rPr>
            <w:noProof/>
            <w:webHidden/>
          </w:rPr>
          <w:fldChar w:fldCharType="end"/>
        </w:r>
      </w:hyperlink>
    </w:p>
    <w:p w14:paraId="766326E2"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38" w:history="1">
        <w:r w:rsidRPr="00A219EF">
          <w:rPr>
            <w:rStyle w:val="Hyperlink"/>
            <w:noProof/>
          </w:rPr>
          <w:t>1.2 Normative References</w:t>
        </w:r>
        <w:r>
          <w:rPr>
            <w:noProof/>
            <w:webHidden/>
          </w:rPr>
          <w:tab/>
        </w:r>
        <w:r>
          <w:rPr>
            <w:noProof/>
            <w:webHidden/>
          </w:rPr>
          <w:fldChar w:fldCharType="begin"/>
        </w:r>
        <w:r>
          <w:rPr>
            <w:noProof/>
            <w:webHidden/>
          </w:rPr>
          <w:instrText xml:space="preserve"> PAGEREF _Toc463968438 \h </w:instrText>
        </w:r>
        <w:r>
          <w:rPr>
            <w:noProof/>
            <w:webHidden/>
          </w:rPr>
        </w:r>
        <w:r>
          <w:rPr>
            <w:noProof/>
            <w:webHidden/>
          </w:rPr>
          <w:fldChar w:fldCharType="separate"/>
        </w:r>
        <w:r w:rsidR="00311D82">
          <w:rPr>
            <w:noProof/>
            <w:webHidden/>
          </w:rPr>
          <w:t>14</w:t>
        </w:r>
        <w:r>
          <w:rPr>
            <w:noProof/>
            <w:webHidden/>
          </w:rPr>
          <w:fldChar w:fldCharType="end"/>
        </w:r>
      </w:hyperlink>
    </w:p>
    <w:p w14:paraId="54D7AB8E"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39" w:history="1">
        <w:r w:rsidRPr="00A219EF">
          <w:rPr>
            <w:rStyle w:val="Hyperlink"/>
            <w:noProof/>
          </w:rPr>
          <w:t>1.3 Document Conventions</w:t>
        </w:r>
        <w:r>
          <w:rPr>
            <w:noProof/>
            <w:webHidden/>
          </w:rPr>
          <w:tab/>
        </w:r>
        <w:r>
          <w:rPr>
            <w:noProof/>
            <w:webHidden/>
          </w:rPr>
          <w:fldChar w:fldCharType="begin"/>
        </w:r>
        <w:r>
          <w:rPr>
            <w:noProof/>
            <w:webHidden/>
          </w:rPr>
          <w:instrText xml:space="preserve"> PAGEREF _Toc463968439 \h </w:instrText>
        </w:r>
        <w:r>
          <w:rPr>
            <w:noProof/>
            <w:webHidden/>
          </w:rPr>
        </w:r>
        <w:r>
          <w:rPr>
            <w:noProof/>
            <w:webHidden/>
          </w:rPr>
          <w:fldChar w:fldCharType="separate"/>
        </w:r>
        <w:r w:rsidR="00311D82">
          <w:rPr>
            <w:noProof/>
            <w:webHidden/>
          </w:rPr>
          <w:t>17</w:t>
        </w:r>
        <w:r>
          <w:rPr>
            <w:noProof/>
            <w:webHidden/>
          </w:rPr>
          <w:fldChar w:fldCharType="end"/>
        </w:r>
      </w:hyperlink>
    </w:p>
    <w:p w14:paraId="70DD3F6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40" w:history="1">
        <w:r w:rsidRPr="00A219EF">
          <w:rPr>
            <w:rStyle w:val="Hyperlink"/>
            <w:noProof/>
          </w:rPr>
          <w:t>1.3.1 Quotations</w:t>
        </w:r>
        <w:r>
          <w:rPr>
            <w:noProof/>
            <w:webHidden/>
          </w:rPr>
          <w:tab/>
        </w:r>
        <w:r>
          <w:rPr>
            <w:noProof/>
            <w:webHidden/>
          </w:rPr>
          <w:fldChar w:fldCharType="begin"/>
        </w:r>
        <w:r>
          <w:rPr>
            <w:noProof/>
            <w:webHidden/>
          </w:rPr>
          <w:instrText xml:space="preserve"> PAGEREF _Toc463968440 \h </w:instrText>
        </w:r>
        <w:r>
          <w:rPr>
            <w:noProof/>
            <w:webHidden/>
          </w:rPr>
        </w:r>
        <w:r>
          <w:rPr>
            <w:noProof/>
            <w:webHidden/>
          </w:rPr>
          <w:fldChar w:fldCharType="separate"/>
        </w:r>
        <w:r w:rsidR="00311D82">
          <w:rPr>
            <w:noProof/>
            <w:webHidden/>
          </w:rPr>
          <w:t>17</w:t>
        </w:r>
        <w:r>
          <w:rPr>
            <w:noProof/>
            <w:webHidden/>
          </w:rPr>
          <w:fldChar w:fldCharType="end"/>
        </w:r>
      </w:hyperlink>
    </w:p>
    <w:p w14:paraId="72D52914"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41" w:history="1">
        <w:r w:rsidRPr="00A219EF">
          <w:rPr>
            <w:rStyle w:val="Hyperlink"/>
            <w:noProof/>
          </w:rPr>
          <w:t>1.3.2 Machine-Readable Code</w:t>
        </w:r>
        <w:r>
          <w:rPr>
            <w:noProof/>
            <w:webHidden/>
          </w:rPr>
          <w:tab/>
        </w:r>
        <w:r>
          <w:rPr>
            <w:noProof/>
            <w:webHidden/>
          </w:rPr>
          <w:fldChar w:fldCharType="begin"/>
        </w:r>
        <w:r>
          <w:rPr>
            <w:noProof/>
            <w:webHidden/>
          </w:rPr>
          <w:instrText xml:space="preserve"> PAGEREF _Toc463968441 \h </w:instrText>
        </w:r>
        <w:r>
          <w:rPr>
            <w:noProof/>
            <w:webHidden/>
          </w:rPr>
        </w:r>
        <w:r>
          <w:rPr>
            <w:noProof/>
            <w:webHidden/>
          </w:rPr>
          <w:fldChar w:fldCharType="separate"/>
        </w:r>
        <w:r w:rsidR="00311D82">
          <w:rPr>
            <w:noProof/>
            <w:webHidden/>
          </w:rPr>
          <w:t>17</w:t>
        </w:r>
        <w:r>
          <w:rPr>
            <w:noProof/>
            <w:webHidden/>
          </w:rPr>
          <w:fldChar w:fldCharType="end"/>
        </w:r>
      </w:hyperlink>
    </w:p>
    <w:p w14:paraId="7695D0FC"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42" w:history="1">
        <w:r w:rsidRPr="00A219EF">
          <w:rPr>
            <w:rStyle w:val="Hyperlink"/>
            <w:noProof/>
          </w:rPr>
          <w:t>1.3.3 Sequence Diagrams</w:t>
        </w:r>
        <w:r>
          <w:rPr>
            <w:noProof/>
            <w:webHidden/>
          </w:rPr>
          <w:tab/>
        </w:r>
        <w:r>
          <w:rPr>
            <w:noProof/>
            <w:webHidden/>
          </w:rPr>
          <w:fldChar w:fldCharType="begin"/>
        </w:r>
        <w:r>
          <w:rPr>
            <w:noProof/>
            <w:webHidden/>
          </w:rPr>
          <w:instrText xml:space="preserve"> PAGEREF _Toc463968442 \h </w:instrText>
        </w:r>
        <w:r>
          <w:rPr>
            <w:noProof/>
            <w:webHidden/>
          </w:rPr>
        </w:r>
        <w:r>
          <w:rPr>
            <w:noProof/>
            <w:webHidden/>
          </w:rPr>
          <w:fldChar w:fldCharType="separate"/>
        </w:r>
        <w:r w:rsidR="00311D82">
          <w:rPr>
            <w:noProof/>
            <w:webHidden/>
          </w:rPr>
          <w:t>18</w:t>
        </w:r>
        <w:r>
          <w:rPr>
            <w:noProof/>
            <w:webHidden/>
          </w:rPr>
          <w:fldChar w:fldCharType="end"/>
        </w:r>
      </w:hyperlink>
    </w:p>
    <w:p w14:paraId="6C7F42F6" w14:textId="77777777" w:rsidR="0001656A" w:rsidRDefault="0001656A">
      <w:pPr>
        <w:pStyle w:val="TOC1"/>
        <w:tabs>
          <w:tab w:val="left" w:pos="480"/>
          <w:tab w:val="right" w:leader="dot" w:pos="9350"/>
        </w:tabs>
        <w:rPr>
          <w:rFonts w:asciiTheme="minorHAnsi" w:eastAsiaTheme="minorEastAsia" w:hAnsiTheme="minorHAnsi" w:cstheme="minorBidi"/>
          <w:noProof/>
          <w:sz w:val="22"/>
          <w:szCs w:val="22"/>
        </w:rPr>
      </w:pPr>
      <w:hyperlink w:anchor="_Toc463968443" w:history="1">
        <w:r w:rsidRPr="00A219EF">
          <w:rPr>
            <w:rStyle w:val="Hyperlink"/>
            <w:noProof/>
          </w:rPr>
          <w:t>2</w:t>
        </w:r>
        <w:r>
          <w:rPr>
            <w:rFonts w:asciiTheme="minorHAnsi" w:eastAsiaTheme="minorEastAsia" w:hAnsiTheme="minorHAnsi" w:cstheme="minorBidi"/>
            <w:noProof/>
            <w:sz w:val="22"/>
            <w:szCs w:val="22"/>
          </w:rPr>
          <w:tab/>
        </w:r>
        <w:r w:rsidRPr="00A219EF">
          <w:rPr>
            <w:rStyle w:val="Hyperlink"/>
            <w:noProof/>
          </w:rPr>
          <w:t>Design Concepts and Architecture</w:t>
        </w:r>
        <w:r>
          <w:rPr>
            <w:noProof/>
            <w:webHidden/>
          </w:rPr>
          <w:tab/>
        </w:r>
        <w:r>
          <w:rPr>
            <w:noProof/>
            <w:webHidden/>
          </w:rPr>
          <w:fldChar w:fldCharType="begin"/>
        </w:r>
        <w:r>
          <w:rPr>
            <w:noProof/>
            <w:webHidden/>
          </w:rPr>
          <w:instrText xml:space="preserve"> PAGEREF _Toc463968443 \h </w:instrText>
        </w:r>
        <w:r>
          <w:rPr>
            <w:noProof/>
            <w:webHidden/>
          </w:rPr>
        </w:r>
        <w:r>
          <w:rPr>
            <w:noProof/>
            <w:webHidden/>
          </w:rPr>
          <w:fldChar w:fldCharType="separate"/>
        </w:r>
        <w:r w:rsidR="00311D82">
          <w:rPr>
            <w:noProof/>
            <w:webHidden/>
          </w:rPr>
          <w:t>20</w:t>
        </w:r>
        <w:r>
          <w:rPr>
            <w:noProof/>
            <w:webHidden/>
          </w:rPr>
          <w:fldChar w:fldCharType="end"/>
        </w:r>
      </w:hyperlink>
    </w:p>
    <w:p w14:paraId="6938DB77"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44" w:history="1">
        <w:r w:rsidRPr="00A219EF">
          <w:rPr>
            <w:rStyle w:val="Hyperlink"/>
            <w:noProof/>
          </w:rPr>
          <w:t>2.1 Interoperability</w:t>
        </w:r>
        <w:r>
          <w:rPr>
            <w:noProof/>
            <w:webHidden/>
          </w:rPr>
          <w:tab/>
        </w:r>
        <w:r>
          <w:rPr>
            <w:noProof/>
            <w:webHidden/>
          </w:rPr>
          <w:fldChar w:fldCharType="begin"/>
        </w:r>
        <w:r>
          <w:rPr>
            <w:noProof/>
            <w:webHidden/>
          </w:rPr>
          <w:instrText xml:space="preserve"> PAGEREF _Toc463968444 \h </w:instrText>
        </w:r>
        <w:r>
          <w:rPr>
            <w:noProof/>
            <w:webHidden/>
          </w:rPr>
        </w:r>
        <w:r>
          <w:rPr>
            <w:noProof/>
            <w:webHidden/>
          </w:rPr>
          <w:fldChar w:fldCharType="separate"/>
        </w:r>
        <w:r w:rsidR="00311D82">
          <w:rPr>
            <w:noProof/>
            <w:webHidden/>
          </w:rPr>
          <w:t>20</w:t>
        </w:r>
        <w:r>
          <w:rPr>
            <w:noProof/>
            <w:webHidden/>
          </w:rPr>
          <w:fldChar w:fldCharType="end"/>
        </w:r>
      </w:hyperlink>
    </w:p>
    <w:p w14:paraId="45484710"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45" w:history="1">
        <w:r w:rsidRPr="00A219EF">
          <w:rPr>
            <w:rStyle w:val="Hyperlink"/>
            <w:noProof/>
          </w:rPr>
          <w:t>2.2 Architectural Components</w:t>
        </w:r>
        <w:r>
          <w:rPr>
            <w:noProof/>
            <w:webHidden/>
          </w:rPr>
          <w:tab/>
        </w:r>
        <w:r>
          <w:rPr>
            <w:noProof/>
            <w:webHidden/>
          </w:rPr>
          <w:fldChar w:fldCharType="begin"/>
        </w:r>
        <w:r>
          <w:rPr>
            <w:noProof/>
            <w:webHidden/>
          </w:rPr>
          <w:instrText xml:space="preserve"> PAGEREF _Toc463968445 \h </w:instrText>
        </w:r>
        <w:r>
          <w:rPr>
            <w:noProof/>
            <w:webHidden/>
          </w:rPr>
        </w:r>
        <w:r>
          <w:rPr>
            <w:noProof/>
            <w:webHidden/>
          </w:rPr>
          <w:fldChar w:fldCharType="separate"/>
        </w:r>
        <w:r w:rsidR="00311D82">
          <w:rPr>
            <w:noProof/>
            <w:webHidden/>
          </w:rPr>
          <w:t>20</w:t>
        </w:r>
        <w:r>
          <w:rPr>
            <w:noProof/>
            <w:webHidden/>
          </w:rPr>
          <w:fldChar w:fldCharType="end"/>
        </w:r>
      </w:hyperlink>
    </w:p>
    <w:p w14:paraId="00DAFAB2"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46" w:history="1">
        <w:r w:rsidRPr="00A219EF">
          <w:rPr>
            <w:rStyle w:val="Hyperlink"/>
            <w:noProof/>
          </w:rPr>
          <w:t>2.2.1 Client</w:t>
        </w:r>
        <w:r>
          <w:rPr>
            <w:noProof/>
            <w:webHidden/>
          </w:rPr>
          <w:tab/>
        </w:r>
        <w:r>
          <w:rPr>
            <w:noProof/>
            <w:webHidden/>
          </w:rPr>
          <w:fldChar w:fldCharType="begin"/>
        </w:r>
        <w:r>
          <w:rPr>
            <w:noProof/>
            <w:webHidden/>
          </w:rPr>
          <w:instrText xml:space="preserve"> PAGEREF _Toc463968446 \h </w:instrText>
        </w:r>
        <w:r>
          <w:rPr>
            <w:noProof/>
            <w:webHidden/>
          </w:rPr>
        </w:r>
        <w:r>
          <w:rPr>
            <w:noProof/>
            <w:webHidden/>
          </w:rPr>
          <w:fldChar w:fldCharType="separate"/>
        </w:r>
        <w:r w:rsidR="00311D82">
          <w:rPr>
            <w:noProof/>
            <w:webHidden/>
          </w:rPr>
          <w:t>20</w:t>
        </w:r>
        <w:r>
          <w:rPr>
            <w:noProof/>
            <w:webHidden/>
          </w:rPr>
          <w:fldChar w:fldCharType="end"/>
        </w:r>
      </w:hyperlink>
    </w:p>
    <w:p w14:paraId="6BD035E2"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47" w:history="1">
        <w:r w:rsidRPr="00A219EF">
          <w:rPr>
            <w:rStyle w:val="Hyperlink"/>
            <w:noProof/>
          </w:rPr>
          <w:t>2.2.2 Sensor</w:t>
        </w:r>
        <w:r>
          <w:rPr>
            <w:noProof/>
            <w:webHidden/>
          </w:rPr>
          <w:tab/>
        </w:r>
        <w:r>
          <w:rPr>
            <w:noProof/>
            <w:webHidden/>
          </w:rPr>
          <w:fldChar w:fldCharType="begin"/>
        </w:r>
        <w:r>
          <w:rPr>
            <w:noProof/>
            <w:webHidden/>
          </w:rPr>
          <w:instrText xml:space="preserve"> PAGEREF _Toc463968447 \h </w:instrText>
        </w:r>
        <w:r>
          <w:rPr>
            <w:noProof/>
            <w:webHidden/>
          </w:rPr>
        </w:r>
        <w:r>
          <w:rPr>
            <w:noProof/>
            <w:webHidden/>
          </w:rPr>
          <w:fldChar w:fldCharType="separate"/>
        </w:r>
        <w:r w:rsidR="00311D82">
          <w:rPr>
            <w:noProof/>
            <w:webHidden/>
          </w:rPr>
          <w:t>20</w:t>
        </w:r>
        <w:r>
          <w:rPr>
            <w:noProof/>
            <w:webHidden/>
          </w:rPr>
          <w:fldChar w:fldCharType="end"/>
        </w:r>
      </w:hyperlink>
    </w:p>
    <w:p w14:paraId="2DB01A49"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48" w:history="1">
        <w:r w:rsidRPr="00A219EF">
          <w:rPr>
            <w:rStyle w:val="Hyperlink"/>
            <w:noProof/>
          </w:rPr>
          <w:t>2.2.3 Sensor Service</w:t>
        </w:r>
        <w:r>
          <w:rPr>
            <w:noProof/>
            <w:webHidden/>
          </w:rPr>
          <w:tab/>
        </w:r>
        <w:r>
          <w:rPr>
            <w:noProof/>
            <w:webHidden/>
          </w:rPr>
          <w:fldChar w:fldCharType="begin"/>
        </w:r>
        <w:r>
          <w:rPr>
            <w:noProof/>
            <w:webHidden/>
          </w:rPr>
          <w:instrText xml:space="preserve"> PAGEREF _Toc463968448 \h </w:instrText>
        </w:r>
        <w:r>
          <w:rPr>
            <w:noProof/>
            <w:webHidden/>
          </w:rPr>
        </w:r>
        <w:r>
          <w:rPr>
            <w:noProof/>
            <w:webHidden/>
          </w:rPr>
          <w:fldChar w:fldCharType="separate"/>
        </w:r>
        <w:r w:rsidR="00311D82">
          <w:rPr>
            <w:noProof/>
            <w:webHidden/>
          </w:rPr>
          <w:t>21</w:t>
        </w:r>
        <w:r>
          <w:rPr>
            <w:noProof/>
            <w:webHidden/>
          </w:rPr>
          <w:fldChar w:fldCharType="end"/>
        </w:r>
      </w:hyperlink>
    </w:p>
    <w:p w14:paraId="57ED3936"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49" w:history="1">
        <w:r w:rsidRPr="00A219EF">
          <w:rPr>
            <w:rStyle w:val="Hyperlink"/>
            <w:noProof/>
          </w:rPr>
          <w:t>2.3 Intended Use</w:t>
        </w:r>
        <w:r>
          <w:rPr>
            <w:noProof/>
            <w:webHidden/>
          </w:rPr>
          <w:tab/>
        </w:r>
        <w:r>
          <w:rPr>
            <w:noProof/>
            <w:webHidden/>
          </w:rPr>
          <w:fldChar w:fldCharType="begin"/>
        </w:r>
        <w:r>
          <w:rPr>
            <w:noProof/>
            <w:webHidden/>
          </w:rPr>
          <w:instrText xml:space="preserve"> PAGEREF _Toc463968449 \h </w:instrText>
        </w:r>
        <w:r>
          <w:rPr>
            <w:noProof/>
            <w:webHidden/>
          </w:rPr>
        </w:r>
        <w:r>
          <w:rPr>
            <w:noProof/>
            <w:webHidden/>
          </w:rPr>
          <w:fldChar w:fldCharType="separate"/>
        </w:r>
        <w:r w:rsidR="00311D82">
          <w:rPr>
            <w:noProof/>
            <w:webHidden/>
          </w:rPr>
          <w:t>21</w:t>
        </w:r>
        <w:r>
          <w:rPr>
            <w:noProof/>
            <w:webHidden/>
          </w:rPr>
          <w:fldChar w:fldCharType="end"/>
        </w:r>
      </w:hyperlink>
    </w:p>
    <w:p w14:paraId="42B8AC87"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50" w:history="1">
        <w:r w:rsidRPr="00A219EF">
          <w:rPr>
            <w:rStyle w:val="Hyperlink"/>
            <w:noProof/>
          </w:rPr>
          <w:t>2.4 General Service Behavior</w:t>
        </w:r>
        <w:r>
          <w:rPr>
            <w:noProof/>
            <w:webHidden/>
          </w:rPr>
          <w:tab/>
        </w:r>
        <w:r>
          <w:rPr>
            <w:noProof/>
            <w:webHidden/>
          </w:rPr>
          <w:fldChar w:fldCharType="begin"/>
        </w:r>
        <w:r>
          <w:rPr>
            <w:noProof/>
            <w:webHidden/>
          </w:rPr>
          <w:instrText xml:space="preserve"> PAGEREF _Toc463968450 \h </w:instrText>
        </w:r>
        <w:r>
          <w:rPr>
            <w:noProof/>
            <w:webHidden/>
          </w:rPr>
        </w:r>
        <w:r>
          <w:rPr>
            <w:noProof/>
            <w:webHidden/>
          </w:rPr>
          <w:fldChar w:fldCharType="separate"/>
        </w:r>
        <w:r w:rsidR="00311D82">
          <w:rPr>
            <w:noProof/>
            <w:webHidden/>
          </w:rPr>
          <w:t>22</w:t>
        </w:r>
        <w:r>
          <w:rPr>
            <w:noProof/>
            <w:webHidden/>
          </w:rPr>
          <w:fldChar w:fldCharType="end"/>
        </w:r>
      </w:hyperlink>
    </w:p>
    <w:p w14:paraId="41BF7DB3"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51" w:history="1">
        <w:r w:rsidRPr="00A219EF">
          <w:rPr>
            <w:rStyle w:val="Hyperlink"/>
            <w:noProof/>
          </w:rPr>
          <w:t>2.4.1 Security Model</w:t>
        </w:r>
        <w:r>
          <w:rPr>
            <w:noProof/>
            <w:webHidden/>
          </w:rPr>
          <w:tab/>
        </w:r>
        <w:r>
          <w:rPr>
            <w:noProof/>
            <w:webHidden/>
          </w:rPr>
          <w:fldChar w:fldCharType="begin"/>
        </w:r>
        <w:r>
          <w:rPr>
            <w:noProof/>
            <w:webHidden/>
          </w:rPr>
          <w:instrText xml:space="preserve"> PAGEREF _Toc463968451 \h </w:instrText>
        </w:r>
        <w:r>
          <w:rPr>
            <w:noProof/>
            <w:webHidden/>
          </w:rPr>
        </w:r>
        <w:r>
          <w:rPr>
            <w:noProof/>
            <w:webHidden/>
          </w:rPr>
          <w:fldChar w:fldCharType="separate"/>
        </w:r>
        <w:r w:rsidR="00311D82">
          <w:rPr>
            <w:noProof/>
            <w:webHidden/>
          </w:rPr>
          <w:t>22</w:t>
        </w:r>
        <w:r>
          <w:rPr>
            <w:noProof/>
            <w:webHidden/>
          </w:rPr>
          <w:fldChar w:fldCharType="end"/>
        </w:r>
      </w:hyperlink>
    </w:p>
    <w:p w14:paraId="6A4620E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52" w:history="1">
        <w:r w:rsidRPr="00A219EF">
          <w:rPr>
            <w:rStyle w:val="Hyperlink"/>
            <w:noProof/>
          </w:rPr>
          <w:t>2.4.2 HTTP Request-Response Usage</w:t>
        </w:r>
        <w:r>
          <w:rPr>
            <w:noProof/>
            <w:webHidden/>
          </w:rPr>
          <w:tab/>
        </w:r>
        <w:r>
          <w:rPr>
            <w:noProof/>
            <w:webHidden/>
          </w:rPr>
          <w:fldChar w:fldCharType="begin"/>
        </w:r>
        <w:r>
          <w:rPr>
            <w:noProof/>
            <w:webHidden/>
          </w:rPr>
          <w:instrText xml:space="preserve"> PAGEREF _Toc463968452 \h </w:instrText>
        </w:r>
        <w:r>
          <w:rPr>
            <w:noProof/>
            <w:webHidden/>
          </w:rPr>
        </w:r>
        <w:r>
          <w:rPr>
            <w:noProof/>
            <w:webHidden/>
          </w:rPr>
          <w:fldChar w:fldCharType="separate"/>
        </w:r>
        <w:r w:rsidR="00311D82">
          <w:rPr>
            <w:noProof/>
            <w:webHidden/>
          </w:rPr>
          <w:t>22</w:t>
        </w:r>
        <w:r>
          <w:rPr>
            <w:noProof/>
            <w:webHidden/>
          </w:rPr>
          <w:fldChar w:fldCharType="end"/>
        </w:r>
      </w:hyperlink>
    </w:p>
    <w:p w14:paraId="1F68445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53" w:history="1">
        <w:r w:rsidRPr="00A219EF">
          <w:rPr>
            <w:rStyle w:val="Hyperlink"/>
            <w:noProof/>
          </w:rPr>
          <w:t>2.4.3 Client Identity</w:t>
        </w:r>
        <w:r>
          <w:rPr>
            <w:noProof/>
            <w:webHidden/>
          </w:rPr>
          <w:tab/>
        </w:r>
        <w:r>
          <w:rPr>
            <w:noProof/>
            <w:webHidden/>
          </w:rPr>
          <w:fldChar w:fldCharType="begin"/>
        </w:r>
        <w:r>
          <w:rPr>
            <w:noProof/>
            <w:webHidden/>
          </w:rPr>
          <w:instrText xml:space="preserve"> PAGEREF _Toc463968453 \h </w:instrText>
        </w:r>
        <w:r>
          <w:rPr>
            <w:noProof/>
            <w:webHidden/>
          </w:rPr>
        </w:r>
        <w:r>
          <w:rPr>
            <w:noProof/>
            <w:webHidden/>
          </w:rPr>
          <w:fldChar w:fldCharType="separate"/>
        </w:r>
        <w:r w:rsidR="00311D82">
          <w:rPr>
            <w:noProof/>
            <w:webHidden/>
          </w:rPr>
          <w:t>23</w:t>
        </w:r>
        <w:r>
          <w:rPr>
            <w:noProof/>
            <w:webHidden/>
          </w:rPr>
          <w:fldChar w:fldCharType="end"/>
        </w:r>
      </w:hyperlink>
    </w:p>
    <w:p w14:paraId="7E116C1A"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54" w:history="1">
        <w:r w:rsidRPr="00A219EF">
          <w:rPr>
            <w:rStyle w:val="Hyperlink"/>
            <w:noProof/>
          </w:rPr>
          <w:t>2.4.4 Sensor Identity</w:t>
        </w:r>
        <w:r>
          <w:rPr>
            <w:noProof/>
            <w:webHidden/>
          </w:rPr>
          <w:tab/>
        </w:r>
        <w:r>
          <w:rPr>
            <w:noProof/>
            <w:webHidden/>
          </w:rPr>
          <w:fldChar w:fldCharType="begin"/>
        </w:r>
        <w:r>
          <w:rPr>
            <w:noProof/>
            <w:webHidden/>
          </w:rPr>
          <w:instrText xml:space="preserve"> PAGEREF _Toc463968454 \h </w:instrText>
        </w:r>
        <w:r>
          <w:rPr>
            <w:noProof/>
            <w:webHidden/>
          </w:rPr>
        </w:r>
        <w:r>
          <w:rPr>
            <w:noProof/>
            <w:webHidden/>
          </w:rPr>
          <w:fldChar w:fldCharType="separate"/>
        </w:r>
        <w:r w:rsidR="00311D82">
          <w:rPr>
            <w:noProof/>
            <w:webHidden/>
          </w:rPr>
          <w:t>24</w:t>
        </w:r>
        <w:r>
          <w:rPr>
            <w:noProof/>
            <w:webHidden/>
          </w:rPr>
          <w:fldChar w:fldCharType="end"/>
        </w:r>
      </w:hyperlink>
    </w:p>
    <w:p w14:paraId="7D6D26BD"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55" w:history="1">
        <w:r w:rsidRPr="00A219EF">
          <w:rPr>
            <w:rStyle w:val="Hyperlink"/>
            <w:noProof/>
          </w:rPr>
          <w:t>2.4.5 Locking</w:t>
        </w:r>
        <w:r>
          <w:rPr>
            <w:noProof/>
            <w:webHidden/>
          </w:rPr>
          <w:tab/>
        </w:r>
        <w:r>
          <w:rPr>
            <w:noProof/>
            <w:webHidden/>
          </w:rPr>
          <w:fldChar w:fldCharType="begin"/>
        </w:r>
        <w:r>
          <w:rPr>
            <w:noProof/>
            <w:webHidden/>
          </w:rPr>
          <w:instrText xml:space="preserve"> PAGEREF _Toc463968455 \h </w:instrText>
        </w:r>
        <w:r>
          <w:rPr>
            <w:noProof/>
            <w:webHidden/>
          </w:rPr>
        </w:r>
        <w:r>
          <w:rPr>
            <w:noProof/>
            <w:webHidden/>
          </w:rPr>
          <w:fldChar w:fldCharType="separate"/>
        </w:r>
        <w:r w:rsidR="00311D82">
          <w:rPr>
            <w:noProof/>
            <w:webHidden/>
          </w:rPr>
          <w:t>24</w:t>
        </w:r>
        <w:r>
          <w:rPr>
            <w:noProof/>
            <w:webHidden/>
          </w:rPr>
          <w:fldChar w:fldCharType="end"/>
        </w:r>
      </w:hyperlink>
    </w:p>
    <w:p w14:paraId="5F742641"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56" w:history="1">
        <w:r w:rsidRPr="00A219EF">
          <w:rPr>
            <w:rStyle w:val="Hyperlink"/>
            <w:noProof/>
          </w:rPr>
          <w:t>2.4.5.1 Pending Operations</w:t>
        </w:r>
        <w:r>
          <w:rPr>
            <w:noProof/>
            <w:webHidden/>
          </w:rPr>
          <w:tab/>
        </w:r>
        <w:r>
          <w:rPr>
            <w:noProof/>
            <w:webHidden/>
          </w:rPr>
          <w:fldChar w:fldCharType="begin"/>
        </w:r>
        <w:r>
          <w:rPr>
            <w:noProof/>
            <w:webHidden/>
          </w:rPr>
          <w:instrText xml:space="preserve"> PAGEREF _Toc463968456 \h </w:instrText>
        </w:r>
        <w:r>
          <w:rPr>
            <w:noProof/>
            <w:webHidden/>
          </w:rPr>
        </w:r>
        <w:r>
          <w:rPr>
            <w:noProof/>
            <w:webHidden/>
          </w:rPr>
          <w:fldChar w:fldCharType="separate"/>
        </w:r>
        <w:r w:rsidR="00311D82">
          <w:rPr>
            <w:noProof/>
            <w:webHidden/>
          </w:rPr>
          <w:t>25</w:t>
        </w:r>
        <w:r>
          <w:rPr>
            <w:noProof/>
            <w:webHidden/>
          </w:rPr>
          <w:fldChar w:fldCharType="end"/>
        </w:r>
      </w:hyperlink>
    </w:p>
    <w:p w14:paraId="05EC86B9"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57" w:history="1">
        <w:r w:rsidRPr="00A219EF">
          <w:rPr>
            <w:rStyle w:val="Hyperlink"/>
            <w:noProof/>
          </w:rPr>
          <w:t>2.4.6 Operations Summary</w:t>
        </w:r>
        <w:r>
          <w:rPr>
            <w:noProof/>
            <w:webHidden/>
          </w:rPr>
          <w:tab/>
        </w:r>
        <w:r>
          <w:rPr>
            <w:noProof/>
            <w:webHidden/>
          </w:rPr>
          <w:fldChar w:fldCharType="begin"/>
        </w:r>
        <w:r>
          <w:rPr>
            <w:noProof/>
            <w:webHidden/>
          </w:rPr>
          <w:instrText xml:space="preserve"> PAGEREF _Toc463968457 \h </w:instrText>
        </w:r>
        <w:r>
          <w:rPr>
            <w:noProof/>
            <w:webHidden/>
          </w:rPr>
        </w:r>
        <w:r>
          <w:rPr>
            <w:noProof/>
            <w:webHidden/>
          </w:rPr>
          <w:fldChar w:fldCharType="separate"/>
        </w:r>
        <w:r w:rsidR="00311D82">
          <w:rPr>
            <w:noProof/>
            <w:webHidden/>
          </w:rPr>
          <w:t>25</w:t>
        </w:r>
        <w:r>
          <w:rPr>
            <w:noProof/>
            <w:webHidden/>
          </w:rPr>
          <w:fldChar w:fldCharType="end"/>
        </w:r>
      </w:hyperlink>
    </w:p>
    <w:p w14:paraId="5DF92B64"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58" w:history="1">
        <w:r w:rsidRPr="00A219EF">
          <w:rPr>
            <w:rStyle w:val="Hyperlink"/>
            <w:noProof/>
          </w:rPr>
          <w:t>2.4.7 Idempotency</w:t>
        </w:r>
        <w:r>
          <w:rPr>
            <w:noProof/>
            <w:webHidden/>
          </w:rPr>
          <w:tab/>
        </w:r>
        <w:r>
          <w:rPr>
            <w:noProof/>
            <w:webHidden/>
          </w:rPr>
          <w:fldChar w:fldCharType="begin"/>
        </w:r>
        <w:r>
          <w:rPr>
            <w:noProof/>
            <w:webHidden/>
          </w:rPr>
          <w:instrText xml:space="preserve"> PAGEREF _Toc463968458 \h </w:instrText>
        </w:r>
        <w:r>
          <w:rPr>
            <w:noProof/>
            <w:webHidden/>
          </w:rPr>
        </w:r>
        <w:r>
          <w:rPr>
            <w:noProof/>
            <w:webHidden/>
          </w:rPr>
          <w:fldChar w:fldCharType="separate"/>
        </w:r>
        <w:r w:rsidR="00311D82">
          <w:rPr>
            <w:noProof/>
            <w:webHidden/>
          </w:rPr>
          <w:t>26</w:t>
        </w:r>
        <w:r>
          <w:rPr>
            <w:noProof/>
            <w:webHidden/>
          </w:rPr>
          <w:fldChar w:fldCharType="end"/>
        </w:r>
      </w:hyperlink>
    </w:p>
    <w:p w14:paraId="3B028068"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59" w:history="1">
        <w:r w:rsidRPr="00A219EF">
          <w:rPr>
            <w:rStyle w:val="Hyperlink"/>
            <w:noProof/>
          </w:rPr>
          <w:t>2.4.8 Service Lifecycle Behavior</w:t>
        </w:r>
        <w:r>
          <w:rPr>
            <w:noProof/>
            <w:webHidden/>
          </w:rPr>
          <w:tab/>
        </w:r>
        <w:r>
          <w:rPr>
            <w:noProof/>
            <w:webHidden/>
          </w:rPr>
          <w:fldChar w:fldCharType="begin"/>
        </w:r>
        <w:r>
          <w:rPr>
            <w:noProof/>
            <w:webHidden/>
          </w:rPr>
          <w:instrText xml:space="preserve"> PAGEREF _Toc463968459 \h </w:instrText>
        </w:r>
        <w:r>
          <w:rPr>
            <w:noProof/>
            <w:webHidden/>
          </w:rPr>
        </w:r>
        <w:r>
          <w:rPr>
            <w:noProof/>
            <w:webHidden/>
          </w:rPr>
          <w:fldChar w:fldCharType="separate"/>
        </w:r>
        <w:r w:rsidR="00311D82">
          <w:rPr>
            <w:noProof/>
            <w:webHidden/>
          </w:rPr>
          <w:t>26</w:t>
        </w:r>
        <w:r>
          <w:rPr>
            <w:noProof/>
            <w:webHidden/>
          </w:rPr>
          <w:fldChar w:fldCharType="end"/>
        </w:r>
      </w:hyperlink>
    </w:p>
    <w:p w14:paraId="6A04F0E4" w14:textId="77777777" w:rsidR="0001656A" w:rsidRDefault="0001656A">
      <w:pPr>
        <w:pStyle w:val="TOC1"/>
        <w:tabs>
          <w:tab w:val="left" w:pos="480"/>
          <w:tab w:val="right" w:leader="dot" w:pos="9350"/>
        </w:tabs>
        <w:rPr>
          <w:rFonts w:asciiTheme="minorHAnsi" w:eastAsiaTheme="minorEastAsia" w:hAnsiTheme="minorHAnsi" w:cstheme="minorBidi"/>
          <w:noProof/>
          <w:sz w:val="22"/>
          <w:szCs w:val="22"/>
        </w:rPr>
      </w:pPr>
      <w:hyperlink w:anchor="_Toc463968460" w:history="1">
        <w:r w:rsidRPr="00A219EF">
          <w:rPr>
            <w:rStyle w:val="Hyperlink"/>
            <w:noProof/>
          </w:rPr>
          <w:t>3</w:t>
        </w:r>
        <w:r>
          <w:rPr>
            <w:rFonts w:asciiTheme="minorHAnsi" w:eastAsiaTheme="minorEastAsia" w:hAnsiTheme="minorHAnsi" w:cstheme="minorBidi"/>
            <w:noProof/>
            <w:sz w:val="22"/>
            <w:szCs w:val="22"/>
          </w:rPr>
          <w:tab/>
        </w:r>
        <w:r w:rsidRPr="00A219EF">
          <w:rPr>
            <w:rStyle w:val="Hyperlink"/>
            <w:noProof/>
          </w:rPr>
          <w:t>Data Dictionary</w:t>
        </w:r>
        <w:r>
          <w:rPr>
            <w:noProof/>
            <w:webHidden/>
          </w:rPr>
          <w:tab/>
        </w:r>
        <w:r>
          <w:rPr>
            <w:noProof/>
            <w:webHidden/>
          </w:rPr>
          <w:fldChar w:fldCharType="begin"/>
        </w:r>
        <w:r>
          <w:rPr>
            <w:noProof/>
            <w:webHidden/>
          </w:rPr>
          <w:instrText xml:space="preserve"> PAGEREF _Toc463968460 \h </w:instrText>
        </w:r>
        <w:r>
          <w:rPr>
            <w:noProof/>
            <w:webHidden/>
          </w:rPr>
        </w:r>
        <w:r>
          <w:rPr>
            <w:noProof/>
            <w:webHidden/>
          </w:rPr>
          <w:fldChar w:fldCharType="separate"/>
        </w:r>
        <w:r w:rsidR="00311D82">
          <w:rPr>
            <w:noProof/>
            <w:webHidden/>
          </w:rPr>
          <w:t>28</w:t>
        </w:r>
        <w:r>
          <w:rPr>
            <w:noProof/>
            <w:webHidden/>
          </w:rPr>
          <w:fldChar w:fldCharType="end"/>
        </w:r>
      </w:hyperlink>
    </w:p>
    <w:p w14:paraId="5A9A563C"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61" w:history="1">
        <w:r w:rsidRPr="00A219EF">
          <w:rPr>
            <w:rStyle w:val="Hyperlink"/>
            <w:noProof/>
          </w:rPr>
          <w:t>3.1 Namespaces</w:t>
        </w:r>
        <w:r>
          <w:rPr>
            <w:noProof/>
            <w:webHidden/>
          </w:rPr>
          <w:tab/>
        </w:r>
        <w:r>
          <w:rPr>
            <w:noProof/>
            <w:webHidden/>
          </w:rPr>
          <w:fldChar w:fldCharType="begin"/>
        </w:r>
        <w:r>
          <w:rPr>
            <w:noProof/>
            <w:webHidden/>
          </w:rPr>
          <w:instrText xml:space="preserve"> PAGEREF _Toc463968461 \h </w:instrText>
        </w:r>
        <w:r>
          <w:rPr>
            <w:noProof/>
            <w:webHidden/>
          </w:rPr>
        </w:r>
        <w:r>
          <w:rPr>
            <w:noProof/>
            <w:webHidden/>
          </w:rPr>
          <w:fldChar w:fldCharType="separate"/>
        </w:r>
        <w:r w:rsidR="00311D82">
          <w:rPr>
            <w:noProof/>
            <w:webHidden/>
          </w:rPr>
          <w:t>28</w:t>
        </w:r>
        <w:r>
          <w:rPr>
            <w:noProof/>
            <w:webHidden/>
          </w:rPr>
          <w:fldChar w:fldCharType="end"/>
        </w:r>
      </w:hyperlink>
    </w:p>
    <w:p w14:paraId="6DEB1BDA"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62" w:history="1">
        <w:r w:rsidRPr="00A219EF">
          <w:rPr>
            <w:rStyle w:val="Hyperlink"/>
            <w:noProof/>
          </w:rPr>
          <w:t>3.2 UUID</w:t>
        </w:r>
        <w:r>
          <w:rPr>
            <w:noProof/>
            <w:webHidden/>
          </w:rPr>
          <w:tab/>
        </w:r>
        <w:r>
          <w:rPr>
            <w:noProof/>
            <w:webHidden/>
          </w:rPr>
          <w:fldChar w:fldCharType="begin"/>
        </w:r>
        <w:r>
          <w:rPr>
            <w:noProof/>
            <w:webHidden/>
          </w:rPr>
          <w:instrText xml:space="preserve"> PAGEREF _Toc463968462 \h </w:instrText>
        </w:r>
        <w:r>
          <w:rPr>
            <w:noProof/>
            <w:webHidden/>
          </w:rPr>
        </w:r>
        <w:r>
          <w:rPr>
            <w:noProof/>
            <w:webHidden/>
          </w:rPr>
          <w:fldChar w:fldCharType="separate"/>
        </w:r>
        <w:r w:rsidR="00311D82">
          <w:rPr>
            <w:noProof/>
            <w:webHidden/>
          </w:rPr>
          <w:t>28</w:t>
        </w:r>
        <w:r>
          <w:rPr>
            <w:noProof/>
            <w:webHidden/>
          </w:rPr>
          <w:fldChar w:fldCharType="end"/>
        </w:r>
      </w:hyperlink>
    </w:p>
    <w:p w14:paraId="6F987526"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63" w:history="1">
        <w:r w:rsidRPr="00A219EF">
          <w:rPr>
            <w:rStyle w:val="Hyperlink"/>
            <w:noProof/>
          </w:rPr>
          <w:t>3.3 Dictionary</w:t>
        </w:r>
        <w:r>
          <w:rPr>
            <w:noProof/>
            <w:webHidden/>
          </w:rPr>
          <w:tab/>
        </w:r>
        <w:r>
          <w:rPr>
            <w:noProof/>
            <w:webHidden/>
          </w:rPr>
          <w:fldChar w:fldCharType="begin"/>
        </w:r>
        <w:r>
          <w:rPr>
            <w:noProof/>
            <w:webHidden/>
          </w:rPr>
          <w:instrText xml:space="preserve"> PAGEREF _Toc463968463 \h </w:instrText>
        </w:r>
        <w:r>
          <w:rPr>
            <w:noProof/>
            <w:webHidden/>
          </w:rPr>
        </w:r>
        <w:r>
          <w:rPr>
            <w:noProof/>
            <w:webHidden/>
          </w:rPr>
          <w:fldChar w:fldCharType="separate"/>
        </w:r>
        <w:r w:rsidR="00311D82">
          <w:rPr>
            <w:noProof/>
            <w:webHidden/>
          </w:rPr>
          <w:t>29</w:t>
        </w:r>
        <w:r>
          <w:rPr>
            <w:noProof/>
            <w:webHidden/>
          </w:rPr>
          <w:fldChar w:fldCharType="end"/>
        </w:r>
      </w:hyperlink>
    </w:p>
    <w:p w14:paraId="46D335DB"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64" w:history="1">
        <w:r w:rsidRPr="00A219EF">
          <w:rPr>
            <w:rStyle w:val="Hyperlink"/>
            <w:noProof/>
          </w:rPr>
          <w:t>3.4 Parameter</w:t>
        </w:r>
        <w:r>
          <w:rPr>
            <w:noProof/>
            <w:webHidden/>
          </w:rPr>
          <w:tab/>
        </w:r>
        <w:r>
          <w:rPr>
            <w:noProof/>
            <w:webHidden/>
          </w:rPr>
          <w:fldChar w:fldCharType="begin"/>
        </w:r>
        <w:r>
          <w:rPr>
            <w:noProof/>
            <w:webHidden/>
          </w:rPr>
          <w:instrText xml:space="preserve"> PAGEREF _Toc463968464 \h </w:instrText>
        </w:r>
        <w:r>
          <w:rPr>
            <w:noProof/>
            <w:webHidden/>
          </w:rPr>
        </w:r>
        <w:r>
          <w:rPr>
            <w:noProof/>
            <w:webHidden/>
          </w:rPr>
          <w:fldChar w:fldCharType="separate"/>
        </w:r>
        <w:r w:rsidR="00311D82">
          <w:rPr>
            <w:noProof/>
            <w:webHidden/>
          </w:rPr>
          <w:t>29</w:t>
        </w:r>
        <w:r>
          <w:rPr>
            <w:noProof/>
            <w:webHidden/>
          </w:rPr>
          <w:fldChar w:fldCharType="end"/>
        </w:r>
      </w:hyperlink>
    </w:p>
    <w:p w14:paraId="2FC5E08F"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65" w:history="1">
        <w:r w:rsidRPr="00A219EF">
          <w:rPr>
            <w:rStyle w:val="Hyperlink"/>
            <w:noProof/>
          </w:rPr>
          <w:t>3.4.1.1 Element Summary</w:t>
        </w:r>
        <w:r>
          <w:rPr>
            <w:noProof/>
            <w:webHidden/>
          </w:rPr>
          <w:tab/>
        </w:r>
        <w:r>
          <w:rPr>
            <w:noProof/>
            <w:webHidden/>
          </w:rPr>
          <w:fldChar w:fldCharType="begin"/>
        </w:r>
        <w:r>
          <w:rPr>
            <w:noProof/>
            <w:webHidden/>
          </w:rPr>
          <w:instrText xml:space="preserve"> PAGEREF _Toc463968465 \h </w:instrText>
        </w:r>
        <w:r>
          <w:rPr>
            <w:noProof/>
            <w:webHidden/>
          </w:rPr>
        </w:r>
        <w:r>
          <w:rPr>
            <w:noProof/>
            <w:webHidden/>
          </w:rPr>
          <w:fldChar w:fldCharType="separate"/>
        </w:r>
        <w:r w:rsidR="00311D82">
          <w:rPr>
            <w:noProof/>
            <w:webHidden/>
          </w:rPr>
          <w:t>29</w:t>
        </w:r>
        <w:r>
          <w:rPr>
            <w:noProof/>
            <w:webHidden/>
          </w:rPr>
          <w:fldChar w:fldCharType="end"/>
        </w:r>
      </w:hyperlink>
    </w:p>
    <w:p w14:paraId="5544AB2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66" w:history="1">
        <w:r w:rsidRPr="00A219EF">
          <w:rPr>
            <w:rStyle w:val="Hyperlink"/>
            <w:noProof/>
          </w:rPr>
          <w:t>3.4.1.2 Supports Multiple</w:t>
        </w:r>
        <w:r>
          <w:rPr>
            <w:noProof/>
            <w:webHidden/>
          </w:rPr>
          <w:tab/>
        </w:r>
        <w:r>
          <w:rPr>
            <w:noProof/>
            <w:webHidden/>
          </w:rPr>
          <w:fldChar w:fldCharType="begin"/>
        </w:r>
        <w:r>
          <w:rPr>
            <w:noProof/>
            <w:webHidden/>
          </w:rPr>
          <w:instrText xml:space="preserve"> PAGEREF _Toc463968466 \h </w:instrText>
        </w:r>
        <w:r>
          <w:rPr>
            <w:noProof/>
            <w:webHidden/>
          </w:rPr>
        </w:r>
        <w:r>
          <w:rPr>
            <w:noProof/>
            <w:webHidden/>
          </w:rPr>
          <w:fldChar w:fldCharType="separate"/>
        </w:r>
        <w:r w:rsidR="00311D82">
          <w:rPr>
            <w:noProof/>
            <w:webHidden/>
          </w:rPr>
          <w:t>30</w:t>
        </w:r>
        <w:r>
          <w:rPr>
            <w:noProof/>
            <w:webHidden/>
          </w:rPr>
          <w:fldChar w:fldCharType="end"/>
        </w:r>
      </w:hyperlink>
    </w:p>
    <w:p w14:paraId="46671C3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67" w:history="1">
        <w:r w:rsidRPr="00A219EF">
          <w:rPr>
            <w:rStyle w:val="Hyperlink"/>
            <w:noProof/>
          </w:rPr>
          <w:t>3.4.1.3 Allowed Values</w:t>
        </w:r>
        <w:r>
          <w:rPr>
            <w:noProof/>
            <w:webHidden/>
          </w:rPr>
          <w:tab/>
        </w:r>
        <w:r>
          <w:rPr>
            <w:noProof/>
            <w:webHidden/>
          </w:rPr>
          <w:fldChar w:fldCharType="begin"/>
        </w:r>
        <w:r>
          <w:rPr>
            <w:noProof/>
            <w:webHidden/>
          </w:rPr>
          <w:instrText xml:space="preserve"> PAGEREF _Toc463968467 \h </w:instrText>
        </w:r>
        <w:r>
          <w:rPr>
            <w:noProof/>
            <w:webHidden/>
          </w:rPr>
        </w:r>
        <w:r>
          <w:rPr>
            <w:noProof/>
            <w:webHidden/>
          </w:rPr>
          <w:fldChar w:fldCharType="separate"/>
        </w:r>
        <w:r w:rsidR="00311D82">
          <w:rPr>
            <w:noProof/>
            <w:webHidden/>
          </w:rPr>
          <w:t>30</w:t>
        </w:r>
        <w:r>
          <w:rPr>
            <w:noProof/>
            <w:webHidden/>
          </w:rPr>
          <w:fldChar w:fldCharType="end"/>
        </w:r>
      </w:hyperlink>
    </w:p>
    <w:p w14:paraId="7CB3098D"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68" w:history="1">
        <w:r w:rsidRPr="00A219EF">
          <w:rPr>
            <w:rStyle w:val="Hyperlink"/>
            <w:noProof/>
          </w:rPr>
          <w:t>3.5 Range</w:t>
        </w:r>
        <w:r>
          <w:rPr>
            <w:noProof/>
            <w:webHidden/>
          </w:rPr>
          <w:tab/>
        </w:r>
        <w:r>
          <w:rPr>
            <w:noProof/>
            <w:webHidden/>
          </w:rPr>
          <w:fldChar w:fldCharType="begin"/>
        </w:r>
        <w:r>
          <w:rPr>
            <w:noProof/>
            <w:webHidden/>
          </w:rPr>
          <w:instrText xml:space="preserve"> PAGEREF _Toc463968468 \h </w:instrText>
        </w:r>
        <w:r>
          <w:rPr>
            <w:noProof/>
            <w:webHidden/>
          </w:rPr>
        </w:r>
        <w:r>
          <w:rPr>
            <w:noProof/>
            <w:webHidden/>
          </w:rPr>
          <w:fldChar w:fldCharType="separate"/>
        </w:r>
        <w:r w:rsidR="00311D82">
          <w:rPr>
            <w:noProof/>
            <w:webHidden/>
          </w:rPr>
          <w:t>31</w:t>
        </w:r>
        <w:r>
          <w:rPr>
            <w:noProof/>
            <w:webHidden/>
          </w:rPr>
          <w:fldChar w:fldCharType="end"/>
        </w:r>
      </w:hyperlink>
    </w:p>
    <w:p w14:paraId="7B826BA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69" w:history="1">
        <w:r w:rsidRPr="00A219EF">
          <w:rPr>
            <w:rStyle w:val="Hyperlink"/>
            <w:noProof/>
          </w:rPr>
          <w:t>3.5.1.1 Element Summary</w:t>
        </w:r>
        <w:r>
          <w:rPr>
            <w:noProof/>
            <w:webHidden/>
          </w:rPr>
          <w:tab/>
        </w:r>
        <w:r>
          <w:rPr>
            <w:noProof/>
            <w:webHidden/>
          </w:rPr>
          <w:fldChar w:fldCharType="begin"/>
        </w:r>
        <w:r>
          <w:rPr>
            <w:noProof/>
            <w:webHidden/>
          </w:rPr>
          <w:instrText xml:space="preserve"> PAGEREF _Toc463968469 \h </w:instrText>
        </w:r>
        <w:r>
          <w:rPr>
            <w:noProof/>
            <w:webHidden/>
          </w:rPr>
        </w:r>
        <w:r>
          <w:rPr>
            <w:noProof/>
            <w:webHidden/>
          </w:rPr>
          <w:fldChar w:fldCharType="separate"/>
        </w:r>
        <w:r w:rsidR="00311D82">
          <w:rPr>
            <w:noProof/>
            <w:webHidden/>
          </w:rPr>
          <w:t>31</w:t>
        </w:r>
        <w:r>
          <w:rPr>
            <w:noProof/>
            <w:webHidden/>
          </w:rPr>
          <w:fldChar w:fldCharType="end"/>
        </w:r>
      </w:hyperlink>
    </w:p>
    <w:p w14:paraId="55696C4A"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70" w:history="1">
        <w:r w:rsidRPr="00A219EF">
          <w:rPr>
            <w:rStyle w:val="Hyperlink"/>
            <w:noProof/>
          </w:rPr>
          <w:t>3.6 Array</w:t>
        </w:r>
        <w:r>
          <w:rPr>
            <w:noProof/>
            <w:webHidden/>
          </w:rPr>
          <w:tab/>
        </w:r>
        <w:r>
          <w:rPr>
            <w:noProof/>
            <w:webHidden/>
          </w:rPr>
          <w:fldChar w:fldCharType="begin"/>
        </w:r>
        <w:r>
          <w:rPr>
            <w:noProof/>
            <w:webHidden/>
          </w:rPr>
          <w:instrText xml:space="preserve"> PAGEREF _Toc463968470 \h </w:instrText>
        </w:r>
        <w:r>
          <w:rPr>
            <w:noProof/>
            <w:webHidden/>
          </w:rPr>
        </w:r>
        <w:r>
          <w:rPr>
            <w:noProof/>
            <w:webHidden/>
          </w:rPr>
          <w:fldChar w:fldCharType="separate"/>
        </w:r>
        <w:r w:rsidR="00311D82">
          <w:rPr>
            <w:noProof/>
            <w:webHidden/>
          </w:rPr>
          <w:t>32</w:t>
        </w:r>
        <w:r>
          <w:rPr>
            <w:noProof/>
            <w:webHidden/>
          </w:rPr>
          <w:fldChar w:fldCharType="end"/>
        </w:r>
      </w:hyperlink>
    </w:p>
    <w:p w14:paraId="486C45BF"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71" w:history="1">
        <w:r w:rsidRPr="00A219EF">
          <w:rPr>
            <w:rStyle w:val="Hyperlink"/>
            <w:noProof/>
          </w:rPr>
          <w:t>3.7 StringArray</w:t>
        </w:r>
        <w:r>
          <w:rPr>
            <w:noProof/>
            <w:webHidden/>
          </w:rPr>
          <w:tab/>
        </w:r>
        <w:r>
          <w:rPr>
            <w:noProof/>
            <w:webHidden/>
          </w:rPr>
          <w:fldChar w:fldCharType="begin"/>
        </w:r>
        <w:r>
          <w:rPr>
            <w:noProof/>
            <w:webHidden/>
          </w:rPr>
          <w:instrText xml:space="preserve"> PAGEREF _Toc463968471 \h </w:instrText>
        </w:r>
        <w:r>
          <w:rPr>
            <w:noProof/>
            <w:webHidden/>
          </w:rPr>
        </w:r>
        <w:r>
          <w:rPr>
            <w:noProof/>
            <w:webHidden/>
          </w:rPr>
          <w:fldChar w:fldCharType="separate"/>
        </w:r>
        <w:r w:rsidR="00311D82">
          <w:rPr>
            <w:noProof/>
            <w:webHidden/>
          </w:rPr>
          <w:t>32</w:t>
        </w:r>
        <w:r>
          <w:rPr>
            <w:noProof/>
            <w:webHidden/>
          </w:rPr>
          <w:fldChar w:fldCharType="end"/>
        </w:r>
      </w:hyperlink>
    </w:p>
    <w:p w14:paraId="7CBC9BAE"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72" w:history="1">
        <w:r w:rsidRPr="00A219EF">
          <w:rPr>
            <w:rStyle w:val="Hyperlink"/>
            <w:noProof/>
          </w:rPr>
          <w:t>3.8 UuidArray</w:t>
        </w:r>
        <w:r>
          <w:rPr>
            <w:noProof/>
            <w:webHidden/>
          </w:rPr>
          <w:tab/>
        </w:r>
        <w:r>
          <w:rPr>
            <w:noProof/>
            <w:webHidden/>
          </w:rPr>
          <w:fldChar w:fldCharType="begin"/>
        </w:r>
        <w:r>
          <w:rPr>
            <w:noProof/>
            <w:webHidden/>
          </w:rPr>
          <w:instrText xml:space="preserve"> PAGEREF _Toc463968472 \h </w:instrText>
        </w:r>
        <w:r>
          <w:rPr>
            <w:noProof/>
            <w:webHidden/>
          </w:rPr>
        </w:r>
        <w:r>
          <w:rPr>
            <w:noProof/>
            <w:webHidden/>
          </w:rPr>
          <w:fldChar w:fldCharType="separate"/>
        </w:r>
        <w:r w:rsidR="00311D82">
          <w:rPr>
            <w:noProof/>
            <w:webHidden/>
          </w:rPr>
          <w:t>32</w:t>
        </w:r>
        <w:r>
          <w:rPr>
            <w:noProof/>
            <w:webHidden/>
          </w:rPr>
          <w:fldChar w:fldCharType="end"/>
        </w:r>
      </w:hyperlink>
    </w:p>
    <w:p w14:paraId="6AAD669B"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73" w:history="1">
        <w:r w:rsidRPr="00A219EF">
          <w:rPr>
            <w:rStyle w:val="Hyperlink"/>
            <w:noProof/>
          </w:rPr>
          <w:t>3.9 ResourceArray</w:t>
        </w:r>
        <w:r>
          <w:rPr>
            <w:noProof/>
            <w:webHidden/>
          </w:rPr>
          <w:tab/>
        </w:r>
        <w:r>
          <w:rPr>
            <w:noProof/>
            <w:webHidden/>
          </w:rPr>
          <w:fldChar w:fldCharType="begin"/>
        </w:r>
        <w:r>
          <w:rPr>
            <w:noProof/>
            <w:webHidden/>
          </w:rPr>
          <w:instrText xml:space="preserve"> PAGEREF _Toc463968473 \h </w:instrText>
        </w:r>
        <w:r>
          <w:rPr>
            <w:noProof/>
            <w:webHidden/>
          </w:rPr>
        </w:r>
        <w:r>
          <w:rPr>
            <w:noProof/>
            <w:webHidden/>
          </w:rPr>
          <w:fldChar w:fldCharType="separate"/>
        </w:r>
        <w:r w:rsidR="00311D82">
          <w:rPr>
            <w:noProof/>
            <w:webHidden/>
          </w:rPr>
          <w:t>33</w:t>
        </w:r>
        <w:r>
          <w:rPr>
            <w:noProof/>
            <w:webHidden/>
          </w:rPr>
          <w:fldChar w:fldCharType="end"/>
        </w:r>
      </w:hyperlink>
    </w:p>
    <w:p w14:paraId="19464704"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74" w:history="1">
        <w:r w:rsidRPr="00A219EF">
          <w:rPr>
            <w:rStyle w:val="Hyperlink"/>
            <w:noProof/>
          </w:rPr>
          <w:t>3.10 Resource</w:t>
        </w:r>
        <w:r>
          <w:rPr>
            <w:noProof/>
            <w:webHidden/>
          </w:rPr>
          <w:tab/>
        </w:r>
        <w:r>
          <w:rPr>
            <w:noProof/>
            <w:webHidden/>
          </w:rPr>
          <w:fldChar w:fldCharType="begin"/>
        </w:r>
        <w:r>
          <w:rPr>
            <w:noProof/>
            <w:webHidden/>
          </w:rPr>
          <w:instrText xml:space="preserve"> PAGEREF _Toc463968474 \h </w:instrText>
        </w:r>
        <w:r>
          <w:rPr>
            <w:noProof/>
            <w:webHidden/>
          </w:rPr>
        </w:r>
        <w:r>
          <w:rPr>
            <w:noProof/>
            <w:webHidden/>
          </w:rPr>
          <w:fldChar w:fldCharType="separate"/>
        </w:r>
        <w:r w:rsidR="00311D82">
          <w:rPr>
            <w:noProof/>
            <w:webHidden/>
          </w:rPr>
          <w:t>33</w:t>
        </w:r>
        <w:r>
          <w:rPr>
            <w:noProof/>
            <w:webHidden/>
          </w:rPr>
          <w:fldChar w:fldCharType="end"/>
        </w:r>
      </w:hyperlink>
    </w:p>
    <w:p w14:paraId="381F1DD9"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75" w:history="1">
        <w:r w:rsidRPr="00A219EF">
          <w:rPr>
            <w:rStyle w:val="Hyperlink"/>
            <w:noProof/>
          </w:rPr>
          <w:t>3.11 Resolution</w:t>
        </w:r>
        <w:r>
          <w:rPr>
            <w:noProof/>
            <w:webHidden/>
          </w:rPr>
          <w:tab/>
        </w:r>
        <w:r>
          <w:rPr>
            <w:noProof/>
            <w:webHidden/>
          </w:rPr>
          <w:fldChar w:fldCharType="begin"/>
        </w:r>
        <w:r>
          <w:rPr>
            <w:noProof/>
            <w:webHidden/>
          </w:rPr>
          <w:instrText xml:space="preserve"> PAGEREF _Toc463968475 \h </w:instrText>
        </w:r>
        <w:r>
          <w:rPr>
            <w:noProof/>
            <w:webHidden/>
          </w:rPr>
        </w:r>
        <w:r>
          <w:rPr>
            <w:noProof/>
            <w:webHidden/>
          </w:rPr>
          <w:fldChar w:fldCharType="separate"/>
        </w:r>
        <w:r w:rsidR="00311D82">
          <w:rPr>
            <w:noProof/>
            <w:webHidden/>
          </w:rPr>
          <w:t>33</w:t>
        </w:r>
        <w:r>
          <w:rPr>
            <w:noProof/>
            <w:webHidden/>
          </w:rPr>
          <w:fldChar w:fldCharType="end"/>
        </w:r>
      </w:hyperlink>
    </w:p>
    <w:p w14:paraId="1CC8ECE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76" w:history="1">
        <w:r w:rsidRPr="00A219EF">
          <w:rPr>
            <w:rStyle w:val="Hyperlink"/>
            <w:noProof/>
          </w:rPr>
          <w:t>3.11.1.1 Element Summary</w:t>
        </w:r>
        <w:r>
          <w:rPr>
            <w:noProof/>
            <w:webHidden/>
          </w:rPr>
          <w:tab/>
        </w:r>
        <w:r>
          <w:rPr>
            <w:noProof/>
            <w:webHidden/>
          </w:rPr>
          <w:fldChar w:fldCharType="begin"/>
        </w:r>
        <w:r>
          <w:rPr>
            <w:noProof/>
            <w:webHidden/>
          </w:rPr>
          <w:instrText xml:space="preserve"> PAGEREF _Toc463968476 \h </w:instrText>
        </w:r>
        <w:r>
          <w:rPr>
            <w:noProof/>
            <w:webHidden/>
          </w:rPr>
        </w:r>
        <w:r>
          <w:rPr>
            <w:noProof/>
            <w:webHidden/>
          </w:rPr>
          <w:fldChar w:fldCharType="separate"/>
        </w:r>
        <w:r w:rsidR="00311D82">
          <w:rPr>
            <w:noProof/>
            <w:webHidden/>
          </w:rPr>
          <w:t>33</w:t>
        </w:r>
        <w:r>
          <w:rPr>
            <w:noProof/>
            <w:webHidden/>
          </w:rPr>
          <w:fldChar w:fldCharType="end"/>
        </w:r>
      </w:hyperlink>
    </w:p>
    <w:p w14:paraId="6335BA1A"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77" w:history="1">
        <w:r w:rsidRPr="00A219EF">
          <w:rPr>
            <w:rStyle w:val="Hyperlink"/>
            <w:noProof/>
          </w:rPr>
          <w:t>3.12 Status</w:t>
        </w:r>
        <w:r>
          <w:rPr>
            <w:noProof/>
            <w:webHidden/>
          </w:rPr>
          <w:tab/>
        </w:r>
        <w:r>
          <w:rPr>
            <w:noProof/>
            <w:webHidden/>
          </w:rPr>
          <w:fldChar w:fldCharType="begin"/>
        </w:r>
        <w:r>
          <w:rPr>
            <w:noProof/>
            <w:webHidden/>
          </w:rPr>
          <w:instrText xml:space="preserve"> PAGEREF _Toc463968477 \h </w:instrText>
        </w:r>
        <w:r>
          <w:rPr>
            <w:noProof/>
            <w:webHidden/>
          </w:rPr>
        </w:r>
        <w:r>
          <w:rPr>
            <w:noProof/>
            <w:webHidden/>
          </w:rPr>
          <w:fldChar w:fldCharType="separate"/>
        </w:r>
        <w:r w:rsidR="00311D82">
          <w:rPr>
            <w:noProof/>
            <w:webHidden/>
          </w:rPr>
          <w:t>34</w:t>
        </w:r>
        <w:r>
          <w:rPr>
            <w:noProof/>
            <w:webHidden/>
          </w:rPr>
          <w:fldChar w:fldCharType="end"/>
        </w:r>
      </w:hyperlink>
    </w:p>
    <w:p w14:paraId="1F31634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78" w:history="1">
        <w:r w:rsidRPr="00A219EF">
          <w:rPr>
            <w:rStyle w:val="Hyperlink"/>
            <w:noProof/>
          </w:rPr>
          <w:t>3.12.1.1 Definitions</w:t>
        </w:r>
        <w:r>
          <w:rPr>
            <w:noProof/>
            <w:webHidden/>
          </w:rPr>
          <w:tab/>
        </w:r>
        <w:r>
          <w:rPr>
            <w:noProof/>
            <w:webHidden/>
          </w:rPr>
          <w:fldChar w:fldCharType="begin"/>
        </w:r>
        <w:r>
          <w:rPr>
            <w:noProof/>
            <w:webHidden/>
          </w:rPr>
          <w:instrText xml:space="preserve"> PAGEREF _Toc463968478 \h </w:instrText>
        </w:r>
        <w:r>
          <w:rPr>
            <w:noProof/>
            <w:webHidden/>
          </w:rPr>
        </w:r>
        <w:r>
          <w:rPr>
            <w:noProof/>
            <w:webHidden/>
          </w:rPr>
          <w:fldChar w:fldCharType="separate"/>
        </w:r>
        <w:r w:rsidR="00311D82">
          <w:rPr>
            <w:noProof/>
            <w:webHidden/>
          </w:rPr>
          <w:t>34</w:t>
        </w:r>
        <w:r>
          <w:rPr>
            <w:noProof/>
            <w:webHidden/>
          </w:rPr>
          <w:fldChar w:fldCharType="end"/>
        </w:r>
      </w:hyperlink>
    </w:p>
    <w:p w14:paraId="44BA1027"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79" w:history="1">
        <w:r w:rsidRPr="00A219EF">
          <w:rPr>
            <w:rStyle w:val="Hyperlink"/>
            <w:noProof/>
          </w:rPr>
          <w:t>3.13 SensorStatus</w:t>
        </w:r>
        <w:r>
          <w:rPr>
            <w:noProof/>
            <w:webHidden/>
          </w:rPr>
          <w:tab/>
        </w:r>
        <w:r>
          <w:rPr>
            <w:noProof/>
            <w:webHidden/>
          </w:rPr>
          <w:fldChar w:fldCharType="begin"/>
        </w:r>
        <w:r>
          <w:rPr>
            <w:noProof/>
            <w:webHidden/>
          </w:rPr>
          <w:instrText xml:space="preserve"> PAGEREF _Toc463968479 \h </w:instrText>
        </w:r>
        <w:r>
          <w:rPr>
            <w:noProof/>
            <w:webHidden/>
          </w:rPr>
        </w:r>
        <w:r>
          <w:rPr>
            <w:noProof/>
            <w:webHidden/>
          </w:rPr>
          <w:fldChar w:fldCharType="separate"/>
        </w:r>
        <w:r w:rsidR="00311D82">
          <w:rPr>
            <w:noProof/>
            <w:webHidden/>
          </w:rPr>
          <w:t>36</w:t>
        </w:r>
        <w:r>
          <w:rPr>
            <w:noProof/>
            <w:webHidden/>
          </w:rPr>
          <w:fldChar w:fldCharType="end"/>
        </w:r>
      </w:hyperlink>
    </w:p>
    <w:p w14:paraId="310A89F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80" w:history="1">
        <w:r w:rsidRPr="00A219EF">
          <w:rPr>
            <w:rStyle w:val="Hyperlink"/>
            <w:noProof/>
          </w:rPr>
          <w:t>3.13.1.1 Definitions</w:t>
        </w:r>
        <w:r>
          <w:rPr>
            <w:noProof/>
            <w:webHidden/>
          </w:rPr>
          <w:tab/>
        </w:r>
        <w:r>
          <w:rPr>
            <w:noProof/>
            <w:webHidden/>
          </w:rPr>
          <w:fldChar w:fldCharType="begin"/>
        </w:r>
        <w:r>
          <w:rPr>
            <w:noProof/>
            <w:webHidden/>
          </w:rPr>
          <w:instrText xml:space="preserve"> PAGEREF _Toc463968480 \h </w:instrText>
        </w:r>
        <w:r>
          <w:rPr>
            <w:noProof/>
            <w:webHidden/>
          </w:rPr>
        </w:r>
        <w:r>
          <w:rPr>
            <w:noProof/>
            <w:webHidden/>
          </w:rPr>
          <w:fldChar w:fldCharType="separate"/>
        </w:r>
        <w:r w:rsidR="00311D82">
          <w:rPr>
            <w:noProof/>
            <w:webHidden/>
          </w:rPr>
          <w:t>36</w:t>
        </w:r>
        <w:r>
          <w:rPr>
            <w:noProof/>
            <w:webHidden/>
          </w:rPr>
          <w:fldChar w:fldCharType="end"/>
        </w:r>
      </w:hyperlink>
    </w:p>
    <w:p w14:paraId="7C5B0AB0"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81" w:history="1">
        <w:r w:rsidRPr="00A219EF">
          <w:rPr>
            <w:rStyle w:val="Hyperlink"/>
            <w:noProof/>
          </w:rPr>
          <w:t>3.14 Result</w:t>
        </w:r>
        <w:r>
          <w:rPr>
            <w:noProof/>
            <w:webHidden/>
          </w:rPr>
          <w:tab/>
        </w:r>
        <w:r>
          <w:rPr>
            <w:noProof/>
            <w:webHidden/>
          </w:rPr>
          <w:fldChar w:fldCharType="begin"/>
        </w:r>
        <w:r>
          <w:rPr>
            <w:noProof/>
            <w:webHidden/>
          </w:rPr>
          <w:instrText xml:space="preserve"> PAGEREF _Toc463968481 \h </w:instrText>
        </w:r>
        <w:r>
          <w:rPr>
            <w:noProof/>
            <w:webHidden/>
          </w:rPr>
        </w:r>
        <w:r>
          <w:rPr>
            <w:noProof/>
            <w:webHidden/>
          </w:rPr>
          <w:fldChar w:fldCharType="separate"/>
        </w:r>
        <w:r w:rsidR="00311D82">
          <w:rPr>
            <w:noProof/>
            <w:webHidden/>
          </w:rPr>
          <w:t>36</w:t>
        </w:r>
        <w:r>
          <w:rPr>
            <w:noProof/>
            <w:webHidden/>
          </w:rPr>
          <w:fldChar w:fldCharType="end"/>
        </w:r>
      </w:hyperlink>
    </w:p>
    <w:p w14:paraId="4BB5F2DB"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82" w:history="1">
        <w:r w:rsidRPr="00A219EF">
          <w:rPr>
            <w:rStyle w:val="Hyperlink"/>
            <w:noProof/>
          </w:rPr>
          <w:t>3.14.1 Terminology Shorthand</w:t>
        </w:r>
        <w:r>
          <w:rPr>
            <w:noProof/>
            <w:webHidden/>
          </w:rPr>
          <w:tab/>
        </w:r>
        <w:r>
          <w:rPr>
            <w:noProof/>
            <w:webHidden/>
          </w:rPr>
          <w:fldChar w:fldCharType="begin"/>
        </w:r>
        <w:r>
          <w:rPr>
            <w:noProof/>
            <w:webHidden/>
          </w:rPr>
          <w:instrText xml:space="preserve"> PAGEREF _Toc463968482 \h </w:instrText>
        </w:r>
        <w:r>
          <w:rPr>
            <w:noProof/>
            <w:webHidden/>
          </w:rPr>
        </w:r>
        <w:r>
          <w:rPr>
            <w:noProof/>
            <w:webHidden/>
          </w:rPr>
          <w:fldChar w:fldCharType="separate"/>
        </w:r>
        <w:r w:rsidR="00311D82">
          <w:rPr>
            <w:noProof/>
            <w:webHidden/>
          </w:rPr>
          <w:t>37</w:t>
        </w:r>
        <w:r>
          <w:rPr>
            <w:noProof/>
            <w:webHidden/>
          </w:rPr>
          <w:fldChar w:fldCharType="end"/>
        </w:r>
      </w:hyperlink>
    </w:p>
    <w:p w14:paraId="1E328B3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83" w:history="1">
        <w:r w:rsidRPr="00A219EF">
          <w:rPr>
            <w:rStyle w:val="Hyperlink"/>
            <w:noProof/>
          </w:rPr>
          <w:t>3.14.2 Required Elements</w:t>
        </w:r>
        <w:r>
          <w:rPr>
            <w:noProof/>
            <w:webHidden/>
          </w:rPr>
          <w:tab/>
        </w:r>
        <w:r>
          <w:rPr>
            <w:noProof/>
            <w:webHidden/>
          </w:rPr>
          <w:fldChar w:fldCharType="begin"/>
        </w:r>
        <w:r>
          <w:rPr>
            <w:noProof/>
            <w:webHidden/>
          </w:rPr>
          <w:instrText xml:space="preserve"> PAGEREF _Toc463968483 \h </w:instrText>
        </w:r>
        <w:r>
          <w:rPr>
            <w:noProof/>
            <w:webHidden/>
          </w:rPr>
        </w:r>
        <w:r>
          <w:rPr>
            <w:noProof/>
            <w:webHidden/>
          </w:rPr>
          <w:fldChar w:fldCharType="separate"/>
        </w:r>
        <w:r w:rsidR="00311D82">
          <w:rPr>
            <w:noProof/>
            <w:webHidden/>
          </w:rPr>
          <w:t>37</w:t>
        </w:r>
        <w:r>
          <w:rPr>
            <w:noProof/>
            <w:webHidden/>
          </w:rPr>
          <w:fldChar w:fldCharType="end"/>
        </w:r>
      </w:hyperlink>
    </w:p>
    <w:p w14:paraId="14134D5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84" w:history="1">
        <w:r w:rsidRPr="00A219EF">
          <w:rPr>
            <w:rStyle w:val="Hyperlink"/>
            <w:noProof/>
          </w:rPr>
          <w:t>3.14.3 Element Summary</w:t>
        </w:r>
        <w:r>
          <w:rPr>
            <w:noProof/>
            <w:webHidden/>
          </w:rPr>
          <w:tab/>
        </w:r>
        <w:r>
          <w:rPr>
            <w:noProof/>
            <w:webHidden/>
          </w:rPr>
          <w:fldChar w:fldCharType="begin"/>
        </w:r>
        <w:r>
          <w:rPr>
            <w:noProof/>
            <w:webHidden/>
          </w:rPr>
          <w:instrText xml:space="preserve"> PAGEREF _Toc463968484 \h </w:instrText>
        </w:r>
        <w:r>
          <w:rPr>
            <w:noProof/>
            <w:webHidden/>
          </w:rPr>
        </w:r>
        <w:r>
          <w:rPr>
            <w:noProof/>
            <w:webHidden/>
          </w:rPr>
          <w:fldChar w:fldCharType="separate"/>
        </w:r>
        <w:r w:rsidR="00311D82">
          <w:rPr>
            <w:noProof/>
            <w:webHidden/>
          </w:rPr>
          <w:t>37</w:t>
        </w:r>
        <w:r>
          <w:rPr>
            <w:noProof/>
            <w:webHidden/>
          </w:rPr>
          <w:fldChar w:fldCharType="end"/>
        </w:r>
      </w:hyperlink>
    </w:p>
    <w:p w14:paraId="4389E6D4"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85" w:history="1">
        <w:r w:rsidRPr="00A219EF">
          <w:rPr>
            <w:rStyle w:val="Hyperlink"/>
            <w:noProof/>
          </w:rPr>
          <w:t>3.15 Validation</w:t>
        </w:r>
        <w:r>
          <w:rPr>
            <w:noProof/>
            <w:webHidden/>
          </w:rPr>
          <w:tab/>
        </w:r>
        <w:r>
          <w:rPr>
            <w:noProof/>
            <w:webHidden/>
          </w:rPr>
          <w:fldChar w:fldCharType="begin"/>
        </w:r>
        <w:r>
          <w:rPr>
            <w:noProof/>
            <w:webHidden/>
          </w:rPr>
          <w:instrText xml:space="preserve"> PAGEREF _Toc463968485 \h </w:instrText>
        </w:r>
        <w:r>
          <w:rPr>
            <w:noProof/>
            <w:webHidden/>
          </w:rPr>
        </w:r>
        <w:r>
          <w:rPr>
            <w:noProof/>
            <w:webHidden/>
          </w:rPr>
          <w:fldChar w:fldCharType="separate"/>
        </w:r>
        <w:r w:rsidR="00311D82">
          <w:rPr>
            <w:noProof/>
            <w:webHidden/>
          </w:rPr>
          <w:t>38</w:t>
        </w:r>
        <w:r>
          <w:rPr>
            <w:noProof/>
            <w:webHidden/>
          </w:rPr>
          <w:fldChar w:fldCharType="end"/>
        </w:r>
      </w:hyperlink>
    </w:p>
    <w:p w14:paraId="1C693B05" w14:textId="77777777" w:rsidR="0001656A" w:rsidRDefault="0001656A">
      <w:pPr>
        <w:pStyle w:val="TOC1"/>
        <w:tabs>
          <w:tab w:val="left" w:pos="480"/>
          <w:tab w:val="right" w:leader="dot" w:pos="9350"/>
        </w:tabs>
        <w:rPr>
          <w:rFonts w:asciiTheme="minorHAnsi" w:eastAsiaTheme="minorEastAsia" w:hAnsiTheme="minorHAnsi" w:cstheme="minorBidi"/>
          <w:noProof/>
          <w:sz w:val="22"/>
          <w:szCs w:val="22"/>
        </w:rPr>
      </w:pPr>
      <w:hyperlink w:anchor="_Toc463968486" w:history="1">
        <w:r w:rsidRPr="00A219EF">
          <w:rPr>
            <w:rStyle w:val="Hyperlink"/>
            <w:noProof/>
          </w:rPr>
          <w:t>4</w:t>
        </w:r>
        <w:r>
          <w:rPr>
            <w:rFonts w:asciiTheme="minorHAnsi" w:eastAsiaTheme="minorEastAsia" w:hAnsiTheme="minorHAnsi" w:cstheme="minorBidi"/>
            <w:noProof/>
            <w:sz w:val="22"/>
            <w:szCs w:val="22"/>
          </w:rPr>
          <w:tab/>
        </w:r>
        <w:r w:rsidRPr="00A219EF">
          <w:rPr>
            <w:rStyle w:val="Hyperlink"/>
            <w:noProof/>
          </w:rPr>
          <w:t>Metadata</w:t>
        </w:r>
        <w:r>
          <w:rPr>
            <w:noProof/>
            <w:webHidden/>
          </w:rPr>
          <w:tab/>
        </w:r>
        <w:r>
          <w:rPr>
            <w:noProof/>
            <w:webHidden/>
          </w:rPr>
          <w:fldChar w:fldCharType="begin"/>
        </w:r>
        <w:r>
          <w:rPr>
            <w:noProof/>
            <w:webHidden/>
          </w:rPr>
          <w:instrText xml:space="preserve"> PAGEREF _Toc463968486 \h </w:instrText>
        </w:r>
        <w:r>
          <w:rPr>
            <w:noProof/>
            <w:webHidden/>
          </w:rPr>
        </w:r>
        <w:r>
          <w:rPr>
            <w:noProof/>
            <w:webHidden/>
          </w:rPr>
          <w:fldChar w:fldCharType="separate"/>
        </w:r>
        <w:r w:rsidR="00311D82">
          <w:rPr>
            <w:noProof/>
            <w:webHidden/>
          </w:rPr>
          <w:t>39</w:t>
        </w:r>
        <w:r>
          <w:rPr>
            <w:noProof/>
            <w:webHidden/>
          </w:rPr>
          <w:fldChar w:fldCharType="end"/>
        </w:r>
      </w:hyperlink>
    </w:p>
    <w:p w14:paraId="0C09E6CB"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87" w:history="1">
        <w:r w:rsidRPr="00A219EF">
          <w:rPr>
            <w:rStyle w:val="Hyperlink"/>
            <w:noProof/>
          </w:rPr>
          <w:t>4.1 Service Information</w:t>
        </w:r>
        <w:r>
          <w:rPr>
            <w:noProof/>
            <w:webHidden/>
          </w:rPr>
          <w:tab/>
        </w:r>
        <w:r>
          <w:rPr>
            <w:noProof/>
            <w:webHidden/>
          </w:rPr>
          <w:fldChar w:fldCharType="begin"/>
        </w:r>
        <w:r>
          <w:rPr>
            <w:noProof/>
            <w:webHidden/>
          </w:rPr>
          <w:instrText xml:space="preserve"> PAGEREF _Toc463968487 \h </w:instrText>
        </w:r>
        <w:r>
          <w:rPr>
            <w:noProof/>
            <w:webHidden/>
          </w:rPr>
        </w:r>
        <w:r>
          <w:rPr>
            <w:noProof/>
            <w:webHidden/>
          </w:rPr>
          <w:fldChar w:fldCharType="separate"/>
        </w:r>
        <w:r w:rsidR="00311D82">
          <w:rPr>
            <w:noProof/>
            <w:webHidden/>
          </w:rPr>
          <w:t>39</w:t>
        </w:r>
        <w:r>
          <w:rPr>
            <w:noProof/>
            <w:webHidden/>
          </w:rPr>
          <w:fldChar w:fldCharType="end"/>
        </w:r>
      </w:hyperlink>
    </w:p>
    <w:p w14:paraId="72E7A128"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88" w:history="1">
        <w:r w:rsidRPr="00A219EF">
          <w:rPr>
            <w:rStyle w:val="Hyperlink"/>
            <w:noProof/>
          </w:rPr>
          <w:t>4.2 Configuration</w:t>
        </w:r>
        <w:r>
          <w:rPr>
            <w:noProof/>
            <w:webHidden/>
          </w:rPr>
          <w:tab/>
        </w:r>
        <w:r>
          <w:rPr>
            <w:noProof/>
            <w:webHidden/>
          </w:rPr>
          <w:fldChar w:fldCharType="begin"/>
        </w:r>
        <w:r>
          <w:rPr>
            <w:noProof/>
            <w:webHidden/>
          </w:rPr>
          <w:instrText xml:space="preserve"> PAGEREF _Toc463968488 \h </w:instrText>
        </w:r>
        <w:r>
          <w:rPr>
            <w:noProof/>
            <w:webHidden/>
          </w:rPr>
        </w:r>
        <w:r>
          <w:rPr>
            <w:noProof/>
            <w:webHidden/>
          </w:rPr>
          <w:fldChar w:fldCharType="separate"/>
        </w:r>
        <w:r w:rsidR="00311D82">
          <w:rPr>
            <w:noProof/>
            <w:webHidden/>
          </w:rPr>
          <w:t>40</w:t>
        </w:r>
        <w:r>
          <w:rPr>
            <w:noProof/>
            <w:webHidden/>
          </w:rPr>
          <w:fldChar w:fldCharType="end"/>
        </w:r>
      </w:hyperlink>
    </w:p>
    <w:p w14:paraId="3B1E6A33"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89" w:history="1">
        <w:r w:rsidRPr="00A219EF">
          <w:rPr>
            <w:rStyle w:val="Hyperlink"/>
            <w:noProof/>
          </w:rPr>
          <w:t>4.3 Captured Data</w:t>
        </w:r>
        <w:r>
          <w:rPr>
            <w:noProof/>
            <w:webHidden/>
          </w:rPr>
          <w:tab/>
        </w:r>
        <w:r>
          <w:rPr>
            <w:noProof/>
            <w:webHidden/>
          </w:rPr>
          <w:fldChar w:fldCharType="begin"/>
        </w:r>
        <w:r>
          <w:rPr>
            <w:noProof/>
            <w:webHidden/>
          </w:rPr>
          <w:instrText xml:space="preserve"> PAGEREF _Toc463968489 \h </w:instrText>
        </w:r>
        <w:r>
          <w:rPr>
            <w:noProof/>
            <w:webHidden/>
          </w:rPr>
        </w:r>
        <w:r>
          <w:rPr>
            <w:noProof/>
            <w:webHidden/>
          </w:rPr>
          <w:fldChar w:fldCharType="separate"/>
        </w:r>
        <w:r w:rsidR="00311D82">
          <w:rPr>
            <w:noProof/>
            <w:webHidden/>
          </w:rPr>
          <w:t>40</w:t>
        </w:r>
        <w:r>
          <w:rPr>
            <w:noProof/>
            <w:webHidden/>
          </w:rPr>
          <w:fldChar w:fldCharType="end"/>
        </w:r>
      </w:hyperlink>
    </w:p>
    <w:p w14:paraId="18DD0B4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490" w:history="1">
        <w:r w:rsidRPr="00A219EF">
          <w:rPr>
            <w:rStyle w:val="Hyperlink"/>
            <w:noProof/>
          </w:rPr>
          <w:t>4.3.1 Minimal Metadata</w:t>
        </w:r>
        <w:r>
          <w:rPr>
            <w:noProof/>
            <w:webHidden/>
          </w:rPr>
          <w:tab/>
        </w:r>
        <w:r>
          <w:rPr>
            <w:noProof/>
            <w:webHidden/>
          </w:rPr>
          <w:fldChar w:fldCharType="begin"/>
        </w:r>
        <w:r>
          <w:rPr>
            <w:noProof/>
            <w:webHidden/>
          </w:rPr>
          <w:instrText xml:space="preserve"> PAGEREF _Toc463968490 \h </w:instrText>
        </w:r>
        <w:r>
          <w:rPr>
            <w:noProof/>
            <w:webHidden/>
          </w:rPr>
        </w:r>
        <w:r>
          <w:rPr>
            <w:noProof/>
            <w:webHidden/>
          </w:rPr>
          <w:fldChar w:fldCharType="separate"/>
        </w:r>
        <w:r w:rsidR="00311D82">
          <w:rPr>
            <w:noProof/>
            <w:webHidden/>
          </w:rPr>
          <w:t>41</w:t>
        </w:r>
        <w:r>
          <w:rPr>
            <w:noProof/>
            <w:webHidden/>
          </w:rPr>
          <w:fldChar w:fldCharType="end"/>
        </w:r>
      </w:hyperlink>
    </w:p>
    <w:p w14:paraId="730794F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91" w:history="1">
        <w:r w:rsidRPr="00A219EF">
          <w:rPr>
            <w:rStyle w:val="Hyperlink"/>
            <w:noProof/>
          </w:rPr>
          <w:t>4.3.1.1 Capture Date</w:t>
        </w:r>
        <w:r>
          <w:rPr>
            <w:noProof/>
            <w:webHidden/>
          </w:rPr>
          <w:tab/>
        </w:r>
        <w:r>
          <w:rPr>
            <w:noProof/>
            <w:webHidden/>
          </w:rPr>
          <w:fldChar w:fldCharType="begin"/>
        </w:r>
        <w:r>
          <w:rPr>
            <w:noProof/>
            <w:webHidden/>
          </w:rPr>
          <w:instrText xml:space="preserve"> PAGEREF _Toc463968491 \h </w:instrText>
        </w:r>
        <w:r>
          <w:rPr>
            <w:noProof/>
            <w:webHidden/>
          </w:rPr>
        </w:r>
        <w:r>
          <w:rPr>
            <w:noProof/>
            <w:webHidden/>
          </w:rPr>
          <w:fldChar w:fldCharType="separate"/>
        </w:r>
        <w:r w:rsidR="00311D82">
          <w:rPr>
            <w:noProof/>
            <w:webHidden/>
          </w:rPr>
          <w:t>41</w:t>
        </w:r>
        <w:r>
          <w:rPr>
            <w:noProof/>
            <w:webHidden/>
          </w:rPr>
          <w:fldChar w:fldCharType="end"/>
        </w:r>
      </w:hyperlink>
    </w:p>
    <w:p w14:paraId="04E9A0B8"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92" w:history="1">
        <w:r w:rsidRPr="00A219EF">
          <w:rPr>
            <w:rStyle w:val="Hyperlink"/>
            <w:noProof/>
          </w:rPr>
          <w:t>4.3.1.2 Modality</w:t>
        </w:r>
        <w:r>
          <w:rPr>
            <w:noProof/>
            <w:webHidden/>
          </w:rPr>
          <w:tab/>
        </w:r>
        <w:r>
          <w:rPr>
            <w:noProof/>
            <w:webHidden/>
          </w:rPr>
          <w:fldChar w:fldCharType="begin"/>
        </w:r>
        <w:r>
          <w:rPr>
            <w:noProof/>
            <w:webHidden/>
          </w:rPr>
          <w:instrText xml:space="preserve"> PAGEREF _Toc463968492 \h </w:instrText>
        </w:r>
        <w:r>
          <w:rPr>
            <w:noProof/>
            <w:webHidden/>
          </w:rPr>
        </w:r>
        <w:r>
          <w:rPr>
            <w:noProof/>
            <w:webHidden/>
          </w:rPr>
          <w:fldChar w:fldCharType="separate"/>
        </w:r>
        <w:r w:rsidR="00311D82">
          <w:rPr>
            <w:noProof/>
            <w:webHidden/>
          </w:rPr>
          <w:t>41</w:t>
        </w:r>
        <w:r>
          <w:rPr>
            <w:noProof/>
            <w:webHidden/>
          </w:rPr>
          <w:fldChar w:fldCharType="end"/>
        </w:r>
      </w:hyperlink>
    </w:p>
    <w:p w14:paraId="11C76B1E"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93" w:history="1">
        <w:r w:rsidRPr="00A219EF">
          <w:rPr>
            <w:rStyle w:val="Hyperlink"/>
            <w:noProof/>
          </w:rPr>
          <w:t>4.3.1.3 Submodality</w:t>
        </w:r>
        <w:r>
          <w:rPr>
            <w:noProof/>
            <w:webHidden/>
          </w:rPr>
          <w:tab/>
        </w:r>
        <w:r>
          <w:rPr>
            <w:noProof/>
            <w:webHidden/>
          </w:rPr>
          <w:fldChar w:fldCharType="begin"/>
        </w:r>
        <w:r>
          <w:rPr>
            <w:noProof/>
            <w:webHidden/>
          </w:rPr>
          <w:instrText xml:space="preserve"> PAGEREF _Toc463968493 \h </w:instrText>
        </w:r>
        <w:r>
          <w:rPr>
            <w:noProof/>
            <w:webHidden/>
          </w:rPr>
        </w:r>
        <w:r>
          <w:rPr>
            <w:noProof/>
            <w:webHidden/>
          </w:rPr>
          <w:fldChar w:fldCharType="separate"/>
        </w:r>
        <w:r w:rsidR="00311D82">
          <w:rPr>
            <w:noProof/>
            <w:webHidden/>
          </w:rPr>
          <w:t>42</w:t>
        </w:r>
        <w:r>
          <w:rPr>
            <w:noProof/>
            <w:webHidden/>
          </w:rPr>
          <w:fldChar w:fldCharType="end"/>
        </w:r>
      </w:hyperlink>
    </w:p>
    <w:p w14:paraId="2A65213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494" w:history="1">
        <w:r w:rsidRPr="00A219EF">
          <w:rPr>
            <w:rStyle w:val="Hyperlink"/>
            <w:noProof/>
          </w:rPr>
          <w:t>4.3.1.4 Content Type</w:t>
        </w:r>
        <w:r>
          <w:rPr>
            <w:noProof/>
            <w:webHidden/>
          </w:rPr>
          <w:tab/>
        </w:r>
        <w:r>
          <w:rPr>
            <w:noProof/>
            <w:webHidden/>
          </w:rPr>
          <w:fldChar w:fldCharType="begin"/>
        </w:r>
        <w:r>
          <w:rPr>
            <w:noProof/>
            <w:webHidden/>
          </w:rPr>
          <w:instrText xml:space="preserve"> PAGEREF _Toc463968494 \h </w:instrText>
        </w:r>
        <w:r>
          <w:rPr>
            <w:noProof/>
            <w:webHidden/>
          </w:rPr>
        </w:r>
        <w:r>
          <w:rPr>
            <w:noProof/>
            <w:webHidden/>
          </w:rPr>
          <w:fldChar w:fldCharType="separate"/>
        </w:r>
        <w:r w:rsidR="00311D82">
          <w:rPr>
            <w:noProof/>
            <w:webHidden/>
          </w:rPr>
          <w:t>42</w:t>
        </w:r>
        <w:r>
          <w:rPr>
            <w:noProof/>
            <w:webHidden/>
          </w:rPr>
          <w:fldChar w:fldCharType="end"/>
        </w:r>
      </w:hyperlink>
    </w:p>
    <w:p w14:paraId="04B6E643" w14:textId="77777777" w:rsidR="0001656A" w:rsidRDefault="0001656A">
      <w:pPr>
        <w:pStyle w:val="TOC1"/>
        <w:tabs>
          <w:tab w:val="left" w:pos="480"/>
          <w:tab w:val="right" w:leader="dot" w:pos="9350"/>
        </w:tabs>
        <w:rPr>
          <w:rFonts w:asciiTheme="minorHAnsi" w:eastAsiaTheme="minorEastAsia" w:hAnsiTheme="minorHAnsi" w:cstheme="minorBidi"/>
          <w:noProof/>
          <w:sz w:val="22"/>
          <w:szCs w:val="22"/>
        </w:rPr>
      </w:pPr>
      <w:hyperlink w:anchor="_Toc463968495" w:history="1">
        <w:r w:rsidRPr="00A219EF">
          <w:rPr>
            <w:rStyle w:val="Hyperlink"/>
            <w:noProof/>
          </w:rPr>
          <w:t>5</w:t>
        </w:r>
        <w:r>
          <w:rPr>
            <w:rFonts w:asciiTheme="minorHAnsi" w:eastAsiaTheme="minorEastAsia" w:hAnsiTheme="minorHAnsi" w:cstheme="minorBidi"/>
            <w:noProof/>
            <w:sz w:val="22"/>
            <w:szCs w:val="22"/>
          </w:rPr>
          <w:tab/>
        </w:r>
        <w:r w:rsidRPr="00A219EF">
          <w:rPr>
            <w:rStyle w:val="Hyperlink"/>
            <w:noProof/>
          </w:rPr>
          <w:t>Live Preview</w:t>
        </w:r>
        <w:r>
          <w:rPr>
            <w:noProof/>
            <w:webHidden/>
          </w:rPr>
          <w:tab/>
        </w:r>
        <w:r>
          <w:rPr>
            <w:noProof/>
            <w:webHidden/>
          </w:rPr>
          <w:fldChar w:fldCharType="begin"/>
        </w:r>
        <w:r>
          <w:rPr>
            <w:noProof/>
            <w:webHidden/>
          </w:rPr>
          <w:instrText xml:space="preserve"> PAGEREF _Toc463968495 \h </w:instrText>
        </w:r>
        <w:r>
          <w:rPr>
            <w:noProof/>
            <w:webHidden/>
          </w:rPr>
        </w:r>
        <w:r>
          <w:rPr>
            <w:noProof/>
            <w:webHidden/>
          </w:rPr>
          <w:fldChar w:fldCharType="separate"/>
        </w:r>
        <w:r w:rsidR="00311D82">
          <w:rPr>
            <w:noProof/>
            <w:webHidden/>
          </w:rPr>
          <w:t>43</w:t>
        </w:r>
        <w:r>
          <w:rPr>
            <w:noProof/>
            <w:webHidden/>
          </w:rPr>
          <w:fldChar w:fldCharType="end"/>
        </w:r>
      </w:hyperlink>
    </w:p>
    <w:p w14:paraId="77AC582D"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96" w:history="1">
        <w:r w:rsidRPr="00A219EF">
          <w:rPr>
            <w:rStyle w:val="Hyperlink"/>
            <w:noProof/>
          </w:rPr>
          <w:t>5.1 Endpoints</w:t>
        </w:r>
        <w:r>
          <w:rPr>
            <w:noProof/>
            <w:webHidden/>
          </w:rPr>
          <w:tab/>
        </w:r>
        <w:r>
          <w:rPr>
            <w:noProof/>
            <w:webHidden/>
          </w:rPr>
          <w:fldChar w:fldCharType="begin"/>
        </w:r>
        <w:r>
          <w:rPr>
            <w:noProof/>
            <w:webHidden/>
          </w:rPr>
          <w:instrText xml:space="preserve"> PAGEREF _Toc463968496 \h </w:instrText>
        </w:r>
        <w:r>
          <w:rPr>
            <w:noProof/>
            <w:webHidden/>
          </w:rPr>
        </w:r>
        <w:r>
          <w:rPr>
            <w:noProof/>
            <w:webHidden/>
          </w:rPr>
          <w:fldChar w:fldCharType="separate"/>
        </w:r>
        <w:r w:rsidR="00311D82">
          <w:rPr>
            <w:noProof/>
            <w:webHidden/>
          </w:rPr>
          <w:t>43</w:t>
        </w:r>
        <w:r>
          <w:rPr>
            <w:noProof/>
            <w:webHidden/>
          </w:rPr>
          <w:fldChar w:fldCharType="end"/>
        </w:r>
      </w:hyperlink>
    </w:p>
    <w:p w14:paraId="29BFAD43"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97" w:history="1">
        <w:r w:rsidRPr="00A219EF">
          <w:rPr>
            <w:rStyle w:val="Hyperlink"/>
            <w:noProof/>
          </w:rPr>
          <w:t>5.2 Heartbeat</w:t>
        </w:r>
        <w:r>
          <w:rPr>
            <w:noProof/>
            <w:webHidden/>
          </w:rPr>
          <w:tab/>
        </w:r>
        <w:r>
          <w:rPr>
            <w:noProof/>
            <w:webHidden/>
          </w:rPr>
          <w:fldChar w:fldCharType="begin"/>
        </w:r>
        <w:r>
          <w:rPr>
            <w:noProof/>
            <w:webHidden/>
          </w:rPr>
          <w:instrText xml:space="preserve"> PAGEREF _Toc463968497 \h </w:instrText>
        </w:r>
        <w:r>
          <w:rPr>
            <w:noProof/>
            <w:webHidden/>
          </w:rPr>
        </w:r>
        <w:r>
          <w:rPr>
            <w:noProof/>
            <w:webHidden/>
          </w:rPr>
          <w:fldChar w:fldCharType="separate"/>
        </w:r>
        <w:r w:rsidR="00311D82">
          <w:rPr>
            <w:noProof/>
            <w:webHidden/>
          </w:rPr>
          <w:t>44</w:t>
        </w:r>
        <w:r>
          <w:rPr>
            <w:noProof/>
            <w:webHidden/>
          </w:rPr>
          <w:fldChar w:fldCharType="end"/>
        </w:r>
      </w:hyperlink>
    </w:p>
    <w:p w14:paraId="3966A102" w14:textId="77777777" w:rsidR="0001656A" w:rsidRDefault="0001656A">
      <w:pPr>
        <w:pStyle w:val="TOC1"/>
        <w:tabs>
          <w:tab w:val="left" w:pos="480"/>
          <w:tab w:val="right" w:leader="dot" w:pos="9350"/>
        </w:tabs>
        <w:rPr>
          <w:rFonts w:asciiTheme="minorHAnsi" w:eastAsiaTheme="minorEastAsia" w:hAnsiTheme="minorHAnsi" w:cstheme="minorBidi"/>
          <w:noProof/>
          <w:sz w:val="22"/>
          <w:szCs w:val="22"/>
        </w:rPr>
      </w:pPr>
      <w:hyperlink w:anchor="_Toc463968498" w:history="1">
        <w:r w:rsidRPr="00A219EF">
          <w:rPr>
            <w:rStyle w:val="Hyperlink"/>
            <w:noProof/>
          </w:rPr>
          <w:t>6</w:t>
        </w:r>
        <w:r>
          <w:rPr>
            <w:rFonts w:asciiTheme="minorHAnsi" w:eastAsiaTheme="minorEastAsia" w:hAnsiTheme="minorHAnsi" w:cstheme="minorBidi"/>
            <w:noProof/>
            <w:sz w:val="22"/>
            <w:szCs w:val="22"/>
          </w:rPr>
          <w:tab/>
        </w:r>
        <w:r w:rsidRPr="00A219EF">
          <w:rPr>
            <w:rStyle w:val="Hyperlink"/>
            <w:noProof/>
          </w:rPr>
          <w:t>Op</w:t>
        </w:r>
        <w:r w:rsidRPr="00A219EF">
          <w:rPr>
            <w:rStyle w:val="Hyperlink"/>
            <w:noProof/>
          </w:rPr>
          <w:t>e</w:t>
        </w:r>
        <w:r w:rsidRPr="00A219EF">
          <w:rPr>
            <w:rStyle w:val="Hyperlink"/>
            <w:noProof/>
          </w:rPr>
          <w:t>rations</w:t>
        </w:r>
        <w:r>
          <w:rPr>
            <w:noProof/>
            <w:webHidden/>
          </w:rPr>
          <w:tab/>
        </w:r>
        <w:r>
          <w:rPr>
            <w:noProof/>
            <w:webHidden/>
          </w:rPr>
          <w:fldChar w:fldCharType="begin"/>
        </w:r>
        <w:r>
          <w:rPr>
            <w:noProof/>
            <w:webHidden/>
          </w:rPr>
          <w:instrText xml:space="preserve"> PAGEREF _Toc463968498 \h </w:instrText>
        </w:r>
        <w:r>
          <w:rPr>
            <w:noProof/>
            <w:webHidden/>
          </w:rPr>
        </w:r>
        <w:r>
          <w:rPr>
            <w:noProof/>
            <w:webHidden/>
          </w:rPr>
          <w:fldChar w:fldCharType="separate"/>
        </w:r>
        <w:r w:rsidR="00311D82">
          <w:rPr>
            <w:noProof/>
            <w:webHidden/>
          </w:rPr>
          <w:t>45</w:t>
        </w:r>
        <w:r>
          <w:rPr>
            <w:noProof/>
            <w:webHidden/>
          </w:rPr>
          <w:fldChar w:fldCharType="end"/>
        </w:r>
      </w:hyperlink>
    </w:p>
    <w:p w14:paraId="313B9003"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499" w:history="1">
        <w:r w:rsidRPr="00A219EF">
          <w:rPr>
            <w:rStyle w:val="Hyperlink"/>
            <w:noProof/>
          </w:rPr>
          <w:t>6.1 General Usage Notes</w:t>
        </w:r>
        <w:r>
          <w:rPr>
            <w:noProof/>
            <w:webHidden/>
          </w:rPr>
          <w:tab/>
        </w:r>
        <w:r>
          <w:rPr>
            <w:noProof/>
            <w:webHidden/>
          </w:rPr>
          <w:fldChar w:fldCharType="begin"/>
        </w:r>
        <w:r>
          <w:rPr>
            <w:noProof/>
            <w:webHidden/>
          </w:rPr>
          <w:instrText xml:space="preserve"> PAGEREF _Toc463968499 \h </w:instrText>
        </w:r>
        <w:r>
          <w:rPr>
            <w:noProof/>
            <w:webHidden/>
          </w:rPr>
        </w:r>
        <w:r>
          <w:rPr>
            <w:noProof/>
            <w:webHidden/>
          </w:rPr>
          <w:fldChar w:fldCharType="separate"/>
        </w:r>
        <w:r w:rsidR="00311D82">
          <w:rPr>
            <w:noProof/>
            <w:webHidden/>
          </w:rPr>
          <w:t>45</w:t>
        </w:r>
        <w:r>
          <w:rPr>
            <w:noProof/>
            <w:webHidden/>
          </w:rPr>
          <w:fldChar w:fldCharType="end"/>
        </w:r>
      </w:hyperlink>
    </w:p>
    <w:p w14:paraId="5510851A"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00" w:history="1">
        <w:r w:rsidRPr="00A219EF">
          <w:rPr>
            <w:rStyle w:val="Hyperlink"/>
            <w:noProof/>
          </w:rPr>
          <w:t>6.1.1 Precedence of Status Enumerations</w:t>
        </w:r>
        <w:r>
          <w:rPr>
            <w:noProof/>
            <w:webHidden/>
          </w:rPr>
          <w:tab/>
        </w:r>
        <w:r>
          <w:rPr>
            <w:noProof/>
            <w:webHidden/>
          </w:rPr>
          <w:fldChar w:fldCharType="begin"/>
        </w:r>
        <w:r>
          <w:rPr>
            <w:noProof/>
            <w:webHidden/>
          </w:rPr>
          <w:instrText xml:space="preserve"> PAGEREF _Toc463968500 \h </w:instrText>
        </w:r>
        <w:r>
          <w:rPr>
            <w:noProof/>
            <w:webHidden/>
          </w:rPr>
        </w:r>
        <w:r>
          <w:rPr>
            <w:noProof/>
            <w:webHidden/>
          </w:rPr>
          <w:fldChar w:fldCharType="separate"/>
        </w:r>
        <w:r w:rsidR="00311D82">
          <w:rPr>
            <w:noProof/>
            <w:webHidden/>
          </w:rPr>
          <w:t>45</w:t>
        </w:r>
        <w:r>
          <w:rPr>
            <w:noProof/>
            <w:webHidden/>
          </w:rPr>
          <w:fldChar w:fldCharType="end"/>
        </w:r>
      </w:hyperlink>
    </w:p>
    <w:p w14:paraId="75CF114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01" w:history="1">
        <w:r w:rsidRPr="00A219EF">
          <w:rPr>
            <w:rStyle w:val="Hyperlink"/>
            <w:noProof/>
          </w:rPr>
          <w:t>6.1.2 Parameter Failures</w:t>
        </w:r>
        <w:r>
          <w:rPr>
            <w:noProof/>
            <w:webHidden/>
          </w:rPr>
          <w:tab/>
        </w:r>
        <w:r>
          <w:rPr>
            <w:noProof/>
            <w:webHidden/>
          </w:rPr>
          <w:fldChar w:fldCharType="begin"/>
        </w:r>
        <w:r>
          <w:rPr>
            <w:noProof/>
            <w:webHidden/>
          </w:rPr>
          <w:instrText xml:space="preserve"> PAGEREF _Toc463968501 \h </w:instrText>
        </w:r>
        <w:r>
          <w:rPr>
            <w:noProof/>
            <w:webHidden/>
          </w:rPr>
        </w:r>
        <w:r>
          <w:rPr>
            <w:noProof/>
            <w:webHidden/>
          </w:rPr>
          <w:fldChar w:fldCharType="separate"/>
        </w:r>
        <w:r w:rsidR="00311D82">
          <w:rPr>
            <w:noProof/>
            <w:webHidden/>
          </w:rPr>
          <w:t>46</w:t>
        </w:r>
        <w:r>
          <w:rPr>
            <w:noProof/>
            <w:webHidden/>
          </w:rPr>
          <w:fldChar w:fldCharType="end"/>
        </w:r>
      </w:hyperlink>
    </w:p>
    <w:p w14:paraId="23D5F083"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02" w:history="1">
        <w:r w:rsidRPr="00A219EF">
          <w:rPr>
            <w:rStyle w:val="Hyperlink"/>
            <w:noProof/>
          </w:rPr>
          <w:t>6.1.3 Visual Summaries</w:t>
        </w:r>
        <w:r>
          <w:rPr>
            <w:noProof/>
            <w:webHidden/>
          </w:rPr>
          <w:tab/>
        </w:r>
        <w:r>
          <w:rPr>
            <w:noProof/>
            <w:webHidden/>
          </w:rPr>
          <w:fldChar w:fldCharType="begin"/>
        </w:r>
        <w:r>
          <w:rPr>
            <w:noProof/>
            <w:webHidden/>
          </w:rPr>
          <w:instrText xml:space="preserve"> PAGEREF _Toc463968502 \h </w:instrText>
        </w:r>
        <w:r>
          <w:rPr>
            <w:noProof/>
            <w:webHidden/>
          </w:rPr>
        </w:r>
        <w:r>
          <w:rPr>
            <w:noProof/>
            <w:webHidden/>
          </w:rPr>
          <w:fldChar w:fldCharType="separate"/>
        </w:r>
        <w:r w:rsidR="00311D82">
          <w:rPr>
            <w:noProof/>
            <w:webHidden/>
          </w:rPr>
          <w:t>47</w:t>
        </w:r>
        <w:r>
          <w:rPr>
            <w:noProof/>
            <w:webHidden/>
          </w:rPr>
          <w:fldChar w:fldCharType="end"/>
        </w:r>
      </w:hyperlink>
    </w:p>
    <w:p w14:paraId="61789BD8"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03" w:history="1">
        <w:r w:rsidRPr="00A219EF">
          <w:rPr>
            <w:rStyle w:val="Hyperlink"/>
            <w:noProof/>
          </w:rPr>
          <w:t>6.1.3.1 Input &amp; Output</w:t>
        </w:r>
        <w:r>
          <w:rPr>
            <w:noProof/>
            <w:webHidden/>
          </w:rPr>
          <w:tab/>
        </w:r>
        <w:r>
          <w:rPr>
            <w:noProof/>
            <w:webHidden/>
          </w:rPr>
          <w:fldChar w:fldCharType="begin"/>
        </w:r>
        <w:r>
          <w:rPr>
            <w:noProof/>
            <w:webHidden/>
          </w:rPr>
          <w:instrText xml:space="preserve"> PAGEREF _Toc463968503 \h </w:instrText>
        </w:r>
        <w:r>
          <w:rPr>
            <w:noProof/>
            <w:webHidden/>
          </w:rPr>
        </w:r>
        <w:r>
          <w:rPr>
            <w:noProof/>
            <w:webHidden/>
          </w:rPr>
          <w:fldChar w:fldCharType="separate"/>
        </w:r>
        <w:r w:rsidR="00311D82">
          <w:rPr>
            <w:noProof/>
            <w:webHidden/>
          </w:rPr>
          <w:t>47</w:t>
        </w:r>
        <w:r>
          <w:rPr>
            <w:noProof/>
            <w:webHidden/>
          </w:rPr>
          <w:fldChar w:fldCharType="end"/>
        </w:r>
      </w:hyperlink>
    </w:p>
    <w:p w14:paraId="6AFF8788"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04" w:history="1">
        <w:r w:rsidRPr="00A219EF">
          <w:rPr>
            <w:rStyle w:val="Hyperlink"/>
            <w:noProof/>
          </w:rPr>
          <w:t>6.1.3.2 Permitted Status Values</w:t>
        </w:r>
        <w:r>
          <w:rPr>
            <w:noProof/>
            <w:webHidden/>
          </w:rPr>
          <w:tab/>
        </w:r>
        <w:r>
          <w:rPr>
            <w:noProof/>
            <w:webHidden/>
          </w:rPr>
          <w:fldChar w:fldCharType="begin"/>
        </w:r>
        <w:r>
          <w:rPr>
            <w:noProof/>
            <w:webHidden/>
          </w:rPr>
          <w:instrText xml:space="preserve"> PAGEREF _Toc463968504 \h </w:instrText>
        </w:r>
        <w:r>
          <w:rPr>
            <w:noProof/>
            <w:webHidden/>
          </w:rPr>
        </w:r>
        <w:r>
          <w:rPr>
            <w:noProof/>
            <w:webHidden/>
          </w:rPr>
          <w:fldChar w:fldCharType="separate"/>
        </w:r>
        <w:r w:rsidR="00311D82">
          <w:rPr>
            <w:noProof/>
            <w:webHidden/>
          </w:rPr>
          <w:t>48</w:t>
        </w:r>
        <w:r>
          <w:rPr>
            <w:noProof/>
            <w:webHidden/>
          </w:rPr>
          <w:fldChar w:fldCharType="end"/>
        </w:r>
      </w:hyperlink>
    </w:p>
    <w:p w14:paraId="67FF52FB"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505" w:history="1">
        <w:r w:rsidRPr="00A219EF">
          <w:rPr>
            <w:rStyle w:val="Hyperlink"/>
            <w:noProof/>
          </w:rPr>
          <w:t>6.2 Documentation Conventions</w:t>
        </w:r>
        <w:r>
          <w:rPr>
            <w:noProof/>
            <w:webHidden/>
          </w:rPr>
          <w:tab/>
        </w:r>
        <w:r>
          <w:rPr>
            <w:noProof/>
            <w:webHidden/>
          </w:rPr>
          <w:fldChar w:fldCharType="begin"/>
        </w:r>
        <w:r>
          <w:rPr>
            <w:noProof/>
            <w:webHidden/>
          </w:rPr>
          <w:instrText xml:space="preserve"> PAGEREF _Toc463968505 \h </w:instrText>
        </w:r>
        <w:r>
          <w:rPr>
            <w:noProof/>
            <w:webHidden/>
          </w:rPr>
        </w:r>
        <w:r>
          <w:rPr>
            <w:noProof/>
            <w:webHidden/>
          </w:rPr>
          <w:fldChar w:fldCharType="separate"/>
        </w:r>
        <w:r w:rsidR="00311D82">
          <w:rPr>
            <w:noProof/>
            <w:webHidden/>
          </w:rPr>
          <w:t>49</w:t>
        </w:r>
        <w:r>
          <w:rPr>
            <w:noProof/>
            <w:webHidden/>
          </w:rPr>
          <w:fldChar w:fldCharType="end"/>
        </w:r>
      </w:hyperlink>
    </w:p>
    <w:p w14:paraId="491F5AA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06" w:history="1">
        <w:r w:rsidRPr="00A219EF">
          <w:rPr>
            <w:rStyle w:val="Hyperlink"/>
            <w:noProof/>
          </w:rPr>
          <w:t>6.2.1 General Information</w:t>
        </w:r>
        <w:r>
          <w:rPr>
            <w:noProof/>
            <w:webHidden/>
          </w:rPr>
          <w:tab/>
        </w:r>
        <w:r>
          <w:rPr>
            <w:noProof/>
            <w:webHidden/>
          </w:rPr>
          <w:fldChar w:fldCharType="begin"/>
        </w:r>
        <w:r>
          <w:rPr>
            <w:noProof/>
            <w:webHidden/>
          </w:rPr>
          <w:instrText xml:space="preserve"> PAGEREF _Toc463968506 \h </w:instrText>
        </w:r>
        <w:r>
          <w:rPr>
            <w:noProof/>
            <w:webHidden/>
          </w:rPr>
        </w:r>
        <w:r>
          <w:rPr>
            <w:noProof/>
            <w:webHidden/>
          </w:rPr>
          <w:fldChar w:fldCharType="separate"/>
        </w:r>
        <w:r w:rsidR="00311D82">
          <w:rPr>
            <w:noProof/>
            <w:webHidden/>
          </w:rPr>
          <w:t>49</w:t>
        </w:r>
        <w:r>
          <w:rPr>
            <w:noProof/>
            <w:webHidden/>
          </w:rPr>
          <w:fldChar w:fldCharType="end"/>
        </w:r>
      </w:hyperlink>
    </w:p>
    <w:p w14:paraId="52E5689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07" w:history="1">
        <w:r w:rsidRPr="00A219EF">
          <w:rPr>
            <w:rStyle w:val="Hyperlink"/>
            <w:noProof/>
          </w:rPr>
          <w:t>6.2.2 Result Summary</w:t>
        </w:r>
        <w:r>
          <w:rPr>
            <w:noProof/>
            <w:webHidden/>
          </w:rPr>
          <w:tab/>
        </w:r>
        <w:r>
          <w:rPr>
            <w:noProof/>
            <w:webHidden/>
          </w:rPr>
          <w:fldChar w:fldCharType="begin"/>
        </w:r>
        <w:r>
          <w:rPr>
            <w:noProof/>
            <w:webHidden/>
          </w:rPr>
          <w:instrText xml:space="preserve"> PAGEREF _Toc463968507 \h </w:instrText>
        </w:r>
        <w:r>
          <w:rPr>
            <w:noProof/>
            <w:webHidden/>
          </w:rPr>
        </w:r>
        <w:r>
          <w:rPr>
            <w:noProof/>
            <w:webHidden/>
          </w:rPr>
          <w:fldChar w:fldCharType="separate"/>
        </w:r>
        <w:r w:rsidR="00311D82">
          <w:rPr>
            <w:noProof/>
            <w:webHidden/>
          </w:rPr>
          <w:t>50</w:t>
        </w:r>
        <w:r>
          <w:rPr>
            <w:noProof/>
            <w:webHidden/>
          </w:rPr>
          <w:fldChar w:fldCharType="end"/>
        </w:r>
      </w:hyperlink>
    </w:p>
    <w:p w14:paraId="45EB7F3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08" w:history="1">
        <w:r w:rsidRPr="00A219EF">
          <w:rPr>
            <w:rStyle w:val="Hyperlink"/>
            <w:noProof/>
          </w:rPr>
          <w:t>6.2.3 Usage Notes</w:t>
        </w:r>
        <w:r>
          <w:rPr>
            <w:noProof/>
            <w:webHidden/>
          </w:rPr>
          <w:tab/>
        </w:r>
        <w:r>
          <w:rPr>
            <w:noProof/>
            <w:webHidden/>
          </w:rPr>
          <w:fldChar w:fldCharType="begin"/>
        </w:r>
        <w:r>
          <w:rPr>
            <w:noProof/>
            <w:webHidden/>
          </w:rPr>
          <w:instrText xml:space="preserve"> PAGEREF _Toc463968508 \h </w:instrText>
        </w:r>
        <w:r>
          <w:rPr>
            <w:noProof/>
            <w:webHidden/>
          </w:rPr>
        </w:r>
        <w:r>
          <w:rPr>
            <w:noProof/>
            <w:webHidden/>
          </w:rPr>
          <w:fldChar w:fldCharType="separate"/>
        </w:r>
        <w:r w:rsidR="00311D82">
          <w:rPr>
            <w:noProof/>
            <w:webHidden/>
          </w:rPr>
          <w:t>51</w:t>
        </w:r>
        <w:r>
          <w:rPr>
            <w:noProof/>
            <w:webHidden/>
          </w:rPr>
          <w:fldChar w:fldCharType="end"/>
        </w:r>
      </w:hyperlink>
    </w:p>
    <w:p w14:paraId="767B560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09" w:history="1">
        <w:r w:rsidRPr="00A219EF">
          <w:rPr>
            <w:rStyle w:val="Hyperlink"/>
            <w:noProof/>
          </w:rPr>
          <w:t>6.2.4 Unique Knowledge</w:t>
        </w:r>
        <w:r>
          <w:rPr>
            <w:noProof/>
            <w:webHidden/>
          </w:rPr>
          <w:tab/>
        </w:r>
        <w:r>
          <w:rPr>
            <w:noProof/>
            <w:webHidden/>
          </w:rPr>
          <w:fldChar w:fldCharType="begin"/>
        </w:r>
        <w:r>
          <w:rPr>
            <w:noProof/>
            <w:webHidden/>
          </w:rPr>
          <w:instrText xml:space="preserve"> PAGEREF _Toc463968509 \h </w:instrText>
        </w:r>
        <w:r>
          <w:rPr>
            <w:noProof/>
            <w:webHidden/>
          </w:rPr>
        </w:r>
        <w:r>
          <w:rPr>
            <w:noProof/>
            <w:webHidden/>
          </w:rPr>
          <w:fldChar w:fldCharType="separate"/>
        </w:r>
        <w:r w:rsidR="00311D82">
          <w:rPr>
            <w:noProof/>
            <w:webHidden/>
          </w:rPr>
          <w:t>51</w:t>
        </w:r>
        <w:r>
          <w:rPr>
            <w:noProof/>
            <w:webHidden/>
          </w:rPr>
          <w:fldChar w:fldCharType="end"/>
        </w:r>
      </w:hyperlink>
    </w:p>
    <w:p w14:paraId="74A186CA"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10" w:history="1">
        <w:r w:rsidRPr="00A219EF">
          <w:rPr>
            <w:rStyle w:val="Hyperlink"/>
            <w:noProof/>
          </w:rPr>
          <w:t>6.2.5 Return Values Detail</w:t>
        </w:r>
        <w:r>
          <w:rPr>
            <w:noProof/>
            <w:webHidden/>
          </w:rPr>
          <w:tab/>
        </w:r>
        <w:r>
          <w:rPr>
            <w:noProof/>
            <w:webHidden/>
          </w:rPr>
          <w:fldChar w:fldCharType="begin"/>
        </w:r>
        <w:r>
          <w:rPr>
            <w:noProof/>
            <w:webHidden/>
          </w:rPr>
          <w:instrText xml:space="preserve"> PAGEREF _Toc463968510 \h </w:instrText>
        </w:r>
        <w:r>
          <w:rPr>
            <w:noProof/>
            <w:webHidden/>
          </w:rPr>
        </w:r>
        <w:r>
          <w:rPr>
            <w:noProof/>
            <w:webHidden/>
          </w:rPr>
          <w:fldChar w:fldCharType="separate"/>
        </w:r>
        <w:r w:rsidR="00311D82">
          <w:rPr>
            <w:noProof/>
            <w:webHidden/>
          </w:rPr>
          <w:t>51</w:t>
        </w:r>
        <w:r>
          <w:rPr>
            <w:noProof/>
            <w:webHidden/>
          </w:rPr>
          <w:fldChar w:fldCharType="end"/>
        </w:r>
      </w:hyperlink>
    </w:p>
    <w:p w14:paraId="73BCF1A2"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511" w:history="1">
        <w:r w:rsidRPr="00A219EF">
          <w:rPr>
            <w:rStyle w:val="Hyperlink"/>
            <w:noProof/>
          </w:rPr>
          <w:t>6.3 Register</w:t>
        </w:r>
        <w:r>
          <w:rPr>
            <w:noProof/>
            <w:webHidden/>
          </w:rPr>
          <w:tab/>
        </w:r>
        <w:r>
          <w:rPr>
            <w:noProof/>
            <w:webHidden/>
          </w:rPr>
          <w:fldChar w:fldCharType="begin"/>
        </w:r>
        <w:r>
          <w:rPr>
            <w:noProof/>
            <w:webHidden/>
          </w:rPr>
          <w:instrText xml:space="preserve"> PAGEREF _Toc463968511 \h </w:instrText>
        </w:r>
        <w:r>
          <w:rPr>
            <w:noProof/>
            <w:webHidden/>
          </w:rPr>
        </w:r>
        <w:r>
          <w:rPr>
            <w:noProof/>
            <w:webHidden/>
          </w:rPr>
          <w:fldChar w:fldCharType="separate"/>
        </w:r>
        <w:r w:rsidR="00311D82">
          <w:rPr>
            <w:noProof/>
            <w:webHidden/>
          </w:rPr>
          <w:t>51</w:t>
        </w:r>
        <w:r>
          <w:rPr>
            <w:noProof/>
            <w:webHidden/>
          </w:rPr>
          <w:fldChar w:fldCharType="end"/>
        </w:r>
      </w:hyperlink>
    </w:p>
    <w:p w14:paraId="328ED69A"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12" w:history="1">
        <w:r w:rsidRPr="00A219EF">
          <w:rPr>
            <w:rStyle w:val="Hyperlink"/>
            <w:noProof/>
          </w:rPr>
          <w:t>6.3.1 Result Summary</w:t>
        </w:r>
        <w:r>
          <w:rPr>
            <w:noProof/>
            <w:webHidden/>
          </w:rPr>
          <w:tab/>
        </w:r>
        <w:r>
          <w:rPr>
            <w:noProof/>
            <w:webHidden/>
          </w:rPr>
          <w:fldChar w:fldCharType="begin"/>
        </w:r>
        <w:r>
          <w:rPr>
            <w:noProof/>
            <w:webHidden/>
          </w:rPr>
          <w:instrText xml:space="preserve"> PAGEREF _Toc463968512 \h </w:instrText>
        </w:r>
        <w:r>
          <w:rPr>
            <w:noProof/>
            <w:webHidden/>
          </w:rPr>
        </w:r>
        <w:r>
          <w:rPr>
            <w:noProof/>
            <w:webHidden/>
          </w:rPr>
          <w:fldChar w:fldCharType="separate"/>
        </w:r>
        <w:r w:rsidR="00311D82">
          <w:rPr>
            <w:noProof/>
            <w:webHidden/>
          </w:rPr>
          <w:t>52</w:t>
        </w:r>
        <w:r>
          <w:rPr>
            <w:noProof/>
            <w:webHidden/>
          </w:rPr>
          <w:fldChar w:fldCharType="end"/>
        </w:r>
      </w:hyperlink>
    </w:p>
    <w:p w14:paraId="2CCBAA7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13" w:history="1">
        <w:r w:rsidRPr="00A219EF">
          <w:rPr>
            <w:rStyle w:val="Hyperlink"/>
            <w:noProof/>
          </w:rPr>
          <w:t>6.3.2 Usage Notes</w:t>
        </w:r>
        <w:r>
          <w:rPr>
            <w:noProof/>
            <w:webHidden/>
          </w:rPr>
          <w:tab/>
        </w:r>
        <w:r>
          <w:rPr>
            <w:noProof/>
            <w:webHidden/>
          </w:rPr>
          <w:fldChar w:fldCharType="begin"/>
        </w:r>
        <w:r>
          <w:rPr>
            <w:noProof/>
            <w:webHidden/>
          </w:rPr>
          <w:instrText xml:space="preserve"> PAGEREF _Toc463968513 \h </w:instrText>
        </w:r>
        <w:r>
          <w:rPr>
            <w:noProof/>
            <w:webHidden/>
          </w:rPr>
        </w:r>
        <w:r>
          <w:rPr>
            <w:noProof/>
            <w:webHidden/>
          </w:rPr>
          <w:fldChar w:fldCharType="separate"/>
        </w:r>
        <w:r w:rsidR="00311D82">
          <w:rPr>
            <w:noProof/>
            <w:webHidden/>
          </w:rPr>
          <w:t>52</w:t>
        </w:r>
        <w:r>
          <w:rPr>
            <w:noProof/>
            <w:webHidden/>
          </w:rPr>
          <w:fldChar w:fldCharType="end"/>
        </w:r>
      </w:hyperlink>
    </w:p>
    <w:p w14:paraId="1C56520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14" w:history="1">
        <w:r w:rsidRPr="00A219EF">
          <w:rPr>
            <w:rStyle w:val="Hyperlink"/>
            <w:noProof/>
          </w:rPr>
          <w:t>6.3.3 Unique Knowledge</w:t>
        </w:r>
        <w:r>
          <w:rPr>
            <w:noProof/>
            <w:webHidden/>
          </w:rPr>
          <w:tab/>
        </w:r>
        <w:r>
          <w:rPr>
            <w:noProof/>
            <w:webHidden/>
          </w:rPr>
          <w:fldChar w:fldCharType="begin"/>
        </w:r>
        <w:r>
          <w:rPr>
            <w:noProof/>
            <w:webHidden/>
          </w:rPr>
          <w:instrText xml:space="preserve"> PAGEREF _Toc463968514 \h </w:instrText>
        </w:r>
        <w:r>
          <w:rPr>
            <w:noProof/>
            <w:webHidden/>
          </w:rPr>
        </w:r>
        <w:r>
          <w:rPr>
            <w:noProof/>
            <w:webHidden/>
          </w:rPr>
          <w:fldChar w:fldCharType="separate"/>
        </w:r>
        <w:r w:rsidR="00311D82">
          <w:rPr>
            <w:noProof/>
            <w:webHidden/>
          </w:rPr>
          <w:t>52</w:t>
        </w:r>
        <w:r>
          <w:rPr>
            <w:noProof/>
            <w:webHidden/>
          </w:rPr>
          <w:fldChar w:fldCharType="end"/>
        </w:r>
      </w:hyperlink>
    </w:p>
    <w:p w14:paraId="369560A9"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15" w:history="1">
        <w:r w:rsidRPr="00A219EF">
          <w:rPr>
            <w:rStyle w:val="Hyperlink"/>
            <w:noProof/>
          </w:rPr>
          <w:t>6.3.4 Return Values Detail</w:t>
        </w:r>
        <w:r>
          <w:rPr>
            <w:noProof/>
            <w:webHidden/>
          </w:rPr>
          <w:tab/>
        </w:r>
        <w:r>
          <w:rPr>
            <w:noProof/>
            <w:webHidden/>
          </w:rPr>
          <w:fldChar w:fldCharType="begin"/>
        </w:r>
        <w:r>
          <w:rPr>
            <w:noProof/>
            <w:webHidden/>
          </w:rPr>
          <w:instrText xml:space="preserve"> PAGEREF _Toc463968515 \h </w:instrText>
        </w:r>
        <w:r>
          <w:rPr>
            <w:noProof/>
            <w:webHidden/>
          </w:rPr>
        </w:r>
        <w:r>
          <w:rPr>
            <w:noProof/>
            <w:webHidden/>
          </w:rPr>
          <w:fldChar w:fldCharType="separate"/>
        </w:r>
        <w:r w:rsidR="00311D82">
          <w:rPr>
            <w:noProof/>
            <w:webHidden/>
          </w:rPr>
          <w:t>52</w:t>
        </w:r>
        <w:r>
          <w:rPr>
            <w:noProof/>
            <w:webHidden/>
          </w:rPr>
          <w:fldChar w:fldCharType="end"/>
        </w:r>
      </w:hyperlink>
    </w:p>
    <w:p w14:paraId="1BA9FAE1"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16" w:history="1">
        <w:r w:rsidRPr="00A219EF">
          <w:rPr>
            <w:rStyle w:val="Hyperlink"/>
            <w:noProof/>
          </w:rPr>
          <w:t>6.3.4.1 Success</w:t>
        </w:r>
        <w:r>
          <w:rPr>
            <w:noProof/>
            <w:webHidden/>
          </w:rPr>
          <w:tab/>
        </w:r>
        <w:r>
          <w:rPr>
            <w:noProof/>
            <w:webHidden/>
          </w:rPr>
          <w:fldChar w:fldCharType="begin"/>
        </w:r>
        <w:r>
          <w:rPr>
            <w:noProof/>
            <w:webHidden/>
          </w:rPr>
          <w:instrText xml:space="preserve"> PAGEREF _Toc463968516 \h </w:instrText>
        </w:r>
        <w:r>
          <w:rPr>
            <w:noProof/>
            <w:webHidden/>
          </w:rPr>
        </w:r>
        <w:r>
          <w:rPr>
            <w:noProof/>
            <w:webHidden/>
          </w:rPr>
          <w:fldChar w:fldCharType="separate"/>
        </w:r>
        <w:r w:rsidR="00311D82">
          <w:rPr>
            <w:noProof/>
            <w:webHidden/>
          </w:rPr>
          <w:t>52</w:t>
        </w:r>
        <w:r>
          <w:rPr>
            <w:noProof/>
            <w:webHidden/>
          </w:rPr>
          <w:fldChar w:fldCharType="end"/>
        </w:r>
      </w:hyperlink>
    </w:p>
    <w:p w14:paraId="630A482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17" w:history="1">
        <w:r w:rsidRPr="00A219EF">
          <w:rPr>
            <w:rStyle w:val="Hyperlink"/>
            <w:noProof/>
          </w:rPr>
          <w:t>6.3.4.2 Failure</w:t>
        </w:r>
        <w:r>
          <w:rPr>
            <w:noProof/>
            <w:webHidden/>
          </w:rPr>
          <w:tab/>
        </w:r>
        <w:r>
          <w:rPr>
            <w:noProof/>
            <w:webHidden/>
          </w:rPr>
          <w:fldChar w:fldCharType="begin"/>
        </w:r>
        <w:r>
          <w:rPr>
            <w:noProof/>
            <w:webHidden/>
          </w:rPr>
          <w:instrText xml:space="preserve"> PAGEREF _Toc463968517 \h </w:instrText>
        </w:r>
        <w:r>
          <w:rPr>
            <w:noProof/>
            <w:webHidden/>
          </w:rPr>
        </w:r>
        <w:r>
          <w:rPr>
            <w:noProof/>
            <w:webHidden/>
          </w:rPr>
          <w:fldChar w:fldCharType="separate"/>
        </w:r>
        <w:r w:rsidR="00311D82">
          <w:rPr>
            <w:noProof/>
            <w:webHidden/>
          </w:rPr>
          <w:t>53</w:t>
        </w:r>
        <w:r>
          <w:rPr>
            <w:noProof/>
            <w:webHidden/>
          </w:rPr>
          <w:fldChar w:fldCharType="end"/>
        </w:r>
      </w:hyperlink>
    </w:p>
    <w:p w14:paraId="1C7EE5C6"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518" w:history="1">
        <w:r w:rsidRPr="00A219EF">
          <w:rPr>
            <w:rStyle w:val="Hyperlink"/>
            <w:noProof/>
          </w:rPr>
          <w:t>6.4 Unregister</w:t>
        </w:r>
        <w:r>
          <w:rPr>
            <w:noProof/>
            <w:webHidden/>
          </w:rPr>
          <w:tab/>
        </w:r>
        <w:r>
          <w:rPr>
            <w:noProof/>
            <w:webHidden/>
          </w:rPr>
          <w:fldChar w:fldCharType="begin"/>
        </w:r>
        <w:r>
          <w:rPr>
            <w:noProof/>
            <w:webHidden/>
          </w:rPr>
          <w:instrText xml:space="preserve"> PAGEREF _Toc463968518 \h </w:instrText>
        </w:r>
        <w:r>
          <w:rPr>
            <w:noProof/>
            <w:webHidden/>
          </w:rPr>
        </w:r>
        <w:r>
          <w:rPr>
            <w:noProof/>
            <w:webHidden/>
          </w:rPr>
          <w:fldChar w:fldCharType="separate"/>
        </w:r>
        <w:r w:rsidR="00311D82">
          <w:rPr>
            <w:noProof/>
            <w:webHidden/>
          </w:rPr>
          <w:t>53</w:t>
        </w:r>
        <w:r>
          <w:rPr>
            <w:noProof/>
            <w:webHidden/>
          </w:rPr>
          <w:fldChar w:fldCharType="end"/>
        </w:r>
      </w:hyperlink>
    </w:p>
    <w:p w14:paraId="4B419C18"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19" w:history="1">
        <w:r w:rsidRPr="00A219EF">
          <w:rPr>
            <w:rStyle w:val="Hyperlink"/>
            <w:noProof/>
          </w:rPr>
          <w:t>6.4.1 Result Summary</w:t>
        </w:r>
        <w:r>
          <w:rPr>
            <w:noProof/>
            <w:webHidden/>
          </w:rPr>
          <w:tab/>
        </w:r>
        <w:r>
          <w:rPr>
            <w:noProof/>
            <w:webHidden/>
          </w:rPr>
          <w:fldChar w:fldCharType="begin"/>
        </w:r>
        <w:r>
          <w:rPr>
            <w:noProof/>
            <w:webHidden/>
          </w:rPr>
          <w:instrText xml:space="preserve"> PAGEREF _Toc463968519 \h </w:instrText>
        </w:r>
        <w:r>
          <w:rPr>
            <w:noProof/>
            <w:webHidden/>
          </w:rPr>
        </w:r>
        <w:r>
          <w:rPr>
            <w:noProof/>
            <w:webHidden/>
          </w:rPr>
          <w:fldChar w:fldCharType="separate"/>
        </w:r>
        <w:r w:rsidR="00311D82">
          <w:rPr>
            <w:noProof/>
            <w:webHidden/>
          </w:rPr>
          <w:t>53</w:t>
        </w:r>
        <w:r>
          <w:rPr>
            <w:noProof/>
            <w:webHidden/>
          </w:rPr>
          <w:fldChar w:fldCharType="end"/>
        </w:r>
      </w:hyperlink>
    </w:p>
    <w:p w14:paraId="2F0E2348"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20" w:history="1">
        <w:r w:rsidRPr="00A219EF">
          <w:rPr>
            <w:rStyle w:val="Hyperlink"/>
            <w:noProof/>
          </w:rPr>
          <w:t>6.4.2 Usage Notes</w:t>
        </w:r>
        <w:r>
          <w:rPr>
            <w:noProof/>
            <w:webHidden/>
          </w:rPr>
          <w:tab/>
        </w:r>
        <w:r>
          <w:rPr>
            <w:noProof/>
            <w:webHidden/>
          </w:rPr>
          <w:fldChar w:fldCharType="begin"/>
        </w:r>
        <w:r>
          <w:rPr>
            <w:noProof/>
            <w:webHidden/>
          </w:rPr>
          <w:instrText xml:space="preserve"> PAGEREF _Toc463968520 \h </w:instrText>
        </w:r>
        <w:r>
          <w:rPr>
            <w:noProof/>
            <w:webHidden/>
          </w:rPr>
        </w:r>
        <w:r>
          <w:rPr>
            <w:noProof/>
            <w:webHidden/>
          </w:rPr>
          <w:fldChar w:fldCharType="separate"/>
        </w:r>
        <w:r w:rsidR="00311D82">
          <w:rPr>
            <w:noProof/>
            <w:webHidden/>
          </w:rPr>
          <w:t>53</w:t>
        </w:r>
        <w:r>
          <w:rPr>
            <w:noProof/>
            <w:webHidden/>
          </w:rPr>
          <w:fldChar w:fldCharType="end"/>
        </w:r>
      </w:hyperlink>
    </w:p>
    <w:p w14:paraId="4C6C3D7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21" w:history="1">
        <w:r w:rsidRPr="00A219EF">
          <w:rPr>
            <w:rStyle w:val="Hyperlink"/>
            <w:noProof/>
          </w:rPr>
          <w:t>6.4.2.1 Inactivity</w:t>
        </w:r>
        <w:r>
          <w:rPr>
            <w:noProof/>
            <w:webHidden/>
          </w:rPr>
          <w:tab/>
        </w:r>
        <w:r>
          <w:rPr>
            <w:noProof/>
            <w:webHidden/>
          </w:rPr>
          <w:fldChar w:fldCharType="begin"/>
        </w:r>
        <w:r>
          <w:rPr>
            <w:noProof/>
            <w:webHidden/>
          </w:rPr>
          <w:instrText xml:space="preserve"> PAGEREF _Toc463968521 \h </w:instrText>
        </w:r>
        <w:r>
          <w:rPr>
            <w:noProof/>
            <w:webHidden/>
          </w:rPr>
        </w:r>
        <w:r>
          <w:rPr>
            <w:noProof/>
            <w:webHidden/>
          </w:rPr>
          <w:fldChar w:fldCharType="separate"/>
        </w:r>
        <w:r w:rsidR="00311D82">
          <w:rPr>
            <w:noProof/>
            <w:webHidden/>
          </w:rPr>
          <w:t>54</w:t>
        </w:r>
        <w:r>
          <w:rPr>
            <w:noProof/>
            <w:webHidden/>
          </w:rPr>
          <w:fldChar w:fldCharType="end"/>
        </w:r>
      </w:hyperlink>
    </w:p>
    <w:p w14:paraId="6F7F2D4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22" w:history="1">
        <w:r w:rsidRPr="00A219EF">
          <w:rPr>
            <w:rStyle w:val="Hyperlink"/>
            <w:noProof/>
          </w:rPr>
          <w:t>6.4.2.2 Sharing Session Ids</w:t>
        </w:r>
        <w:r>
          <w:rPr>
            <w:noProof/>
            <w:webHidden/>
          </w:rPr>
          <w:tab/>
        </w:r>
        <w:r>
          <w:rPr>
            <w:noProof/>
            <w:webHidden/>
          </w:rPr>
          <w:fldChar w:fldCharType="begin"/>
        </w:r>
        <w:r>
          <w:rPr>
            <w:noProof/>
            <w:webHidden/>
          </w:rPr>
          <w:instrText xml:space="preserve"> PAGEREF _Toc463968522 \h </w:instrText>
        </w:r>
        <w:r>
          <w:rPr>
            <w:noProof/>
            <w:webHidden/>
          </w:rPr>
        </w:r>
        <w:r>
          <w:rPr>
            <w:noProof/>
            <w:webHidden/>
          </w:rPr>
          <w:fldChar w:fldCharType="separate"/>
        </w:r>
        <w:r w:rsidR="00311D82">
          <w:rPr>
            <w:noProof/>
            <w:webHidden/>
          </w:rPr>
          <w:t>54</w:t>
        </w:r>
        <w:r>
          <w:rPr>
            <w:noProof/>
            <w:webHidden/>
          </w:rPr>
          <w:fldChar w:fldCharType="end"/>
        </w:r>
      </w:hyperlink>
    </w:p>
    <w:p w14:paraId="7CF8492A"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23" w:history="1">
        <w:r w:rsidRPr="00A219EF">
          <w:rPr>
            <w:rStyle w:val="Hyperlink"/>
            <w:noProof/>
          </w:rPr>
          <w:t>6.4.2.3 Locks &amp; Pending Sensor Operations</w:t>
        </w:r>
        <w:r>
          <w:rPr>
            <w:noProof/>
            <w:webHidden/>
          </w:rPr>
          <w:tab/>
        </w:r>
        <w:r>
          <w:rPr>
            <w:noProof/>
            <w:webHidden/>
          </w:rPr>
          <w:fldChar w:fldCharType="begin"/>
        </w:r>
        <w:r>
          <w:rPr>
            <w:noProof/>
            <w:webHidden/>
          </w:rPr>
          <w:instrText xml:space="preserve"> PAGEREF _Toc463968523 \h </w:instrText>
        </w:r>
        <w:r>
          <w:rPr>
            <w:noProof/>
            <w:webHidden/>
          </w:rPr>
        </w:r>
        <w:r>
          <w:rPr>
            <w:noProof/>
            <w:webHidden/>
          </w:rPr>
          <w:fldChar w:fldCharType="separate"/>
        </w:r>
        <w:r w:rsidR="00311D82">
          <w:rPr>
            <w:noProof/>
            <w:webHidden/>
          </w:rPr>
          <w:t>54</w:t>
        </w:r>
        <w:r>
          <w:rPr>
            <w:noProof/>
            <w:webHidden/>
          </w:rPr>
          <w:fldChar w:fldCharType="end"/>
        </w:r>
      </w:hyperlink>
    </w:p>
    <w:p w14:paraId="5C1BCAC4"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24" w:history="1">
        <w:r w:rsidRPr="00A219EF">
          <w:rPr>
            <w:rStyle w:val="Hyperlink"/>
            <w:noProof/>
          </w:rPr>
          <w:t>6.4.3 Unique Knowledge</w:t>
        </w:r>
        <w:r>
          <w:rPr>
            <w:noProof/>
            <w:webHidden/>
          </w:rPr>
          <w:tab/>
        </w:r>
        <w:r>
          <w:rPr>
            <w:noProof/>
            <w:webHidden/>
          </w:rPr>
          <w:fldChar w:fldCharType="begin"/>
        </w:r>
        <w:r>
          <w:rPr>
            <w:noProof/>
            <w:webHidden/>
          </w:rPr>
          <w:instrText xml:space="preserve"> PAGEREF _Toc463968524 \h </w:instrText>
        </w:r>
        <w:r>
          <w:rPr>
            <w:noProof/>
            <w:webHidden/>
          </w:rPr>
        </w:r>
        <w:r>
          <w:rPr>
            <w:noProof/>
            <w:webHidden/>
          </w:rPr>
          <w:fldChar w:fldCharType="separate"/>
        </w:r>
        <w:r w:rsidR="00311D82">
          <w:rPr>
            <w:noProof/>
            <w:webHidden/>
          </w:rPr>
          <w:t>54</w:t>
        </w:r>
        <w:r>
          <w:rPr>
            <w:noProof/>
            <w:webHidden/>
          </w:rPr>
          <w:fldChar w:fldCharType="end"/>
        </w:r>
      </w:hyperlink>
    </w:p>
    <w:p w14:paraId="313E9A72"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25" w:history="1">
        <w:r w:rsidRPr="00A219EF">
          <w:rPr>
            <w:rStyle w:val="Hyperlink"/>
            <w:noProof/>
          </w:rPr>
          <w:t>6.4.4 Return Values Detail</w:t>
        </w:r>
        <w:r>
          <w:rPr>
            <w:noProof/>
            <w:webHidden/>
          </w:rPr>
          <w:tab/>
        </w:r>
        <w:r>
          <w:rPr>
            <w:noProof/>
            <w:webHidden/>
          </w:rPr>
          <w:fldChar w:fldCharType="begin"/>
        </w:r>
        <w:r>
          <w:rPr>
            <w:noProof/>
            <w:webHidden/>
          </w:rPr>
          <w:instrText xml:space="preserve"> PAGEREF _Toc463968525 \h </w:instrText>
        </w:r>
        <w:r>
          <w:rPr>
            <w:noProof/>
            <w:webHidden/>
          </w:rPr>
        </w:r>
        <w:r>
          <w:rPr>
            <w:noProof/>
            <w:webHidden/>
          </w:rPr>
          <w:fldChar w:fldCharType="separate"/>
        </w:r>
        <w:r w:rsidR="00311D82">
          <w:rPr>
            <w:noProof/>
            <w:webHidden/>
          </w:rPr>
          <w:t>54</w:t>
        </w:r>
        <w:r>
          <w:rPr>
            <w:noProof/>
            <w:webHidden/>
          </w:rPr>
          <w:fldChar w:fldCharType="end"/>
        </w:r>
      </w:hyperlink>
    </w:p>
    <w:p w14:paraId="49B7C7B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26" w:history="1">
        <w:r w:rsidRPr="00A219EF">
          <w:rPr>
            <w:rStyle w:val="Hyperlink"/>
            <w:noProof/>
          </w:rPr>
          <w:t>6.4.4.1 Success</w:t>
        </w:r>
        <w:r>
          <w:rPr>
            <w:noProof/>
            <w:webHidden/>
          </w:rPr>
          <w:tab/>
        </w:r>
        <w:r>
          <w:rPr>
            <w:noProof/>
            <w:webHidden/>
          </w:rPr>
          <w:fldChar w:fldCharType="begin"/>
        </w:r>
        <w:r>
          <w:rPr>
            <w:noProof/>
            <w:webHidden/>
          </w:rPr>
          <w:instrText xml:space="preserve"> PAGEREF _Toc463968526 \h </w:instrText>
        </w:r>
        <w:r>
          <w:rPr>
            <w:noProof/>
            <w:webHidden/>
          </w:rPr>
        </w:r>
        <w:r>
          <w:rPr>
            <w:noProof/>
            <w:webHidden/>
          </w:rPr>
          <w:fldChar w:fldCharType="separate"/>
        </w:r>
        <w:r w:rsidR="00311D82">
          <w:rPr>
            <w:noProof/>
            <w:webHidden/>
          </w:rPr>
          <w:t>54</w:t>
        </w:r>
        <w:r>
          <w:rPr>
            <w:noProof/>
            <w:webHidden/>
          </w:rPr>
          <w:fldChar w:fldCharType="end"/>
        </w:r>
      </w:hyperlink>
    </w:p>
    <w:p w14:paraId="2A75186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27" w:history="1">
        <w:r w:rsidRPr="00A219EF">
          <w:rPr>
            <w:rStyle w:val="Hyperlink"/>
            <w:noProof/>
          </w:rPr>
          <w:t>6.4.4.2 Failure</w:t>
        </w:r>
        <w:r>
          <w:rPr>
            <w:noProof/>
            <w:webHidden/>
          </w:rPr>
          <w:tab/>
        </w:r>
        <w:r>
          <w:rPr>
            <w:noProof/>
            <w:webHidden/>
          </w:rPr>
          <w:fldChar w:fldCharType="begin"/>
        </w:r>
        <w:r>
          <w:rPr>
            <w:noProof/>
            <w:webHidden/>
          </w:rPr>
          <w:instrText xml:space="preserve"> PAGEREF _Toc463968527 \h </w:instrText>
        </w:r>
        <w:r>
          <w:rPr>
            <w:noProof/>
            <w:webHidden/>
          </w:rPr>
        </w:r>
        <w:r>
          <w:rPr>
            <w:noProof/>
            <w:webHidden/>
          </w:rPr>
          <w:fldChar w:fldCharType="separate"/>
        </w:r>
        <w:r w:rsidR="00311D82">
          <w:rPr>
            <w:noProof/>
            <w:webHidden/>
          </w:rPr>
          <w:t>54</w:t>
        </w:r>
        <w:r>
          <w:rPr>
            <w:noProof/>
            <w:webHidden/>
          </w:rPr>
          <w:fldChar w:fldCharType="end"/>
        </w:r>
      </w:hyperlink>
    </w:p>
    <w:p w14:paraId="69355931"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28" w:history="1">
        <w:r w:rsidRPr="00A219EF">
          <w:rPr>
            <w:rStyle w:val="Hyperlink"/>
            <w:noProof/>
          </w:rPr>
          <w:t>6.4.4.3 Sensor Busy</w:t>
        </w:r>
        <w:r>
          <w:rPr>
            <w:noProof/>
            <w:webHidden/>
          </w:rPr>
          <w:tab/>
        </w:r>
        <w:r>
          <w:rPr>
            <w:noProof/>
            <w:webHidden/>
          </w:rPr>
          <w:fldChar w:fldCharType="begin"/>
        </w:r>
        <w:r>
          <w:rPr>
            <w:noProof/>
            <w:webHidden/>
          </w:rPr>
          <w:instrText xml:space="preserve"> PAGEREF _Toc463968528 \h </w:instrText>
        </w:r>
        <w:r>
          <w:rPr>
            <w:noProof/>
            <w:webHidden/>
          </w:rPr>
        </w:r>
        <w:r>
          <w:rPr>
            <w:noProof/>
            <w:webHidden/>
          </w:rPr>
          <w:fldChar w:fldCharType="separate"/>
        </w:r>
        <w:r w:rsidR="00311D82">
          <w:rPr>
            <w:noProof/>
            <w:webHidden/>
          </w:rPr>
          <w:t>55</w:t>
        </w:r>
        <w:r>
          <w:rPr>
            <w:noProof/>
            <w:webHidden/>
          </w:rPr>
          <w:fldChar w:fldCharType="end"/>
        </w:r>
      </w:hyperlink>
    </w:p>
    <w:p w14:paraId="3EAB94BA"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29" w:history="1">
        <w:r w:rsidRPr="00A219EF">
          <w:rPr>
            <w:rStyle w:val="Hyperlink"/>
            <w:noProof/>
          </w:rPr>
          <w:t>6.4.4.4 Bad Value</w:t>
        </w:r>
        <w:r>
          <w:rPr>
            <w:noProof/>
            <w:webHidden/>
          </w:rPr>
          <w:tab/>
        </w:r>
        <w:r>
          <w:rPr>
            <w:noProof/>
            <w:webHidden/>
          </w:rPr>
          <w:fldChar w:fldCharType="begin"/>
        </w:r>
        <w:r>
          <w:rPr>
            <w:noProof/>
            <w:webHidden/>
          </w:rPr>
          <w:instrText xml:space="preserve"> PAGEREF _Toc463968529 \h </w:instrText>
        </w:r>
        <w:r>
          <w:rPr>
            <w:noProof/>
            <w:webHidden/>
          </w:rPr>
        </w:r>
        <w:r>
          <w:rPr>
            <w:noProof/>
            <w:webHidden/>
          </w:rPr>
          <w:fldChar w:fldCharType="separate"/>
        </w:r>
        <w:r w:rsidR="00311D82">
          <w:rPr>
            <w:noProof/>
            <w:webHidden/>
          </w:rPr>
          <w:t>55</w:t>
        </w:r>
        <w:r>
          <w:rPr>
            <w:noProof/>
            <w:webHidden/>
          </w:rPr>
          <w:fldChar w:fldCharType="end"/>
        </w:r>
      </w:hyperlink>
    </w:p>
    <w:p w14:paraId="57757AF0"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530" w:history="1">
        <w:r w:rsidRPr="00A219EF">
          <w:rPr>
            <w:rStyle w:val="Hyperlink"/>
            <w:noProof/>
          </w:rPr>
          <w:t>6.5 Try Lock</w:t>
        </w:r>
        <w:r>
          <w:rPr>
            <w:noProof/>
            <w:webHidden/>
          </w:rPr>
          <w:tab/>
        </w:r>
        <w:r>
          <w:rPr>
            <w:noProof/>
            <w:webHidden/>
          </w:rPr>
          <w:fldChar w:fldCharType="begin"/>
        </w:r>
        <w:r>
          <w:rPr>
            <w:noProof/>
            <w:webHidden/>
          </w:rPr>
          <w:instrText xml:space="preserve"> PAGEREF _Toc463968530 \h </w:instrText>
        </w:r>
        <w:r>
          <w:rPr>
            <w:noProof/>
            <w:webHidden/>
          </w:rPr>
        </w:r>
        <w:r>
          <w:rPr>
            <w:noProof/>
            <w:webHidden/>
          </w:rPr>
          <w:fldChar w:fldCharType="separate"/>
        </w:r>
        <w:r w:rsidR="00311D82">
          <w:rPr>
            <w:noProof/>
            <w:webHidden/>
          </w:rPr>
          <w:t>56</w:t>
        </w:r>
        <w:r>
          <w:rPr>
            <w:noProof/>
            <w:webHidden/>
          </w:rPr>
          <w:fldChar w:fldCharType="end"/>
        </w:r>
      </w:hyperlink>
    </w:p>
    <w:p w14:paraId="50FA1B15"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31" w:history="1">
        <w:r w:rsidRPr="00A219EF">
          <w:rPr>
            <w:rStyle w:val="Hyperlink"/>
            <w:noProof/>
          </w:rPr>
          <w:t>6.5.1 Result Summary</w:t>
        </w:r>
        <w:r>
          <w:rPr>
            <w:noProof/>
            <w:webHidden/>
          </w:rPr>
          <w:tab/>
        </w:r>
        <w:r>
          <w:rPr>
            <w:noProof/>
            <w:webHidden/>
          </w:rPr>
          <w:fldChar w:fldCharType="begin"/>
        </w:r>
        <w:r>
          <w:rPr>
            <w:noProof/>
            <w:webHidden/>
          </w:rPr>
          <w:instrText xml:space="preserve"> PAGEREF _Toc463968531 \h </w:instrText>
        </w:r>
        <w:r>
          <w:rPr>
            <w:noProof/>
            <w:webHidden/>
          </w:rPr>
        </w:r>
        <w:r>
          <w:rPr>
            <w:noProof/>
            <w:webHidden/>
          </w:rPr>
          <w:fldChar w:fldCharType="separate"/>
        </w:r>
        <w:r w:rsidR="00311D82">
          <w:rPr>
            <w:noProof/>
            <w:webHidden/>
          </w:rPr>
          <w:t>56</w:t>
        </w:r>
        <w:r>
          <w:rPr>
            <w:noProof/>
            <w:webHidden/>
          </w:rPr>
          <w:fldChar w:fldCharType="end"/>
        </w:r>
      </w:hyperlink>
    </w:p>
    <w:p w14:paraId="25EDE2ED"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32" w:history="1">
        <w:r w:rsidRPr="00A219EF">
          <w:rPr>
            <w:rStyle w:val="Hyperlink"/>
            <w:noProof/>
          </w:rPr>
          <w:t>6.5.2 Usage Notes</w:t>
        </w:r>
        <w:r>
          <w:rPr>
            <w:noProof/>
            <w:webHidden/>
          </w:rPr>
          <w:tab/>
        </w:r>
        <w:r>
          <w:rPr>
            <w:noProof/>
            <w:webHidden/>
          </w:rPr>
          <w:fldChar w:fldCharType="begin"/>
        </w:r>
        <w:r>
          <w:rPr>
            <w:noProof/>
            <w:webHidden/>
          </w:rPr>
          <w:instrText xml:space="preserve"> PAGEREF _Toc463968532 \h </w:instrText>
        </w:r>
        <w:r>
          <w:rPr>
            <w:noProof/>
            <w:webHidden/>
          </w:rPr>
        </w:r>
        <w:r>
          <w:rPr>
            <w:noProof/>
            <w:webHidden/>
          </w:rPr>
          <w:fldChar w:fldCharType="separate"/>
        </w:r>
        <w:r w:rsidR="00311D82">
          <w:rPr>
            <w:noProof/>
            <w:webHidden/>
          </w:rPr>
          <w:t>56</w:t>
        </w:r>
        <w:r>
          <w:rPr>
            <w:noProof/>
            <w:webHidden/>
          </w:rPr>
          <w:fldChar w:fldCharType="end"/>
        </w:r>
      </w:hyperlink>
    </w:p>
    <w:p w14:paraId="32275FF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33" w:history="1">
        <w:r w:rsidRPr="00A219EF">
          <w:rPr>
            <w:rStyle w:val="Hyperlink"/>
            <w:noProof/>
          </w:rPr>
          <w:t>6.5.3 Unique Knowledge</w:t>
        </w:r>
        <w:r>
          <w:rPr>
            <w:noProof/>
            <w:webHidden/>
          </w:rPr>
          <w:tab/>
        </w:r>
        <w:r>
          <w:rPr>
            <w:noProof/>
            <w:webHidden/>
          </w:rPr>
          <w:fldChar w:fldCharType="begin"/>
        </w:r>
        <w:r>
          <w:rPr>
            <w:noProof/>
            <w:webHidden/>
          </w:rPr>
          <w:instrText xml:space="preserve"> PAGEREF _Toc463968533 \h </w:instrText>
        </w:r>
        <w:r>
          <w:rPr>
            <w:noProof/>
            <w:webHidden/>
          </w:rPr>
        </w:r>
        <w:r>
          <w:rPr>
            <w:noProof/>
            <w:webHidden/>
          </w:rPr>
          <w:fldChar w:fldCharType="separate"/>
        </w:r>
        <w:r w:rsidR="00311D82">
          <w:rPr>
            <w:noProof/>
            <w:webHidden/>
          </w:rPr>
          <w:t>56</w:t>
        </w:r>
        <w:r>
          <w:rPr>
            <w:noProof/>
            <w:webHidden/>
          </w:rPr>
          <w:fldChar w:fldCharType="end"/>
        </w:r>
      </w:hyperlink>
    </w:p>
    <w:p w14:paraId="2B992D3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34" w:history="1">
        <w:r w:rsidRPr="00A219EF">
          <w:rPr>
            <w:rStyle w:val="Hyperlink"/>
            <w:noProof/>
          </w:rPr>
          <w:t>6.5.4 Return Values Detail</w:t>
        </w:r>
        <w:r>
          <w:rPr>
            <w:noProof/>
            <w:webHidden/>
          </w:rPr>
          <w:tab/>
        </w:r>
        <w:r>
          <w:rPr>
            <w:noProof/>
            <w:webHidden/>
          </w:rPr>
          <w:fldChar w:fldCharType="begin"/>
        </w:r>
        <w:r>
          <w:rPr>
            <w:noProof/>
            <w:webHidden/>
          </w:rPr>
          <w:instrText xml:space="preserve"> PAGEREF _Toc463968534 \h </w:instrText>
        </w:r>
        <w:r>
          <w:rPr>
            <w:noProof/>
            <w:webHidden/>
          </w:rPr>
        </w:r>
        <w:r>
          <w:rPr>
            <w:noProof/>
            <w:webHidden/>
          </w:rPr>
          <w:fldChar w:fldCharType="separate"/>
        </w:r>
        <w:r w:rsidR="00311D82">
          <w:rPr>
            <w:noProof/>
            <w:webHidden/>
          </w:rPr>
          <w:t>57</w:t>
        </w:r>
        <w:r>
          <w:rPr>
            <w:noProof/>
            <w:webHidden/>
          </w:rPr>
          <w:fldChar w:fldCharType="end"/>
        </w:r>
      </w:hyperlink>
    </w:p>
    <w:p w14:paraId="2E698B4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35" w:history="1">
        <w:r w:rsidRPr="00A219EF">
          <w:rPr>
            <w:rStyle w:val="Hyperlink"/>
            <w:noProof/>
          </w:rPr>
          <w:t>6.5.4.1 Success</w:t>
        </w:r>
        <w:r>
          <w:rPr>
            <w:noProof/>
            <w:webHidden/>
          </w:rPr>
          <w:tab/>
        </w:r>
        <w:r>
          <w:rPr>
            <w:noProof/>
            <w:webHidden/>
          </w:rPr>
          <w:fldChar w:fldCharType="begin"/>
        </w:r>
        <w:r>
          <w:rPr>
            <w:noProof/>
            <w:webHidden/>
          </w:rPr>
          <w:instrText xml:space="preserve"> PAGEREF _Toc463968535 \h </w:instrText>
        </w:r>
        <w:r>
          <w:rPr>
            <w:noProof/>
            <w:webHidden/>
          </w:rPr>
        </w:r>
        <w:r>
          <w:rPr>
            <w:noProof/>
            <w:webHidden/>
          </w:rPr>
          <w:fldChar w:fldCharType="separate"/>
        </w:r>
        <w:r w:rsidR="00311D82">
          <w:rPr>
            <w:noProof/>
            <w:webHidden/>
          </w:rPr>
          <w:t>57</w:t>
        </w:r>
        <w:r>
          <w:rPr>
            <w:noProof/>
            <w:webHidden/>
          </w:rPr>
          <w:fldChar w:fldCharType="end"/>
        </w:r>
      </w:hyperlink>
    </w:p>
    <w:p w14:paraId="2211D268"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36" w:history="1">
        <w:r w:rsidRPr="00A219EF">
          <w:rPr>
            <w:rStyle w:val="Hyperlink"/>
            <w:noProof/>
          </w:rPr>
          <w:t>6.5.4.2 Failure</w:t>
        </w:r>
        <w:r>
          <w:rPr>
            <w:noProof/>
            <w:webHidden/>
          </w:rPr>
          <w:tab/>
        </w:r>
        <w:r>
          <w:rPr>
            <w:noProof/>
            <w:webHidden/>
          </w:rPr>
          <w:fldChar w:fldCharType="begin"/>
        </w:r>
        <w:r>
          <w:rPr>
            <w:noProof/>
            <w:webHidden/>
          </w:rPr>
          <w:instrText xml:space="preserve"> PAGEREF _Toc463968536 \h </w:instrText>
        </w:r>
        <w:r>
          <w:rPr>
            <w:noProof/>
            <w:webHidden/>
          </w:rPr>
        </w:r>
        <w:r>
          <w:rPr>
            <w:noProof/>
            <w:webHidden/>
          </w:rPr>
          <w:fldChar w:fldCharType="separate"/>
        </w:r>
        <w:r w:rsidR="00311D82">
          <w:rPr>
            <w:noProof/>
            <w:webHidden/>
          </w:rPr>
          <w:t>57</w:t>
        </w:r>
        <w:r>
          <w:rPr>
            <w:noProof/>
            <w:webHidden/>
          </w:rPr>
          <w:fldChar w:fldCharType="end"/>
        </w:r>
      </w:hyperlink>
    </w:p>
    <w:p w14:paraId="20C1938F"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37" w:history="1">
        <w:r w:rsidRPr="00A219EF">
          <w:rPr>
            <w:rStyle w:val="Hyperlink"/>
            <w:noProof/>
          </w:rPr>
          <w:t>6.5.4.3 Invalid Id</w:t>
        </w:r>
        <w:r>
          <w:rPr>
            <w:noProof/>
            <w:webHidden/>
          </w:rPr>
          <w:tab/>
        </w:r>
        <w:r>
          <w:rPr>
            <w:noProof/>
            <w:webHidden/>
          </w:rPr>
          <w:fldChar w:fldCharType="begin"/>
        </w:r>
        <w:r>
          <w:rPr>
            <w:noProof/>
            <w:webHidden/>
          </w:rPr>
          <w:instrText xml:space="preserve"> PAGEREF _Toc463968537 \h </w:instrText>
        </w:r>
        <w:r>
          <w:rPr>
            <w:noProof/>
            <w:webHidden/>
          </w:rPr>
        </w:r>
        <w:r>
          <w:rPr>
            <w:noProof/>
            <w:webHidden/>
          </w:rPr>
          <w:fldChar w:fldCharType="separate"/>
        </w:r>
        <w:r w:rsidR="00311D82">
          <w:rPr>
            <w:noProof/>
            <w:webHidden/>
          </w:rPr>
          <w:t>57</w:t>
        </w:r>
        <w:r>
          <w:rPr>
            <w:noProof/>
            <w:webHidden/>
          </w:rPr>
          <w:fldChar w:fldCharType="end"/>
        </w:r>
      </w:hyperlink>
    </w:p>
    <w:p w14:paraId="3D469C2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38" w:history="1">
        <w:r w:rsidRPr="00A219EF">
          <w:rPr>
            <w:rStyle w:val="Hyperlink"/>
            <w:noProof/>
          </w:rPr>
          <w:t>6.5.4.4 Lock Held by Another</w:t>
        </w:r>
        <w:r>
          <w:rPr>
            <w:noProof/>
            <w:webHidden/>
          </w:rPr>
          <w:tab/>
        </w:r>
        <w:r>
          <w:rPr>
            <w:noProof/>
            <w:webHidden/>
          </w:rPr>
          <w:fldChar w:fldCharType="begin"/>
        </w:r>
        <w:r>
          <w:rPr>
            <w:noProof/>
            <w:webHidden/>
          </w:rPr>
          <w:instrText xml:space="preserve"> PAGEREF _Toc463968538 \h </w:instrText>
        </w:r>
        <w:r>
          <w:rPr>
            <w:noProof/>
            <w:webHidden/>
          </w:rPr>
        </w:r>
        <w:r>
          <w:rPr>
            <w:noProof/>
            <w:webHidden/>
          </w:rPr>
          <w:fldChar w:fldCharType="separate"/>
        </w:r>
        <w:r w:rsidR="00311D82">
          <w:rPr>
            <w:noProof/>
            <w:webHidden/>
          </w:rPr>
          <w:t>58</w:t>
        </w:r>
        <w:r>
          <w:rPr>
            <w:noProof/>
            <w:webHidden/>
          </w:rPr>
          <w:fldChar w:fldCharType="end"/>
        </w:r>
      </w:hyperlink>
    </w:p>
    <w:p w14:paraId="58E08D41"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39" w:history="1">
        <w:r w:rsidRPr="00A219EF">
          <w:rPr>
            <w:rStyle w:val="Hyperlink"/>
            <w:noProof/>
          </w:rPr>
          <w:t>6.5.4.5 Bad Value</w:t>
        </w:r>
        <w:r>
          <w:rPr>
            <w:noProof/>
            <w:webHidden/>
          </w:rPr>
          <w:tab/>
        </w:r>
        <w:r>
          <w:rPr>
            <w:noProof/>
            <w:webHidden/>
          </w:rPr>
          <w:fldChar w:fldCharType="begin"/>
        </w:r>
        <w:r>
          <w:rPr>
            <w:noProof/>
            <w:webHidden/>
          </w:rPr>
          <w:instrText xml:space="preserve"> PAGEREF _Toc463968539 \h </w:instrText>
        </w:r>
        <w:r>
          <w:rPr>
            <w:noProof/>
            <w:webHidden/>
          </w:rPr>
        </w:r>
        <w:r>
          <w:rPr>
            <w:noProof/>
            <w:webHidden/>
          </w:rPr>
          <w:fldChar w:fldCharType="separate"/>
        </w:r>
        <w:r w:rsidR="00311D82">
          <w:rPr>
            <w:noProof/>
            <w:webHidden/>
          </w:rPr>
          <w:t>58</w:t>
        </w:r>
        <w:r>
          <w:rPr>
            <w:noProof/>
            <w:webHidden/>
          </w:rPr>
          <w:fldChar w:fldCharType="end"/>
        </w:r>
      </w:hyperlink>
    </w:p>
    <w:p w14:paraId="3997ECB3"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540" w:history="1">
        <w:r w:rsidRPr="00A219EF">
          <w:rPr>
            <w:rStyle w:val="Hyperlink"/>
            <w:noProof/>
          </w:rPr>
          <w:t>6.6 Steal Lock</w:t>
        </w:r>
        <w:r>
          <w:rPr>
            <w:noProof/>
            <w:webHidden/>
          </w:rPr>
          <w:tab/>
        </w:r>
        <w:r>
          <w:rPr>
            <w:noProof/>
            <w:webHidden/>
          </w:rPr>
          <w:fldChar w:fldCharType="begin"/>
        </w:r>
        <w:r>
          <w:rPr>
            <w:noProof/>
            <w:webHidden/>
          </w:rPr>
          <w:instrText xml:space="preserve"> PAGEREF _Toc463968540 \h </w:instrText>
        </w:r>
        <w:r>
          <w:rPr>
            <w:noProof/>
            <w:webHidden/>
          </w:rPr>
        </w:r>
        <w:r>
          <w:rPr>
            <w:noProof/>
            <w:webHidden/>
          </w:rPr>
          <w:fldChar w:fldCharType="separate"/>
        </w:r>
        <w:r w:rsidR="00311D82">
          <w:rPr>
            <w:noProof/>
            <w:webHidden/>
          </w:rPr>
          <w:t>58</w:t>
        </w:r>
        <w:r>
          <w:rPr>
            <w:noProof/>
            <w:webHidden/>
          </w:rPr>
          <w:fldChar w:fldCharType="end"/>
        </w:r>
      </w:hyperlink>
    </w:p>
    <w:p w14:paraId="1460730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41" w:history="1">
        <w:r w:rsidRPr="00A219EF">
          <w:rPr>
            <w:rStyle w:val="Hyperlink"/>
            <w:noProof/>
          </w:rPr>
          <w:t>6.6.1 Result Summary</w:t>
        </w:r>
        <w:r>
          <w:rPr>
            <w:noProof/>
            <w:webHidden/>
          </w:rPr>
          <w:tab/>
        </w:r>
        <w:r>
          <w:rPr>
            <w:noProof/>
            <w:webHidden/>
          </w:rPr>
          <w:fldChar w:fldCharType="begin"/>
        </w:r>
        <w:r>
          <w:rPr>
            <w:noProof/>
            <w:webHidden/>
          </w:rPr>
          <w:instrText xml:space="preserve"> PAGEREF _Toc463968541 \h </w:instrText>
        </w:r>
        <w:r>
          <w:rPr>
            <w:noProof/>
            <w:webHidden/>
          </w:rPr>
        </w:r>
        <w:r>
          <w:rPr>
            <w:noProof/>
            <w:webHidden/>
          </w:rPr>
          <w:fldChar w:fldCharType="separate"/>
        </w:r>
        <w:r w:rsidR="00311D82">
          <w:rPr>
            <w:noProof/>
            <w:webHidden/>
          </w:rPr>
          <w:t>59</w:t>
        </w:r>
        <w:r>
          <w:rPr>
            <w:noProof/>
            <w:webHidden/>
          </w:rPr>
          <w:fldChar w:fldCharType="end"/>
        </w:r>
      </w:hyperlink>
    </w:p>
    <w:p w14:paraId="532ACCBB"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42" w:history="1">
        <w:r w:rsidRPr="00A219EF">
          <w:rPr>
            <w:rStyle w:val="Hyperlink"/>
            <w:noProof/>
          </w:rPr>
          <w:t>6.6.2 Usage Notes</w:t>
        </w:r>
        <w:r>
          <w:rPr>
            <w:noProof/>
            <w:webHidden/>
          </w:rPr>
          <w:tab/>
        </w:r>
        <w:r>
          <w:rPr>
            <w:noProof/>
            <w:webHidden/>
          </w:rPr>
          <w:fldChar w:fldCharType="begin"/>
        </w:r>
        <w:r>
          <w:rPr>
            <w:noProof/>
            <w:webHidden/>
          </w:rPr>
          <w:instrText xml:space="preserve"> PAGEREF _Toc463968542 \h </w:instrText>
        </w:r>
        <w:r>
          <w:rPr>
            <w:noProof/>
            <w:webHidden/>
          </w:rPr>
        </w:r>
        <w:r>
          <w:rPr>
            <w:noProof/>
            <w:webHidden/>
          </w:rPr>
          <w:fldChar w:fldCharType="separate"/>
        </w:r>
        <w:r w:rsidR="00311D82">
          <w:rPr>
            <w:noProof/>
            <w:webHidden/>
          </w:rPr>
          <w:t>59</w:t>
        </w:r>
        <w:r>
          <w:rPr>
            <w:noProof/>
            <w:webHidden/>
          </w:rPr>
          <w:fldChar w:fldCharType="end"/>
        </w:r>
      </w:hyperlink>
    </w:p>
    <w:p w14:paraId="2BFD0A4F"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43" w:history="1">
        <w:r w:rsidRPr="00A219EF">
          <w:rPr>
            <w:rStyle w:val="Hyperlink"/>
            <w:noProof/>
          </w:rPr>
          <w:t>6.6.2.1 Avoid Lock Stealing</w:t>
        </w:r>
        <w:r>
          <w:rPr>
            <w:noProof/>
            <w:webHidden/>
          </w:rPr>
          <w:tab/>
        </w:r>
        <w:r>
          <w:rPr>
            <w:noProof/>
            <w:webHidden/>
          </w:rPr>
          <w:fldChar w:fldCharType="begin"/>
        </w:r>
        <w:r>
          <w:rPr>
            <w:noProof/>
            <w:webHidden/>
          </w:rPr>
          <w:instrText xml:space="preserve"> PAGEREF _Toc463968543 \h </w:instrText>
        </w:r>
        <w:r>
          <w:rPr>
            <w:noProof/>
            <w:webHidden/>
          </w:rPr>
        </w:r>
        <w:r>
          <w:rPr>
            <w:noProof/>
            <w:webHidden/>
          </w:rPr>
          <w:fldChar w:fldCharType="separate"/>
        </w:r>
        <w:r w:rsidR="00311D82">
          <w:rPr>
            <w:noProof/>
            <w:webHidden/>
          </w:rPr>
          <w:t>59</w:t>
        </w:r>
        <w:r>
          <w:rPr>
            <w:noProof/>
            <w:webHidden/>
          </w:rPr>
          <w:fldChar w:fldCharType="end"/>
        </w:r>
      </w:hyperlink>
    </w:p>
    <w:p w14:paraId="2581538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44" w:history="1">
        <w:r w:rsidRPr="00A219EF">
          <w:rPr>
            <w:rStyle w:val="Hyperlink"/>
            <w:noProof/>
          </w:rPr>
          <w:t>6.6.2.2 Lock Stealing Prevention Period (LSPP)</w:t>
        </w:r>
        <w:r>
          <w:rPr>
            <w:noProof/>
            <w:webHidden/>
          </w:rPr>
          <w:tab/>
        </w:r>
        <w:r>
          <w:rPr>
            <w:noProof/>
            <w:webHidden/>
          </w:rPr>
          <w:fldChar w:fldCharType="begin"/>
        </w:r>
        <w:r>
          <w:rPr>
            <w:noProof/>
            <w:webHidden/>
          </w:rPr>
          <w:instrText xml:space="preserve"> PAGEREF _Toc463968544 \h </w:instrText>
        </w:r>
        <w:r>
          <w:rPr>
            <w:noProof/>
            <w:webHidden/>
          </w:rPr>
        </w:r>
        <w:r>
          <w:rPr>
            <w:noProof/>
            <w:webHidden/>
          </w:rPr>
          <w:fldChar w:fldCharType="separate"/>
        </w:r>
        <w:r w:rsidR="00311D82">
          <w:rPr>
            <w:noProof/>
            <w:webHidden/>
          </w:rPr>
          <w:t>59</w:t>
        </w:r>
        <w:r>
          <w:rPr>
            <w:noProof/>
            <w:webHidden/>
          </w:rPr>
          <w:fldChar w:fldCharType="end"/>
        </w:r>
      </w:hyperlink>
    </w:p>
    <w:p w14:paraId="6D6DA81F"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45" w:history="1">
        <w:r w:rsidRPr="00A219EF">
          <w:rPr>
            <w:rStyle w:val="Hyperlink"/>
            <w:noProof/>
          </w:rPr>
          <w:t>6.6.2.3 Cancellation &amp; (Lack of) Client Notification</w:t>
        </w:r>
        <w:r>
          <w:rPr>
            <w:noProof/>
            <w:webHidden/>
          </w:rPr>
          <w:tab/>
        </w:r>
        <w:r>
          <w:rPr>
            <w:noProof/>
            <w:webHidden/>
          </w:rPr>
          <w:fldChar w:fldCharType="begin"/>
        </w:r>
        <w:r>
          <w:rPr>
            <w:noProof/>
            <w:webHidden/>
          </w:rPr>
          <w:instrText xml:space="preserve"> PAGEREF _Toc463968545 \h </w:instrText>
        </w:r>
        <w:r>
          <w:rPr>
            <w:noProof/>
            <w:webHidden/>
          </w:rPr>
        </w:r>
        <w:r>
          <w:rPr>
            <w:noProof/>
            <w:webHidden/>
          </w:rPr>
          <w:fldChar w:fldCharType="separate"/>
        </w:r>
        <w:r w:rsidR="00311D82">
          <w:rPr>
            <w:noProof/>
            <w:webHidden/>
          </w:rPr>
          <w:t>60</w:t>
        </w:r>
        <w:r>
          <w:rPr>
            <w:noProof/>
            <w:webHidden/>
          </w:rPr>
          <w:fldChar w:fldCharType="end"/>
        </w:r>
      </w:hyperlink>
    </w:p>
    <w:p w14:paraId="22D79DCE"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46" w:history="1">
        <w:r w:rsidRPr="00A219EF">
          <w:rPr>
            <w:rStyle w:val="Hyperlink"/>
            <w:noProof/>
          </w:rPr>
          <w:t>6.6.3 Unique Knowledge</w:t>
        </w:r>
        <w:r>
          <w:rPr>
            <w:noProof/>
            <w:webHidden/>
          </w:rPr>
          <w:tab/>
        </w:r>
        <w:r>
          <w:rPr>
            <w:noProof/>
            <w:webHidden/>
          </w:rPr>
          <w:fldChar w:fldCharType="begin"/>
        </w:r>
        <w:r>
          <w:rPr>
            <w:noProof/>
            <w:webHidden/>
          </w:rPr>
          <w:instrText xml:space="preserve"> PAGEREF _Toc463968546 \h </w:instrText>
        </w:r>
        <w:r>
          <w:rPr>
            <w:noProof/>
            <w:webHidden/>
          </w:rPr>
        </w:r>
        <w:r>
          <w:rPr>
            <w:noProof/>
            <w:webHidden/>
          </w:rPr>
          <w:fldChar w:fldCharType="separate"/>
        </w:r>
        <w:r w:rsidR="00311D82">
          <w:rPr>
            <w:noProof/>
            <w:webHidden/>
          </w:rPr>
          <w:t>60</w:t>
        </w:r>
        <w:r>
          <w:rPr>
            <w:noProof/>
            <w:webHidden/>
          </w:rPr>
          <w:fldChar w:fldCharType="end"/>
        </w:r>
      </w:hyperlink>
    </w:p>
    <w:p w14:paraId="44CDBB15"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47" w:history="1">
        <w:r w:rsidRPr="00A219EF">
          <w:rPr>
            <w:rStyle w:val="Hyperlink"/>
            <w:noProof/>
          </w:rPr>
          <w:t>6.6.4 Return Values Detail</w:t>
        </w:r>
        <w:r>
          <w:rPr>
            <w:noProof/>
            <w:webHidden/>
          </w:rPr>
          <w:tab/>
        </w:r>
        <w:r>
          <w:rPr>
            <w:noProof/>
            <w:webHidden/>
          </w:rPr>
          <w:fldChar w:fldCharType="begin"/>
        </w:r>
        <w:r>
          <w:rPr>
            <w:noProof/>
            <w:webHidden/>
          </w:rPr>
          <w:instrText xml:space="preserve"> PAGEREF _Toc463968547 \h </w:instrText>
        </w:r>
        <w:r>
          <w:rPr>
            <w:noProof/>
            <w:webHidden/>
          </w:rPr>
        </w:r>
        <w:r>
          <w:rPr>
            <w:noProof/>
            <w:webHidden/>
          </w:rPr>
          <w:fldChar w:fldCharType="separate"/>
        </w:r>
        <w:r w:rsidR="00311D82">
          <w:rPr>
            <w:noProof/>
            <w:webHidden/>
          </w:rPr>
          <w:t>60</w:t>
        </w:r>
        <w:r>
          <w:rPr>
            <w:noProof/>
            <w:webHidden/>
          </w:rPr>
          <w:fldChar w:fldCharType="end"/>
        </w:r>
      </w:hyperlink>
    </w:p>
    <w:p w14:paraId="238EE6E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48" w:history="1">
        <w:r w:rsidRPr="00A219EF">
          <w:rPr>
            <w:rStyle w:val="Hyperlink"/>
            <w:noProof/>
          </w:rPr>
          <w:t>6.6.4.1 Success</w:t>
        </w:r>
        <w:r>
          <w:rPr>
            <w:noProof/>
            <w:webHidden/>
          </w:rPr>
          <w:tab/>
        </w:r>
        <w:r>
          <w:rPr>
            <w:noProof/>
            <w:webHidden/>
          </w:rPr>
          <w:fldChar w:fldCharType="begin"/>
        </w:r>
        <w:r>
          <w:rPr>
            <w:noProof/>
            <w:webHidden/>
          </w:rPr>
          <w:instrText xml:space="preserve"> PAGEREF _Toc463968548 \h </w:instrText>
        </w:r>
        <w:r>
          <w:rPr>
            <w:noProof/>
            <w:webHidden/>
          </w:rPr>
        </w:r>
        <w:r>
          <w:rPr>
            <w:noProof/>
            <w:webHidden/>
          </w:rPr>
          <w:fldChar w:fldCharType="separate"/>
        </w:r>
        <w:r w:rsidR="00311D82">
          <w:rPr>
            <w:noProof/>
            <w:webHidden/>
          </w:rPr>
          <w:t>60</w:t>
        </w:r>
        <w:r>
          <w:rPr>
            <w:noProof/>
            <w:webHidden/>
          </w:rPr>
          <w:fldChar w:fldCharType="end"/>
        </w:r>
      </w:hyperlink>
    </w:p>
    <w:p w14:paraId="3C3CF05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49" w:history="1">
        <w:r w:rsidRPr="00A219EF">
          <w:rPr>
            <w:rStyle w:val="Hyperlink"/>
            <w:noProof/>
          </w:rPr>
          <w:t>6.6.4.2 Failure</w:t>
        </w:r>
        <w:r>
          <w:rPr>
            <w:noProof/>
            <w:webHidden/>
          </w:rPr>
          <w:tab/>
        </w:r>
        <w:r>
          <w:rPr>
            <w:noProof/>
            <w:webHidden/>
          </w:rPr>
          <w:fldChar w:fldCharType="begin"/>
        </w:r>
        <w:r>
          <w:rPr>
            <w:noProof/>
            <w:webHidden/>
          </w:rPr>
          <w:instrText xml:space="preserve"> PAGEREF _Toc463968549 \h </w:instrText>
        </w:r>
        <w:r>
          <w:rPr>
            <w:noProof/>
            <w:webHidden/>
          </w:rPr>
        </w:r>
        <w:r>
          <w:rPr>
            <w:noProof/>
            <w:webHidden/>
          </w:rPr>
          <w:fldChar w:fldCharType="separate"/>
        </w:r>
        <w:r w:rsidR="00311D82">
          <w:rPr>
            <w:noProof/>
            <w:webHidden/>
          </w:rPr>
          <w:t>60</w:t>
        </w:r>
        <w:r>
          <w:rPr>
            <w:noProof/>
            <w:webHidden/>
          </w:rPr>
          <w:fldChar w:fldCharType="end"/>
        </w:r>
      </w:hyperlink>
    </w:p>
    <w:p w14:paraId="08DC9A2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50" w:history="1">
        <w:r w:rsidRPr="00A219EF">
          <w:rPr>
            <w:rStyle w:val="Hyperlink"/>
            <w:noProof/>
          </w:rPr>
          <w:t>6.6.4.3 Invalid Id</w:t>
        </w:r>
        <w:r>
          <w:rPr>
            <w:noProof/>
            <w:webHidden/>
          </w:rPr>
          <w:tab/>
        </w:r>
        <w:r>
          <w:rPr>
            <w:noProof/>
            <w:webHidden/>
          </w:rPr>
          <w:fldChar w:fldCharType="begin"/>
        </w:r>
        <w:r>
          <w:rPr>
            <w:noProof/>
            <w:webHidden/>
          </w:rPr>
          <w:instrText xml:space="preserve"> PAGEREF _Toc463968550 \h </w:instrText>
        </w:r>
        <w:r>
          <w:rPr>
            <w:noProof/>
            <w:webHidden/>
          </w:rPr>
        </w:r>
        <w:r>
          <w:rPr>
            <w:noProof/>
            <w:webHidden/>
          </w:rPr>
          <w:fldChar w:fldCharType="separate"/>
        </w:r>
        <w:r w:rsidR="00311D82">
          <w:rPr>
            <w:noProof/>
            <w:webHidden/>
          </w:rPr>
          <w:t>61</w:t>
        </w:r>
        <w:r>
          <w:rPr>
            <w:noProof/>
            <w:webHidden/>
          </w:rPr>
          <w:fldChar w:fldCharType="end"/>
        </w:r>
      </w:hyperlink>
    </w:p>
    <w:p w14:paraId="1211FF78"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51" w:history="1">
        <w:r w:rsidRPr="00A219EF">
          <w:rPr>
            <w:rStyle w:val="Hyperlink"/>
            <w:noProof/>
          </w:rPr>
          <w:t>6.6.4.4 Bad Value</w:t>
        </w:r>
        <w:r>
          <w:rPr>
            <w:noProof/>
            <w:webHidden/>
          </w:rPr>
          <w:tab/>
        </w:r>
        <w:r>
          <w:rPr>
            <w:noProof/>
            <w:webHidden/>
          </w:rPr>
          <w:fldChar w:fldCharType="begin"/>
        </w:r>
        <w:r>
          <w:rPr>
            <w:noProof/>
            <w:webHidden/>
          </w:rPr>
          <w:instrText xml:space="preserve"> PAGEREF _Toc463968551 \h </w:instrText>
        </w:r>
        <w:r>
          <w:rPr>
            <w:noProof/>
            <w:webHidden/>
          </w:rPr>
        </w:r>
        <w:r>
          <w:rPr>
            <w:noProof/>
            <w:webHidden/>
          </w:rPr>
          <w:fldChar w:fldCharType="separate"/>
        </w:r>
        <w:r w:rsidR="00311D82">
          <w:rPr>
            <w:noProof/>
            <w:webHidden/>
          </w:rPr>
          <w:t>61</w:t>
        </w:r>
        <w:r>
          <w:rPr>
            <w:noProof/>
            <w:webHidden/>
          </w:rPr>
          <w:fldChar w:fldCharType="end"/>
        </w:r>
      </w:hyperlink>
    </w:p>
    <w:p w14:paraId="57824E66"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552" w:history="1">
        <w:r w:rsidRPr="00A219EF">
          <w:rPr>
            <w:rStyle w:val="Hyperlink"/>
            <w:noProof/>
          </w:rPr>
          <w:t>6.7 Unlock</w:t>
        </w:r>
        <w:r>
          <w:rPr>
            <w:noProof/>
            <w:webHidden/>
          </w:rPr>
          <w:tab/>
        </w:r>
        <w:r>
          <w:rPr>
            <w:noProof/>
            <w:webHidden/>
          </w:rPr>
          <w:fldChar w:fldCharType="begin"/>
        </w:r>
        <w:r>
          <w:rPr>
            <w:noProof/>
            <w:webHidden/>
          </w:rPr>
          <w:instrText xml:space="preserve"> PAGEREF _Toc463968552 \h </w:instrText>
        </w:r>
        <w:r>
          <w:rPr>
            <w:noProof/>
            <w:webHidden/>
          </w:rPr>
        </w:r>
        <w:r>
          <w:rPr>
            <w:noProof/>
            <w:webHidden/>
          </w:rPr>
          <w:fldChar w:fldCharType="separate"/>
        </w:r>
        <w:r w:rsidR="00311D82">
          <w:rPr>
            <w:noProof/>
            <w:webHidden/>
          </w:rPr>
          <w:t>61</w:t>
        </w:r>
        <w:r>
          <w:rPr>
            <w:noProof/>
            <w:webHidden/>
          </w:rPr>
          <w:fldChar w:fldCharType="end"/>
        </w:r>
      </w:hyperlink>
    </w:p>
    <w:p w14:paraId="3D06748C"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53" w:history="1">
        <w:r w:rsidRPr="00A219EF">
          <w:rPr>
            <w:rStyle w:val="Hyperlink"/>
            <w:noProof/>
          </w:rPr>
          <w:t>6.7.1 Result Summary</w:t>
        </w:r>
        <w:r>
          <w:rPr>
            <w:noProof/>
            <w:webHidden/>
          </w:rPr>
          <w:tab/>
        </w:r>
        <w:r>
          <w:rPr>
            <w:noProof/>
            <w:webHidden/>
          </w:rPr>
          <w:fldChar w:fldCharType="begin"/>
        </w:r>
        <w:r>
          <w:rPr>
            <w:noProof/>
            <w:webHidden/>
          </w:rPr>
          <w:instrText xml:space="preserve"> PAGEREF _Toc463968553 \h </w:instrText>
        </w:r>
        <w:r>
          <w:rPr>
            <w:noProof/>
            <w:webHidden/>
          </w:rPr>
        </w:r>
        <w:r>
          <w:rPr>
            <w:noProof/>
            <w:webHidden/>
          </w:rPr>
          <w:fldChar w:fldCharType="separate"/>
        </w:r>
        <w:r w:rsidR="00311D82">
          <w:rPr>
            <w:noProof/>
            <w:webHidden/>
          </w:rPr>
          <w:t>62</w:t>
        </w:r>
        <w:r>
          <w:rPr>
            <w:noProof/>
            <w:webHidden/>
          </w:rPr>
          <w:fldChar w:fldCharType="end"/>
        </w:r>
      </w:hyperlink>
    </w:p>
    <w:p w14:paraId="3BB2025D"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54" w:history="1">
        <w:r w:rsidRPr="00A219EF">
          <w:rPr>
            <w:rStyle w:val="Hyperlink"/>
            <w:noProof/>
          </w:rPr>
          <w:t>6.7.2 Usage Notes</w:t>
        </w:r>
        <w:r>
          <w:rPr>
            <w:noProof/>
            <w:webHidden/>
          </w:rPr>
          <w:tab/>
        </w:r>
        <w:r>
          <w:rPr>
            <w:noProof/>
            <w:webHidden/>
          </w:rPr>
          <w:fldChar w:fldCharType="begin"/>
        </w:r>
        <w:r>
          <w:rPr>
            <w:noProof/>
            <w:webHidden/>
          </w:rPr>
          <w:instrText xml:space="preserve"> PAGEREF _Toc463968554 \h </w:instrText>
        </w:r>
        <w:r>
          <w:rPr>
            <w:noProof/>
            <w:webHidden/>
          </w:rPr>
        </w:r>
        <w:r>
          <w:rPr>
            <w:noProof/>
            <w:webHidden/>
          </w:rPr>
          <w:fldChar w:fldCharType="separate"/>
        </w:r>
        <w:r w:rsidR="00311D82">
          <w:rPr>
            <w:noProof/>
            <w:webHidden/>
          </w:rPr>
          <w:t>62</w:t>
        </w:r>
        <w:r>
          <w:rPr>
            <w:noProof/>
            <w:webHidden/>
          </w:rPr>
          <w:fldChar w:fldCharType="end"/>
        </w:r>
      </w:hyperlink>
    </w:p>
    <w:p w14:paraId="37118C04"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55" w:history="1">
        <w:r w:rsidRPr="00A219EF">
          <w:rPr>
            <w:rStyle w:val="Hyperlink"/>
            <w:noProof/>
          </w:rPr>
          <w:t>6.7.3 Unique Knowledge</w:t>
        </w:r>
        <w:r>
          <w:rPr>
            <w:noProof/>
            <w:webHidden/>
          </w:rPr>
          <w:tab/>
        </w:r>
        <w:r>
          <w:rPr>
            <w:noProof/>
            <w:webHidden/>
          </w:rPr>
          <w:fldChar w:fldCharType="begin"/>
        </w:r>
        <w:r>
          <w:rPr>
            <w:noProof/>
            <w:webHidden/>
          </w:rPr>
          <w:instrText xml:space="preserve"> PAGEREF _Toc463968555 \h </w:instrText>
        </w:r>
        <w:r>
          <w:rPr>
            <w:noProof/>
            <w:webHidden/>
          </w:rPr>
        </w:r>
        <w:r>
          <w:rPr>
            <w:noProof/>
            <w:webHidden/>
          </w:rPr>
          <w:fldChar w:fldCharType="separate"/>
        </w:r>
        <w:r w:rsidR="00311D82">
          <w:rPr>
            <w:noProof/>
            <w:webHidden/>
          </w:rPr>
          <w:t>62</w:t>
        </w:r>
        <w:r>
          <w:rPr>
            <w:noProof/>
            <w:webHidden/>
          </w:rPr>
          <w:fldChar w:fldCharType="end"/>
        </w:r>
      </w:hyperlink>
    </w:p>
    <w:p w14:paraId="3735545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56" w:history="1">
        <w:r w:rsidRPr="00A219EF">
          <w:rPr>
            <w:rStyle w:val="Hyperlink"/>
            <w:noProof/>
          </w:rPr>
          <w:t>6.7.4 Return Values Detail</w:t>
        </w:r>
        <w:r>
          <w:rPr>
            <w:noProof/>
            <w:webHidden/>
          </w:rPr>
          <w:tab/>
        </w:r>
        <w:r>
          <w:rPr>
            <w:noProof/>
            <w:webHidden/>
          </w:rPr>
          <w:fldChar w:fldCharType="begin"/>
        </w:r>
        <w:r>
          <w:rPr>
            <w:noProof/>
            <w:webHidden/>
          </w:rPr>
          <w:instrText xml:space="preserve"> PAGEREF _Toc463968556 \h </w:instrText>
        </w:r>
        <w:r>
          <w:rPr>
            <w:noProof/>
            <w:webHidden/>
          </w:rPr>
        </w:r>
        <w:r>
          <w:rPr>
            <w:noProof/>
            <w:webHidden/>
          </w:rPr>
          <w:fldChar w:fldCharType="separate"/>
        </w:r>
        <w:r w:rsidR="00311D82">
          <w:rPr>
            <w:noProof/>
            <w:webHidden/>
          </w:rPr>
          <w:t>62</w:t>
        </w:r>
        <w:r>
          <w:rPr>
            <w:noProof/>
            <w:webHidden/>
          </w:rPr>
          <w:fldChar w:fldCharType="end"/>
        </w:r>
      </w:hyperlink>
    </w:p>
    <w:p w14:paraId="13F0594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57" w:history="1">
        <w:r w:rsidRPr="00A219EF">
          <w:rPr>
            <w:rStyle w:val="Hyperlink"/>
            <w:noProof/>
          </w:rPr>
          <w:t>6.7.4.1 Success</w:t>
        </w:r>
        <w:r>
          <w:rPr>
            <w:noProof/>
            <w:webHidden/>
          </w:rPr>
          <w:tab/>
        </w:r>
        <w:r>
          <w:rPr>
            <w:noProof/>
            <w:webHidden/>
          </w:rPr>
          <w:fldChar w:fldCharType="begin"/>
        </w:r>
        <w:r>
          <w:rPr>
            <w:noProof/>
            <w:webHidden/>
          </w:rPr>
          <w:instrText xml:space="preserve"> PAGEREF _Toc463968557 \h </w:instrText>
        </w:r>
        <w:r>
          <w:rPr>
            <w:noProof/>
            <w:webHidden/>
          </w:rPr>
        </w:r>
        <w:r>
          <w:rPr>
            <w:noProof/>
            <w:webHidden/>
          </w:rPr>
          <w:fldChar w:fldCharType="separate"/>
        </w:r>
        <w:r w:rsidR="00311D82">
          <w:rPr>
            <w:noProof/>
            <w:webHidden/>
          </w:rPr>
          <w:t>62</w:t>
        </w:r>
        <w:r>
          <w:rPr>
            <w:noProof/>
            <w:webHidden/>
          </w:rPr>
          <w:fldChar w:fldCharType="end"/>
        </w:r>
      </w:hyperlink>
    </w:p>
    <w:p w14:paraId="069CE47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58" w:history="1">
        <w:r w:rsidRPr="00A219EF">
          <w:rPr>
            <w:rStyle w:val="Hyperlink"/>
            <w:noProof/>
          </w:rPr>
          <w:t>6.7.4.2 Failure</w:t>
        </w:r>
        <w:r>
          <w:rPr>
            <w:noProof/>
            <w:webHidden/>
          </w:rPr>
          <w:tab/>
        </w:r>
        <w:r>
          <w:rPr>
            <w:noProof/>
            <w:webHidden/>
          </w:rPr>
          <w:fldChar w:fldCharType="begin"/>
        </w:r>
        <w:r>
          <w:rPr>
            <w:noProof/>
            <w:webHidden/>
          </w:rPr>
          <w:instrText xml:space="preserve"> PAGEREF _Toc463968558 \h </w:instrText>
        </w:r>
        <w:r>
          <w:rPr>
            <w:noProof/>
            <w:webHidden/>
          </w:rPr>
        </w:r>
        <w:r>
          <w:rPr>
            <w:noProof/>
            <w:webHidden/>
          </w:rPr>
          <w:fldChar w:fldCharType="separate"/>
        </w:r>
        <w:r w:rsidR="00311D82">
          <w:rPr>
            <w:noProof/>
            <w:webHidden/>
          </w:rPr>
          <w:t>62</w:t>
        </w:r>
        <w:r>
          <w:rPr>
            <w:noProof/>
            <w:webHidden/>
          </w:rPr>
          <w:fldChar w:fldCharType="end"/>
        </w:r>
      </w:hyperlink>
    </w:p>
    <w:p w14:paraId="4BF45DA6"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59" w:history="1">
        <w:r w:rsidRPr="00A219EF">
          <w:rPr>
            <w:rStyle w:val="Hyperlink"/>
            <w:noProof/>
          </w:rPr>
          <w:t>6.7.4.3 Invalid Id</w:t>
        </w:r>
        <w:r>
          <w:rPr>
            <w:noProof/>
            <w:webHidden/>
          </w:rPr>
          <w:tab/>
        </w:r>
        <w:r>
          <w:rPr>
            <w:noProof/>
            <w:webHidden/>
          </w:rPr>
          <w:fldChar w:fldCharType="begin"/>
        </w:r>
        <w:r>
          <w:rPr>
            <w:noProof/>
            <w:webHidden/>
          </w:rPr>
          <w:instrText xml:space="preserve"> PAGEREF _Toc463968559 \h </w:instrText>
        </w:r>
        <w:r>
          <w:rPr>
            <w:noProof/>
            <w:webHidden/>
          </w:rPr>
        </w:r>
        <w:r>
          <w:rPr>
            <w:noProof/>
            <w:webHidden/>
          </w:rPr>
          <w:fldChar w:fldCharType="separate"/>
        </w:r>
        <w:r w:rsidR="00311D82">
          <w:rPr>
            <w:noProof/>
            <w:webHidden/>
          </w:rPr>
          <w:t>63</w:t>
        </w:r>
        <w:r>
          <w:rPr>
            <w:noProof/>
            <w:webHidden/>
          </w:rPr>
          <w:fldChar w:fldCharType="end"/>
        </w:r>
      </w:hyperlink>
    </w:p>
    <w:p w14:paraId="78B995A6"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60" w:history="1">
        <w:r w:rsidRPr="00A219EF">
          <w:rPr>
            <w:rStyle w:val="Hyperlink"/>
            <w:noProof/>
          </w:rPr>
          <w:t>6.7.4.4 Sensor Busy</w:t>
        </w:r>
        <w:r>
          <w:rPr>
            <w:noProof/>
            <w:webHidden/>
          </w:rPr>
          <w:tab/>
        </w:r>
        <w:r>
          <w:rPr>
            <w:noProof/>
            <w:webHidden/>
          </w:rPr>
          <w:fldChar w:fldCharType="begin"/>
        </w:r>
        <w:r>
          <w:rPr>
            <w:noProof/>
            <w:webHidden/>
          </w:rPr>
          <w:instrText xml:space="preserve"> PAGEREF _Toc463968560 \h </w:instrText>
        </w:r>
        <w:r>
          <w:rPr>
            <w:noProof/>
            <w:webHidden/>
          </w:rPr>
        </w:r>
        <w:r>
          <w:rPr>
            <w:noProof/>
            <w:webHidden/>
          </w:rPr>
          <w:fldChar w:fldCharType="separate"/>
        </w:r>
        <w:r w:rsidR="00311D82">
          <w:rPr>
            <w:noProof/>
            <w:webHidden/>
          </w:rPr>
          <w:t>63</w:t>
        </w:r>
        <w:r>
          <w:rPr>
            <w:noProof/>
            <w:webHidden/>
          </w:rPr>
          <w:fldChar w:fldCharType="end"/>
        </w:r>
      </w:hyperlink>
    </w:p>
    <w:p w14:paraId="02AEF42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61" w:history="1">
        <w:r w:rsidRPr="00A219EF">
          <w:rPr>
            <w:rStyle w:val="Hyperlink"/>
            <w:noProof/>
          </w:rPr>
          <w:t>6.7.4.5 Lock Held by Another</w:t>
        </w:r>
        <w:r>
          <w:rPr>
            <w:noProof/>
            <w:webHidden/>
          </w:rPr>
          <w:tab/>
        </w:r>
        <w:r>
          <w:rPr>
            <w:noProof/>
            <w:webHidden/>
          </w:rPr>
          <w:fldChar w:fldCharType="begin"/>
        </w:r>
        <w:r>
          <w:rPr>
            <w:noProof/>
            <w:webHidden/>
          </w:rPr>
          <w:instrText xml:space="preserve"> PAGEREF _Toc463968561 \h </w:instrText>
        </w:r>
        <w:r>
          <w:rPr>
            <w:noProof/>
            <w:webHidden/>
          </w:rPr>
        </w:r>
        <w:r>
          <w:rPr>
            <w:noProof/>
            <w:webHidden/>
          </w:rPr>
          <w:fldChar w:fldCharType="separate"/>
        </w:r>
        <w:r w:rsidR="00311D82">
          <w:rPr>
            <w:noProof/>
            <w:webHidden/>
          </w:rPr>
          <w:t>63</w:t>
        </w:r>
        <w:r>
          <w:rPr>
            <w:noProof/>
            <w:webHidden/>
          </w:rPr>
          <w:fldChar w:fldCharType="end"/>
        </w:r>
      </w:hyperlink>
    </w:p>
    <w:p w14:paraId="0CDA00FF"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62" w:history="1">
        <w:r w:rsidRPr="00A219EF">
          <w:rPr>
            <w:rStyle w:val="Hyperlink"/>
            <w:noProof/>
          </w:rPr>
          <w:t>6.7.4.6 Bad Value</w:t>
        </w:r>
        <w:r>
          <w:rPr>
            <w:noProof/>
            <w:webHidden/>
          </w:rPr>
          <w:tab/>
        </w:r>
        <w:r>
          <w:rPr>
            <w:noProof/>
            <w:webHidden/>
          </w:rPr>
          <w:fldChar w:fldCharType="begin"/>
        </w:r>
        <w:r>
          <w:rPr>
            <w:noProof/>
            <w:webHidden/>
          </w:rPr>
          <w:instrText xml:space="preserve"> PAGEREF _Toc463968562 \h </w:instrText>
        </w:r>
        <w:r>
          <w:rPr>
            <w:noProof/>
            <w:webHidden/>
          </w:rPr>
        </w:r>
        <w:r>
          <w:rPr>
            <w:noProof/>
            <w:webHidden/>
          </w:rPr>
          <w:fldChar w:fldCharType="separate"/>
        </w:r>
        <w:r w:rsidR="00311D82">
          <w:rPr>
            <w:noProof/>
            <w:webHidden/>
          </w:rPr>
          <w:t>64</w:t>
        </w:r>
        <w:r>
          <w:rPr>
            <w:noProof/>
            <w:webHidden/>
          </w:rPr>
          <w:fldChar w:fldCharType="end"/>
        </w:r>
      </w:hyperlink>
    </w:p>
    <w:p w14:paraId="2264F548"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563" w:history="1">
        <w:r w:rsidRPr="00A219EF">
          <w:rPr>
            <w:rStyle w:val="Hyperlink"/>
            <w:noProof/>
          </w:rPr>
          <w:t>6.8 Get Service Info</w:t>
        </w:r>
        <w:r>
          <w:rPr>
            <w:noProof/>
            <w:webHidden/>
          </w:rPr>
          <w:tab/>
        </w:r>
        <w:r>
          <w:rPr>
            <w:noProof/>
            <w:webHidden/>
          </w:rPr>
          <w:fldChar w:fldCharType="begin"/>
        </w:r>
        <w:r>
          <w:rPr>
            <w:noProof/>
            <w:webHidden/>
          </w:rPr>
          <w:instrText xml:space="preserve"> PAGEREF _Toc463968563 \h </w:instrText>
        </w:r>
        <w:r>
          <w:rPr>
            <w:noProof/>
            <w:webHidden/>
          </w:rPr>
        </w:r>
        <w:r>
          <w:rPr>
            <w:noProof/>
            <w:webHidden/>
          </w:rPr>
          <w:fldChar w:fldCharType="separate"/>
        </w:r>
        <w:r w:rsidR="00311D82">
          <w:rPr>
            <w:noProof/>
            <w:webHidden/>
          </w:rPr>
          <w:t>64</w:t>
        </w:r>
        <w:r>
          <w:rPr>
            <w:noProof/>
            <w:webHidden/>
          </w:rPr>
          <w:fldChar w:fldCharType="end"/>
        </w:r>
      </w:hyperlink>
    </w:p>
    <w:p w14:paraId="16228FE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64" w:history="1">
        <w:r w:rsidRPr="00A219EF">
          <w:rPr>
            <w:rStyle w:val="Hyperlink"/>
            <w:noProof/>
          </w:rPr>
          <w:t>6.8.1 Result Summary</w:t>
        </w:r>
        <w:r>
          <w:rPr>
            <w:noProof/>
            <w:webHidden/>
          </w:rPr>
          <w:tab/>
        </w:r>
        <w:r>
          <w:rPr>
            <w:noProof/>
            <w:webHidden/>
          </w:rPr>
          <w:fldChar w:fldCharType="begin"/>
        </w:r>
        <w:r>
          <w:rPr>
            <w:noProof/>
            <w:webHidden/>
          </w:rPr>
          <w:instrText xml:space="preserve"> PAGEREF _Toc463968564 \h </w:instrText>
        </w:r>
        <w:r>
          <w:rPr>
            <w:noProof/>
            <w:webHidden/>
          </w:rPr>
        </w:r>
        <w:r>
          <w:rPr>
            <w:noProof/>
            <w:webHidden/>
          </w:rPr>
          <w:fldChar w:fldCharType="separate"/>
        </w:r>
        <w:r w:rsidR="00311D82">
          <w:rPr>
            <w:noProof/>
            <w:webHidden/>
          </w:rPr>
          <w:t>64</w:t>
        </w:r>
        <w:r>
          <w:rPr>
            <w:noProof/>
            <w:webHidden/>
          </w:rPr>
          <w:fldChar w:fldCharType="end"/>
        </w:r>
      </w:hyperlink>
    </w:p>
    <w:p w14:paraId="46F884AD"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65" w:history="1">
        <w:r w:rsidRPr="00A219EF">
          <w:rPr>
            <w:rStyle w:val="Hyperlink"/>
            <w:noProof/>
          </w:rPr>
          <w:t>6.8.2 Usage Notes</w:t>
        </w:r>
        <w:r>
          <w:rPr>
            <w:noProof/>
            <w:webHidden/>
          </w:rPr>
          <w:tab/>
        </w:r>
        <w:r>
          <w:rPr>
            <w:noProof/>
            <w:webHidden/>
          </w:rPr>
          <w:fldChar w:fldCharType="begin"/>
        </w:r>
        <w:r>
          <w:rPr>
            <w:noProof/>
            <w:webHidden/>
          </w:rPr>
          <w:instrText xml:space="preserve"> PAGEREF _Toc463968565 \h </w:instrText>
        </w:r>
        <w:r>
          <w:rPr>
            <w:noProof/>
            <w:webHidden/>
          </w:rPr>
        </w:r>
        <w:r>
          <w:rPr>
            <w:noProof/>
            <w:webHidden/>
          </w:rPr>
          <w:fldChar w:fldCharType="separate"/>
        </w:r>
        <w:r w:rsidR="00311D82">
          <w:rPr>
            <w:noProof/>
            <w:webHidden/>
          </w:rPr>
          <w:t>64</w:t>
        </w:r>
        <w:r>
          <w:rPr>
            <w:noProof/>
            <w:webHidden/>
          </w:rPr>
          <w:fldChar w:fldCharType="end"/>
        </w:r>
      </w:hyperlink>
    </w:p>
    <w:p w14:paraId="4706AF8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66" w:history="1">
        <w:r w:rsidRPr="00A219EF">
          <w:rPr>
            <w:rStyle w:val="Hyperlink"/>
            <w:noProof/>
          </w:rPr>
          <w:t>6.8.3 Unique Knowledge</w:t>
        </w:r>
        <w:r>
          <w:rPr>
            <w:noProof/>
            <w:webHidden/>
          </w:rPr>
          <w:tab/>
        </w:r>
        <w:r>
          <w:rPr>
            <w:noProof/>
            <w:webHidden/>
          </w:rPr>
          <w:fldChar w:fldCharType="begin"/>
        </w:r>
        <w:r>
          <w:rPr>
            <w:noProof/>
            <w:webHidden/>
          </w:rPr>
          <w:instrText xml:space="preserve"> PAGEREF _Toc463968566 \h </w:instrText>
        </w:r>
        <w:r>
          <w:rPr>
            <w:noProof/>
            <w:webHidden/>
          </w:rPr>
        </w:r>
        <w:r>
          <w:rPr>
            <w:noProof/>
            <w:webHidden/>
          </w:rPr>
          <w:fldChar w:fldCharType="separate"/>
        </w:r>
        <w:r w:rsidR="00311D82">
          <w:rPr>
            <w:noProof/>
            <w:webHidden/>
          </w:rPr>
          <w:t>66</w:t>
        </w:r>
        <w:r>
          <w:rPr>
            <w:noProof/>
            <w:webHidden/>
          </w:rPr>
          <w:fldChar w:fldCharType="end"/>
        </w:r>
      </w:hyperlink>
    </w:p>
    <w:p w14:paraId="6689E6DA"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67" w:history="1">
        <w:r w:rsidRPr="00A219EF">
          <w:rPr>
            <w:rStyle w:val="Hyperlink"/>
            <w:noProof/>
          </w:rPr>
          <w:t>6.8.4 Return Values Detail</w:t>
        </w:r>
        <w:r>
          <w:rPr>
            <w:noProof/>
            <w:webHidden/>
          </w:rPr>
          <w:tab/>
        </w:r>
        <w:r>
          <w:rPr>
            <w:noProof/>
            <w:webHidden/>
          </w:rPr>
          <w:fldChar w:fldCharType="begin"/>
        </w:r>
        <w:r>
          <w:rPr>
            <w:noProof/>
            <w:webHidden/>
          </w:rPr>
          <w:instrText xml:space="preserve"> PAGEREF _Toc463968567 \h </w:instrText>
        </w:r>
        <w:r>
          <w:rPr>
            <w:noProof/>
            <w:webHidden/>
          </w:rPr>
        </w:r>
        <w:r>
          <w:rPr>
            <w:noProof/>
            <w:webHidden/>
          </w:rPr>
          <w:fldChar w:fldCharType="separate"/>
        </w:r>
        <w:r w:rsidR="00311D82">
          <w:rPr>
            <w:noProof/>
            <w:webHidden/>
          </w:rPr>
          <w:t>66</w:t>
        </w:r>
        <w:r>
          <w:rPr>
            <w:noProof/>
            <w:webHidden/>
          </w:rPr>
          <w:fldChar w:fldCharType="end"/>
        </w:r>
      </w:hyperlink>
    </w:p>
    <w:p w14:paraId="536A143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68" w:history="1">
        <w:r w:rsidRPr="00A219EF">
          <w:rPr>
            <w:rStyle w:val="Hyperlink"/>
            <w:noProof/>
          </w:rPr>
          <w:t>6.8.4.1 Success</w:t>
        </w:r>
        <w:r>
          <w:rPr>
            <w:noProof/>
            <w:webHidden/>
          </w:rPr>
          <w:tab/>
        </w:r>
        <w:r>
          <w:rPr>
            <w:noProof/>
            <w:webHidden/>
          </w:rPr>
          <w:fldChar w:fldCharType="begin"/>
        </w:r>
        <w:r>
          <w:rPr>
            <w:noProof/>
            <w:webHidden/>
          </w:rPr>
          <w:instrText xml:space="preserve"> PAGEREF _Toc463968568 \h </w:instrText>
        </w:r>
        <w:r>
          <w:rPr>
            <w:noProof/>
            <w:webHidden/>
          </w:rPr>
        </w:r>
        <w:r>
          <w:rPr>
            <w:noProof/>
            <w:webHidden/>
          </w:rPr>
          <w:fldChar w:fldCharType="separate"/>
        </w:r>
        <w:r w:rsidR="00311D82">
          <w:rPr>
            <w:noProof/>
            <w:webHidden/>
          </w:rPr>
          <w:t>66</w:t>
        </w:r>
        <w:r>
          <w:rPr>
            <w:noProof/>
            <w:webHidden/>
          </w:rPr>
          <w:fldChar w:fldCharType="end"/>
        </w:r>
      </w:hyperlink>
    </w:p>
    <w:p w14:paraId="27970FE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69" w:history="1">
        <w:r w:rsidRPr="00A219EF">
          <w:rPr>
            <w:rStyle w:val="Hyperlink"/>
            <w:noProof/>
          </w:rPr>
          <w:t>6.8.4.2 Failure</w:t>
        </w:r>
        <w:r>
          <w:rPr>
            <w:noProof/>
            <w:webHidden/>
          </w:rPr>
          <w:tab/>
        </w:r>
        <w:r>
          <w:rPr>
            <w:noProof/>
            <w:webHidden/>
          </w:rPr>
          <w:fldChar w:fldCharType="begin"/>
        </w:r>
        <w:r>
          <w:rPr>
            <w:noProof/>
            <w:webHidden/>
          </w:rPr>
          <w:instrText xml:space="preserve"> PAGEREF _Toc463968569 \h </w:instrText>
        </w:r>
        <w:r>
          <w:rPr>
            <w:noProof/>
            <w:webHidden/>
          </w:rPr>
        </w:r>
        <w:r>
          <w:rPr>
            <w:noProof/>
            <w:webHidden/>
          </w:rPr>
          <w:fldChar w:fldCharType="separate"/>
        </w:r>
        <w:r w:rsidR="00311D82">
          <w:rPr>
            <w:noProof/>
            <w:webHidden/>
          </w:rPr>
          <w:t>66</w:t>
        </w:r>
        <w:r>
          <w:rPr>
            <w:noProof/>
            <w:webHidden/>
          </w:rPr>
          <w:fldChar w:fldCharType="end"/>
        </w:r>
      </w:hyperlink>
    </w:p>
    <w:p w14:paraId="6948C230"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570" w:history="1">
        <w:r w:rsidRPr="00A219EF">
          <w:rPr>
            <w:rStyle w:val="Hyperlink"/>
            <w:noProof/>
          </w:rPr>
          <w:t>6.9 Initialize</w:t>
        </w:r>
        <w:r>
          <w:rPr>
            <w:noProof/>
            <w:webHidden/>
          </w:rPr>
          <w:tab/>
        </w:r>
        <w:r>
          <w:rPr>
            <w:noProof/>
            <w:webHidden/>
          </w:rPr>
          <w:fldChar w:fldCharType="begin"/>
        </w:r>
        <w:r>
          <w:rPr>
            <w:noProof/>
            <w:webHidden/>
          </w:rPr>
          <w:instrText xml:space="preserve"> PAGEREF _Toc463968570 \h </w:instrText>
        </w:r>
        <w:r>
          <w:rPr>
            <w:noProof/>
            <w:webHidden/>
          </w:rPr>
        </w:r>
        <w:r>
          <w:rPr>
            <w:noProof/>
            <w:webHidden/>
          </w:rPr>
          <w:fldChar w:fldCharType="separate"/>
        </w:r>
        <w:r w:rsidR="00311D82">
          <w:rPr>
            <w:noProof/>
            <w:webHidden/>
          </w:rPr>
          <w:t>67</w:t>
        </w:r>
        <w:r>
          <w:rPr>
            <w:noProof/>
            <w:webHidden/>
          </w:rPr>
          <w:fldChar w:fldCharType="end"/>
        </w:r>
      </w:hyperlink>
    </w:p>
    <w:p w14:paraId="274EA60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71" w:history="1">
        <w:r w:rsidRPr="00A219EF">
          <w:rPr>
            <w:rStyle w:val="Hyperlink"/>
            <w:noProof/>
          </w:rPr>
          <w:t>6.9.1 Result Summary</w:t>
        </w:r>
        <w:r>
          <w:rPr>
            <w:noProof/>
            <w:webHidden/>
          </w:rPr>
          <w:tab/>
        </w:r>
        <w:r>
          <w:rPr>
            <w:noProof/>
            <w:webHidden/>
          </w:rPr>
          <w:fldChar w:fldCharType="begin"/>
        </w:r>
        <w:r>
          <w:rPr>
            <w:noProof/>
            <w:webHidden/>
          </w:rPr>
          <w:instrText xml:space="preserve"> PAGEREF _Toc463968571 \h </w:instrText>
        </w:r>
        <w:r>
          <w:rPr>
            <w:noProof/>
            <w:webHidden/>
          </w:rPr>
        </w:r>
        <w:r>
          <w:rPr>
            <w:noProof/>
            <w:webHidden/>
          </w:rPr>
          <w:fldChar w:fldCharType="separate"/>
        </w:r>
        <w:r w:rsidR="00311D82">
          <w:rPr>
            <w:noProof/>
            <w:webHidden/>
          </w:rPr>
          <w:t>67</w:t>
        </w:r>
        <w:r>
          <w:rPr>
            <w:noProof/>
            <w:webHidden/>
          </w:rPr>
          <w:fldChar w:fldCharType="end"/>
        </w:r>
      </w:hyperlink>
    </w:p>
    <w:p w14:paraId="0F43EDF4"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72" w:history="1">
        <w:r w:rsidRPr="00A219EF">
          <w:rPr>
            <w:rStyle w:val="Hyperlink"/>
            <w:noProof/>
          </w:rPr>
          <w:t>6.9.2 Usage Notes</w:t>
        </w:r>
        <w:r>
          <w:rPr>
            <w:noProof/>
            <w:webHidden/>
          </w:rPr>
          <w:tab/>
        </w:r>
        <w:r>
          <w:rPr>
            <w:noProof/>
            <w:webHidden/>
          </w:rPr>
          <w:fldChar w:fldCharType="begin"/>
        </w:r>
        <w:r>
          <w:rPr>
            <w:noProof/>
            <w:webHidden/>
          </w:rPr>
          <w:instrText xml:space="preserve"> PAGEREF _Toc463968572 \h </w:instrText>
        </w:r>
        <w:r>
          <w:rPr>
            <w:noProof/>
            <w:webHidden/>
          </w:rPr>
        </w:r>
        <w:r>
          <w:rPr>
            <w:noProof/>
            <w:webHidden/>
          </w:rPr>
          <w:fldChar w:fldCharType="separate"/>
        </w:r>
        <w:r w:rsidR="00311D82">
          <w:rPr>
            <w:noProof/>
            <w:webHidden/>
          </w:rPr>
          <w:t>67</w:t>
        </w:r>
        <w:r>
          <w:rPr>
            <w:noProof/>
            <w:webHidden/>
          </w:rPr>
          <w:fldChar w:fldCharType="end"/>
        </w:r>
      </w:hyperlink>
    </w:p>
    <w:p w14:paraId="3C0C5ED7"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73" w:history="1">
        <w:r w:rsidRPr="00A219EF">
          <w:rPr>
            <w:rStyle w:val="Hyperlink"/>
            <w:noProof/>
          </w:rPr>
          <w:t>6.9.3 Unique Knowledge</w:t>
        </w:r>
        <w:r>
          <w:rPr>
            <w:noProof/>
            <w:webHidden/>
          </w:rPr>
          <w:tab/>
        </w:r>
        <w:r>
          <w:rPr>
            <w:noProof/>
            <w:webHidden/>
          </w:rPr>
          <w:fldChar w:fldCharType="begin"/>
        </w:r>
        <w:r>
          <w:rPr>
            <w:noProof/>
            <w:webHidden/>
          </w:rPr>
          <w:instrText xml:space="preserve"> PAGEREF _Toc463968573 \h </w:instrText>
        </w:r>
        <w:r>
          <w:rPr>
            <w:noProof/>
            <w:webHidden/>
          </w:rPr>
        </w:r>
        <w:r>
          <w:rPr>
            <w:noProof/>
            <w:webHidden/>
          </w:rPr>
          <w:fldChar w:fldCharType="separate"/>
        </w:r>
        <w:r w:rsidR="00311D82">
          <w:rPr>
            <w:noProof/>
            <w:webHidden/>
          </w:rPr>
          <w:t>68</w:t>
        </w:r>
        <w:r>
          <w:rPr>
            <w:noProof/>
            <w:webHidden/>
          </w:rPr>
          <w:fldChar w:fldCharType="end"/>
        </w:r>
      </w:hyperlink>
    </w:p>
    <w:p w14:paraId="419F3699"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74" w:history="1">
        <w:r w:rsidRPr="00A219EF">
          <w:rPr>
            <w:rStyle w:val="Hyperlink"/>
            <w:noProof/>
          </w:rPr>
          <w:t>6.9.4 Return Values Detail</w:t>
        </w:r>
        <w:r>
          <w:rPr>
            <w:noProof/>
            <w:webHidden/>
          </w:rPr>
          <w:tab/>
        </w:r>
        <w:r>
          <w:rPr>
            <w:noProof/>
            <w:webHidden/>
          </w:rPr>
          <w:fldChar w:fldCharType="begin"/>
        </w:r>
        <w:r>
          <w:rPr>
            <w:noProof/>
            <w:webHidden/>
          </w:rPr>
          <w:instrText xml:space="preserve"> PAGEREF _Toc463968574 \h </w:instrText>
        </w:r>
        <w:r>
          <w:rPr>
            <w:noProof/>
            <w:webHidden/>
          </w:rPr>
        </w:r>
        <w:r>
          <w:rPr>
            <w:noProof/>
            <w:webHidden/>
          </w:rPr>
          <w:fldChar w:fldCharType="separate"/>
        </w:r>
        <w:r w:rsidR="00311D82">
          <w:rPr>
            <w:noProof/>
            <w:webHidden/>
          </w:rPr>
          <w:t>68</w:t>
        </w:r>
        <w:r>
          <w:rPr>
            <w:noProof/>
            <w:webHidden/>
          </w:rPr>
          <w:fldChar w:fldCharType="end"/>
        </w:r>
      </w:hyperlink>
    </w:p>
    <w:p w14:paraId="13FE52E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75" w:history="1">
        <w:r w:rsidRPr="00A219EF">
          <w:rPr>
            <w:rStyle w:val="Hyperlink"/>
            <w:noProof/>
          </w:rPr>
          <w:t>6.9.4.1 Success</w:t>
        </w:r>
        <w:r>
          <w:rPr>
            <w:noProof/>
            <w:webHidden/>
          </w:rPr>
          <w:tab/>
        </w:r>
        <w:r>
          <w:rPr>
            <w:noProof/>
            <w:webHidden/>
          </w:rPr>
          <w:fldChar w:fldCharType="begin"/>
        </w:r>
        <w:r>
          <w:rPr>
            <w:noProof/>
            <w:webHidden/>
          </w:rPr>
          <w:instrText xml:space="preserve"> PAGEREF _Toc463968575 \h </w:instrText>
        </w:r>
        <w:r>
          <w:rPr>
            <w:noProof/>
            <w:webHidden/>
          </w:rPr>
        </w:r>
        <w:r>
          <w:rPr>
            <w:noProof/>
            <w:webHidden/>
          </w:rPr>
          <w:fldChar w:fldCharType="separate"/>
        </w:r>
        <w:r w:rsidR="00311D82">
          <w:rPr>
            <w:noProof/>
            <w:webHidden/>
          </w:rPr>
          <w:t>68</w:t>
        </w:r>
        <w:r>
          <w:rPr>
            <w:noProof/>
            <w:webHidden/>
          </w:rPr>
          <w:fldChar w:fldCharType="end"/>
        </w:r>
      </w:hyperlink>
    </w:p>
    <w:p w14:paraId="1EBFB1DA"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76" w:history="1">
        <w:r w:rsidRPr="00A219EF">
          <w:rPr>
            <w:rStyle w:val="Hyperlink"/>
            <w:noProof/>
          </w:rPr>
          <w:t>6.9.4.2 Failure</w:t>
        </w:r>
        <w:r>
          <w:rPr>
            <w:noProof/>
            <w:webHidden/>
          </w:rPr>
          <w:tab/>
        </w:r>
        <w:r>
          <w:rPr>
            <w:noProof/>
            <w:webHidden/>
          </w:rPr>
          <w:fldChar w:fldCharType="begin"/>
        </w:r>
        <w:r>
          <w:rPr>
            <w:noProof/>
            <w:webHidden/>
          </w:rPr>
          <w:instrText xml:space="preserve"> PAGEREF _Toc463968576 \h </w:instrText>
        </w:r>
        <w:r>
          <w:rPr>
            <w:noProof/>
            <w:webHidden/>
          </w:rPr>
        </w:r>
        <w:r>
          <w:rPr>
            <w:noProof/>
            <w:webHidden/>
          </w:rPr>
          <w:fldChar w:fldCharType="separate"/>
        </w:r>
        <w:r w:rsidR="00311D82">
          <w:rPr>
            <w:noProof/>
            <w:webHidden/>
          </w:rPr>
          <w:t>68</w:t>
        </w:r>
        <w:r>
          <w:rPr>
            <w:noProof/>
            <w:webHidden/>
          </w:rPr>
          <w:fldChar w:fldCharType="end"/>
        </w:r>
      </w:hyperlink>
    </w:p>
    <w:p w14:paraId="3B16BFA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77" w:history="1">
        <w:r w:rsidRPr="00A219EF">
          <w:rPr>
            <w:rStyle w:val="Hyperlink"/>
            <w:noProof/>
          </w:rPr>
          <w:t>6.9.4.3 Invalid Id</w:t>
        </w:r>
        <w:r>
          <w:rPr>
            <w:noProof/>
            <w:webHidden/>
          </w:rPr>
          <w:tab/>
        </w:r>
        <w:r>
          <w:rPr>
            <w:noProof/>
            <w:webHidden/>
          </w:rPr>
          <w:fldChar w:fldCharType="begin"/>
        </w:r>
        <w:r>
          <w:rPr>
            <w:noProof/>
            <w:webHidden/>
          </w:rPr>
          <w:instrText xml:space="preserve"> PAGEREF _Toc463968577 \h </w:instrText>
        </w:r>
        <w:r>
          <w:rPr>
            <w:noProof/>
            <w:webHidden/>
          </w:rPr>
        </w:r>
        <w:r>
          <w:rPr>
            <w:noProof/>
            <w:webHidden/>
          </w:rPr>
          <w:fldChar w:fldCharType="separate"/>
        </w:r>
        <w:r w:rsidR="00311D82">
          <w:rPr>
            <w:noProof/>
            <w:webHidden/>
          </w:rPr>
          <w:t>68</w:t>
        </w:r>
        <w:r>
          <w:rPr>
            <w:noProof/>
            <w:webHidden/>
          </w:rPr>
          <w:fldChar w:fldCharType="end"/>
        </w:r>
      </w:hyperlink>
    </w:p>
    <w:p w14:paraId="72C434A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78" w:history="1">
        <w:r w:rsidRPr="00A219EF">
          <w:rPr>
            <w:rStyle w:val="Hyperlink"/>
            <w:noProof/>
          </w:rPr>
          <w:t>6.9.4.4 Canceled</w:t>
        </w:r>
        <w:r>
          <w:rPr>
            <w:noProof/>
            <w:webHidden/>
          </w:rPr>
          <w:tab/>
        </w:r>
        <w:r>
          <w:rPr>
            <w:noProof/>
            <w:webHidden/>
          </w:rPr>
          <w:fldChar w:fldCharType="begin"/>
        </w:r>
        <w:r>
          <w:rPr>
            <w:noProof/>
            <w:webHidden/>
          </w:rPr>
          <w:instrText xml:space="preserve"> PAGEREF _Toc463968578 \h </w:instrText>
        </w:r>
        <w:r>
          <w:rPr>
            <w:noProof/>
            <w:webHidden/>
          </w:rPr>
        </w:r>
        <w:r>
          <w:rPr>
            <w:noProof/>
            <w:webHidden/>
          </w:rPr>
          <w:fldChar w:fldCharType="separate"/>
        </w:r>
        <w:r w:rsidR="00311D82">
          <w:rPr>
            <w:noProof/>
            <w:webHidden/>
          </w:rPr>
          <w:t>69</w:t>
        </w:r>
        <w:r>
          <w:rPr>
            <w:noProof/>
            <w:webHidden/>
          </w:rPr>
          <w:fldChar w:fldCharType="end"/>
        </w:r>
      </w:hyperlink>
    </w:p>
    <w:p w14:paraId="6C23C3BA"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79" w:history="1">
        <w:r w:rsidRPr="00A219EF">
          <w:rPr>
            <w:rStyle w:val="Hyperlink"/>
            <w:noProof/>
          </w:rPr>
          <w:t>6.9.4.5 Canceled with Sensor Failure</w:t>
        </w:r>
        <w:r>
          <w:rPr>
            <w:noProof/>
            <w:webHidden/>
          </w:rPr>
          <w:tab/>
        </w:r>
        <w:r>
          <w:rPr>
            <w:noProof/>
            <w:webHidden/>
          </w:rPr>
          <w:fldChar w:fldCharType="begin"/>
        </w:r>
        <w:r>
          <w:rPr>
            <w:noProof/>
            <w:webHidden/>
          </w:rPr>
          <w:instrText xml:space="preserve"> PAGEREF _Toc463968579 \h </w:instrText>
        </w:r>
        <w:r>
          <w:rPr>
            <w:noProof/>
            <w:webHidden/>
          </w:rPr>
        </w:r>
        <w:r>
          <w:rPr>
            <w:noProof/>
            <w:webHidden/>
          </w:rPr>
          <w:fldChar w:fldCharType="separate"/>
        </w:r>
        <w:r w:rsidR="00311D82">
          <w:rPr>
            <w:noProof/>
            <w:webHidden/>
          </w:rPr>
          <w:t>69</w:t>
        </w:r>
        <w:r>
          <w:rPr>
            <w:noProof/>
            <w:webHidden/>
          </w:rPr>
          <w:fldChar w:fldCharType="end"/>
        </w:r>
      </w:hyperlink>
    </w:p>
    <w:p w14:paraId="33189C1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80" w:history="1">
        <w:r w:rsidRPr="00A219EF">
          <w:rPr>
            <w:rStyle w:val="Hyperlink"/>
            <w:noProof/>
          </w:rPr>
          <w:t>6.9.4.6 Sensor Failure</w:t>
        </w:r>
        <w:r>
          <w:rPr>
            <w:noProof/>
            <w:webHidden/>
          </w:rPr>
          <w:tab/>
        </w:r>
        <w:r>
          <w:rPr>
            <w:noProof/>
            <w:webHidden/>
          </w:rPr>
          <w:fldChar w:fldCharType="begin"/>
        </w:r>
        <w:r>
          <w:rPr>
            <w:noProof/>
            <w:webHidden/>
          </w:rPr>
          <w:instrText xml:space="preserve"> PAGEREF _Toc463968580 \h </w:instrText>
        </w:r>
        <w:r>
          <w:rPr>
            <w:noProof/>
            <w:webHidden/>
          </w:rPr>
        </w:r>
        <w:r>
          <w:rPr>
            <w:noProof/>
            <w:webHidden/>
          </w:rPr>
          <w:fldChar w:fldCharType="separate"/>
        </w:r>
        <w:r w:rsidR="00311D82">
          <w:rPr>
            <w:noProof/>
            <w:webHidden/>
          </w:rPr>
          <w:t>69</w:t>
        </w:r>
        <w:r>
          <w:rPr>
            <w:noProof/>
            <w:webHidden/>
          </w:rPr>
          <w:fldChar w:fldCharType="end"/>
        </w:r>
      </w:hyperlink>
    </w:p>
    <w:p w14:paraId="522949B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81" w:history="1">
        <w:r w:rsidRPr="00A219EF">
          <w:rPr>
            <w:rStyle w:val="Hyperlink"/>
            <w:noProof/>
          </w:rPr>
          <w:t>6.9.4.7 Lock Not Held</w:t>
        </w:r>
        <w:r>
          <w:rPr>
            <w:noProof/>
            <w:webHidden/>
          </w:rPr>
          <w:tab/>
        </w:r>
        <w:r>
          <w:rPr>
            <w:noProof/>
            <w:webHidden/>
          </w:rPr>
          <w:fldChar w:fldCharType="begin"/>
        </w:r>
        <w:r>
          <w:rPr>
            <w:noProof/>
            <w:webHidden/>
          </w:rPr>
          <w:instrText xml:space="preserve"> PAGEREF _Toc463968581 \h </w:instrText>
        </w:r>
        <w:r>
          <w:rPr>
            <w:noProof/>
            <w:webHidden/>
          </w:rPr>
        </w:r>
        <w:r>
          <w:rPr>
            <w:noProof/>
            <w:webHidden/>
          </w:rPr>
          <w:fldChar w:fldCharType="separate"/>
        </w:r>
        <w:r w:rsidR="00311D82">
          <w:rPr>
            <w:noProof/>
            <w:webHidden/>
          </w:rPr>
          <w:t>69</w:t>
        </w:r>
        <w:r>
          <w:rPr>
            <w:noProof/>
            <w:webHidden/>
          </w:rPr>
          <w:fldChar w:fldCharType="end"/>
        </w:r>
      </w:hyperlink>
    </w:p>
    <w:p w14:paraId="14FDDB2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82" w:history="1">
        <w:r w:rsidRPr="00A219EF">
          <w:rPr>
            <w:rStyle w:val="Hyperlink"/>
            <w:noProof/>
          </w:rPr>
          <w:t>6.9.4.8 Lock Held by Another</w:t>
        </w:r>
        <w:r>
          <w:rPr>
            <w:noProof/>
            <w:webHidden/>
          </w:rPr>
          <w:tab/>
        </w:r>
        <w:r>
          <w:rPr>
            <w:noProof/>
            <w:webHidden/>
          </w:rPr>
          <w:fldChar w:fldCharType="begin"/>
        </w:r>
        <w:r>
          <w:rPr>
            <w:noProof/>
            <w:webHidden/>
          </w:rPr>
          <w:instrText xml:space="preserve"> PAGEREF _Toc463968582 \h </w:instrText>
        </w:r>
        <w:r>
          <w:rPr>
            <w:noProof/>
            <w:webHidden/>
          </w:rPr>
        </w:r>
        <w:r>
          <w:rPr>
            <w:noProof/>
            <w:webHidden/>
          </w:rPr>
          <w:fldChar w:fldCharType="separate"/>
        </w:r>
        <w:r w:rsidR="00311D82">
          <w:rPr>
            <w:noProof/>
            <w:webHidden/>
          </w:rPr>
          <w:t>70</w:t>
        </w:r>
        <w:r>
          <w:rPr>
            <w:noProof/>
            <w:webHidden/>
          </w:rPr>
          <w:fldChar w:fldCharType="end"/>
        </w:r>
      </w:hyperlink>
    </w:p>
    <w:p w14:paraId="69CC5F2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83" w:history="1">
        <w:r w:rsidRPr="00A219EF">
          <w:rPr>
            <w:rStyle w:val="Hyperlink"/>
            <w:noProof/>
          </w:rPr>
          <w:t>6.9.4.9 Sensor Busy</w:t>
        </w:r>
        <w:r>
          <w:rPr>
            <w:noProof/>
            <w:webHidden/>
          </w:rPr>
          <w:tab/>
        </w:r>
        <w:r>
          <w:rPr>
            <w:noProof/>
            <w:webHidden/>
          </w:rPr>
          <w:fldChar w:fldCharType="begin"/>
        </w:r>
        <w:r>
          <w:rPr>
            <w:noProof/>
            <w:webHidden/>
          </w:rPr>
          <w:instrText xml:space="preserve"> PAGEREF _Toc463968583 \h </w:instrText>
        </w:r>
        <w:r>
          <w:rPr>
            <w:noProof/>
            <w:webHidden/>
          </w:rPr>
        </w:r>
        <w:r>
          <w:rPr>
            <w:noProof/>
            <w:webHidden/>
          </w:rPr>
          <w:fldChar w:fldCharType="separate"/>
        </w:r>
        <w:r w:rsidR="00311D82">
          <w:rPr>
            <w:noProof/>
            <w:webHidden/>
          </w:rPr>
          <w:t>70</w:t>
        </w:r>
        <w:r>
          <w:rPr>
            <w:noProof/>
            <w:webHidden/>
          </w:rPr>
          <w:fldChar w:fldCharType="end"/>
        </w:r>
      </w:hyperlink>
    </w:p>
    <w:p w14:paraId="606C012F"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84" w:history="1">
        <w:r w:rsidRPr="00A219EF">
          <w:rPr>
            <w:rStyle w:val="Hyperlink"/>
            <w:noProof/>
          </w:rPr>
          <w:t>6.9.4.10 Sensor Timeout</w:t>
        </w:r>
        <w:r>
          <w:rPr>
            <w:noProof/>
            <w:webHidden/>
          </w:rPr>
          <w:tab/>
        </w:r>
        <w:r>
          <w:rPr>
            <w:noProof/>
            <w:webHidden/>
          </w:rPr>
          <w:fldChar w:fldCharType="begin"/>
        </w:r>
        <w:r>
          <w:rPr>
            <w:noProof/>
            <w:webHidden/>
          </w:rPr>
          <w:instrText xml:space="preserve"> PAGEREF _Toc463968584 \h </w:instrText>
        </w:r>
        <w:r>
          <w:rPr>
            <w:noProof/>
            <w:webHidden/>
          </w:rPr>
        </w:r>
        <w:r>
          <w:rPr>
            <w:noProof/>
            <w:webHidden/>
          </w:rPr>
          <w:fldChar w:fldCharType="separate"/>
        </w:r>
        <w:r w:rsidR="00311D82">
          <w:rPr>
            <w:noProof/>
            <w:webHidden/>
          </w:rPr>
          <w:t>70</w:t>
        </w:r>
        <w:r>
          <w:rPr>
            <w:noProof/>
            <w:webHidden/>
          </w:rPr>
          <w:fldChar w:fldCharType="end"/>
        </w:r>
      </w:hyperlink>
    </w:p>
    <w:p w14:paraId="2A765EF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85" w:history="1">
        <w:r w:rsidRPr="00A219EF">
          <w:rPr>
            <w:rStyle w:val="Hyperlink"/>
            <w:noProof/>
          </w:rPr>
          <w:t>6.9.4.11 Bad Value</w:t>
        </w:r>
        <w:r>
          <w:rPr>
            <w:noProof/>
            <w:webHidden/>
          </w:rPr>
          <w:tab/>
        </w:r>
        <w:r>
          <w:rPr>
            <w:noProof/>
            <w:webHidden/>
          </w:rPr>
          <w:fldChar w:fldCharType="begin"/>
        </w:r>
        <w:r>
          <w:rPr>
            <w:noProof/>
            <w:webHidden/>
          </w:rPr>
          <w:instrText xml:space="preserve"> PAGEREF _Toc463968585 \h </w:instrText>
        </w:r>
        <w:r>
          <w:rPr>
            <w:noProof/>
            <w:webHidden/>
          </w:rPr>
        </w:r>
        <w:r>
          <w:rPr>
            <w:noProof/>
            <w:webHidden/>
          </w:rPr>
          <w:fldChar w:fldCharType="separate"/>
        </w:r>
        <w:r w:rsidR="00311D82">
          <w:rPr>
            <w:noProof/>
            <w:webHidden/>
          </w:rPr>
          <w:t>70</w:t>
        </w:r>
        <w:r>
          <w:rPr>
            <w:noProof/>
            <w:webHidden/>
          </w:rPr>
          <w:fldChar w:fldCharType="end"/>
        </w:r>
      </w:hyperlink>
    </w:p>
    <w:p w14:paraId="1A26CD81"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586" w:history="1">
        <w:r w:rsidRPr="00A219EF">
          <w:rPr>
            <w:rStyle w:val="Hyperlink"/>
            <w:noProof/>
          </w:rPr>
          <w:t>6.10 Uninitialize</w:t>
        </w:r>
        <w:r>
          <w:rPr>
            <w:noProof/>
            <w:webHidden/>
          </w:rPr>
          <w:tab/>
        </w:r>
        <w:r>
          <w:rPr>
            <w:noProof/>
            <w:webHidden/>
          </w:rPr>
          <w:fldChar w:fldCharType="begin"/>
        </w:r>
        <w:r>
          <w:rPr>
            <w:noProof/>
            <w:webHidden/>
          </w:rPr>
          <w:instrText xml:space="preserve"> PAGEREF _Toc463968586 \h </w:instrText>
        </w:r>
        <w:r>
          <w:rPr>
            <w:noProof/>
            <w:webHidden/>
          </w:rPr>
        </w:r>
        <w:r>
          <w:rPr>
            <w:noProof/>
            <w:webHidden/>
          </w:rPr>
          <w:fldChar w:fldCharType="separate"/>
        </w:r>
        <w:r w:rsidR="00311D82">
          <w:rPr>
            <w:noProof/>
            <w:webHidden/>
          </w:rPr>
          <w:t>71</w:t>
        </w:r>
        <w:r>
          <w:rPr>
            <w:noProof/>
            <w:webHidden/>
          </w:rPr>
          <w:fldChar w:fldCharType="end"/>
        </w:r>
      </w:hyperlink>
    </w:p>
    <w:p w14:paraId="5DA68D2D"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87" w:history="1">
        <w:r w:rsidRPr="00A219EF">
          <w:rPr>
            <w:rStyle w:val="Hyperlink"/>
            <w:noProof/>
          </w:rPr>
          <w:t>6.10.1 Return Values Detail</w:t>
        </w:r>
        <w:r>
          <w:rPr>
            <w:noProof/>
            <w:webHidden/>
          </w:rPr>
          <w:tab/>
        </w:r>
        <w:r>
          <w:rPr>
            <w:noProof/>
            <w:webHidden/>
          </w:rPr>
          <w:fldChar w:fldCharType="begin"/>
        </w:r>
        <w:r>
          <w:rPr>
            <w:noProof/>
            <w:webHidden/>
          </w:rPr>
          <w:instrText xml:space="preserve"> PAGEREF _Toc463968587 \h </w:instrText>
        </w:r>
        <w:r>
          <w:rPr>
            <w:noProof/>
            <w:webHidden/>
          </w:rPr>
        </w:r>
        <w:r>
          <w:rPr>
            <w:noProof/>
            <w:webHidden/>
          </w:rPr>
          <w:fldChar w:fldCharType="separate"/>
        </w:r>
        <w:r w:rsidR="00311D82">
          <w:rPr>
            <w:noProof/>
            <w:webHidden/>
          </w:rPr>
          <w:t>71</w:t>
        </w:r>
        <w:r>
          <w:rPr>
            <w:noProof/>
            <w:webHidden/>
          </w:rPr>
          <w:fldChar w:fldCharType="end"/>
        </w:r>
      </w:hyperlink>
    </w:p>
    <w:p w14:paraId="5982E3D8"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88" w:history="1">
        <w:r w:rsidRPr="00A219EF">
          <w:rPr>
            <w:rStyle w:val="Hyperlink"/>
            <w:noProof/>
          </w:rPr>
          <w:t>6.10.2 Usage Note</w:t>
        </w:r>
        <w:r>
          <w:rPr>
            <w:noProof/>
            <w:webHidden/>
          </w:rPr>
          <w:tab/>
        </w:r>
        <w:r>
          <w:rPr>
            <w:noProof/>
            <w:webHidden/>
          </w:rPr>
          <w:fldChar w:fldCharType="begin"/>
        </w:r>
        <w:r>
          <w:rPr>
            <w:noProof/>
            <w:webHidden/>
          </w:rPr>
          <w:instrText xml:space="preserve"> PAGEREF _Toc463968588 \h </w:instrText>
        </w:r>
        <w:r>
          <w:rPr>
            <w:noProof/>
            <w:webHidden/>
          </w:rPr>
        </w:r>
        <w:r>
          <w:rPr>
            <w:noProof/>
            <w:webHidden/>
          </w:rPr>
          <w:fldChar w:fldCharType="separate"/>
        </w:r>
        <w:r w:rsidR="00311D82">
          <w:rPr>
            <w:noProof/>
            <w:webHidden/>
          </w:rPr>
          <w:t>71</w:t>
        </w:r>
        <w:r>
          <w:rPr>
            <w:noProof/>
            <w:webHidden/>
          </w:rPr>
          <w:fldChar w:fldCharType="end"/>
        </w:r>
      </w:hyperlink>
    </w:p>
    <w:p w14:paraId="0D6BAFE9"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89" w:history="1">
        <w:r w:rsidRPr="00A219EF">
          <w:rPr>
            <w:rStyle w:val="Hyperlink"/>
            <w:noProof/>
          </w:rPr>
          <w:t>6.10.3 Unique Knowledge</w:t>
        </w:r>
        <w:r>
          <w:rPr>
            <w:noProof/>
            <w:webHidden/>
          </w:rPr>
          <w:tab/>
        </w:r>
        <w:r>
          <w:rPr>
            <w:noProof/>
            <w:webHidden/>
          </w:rPr>
          <w:fldChar w:fldCharType="begin"/>
        </w:r>
        <w:r>
          <w:rPr>
            <w:noProof/>
            <w:webHidden/>
          </w:rPr>
          <w:instrText xml:space="preserve"> PAGEREF _Toc463968589 \h </w:instrText>
        </w:r>
        <w:r>
          <w:rPr>
            <w:noProof/>
            <w:webHidden/>
          </w:rPr>
        </w:r>
        <w:r>
          <w:rPr>
            <w:noProof/>
            <w:webHidden/>
          </w:rPr>
          <w:fldChar w:fldCharType="separate"/>
        </w:r>
        <w:r w:rsidR="00311D82">
          <w:rPr>
            <w:noProof/>
            <w:webHidden/>
          </w:rPr>
          <w:t>72</w:t>
        </w:r>
        <w:r>
          <w:rPr>
            <w:noProof/>
            <w:webHidden/>
          </w:rPr>
          <w:fldChar w:fldCharType="end"/>
        </w:r>
      </w:hyperlink>
    </w:p>
    <w:p w14:paraId="77483A55"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590" w:history="1">
        <w:r w:rsidRPr="00A219EF">
          <w:rPr>
            <w:rStyle w:val="Hyperlink"/>
            <w:noProof/>
          </w:rPr>
          <w:t>6.10.4 Return Values Detail</w:t>
        </w:r>
        <w:r>
          <w:rPr>
            <w:noProof/>
            <w:webHidden/>
          </w:rPr>
          <w:tab/>
        </w:r>
        <w:r>
          <w:rPr>
            <w:noProof/>
            <w:webHidden/>
          </w:rPr>
          <w:fldChar w:fldCharType="begin"/>
        </w:r>
        <w:r>
          <w:rPr>
            <w:noProof/>
            <w:webHidden/>
          </w:rPr>
          <w:instrText xml:space="preserve"> PAGEREF _Toc463968590 \h </w:instrText>
        </w:r>
        <w:r>
          <w:rPr>
            <w:noProof/>
            <w:webHidden/>
          </w:rPr>
        </w:r>
        <w:r>
          <w:rPr>
            <w:noProof/>
            <w:webHidden/>
          </w:rPr>
          <w:fldChar w:fldCharType="separate"/>
        </w:r>
        <w:r w:rsidR="00311D82">
          <w:rPr>
            <w:noProof/>
            <w:webHidden/>
          </w:rPr>
          <w:t>72</w:t>
        </w:r>
        <w:r>
          <w:rPr>
            <w:noProof/>
            <w:webHidden/>
          </w:rPr>
          <w:fldChar w:fldCharType="end"/>
        </w:r>
      </w:hyperlink>
    </w:p>
    <w:p w14:paraId="28F2D40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91" w:history="1">
        <w:r w:rsidRPr="00A219EF">
          <w:rPr>
            <w:rStyle w:val="Hyperlink"/>
            <w:noProof/>
          </w:rPr>
          <w:t>6.10.4.1 Success</w:t>
        </w:r>
        <w:r>
          <w:rPr>
            <w:noProof/>
            <w:webHidden/>
          </w:rPr>
          <w:tab/>
        </w:r>
        <w:r>
          <w:rPr>
            <w:noProof/>
            <w:webHidden/>
          </w:rPr>
          <w:fldChar w:fldCharType="begin"/>
        </w:r>
        <w:r>
          <w:rPr>
            <w:noProof/>
            <w:webHidden/>
          </w:rPr>
          <w:instrText xml:space="preserve"> PAGEREF _Toc463968591 \h </w:instrText>
        </w:r>
        <w:r>
          <w:rPr>
            <w:noProof/>
            <w:webHidden/>
          </w:rPr>
        </w:r>
        <w:r>
          <w:rPr>
            <w:noProof/>
            <w:webHidden/>
          </w:rPr>
          <w:fldChar w:fldCharType="separate"/>
        </w:r>
        <w:r w:rsidR="00311D82">
          <w:rPr>
            <w:noProof/>
            <w:webHidden/>
          </w:rPr>
          <w:t>72</w:t>
        </w:r>
        <w:r>
          <w:rPr>
            <w:noProof/>
            <w:webHidden/>
          </w:rPr>
          <w:fldChar w:fldCharType="end"/>
        </w:r>
      </w:hyperlink>
    </w:p>
    <w:p w14:paraId="06BCE1D8"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92" w:history="1">
        <w:r w:rsidRPr="00A219EF">
          <w:rPr>
            <w:rStyle w:val="Hyperlink"/>
            <w:noProof/>
          </w:rPr>
          <w:t>6.10.4.2 Failure</w:t>
        </w:r>
        <w:r>
          <w:rPr>
            <w:noProof/>
            <w:webHidden/>
          </w:rPr>
          <w:tab/>
        </w:r>
        <w:r>
          <w:rPr>
            <w:noProof/>
            <w:webHidden/>
          </w:rPr>
          <w:fldChar w:fldCharType="begin"/>
        </w:r>
        <w:r>
          <w:rPr>
            <w:noProof/>
            <w:webHidden/>
          </w:rPr>
          <w:instrText xml:space="preserve"> PAGEREF _Toc463968592 \h </w:instrText>
        </w:r>
        <w:r>
          <w:rPr>
            <w:noProof/>
            <w:webHidden/>
          </w:rPr>
        </w:r>
        <w:r>
          <w:rPr>
            <w:noProof/>
            <w:webHidden/>
          </w:rPr>
          <w:fldChar w:fldCharType="separate"/>
        </w:r>
        <w:r w:rsidR="00311D82">
          <w:rPr>
            <w:noProof/>
            <w:webHidden/>
          </w:rPr>
          <w:t>72</w:t>
        </w:r>
        <w:r>
          <w:rPr>
            <w:noProof/>
            <w:webHidden/>
          </w:rPr>
          <w:fldChar w:fldCharType="end"/>
        </w:r>
      </w:hyperlink>
    </w:p>
    <w:p w14:paraId="1730D20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93" w:history="1">
        <w:r w:rsidRPr="00A219EF">
          <w:rPr>
            <w:rStyle w:val="Hyperlink"/>
            <w:noProof/>
          </w:rPr>
          <w:t>6.10.4.3 Invalid Id</w:t>
        </w:r>
        <w:r>
          <w:rPr>
            <w:noProof/>
            <w:webHidden/>
          </w:rPr>
          <w:tab/>
        </w:r>
        <w:r>
          <w:rPr>
            <w:noProof/>
            <w:webHidden/>
          </w:rPr>
          <w:fldChar w:fldCharType="begin"/>
        </w:r>
        <w:r>
          <w:rPr>
            <w:noProof/>
            <w:webHidden/>
          </w:rPr>
          <w:instrText xml:space="preserve"> PAGEREF _Toc463968593 \h </w:instrText>
        </w:r>
        <w:r>
          <w:rPr>
            <w:noProof/>
            <w:webHidden/>
          </w:rPr>
        </w:r>
        <w:r>
          <w:rPr>
            <w:noProof/>
            <w:webHidden/>
          </w:rPr>
          <w:fldChar w:fldCharType="separate"/>
        </w:r>
        <w:r w:rsidR="00311D82">
          <w:rPr>
            <w:noProof/>
            <w:webHidden/>
          </w:rPr>
          <w:t>72</w:t>
        </w:r>
        <w:r>
          <w:rPr>
            <w:noProof/>
            <w:webHidden/>
          </w:rPr>
          <w:fldChar w:fldCharType="end"/>
        </w:r>
      </w:hyperlink>
    </w:p>
    <w:p w14:paraId="46F5C64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94" w:history="1">
        <w:r w:rsidRPr="00A219EF">
          <w:rPr>
            <w:rStyle w:val="Hyperlink"/>
            <w:noProof/>
          </w:rPr>
          <w:t>6.10.4.4 Canceled</w:t>
        </w:r>
        <w:r>
          <w:rPr>
            <w:noProof/>
            <w:webHidden/>
          </w:rPr>
          <w:tab/>
        </w:r>
        <w:r>
          <w:rPr>
            <w:noProof/>
            <w:webHidden/>
          </w:rPr>
          <w:fldChar w:fldCharType="begin"/>
        </w:r>
        <w:r>
          <w:rPr>
            <w:noProof/>
            <w:webHidden/>
          </w:rPr>
          <w:instrText xml:space="preserve"> PAGEREF _Toc463968594 \h </w:instrText>
        </w:r>
        <w:r>
          <w:rPr>
            <w:noProof/>
            <w:webHidden/>
          </w:rPr>
        </w:r>
        <w:r>
          <w:rPr>
            <w:noProof/>
            <w:webHidden/>
          </w:rPr>
          <w:fldChar w:fldCharType="separate"/>
        </w:r>
        <w:r w:rsidR="00311D82">
          <w:rPr>
            <w:noProof/>
            <w:webHidden/>
          </w:rPr>
          <w:t>73</w:t>
        </w:r>
        <w:r>
          <w:rPr>
            <w:noProof/>
            <w:webHidden/>
          </w:rPr>
          <w:fldChar w:fldCharType="end"/>
        </w:r>
      </w:hyperlink>
    </w:p>
    <w:p w14:paraId="5DC4A866"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95" w:history="1">
        <w:r w:rsidRPr="00A219EF">
          <w:rPr>
            <w:rStyle w:val="Hyperlink"/>
            <w:noProof/>
          </w:rPr>
          <w:t>6.10.4.5 Canceled with Sensor Failure</w:t>
        </w:r>
        <w:r>
          <w:rPr>
            <w:noProof/>
            <w:webHidden/>
          </w:rPr>
          <w:tab/>
        </w:r>
        <w:r>
          <w:rPr>
            <w:noProof/>
            <w:webHidden/>
          </w:rPr>
          <w:fldChar w:fldCharType="begin"/>
        </w:r>
        <w:r>
          <w:rPr>
            <w:noProof/>
            <w:webHidden/>
          </w:rPr>
          <w:instrText xml:space="preserve"> PAGEREF _Toc463968595 \h </w:instrText>
        </w:r>
        <w:r>
          <w:rPr>
            <w:noProof/>
            <w:webHidden/>
          </w:rPr>
        </w:r>
        <w:r>
          <w:rPr>
            <w:noProof/>
            <w:webHidden/>
          </w:rPr>
          <w:fldChar w:fldCharType="separate"/>
        </w:r>
        <w:r w:rsidR="00311D82">
          <w:rPr>
            <w:noProof/>
            <w:webHidden/>
          </w:rPr>
          <w:t>73</w:t>
        </w:r>
        <w:r>
          <w:rPr>
            <w:noProof/>
            <w:webHidden/>
          </w:rPr>
          <w:fldChar w:fldCharType="end"/>
        </w:r>
      </w:hyperlink>
    </w:p>
    <w:p w14:paraId="5C7D2EA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96" w:history="1">
        <w:r w:rsidRPr="00A219EF">
          <w:rPr>
            <w:rStyle w:val="Hyperlink"/>
            <w:noProof/>
          </w:rPr>
          <w:t>6.10.4.6 Sensor Failure</w:t>
        </w:r>
        <w:r>
          <w:rPr>
            <w:noProof/>
            <w:webHidden/>
          </w:rPr>
          <w:tab/>
        </w:r>
        <w:r>
          <w:rPr>
            <w:noProof/>
            <w:webHidden/>
          </w:rPr>
          <w:fldChar w:fldCharType="begin"/>
        </w:r>
        <w:r>
          <w:rPr>
            <w:noProof/>
            <w:webHidden/>
          </w:rPr>
          <w:instrText xml:space="preserve"> PAGEREF _Toc463968596 \h </w:instrText>
        </w:r>
        <w:r>
          <w:rPr>
            <w:noProof/>
            <w:webHidden/>
          </w:rPr>
        </w:r>
        <w:r>
          <w:rPr>
            <w:noProof/>
            <w:webHidden/>
          </w:rPr>
          <w:fldChar w:fldCharType="separate"/>
        </w:r>
        <w:r w:rsidR="00311D82">
          <w:rPr>
            <w:noProof/>
            <w:webHidden/>
          </w:rPr>
          <w:t>73</w:t>
        </w:r>
        <w:r>
          <w:rPr>
            <w:noProof/>
            <w:webHidden/>
          </w:rPr>
          <w:fldChar w:fldCharType="end"/>
        </w:r>
      </w:hyperlink>
    </w:p>
    <w:p w14:paraId="49731E66"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97" w:history="1">
        <w:r w:rsidRPr="00A219EF">
          <w:rPr>
            <w:rStyle w:val="Hyperlink"/>
            <w:noProof/>
          </w:rPr>
          <w:t>6.10.4.7 Lock Not Held</w:t>
        </w:r>
        <w:r>
          <w:rPr>
            <w:noProof/>
            <w:webHidden/>
          </w:rPr>
          <w:tab/>
        </w:r>
        <w:r>
          <w:rPr>
            <w:noProof/>
            <w:webHidden/>
          </w:rPr>
          <w:fldChar w:fldCharType="begin"/>
        </w:r>
        <w:r>
          <w:rPr>
            <w:noProof/>
            <w:webHidden/>
          </w:rPr>
          <w:instrText xml:space="preserve"> PAGEREF _Toc463968597 \h </w:instrText>
        </w:r>
        <w:r>
          <w:rPr>
            <w:noProof/>
            <w:webHidden/>
          </w:rPr>
        </w:r>
        <w:r>
          <w:rPr>
            <w:noProof/>
            <w:webHidden/>
          </w:rPr>
          <w:fldChar w:fldCharType="separate"/>
        </w:r>
        <w:r w:rsidR="00311D82">
          <w:rPr>
            <w:noProof/>
            <w:webHidden/>
          </w:rPr>
          <w:t>73</w:t>
        </w:r>
        <w:r>
          <w:rPr>
            <w:noProof/>
            <w:webHidden/>
          </w:rPr>
          <w:fldChar w:fldCharType="end"/>
        </w:r>
      </w:hyperlink>
    </w:p>
    <w:p w14:paraId="6061FA3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98" w:history="1">
        <w:r w:rsidRPr="00A219EF">
          <w:rPr>
            <w:rStyle w:val="Hyperlink"/>
            <w:noProof/>
          </w:rPr>
          <w:t>6.10.4.8 Lock Held by Another</w:t>
        </w:r>
        <w:r>
          <w:rPr>
            <w:noProof/>
            <w:webHidden/>
          </w:rPr>
          <w:tab/>
        </w:r>
        <w:r>
          <w:rPr>
            <w:noProof/>
            <w:webHidden/>
          </w:rPr>
          <w:fldChar w:fldCharType="begin"/>
        </w:r>
        <w:r>
          <w:rPr>
            <w:noProof/>
            <w:webHidden/>
          </w:rPr>
          <w:instrText xml:space="preserve"> PAGEREF _Toc463968598 \h </w:instrText>
        </w:r>
        <w:r>
          <w:rPr>
            <w:noProof/>
            <w:webHidden/>
          </w:rPr>
        </w:r>
        <w:r>
          <w:rPr>
            <w:noProof/>
            <w:webHidden/>
          </w:rPr>
          <w:fldChar w:fldCharType="separate"/>
        </w:r>
        <w:r w:rsidR="00311D82">
          <w:rPr>
            <w:noProof/>
            <w:webHidden/>
          </w:rPr>
          <w:t>74</w:t>
        </w:r>
        <w:r>
          <w:rPr>
            <w:noProof/>
            <w:webHidden/>
          </w:rPr>
          <w:fldChar w:fldCharType="end"/>
        </w:r>
      </w:hyperlink>
    </w:p>
    <w:p w14:paraId="29C8A436"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599" w:history="1">
        <w:r w:rsidRPr="00A219EF">
          <w:rPr>
            <w:rStyle w:val="Hyperlink"/>
            <w:noProof/>
          </w:rPr>
          <w:t>6.10.4.9 Sensor Busy</w:t>
        </w:r>
        <w:r>
          <w:rPr>
            <w:noProof/>
            <w:webHidden/>
          </w:rPr>
          <w:tab/>
        </w:r>
        <w:r>
          <w:rPr>
            <w:noProof/>
            <w:webHidden/>
          </w:rPr>
          <w:fldChar w:fldCharType="begin"/>
        </w:r>
        <w:r>
          <w:rPr>
            <w:noProof/>
            <w:webHidden/>
          </w:rPr>
          <w:instrText xml:space="preserve"> PAGEREF _Toc463968599 \h </w:instrText>
        </w:r>
        <w:r>
          <w:rPr>
            <w:noProof/>
            <w:webHidden/>
          </w:rPr>
        </w:r>
        <w:r>
          <w:rPr>
            <w:noProof/>
            <w:webHidden/>
          </w:rPr>
          <w:fldChar w:fldCharType="separate"/>
        </w:r>
        <w:r w:rsidR="00311D82">
          <w:rPr>
            <w:noProof/>
            <w:webHidden/>
          </w:rPr>
          <w:t>74</w:t>
        </w:r>
        <w:r>
          <w:rPr>
            <w:noProof/>
            <w:webHidden/>
          </w:rPr>
          <w:fldChar w:fldCharType="end"/>
        </w:r>
      </w:hyperlink>
    </w:p>
    <w:p w14:paraId="1150871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00" w:history="1">
        <w:r w:rsidRPr="00A219EF">
          <w:rPr>
            <w:rStyle w:val="Hyperlink"/>
            <w:noProof/>
          </w:rPr>
          <w:t>6.10.4.10 Sensor Timeout</w:t>
        </w:r>
        <w:r>
          <w:rPr>
            <w:noProof/>
            <w:webHidden/>
          </w:rPr>
          <w:tab/>
        </w:r>
        <w:r>
          <w:rPr>
            <w:noProof/>
            <w:webHidden/>
          </w:rPr>
          <w:fldChar w:fldCharType="begin"/>
        </w:r>
        <w:r>
          <w:rPr>
            <w:noProof/>
            <w:webHidden/>
          </w:rPr>
          <w:instrText xml:space="preserve"> PAGEREF _Toc463968600 \h </w:instrText>
        </w:r>
        <w:r>
          <w:rPr>
            <w:noProof/>
            <w:webHidden/>
          </w:rPr>
        </w:r>
        <w:r>
          <w:rPr>
            <w:noProof/>
            <w:webHidden/>
          </w:rPr>
          <w:fldChar w:fldCharType="separate"/>
        </w:r>
        <w:r w:rsidR="00311D82">
          <w:rPr>
            <w:noProof/>
            <w:webHidden/>
          </w:rPr>
          <w:t>74</w:t>
        </w:r>
        <w:r>
          <w:rPr>
            <w:noProof/>
            <w:webHidden/>
          </w:rPr>
          <w:fldChar w:fldCharType="end"/>
        </w:r>
      </w:hyperlink>
    </w:p>
    <w:p w14:paraId="595BE85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01" w:history="1">
        <w:r w:rsidRPr="00A219EF">
          <w:rPr>
            <w:rStyle w:val="Hyperlink"/>
            <w:noProof/>
          </w:rPr>
          <w:t>6.10.4.11 Bad Value</w:t>
        </w:r>
        <w:r>
          <w:rPr>
            <w:noProof/>
            <w:webHidden/>
          </w:rPr>
          <w:tab/>
        </w:r>
        <w:r>
          <w:rPr>
            <w:noProof/>
            <w:webHidden/>
          </w:rPr>
          <w:fldChar w:fldCharType="begin"/>
        </w:r>
        <w:r>
          <w:rPr>
            <w:noProof/>
            <w:webHidden/>
          </w:rPr>
          <w:instrText xml:space="preserve"> PAGEREF _Toc463968601 \h </w:instrText>
        </w:r>
        <w:r>
          <w:rPr>
            <w:noProof/>
            <w:webHidden/>
          </w:rPr>
        </w:r>
        <w:r>
          <w:rPr>
            <w:noProof/>
            <w:webHidden/>
          </w:rPr>
          <w:fldChar w:fldCharType="separate"/>
        </w:r>
        <w:r w:rsidR="00311D82">
          <w:rPr>
            <w:noProof/>
            <w:webHidden/>
          </w:rPr>
          <w:t>74</w:t>
        </w:r>
        <w:r>
          <w:rPr>
            <w:noProof/>
            <w:webHidden/>
          </w:rPr>
          <w:fldChar w:fldCharType="end"/>
        </w:r>
      </w:hyperlink>
    </w:p>
    <w:p w14:paraId="35ECD055"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602" w:history="1">
        <w:r w:rsidRPr="00A219EF">
          <w:rPr>
            <w:rStyle w:val="Hyperlink"/>
            <w:noProof/>
          </w:rPr>
          <w:t>6.11 Get Configuration</w:t>
        </w:r>
        <w:r>
          <w:rPr>
            <w:noProof/>
            <w:webHidden/>
          </w:rPr>
          <w:tab/>
        </w:r>
        <w:r>
          <w:rPr>
            <w:noProof/>
            <w:webHidden/>
          </w:rPr>
          <w:fldChar w:fldCharType="begin"/>
        </w:r>
        <w:r>
          <w:rPr>
            <w:noProof/>
            <w:webHidden/>
          </w:rPr>
          <w:instrText xml:space="preserve"> PAGEREF _Toc463968602 \h </w:instrText>
        </w:r>
        <w:r>
          <w:rPr>
            <w:noProof/>
            <w:webHidden/>
          </w:rPr>
        </w:r>
        <w:r>
          <w:rPr>
            <w:noProof/>
            <w:webHidden/>
          </w:rPr>
          <w:fldChar w:fldCharType="separate"/>
        </w:r>
        <w:r w:rsidR="00311D82">
          <w:rPr>
            <w:noProof/>
            <w:webHidden/>
          </w:rPr>
          <w:t>75</w:t>
        </w:r>
        <w:r>
          <w:rPr>
            <w:noProof/>
            <w:webHidden/>
          </w:rPr>
          <w:fldChar w:fldCharType="end"/>
        </w:r>
      </w:hyperlink>
    </w:p>
    <w:p w14:paraId="59012358"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03" w:history="1">
        <w:r w:rsidRPr="00A219EF">
          <w:rPr>
            <w:rStyle w:val="Hyperlink"/>
            <w:noProof/>
          </w:rPr>
          <w:t>6.11.1 Result Summary</w:t>
        </w:r>
        <w:r>
          <w:rPr>
            <w:noProof/>
            <w:webHidden/>
          </w:rPr>
          <w:tab/>
        </w:r>
        <w:r>
          <w:rPr>
            <w:noProof/>
            <w:webHidden/>
          </w:rPr>
          <w:fldChar w:fldCharType="begin"/>
        </w:r>
        <w:r>
          <w:rPr>
            <w:noProof/>
            <w:webHidden/>
          </w:rPr>
          <w:instrText xml:space="preserve"> PAGEREF _Toc463968603 \h </w:instrText>
        </w:r>
        <w:r>
          <w:rPr>
            <w:noProof/>
            <w:webHidden/>
          </w:rPr>
        </w:r>
        <w:r>
          <w:rPr>
            <w:noProof/>
            <w:webHidden/>
          </w:rPr>
          <w:fldChar w:fldCharType="separate"/>
        </w:r>
        <w:r w:rsidR="00311D82">
          <w:rPr>
            <w:noProof/>
            <w:webHidden/>
          </w:rPr>
          <w:t>75</w:t>
        </w:r>
        <w:r>
          <w:rPr>
            <w:noProof/>
            <w:webHidden/>
          </w:rPr>
          <w:fldChar w:fldCharType="end"/>
        </w:r>
      </w:hyperlink>
    </w:p>
    <w:p w14:paraId="1BB5D85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04" w:history="1">
        <w:r w:rsidRPr="00A219EF">
          <w:rPr>
            <w:rStyle w:val="Hyperlink"/>
            <w:noProof/>
          </w:rPr>
          <w:t>6.11.2 Usage Notes</w:t>
        </w:r>
        <w:r>
          <w:rPr>
            <w:noProof/>
            <w:webHidden/>
          </w:rPr>
          <w:tab/>
        </w:r>
        <w:r>
          <w:rPr>
            <w:noProof/>
            <w:webHidden/>
          </w:rPr>
          <w:fldChar w:fldCharType="begin"/>
        </w:r>
        <w:r>
          <w:rPr>
            <w:noProof/>
            <w:webHidden/>
          </w:rPr>
          <w:instrText xml:space="preserve"> PAGEREF _Toc463968604 \h </w:instrText>
        </w:r>
        <w:r>
          <w:rPr>
            <w:noProof/>
            <w:webHidden/>
          </w:rPr>
        </w:r>
        <w:r>
          <w:rPr>
            <w:noProof/>
            <w:webHidden/>
          </w:rPr>
          <w:fldChar w:fldCharType="separate"/>
        </w:r>
        <w:r w:rsidR="00311D82">
          <w:rPr>
            <w:noProof/>
            <w:webHidden/>
          </w:rPr>
          <w:t>76</w:t>
        </w:r>
        <w:r>
          <w:rPr>
            <w:noProof/>
            <w:webHidden/>
          </w:rPr>
          <w:fldChar w:fldCharType="end"/>
        </w:r>
      </w:hyperlink>
    </w:p>
    <w:p w14:paraId="2A392E44"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05" w:history="1">
        <w:r w:rsidRPr="00A219EF">
          <w:rPr>
            <w:rStyle w:val="Hyperlink"/>
            <w:noProof/>
          </w:rPr>
          <w:t>6.11.3 Unique Knowledge</w:t>
        </w:r>
        <w:r>
          <w:rPr>
            <w:noProof/>
            <w:webHidden/>
          </w:rPr>
          <w:tab/>
        </w:r>
        <w:r>
          <w:rPr>
            <w:noProof/>
            <w:webHidden/>
          </w:rPr>
          <w:fldChar w:fldCharType="begin"/>
        </w:r>
        <w:r>
          <w:rPr>
            <w:noProof/>
            <w:webHidden/>
          </w:rPr>
          <w:instrText xml:space="preserve"> PAGEREF _Toc463968605 \h </w:instrText>
        </w:r>
        <w:r>
          <w:rPr>
            <w:noProof/>
            <w:webHidden/>
          </w:rPr>
        </w:r>
        <w:r>
          <w:rPr>
            <w:noProof/>
            <w:webHidden/>
          </w:rPr>
          <w:fldChar w:fldCharType="separate"/>
        </w:r>
        <w:r w:rsidR="00311D82">
          <w:rPr>
            <w:noProof/>
            <w:webHidden/>
          </w:rPr>
          <w:t>76</w:t>
        </w:r>
        <w:r>
          <w:rPr>
            <w:noProof/>
            <w:webHidden/>
          </w:rPr>
          <w:fldChar w:fldCharType="end"/>
        </w:r>
      </w:hyperlink>
    </w:p>
    <w:p w14:paraId="6EB0A41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06" w:history="1">
        <w:r w:rsidRPr="00A219EF">
          <w:rPr>
            <w:rStyle w:val="Hyperlink"/>
            <w:noProof/>
          </w:rPr>
          <w:t>6.11.4 Return Values Detail</w:t>
        </w:r>
        <w:r>
          <w:rPr>
            <w:noProof/>
            <w:webHidden/>
          </w:rPr>
          <w:tab/>
        </w:r>
        <w:r>
          <w:rPr>
            <w:noProof/>
            <w:webHidden/>
          </w:rPr>
          <w:fldChar w:fldCharType="begin"/>
        </w:r>
        <w:r>
          <w:rPr>
            <w:noProof/>
            <w:webHidden/>
          </w:rPr>
          <w:instrText xml:space="preserve"> PAGEREF _Toc463968606 \h </w:instrText>
        </w:r>
        <w:r>
          <w:rPr>
            <w:noProof/>
            <w:webHidden/>
          </w:rPr>
        </w:r>
        <w:r>
          <w:rPr>
            <w:noProof/>
            <w:webHidden/>
          </w:rPr>
          <w:fldChar w:fldCharType="separate"/>
        </w:r>
        <w:r w:rsidR="00311D82">
          <w:rPr>
            <w:noProof/>
            <w:webHidden/>
          </w:rPr>
          <w:t>76</w:t>
        </w:r>
        <w:r>
          <w:rPr>
            <w:noProof/>
            <w:webHidden/>
          </w:rPr>
          <w:fldChar w:fldCharType="end"/>
        </w:r>
      </w:hyperlink>
    </w:p>
    <w:p w14:paraId="09931751"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07" w:history="1">
        <w:r w:rsidRPr="00A219EF">
          <w:rPr>
            <w:rStyle w:val="Hyperlink"/>
            <w:noProof/>
          </w:rPr>
          <w:t>6.11.4.1 Success</w:t>
        </w:r>
        <w:r>
          <w:rPr>
            <w:noProof/>
            <w:webHidden/>
          </w:rPr>
          <w:tab/>
        </w:r>
        <w:r>
          <w:rPr>
            <w:noProof/>
            <w:webHidden/>
          </w:rPr>
          <w:fldChar w:fldCharType="begin"/>
        </w:r>
        <w:r>
          <w:rPr>
            <w:noProof/>
            <w:webHidden/>
          </w:rPr>
          <w:instrText xml:space="preserve"> PAGEREF _Toc463968607 \h </w:instrText>
        </w:r>
        <w:r>
          <w:rPr>
            <w:noProof/>
            <w:webHidden/>
          </w:rPr>
        </w:r>
        <w:r>
          <w:rPr>
            <w:noProof/>
            <w:webHidden/>
          </w:rPr>
          <w:fldChar w:fldCharType="separate"/>
        </w:r>
        <w:r w:rsidR="00311D82">
          <w:rPr>
            <w:noProof/>
            <w:webHidden/>
          </w:rPr>
          <w:t>76</w:t>
        </w:r>
        <w:r>
          <w:rPr>
            <w:noProof/>
            <w:webHidden/>
          </w:rPr>
          <w:fldChar w:fldCharType="end"/>
        </w:r>
      </w:hyperlink>
    </w:p>
    <w:p w14:paraId="6AF22AB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08" w:history="1">
        <w:r w:rsidRPr="00A219EF">
          <w:rPr>
            <w:rStyle w:val="Hyperlink"/>
            <w:noProof/>
          </w:rPr>
          <w:t>6.11.4.2 Failure</w:t>
        </w:r>
        <w:r>
          <w:rPr>
            <w:noProof/>
            <w:webHidden/>
          </w:rPr>
          <w:tab/>
        </w:r>
        <w:r>
          <w:rPr>
            <w:noProof/>
            <w:webHidden/>
          </w:rPr>
          <w:fldChar w:fldCharType="begin"/>
        </w:r>
        <w:r>
          <w:rPr>
            <w:noProof/>
            <w:webHidden/>
          </w:rPr>
          <w:instrText xml:space="preserve"> PAGEREF _Toc463968608 \h </w:instrText>
        </w:r>
        <w:r>
          <w:rPr>
            <w:noProof/>
            <w:webHidden/>
          </w:rPr>
        </w:r>
        <w:r>
          <w:rPr>
            <w:noProof/>
            <w:webHidden/>
          </w:rPr>
          <w:fldChar w:fldCharType="separate"/>
        </w:r>
        <w:r w:rsidR="00311D82">
          <w:rPr>
            <w:noProof/>
            <w:webHidden/>
          </w:rPr>
          <w:t>77</w:t>
        </w:r>
        <w:r>
          <w:rPr>
            <w:noProof/>
            <w:webHidden/>
          </w:rPr>
          <w:fldChar w:fldCharType="end"/>
        </w:r>
      </w:hyperlink>
    </w:p>
    <w:p w14:paraId="675D4901"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09" w:history="1">
        <w:r w:rsidRPr="00A219EF">
          <w:rPr>
            <w:rStyle w:val="Hyperlink"/>
            <w:noProof/>
          </w:rPr>
          <w:t>6.11.4.3 Invalid Id</w:t>
        </w:r>
        <w:r>
          <w:rPr>
            <w:noProof/>
            <w:webHidden/>
          </w:rPr>
          <w:tab/>
        </w:r>
        <w:r>
          <w:rPr>
            <w:noProof/>
            <w:webHidden/>
          </w:rPr>
          <w:fldChar w:fldCharType="begin"/>
        </w:r>
        <w:r>
          <w:rPr>
            <w:noProof/>
            <w:webHidden/>
          </w:rPr>
          <w:instrText xml:space="preserve"> PAGEREF _Toc463968609 \h </w:instrText>
        </w:r>
        <w:r>
          <w:rPr>
            <w:noProof/>
            <w:webHidden/>
          </w:rPr>
        </w:r>
        <w:r>
          <w:rPr>
            <w:noProof/>
            <w:webHidden/>
          </w:rPr>
          <w:fldChar w:fldCharType="separate"/>
        </w:r>
        <w:r w:rsidR="00311D82">
          <w:rPr>
            <w:noProof/>
            <w:webHidden/>
          </w:rPr>
          <w:t>77</w:t>
        </w:r>
        <w:r>
          <w:rPr>
            <w:noProof/>
            <w:webHidden/>
          </w:rPr>
          <w:fldChar w:fldCharType="end"/>
        </w:r>
      </w:hyperlink>
    </w:p>
    <w:p w14:paraId="00C690E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10" w:history="1">
        <w:r w:rsidRPr="00A219EF">
          <w:rPr>
            <w:rStyle w:val="Hyperlink"/>
            <w:noProof/>
          </w:rPr>
          <w:t>6.11.4.4 Canceled</w:t>
        </w:r>
        <w:r>
          <w:rPr>
            <w:noProof/>
            <w:webHidden/>
          </w:rPr>
          <w:tab/>
        </w:r>
        <w:r>
          <w:rPr>
            <w:noProof/>
            <w:webHidden/>
          </w:rPr>
          <w:fldChar w:fldCharType="begin"/>
        </w:r>
        <w:r>
          <w:rPr>
            <w:noProof/>
            <w:webHidden/>
          </w:rPr>
          <w:instrText xml:space="preserve"> PAGEREF _Toc463968610 \h </w:instrText>
        </w:r>
        <w:r>
          <w:rPr>
            <w:noProof/>
            <w:webHidden/>
          </w:rPr>
        </w:r>
        <w:r>
          <w:rPr>
            <w:noProof/>
            <w:webHidden/>
          </w:rPr>
          <w:fldChar w:fldCharType="separate"/>
        </w:r>
        <w:r w:rsidR="00311D82">
          <w:rPr>
            <w:noProof/>
            <w:webHidden/>
          </w:rPr>
          <w:t>77</w:t>
        </w:r>
        <w:r>
          <w:rPr>
            <w:noProof/>
            <w:webHidden/>
          </w:rPr>
          <w:fldChar w:fldCharType="end"/>
        </w:r>
      </w:hyperlink>
    </w:p>
    <w:p w14:paraId="5CB1596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11" w:history="1">
        <w:r w:rsidRPr="00A219EF">
          <w:rPr>
            <w:rStyle w:val="Hyperlink"/>
            <w:noProof/>
          </w:rPr>
          <w:t>6.11.4.5 Canceled with Sensor Failure</w:t>
        </w:r>
        <w:r>
          <w:rPr>
            <w:noProof/>
            <w:webHidden/>
          </w:rPr>
          <w:tab/>
        </w:r>
        <w:r>
          <w:rPr>
            <w:noProof/>
            <w:webHidden/>
          </w:rPr>
          <w:fldChar w:fldCharType="begin"/>
        </w:r>
        <w:r>
          <w:rPr>
            <w:noProof/>
            <w:webHidden/>
          </w:rPr>
          <w:instrText xml:space="preserve"> PAGEREF _Toc463968611 \h </w:instrText>
        </w:r>
        <w:r>
          <w:rPr>
            <w:noProof/>
            <w:webHidden/>
          </w:rPr>
        </w:r>
        <w:r>
          <w:rPr>
            <w:noProof/>
            <w:webHidden/>
          </w:rPr>
          <w:fldChar w:fldCharType="separate"/>
        </w:r>
        <w:r w:rsidR="00311D82">
          <w:rPr>
            <w:noProof/>
            <w:webHidden/>
          </w:rPr>
          <w:t>78</w:t>
        </w:r>
        <w:r>
          <w:rPr>
            <w:noProof/>
            <w:webHidden/>
          </w:rPr>
          <w:fldChar w:fldCharType="end"/>
        </w:r>
      </w:hyperlink>
    </w:p>
    <w:p w14:paraId="1ABF0DA6"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12" w:history="1">
        <w:r w:rsidRPr="00A219EF">
          <w:rPr>
            <w:rStyle w:val="Hyperlink"/>
            <w:noProof/>
          </w:rPr>
          <w:t>6.11.4.6 Sensor Failure</w:t>
        </w:r>
        <w:r>
          <w:rPr>
            <w:noProof/>
            <w:webHidden/>
          </w:rPr>
          <w:tab/>
        </w:r>
        <w:r>
          <w:rPr>
            <w:noProof/>
            <w:webHidden/>
          </w:rPr>
          <w:fldChar w:fldCharType="begin"/>
        </w:r>
        <w:r>
          <w:rPr>
            <w:noProof/>
            <w:webHidden/>
          </w:rPr>
          <w:instrText xml:space="preserve"> PAGEREF _Toc463968612 \h </w:instrText>
        </w:r>
        <w:r>
          <w:rPr>
            <w:noProof/>
            <w:webHidden/>
          </w:rPr>
        </w:r>
        <w:r>
          <w:rPr>
            <w:noProof/>
            <w:webHidden/>
          </w:rPr>
          <w:fldChar w:fldCharType="separate"/>
        </w:r>
        <w:r w:rsidR="00311D82">
          <w:rPr>
            <w:noProof/>
            <w:webHidden/>
          </w:rPr>
          <w:t>78</w:t>
        </w:r>
        <w:r>
          <w:rPr>
            <w:noProof/>
            <w:webHidden/>
          </w:rPr>
          <w:fldChar w:fldCharType="end"/>
        </w:r>
      </w:hyperlink>
    </w:p>
    <w:p w14:paraId="2E7B60B6"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13" w:history="1">
        <w:r w:rsidRPr="00A219EF">
          <w:rPr>
            <w:rStyle w:val="Hyperlink"/>
            <w:noProof/>
          </w:rPr>
          <w:t>6.11.4.7 Lock Not Held</w:t>
        </w:r>
        <w:r>
          <w:rPr>
            <w:noProof/>
            <w:webHidden/>
          </w:rPr>
          <w:tab/>
        </w:r>
        <w:r>
          <w:rPr>
            <w:noProof/>
            <w:webHidden/>
          </w:rPr>
          <w:fldChar w:fldCharType="begin"/>
        </w:r>
        <w:r>
          <w:rPr>
            <w:noProof/>
            <w:webHidden/>
          </w:rPr>
          <w:instrText xml:space="preserve"> PAGEREF _Toc463968613 \h </w:instrText>
        </w:r>
        <w:r>
          <w:rPr>
            <w:noProof/>
            <w:webHidden/>
          </w:rPr>
        </w:r>
        <w:r>
          <w:rPr>
            <w:noProof/>
            <w:webHidden/>
          </w:rPr>
          <w:fldChar w:fldCharType="separate"/>
        </w:r>
        <w:r w:rsidR="00311D82">
          <w:rPr>
            <w:noProof/>
            <w:webHidden/>
          </w:rPr>
          <w:t>78</w:t>
        </w:r>
        <w:r>
          <w:rPr>
            <w:noProof/>
            <w:webHidden/>
          </w:rPr>
          <w:fldChar w:fldCharType="end"/>
        </w:r>
      </w:hyperlink>
    </w:p>
    <w:p w14:paraId="4E3A03E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14" w:history="1">
        <w:r w:rsidRPr="00A219EF">
          <w:rPr>
            <w:rStyle w:val="Hyperlink"/>
            <w:noProof/>
          </w:rPr>
          <w:t>6.11.4.8 Lock Held by Another</w:t>
        </w:r>
        <w:r>
          <w:rPr>
            <w:noProof/>
            <w:webHidden/>
          </w:rPr>
          <w:tab/>
        </w:r>
        <w:r>
          <w:rPr>
            <w:noProof/>
            <w:webHidden/>
          </w:rPr>
          <w:fldChar w:fldCharType="begin"/>
        </w:r>
        <w:r>
          <w:rPr>
            <w:noProof/>
            <w:webHidden/>
          </w:rPr>
          <w:instrText xml:space="preserve"> PAGEREF _Toc463968614 \h </w:instrText>
        </w:r>
        <w:r>
          <w:rPr>
            <w:noProof/>
            <w:webHidden/>
          </w:rPr>
        </w:r>
        <w:r>
          <w:rPr>
            <w:noProof/>
            <w:webHidden/>
          </w:rPr>
          <w:fldChar w:fldCharType="separate"/>
        </w:r>
        <w:r w:rsidR="00311D82">
          <w:rPr>
            <w:noProof/>
            <w:webHidden/>
          </w:rPr>
          <w:t>78</w:t>
        </w:r>
        <w:r>
          <w:rPr>
            <w:noProof/>
            <w:webHidden/>
          </w:rPr>
          <w:fldChar w:fldCharType="end"/>
        </w:r>
      </w:hyperlink>
    </w:p>
    <w:p w14:paraId="22B584D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15" w:history="1">
        <w:r w:rsidRPr="00A219EF">
          <w:rPr>
            <w:rStyle w:val="Hyperlink"/>
            <w:noProof/>
          </w:rPr>
          <w:t>6.11.4.9 Initialization Needed</w:t>
        </w:r>
        <w:r>
          <w:rPr>
            <w:noProof/>
            <w:webHidden/>
          </w:rPr>
          <w:tab/>
        </w:r>
        <w:r>
          <w:rPr>
            <w:noProof/>
            <w:webHidden/>
          </w:rPr>
          <w:fldChar w:fldCharType="begin"/>
        </w:r>
        <w:r>
          <w:rPr>
            <w:noProof/>
            <w:webHidden/>
          </w:rPr>
          <w:instrText xml:space="preserve"> PAGEREF _Toc463968615 \h </w:instrText>
        </w:r>
        <w:r>
          <w:rPr>
            <w:noProof/>
            <w:webHidden/>
          </w:rPr>
        </w:r>
        <w:r>
          <w:rPr>
            <w:noProof/>
            <w:webHidden/>
          </w:rPr>
          <w:fldChar w:fldCharType="separate"/>
        </w:r>
        <w:r w:rsidR="00311D82">
          <w:rPr>
            <w:noProof/>
            <w:webHidden/>
          </w:rPr>
          <w:t>79</w:t>
        </w:r>
        <w:r>
          <w:rPr>
            <w:noProof/>
            <w:webHidden/>
          </w:rPr>
          <w:fldChar w:fldCharType="end"/>
        </w:r>
      </w:hyperlink>
    </w:p>
    <w:p w14:paraId="28B5517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16" w:history="1">
        <w:r w:rsidRPr="00A219EF">
          <w:rPr>
            <w:rStyle w:val="Hyperlink"/>
            <w:noProof/>
          </w:rPr>
          <w:t>6.11.4.10 Configuration Needed</w:t>
        </w:r>
        <w:r>
          <w:rPr>
            <w:noProof/>
            <w:webHidden/>
          </w:rPr>
          <w:tab/>
        </w:r>
        <w:r>
          <w:rPr>
            <w:noProof/>
            <w:webHidden/>
          </w:rPr>
          <w:fldChar w:fldCharType="begin"/>
        </w:r>
        <w:r>
          <w:rPr>
            <w:noProof/>
            <w:webHidden/>
          </w:rPr>
          <w:instrText xml:space="preserve"> PAGEREF _Toc463968616 \h </w:instrText>
        </w:r>
        <w:r>
          <w:rPr>
            <w:noProof/>
            <w:webHidden/>
          </w:rPr>
        </w:r>
        <w:r>
          <w:rPr>
            <w:noProof/>
            <w:webHidden/>
          </w:rPr>
          <w:fldChar w:fldCharType="separate"/>
        </w:r>
        <w:r w:rsidR="00311D82">
          <w:rPr>
            <w:noProof/>
            <w:webHidden/>
          </w:rPr>
          <w:t>79</w:t>
        </w:r>
        <w:r>
          <w:rPr>
            <w:noProof/>
            <w:webHidden/>
          </w:rPr>
          <w:fldChar w:fldCharType="end"/>
        </w:r>
      </w:hyperlink>
    </w:p>
    <w:p w14:paraId="4F023E2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17" w:history="1">
        <w:r w:rsidRPr="00A219EF">
          <w:rPr>
            <w:rStyle w:val="Hyperlink"/>
            <w:noProof/>
          </w:rPr>
          <w:t>6.11.4.11 Sensor Busy</w:t>
        </w:r>
        <w:r>
          <w:rPr>
            <w:noProof/>
            <w:webHidden/>
          </w:rPr>
          <w:tab/>
        </w:r>
        <w:r>
          <w:rPr>
            <w:noProof/>
            <w:webHidden/>
          </w:rPr>
          <w:fldChar w:fldCharType="begin"/>
        </w:r>
        <w:r>
          <w:rPr>
            <w:noProof/>
            <w:webHidden/>
          </w:rPr>
          <w:instrText xml:space="preserve"> PAGEREF _Toc463968617 \h </w:instrText>
        </w:r>
        <w:r>
          <w:rPr>
            <w:noProof/>
            <w:webHidden/>
          </w:rPr>
        </w:r>
        <w:r>
          <w:rPr>
            <w:noProof/>
            <w:webHidden/>
          </w:rPr>
          <w:fldChar w:fldCharType="separate"/>
        </w:r>
        <w:r w:rsidR="00311D82">
          <w:rPr>
            <w:noProof/>
            <w:webHidden/>
          </w:rPr>
          <w:t>79</w:t>
        </w:r>
        <w:r>
          <w:rPr>
            <w:noProof/>
            <w:webHidden/>
          </w:rPr>
          <w:fldChar w:fldCharType="end"/>
        </w:r>
      </w:hyperlink>
    </w:p>
    <w:p w14:paraId="24166F4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18" w:history="1">
        <w:r w:rsidRPr="00A219EF">
          <w:rPr>
            <w:rStyle w:val="Hyperlink"/>
            <w:noProof/>
          </w:rPr>
          <w:t>6.11.4.12 Sensor Timeout</w:t>
        </w:r>
        <w:r>
          <w:rPr>
            <w:noProof/>
            <w:webHidden/>
          </w:rPr>
          <w:tab/>
        </w:r>
        <w:r>
          <w:rPr>
            <w:noProof/>
            <w:webHidden/>
          </w:rPr>
          <w:fldChar w:fldCharType="begin"/>
        </w:r>
        <w:r>
          <w:rPr>
            <w:noProof/>
            <w:webHidden/>
          </w:rPr>
          <w:instrText xml:space="preserve"> PAGEREF _Toc463968618 \h </w:instrText>
        </w:r>
        <w:r>
          <w:rPr>
            <w:noProof/>
            <w:webHidden/>
          </w:rPr>
        </w:r>
        <w:r>
          <w:rPr>
            <w:noProof/>
            <w:webHidden/>
          </w:rPr>
          <w:fldChar w:fldCharType="separate"/>
        </w:r>
        <w:r w:rsidR="00311D82">
          <w:rPr>
            <w:noProof/>
            <w:webHidden/>
          </w:rPr>
          <w:t>79</w:t>
        </w:r>
        <w:r>
          <w:rPr>
            <w:noProof/>
            <w:webHidden/>
          </w:rPr>
          <w:fldChar w:fldCharType="end"/>
        </w:r>
      </w:hyperlink>
    </w:p>
    <w:p w14:paraId="0BB7B0DE"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19" w:history="1">
        <w:r w:rsidRPr="00A219EF">
          <w:rPr>
            <w:rStyle w:val="Hyperlink"/>
            <w:noProof/>
          </w:rPr>
          <w:t>6.11.4.13 Bad Value</w:t>
        </w:r>
        <w:r>
          <w:rPr>
            <w:noProof/>
            <w:webHidden/>
          </w:rPr>
          <w:tab/>
        </w:r>
        <w:r>
          <w:rPr>
            <w:noProof/>
            <w:webHidden/>
          </w:rPr>
          <w:fldChar w:fldCharType="begin"/>
        </w:r>
        <w:r>
          <w:rPr>
            <w:noProof/>
            <w:webHidden/>
          </w:rPr>
          <w:instrText xml:space="preserve"> PAGEREF _Toc463968619 \h </w:instrText>
        </w:r>
        <w:r>
          <w:rPr>
            <w:noProof/>
            <w:webHidden/>
          </w:rPr>
        </w:r>
        <w:r>
          <w:rPr>
            <w:noProof/>
            <w:webHidden/>
          </w:rPr>
          <w:fldChar w:fldCharType="separate"/>
        </w:r>
        <w:r w:rsidR="00311D82">
          <w:rPr>
            <w:noProof/>
            <w:webHidden/>
          </w:rPr>
          <w:t>80</w:t>
        </w:r>
        <w:r>
          <w:rPr>
            <w:noProof/>
            <w:webHidden/>
          </w:rPr>
          <w:fldChar w:fldCharType="end"/>
        </w:r>
      </w:hyperlink>
    </w:p>
    <w:p w14:paraId="2108DF5C"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620" w:history="1">
        <w:r w:rsidRPr="00A219EF">
          <w:rPr>
            <w:rStyle w:val="Hyperlink"/>
            <w:noProof/>
          </w:rPr>
          <w:t>6.12 Set Configuration</w:t>
        </w:r>
        <w:r>
          <w:rPr>
            <w:noProof/>
            <w:webHidden/>
          </w:rPr>
          <w:tab/>
        </w:r>
        <w:r>
          <w:rPr>
            <w:noProof/>
            <w:webHidden/>
          </w:rPr>
          <w:fldChar w:fldCharType="begin"/>
        </w:r>
        <w:r>
          <w:rPr>
            <w:noProof/>
            <w:webHidden/>
          </w:rPr>
          <w:instrText xml:space="preserve"> PAGEREF _Toc463968620 \h </w:instrText>
        </w:r>
        <w:r>
          <w:rPr>
            <w:noProof/>
            <w:webHidden/>
          </w:rPr>
        </w:r>
        <w:r>
          <w:rPr>
            <w:noProof/>
            <w:webHidden/>
          </w:rPr>
          <w:fldChar w:fldCharType="separate"/>
        </w:r>
        <w:r w:rsidR="00311D82">
          <w:rPr>
            <w:noProof/>
            <w:webHidden/>
          </w:rPr>
          <w:t>80</w:t>
        </w:r>
        <w:r>
          <w:rPr>
            <w:noProof/>
            <w:webHidden/>
          </w:rPr>
          <w:fldChar w:fldCharType="end"/>
        </w:r>
      </w:hyperlink>
    </w:p>
    <w:p w14:paraId="6C6D946D"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21" w:history="1">
        <w:r w:rsidRPr="00A219EF">
          <w:rPr>
            <w:rStyle w:val="Hyperlink"/>
            <w:noProof/>
          </w:rPr>
          <w:t>6.12.1 Result Summary</w:t>
        </w:r>
        <w:r>
          <w:rPr>
            <w:noProof/>
            <w:webHidden/>
          </w:rPr>
          <w:tab/>
        </w:r>
        <w:r>
          <w:rPr>
            <w:noProof/>
            <w:webHidden/>
          </w:rPr>
          <w:fldChar w:fldCharType="begin"/>
        </w:r>
        <w:r>
          <w:rPr>
            <w:noProof/>
            <w:webHidden/>
          </w:rPr>
          <w:instrText xml:space="preserve"> PAGEREF _Toc463968621 \h </w:instrText>
        </w:r>
        <w:r>
          <w:rPr>
            <w:noProof/>
            <w:webHidden/>
          </w:rPr>
        </w:r>
        <w:r>
          <w:rPr>
            <w:noProof/>
            <w:webHidden/>
          </w:rPr>
          <w:fldChar w:fldCharType="separate"/>
        </w:r>
        <w:r w:rsidR="00311D82">
          <w:rPr>
            <w:noProof/>
            <w:webHidden/>
          </w:rPr>
          <w:t>80</w:t>
        </w:r>
        <w:r>
          <w:rPr>
            <w:noProof/>
            <w:webHidden/>
          </w:rPr>
          <w:fldChar w:fldCharType="end"/>
        </w:r>
      </w:hyperlink>
    </w:p>
    <w:p w14:paraId="42E408CB"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22" w:history="1">
        <w:r w:rsidRPr="00A219EF">
          <w:rPr>
            <w:rStyle w:val="Hyperlink"/>
            <w:noProof/>
          </w:rPr>
          <w:t>6.12.2 Usage Notes</w:t>
        </w:r>
        <w:r>
          <w:rPr>
            <w:noProof/>
            <w:webHidden/>
          </w:rPr>
          <w:tab/>
        </w:r>
        <w:r>
          <w:rPr>
            <w:noProof/>
            <w:webHidden/>
          </w:rPr>
          <w:fldChar w:fldCharType="begin"/>
        </w:r>
        <w:r>
          <w:rPr>
            <w:noProof/>
            <w:webHidden/>
          </w:rPr>
          <w:instrText xml:space="preserve"> PAGEREF _Toc463968622 \h </w:instrText>
        </w:r>
        <w:r>
          <w:rPr>
            <w:noProof/>
            <w:webHidden/>
          </w:rPr>
        </w:r>
        <w:r>
          <w:rPr>
            <w:noProof/>
            <w:webHidden/>
          </w:rPr>
          <w:fldChar w:fldCharType="separate"/>
        </w:r>
        <w:r w:rsidR="00311D82">
          <w:rPr>
            <w:noProof/>
            <w:webHidden/>
          </w:rPr>
          <w:t>81</w:t>
        </w:r>
        <w:r>
          <w:rPr>
            <w:noProof/>
            <w:webHidden/>
          </w:rPr>
          <w:fldChar w:fldCharType="end"/>
        </w:r>
      </w:hyperlink>
    </w:p>
    <w:p w14:paraId="41321C8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23" w:history="1">
        <w:r w:rsidRPr="00A219EF">
          <w:rPr>
            <w:rStyle w:val="Hyperlink"/>
            <w:noProof/>
          </w:rPr>
          <w:t>6.12.2.1 Input Payload Information</w:t>
        </w:r>
        <w:r>
          <w:rPr>
            <w:noProof/>
            <w:webHidden/>
          </w:rPr>
          <w:tab/>
        </w:r>
        <w:r>
          <w:rPr>
            <w:noProof/>
            <w:webHidden/>
          </w:rPr>
          <w:fldChar w:fldCharType="begin"/>
        </w:r>
        <w:r>
          <w:rPr>
            <w:noProof/>
            <w:webHidden/>
          </w:rPr>
          <w:instrText xml:space="preserve"> PAGEREF _Toc463968623 \h </w:instrText>
        </w:r>
        <w:r>
          <w:rPr>
            <w:noProof/>
            <w:webHidden/>
          </w:rPr>
        </w:r>
        <w:r>
          <w:rPr>
            <w:noProof/>
            <w:webHidden/>
          </w:rPr>
          <w:fldChar w:fldCharType="separate"/>
        </w:r>
        <w:r w:rsidR="00311D82">
          <w:rPr>
            <w:noProof/>
            <w:webHidden/>
          </w:rPr>
          <w:t>81</w:t>
        </w:r>
        <w:r>
          <w:rPr>
            <w:noProof/>
            <w:webHidden/>
          </w:rPr>
          <w:fldChar w:fldCharType="end"/>
        </w:r>
      </w:hyperlink>
    </w:p>
    <w:p w14:paraId="3A7C42A7"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24" w:history="1">
        <w:r w:rsidRPr="00A219EF">
          <w:rPr>
            <w:rStyle w:val="Hyperlink"/>
            <w:noProof/>
          </w:rPr>
          <w:t>6.12.3 Unique Knowledge</w:t>
        </w:r>
        <w:r>
          <w:rPr>
            <w:noProof/>
            <w:webHidden/>
          </w:rPr>
          <w:tab/>
        </w:r>
        <w:r>
          <w:rPr>
            <w:noProof/>
            <w:webHidden/>
          </w:rPr>
          <w:fldChar w:fldCharType="begin"/>
        </w:r>
        <w:r>
          <w:rPr>
            <w:noProof/>
            <w:webHidden/>
          </w:rPr>
          <w:instrText xml:space="preserve"> PAGEREF _Toc463968624 \h </w:instrText>
        </w:r>
        <w:r>
          <w:rPr>
            <w:noProof/>
            <w:webHidden/>
          </w:rPr>
        </w:r>
        <w:r>
          <w:rPr>
            <w:noProof/>
            <w:webHidden/>
          </w:rPr>
          <w:fldChar w:fldCharType="separate"/>
        </w:r>
        <w:r w:rsidR="00311D82">
          <w:rPr>
            <w:noProof/>
            <w:webHidden/>
          </w:rPr>
          <w:t>82</w:t>
        </w:r>
        <w:r>
          <w:rPr>
            <w:noProof/>
            <w:webHidden/>
          </w:rPr>
          <w:fldChar w:fldCharType="end"/>
        </w:r>
      </w:hyperlink>
    </w:p>
    <w:p w14:paraId="4C15C693"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25" w:history="1">
        <w:r w:rsidRPr="00A219EF">
          <w:rPr>
            <w:rStyle w:val="Hyperlink"/>
            <w:noProof/>
          </w:rPr>
          <w:t>6.12.4 Return Values Detail</w:t>
        </w:r>
        <w:r>
          <w:rPr>
            <w:noProof/>
            <w:webHidden/>
          </w:rPr>
          <w:tab/>
        </w:r>
        <w:r>
          <w:rPr>
            <w:noProof/>
            <w:webHidden/>
          </w:rPr>
          <w:fldChar w:fldCharType="begin"/>
        </w:r>
        <w:r>
          <w:rPr>
            <w:noProof/>
            <w:webHidden/>
          </w:rPr>
          <w:instrText xml:space="preserve"> PAGEREF _Toc463968625 \h </w:instrText>
        </w:r>
        <w:r>
          <w:rPr>
            <w:noProof/>
            <w:webHidden/>
          </w:rPr>
        </w:r>
        <w:r>
          <w:rPr>
            <w:noProof/>
            <w:webHidden/>
          </w:rPr>
          <w:fldChar w:fldCharType="separate"/>
        </w:r>
        <w:r w:rsidR="00311D82">
          <w:rPr>
            <w:noProof/>
            <w:webHidden/>
          </w:rPr>
          <w:t>82</w:t>
        </w:r>
        <w:r>
          <w:rPr>
            <w:noProof/>
            <w:webHidden/>
          </w:rPr>
          <w:fldChar w:fldCharType="end"/>
        </w:r>
      </w:hyperlink>
    </w:p>
    <w:p w14:paraId="7A6FE14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26" w:history="1">
        <w:r w:rsidRPr="00A219EF">
          <w:rPr>
            <w:rStyle w:val="Hyperlink"/>
            <w:noProof/>
          </w:rPr>
          <w:t>6.12.4.1 Success</w:t>
        </w:r>
        <w:r>
          <w:rPr>
            <w:noProof/>
            <w:webHidden/>
          </w:rPr>
          <w:tab/>
        </w:r>
        <w:r>
          <w:rPr>
            <w:noProof/>
            <w:webHidden/>
          </w:rPr>
          <w:fldChar w:fldCharType="begin"/>
        </w:r>
        <w:r>
          <w:rPr>
            <w:noProof/>
            <w:webHidden/>
          </w:rPr>
          <w:instrText xml:space="preserve"> PAGEREF _Toc463968626 \h </w:instrText>
        </w:r>
        <w:r>
          <w:rPr>
            <w:noProof/>
            <w:webHidden/>
          </w:rPr>
        </w:r>
        <w:r>
          <w:rPr>
            <w:noProof/>
            <w:webHidden/>
          </w:rPr>
          <w:fldChar w:fldCharType="separate"/>
        </w:r>
        <w:r w:rsidR="00311D82">
          <w:rPr>
            <w:noProof/>
            <w:webHidden/>
          </w:rPr>
          <w:t>82</w:t>
        </w:r>
        <w:r>
          <w:rPr>
            <w:noProof/>
            <w:webHidden/>
          </w:rPr>
          <w:fldChar w:fldCharType="end"/>
        </w:r>
      </w:hyperlink>
    </w:p>
    <w:p w14:paraId="3123100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27" w:history="1">
        <w:r w:rsidRPr="00A219EF">
          <w:rPr>
            <w:rStyle w:val="Hyperlink"/>
            <w:noProof/>
          </w:rPr>
          <w:t>6.12.4.2 Failure</w:t>
        </w:r>
        <w:r>
          <w:rPr>
            <w:noProof/>
            <w:webHidden/>
          </w:rPr>
          <w:tab/>
        </w:r>
        <w:r>
          <w:rPr>
            <w:noProof/>
            <w:webHidden/>
          </w:rPr>
          <w:fldChar w:fldCharType="begin"/>
        </w:r>
        <w:r>
          <w:rPr>
            <w:noProof/>
            <w:webHidden/>
          </w:rPr>
          <w:instrText xml:space="preserve"> PAGEREF _Toc463968627 \h </w:instrText>
        </w:r>
        <w:r>
          <w:rPr>
            <w:noProof/>
            <w:webHidden/>
          </w:rPr>
        </w:r>
        <w:r>
          <w:rPr>
            <w:noProof/>
            <w:webHidden/>
          </w:rPr>
          <w:fldChar w:fldCharType="separate"/>
        </w:r>
        <w:r w:rsidR="00311D82">
          <w:rPr>
            <w:noProof/>
            <w:webHidden/>
          </w:rPr>
          <w:t>82</w:t>
        </w:r>
        <w:r>
          <w:rPr>
            <w:noProof/>
            <w:webHidden/>
          </w:rPr>
          <w:fldChar w:fldCharType="end"/>
        </w:r>
      </w:hyperlink>
    </w:p>
    <w:p w14:paraId="292ABA48"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28" w:history="1">
        <w:r w:rsidRPr="00A219EF">
          <w:rPr>
            <w:rStyle w:val="Hyperlink"/>
            <w:noProof/>
          </w:rPr>
          <w:t>6.12.4.3 Invalid Id</w:t>
        </w:r>
        <w:r>
          <w:rPr>
            <w:noProof/>
            <w:webHidden/>
          </w:rPr>
          <w:tab/>
        </w:r>
        <w:r>
          <w:rPr>
            <w:noProof/>
            <w:webHidden/>
          </w:rPr>
          <w:fldChar w:fldCharType="begin"/>
        </w:r>
        <w:r>
          <w:rPr>
            <w:noProof/>
            <w:webHidden/>
          </w:rPr>
          <w:instrText xml:space="preserve"> PAGEREF _Toc463968628 \h </w:instrText>
        </w:r>
        <w:r>
          <w:rPr>
            <w:noProof/>
            <w:webHidden/>
          </w:rPr>
        </w:r>
        <w:r>
          <w:rPr>
            <w:noProof/>
            <w:webHidden/>
          </w:rPr>
          <w:fldChar w:fldCharType="separate"/>
        </w:r>
        <w:r w:rsidR="00311D82">
          <w:rPr>
            <w:noProof/>
            <w:webHidden/>
          </w:rPr>
          <w:t>82</w:t>
        </w:r>
        <w:r>
          <w:rPr>
            <w:noProof/>
            <w:webHidden/>
          </w:rPr>
          <w:fldChar w:fldCharType="end"/>
        </w:r>
      </w:hyperlink>
    </w:p>
    <w:p w14:paraId="6739188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29" w:history="1">
        <w:r w:rsidRPr="00A219EF">
          <w:rPr>
            <w:rStyle w:val="Hyperlink"/>
            <w:noProof/>
          </w:rPr>
          <w:t>6.12.4.4 Canceled</w:t>
        </w:r>
        <w:r>
          <w:rPr>
            <w:noProof/>
            <w:webHidden/>
          </w:rPr>
          <w:tab/>
        </w:r>
        <w:r>
          <w:rPr>
            <w:noProof/>
            <w:webHidden/>
          </w:rPr>
          <w:fldChar w:fldCharType="begin"/>
        </w:r>
        <w:r>
          <w:rPr>
            <w:noProof/>
            <w:webHidden/>
          </w:rPr>
          <w:instrText xml:space="preserve"> PAGEREF _Toc463968629 \h </w:instrText>
        </w:r>
        <w:r>
          <w:rPr>
            <w:noProof/>
            <w:webHidden/>
          </w:rPr>
        </w:r>
        <w:r>
          <w:rPr>
            <w:noProof/>
            <w:webHidden/>
          </w:rPr>
          <w:fldChar w:fldCharType="separate"/>
        </w:r>
        <w:r w:rsidR="00311D82">
          <w:rPr>
            <w:noProof/>
            <w:webHidden/>
          </w:rPr>
          <w:t>83</w:t>
        </w:r>
        <w:r>
          <w:rPr>
            <w:noProof/>
            <w:webHidden/>
          </w:rPr>
          <w:fldChar w:fldCharType="end"/>
        </w:r>
      </w:hyperlink>
    </w:p>
    <w:p w14:paraId="146F9C2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30" w:history="1">
        <w:r w:rsidRPr="00A219EF">
          <w:rPr>
            <w:rStyle w:val="Hyperlink"/>
            <w:noProof/>
          </w:rPr>
          <w:t>6.12.4.5 Canceled with Sensor Failure</w:t>
        </w:r>
        <w:r>
          <w:rPr>
            <w:noProof/>
            <w:webHidden/>
          </w:rPr>
          <w:tab/>
        </w:r>
        <w:r>
          <w:rPr>
            <w:noProof/>
            <w:webHidden/>
          </w:rPr>
          <w:fldChar w:fldCharType="begin"/>
        </w:r>
        <w:r>
          <w:rPr>
            <w:noProof/>
            <w:webHidden/>
          </w:rPr>
          <w:instrText xml:space="preserve"> PAGEREF _Toc463968630 \h </w:instrText>
        </w:r>
        <w:r>
          <w:rPr>
            <w:noProof/>
            <w:webHidden/>
          </w:rPr>
        </w:r>
        <w:r>
          <w:rPr>
            <w:noProof/>
            <w:webHidden/>
          </w:rPr>
          <w:fldChar w:fldCharType="separate"/>
        </w:r>
        <w:r w:rsidR="00311D82">
          <w:rPr>
            <w:noProof/>
            <w:webHidden/>
          </w:rPr>
          <w:t>83</w:t>
        </w:r>
        <w:r>
          <w:rPr>
            <w:noProof/>
            <w:webHidden/>
          </w:rPr>
          <w:fldChar w:fldCharType="end"/>
        </w:r>
      </w:hyperlink>
    </w:p>
    <w:p w14:paraId="18C5A61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31" w:history="1">
        <w:r w:rsidRPr="00A219EF">
          <w:rPr>
            <w:rStyle w:val="Hyperlink"/>
            <w:noProof/>
          </w:rPr>
          <w:t>6.12.4.6 Sensor Failure</w:t>
        </w:r>
        <w:r>
          <w:rPr>
            <w:noProof/>
            <w:webHidden/>
          </w:rPr>
          <w:tab/>
        </w:r>
        <w:r>
          <w:rPr>
            <w:noProof/>
            <w:webHidden/>
          </w:rPr>
          <w:fldChar w:fldCharType="begin"/>
        </w:r>
        <w:r>
          <w:rPr>
            <w:noProof/>
            <w:webHidden/>
          </w:rPr>
          <w:instrText xml:space="preserve"> PAGEREF _Toc463968631 \h </w:instrText>
        </w:r>
        <w:r>
          <w:rPr>
            <w:noProof/>
            <w:webHidden/>
          </w:rPr>
        </w:r>
        <w:r>
          <w:rPr>
            <w:noProof/>
            <w:webHidden/>
          </w:rPr>
          <w:fldChar w:fldCharType="separate"/>
        </w:r>
        <w:r w:rsidR="00311D82">
          <w:rPr>
            <w:noProof/>
            <w:webHidden/>
          </w:rPr>
          <w:t>83</w:t>
        </w:r>
        <w:r>
          <w:rPr>
            <w:noProof/>
            <w:webHidden/>
          </w:rPr>
          <w:fldChar w:fldCharType="end"/>
        </w:r>
      </w:hyperlink>
    </w:p>
    <w:p w14:paraId="718061E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32" w:history="1">
        <w:r w:rsidRPr="00A219EF">
          <w:rPr>
            <w:rStyle w:val="Hyperlink"/>
            <w:noProof/>
          </w:rPr>
          <w:t>6.12.4.7 Lock Not Held</w:t>
        </w:r>
        <w:r>
          <w:rPr>
            <w:noProof/>
            <w:webHidden/>
          </w:rPr>
          <w:tab/>
        </w:r>
        <w:r>
          <w:rPr>
            <w:noProof/>
            <w:webHidden/>
          </w:rPr>
          <w:fldChar w:fldCharType="begin"/>
        </w:r>
        <w:r>
          <w:rPr>
            <w:noProof/>
            <w:webHidden/>
          </w:rPr>
          <w:instrText xml:space="preserve"> PAGEREF _Toc463968632 \h </w:instrText>
        </w:r>
        <w:r>
          <w:rPr>
            <w:noProof/>
            <w:webHidden/>
          </w:rPr>
        </w:r>
        <w:r>
          <w:rPr>
            <w:noProof/>
            <w:webHidden/>
          </w:rPr>
          <w:fldChar w:fldCharType="separate"/>
        </w:r>
        <w:r w:rsidR="00311D82">
          <w:rPr>
            <w:noProof/>
            <w:webHidden/>
          </w:rPr>
          <w:t>84</w:t>
        </w:r>
        <w:r>
          <w:rPr>
            <w:noProof/>
            <w:webHidden/>
          </w:rPr>
          <w:fldChar w:fldCharType="end"/>
        </w:r>
      </w:hyperlink>
    </w:p>
    <w:p w14:paraId="65385CD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33" w:history="1">
        <w:r w:rsidRPr="00A219EF">
          <w:rPr>
            <w:rStyle w:val="Hyperlink"/>
            <w:noProof/>
          </w:rPr>
          <w:t>6.12.4.8 Lock Held by Another</w:t>
        </w:r>
        <w:r>
          <w:rPr>
            <w:noProof/>
            <w:webHidden/>
          </w:rPr>
          <w:tab/>
        </w:r>
        <w:r>
          <w:rPr>
            <w:noProof/>
            <w:webHidden/>
          </w:rPr>
          <w:fldChar w:fldCharType="begin"/>
        </w:r>
        <w:r>
          <w:rPr>
            <w:noProof/>
            <w:webHidden/>
          </w:rPr>
          <w:instrText xml:space="preserve"> PAGEREF _Toc463968633 \h </w:instrText>
        </w:r>
        <w:r>
          <w:rPr>
            <w:noProof/>
            <w:webHidden/>
          </w:rPr>
        </w:r>
        <w:r>
          <w:rPr>
            <w:noProof/>
            <w:webHidden/>
          </w:rPr>
          <w:fldChar w:fldCharType="separate"/>
        </w:r>
        <w:r w:rsidR="00311D82">
          <w:rPr>
            <w:noProof/>
            <w:webHidden/>
          </w:rPr>
          <w:t>84</w:t>
        </w:r>
        <w:r>
          <w:rPr>
            <w:noProof/>
            <w:webHidden/>
          </w:rPr>
          <w:fldChar w:fldCharType="end"/>
        </w:r>
      </w:hyperlink>
    </w:p>
    <w:p w14:paraId="3E4F7FFF"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34" w:history="1">
        <w:r w:rsidRPr="00A219EF">
          <w:rPr>
            <w:rStyle w:val="Hyperlink"/>
            <w:noProof/>
          </w:rPr>
          <w:t>6.12.4.9 Initialization Needed</w:t>
        </w:r>
        <w:r>
          <w:rPr>
            <w:noProof/>
            <w:webHidden/>
          </w:rPr>
          <w:tab/>
        </w:r>
        <w:r>
          <w:rPr>
            <w:noProof/>
            <w:webHidden/>
          </w:rPr>
          <w:fldChar w:fldCharType="begin"/>
        </w:r>
        <w:r>
          <w:rPr>
            <w:noProof/>
            <w:webHidden/>
          </w:rPr>
          <w:instrText xml:space="preserve"> PAGEREF _Toc463968634 \h </w:instrText>
        </w:r>
        <w:r>
          <w:rPr>
            <w:noProof/>
            <w:webHidden/>
          </w:rPr>
        </w:r>
        <w:r>
          <w:rPr>
            <w:noProof/>
            <w:webHidden/>
          </w:rPr>
          <w:fldChar w:fldCharType="separate"/>
        </w:r>
        <w:r w:rsidR="00311D82">
          <w:rPr>
            <w:noProof/>
            <w:webHidden/>
          </w:rPr>
          <w:t>84</w:t>
        </w:r>
        <w:r>
          <w:rPr>
            <w:noProof/>
            <w:webHidden/>
          </w:rPr>
          <w:fldChar w:fldCharType="end"/>
        </w:r>
      </w:hyperlink>
    </w:p>
    <w:p w14:paraId="0AEE4131"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35" w:history="1">
        <w:r w:rsidRPr="00A219EF">
          <w:rPr>
            <w:rStyle w:val="Hyperlink"/>
            <w:noProof/>
          </w:rPr>
          <w:t>6.12.4.10 Sensor Busy</w:t>
        </w:r>
        <w:r>
          <w:rPr>
            <w:noProof/>
            <w:webHidden/>
          </w:rPr>
          <w:tab/>
        </w:r>
        <w:r>
          <w:rPr>
            <w:noProof/>
            <w:webHidden/>
          </w:rPr>
          <w:fldChar w:fldCharType="begin"/>
        </w:r>
        <w:r>
          <w:rPr>
            <w:noProof/>
            <w:webHidden/>
          </w:rPr>
          <w:instrText xml:space="preserve"> PAGEREF _Toc463968635 \h </w:instrText>
        </w:r>
        <w:r>
          <w:rPr>
            <w:noProof/>
            <w:webHidden/>
          </w:rPr>
        </w:r>
        <w:r>
          <w:rPr>
            <w:noProof/>
            <w:webHidden/>
          </w:rPr>
          <w:fldChar w:fldCharType="separate"/>
        </w:r>
        <w:r w:rsidR="00311D82">
          <w:rPr>
            <w:noProof/>
            <w:webHidden/>
          </w:rPr>
          <w:t>84</w:t>
        </w:r>
        <w:r>
          <w:rPr>
            <w:noProof/>
            <w:webHidden/>
          </w:rPr>
          <w:fldChar w:fldCharType="end"/>
        </w:r>
      </w:hyperlink>
    </w:p>
    <w:p w14:paraId="7147A95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36" w:history="1">
        <w:r w:rsidRPr="00A219EF">
          <w:rPr>
            <w:rStyle w:val="Hyperlink"/>
            <w:noProof/>
          </w:rPr>
          <w:t>6.12.4.11 Sensor Timeout</w:t>
        </w:r>
        <w:r>
          <w:rPr>
            <w:noProof/>
            <w:webHidden/>
          </w:rPr>
          <w:tab/>
        </w:r>
        <w:r>
          <w:rPr>
            <w:noProof/>
            <w:webHidden/>
          </w:rPr>
          <w:fldChar w:fldCharType="begin"/>
        </w:r>
        <w:r>
          <w:rPr>
            <w:noProof/>
            <w:webHidden/>
          </w:rPr>
          <w:instrText xml:space="preserve"> PAGEREF _Toc463968636 \h </w:instrText>
        </w:r>
        <w:r>
          <w:rPr>
            <w:noProof/>
            <w:webHidden/>
          </w:rPr>
        </w:r>
        <w:r>
          <w:rPr>
            <w:noProof/>
            <w:webHidden/>
          </w:rPr>
          <w:fldChar w:fldCharType="separate"/>
        </w:r>
        <w:r w:rsidR="00311D82">
          <w:rPr>
            <w:noProof/>
            <w:webHidden/>
          </w:rPr>
          <w:t>85</w:t>
        </w:r>
        <w:r>
          <w:rPr>
            <w:noProof/>
            <w:webHidden/>
          </w:rPr>
          <w:fldChar w:fldCharType="end"/>
        </w:r>
      </w:hyperlink>
    </w:p>
    <w:p w14:paraId="6537BBA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37" w:history="1">
        <w:r w:rsidRPr="00A219EF">
          <w:rPr>
            <w:rStyle w:val="Hyperlink"/>
            <w:noProof/>
          </w:rPr>
          <w:t>6.12.4.12 Unsupported</w:t>
        </w:r>
        <w:r>
          <w:rPr>
            <w:noProof/>
            <w:webHidden/>
          </w:rPr>
          <w:tab/>
        </w:r>
        <w:r>
          <w:rPr>
            <w:noProof/>
            <w:webHidden/>
          </w:rPr>
          <w:fldChar w:fldCharType="begin"/>
        </w:r>
        <w:r>
          <w:rPr>
            <w:noProof/>
            <w:webHidden/>
          </w:rPr>
          <w:instrText xml:space="preserve"> PAGEREF _Toc463968637 \h </w:instrText>
        </w:r>
        <w:r>
          <w:rPr>
            <w:noProof/>
            <w:webHidden/>
          </w:rPr>
        </w:r>
        <w:r>
          <w:rPr>
            <w:noProof/>
            <w:webHidden/>
          </w:rPr>
          <w:fldChar w:fldCharType="separate"/>
        </w:r>
        <w:r w:rsidR="00311D82">
          <w:rPr>
            <w:noProof/>
            <w:webHidden/>
          </w:rPr>
          <w:t>85</w:t>
        </w:r>
        <w:r>
          <w:rPr>
            <w:noProof/>
            <w:webHidden/>
          </w:rPr>
          <w:fldChar w:fldCharType="end"/>
        </w:r>
      </w:hyperlink>
    </w:p>
    <w:p w14:paraId="2626E21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38" w:history="1">
        <w:r w:rsidRPr="00A219EF">
          <w:rPr>
            <w:rStyle w:val="Hyperlink"/>
            <w:noProof/>
          </w:rPr>
          <w:t>6.12.4.13 Bad Value</w:t>
        </w:r>
        <w:r>
          <w:rPr>
            <w:noProof/>
            <w:webHidden/>
          </w:rPr>
          <w:tab/>
        </w:r>
        <w:r>
          <w:rPr>
            <w:noProof/>
            <w:webHidden/>
          </w:rPr>
          <w:fldChar w:fldCharType="begin"/>
        </w:r>
        <w:r>
          <w:rPr>
            <w:noProof/>
            <w:webHidden/>
          </w:rPr>
          <w:instrText xml:space="preserve"> PAGEREF _Toc463968638 \h </w:instrText>
        </w:r>
        <w:r>
          <w:rPr>
            <w:noProof/>
            <w:webHidden/>
          </w:rPr>
        </w:r>
        <w:r>
          <w:rPr>
            <w:noProof/>
            <w:webHidden/>
          </w:rPr>
          <w:fldChar w:fldCharType="separate"/>
        </w:r>
        <w:r w:rsidR="00311D82">
          <w:rPr>
            <w:noProof/>
            <w:webHidden/>
          </w:rPr>
          <w:t>85</w:t>
        </w:r>
        <w:r>
          <w:rPr>
            <w:noProof/>
            <w:webHidden/>
          </w:rPr>
          <w:fldChar w:fldCharType="end"/>
        </w:r>
      </w:hyperlink>
    </w:p>
    <w:p w14:paraId="3CBC5FD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39" w:history="1">
        <w:r w:rsidRPr="00A219EF">
          <w:rPr>
            <w:rStyle w:val="Hyperlink"/>
            <w:noProof/>
          </w:rPr>
          <w:t>6.12.4.14 No Such Parameter</w:t>
        </w:r>
        <w:r>
          <w:rPr>
            <w:noProof/>
            <w:webHidden/>
          </w:rPr>
          <w:tab/>
        </w:r>
        <w:r>
          <w:rPr>
            <w:noProof/>
            <w:webHidden/>
          </w:rPr>
          <w:fldChar w:fldCharType="begin"/>
        </w:r>
        <w:r>
          <w:rPr>
            <w:noProof/>
            <w:webHidden/>
          </w:rPr>
          <w:instrText xml:space="preserve"> PAGEREF _Toc463968639 \h </w:instrText>
        </w:r>
        <w:r>
          <w:rPr>
            <w:noProof/>
            <w:webHidden/>
          </w:rPr>
        </w:r>
        <w:r>
          <w:rPr>
            <w:noProof/>
            <w:webHidden/>
          </w:rPr>
          <w:fldChar w:fldCharType="separate"/>
        </w:r>
        <w:r w:rsidR="00311D82">
          <w:rPr>
            <w:noProof/>
            <w:webHidden/>
          </w:rPr>
          <w:t>86</w:t>
        </w:r>
        <w:r>
          <w:rPr>
            <w:noProof/>
            <w:webHidden/>
          </w:rPr>
          <w:fldChar w:fldCharType="end"/>
        </w:r>
      </w:hyperlink>
    </w:p>
    <w:p w14:paraId="21B508D5"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640" w:history="1">
        <w:r w:rsidRPr="00A219EF">
          <w:rPr>
            <w:rStyle w:val="Hyperlink"/>
            <w:noProof/>
          </w:rPr>
          <w:t>6.13 Capture</w:t>
        </w:r>
        <w:r>
          <w:rPr>
            <w:noProof/>
            <w:webHidden/>
          </w:rPr>
          <w:tab/>
        </w:r>
        <w:r>
          <w:rPr>
            <w:noProof/>
            <w:webHidden/>
          </w:rPr>
          <w:fldChar w:fldCharType="begin"/>
        </w:r>
        <w:r>
          <w:rPr>
            <w:noProof/>
            <w:webHidden/>
          </w:rPr>
          <w:instrText xml:space="preserve"> PAGEREF _Toc463968640 \h </w:instrText>
        </w:r>
        <w:r>
          <w:rPr>
            <w:noProof/>
            <w:webHidden/>
          </w:rPr>
        </w:r>
        <w:r>
          <w:rPr>
            <w:noProof/>
            <w:webHidden/>
          </w:rPr>
          <w:fldChar w:fldCharType="separate"/>
        </w:r>
        <w:r w:rsidR="00311D82">
          <w:rPr>
            <w:noProof/>
            <w:webHidden/>
          </w:rPr>
          <w:t>86</w:t>
        </w:r>
        <w:r>
          <w:rPr>
            <w:noProof/>
            <w:webHidden/>
          </w:rPr>
          <w:fldChar w:fldCharType="end"/>
        </w:r>
      </w:hyperlink>
    </w:p>
    <w:p w14:paraId="39208B6D"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41" w:history="1">
        <w:r w:rsidRPr="00A219EF">
          <w:rPr>
            <w:rStyle w:val="Hyperlink"/>
            <w:noProof/>
          </w:rPr>
          <w:t>6.13.1 Result Summary</w:t>
        </w:r>
        <w:r>
          <w:rPr>
            <w:noProof/>
            <w:webHidden/>
          </w:rPr>
          <w:tab/>
        </w:r>
        <w:r>
          <w:rPr>
            <w:noProof/>
            <w:webHidden/>
          </w:rPr>
          <w:fldChar w:fldCharType="begin"/>
        </w:r>
        <w:r>
          <w:rPr>
            <w:noProof/>
            <w:webHidden/>
          </w:rPr>
          <w:instrText xml:space="preserve"> PAGEREF _Toc463968641 \h </w:instrText>
        </w:r>
        <w:r>
          <w:rPr>
            <w:noProof/>
            <w:webHidden/>
          </w:rPr>
        </w:r>
        <w:r>
          <w:rPr>
            <w:noProof/>
            <w:webHidden/>
          </w:rPr>
          <w:fldChar w:fldCharType="separate"/>
        </w:r>
        <w:r w:rsidR="00311D82">
          <w:rPr>
            <w:noProof/>
            <w:webHidden/>
          </w:rPr>
          <w:t>87</w:t>
        </w:r>
        <w:r>
          <w:rPr>
            <w:noProof/>
            <w:webHidden/>
          </w:rPr>
          <w:fldChar w:fldCharType="end"/>
        </w:r>
      </w:hyperlink>
    </w:p>
    <w:p w14:paraId="3091A958"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42" w:history="1">
        <w:r w:rsidRPr="00A219EF">
          <w:rPr>
            <w:rStyle w:val="Hyperlink"/>
            <w:noProof/>
          </w:rPr>
          <w:t>6.13.2 Usage Notes</w:t>
        </w:r>
        <w:r>
          <w:rPr>
            <w:noProof/>
            <w:webHidden/>
          </w:rPr>
          <w:tab/>
        </w:r>
        <w:r>
          <w:rPr>
            <w:noProof/>
            <w:webHidden/>
          </w:rPr>
          <w:fldChar w:fldCharType="begin"/>
        </w:r>
        <w:r>
          <w:rPr>
            <w:noProof/>
            <w:webHidden/>
          </w:rPr>
          <w:instrText xml:space="preserve"> PAGEREF _Toc463968642 \h </w:instrText>
        </w:r>
        <w:r>
          <w:rPr>
            <w:noProof/>
            <w:webHidden/>
          </w:rPr>
        </w:r>
        <w:r>
          <w:rPr>
            <w:noProof/>
            <w:webHidden/>
          </w:rPr>
          <w:fldChar w:fldCharType="separate"/>
        </w:r>
        <w:r w:rsidR="00311D82">
          <w:rPr>
            <w:noProof/>
            <w:webHidden/>
          </w:rPr>
          <w:t>87</w:t>
        </w:r>
        <w:r>
          <w:rPr>
            <w:noProof/>
            <w:webHidden/>
          </w:rPr>
          <w:fldChar w:fldCharType="end"/>
        </w:r>
      </w:hyperlink>
    </w:p>
    <w:p w14:paraId="5F1A592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43" w:history="1">
        <w:r w:rsidRPr="00A219EF">
          <w:rPr>
            <w:rStyle w:val="Hyperlink"/>
            <w:noProof/>
          </w:rPr>
          <w:t>6.13.2.1 Providing Timing Information</w:t>
        </w:r>
        <w:r>
          <w:rPr>
            <w:noProof/>
            <w:webHidden/>
          </w:rPr>
          <w:tab/>
        </w:r>
        <w:r>
          <w:rPr>
            <w:noProof/>
            <w:webHidden/>
          </w:rPr>
          <w:fldChar w:fldCharType="begin"/>
        </w:r>
        <w:r>
          <w:rPr>
            <w:noProof/>
            <w:webHidden/>
          </w:rPr>
          <w:instrText xml:space="preserve"> PAGEREF _Toc463968643 \h </w:instrText>
        </w:r>
        <w:r>
          <w:rPr>
            <w:noProof/>
            <w:webHidden/>
          </w:rPr>
        </w:r>
        <w:r>
          <w:rPr>
            <w:noProof/>
            <w:webHidden/>
          </w:rPr>
          <w:fldChar w:fldCharType="separate"/>
        </w:r>
        <w:r w:rsidR="00311D82">
          <w:rPr>
            <w:noProof/>
            <w:webHidden/>
          </w:rPr>
          <w:t>87</w:t>
        </w:r>
        <w:r>
          <w:rPr>
            <w:noProof/>
            <w:webHidden/>
          </w:rPr>
          <w:fldChar w:fldCharType="end"/>
        </w:r>
      </w:hyperlink>
    </w:p>
    <w:p w14:paraId="10DB124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44" w:history="1">
        <w:r w:rsidRPr="00A219EF">
          <w:rPr>
            <w:rStyle w:val="Hyperlink"/>
            <w:noProof/>
          </w:rPr>
          <w:t>6.13.3 Unique Knowledge</w:t>
        </w:r>
        <w:r>
          <w:rPr>
            <w:noProof/>
            <w:webHidden/>
          </w:rPr>
          <w:tab/>
        </w:r>
        <w:r>
          <w:rPr>
            <w:noProof/>
            <w:webHidden/>
          </w:rPr>
          <w:fldChar w:fldCharType="begin"/>
        </w:r>
        <w:r>
          <w:rPr>
            <w:noProof/>
            <w:webHidden/>
          </w:rPr>
          <w:instrText xml:space="preserve"> PAGEREF _Toc463968644 \h </w:instrText>
        </w:r>
        <w:r>
          <w:rPr>
            <w:noProof/>
            <w:webHidden/>
          </w:rPr>
        </w:r>
        <w:r>
          <w:rPr>
            <w:noProof/>
            <w:webHidden/>
          </w:rPr>
          <w:fldChar w:fldCharType="separate"/>
        </w:r>
        <w:r w:rsidR="00311D82">
          <w:rPr>
            <w:noProof/>
            <w:webHidden/>
          </w:rPr>
          <w:t>88</w:t>
        </w:r>
        <w:r>
          <w:rPr>
            <w:noProof/>
            <w:webHidden/>
          </w:rPr>
          <w:fldChar w:fldCharType="end"/>
        </w:r>
      </w:hyperlink>
    </w:p>
    <w:p w14:paraId="3F57D60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45" w:history="1">
        <w:r w:rsidRPr="00A219EF">
          <w:rPr>
            <w:rStyle w:val="Hyperlink"/>
            <w:noProof/>
          </w:rPr>
          <w:t>6.13.4 Return Values Detail</w:t>
        </w:r>
        <w:r>
          <w:rPr>
            <w:noProof/>
            <w:webHidden/>
          </w:rPr>
          <w:tab/>
        </w:r>
        <w:r>
          <w:rPr>
            <w:noProof/>
            <w:webHidden/>
          </w:rPr>
          <w:fldChar w:fldCharType="begin"/>
        </w:r>
        <w:r>
          <w:rPr>
            <w:noProof/>
            <w:webHidden/>
          </w:rPr>
          <w:instrText xml:space="preserve"> PAGEREF _Toc463968645 \h </w:instrText>
        </w:r>
        <w:r>
          <w:rPr>
            <w:noProof/>
            <w:webHidden/>
          </w:rPr>
        </w:r>
        <w:r>
          <w:rPr>
            <w:noProof/>
            <w:webHidden/>
          </w:rPr>
          <w:fldChar w:fldCharType="separate"/>
        </w:r>
        <w:r w:rsidR="00311D82">
          <w:rPr>
            <w:noProof/>
            <w:webHidden/>
          </w:rPr>
          <w:t>88</w:t>
        </w:r>
        <w:r>
          <w:rPr>
            <w:noProof/>
            <w:webHidden/>
          </w:rPr>
          <w:fldChar w:fldCharType="end"/>
        </w:r>
      </w:hyperlink>
    </w:p>
    <w:p w14:paraId="27B9930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46" w:history="1">
        <w:r w:rsidRPr="00A219EF">
          <w:rPr>
            <w:rStyle w:val="Hyperlink"/>
            <w:noProof/>
          </w:rPr>
          <w:t>6.13.4.1 Success</w:t>
        </w:r>
        <w:r>
          <w:rPr>
            <w:noProof/>
            <w:webHidden/>
          </w:rPr>
          <w:tab/>
        </w:r>
        <w:r>
          <w:rPr>
            <w:noProof/>
            <w:webHidden/>
          </w:rPr>
          <w:fldChar w:fldCharType="begin"/>
        </w:r>
        <w:r>
          <w:rPr>
            <w:noProof/>
            <w:webHidden/>
          </w:rPr>
          <w:instrText xml:space="preserve"> PAGEREF _Toc463968646 \h </w:instrText>
        </w:r>
        <w:r>
          <w:rPr>
            <w:noProof/>
            <w:webHidden/>
          </w:rPr>
        </w:r>
        <w:r>
          <w:rPr>
            <w:noProof/>
            <w:webHidden/>
          </w:rPr>
          <w:fldChar w:fldCharType="separate"/>
        </w:r>
        <w:r w:rsidR="00311D82">
          <w:rPr>
            <w:noProof/>
            <w:webHidden/>
          </w:rPr>
          <w:t>88</w:t>
        </w:r>
        <w:r>
          <w:rPr>
            <w:noProof/>
            <w:webHidden/>
          </w:rPr>
          <w:fldChar w:fldCharType="end"/>
        </w:r>
      </w:hyperlink>
    </w:p>
    <w:p w14:paraId="154AED0F"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47" w:history="1">
        <w:r w:rsidRPr="00A219EF">
          <w:rPr>
            <w:rStyle w:val="Hyperlink"/>
            <w:noProof/>
          </w:rPr>
          <w:t>6.13.4.2 Failure</w:t>
        </w:r>
        <w:r>
          <w:rPr>
            <w:noProof/>
            <w:webHidden/>
          </w:rPr>
          <w:tab/>
        </w:r>
        <w:r>
          <w:rPr>
            <w:noProof/>
            <w:webHidden/>
          </w:rPr>
          <w:fldChar w:fldCharType="begin"/>
        </w:r>
        <w:r>
          <w:rPr>
            <w:noProof/>
            <w:webHidden/>
          </w:rPr>
          <w:instrText xml:space="preserve"> PAGEREF _Toc463968647 \h </w:instrText>
        </w:r>
        <w:r>
          <w:rPr>
            <w:noProof/>
            <w:webHidden/>
          </w:rPr>
        </w:r>
        <w:r>
          <w:rPr>
            <w:noProof/>
            <w:webHidden/>
          </w:rPr>
          <w:fldChar w:fldCharType="separate"/>
        </w:r>
        <w:r w:rsidR="00311D82">
          <w:rPr>
            <w:noProof/>
            <w:webHidden/>
          </w:rPr>
          <w:t>88</w:t>
        </w:r>
        <w:r>
          <w:rPr>
            <w:noProof/>
            <w:webHidden/>
          </w:rPr>
          <w:fldChar w:fldCharType="end"/>
        </w:r>
      </w:hyperlink>
    </w:p>
    <w:p w14:paraId="767506A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48" w:history="1">
        <w:r w:rsidRPr="00A219EF">
          <w:rPr>
            <w:rStyle w:val="Hyperlink"/>
            <w:noProof/>
          </w:rPr>
          <w:t>6.13.4.3 Invalid Id</w:t>
        </w:r>
        <w:r>
          <w:rPr>
            <w:noProof/>
            <w:webHidden/>
          </w:rPr>
          <w:tab/>
        </w:r>
        <w:r>
          <w:rPr>
            <w:noProof/>
            <w:webHidden/>
          </w:rPr>
          <w:fldChar w:fldCharType="begin"/>
        </w:r>
        <w:r>
          <w:rPr>
            <w:noProof/>
            <w:webHidden/>
          </w:rPr>
          <w:instrText xml:space="preserve"> PAGEREF _Toc463968648 \h </w:instrText>
        </w:r>
        <w:r>
          <w:rPr>
            <w:noProof/>
            <w:webHidden/>
          </w:rPr>
        </w:r>
        <w:r>
          <w:rPr>
            <w:noProof/>
            <w:webHidden/>
          </w:rPr>
          <w:fldChar w:fldCharType="separate"/>
        </w:r>
        <w:r w:rsidR="00311D82">
          <w:rPr>
            <w:noProof/>
            <w:webHidden/>
          </w:rPr>
          <w:t>88</w:t>
        </w:r>
        <w:r>
          <w:rPr>
            <w:noProof/>
            <w:webHidden/>
          </w:rPr>
          <w:fldChar w:fldCharType="end"/>
        </w:r>
      </w:hyperlink>
    </w:p>
    <w:p w14:paraId="028E1DD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49" w:history="1">
        <w:r w:rsidRPr="00A219EF">
          <w:rPr>
            <w:rStyle w:val="Hyperlink"/>
            <w:noProof/>
          </w:rPr>
          <w:t>6.13.4.4 Canceled</w:t>
        </w:r>
        <w:r>
          <w:rPr>
            <w:noProof/>
            <w:webHidden/>
          </w:rPr>
          <w:tab/>
        </w:r>
        <w:r>
          <w:rPr>
            <w:noProof/>
            <w:webHidden/>
          </w:rPr>
          <w:fldChar w:fldCharType="begin"/>
        </w:r>
        <w:r>
          <w:rPr>
            <w:noProof/>
            <w:webHidden/>
          </w:rPr>
          <w:instrText xml:space="preserve"> PAGEREF _Toc463968649 \h </w:instrText>
        </w:r>
        <w:r>
          <w:rPr>
            <w:noProof/>
            <w:webHidden/>
          </w:rPr>
        </w:r>
        <w:r>
          <w:rPr>
            <w:noProof/>
            <w:webHidden/>
          </w:rPr>
          <w:fldChar w:fldCharType="separate"/>
        </w:r>
        <w:r w:rsidR="00311D82">
          <w:rPr>
            <w:noProof/>
            <w:webHidden/>
          </w:rPr>
          <w:t>89</w:t>
        </w:r>
        <w:r>
          <w:rPr>
            <w:noProof/>
            <w:webHidden/>
          </w:rPr>
          <w:fldChar w:fldCharType="end"/>
        </w:r>
      </w:hyperlink>
    </w:p>
    <w:p w14:paraId="211AEE9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50" w:history="1">
        <w:r w:rsidRPr="00A219EF">
          <w:rPr>
            <w:rStyle w:val="Hyperlink"/>
            <w:noProof/>
          </w:rPr>
          <w:t>6.13.4.5 Canceled with Sensor Failure</w:t>
        </w:r>
        <w:r>
          <w:rPr>
            <w:noProof/>
            <w:webHidden/>
          </w:rPr>
          <w:tab/>
        </w:r>
        <w:r>
          <w:rPr>
            <w:noProof/>
            <w:webHidden/>
          </w:rPr>
          <w:fldChar w:fldCharType="begin"/>
        </w:r>
        <w:r>
          <w:rPr>
            <w:noProof/>
            <w:webHidden/>
          </w:rPr>
          <w:instrText xml:space="preserve"> PAGEREF _Toc463968650 \h </w:instrText>
        </w:r>
        <w:r>
          <w:rPr>
            <w:noProof/>
            <w:webHidden/>
          </w:rPr>
        </w:r>
        <w:r>
          <w:rPr>
            <w:noProof/>
            <w:webHidden/>
          </w:rPr>
          <w:fldChar w:fldCharType="separate"/>
        </w:r>
        <w:r w:rsidR="00311D82">
          <w:rPr>
            <w:noProof/>
            <w:webHidden/>
          </w:rPr>
          <w:t>89</w:t>
        </w:r>
        <w:r>
          <w:rPr>
            <w:noProof/>
            <w:webHidden/>
          </w:rPr>
          <w:fldChar w:fldCharType="end"/>
        </w:r>
      </w:hyperlink>
    </w:p>
    <w:p w14:paraId="2140B10A"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51" w:history="1">
        <w:r w:rsidRPr="00A219EF">
          <w:rPr>
            <w:rStyle w:val="Hyperlink"/>
            <w:noProof/>
          </w:rPr>
          <w:t>6.13.4.6 Sensor Failure</w:t>
        </w:r>
        <w:r>
          <w:rPr>
            <w:noProof/>
            <w:webHidden/>
          </w:rPr>
          <w:tab/>
        </w:r>
        <w:r>
          <w:rPr>
            <w:noProof/>
            <w:webHidden/>
          </w:rPr>
          <w:fldChar w:fldCharType="begin"/>
        </w:r>
        <w:r>
          <w:rPr>
            <w:noProof/>
            <w:webHidden/>
          </w:rPr>
          <w:instrText xml:space="preserve"> PAGEREF _Toc463968651 \h </w:instrText>
        </w:r>
        <w:r>
          <w:rPr>
            <w:noProof/>
            <w:webHidden/>
          </w:rPr>
        </w:r>
        <w:r>
          <w:rPr>
            <w:noProof/>
            <w:webHidden/>
          </w:rPr>
          <w:fldChar w:fldCharType="separate"/>
        </w:r>
        <w:r w:rsidR="00311D82">
          <w:rPr>
            <w:noProof/>
            <w:webHidden/>
          </w:rPr>
          <w:t>89</w:t>
        </w:r>
        <w:r>
          <w:rPr>
            <w:noProof/>
            <w:webHidden/>
          </w:rPr>
          <w:fldChar w:fldCharType="end"/>
        </w:r>
      </w:hyperlink>
    </w:p>
    <w:p w14:paraId="49D4995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52" w:history="1">
        <w:r w:rsidRPr="00A219EF">
          <w:rPr>
            <w:rStyle w:val="Hyperlink"/>
            <w:noProof/>
          </w:rPr>
          <w:t>6.13.4.7 Lock Not Held</w:t>
        </w:r>
        <w:r>
          <w:rPr>
            <w:noProof/>
            <w:webHidden/>
          </w:rPr>
          <w:tab/>
        </w:r>
        <w:r>
          <w:rPr>
            <w:noProof/>
            <w:webHidden/>
          </w:rPr>
          <w:fldChar w:fldCharType="begin"/>
        </w:r>
        <w:r>
          <w:rPr>
            <w:noProof/>
            <w:webHidden/>
          </w:rPr>
          <w:instrText xml:space="preserve"> PAGEREF _Toc463968652 \h </w:instrText>
        </w:r>
        <w:r>
          <w:rPr>
            <w:noProof/>
            <w:webHidden/>
          </w:rPr>
        </w:r>
        <w:r>
          <w:rPr>
            <w:noProof/>
            <w:webHidden/>
          </w:rPr>
          <w:fldChar w:fldCharType="separate"/>
        </w:r>
        <w:r w:rsidR="00311D82">
          <w:rPr>
            <w:noProof/>
            <w:webHidden/>
          </w:rPr>
          <w:t>90</w:t>
        </w:r>
        <w:r>
          <w:rPr>
            <w:noProof/>
            <w:webHidden/>
          </w:rPr>
          <w:fldChar w:fldCharType="end"/>
        </w:r>
      </w:hyperlink>
    </w:p>
    <w:p w14:paraId="7C0C384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53" w:history="1">
        <w:r w:rsidRPr="00A219EF">
          <w:rPr>
            <w:rStyle w:val="Hyperlink"/>
            <w:noProof/>
          </w:rPr>
          <w:t>6.13.4.8 Lock Held by Another</w:t>
        </w:r>
        <w:r>
          <w:rPr>
            <w:noProof/>
            <w:webHidden/>
          </w:rPr>
          <w:tab/>
        </w:r>
        <w:r>
          <w:rPr>
            <w:noProof/>
            <w:webHidden/>
          </w:rPr>
          <w:fldChar w:fldCharType="begin"/>
        </w:r>
        <w:r>
          <w:rPr>
            <w:noProof/>
            <w:webHidden/>
          </w:rPr>
          <w:instrText xml:space="preserve"> PAGEREF _Toc463968653 \h </w:instrText>
        </w:r>
        <w:r>
          <w:rPr>
            <w:noProof/>
            <w:webHidden/>
          </w:rPr>
        </w:r>
        <w:r>
          <w:rPr>
            <w:noProof/>
            <w:webHidden/>
          </w:rPr>
          <w:fldChar w:fldCharType="separate"/>
        </w:r>
        <w:r w:rsidR="00311D82">
          <w:rPr>
            <w:noProof/>
            <w:webHidden/>
          </w:rPr>
          <w:t>90</w:t>
        </w:r>
        <w:r>
          <w:rPr>
            <w:noProof/>
            <w:webHidden/>
          </w:rPr>
          <w:fldChar w:fldCharType="end"/>
        </w:r>
      </w:hyperlink>
    </w:p>
    <w:p w14:paraId="7BD7340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54" w:history="1">
        <w:r w:rsidRPr="00A219EF">
          <w:rPr>
            <w:rStyle w:val="Hyperlink"/>
            <w:noProof/>
          </w:rPr>
          <w:t>6.13.4.9 Initialization Needed</w:t>
        </w:r>
        <w:r>
          <w:rPr>
            <w:noProof/>
            <w:webHidden/>
          </w:rPr>
          <w:tab/>
        </w:r>
        <w:r>
          <w:rPr>
            <w:noProof/>
            <w:webHidden/>
          </w:rPr>
          <w:fldChar w:fldCharType="begin"/>
        </w:r>
        <w:r>
          <w:rPr>
            <w:noProof/>
            <w:webHidden/>
          </w:rPr>
          <w:instrText xml:space="preserve"> PAGEREF _Toc463968654 \h </w:instrText>
        </w:r>
        <w:r>
          <w:rPr>
            <w:noProof/>
            <w:webHidden/>
          </w:rPr>
        </w:r>
        <w:r>
          <w:rPr>
            <w:noProof/>
            <w:webHidden/>
          </w:rPr>
          <w:fldChar w:fldCharType="separate"/>
        </w:r>
        <w:r w:rsidR="00311D82">
          <w:rPr>
            <w:noProof/>
            <w:webHidden/>
          </w:rPr>
          <w:t>90</w:t>
        </w:r>
        <w:r>
          <w:rPr>
            <w:noProof/>
            <w:webHidden/>
          </w:rPr>
          <w:fldChar w:fldCharType="end"/>
        </w:r>
      </w:hyperlink>
    </w:p>
    <w:p w14:paraId="09F330A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55" w:history="1">
        <w:r w:rsidRPr="00A219EF">
          <w:rPr>
            <w:rStyle w:val="Hyperlink"/>
            <w:noProof/>
          </w:rPr>
          <w:t>6.13.4.10 Configuration Needed</w:t>
        </w:r>
        <w:r>
          <w:rPr>
            <w:noProof/>
            <w:webHidden/>
          </w:rPr>
          <w:tab/>
        </w:r>
        <w:r>
          <w:rPr>
            <w:noProof/>
            <w:webHidden/>
          </w:rPr>
          <w:fldChar w:fldCharType="begin"/>
        </w:r>
        <w:r>
          <w:rPr>
            <w:noProof/>
            <w:webHidden/>
          </w:rPr>
          <w:instrText xml:space="preserve"> PAGEREF _Toc463968655 \h </w:instrText>
        </w:r>
        <w:r>
          <w:rPr>
            <w:noProof/>
            <w:webHidden/>
          </w:rPr>
        </w:r>
        <w:r>
          <w:rPr>
            <w:noProof/>
            <w:webHidden/>
          </w:rPr>
          <w:fldChar w:fldCharType="separate"/>
        </w:r>
        <w:r w:rsidR="00311D82">
          <w:rPr>
            <w:noProof/>
            <w:webHidden/>
          </w:rPr>
          <w:t>90</w:t>
        </w:r>
        <w:r>
          <w:rPr>
            <w:noProof/>
            <w:webHidden/>
          </w:rPr>
          <w:fldChar w:fldCharType="end"/>
        </w:r>
      </w:hyperlink>
    </w:p>
    <w:p w14:paraId="519D6CB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56" w:history="1">
        <w:r w:rsidRPr="00A219EF">
          <w:rPr>
            <w:rStyle w:val="Hyperlink"/>
            <w:noProof/>
          </w:rPr>
          <w:t>6.13.4.11 Sensor Busy</w:t>
        </w:r>
        <w:r>
          <w:rPr>
            <w:noProof/>
            <w:webHidden/>
          </w:rPr>
          <w:tab/>
        </w:r>
        <w:r>
          <w:rPr>
            <w:noProof/>
            <w:webHidden/>
          </w:rPr>
          <w:fldChar w:fldCharType="begin"/>
        </w:r>
        <w:r>
          <w:rPr>
            <w:noProof/>
            <w:webHidden/>
          </w:rPr>
          <w:instrText xml:space="preserve"> PAGEREF _Toc463968656 \h </w:instrText>
        </w:r>
        <w:r>
          <w:rPr>
            <w:noProof/>
            <w:webHidden/>
          </w:rPr>
        </w:r>
        <w:r>
          <w:rPr>
            <w:noProof/>
            <w:webHidden/>
          </w:rPr>
          <w:fldChar w:fldCharType="separate"/>
        </w:r>
        <w:r w:rsidR="00311D82">
          <w:rPr>
            <w:noProof/>
            <w:webHidden/>
          </w:rPr>
          <w:t>91</w:t>
        </w:r>
        <w:r>
          <w:rPr>
            <w:noProof/>
            <w:webHidden/>
          </w:rPr>
          <w:fldChar w:fldCharType="end"/>
        </w:r>
      </w:hyperlink>
    </w:p>
    <w:p w14:paraId="1F60E60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57" w:history="1">
        <w:r w:rsidRPr="00A219EF">
          <w:rPr>
            <w:rStyle w:val="Hyperlink"/>
            <w:noProof/>
          </w:rPr>
          <w:t>6.13.4.12 Sensor Timeout</w:t>
        </w:r>
        <w:r>
          <w:rPr>
            <w:noProof/>
            <w:webHidden/>
          </w:rPr>
          <w:tab/>
        </w:r>
        <w:r>
          <w:rPr>
            <w:noProof/>
            <w:webHidden/>
          </w:rPr>
          <w:fldChar w:fldCharType="begin"/>
        </w:r>
        <w:r>
          <w:rPr>
            <w:noProof/>
            <w:webHidden/>
          </w:rPr>
          <w:instrText xml:space="preserve"> PAGEREF _Toc463968657 \h </w:instrText>
        </w:r>
        <w:r>
          <w:rPr>
            <w:noProof/>
            <w:webHidden/>
          </w:rPr>
        </w:r>
        <w:r>
          <w:rPr>
            <w:noProof/>
            <w:webHidden/>
          </w:rPr>
          <w:fldChar w:fldCharType="separate"/>
        </w:r>
        <w:r w:rsidR="00311D82">
          <w:rPr>
            <w:noProof/>
            <w:webHidden/>
          </w:rPr>
          <w:t>91</w:t>
        </w:r>
        <w:r>
          <w:rPr>
            <w:noProof/>
            <w:webHidden/>
          </w:rPr>
          <w:fldChar w:fldCharType="end"/>
        </w:r>
      </w:hyperlink>
    </w:p>
    <w:p w14:paraId="6366495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58" w:history="1">
        <w:r w:rsidRPr="00A219EF">
          <w:rPr>
            <w:rStyle w:val="Hyperlink"/>
            <w:noProof/>
          </w:rPr>
          <w:t>6.13.4.13 Bad Value</w:t>
        </w:r>
        <w:r>
          <w:rPr>
            <w:noProof/>
            <w:webHidden/>
          </w:rPr>
          <w:tab/>
        </w:r>
        <w:r>
          <w:rPr>
            <w:noProof/>
            <w:webHidden/>
          </w:rPr>
          <w:fldChar w:fldCharType="begin"/>
        </w:r>
        <w:r>
          <w:rPr>
            <w:noProof/>
            <w:webHidden/>
          </w:rPr>
          <w:instrText xml:space="preserve"> PAGEREF _Toc463968658 \h </w:instrText>
        </w:r>
        <w:r>
          <w:rPr>
            <w:noProof/>
            <w:webHidden/>
          </w:rPr>
        </w:r>
        <w:r>
          <w:rPr>
            <w:noProof/>
            <w:webHidden/>
          </w:rPr>
          <w:fldChar w:fldCharType="separate"/>
        </w:r>
        <w:r w:rsidR="00311D82">
          <w:rPr>
            <w:noProof/>
            <w:webHidden/>
          </w:rPr>
          <w:t>91</w:t>
        </w:r>
        <w:r>
          <w:rPr>
            <w:noProof/>
            <w:webHidden/>
          </w:rPr>
          <w:fldChar w:fldCharType="end"/>
        </w:r>
      </w:hyperlink>
    </w:p>
    <w:p w14:paraId="6617F5BA"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659" w:history="1">
        <w:r w:rsidRPr="00A219EF">
          <w:rPr>
            <w:rStyle w:val="Hyperlink"/>
            <w:noProof/>
          </w:rPr>
          <w:t>6.14 Begin Capture</w:t>
        </w:r>
        <w:r>
          <w:rPr>
            <w:noProof/>
            <w:webHidden/>
          </w:rPr>
          <w:tab/>
        </w:r>
        <w:r>
          <w:rPr>
            <w:noProof/>
            <w:webHidden/>
          </w:rPr>
          <w:fldChar w:fldCharType="begin"/>
        </w:r>
        <w:r>
          <w:rPr>
            <w:noProof/>
            <w:webHidden/>
          </w:rPr>
          <w:instrText xml:space="preserve"> PAGEREF _Toc463968659 \h </w:instrText>
        </w:r>
        <w:r>
          <w:rPr>
            <w:noProof/>
            <w:webHidden/>
          </w:rPr>
        </w:r>
        <w:r>
          <w:rPr>
            <w:noProof/>
            <w:webHidden/>
          </w:rPr>
          <w:fldChar w:fldCharType="separate"/>
        </w:r>
        <w:r w:rsidR="00311D82">
          <w:rPr>
            <w:noProof/>
            <w:webHidden/>
          </w:rPr>
          <w:t>91</w:t>
        </w:r>
        <w:r>
          <w:rPr>
            <w:noProof/>
            <w:webHidden/>
          </w:rPr>
          <w:fldChar w:fldCharType="end"/>
        </w:r>
      </w:hyperlink>
    </w:p>
    <w:p w14:paraId="403AD51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60" w:history="1">
        <w:r w:rsidRPr="00A219EF">
          <w:rPr>
            <w:rStyle w:val="Hyperlink"/>
            <w:noProof/>
          </w:rPr>
          <w:t>6.14.1 Result Summary</w:t>
        </w:r>
        <w:r>
          <w:rPr>
            <w:noProof/>
            <w:webHidden/>
          </w:rPr>
          <w:tab/>
        </w:r>
        <w:r>
          <w:rPr>
            <w:noProof/>
            <w:webHidden/>
          </w:rPr>
          <w:fldChar w:fldCharType="begin"/>
        </w:r>
        <w:r>
          <w:rPr>
            <w:noProof/>
            <w:webHidden/>
          </w:rPr>
          <w:instrText xml:space="preserve"> PAGEREF _Toc463968660 \h </w:instrText>
        </w:r>
        <w:r>
          <w:rPr>
            <w:noProof/>
            <w:webHidden/>
          </w:rPr>
        </w:r>
        <w:r>
          <w:rPr>
            <w:noProof/>
            <w:webHidden/>
          </w:rPr>
          <w:fldChar w:fldCharType="separate"/>
        </w:r>
        <w:r w:rsidR="00311D82">
          <w:rPr>
            <w:noProof/>
            <w:webHidden/>
          </w:rPr>
          <w:t>92</w:t>
        </w:r>
        <w:r>
          <w:rPr>
            <w:noProof/>
            <w:webHidden/>
          </w:rPr>
          <w:fldChar w:fldCharType="end"/>
        </w:r>
      </w:hyperlink>
    </w:p>
    <w:p w14:paraId="2C0D71C7"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61" w:history="1">
        <w:r w:rsidRPr="00A219EF">
          <w:rPr>
            <w:rStyle w:val="Hyperlink"/>
            <w:noProof/>
          </w:rPr>
          <w:t>6.14.2 Usage Notes</w:t>
        </w:r>
        <w:r>
          <w:rPr>
            <w:noProof/>
            <w:webHidden/>
          </w:rPr>
          <w:tab/>
        </w:r>
        <w:r>
          <w:rPr>
            <w:noProof/>
            <w:webHidden/>
          </w:rPr>
          <w:fldChar w:fldCharType="begin"/>
        </w:r>
        <w:r>
          <w:rPr>
            <w:noProof/>
            <w:webHidden/>
          </w:rPr>
          <w:instrText xml:space="preserve"> PAGEREF _Toc463968661 \h </w:instrText>
        </w:r>
        <w:r>
          <w:rPr>
            <w:noProof/>
            <w:webHidden/>
          </w:rPr>
        </w:r>
        <w:r>
          <w:rPr>
            <w:noProof/>
            <w:webHidden/>
          </w:rPr>
          <w:fldChar w:fldCharType="separate"/>
        </w:r>
        <w:r w:rsidR="00311D82">
          <w:rPr>
            <w:noProof/>
            <w:webHidden/>
          </w:rPr>
          <w:t>92</w:t>
        </w:r>
        <w:r>
          <w:rPr>
            <w:noProof/>
            <w:webHidden/>
          </w:rPr>
          <w:fldChar w:fldCharType="end"/>
        </w:r>
      </w:hyperlink>
    </w:p>
    <w:p w14:paraId="1AD2AF65"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62" w:history="1">
        <w:r w:rsidRPr="00A219EF">
          <w:rPr>
            <w:rStyle w:val="Hyperlink"/>
            <w:noProof/>
          </w:rPr>
          <w:t>6.14.3 Unique Knowledge</w:t>
        </w:r>
        <w:r>
          <w:rPr>
            <w:noProof/>
            <w:webHidden/>
          </w:rPr>
          <w:tab/>
        </w:r>
        <w:r>
          <w:rPr>
            <w:noProof/>
            <w:webHidden/>
          </w:rPr>
          <w:fldChar w:fldCharType="begin"/>
        </w:r>
        <w:r>
          <w:rPr>
            <w:noProof/>
            <w:webHidden/>
          </w:rPr>
          <w:instrText xml:space="preserve"> PAGEREF _Toc463968662 \h </w:instrText>
        </w:r>
        <w:r>
          <w:rPr>
            <w:noProof/>
            <w:webHidden/>
          </w:rPr>
        </w:r>
        <w:r>
          <w:rPr>
            <w:noProof/>
            <w:webHidden/>
          </w:rPr>
          <w:fldChar w:fldCharType="separate"/>
        </w:r>
        <w:r w:rsidR="00311D82">
          <w:rPr>
            <w:noProof/>
            <w:webHidden/>
          </w:rPr>
          <w:t>92</w:t>
        </w:r>
        <w:r>
          <w:rPr>
            <w:noProof/>
            <w:webHidden/>
          </w:rPr>
          <w:fldChar w:fldCharType="end"/>
        </w:r>
      </w:hyperlink>
    </w:p>
    <w:p w14:paraId="1F9F6FD7"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63" w:history="1">
        <w:r w:rsidRPr="00A219EF">
          <w:rPr>
            <w:rStyle w:val="Hyperlink"/>
            <w:noProof/>
          </w:rPr>
          <w:t>6.14.4 Return Values Detail</w:t>
        </w:r>
        <w:r>
          <w:rPr>
            <w:noProof/>
            <w:webHidden/>
          </w:rPr>
          <w:tab/>
        </w:r>
        <w:r>
          <w:rPr>
            <w:noProof/>
            <w:webHidden/>
          </w:rPr>
          <w:fldChar w:fldCharType="begin"/>
        </w:r>
        <w:r>
          <w:rPr>
            <w:noProof/>
            <w:webHidden/>
          </w:rPr>
          <w:instrText xml:space="preserve"> PAGEREF _Toc463968663 \h </w:instrText>
        </w:r>
        <w:r>
          <w:rPr>
            <w:noProof/>
            <w:webHidden/>
          </w:rPr>
        </w:r>
        <w:r>
          <w:rPr>
            <w:noProof/>
            <w:webHidden/>
          </w:rPr>
          <w:fldChar w:fldCharType="separate"/>
        </w:r>
        <w:r w:rsidR="00311D82">
          <w:rPr>
            <w:noProof/>
            <w:webHidden/>
          </w:rPr>
          <w:t>93</w:t>
        </w:r>
        <w:r>
          <w:rPr>
            <w:noProof/>
            <w:webHidden/>
          </w:rPr>
          <w:fldChar w:fldCharType="end"/>
        </w:r>
      </w:hyperlink>
    </w:p>
    <w:p w14:paraId="42923CC8"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64" w:history="1">
        <w:r w:rsidRPr="00A219EF">
          <w:rPr>
            <w:rStyle w:val="Hyperlink"/>
            <w:noProof/>
          </w:rPr>
          <w:t>6.14.4.1 Success</w:t>
        </w:r>
        <w:r>
          <w:rPr>
            <w:noProof/>
            <w:webHidden/>
          </w:rPr>
          <w:tab/>
        </w:r>
        <w:r>
          <w:rPr>
            <w:noProof/>
            <w:webHidden/>
          </w:rPr>
          <w:fldChar w:fldCharType="begin"/>
        </w:r>
        <w:r>
          <w:rPr>
            <w:noProof/>
            <w:webHidden/>
          </w:rPr>
          <w:instrText xml:space="preserve"> PAGEREF _Toc463968664 \h </w:instrText>
        </w:r>
        <w:r>
          <w:rPr>
            <w:noProof/>
            <w:webHidden/>
          </w:rPr>
        </w:r>
        <w:r>
          <w:rPr>
            <w:noProof/>
            <w:webHidden/>
          </w:rPr>
          <w:fldChar w:fldCharType="separate"/>
        </w:r>
        <w:r w:rsidR="00311D82">
          <w:rPr>
            <w:noProof/>
            <w:webHidden/>
          </w:rPr>
          <w:t>93</w:t>
        </w:r>
        <w:r>
          <w:rPr>
            <w:noProof/>
            <w:webHidden/>
          </w:rPr>
          <w:fldChar w:fldCharType="end"/>
        </w:r>
      </w:hyperlink>
    </w:p>
    <w:p w14:paraId="7F32AEE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65" w:history="1">
        <w:r w:rsidRPr="00A219EF">
          <w:rPr>
            <w:rStyle w:val="Hyperlink"/>
            <w:noProof/>
          </w:rPr>
          <w:t>6.14.4.2 Failure</w:t>
        </w:r>
        <w:r>
          <w:rPr>
            <w:noProof/>
            <w:webHidden/>
          </w:rPr>
          <w:tab/>
        </w:r>
        <w:r>
          <w:rPr>
            <w:noProof/>
            <w:webHidden/>
          </w:rPr>
          <w:fldChar w:fldCharType="begin"/>
        </w:r>
        <w:r>
          <w:rPr>
            <w:noProof/>
            <w:webHidden/>
          </w:rPr>
          <w:instrText xml:space="preserve"> PAGEREF _Toc463968665 \h </w:instrText>
        </w:r>
        <w:r>
          <w:rPr>
            <w:noProof/>
            <w:webHidden/>
          </w:rPr>
        </w:r>
        <w:r>
          <w:rPr>
            <w:noProof/>
            <w:webHidden/>
          </w:rPr>
          <w:fldChar w:fldCharType="separate"/>
        </w:r>
        <w:r w:rsidR="00311D82">
          <w:rPr>
            <w:noProof/>
            <w:webHidden/>
          </w:rPr>
          <w:t>93</w:t>
        </w:r>
        <w:r>
          <w:rPr>
            <w:noProof/>
            <w:webHidden/>
          </w:rPr>
          <w:fldChar w:fldCharType="end"/>
        </w:r>
      </w:hyperlink>
    </w:p>
    <w:p w14:paraId="566CC37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66" w:history="1">
        <w:r w:rsidRPr="00A219EF">
          <w:rPr>
            <w:rStyle w:val="Hyperlink"/>
            <w:noProof/>
          </w:rPr>
          <w:t>6.14.4.3 Invalid Id</w:t>
        </w:r>
        <w:r>
          <w:rPr>
            <w:noProof/>
            <w:webHidden/>
          </w:rPr>
          <w:tab/>
        </w:r>
        <w:r>
          <w:rPr>
            <w:noProof/>
            <w:webHidden/>
          </w:rPr>
          <w:fldChar w:fldCharType="begin"/>
        </w:r>
        <w:r>
          <w:rPr>
            <w:noProof/>
            <w:webHidden/>
          </w:rPr>
          <w:instrText xml:space="preserve"> PAGEREF _Toc463968666 \h </w:instrText>
        </w:r>
        <w:r>
          <w:rPr>
            <w:noProof/>
            <w:webHidden/>
          </w:rPr>
        </w:r>
        <w:r>
          <w:rPr>
            <w:noProof/>
            <w:webHidden/>
          </w:rPr>
          <w:fldChar w:fldCharType="separate"/>
        </w:r>
        <w:r w:rsidR="00311D82">
          <w:rPr>
            <w:noProof/>
            <w:webHidden/>
          </w:rPr>
          <w:t>93</w:t>
        </w:r>
        <w:r>
          <w:rPr>
            <w:noProof/>
            <w:webHidden/>
          </w:rPr>
          <w:fldChar w:fldCharType="end"/>
        </w:r>
      </w:hyperlink>
    </w:p>
    <w:p w14:paraId="259457B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67" w:history="1">
        <w:r w:rsidRPr="00A219EF">
          <w:rPr>
            <w:rStyle w:val="Hyperlink"/>
            <w:noProof/>
          </w:rPr>
          <w:t>6.14.4.4 Canceled</w:t>
        </w:r>
        <w:r>
          <w:rPr>
            <w:noProof/>
            <w:webHidden/>
          </w:rPr>
          <w:tab/>
        </w:r>
        <w:r>
          <w:rPr>
            <w:noProof/>
            <w:webHidden/>
          </w:rPr>
          <w:fldChar w:fldCharType="begin"/>
        </w:r>
        <w:r>
          <w:rPr>
            <w:noProof/>
            <w:webHidden/>
          </w:rPr>
          <w:instrText xml:space="preserve"> PAGEREF _Toc463968667 \h </w:instrText>
        </w:r>
        <w:r>
          <w:rPr>
            <w:noProof/>
            <w:webHidden/>
          </w:rPr>
        </w:r>
        <w:r>
          <w:rPr>
            <w:noProof/>
            <w:webHidden/>
          </w:rPr>
          <w:fldChar w:fldCharType="separate"/>
        </w:r>
        <w:r w:rsidR="00311D82">
          <w:rPr>
            <w:noProof/>
            <w:webHidden/>
          </w:rPr>
          <w:t>94</w:t>
        </w:r>
        <w:r>
          <w:rPr>
            <w:noProof/>
            <w:webHidden/>
          </w:rPr>
          <w:fldChar w:fldCharType="end"/>
        </w:r>
      </w:hyperlink>
    </w:p>
    <w:p w14:paraId="46F6085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68" w:history="1">
        <w:r w:rsidRPr="00A219EF">
          <w:rPr>
            <w:rStyle w:val="Hyperlink"/>
            <w:noProof/>
          </w:rPr>
          <w:t>6.14.4.5 Canceled with Sensor Failure</w:t>
        </w:r>
        <w:r>
          <w:rPr>
            <w:noProof/>
            <w:webHidden/>
          </w:rPr>
          <w:tab/>
        </w:r>
        <w:r>
          <w:rPr>
            <w:noProof/>
            <w:webHidden/>
          </w:rPr>
          <w:fldChar w:fldCharType="begin"/>
        </w:r>
        <w:r>
          <w:rPr>
            <w:noProof/>
            <w:webHidden/>
          </w:rPr>
          <w:instrText xml:space="preserve"> PAGEREF _Toc463968668 \h </w:instrText>
        </w:r>
        <w:r>
          <w:rPr>
            <w:noProof/>
            <w:webHidden/>
          </w:rPr>
        </w:r>
        <w:r>
          <w:rPr>
            <w:noProof/>
            <w:webHidden/>
          </w:rPr>
          <w:fldChar w:fldCharType="separate"/>
        </w:r>
        <w:r w:rsidR="00311D82">
          <w:rPr>
            <w:noProof/>
            <w:webHidden/>
          </w:rPr>
          <w:t>94</w:t>
        </w:r>
        <w:r>
          <w:rPr>
            <w:noProof/>
            <w:webHidden/>
          </w:rPr>
          <w:fldChar w:fldCharType="end"/>
        </w:r>
      </w:hyperlink>
    </w:p>
    <w:p w14:paraId="67AB751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69" w:history="1">
        <w:r w:rsidRPr="00A219EF">
          <w:rPr>
            <w:rStyle w:val="Hyperlink"/>
            <w:noProof/>
          </w:rPr>
          <w:t>6.14.4.6 Sensor Failure</w:t>
        </w:r>
        <w:r>
          <w:rPr>
            <w:noProof/>
            <w:webHidden/>
          </w:rPr>
          <w:tab/>
        </w:r>
        <w:r>
          <w:rPr>
            <w:noProof/>
            <w:webHidden/>
          </w:rPr>
          <w:fldChar w:fldCharType="begin"/>
        </w:r>
        <w:r>
          <w:rPr>
            <w:noProof/>
            <w:webHidden/>
          </w:rPr>
          <w:instrText xml:space="preserve"> PAGEREF _Toc463968669 \h </w:instrText>
        </w:r>
        <w:r>
          <w:rPr>
            <w:noProof/>
            <w:webHidden/>
          </w:rPr>
        </w:r>
        <w:r>
          <w:rPr>
            <w:noProof/>
            <w:webHidden/>
          </w:rPr>
          <w:fldChar w:fldCharType="separate"/>
        </w:r>
        <w:r w:rsidR="00311D82">
          <w:rPr>
            <w:noProof/>
            <w:webHidden/>
          </w:rPr>
          <w:t>94</w:t>
        </w:r>
        <w:r>
          <w:rPr>
            <w:noProof/>
            <w:webHidden/>
          </w:rPr>
          <w:fldChar w:fldCharType="end"/>
        </w:r>
      </w:hyperlink>
    </w:p>
    <w:p w14:paraId="37B7814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70" w:history="1">
        <w:r w:rsidRPr="00A219EF">
          <w:rPr>
            <w:rStyle w:val="Hyperlink"/>
            <w:noProof/>
          </w:rPr>
          <w:t>6.14.4.7 Lock Not Held</w:t>
        </w:r>
        <w:r>
          <w:rPr>
            <w:noProof/>
            <w:webHidden/>
          </w:rPr>
          <w:tab/>
        </w:r>
        <w:r>
          <w:rPr>
            <w:noProof/>
            <w:webHidden/>
          </w:rPr>
          <w:fldChar w:fldCharType="begin"/>
        </w:r>
        <w:r>
          <w:rPr>
            <w:noProof/>
            <w:webHidden/>
          </w:rPr>
          <w:instrText xml:space="preserve"> PAGEREF _Toc463968670 \h </w:instrText>
        </w:r>
        <w:r>
          <w:rPr>
            <w:noProof/>
            <w:webHidden/>
          </w:rPr>
        </w:r>
        <w:r>
          <w:rPr>
            <w:noProof/>
            <w:webHidden/>
          </w:rPr>
          <w:fldChar w:fldCharType="separate"/>
        </w:r>
        <w:r w:rsidR="00311D82">
          <w:rPr>
            <w:noProof/>
            <w:webHidden/>
          </w:rPr>
          <w:t>95</w:t>
        </w:r>
        <w:r>
          <w:rPr>
            <w:noProof/>
            <w:webHidden/>
          </w:rPr>
          <w:fldChar w:fldCharType="end"/>
        </w:r>
      </w:hyperlink>
    </w:p>
    <w:p w14:paraId="15E7EBD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71" w:history="1">
        <w:r w:rsidRPr="00A219EF">
          <w:rPr>
            <w:rStyle w:val="Hyperlink"/>
            <w:noProof/>
          </w:rPr>
          <w:t>6.14.4.8 Lock Held by Another</w:t>
        </w:r>
        <w:r>
          <w:rPr>
            <w:noProof/>
            <w:webHidden/>
          </w:rPr>
          <w:tab/>
        </w:r>
        <w:r>
          <w:rPr>
            <w:noProof/>
            <w:webHidden/>
          </w:rPr>
          <w:fldChar w:fldCharType="begin"/>
        </w:r>
        <w:r>
          <w:rPr>
            <w:noProof/>
            <w:webHidden/>
          </w:rPr>
          <w:instrText xml:space="preserve"> PAGEREF _Toc463968671 \h </w:instrText>
        </w:r>
        <w:r>
          <w:rPr>
            <w:noProof/>
            <w:webHidden/>
          </w:rPr>
        </w:r>
        <w:r>
          <w:rPr>
            <w:noProof/>
            <w:webHidden/>
          </w:rPr>
          <w:fldChar w:fldCharType="separate"/>
        </w:r>
        <w:r w:rsidR="00311D82">
          <w:rPr>
            <w:noProof/>
            <w:webHidden/>
          </w:rPr>
          <w:t>95</w:t>
        </w:r>
        <w:r>
          <w:rPr>
            <w:noProof/>
            <w:webHidden/>
          </w:rPr>
          <w:fldChar w:fldCharType="end"/>
        </w:r>
      </w:hyperlink>
    </w:p>
    <w:p w14:paraId="7D4F8FE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72" w:history="1">
        <w:r w:rsidRPr="00A219EF">
          <w:rPr>
            <w:rStyle w:val="Hyperlink"/>
            <w:noProof/>
          </w:rPr>
          <w:t>6.14.4.9 Initialization Needed</w:t>
        </w:r>
        <w:r>
          <w:rPr>
            <w:noProof/>
            <w:webHidden/>
          </w:rPr>
          <w:tab/>
        </w:r>
        <w:r>
          <w:rPr>
            <w:noProof/>
            <w:webHidden/>
          </w:rPr>
          <w:fldChar w:fldCharType="begin"/>
        </w:r>
        <w:r>
          <w:rPr>
            <w:noProof/>
            <w:webHidden/>
          </w:rPr>
          <w:instrText xml:space="preserve"> PAGEREF _Toc463968672 \h </w:instrText>
        </w:r>
        <w:r>
          <w:rPr>
            <w:noProof/>
            <w:webHidden/>
          </w:rPr>
        </w:r>
        <w:r>
          <w:rPr>
            <w:noProof/>
            <w:webHidden/>
          </w:rPr>
          <w:fldChar w:fldCharType="separate"/>
        </w:r>
        <w:r w:rsidR="00311D82">
          <w:rPr>
            <w:noProof/>
            <w:webHidden/>
          </w:rPr>
          <w:t>95</w:t>
        </w:r>
        <w:r>
          <w:rPr>
            <w:noProof/>
            <w:webHidden/>
          </w:rPr>
          <w:fldChar w:fldCharType="end"/>
        </w:r>
      </w:hyperlink>
    </w:p>
    <w:p w14:paraId="704FF02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73" w:history="1">
        <w:r w:rsidRPr="00A219EF">
          <w:rPr>
            <w:rStyle w:val="Hyperlink"/>
            <w:noProof/>
          </w:rPr>
          <w:t>6.14.4.10 Configuration Needed</w:t>
        </w:r>
        <w:r>
          <w:rPr>
            <w:noProof/>
            <w:webHidden/>
          </w:rPr>
          <w:tab/>
        </w:r>
        <w:r>
          <w:rPr>
            <w:noProof/>
            <w:webHidden/>
          </w:rPr>
          <w:fldChar w:fldCharType="begin"/>
        </w:r>
        <w:r>
          <w:rPr>
            <w:noProof/>
            <w:webHidden/>
          </w:rPr>
          <w:instrText xml:space="preserve"> PAGEREF _Toc463968673 \h </w:instrText>
        </w:r>
        <w:r>
          <w:rPr>
            <w:noProof/>
            <w:webHidden/>
          </w:rPr>
        </w:r>
        <w:r>
          <w:rPr>
            <w:noProof/>
            <w:webHidden/>
          </w:rPr>
          <w:fldChar w:fldCharType="separate"/>
        </w:r>
        <w:r w:rsidR="00311D82">
          <w:rPr>
            <w:noProof/>
            <w:webHidden/>
          </w:rPr>
          <w:t>95</w:t>
        </w:r>
        <w:r>
          <w:rPr>
            <w:noProof/>
            <w:webHidden/>
          </w:rPr>
          <w:fldChar w:fldCharType="end"/>
        </w:r>
      </w:hyperlink>
    </w:p>
    <w:p w14:paraId="45BDB9C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74" w:history="1">
        <w:r w:rsidRPr="00A219EF">
          <w:rPr>
            <w:rStyle w:val="Hyperlink"/>
            <w:noProof/>
          </w:rPr>
          <w:t>6.14.4.11 Sensor Busy</w:t>
        </w:r>
        <w:r>
          <w:rPr>
            <w:noProof/>
            <w:webHidden/>
          </w:rPr>
          <w:tab/>
        </w:r>
        <w:r>
          <w:rPr>
            <w:noProof/>
            <w:webHidden/>
          </w:rPr>
          <w:fldChar w:fldCharType="begin"/>
        </w:r>
        <w:r>
          <w:rPr>
            <w:noProof/>
            <w:webHidden/>
          </w:rPr>
          <w:instrText xml:space="preserve"> PAGEREF _Toc463968674 \h </w:instrText>
        </w:r>
        <w:r>
          <w:rPr>
            <w:noProof/>
            <w:webHidden/>
          </w:rPr>
        </w:r>
        <w:r>
          <w:rPr>
            <w:noProof/>
            <w:webHidden/>
          </w:rPr>
          <w:fldChar w:fldCharType="separate"/>
        </w:r>
        <w:r w:rsidR="00311D82">
          <w:rPr>
            <w:noProof/>
            <w:webHidden/>
          </w:rPr>
          <w:t>96</w:t>
        </w:r>
        <w:r>
          <w:rPr>
            <w:noProof/>
            <w:webHidden/>
          </w:rPr>
          <w:fldChar w:fldCharType="end"/>
        </w:r>
      </w:hyperlink>
    </w:p>
    <w:p w14:paraId="1A8DC40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75" w:history="1">
        <w:r w:rsidRPr="00A219EF">
          <w:rPr>
            <w:rStyle w:val="Hyperlink"/>
            <w:noProof/>
          </w:rPr>
          <w:t>6.14.4.12 Sensor Timeout</w:t>
        </w:r>
        <w:r>
          <w:rPr>
            <w:noProof/>
            <w:webHidden/>
          </w:rPr>
          <w:tab/>
        </w:r>
        <w:r>
          <w:rPr>
            <w:noProof/>
            <w:webHidden/>
          </w:rPr>
          <w:fldChar w:fldCharType="begin"/>
        </w:r>
        <w:r>
          <w:rPr>
            <w:noProof/>
            <w:webHidden/>
          </w:rPr>
          <w:instrText xml:space="preserve"> PAGEREF _Toc463968675 \h </w:instrText>
        </w:r>
        <w:r>
          <w:rPr>
            <w:noProof/>
            <w:webHidden/>
          </w:rPr>
        </w:r>
        <w:r>
          <w:rPr>
            <w:noProof/>
            <w:webHidden/>
          </w:rPr>
          <w:fldChar w:fldCharType="separate"/>
        </w:r>
        <w:r w:rsidR="00311D82">
          <w:rPr>
            <w:noProof/>
            <w:webHidden/>
          </w:rPr>
          <w:t>96</w:t>
        </w:r>
        <w:r>
          <w:rPr>
            <w:noProof/>
            <w:webHidden/>
          </w:rPr>
          <w:fldChar w:fldCharType="end"/>
        </w:r>
      </w:hyperlink>
    </w:p>
    <w:p w14:paraId="4BA59F6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76" w:history="1">
        <w:r w:rsidRPr="00A219EF">
          <w:rPr>
            <w:rStyle w:val="Hyperlink"/>
            <w:noProof/>
          </w:rPr>
          <w:t>6.14.4.13 Bad Value</w:t>
        </w:r>
        <w:r>
          <w:rPr>
            <w:noProof/>
            <w:webHidden/>
          </w:rPr>
          <w:tab/>
        </w:r>
        <w:r>
          <w:rPr>
            <w:noProof/>
            <w:webHidden/>
          </w:rPr>
          <w:fldChar w:fldCharType="begin"/>
        </w:r>
        <w:r>
          <w:rPr>
            <w:noProof/>
            <w:webHidden/>
          </w:rPr>
          <w:instrText xml:space="preserve"> PAGEREF _Toc463968676 \h </w:instrText>
        </w:r>
        <w:r>
          <w:rPr>
            <w:noProof/>
            <w:webHidden/>
          </w:rPr>
        </w:r>
        <w:r>
          <w:rPr>
            <w:noProof/>
            <w:webHidden/>
          </w:rPr>
          <w:fldChar w:fldCharType="separate"/>
        </w:r>
        <w:r w:rsidR="00311D82">
          <w:rPr>
            <w:noProof/>
            <w:webHidden/>
          </w:rPr>
          <w:t>96</w:t>
        </w:r>
        <w:r>
          <w:rPr>
            <w:noProof/>
            <w:webHidden/>
          </w:rPr>
          <w:fldChar w:fldCharType="end"/>
        </w:r>
      </w:hyperlink>
    </w:p>
    <w:p w14:paraId="2BE1E780"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677" w:history="1">
        <w:r w:rsidRPr="00A219EF">
          <w:rPr>
            <w:rStyle w:val="Hyperlink"/>
            <w:noProof/>
          </w:rPr>
          <w:t>6.15 End Capture</w:t>
        </w:r>
        <w:r>
          <w:rPr>
            <w:noProof/>
            <w:webHidden/>
          </w:rPr>
          <w:tab/>
        </w:r>
        <w:r>
          <w:rPr>
            <w:noProof/>
            <w:webHidden/>
          </w:rPr>
          <w:fldChar w:fldCharType="begin"/>
        </w:r>
        <w:r>
          <w:rPr>
            <w:noProof/>
            <w:webHidden/>
          </w:rPr>
          <w:instrText xml:space="preserve"> PAGEREF _Toc463968677 \h </w:instrText>
        </w:r>
        <w:r>
          <w:rPr>
            <w:noProof/>
            <w:webHidden/>
          </w:rPr>
        </w:r>
        <w:r>
          <w:rPr>
            <w:noProof/>
            <w:webHidden/>
          </w:rPr>
          <w:fldChar w:fldCharType="separate"/>
        </w:r>
        <w:r w:rsidR="00311D82">
          <w:rPr>
            <w:noProof/>
            <w:webHidden/>
          </w:rPr>
          <w:t>96</w:t>
        </w:r>
        <w:r>
          <w:rPr>
            <w:noProof/>
            <w:webHidden/>
          </w:rPr>
          <w:fldChar w:fldCharType="end"/>
        </w:r>
      </w:hyperlink>
    </w:p>
    <w:p w14:paraId="147AD73E"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78" w:history="1">
        <w:r w:rsidRPr="00A219EF">
          <w:rPr>
            <w:rStyle w:val="Hyperlink"/>
            <w:noProof/>
          </w:rPr>
          <w:t>6.15.1 Result Summary</w:t>
        </w:r>
        <w:r>
          <w:rPr>
            <w:noProof/>
            <w:webHidden/>
          </w:rPr>
          <w:tab/>
        </w:r>
        <w:r>
          <w:rPr>
            <w:noProof/>
            <w:webHidden/>
          </w:rPr>
          <w:fldChar w:fldCharType="begin"/>
        </w:r>
        <w:r>
          <w:rPr>
            <w:noProof/>
            <w:webHidden/>
          </w:rPr>
          <w:instrText xml:space="preserve"> PAGEREF _Toc463968678 \h </w:instrText>
        </w:r>
        <w:r>
          <w:rPr>
            <w:noProof/>
            <w:webHidden/>
          </w:rPr>
        </w:r>
        <w:r>
          <w:rPr>
            <w:noProof/>
            <w:webHidden/>
          </w:rPr>
          <w:fldChar w:fldCharType="separate"/>
        </w:r>
        <w:r w:rsidR="00311D82">
          <w:rPr>
            <w:noProof/>
            <w:webHidden/>
          </w:rPr>
          <w:t>97</w:t>
        </w:r>
        <w:r>
          <w:rPr>
            <w:noProof/>
            <w:webHidden/>
          </w:rPr>
          <w:fldChar w:fldCharType="end"/>
        </w:r>
      </w:hyperlink>
    </w:p>
    <w:p w14:paraId="47A032C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79" w:history="1">
        <w:r w:rsidRPr="00A219EF">
          <w:rPr>
            <w:rStyle w:val="Hyperlink"/>
            <w:noProof/>
          </w:rPr>
          <w:t>6.15.2 Usage Notes</w:t>
        </w:r>
        <w:r>
          <w:rPr>
            <w:noProof/>
            <w:webHidden/>
          </w:rPr>
          <w:tab/>
        </w:r>
        <w:r>
          <w:rPr>
            <w:noProof/>
            <w:webHidden/>
          </w:rPr>
          <w:fldChar w:fldCharType="begin"/>
        </w:r>
        <w:r>
          <w:rPr>
            <w:noProof/>
            <w:webHidden/>
          </w:rPr>
          <w:instrText xml:space="preserve"> PAGEREF _Toc463968679 \h </w:instrText>
        </w:r>
        <w:r>
          <w:rPr>
            <w:noProof/>
            <w:webHidden/>
          </w:rPr>
        </w:r>
        <w:r>
          <w:rPr>
            <w:noProof/>
            <w:webHidden/>
          </w:rPr>
          <w:fldChar w:fldCharType="separate"/>
        </w:r>
        <w:r w:rsidR="00311D82">
          <w:rPr>
            <w:noProof/>
            <w:webHidden/>
          </w:rPr>
          <w:t>97</w:t>
        </w:r>
        <w:r>
          <w:rPr>
            <w:noProof/>
            <w:webHidden/>
          </w:rPr>
          <w:fldChar w:fldCharType="end"/>
        </w:r>
      </w:hyperlink>
    </w:p>
    <w:p w14:paraId="67C8BA2E"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80" w:history="1">
        <w:r w:rsidRPr="00A219EF">
          <w:rPr>
            <w:rStyle w:val="Hyperlink"/>
            <w:noProof/>
          </w:rPr>
          <w:t>6.15.2.1 Transferrable Asynchronous Captures</w:t>
        </w:r>
        <w:r>
          <w:rPr>
            <w:noProof/>
            <w:webHidden/>
          </w:rPr>
          <w:tab/>
        </w:r>
        <w:r>
          <w:rPr>
            <w:noProof/>
            <w:webHidden/>
          </w:rPr>
          <w:fldChar w:fldCharType="begin"/>
        </w:r>
        <w:r>
          <w:rPr>
            <w:noProof/>
            <w:webHidden/>
          </w:rPr>
          <w:instrText xml:space="preserve"> PAGEREF _Toc463968680 \h </w:instrText>
        </w:r>
        <w:r>
          <w:rPr>
            <w:noProof/>
            <w:webHidden/>
          </w:rPr>
        </w:r>
        <w:r>
          <w:rPr>
            <w:noProof/>
            <w:webHidden/>
          </w:rPr>
          <w:fldChar w:fldCharType="separate"/>
        </w:r>
        <w:r w:rsidR="00311D82">
          <w:rPr>
            <w:noProof/>
            <w:webHidden/>
          </w:rPr>
          <w:t>97</w:t>
        </w:r>
        <w:r>
          <w:rPr>
            <w:noProof/>
            <w:webHidden/>
          </w:rPr>
          <w:fldChar w:fldCharType="end"/>
        </w:r>
      </w:hyperlink>
    </w:p>
    <w:p w14:paraId="1A9B784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81" w:history="1">
        <w:r w:rsidRPr="00A219EF">
          <w:rPr>
            <w:rStyle w:val="Hyperlink"/>
            <w:noProof/>
          </w:rPr>
          <w:t>6.15.2.2 Status Monitoring</w:t>
        </w:r>
        <w:r>
          <w:rPr>
            <w:noProof/>
            <w:webHidden/>
          </w:rPr>
          <w:tab/>
        </w:r>
        <w:r>
          <w:rPr>
            <w:noProof/>
            <w:webHidden/>
          </w:rPr>
          <w:fldChar w:fldCharType="begin"/>
        </w:r>
        <w:r>
          <w:rPr>
            <w:noProof/>
            <w:webHidden/>
          </w:rPr>
          <w:instrText xml:space="preserve"> PAGEREF _Toc463968681 \h </w:instrText>
        </w:r>
        <w:r>
          <w:rPr>
            <w:noProof/>
            <w:webHidden/>
          </w:rPr>
        </w:r>
        <w:r>
          <w:rPr>
            <w:noProof/>
            <w:webHidden/>
          </w:rPr>
          <w:fldChar w:fldCharType="separate"/>
        </w:r>
        <w:r w:rsidR="00311D82">
          <w:rPr>
            <w:noProof/>
            <w:webHidden/>
          </w:rPr>
          <w:t>98</w:t>
        </w:r>
        <w:r>
          <w:rPr>
            <w:noProof/>
            <w:webHidden/>
          </w:rPr>
          <w:fldChar w:fldCharType="end"/>
        </w:r>
      </w:hyperlink>
    </w:p>
    <w:p w14:paraId="59617E5A"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82" w:history="1">
        <w:r w:rsidRPr="00A219EF">
          <w:rPr>
            <w:rStyle w:val="Hyperlink"/>
            <w:noProof/>
          </w:rPr>
          <w:t>6.15.3 Unique Knowledge</w:t>
        </w:r>
        <w:r>
          <w:rPr>
            <w:noProof/>
            <w:webHidden/>
          </w:rPr>
          <w:tab/>
        </w:r>
        <w:r>
          <w:rPr>
            <w:noProof/>
            <w:webHidden/>
          </w:rPr>
          <w:fldChar w:fldCharType="begin"/>
        </w:r>
        <w:r>
          <w:rPr>
            <w:noProof/>
            <w:webHidden/>
          </w:rPr>
          <w:instrText xml:space="preserve"> PAGEREF _Toc463968682 \h </w:instrText>
        </w:r>
        <w:r>
          <w:rPr>
            <w:noProof/>
            <w:webHidden/>
          </w:rPr>
        </w:r>
        <w:r>
          <w:rPr>
            <w:noProof/>
            <w:webHidden/>
          </w:rPr>
          <w:fldChar w:fldCharType="separate"/>
        </w:r>
        <w:r w:rsidR="00311D82">
          <w:rPr>
            <w:noProof/>
            <w:webHidden/>
          </w:rPr>
          <w:t>98</w:t>
        </w:r>
        <w:r>
          <w:rPr>
            <w:noProof/>
            <w:webHidden/>
          </w:rPr>
          <w:fldChar w:fldCharType="end"/>
        </w:r>
      </w:hyperlink>
    </w:p>
    <w:p w14:paraId="0C391EA3"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83" w:history="1">
        <w:r w:rsidRPr="00A219EF">
          <w:rPr>
            <w:rStyle w:val="Hyperlink"/>
            <w:noProof/>
          </w:rPr>
          <w:t>6.15.4 Return Values Detail</w:t>
        </w:r>
        <w:r>
          <w:rPr>
            <w:noProof/>
            <w:webHidden/>
          </w:rPr>
          <w:tab/>
        </w:r>
        <w:r>
          <w:rPr>
            <w:noProof/>
            <w:webHidden/>
          </w:rPr>
          <w:fldChar w:fldCharType="begin"/>
        </w:r>
        <w:r>
          <w:rPr>
            <w:noProof/>
            <w:webHidden/>
          </w:rPr>
          <w:instrText xml:space="preserve"> PAGEREF _Toc463968683 \h </w:instrText>
        </w:r>
        <w:r>
          <w:rPr>
            <w:noProof/>
            <w:webHidden/>
          </w:rPr>
        </w:r>
        <w:r>
          <w:rPr>
            <w:noProof/>
            <w:webHidden/>
          </w:rPr>
          <w:fldChar w:fldCharType="separate"/>
        </w:r>
        <w:r w:rsidR="00311D82">
          <w:rPr>
            <w:noProof/>
            <w:webHidden/>
          </w:rPr>
          <w:t>98</w:t>
        </w:r>
        <w:r>
          <w:rPr>
            <w:noProof/>
            <w:webHidden/>
          </w:rPr>
          <w:fldChar w:fldCharType="end"/>
        </w:r>
      </w:hyperlink>
    </w:p>
    <w:p w14:paraId="065901D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84" w:history="1">
        <w:r w:rsidRPr="00A219EF">
          <w:rPr>
            <w:rStyle w:val="Hyperlink"/>
            <w:noProof/>
          </w:rPr>
          <w:t>6.15.4.1 Success</w:t>
        </w:r>
        <w:r>
          <w:rPr>
            <w:noProof/>
            <w:webHidden/>
          </w:rPr>
          <w:tab/>
        </w:r>
        <w:r>
          <w:rPr>
            <w:noProof/>
            <w:webHidden/>
          </w:rPr>
          <w:fldChar w:fldCharType="begin"/>
        </w:r>
        <w:r>
          <w:rPr>
            <w:noProof/>
            <w:webHidden/>
          </w:rPr>
          <w:instrText xml:space="preserve"> PAGEREF _Toc463968684 \h </w:instrText>
        </w:r>
        <w:r>
          <w:rPr>
            <w:noProof/>
            <w:webHidden/>
          </w:rPr>
        </w:r>
        <w:r>
          <w:rPr>
            <w:noProof/>
            <w:webHidden/>
          </w:rPr>
          <w:fldChar w:fldCharType="separate"/>
        </w:r>
        <w:r w:rsidR="00311D82">
          <w:rPr>
            <w:noProof/>
            <w:webHidden/>
          </w:rPr>
          <w:t>98</w:t>
        </w:r>
        <w:r>
          <w:rPr>
            <w:noProof/>
            <w:webHidden/>
          </w:rPr>
          <w:fldChar w:fldCharType="end"/>
        </w:r>
      </w:hyperlink>
    </w:p>
    <w:p w14:paraId="1FA7AE6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85" w:history="1">
        <w:r w:rsidRPr="00A219EF">
          <w:rPr>
            <w:rStyle w:val="Hyperlink"/>
            <w:noProof/>
          </w:rPr>
          <w:t>6.15.4.2 Failure</w:t>
        </w:r>
        <w:r>
          <w:rPr>
            <w:noProof/>
            <w:webHidden/>
          </w:rPr>
          <w:tab/>
        </w:r>
        <w:r>
          <w:rPr>
            <w:noProof/>
            <w:webHidden/>
          </w:rPr>
          <w:fldChar w:fldCharType="begin"/>
        </w:r>
        <w:r>
          <w:rPr>
            <w:noProof/>
            <w:webHidden/>
          </w:rPr>
          <w:instrText xml:space="preserve"> PAGEREF _Toc463968685 \h </w:instrText>
        </w:r>
        <w:r>
          <w:rPr>
            <w:noProof/>
            <w:webHidden/>
          </w:rPr>
        </w:r>
        <w:r>
          <w:rPr>
            <w:noProof/>
            <w:webHidden/>
          </w:rPr>
          <w:fldChar w:fldCharType="separate"/>
        </w:r>
        <w:r w:rsidR="00311D82">
          <w:rPr>
            <w:noProof/>
            <w:webHidden/>
          </w:rPr>
          <w:t>98</w:t>
        </w:r>
        <w:r>
          <w:rPr>
            <w:noProof/>
            <w:webHidden/>
          </w:rPr>
          <w:fldChar w:fldCharType="end"/>
        </w:r>
      </w:hyperlink>
    </w:p>
    <w:p w14:paraId="7ED997F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86" w:history="1">
        <w:r w:rsidRPr="00A219EF">
          <w:rPr>
            <w:rStyle w:val="Hyperlink"/>
            <w:noProof/>
          </w:rPr>
          <w:t>6.15.4.3 Invalid Id</w:t>
        </w:r>
        <w:r>
          <w:rPr>
            <w:noProof/>
            <w:webHidden/>
          </w:rPr>
          <w:tab/>
        </w:r>
        <w:r>
          <w:rPr>
            <w:noProof/>
            <w:webHidden/>
          </w:rPr>
          <w:fldChar w:fldCharType="begin"/>
        </w:r>
        <w:r>
          <w:rPr>
            <w:noProof/>
            <w:webHidden/>
          </w:rPr>
          <w:instrText xml:space="preserve"> PAGEREF _Toc463968686 \h </w:instrText>
        </w:r>
        <w:r>
          <w:rPr>
            <w:noProof/>
            <w:webHidden/>
          </w:rPr>
        </w:r>
        <w:r>
          <w:rPr>
            <w:noProof/>
            <w:webHidden/>
          </w:rPr>
          <w:fldChar w:fldCharType="separate"/>
        </w:r>
        <w:r w:rsidR="00311D82">
          <w:rPr>
            <w:noProof/>
            <w:webHidden/>
          </w:rPr>
          <w:t>99</w:t>
        </w:r>
        <w:r>
          <w:rPr>
            <w:noProof/>
            <w:webHidden/>
          </w:rPr>
          <w:fldChar w:fldCharType="end"/>
        </w:r>
      </w:hyperlink>
    </w:p>
    <w:p w14:paraId="7CA747E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87" w:history="1">
        <w:r w:rsidRPr="00A219EF">
          <w:rPr>
            <w:rStyle w:val="Hyperlink"/>
            <w:noProof/>
          </w:rPr>
          <w:t>6.15.4.4 Canceled</w:t>
        </w:r>
        <w:r>
          <w:rPr>
            <w:noProof/>
            <w:webHidden/>
          </w:rPr>
          <w:tab/>
        </w:r>
        <w:r>
          <w:rPr>
            <w:noProof/>
            <w:webHidden/>
          </w:rPr>
          <w:fldChar w:fldCharType="begin"/>
        </w:r>
        <w:r>
          <w:rPr>
            <w:noProof/>
            <w:webHidden/>
          </w:rPr>
          <w:instrText xml:space="preserve"> PAGEREF _Toc463968687 \h </w:instrText>
        </w:r>
        <w:r>
          <w:rPr>
            <w:noProof/>
            <w:webHidden/>
          </w:rPr>
        </w:r>
        <w:r>
          <w:rPr>
            <w:noProof/>
            <w:webHidden/>
          </w:rPr>
          <w:fldChar w:fldCharType="separate"/>
        </w:r>
        <w:r w:rsidR="00311D82">
          <w:rPr>
            <w:noProof/>
            <w:webHidden/>
          </w:rPr>
          <w:t>99</w:t>
        </w:r>
        <w:r>
          <w:rPr>
            <w:noProof/>
            <w:webHidden/>
          </w:rPr>
          <w:fldChar w:fldCharType="end"/>
        </w:r>
      </w:hyperlink>
    </w:p>
    <w:p w14:paraId="387D4D4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88" w:history="1">
        <w:r w:rsidRPr="00A219EF">
          <w:rPr>
            <w:rStyle w:val="Hyperlink"/>
            <w:noProof/>
          </w:rPr>
          <w:t>6.15.4.5 Canceled with Sensor Failure</w:t>
        </w:r>
        <w:r>
          <w:rPr>
            <w:noProof/>
            <w:webHidden/>
          </w:rPr>
          <w:tab/>
        </w:r>
        <w:r>
          <w:rPr>
            <w:noProof/>
            <w:webHidden/>
          </w:rPr>
          <w:fldChar w:fldCharType="begin"/>
        </w:r>
        <w:r>
          <w:rPr>
            <w:noProof/>
            <w:webHidden/>
          </w:rPr>
          <w:instrText xml:space="preserve"> PAGEREF _Toc463968688 \h </w:instrText>
        </w:r>
        <w:r>
          <w:rPr>
            <w:noProof/>
            <w:webHidden/>
          </w:rPr>
        </w:r>
        <w:r>
          <w:rPr>
            <w:noProof/>
            <w:webHidden/>
          </w:rPr>
          <w:fldChar w:fldCharType="separate"/>
        </w:r>
        <w:r w:rsidR="00311D82">
          <w:rPr>
            <w:noProof/>
            <w:webHidden/>
          </w:rPr>
          <w:t>99</w:t>
        </w:r>
        <w:r>
          <w:rPr>
            <w:noProof/>
            <w:webHidden/>
          </w:rPr>
          <w:fldChar w:fldCharType="end"/>
        </w:r>
      </w:hyperlink>
    </w:p>
    <w:p w14:paraId="3A0B05E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89" w:history="1">
        <w:r w:rsidRPr="00A219EF">
          <w:rPr>
            <w:rStyle w:val="Hyperlink"/>
            <w:noProof/>
          </w:rPr>
          <w:t>6.15.4.6 Sensor Failure</w:t>
        </w:r>
        <w:r>
          <w:rPr>
            <w:noProof/>
            <w:webHidden/>
          </w:rPr>
          <w:tab/>
        </w:r>
        <w:r>
          <w:rPr>
            <w:noProof/>
            <w:webHidden/>
          </w:rPr>
          <w:fldChar w:fldCharType="begin"/>
        </w:r>
        <w:r>
          <w:rPr>
            <w:noProof/>
            <w:webHidden/>
          </w:rPr>
          <w:instrText xml:space="preserve"> PAGEREF _Toc463968689 \h </w:instrText>
        </w:r>
        <w:r>
          <w:rPr>
            <w:noProof/>
            <w:webHidden/>
          </w:rPr>
        </w:r>
        <w:r>
          <w:rPr>
            <w:noProof/>
            <w:webHidden/>
          </w:rPr>
          <w:fldChar w:fldCharType="separate"/>
        </w:r>
        <w:r w:rsidR="00311D82">
          <w:rPr>
            <w:noProof/>
            <w:webHidden/>
          </w:rPr>
          <w:t>100</w:t>
        </w:r>
        <w:r>
          <w:rPr>
            <w:noProof/>
            <w:webHidden/>
          </w:rPr>
          <w:fldChar w:fldCharType="end"/>
        </w:r>
      </w:hyperlink>
    </w:p>
    <w:p w14:paraId="53EDFF4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90" w:history="1">
        <w:r w:rsidRPr="00A219EF">
          <w:rPr>
            <w:rStyle w:val="Hyperlink"/>
            <w:noProof/>
          </w:rPr>
          <w:t>6.15.4.7 Lock Not Held</w:t>
        </w:r>
        <w:r>
          <w:rPr>
            <w:noProof/>
            <w:webHidden/>
          </w:rPr>
          <w:tab/>
        </w:r>
        <w:r>
          <w:rPr>
            <w:noProof/>
            <w:webHidden/>
          </w:rPr>
          <w:fldChar w:fldCharType="begin"/>
        </w:r>
        <w:r>
          <w:rPr>
            <w:noProof/>
            <w:webHidden/>
          </w:rPr>
          <w:instrText xml:space="preserve"> PAGEREF _Toc463968690 \h </w:instrText>
        </w:r>
        <w:r>
          <w:rPr>
            <w:noProof/>
            <w:webHidden/>
          </w:rPr>
        </w:r>
        <w:r>
          <w:rPr>
            <w:noProof/>
            <w:webHidden/>
          </w:rPr>
          <w:fldChar w:fldCharType="separate"/>
        </w:r>
        <w:r w:rsidR="00311D82">
          <w:rPr>
            <w:noProof/>
            <w:webHidden/>
          </w:rPr>
          <w:t>100</w:t>
        </w:r>
        <w:r>
          <w:rPr>
            <w:noProof/>
            <w:webHidden/>
          </w:rPr>
          <w:fldChar w:fldCharType="end"/>
        </w:r>
      </w:hyperlink>
    </w:p>
    <w:p w14:paraId="6C662B0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91" w:history="1">
        <w:r w:rsidRPr="00A219EF">
          <w:rPr>
            <w:rStyle w:val="Hyperlink"/>
            <w:noProof/>
          </w:rPr>
          <w:t>6.15.4.8 Lock Held by Another</w:t>
        </w:r>
        <w:r>
          <w:rPr>
            <w:noProof/>
            <w:webHidden/>
          </w:rPr>
          <w:tab/>
        </w:r>
        <w:r>
          <w:rPr>
            <w:noProof/>
            <w:webHidden/>
          </w:rPr>
          <w:fldChar w:fldCharType="begin"/>
        </w:r>
        <w:r>
          <w:rPr>
            <w:noProof/>
            <w:webHidden/>
          </w:rPr>
          <w:instrText xml:space="preserve"> PAGEREF _Toc463968691 \h </w:instrText>
        </w:r>
        <w:r>
          <w:rPr>
            <w:noProof/>
            <w:webHidden/>
          </w:rPr>
        </w:r>
        <w:r>
          <w:rPr>
            <w:noProof/>
            <w:webHidden/>
          </w:rPr>
          <w:fldChar w:fldCharType="separate"/>
        </w:r>
        <w:r w:rsidR="00311D82">
          <w:rPr>
            <w:noProof/>
            <w:webHidden/>
          </w:rPr>
          <w:t>100</w:t>
        </w:r>
        <w:r>
          <w:rPr>
            <w:noProof/>
            <w:webHidden/>
          </w:rPr>
          <w:fldChar w:fldCharType="end"/>
        </w:r>
      </w:hyperlink>
    </w:p>
    <w:p w14:paraId="268D207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92" w:history="1">
        <w:r w:rsidRPr="00A219EF">
          <w:rPr>
            <w:rStyle w:val="Hyperlink"/>
            <w:noProof/>
          </w:rPr>
          <w:t>6.15.4.9 Sensor Busy</w:t>
        </w:r>
        <w:r>
          <w:rPr>
            <w:noProof/>
            <w:webHidden/>
          </w:rPr>
          <w:tab/>
        </w:r>
        <w:r>
          <w:rPr>
            <w:noProof/>
            <w:webHidden/>
          </w:rPr>
          <w:fldChar w:fldCharType="begin"/>
        </w:r>
        <w:r>
          <w:rPr>
            <w:noProof/>
            <w:webHidden/>
          </w:rPr>
          <w:instrText xml:space="preserve"> PAGEREF _Toc463968692 \h </w:instrText>
        </w:r>
        <w:r>
          <w:rPr>
            <w:noProof/>
            <w:webHidden/>
          </w:rPr>
        </w:r>
        <w:r>
          <w:rPr>
            <w:noProof/>
            <w:webHidden/>
          </w:rPr>
          <w:fldChar w:fldCharType="separate"/>
        </w:r>
        <w:r w:rsidR="00311D82">
          <w:rPr>
            <w:noProof/>
            <w:webHidden/>
          </w:rPr>
          <w:t>100</w:t>
        </w:r>
        <w:r>
          <w:rPr>
            <w:noProof/>
            <w:webHidden/>
          </w:rPr>
          <w:fldChar w:fldCharType="end"/>
        </w:r>
      </w:hyperlink>
    </w:p>
    <w:p w14:paraId="0F22E07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93" w:history="1">
        <w:r w:rsidRPr="00A219EF">
          <w:rPr>
            <w:rStyle w:val="Hyperlink"/>
            <w:noProof/>
          </w:rPr>
          <w:t>6.15.4.10 Sensor Timeout</w:t>
        </w:r>
        <w:r>
          <w:rPr>
            <w:noProof/>
            <w:webHidden/>
          </w:rPr>
          <w:tab/>
        </w:r>
        <w:r>
          <w:rPr>
            <w:noProof/>
            <w:webHidden/>
          </w:rPr>
          <w:fldChar w:fldCharType="begin"/>
        </w:r>
        <w:r>
          <w:rPr>
            <w:noProof/>
            <w:webHidden/>
          </w:rPr>
          <w:instrText xml:space="preserve"> PAGEREF _Toc463968693 \h </w:instrText>
        </w:r>
        <w:r>
          <w:rPr>
            <w:noProof/>
            <w:webHidden/>
          </w:rPr>
        </w:r>
        <w:r>
          <w:rPr>
            <w:noProof/>
            <w:webHidden/>
          </w:rPr>
          <w:fldChar w:fldCharType="separate"/>
        </w:r>
        <w:r w:rsidR="00311D82">
          <w:rPr>
            <w:noProof/>
            <w:webHidden/>
          </w:rPr>
          <w:t>101</w:t>
        </w:r>
        <w:r>
          <w:rPr>
            <w:noProof/>
            <w:webHidden/>
          </w:rPr>
          <w:fldChar w:fldCharType="end"/>
        </w:r>
      </w:hyperlink>
    </w:p>
    <w:p w14:paraId="480A761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94" w:history="1">
        <w:r w:rsidRPr="00A219EF">
          <w:rPr>
            <w:rStyle w:val="Hyperlink"/>
            <w:noProof/>
          </w:rPr>
          <w:t>6.15.4.11 Bad Value</w:t>
        </w:r>
        <w:r>
          <w:rPr>
            <w:noProof/>
            <w:webHidden/>
          </w:rPr>
          <w:tab/>
        </w:r>
        <w:r>
          <w:rPr>
            <w:noProof/>
            <w:webHidden/>
          </w:rPr>
          <w:fldChar w:fldCharType="begin"/>
        </w:r>
        <w:r>
          <w:rPr>
            <w:noProof/>
            <w:webHidden/>
          </w:rPr>
          <w:instrText xml:space="preserve"> PAGEREF _Toc463968694 \h </w:instrText>
        </w:r>
        <w:r>
          <w:rPr>
            <w:noProof/>
            <w:webHidden/>
          </w:rPr>
        </w:r>
        <w:r>
          <w:rPr>
            <w:noProof/>
            <w:webHidden/>
          </w:rPr>
          <w:fldChar w:fldCharType="separate"/>
        </w:r>
        <w:r w:rsidR="00311D82">
          <w:rPr>
            <w:noProof/>
            <w:webHidden/>
          </w:rPr>
          <w:t>101</w:t>
        </w:r>
        <w:r>
          <w:rPr>
            <w:noProof/>
            <w:webHidden/>
          </w:rPr>
          <w:fldChar w:fldCharType="end"/>
        </w:r>
      </w:hyperlink>
    </w:p>
    <w:p w14:paraId="54616563"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695" w:history="1">
        <w:r w:rsidRPr="00A219EF">
          <w:rPr>
            <w:rStyle w:val="Hyperlink"/>
            <w:noProof/>
          </w:rPr>
          <w:t>6.16 Download</w:t>
        </w:r>
        <w:r>
          <w:rPr>
            <w:noProof/>
            <w:webHidden/>
          </w:rPr>
          <w:tab/>
        </w:r>
        <w:r>
          <w:rPr>
            <w:noProof/>
            <w:webHidden/>
          </w:rPr>
          <w:fldChar w:fldCharType="begin"/>
        </w:r>
        <w:r>
          <w:rPr>
            <w:noProof/>
            <w:webHidden/>
          </w:rPr>
          <w:instrText xml:space="preserve"> PAGEREF _Toc463968695 \h </w:instrText>
        </w:r>
        <w:r>
          <w:rPr>
            <w:noProof/>
            <w:webHidden/>
          </w:rPr>
        </w:r>
        <w:r>
          <w:rPr>
            <w:noProof/>
            <w:webHidden/>
          </w:rPr>
          <w:fldChar w:fldCharType="separate"/>
        </w:r>
        <w:r w:rsidR="00311D82">
          <w:rPr>
            <w:noProof/>
            <w:webHidden/>
          </w:rPr>
          <w:t>101</w:t>
        </w:r>
        <w:r>
          <w:rPr>
            <w:noProof/>
            <w:webHidden/>
          </w:rPr>
          <w:fldChar w:fldCharType="end"/>
        </w:r>
      </w:hyperlink>
    </w:p>
    <w:p w14:paraId="377B6BAB"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96" w:history="1">
        <w:r w:rsidRPr="00A219EF">
          <w:rPr>
            <w:rStyle w:val="Hyperlink"/>
            <w:noProof/>
          </w:rPr>
          <w:t>6.16.1 Result Summary</w:t>
        </w:r>
        <w:r>
          <w:rPr>
            <w:noProof/>
            <w:webHidden/>
          </w:rPr>
          <w:tab/>
        </w:r>
        <w:r>
          <w:rPr>
            <w:noProof/>
            <w:webHidden/>
          </w:rPr>
          <w:fldChar w:fldCharType="begin"/>
        </w:r>
        <w:r>
          <w:rPr>
            <w:noProof/>
            <w:webHidden/>
          </w:rPr>
          <w:instrText xml:space="preserve"> PAGEREF _Toc463968696 \h </w:instrText>
        </w:r>
        <w:r>
          <w:rPr>
            <w:noProof/>
            <w:webHidden/>
          </w:rPr>
        </w:r>
        <w:r>
          <w:rPr>
            <w:noProof/>
            <w:webHidden/>
          </w:rPr>
          <w:fldChar w:fldCharType="separate"/>
        </w:r>
        <w:r w:rsidR="00311D82">
          <w:rPr>
            <w:noProof/>
            <w:webHidden/>
          </w:rPr>
          <w:t>101</w:t>
        </w:r>
        <w:r>
          <w:rPr>
            <w:noProof/>
            <w:webHidden/>
          </w:rPr>
          <w:fldChar w:fldCharType="end"/>
        </w:r>
      </w:hyperlink>
    </w:p>
    <w:p w14:paraId="14DE5DC2"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697" w:history="1">
        <w:r w:rsidRPr="00A219EF">
          <w:rPr>
            <w:rStyle w:val="Hyperlink"/>
            <w:noProof/>
          </w:rPr>
          <w:t>6.16.2 Usage Notes</w:t>
        </w:r>
        <w:r>
          <w:rPr>
            <w:noProof/>
            <w:webHidden/>
          </w:rPr>
          <w:tab/>
        </w:r>
        <w:r>
          <w:rPr>
            <w:noProof/>
            <w:webHidden/>
          </w:rPr>
          <w:fldChar w:fldCharType="begin"/>
        </w:r>
        <w:r>
          <w:rPr>
            <w:noProof/>
            <w:webHidden/>
          </w:rPr>
          <w:instrText xml:space="preserve"> PAGEREF _Toc463968697 \h </w:instrText>
        </w:r>
        <w:r>
          <w:rPr>
            <w:noProof/>
            <w:webHidden/>
          </w:rPr>
        </w:r>
        <w:r>
          <w:rPr>
            <w:noProof/>
            <w:webHidden/>
          </w:rPr>
          <w:fldChar w:fldCharType="separate"/>
        </w:r>
        <w:r w:rsidR="00311D82">
          <w:rPr>
            <w:noProof/>
            <w:webHidden/>
          </w:rPr>
          <w:t>102</w:t>
        </w:r>
        <w:r>
          <w:rPr>
            <w:noProof/>
            <w:webHidden/>
          </w:rPr>
          <w:fldChar w:fldCharType="end"/>
        </w:r>
      </w:hyperlink>
    </w:p>
    <w:p w14:paraId="31BF9EC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98" w:history="1">
        <w:r w:rsidRPr="00A219EF">
          <w:rPr>
            <w:rStyle w:val="Hyperlink"/>
            <w:noProof/>
          </w:rPr>
          <w:t>6.16.2.1 Capture and Download as Separate Operations</w:t>
        </w:r>
        <w:r>
          <w:rPr>
            <w:noProof/>
            <w:webHidden/>
          </w:rPr>
          <w:tab/>
        </w:r>
        <w:r>
          <w:rPr>
            <w:noProof/>
            <w:webHidden/>
          </w:rPr>
          <w:fldChar w:fldCharType="begin"/>
        </w:r>
        <w:r>
          <w:rPr>
            <w:noProof/>
            <w:webHidden/>
          </w:rPr>
          <w:instrText xml:space="preserve"> PAGEREF _Toc463968698 \h </w:instrText>
        </w:r>
        <w:r>
          <w:rPr>
            <w:noProof/>
            <w:webHidden/>
          </w:rPr>
        </w:r>
        <w:r>
          <w:rPr>
            <w:noProof/>
            <w:webHidden/>
          </w:rPr>
          <w:fldChar w:fldCharType="separate"/>
        </w:r>
        <w:r w:rsidR="00311D82">
          <w:rPr>
            <w:noProof/>
            <w:webHidden/>
          </w:rPr>
          <w:t>102</w:t>
        </w:r>
        <w:r>
          <w:rPr>
            <w:noProof/>
            <w:webHidden/>
          </w:rPr>
          <w:fldChar w:fldCharType="end"/>
        </w:r>
      </w:hyperlink>
    </w:p>
    <w:p w14:paraId="1F3A7D0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699" w:history="1">
        <w:r w:rsidRPr="00A219EF">
          <w:rPr>
            <w:rStyle w:val="Hyperlink"/>
            <w:noProof/>
          </w:rPr>
          <w:t>6.16.2.2 Services with Post-Acquisition Processing</w:t>
        </w:r>
        <w:r>
          <w:rPr>
            <w:noProof/>
            <w:webHidden/>
          </w:rPr>
          <w:tab/>
        </w:r>
        <w:r>
          <w:rPr>
            <w:noProof/>
            <w:webHidden/>
          </w:rPr>
          <w:fldChar w:fldCharType="begin"/>
        </w:r>
        <w:r>
          <w:rPr>
            <w:noProof/>
            <w:webHidden/>
          </w:rPr>
          <w:instrText xml:space="preserve"> PAGEREF _Toc463968699 \h </w:instrText>
        </w:r>
        <w:r>
          <w:rPr>
            <w:noProof/>
            <w:webHidden/>
          </w:rPr>
        </w:r>
        <w:r>
          <w:rPr>
            <w:noProof/>
            <w:webHidden/>
          </w:rPr>
          <w:fldChar w:fldCharType="separate"/>
        </w:r>
        <w:r w:rsidR="00311D82">
          <w:rPr>
            <w:noProof/>
            <w:webHidden/>
          </w:rPr>
          <w:t>102</w:t>
        </w:r>
        <w:r>
          <w:rPr>
            <w:noProof/>
            <w:webHidden/>
          </w:rPr>
          <w:fldChar w:fldCharType="end"/>
        </w:r>
      </w:hyperlink>
    </w:p>
    <w:p w14:paraId="21DB356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00" w:history="1">
        <w:r w:rsidRPr="00A219EF">
          <w:rPr>
            <w:rStyle w:val="Hyperlink"/>
            <w:noProof/>
          </w:rPr>
          <w:t>6.16.2.3 Client Notification</w:t>
        </w:r>
        <w:r>
          <w:rPr>
            <w:noProof/>
            <w:webHidden/>
          </w:rPr>
          <w:tab/>
        </w:r>
        <w:r>
          <w:rPr>
            <w:noProof/>
            <w:webHidden/>
          </w:rPr>
          <w:fldChar w:fldCharType="begin"/>
        </w:r>
        <w:r>
          <w:rPr>
            <w:noProof/>
            <w:webHidden/>
          </w:rPr>
          <w:instrText xml:space="preserve"> PAGEREF _Toc463968700 \h </w:instrText>
        </w:r>
        <w:r>
          <w:rPr>
            <w:noProof/>
            <w:webHidden/>
          </w:rPr>
        </w:r>
        <w:r>
          <w:rPr>
            <w:noProof/>
            <w:webHidden/>
          </w:rPr>
          <w:fldChar w:fldCharType="separate"/>
        </w:r>
        <w:r w:rsidR="00311D82">
          <w:rPr>
            <w:noProof/>
            <w:webHidden/>
          </w:rPr>
          <w:t>105</w:t>
        </w:r>
        <w:r>
          <w:rPr>
            <w:noProof/>
            <w:webHidden/>
          </w:rPr>
          <w:fldChar w:fldCharType="end"/>
        </w:r>
      </w:hyperlink>
    </w:p>
    <w:p w14:paraId="719BC12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01" w:history="1">
        <w:r w:rsidRPr="00A219EF">
          <w:rPr>
            <w:rStyle w:val="Hyperlink"/>
            <w:noProof/>
          </w:rPr>
          <w:t>6.16.3 Unique Knowledge</w:t>
        </w:r>
        <w:r>
          <w:rPr>
            <w:noProof/>
            <w:webHidden/>
          </w:rPr>
          <w:tab/>
        </w:r>
        <w:r>
          <w:rPr>
            <w:noProof/>
            <w:webHidden/>
          </w:rPr>
          <w:fldChar w:fldCharType="begin"/>
        </w:r>
        <w:r>
          <w:rPr>
            <w:noProof/>
            <w:webHidden/>
          </w:rPr>
          <w:instrText xml:space="preserve"> PAGEREF _Toc463968701 \h </w:instrText>
        </w:r>
        <w:r>
          <w:rPr>
            <w:noProof/>
            <w:webHidden/>
          </w:rPr>
        </w:r>
        <w:r>
          <w:rPr>
            <w:noProof/>
            <w:webHidden/>
          </w:rPr>
          <w:fldChar w:fldCharType="separate"/>
        </w:r>
        <w:r w:rsidR="00311D82">
          <w:rPr>
            <w:noProof/>
            <w:webHidden/>
          </w:rPr>
          <w:t>106</w:t>
        </w:r>
        <w:r>
          <w:rPr>
            <w:noProof/>
            <w:webHidden/>
          </w:rPr>
          <w:fldChar w:fldCharType="end"/>
        </w:r>
      </w:hyperlink>
    </w:p>
    <w:p w14:paraId="7F4DB2C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02" w:history="1">
        <w:r w:rsidRPr="00A219EF">
          <w:rPr>
            <w:rStyle w:val="Hyperlink"/>
            <w:noProof/>
          </w:rPr>
          <w:t>6.16.4 Return Values Detail</w:t>
        </w:r>
        <w:r>
          <w:rPr>
            <w:noProof/>
            <w:webHidden/>
          </w:rPr>
          <w:tab/>
        </w:r>
        <w:r>
          <w:rPr>
            <w:noProof/>
            <w:webHidden/>
          </w:rPr>
          <w:fldChar w:fldCharType="begin"/>
        </w:r>
        <w:r>
          <w:rPr>
            <w:noProof/>
            <w:webHidden/>
          </w:rPr>
          <w:instrText xml:space="preserve"> PAGEREF _Toc463968702 \h </w:instrText>
        </w:r>
        <w:r>
          <w:rPr>
            <w:noProof/>
            <w:webHidden/>
          </w:rPr>
        </w:r>
        <w:r>
          <w:rPr>
            <w:noProof/>
            <w:webHidden/>
          </w:rPr>
          <w:fldChar w:fldCharType="separate"/>
        </w:r>
        <w:r w:rsidR="00311D82">
          <w:rPr>
            <w:noProof/>
            <w:webHidden/>
          </w:rPr>
          <w:t>106</w:t>
        </w:r>
        <w:r>
          <w:rPr>
            <w:noProof/>
            <w:webHidden/>
          </w:rPr>
          <w:fldChar w:fldCharType="end"/>
        </w:r>
      </w:hyperlink>
    </w:p>
    <w:p w14:paraId="62CFA24D"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03" w:history="1">
        <w:r w:rsidRPr="00A219EF">
          <w:rPr>
            <w:rStyle w:val="Hyperlink"/>
            <w:noProof/>
          </w:rPr>
          <w:t>6.16.4.1 Success</w:t>
        </w:r>
        <w:r>
          <w:rPr>
            <w:noProof/>
            <w:webHidden/>
          </w:rPr>
          <w:tab/>
        </w:r>
        <w:r>
          <w:rPr>
            <w:noProof/>
            <w:webHidden/>
          </w:rPr>
          <w:fldChar w:fldCharType="begin"/>
        </w:r>
        <w:r>
          <w:rPr>
            <w:noProof/>
            <w:webHidden/>
          </w:rPr>
          <w:instrText xml:space="preserve"> PAGEREF _Toc463968703 \h </w:instrText>
        </w:r>
        <w:r>
          <w:rPr>
            <w:noProof/>
            <w:webHidden/>
          </w:rPr>
        </w:r>
        <w:r>
          <w:rPr>
            <w:noProof/>
            <w:webHidden/>
          </w:rPr>
          <w:fldChar w:fldCharType="separate"/>
        </w:r>
        <w:r w:rsidR="00311D82">
          <w:rPr>
            <w:noProof/>
            <w:webHidden/>
          </w:rPr>
          <w:t>106</w:t>
        </w:r>
        <w:r>
          <w:rPr>
            <w:noProof/>
            <w:webHidden/>
          </w:rPr>
          <w:fldChar w:fldCharType="end"/>
        </w:r>
      </w:hyperlink>
    </w:p>
    <w:p w14:paraId="52925E7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04" w:history="1">
        <w:r w:rsidRPr="00A219EF">
          <w:rPr>
            <w:rStyle w:val="Hyperlink"/>
            <w:noProof/>
          </w:rPr>
          <w:t>6.16.4.2 Failure</w:t>
        </w:r>
        <w:r>
          <w:rPr>
            <w:noProof/>
            <w:webHidden/>
          </w:rPr>
          <w:tab/>
        </w:r>
        <w:r>
          <w:rPr>
            <w:noProof/>
            <w:webHidden/>
          </w:rPr>
          <w:fldChar w:fldCharType="begin"/>
        </w:r>
        <w:r>
          <w:rPr>
            <w:noProof/>
            <w:webHidden/>
          </w:rPr>
          <w:instrText xml:space="preserve"> PAGEREF _Toc463968704 \h </w:instrText>
        </w:r>
        <w:r>
          <w:rPr>
            <w:noProof/>
            <w:webHidden/>
          </w:rPr>
        </w:r>
        <w:r>
          <w:rPr>
            <w:noProof/>
            <w:webHidden/>
          </w:rPr>
          <w:fldChar w:fldCharType="separate"/>
        </w:r>
        <w:r w:rsidR="00311D82">
          <w:rPr>
            <w:noProof/>
            <w:webHidden/>
          </w:rPr>
          <w:t>106</w:t>
        </w:r>
        <w:r>
          <w:rPr>
            <w:noProof/>
            <w:webHidden/>
          </w:rPr>
          <w:fldChar w:fldCharType="end"/>
        </w:r>
      </w:hyperlink>
    </w:p>
    <w:p w14:paraId="543F6DD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05" w:history="1">
        <w:r w:rsidRPr="00A219EF">
          <w:rPr>
            <w:rStyle w:val="Hyperlink"/>
            <w:noProof/>
          </w:rPr>
          <w:t>6.16.4.3 Invalid Id</w:t>
        </w:r>
        <w:r>
          <w:rPr>
            <w:noProof/>
            <w:webHidden/>
          </w:rPr>
          <w:tab/>
        </w:r>
        <w:r>
          <w:rPr>
            <w:noProof/>
            <w:webHidden/>
          </w:rPr>
          <w:fldChar w:fldCharType="begin"/>
        </w:r>
        <w:r>
          <w:rPr>
            <w:noProof/>
            <w:webHidden/>
          </w:rPr>
          <w:instrText xml:space="preserve"> PAGEREF _Toc463968705 \h </w:instrText>
        </w:r>
        <w:r>
          <w:rPr>
            <w:noProof/>
            <w:webHidden/>
          </w:rPr>
        </w:r>
        <w:r>
          <w:rPr>
            <w:noProof/>
            <w:webHidden/>
          </w:rPr>
          <w:fldChar w:fldCharType="separate"/>
        </w:r>
        <w:r w:rsidR="00311D82">
          <w:rPr>
            <w:noProof/>
            <w:webHidden/>
          </w:rPr>
          <w:t>107</w:t>
        </w:r>
        <w:r>
          <w:rPr>
            <w:noProof/>
            <w:webHidden/>
          </w:rPr>
          <w:fldChar w:fldCharType="end"/>
        </w:r>
      </w:hyperlink>
    </w:p>
    <w:p w14:paraId="2065FD8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06" w:history="1">
        <w:r w:rsidRPr="00A219EF">
          <w:rPr>
            <w:rStyle w:val="Hyperlink"/>
            <w:noProof/>
          </w:rPr>
          <w:t>6.16.4.4 Bad Value</w:t>
        </w:r>
        <w:r>
          <w:rPr>
            <w:noProof/>
            <w:webHidden/>
          </w:rPr>
          <w:tab/>
        </w:r>
        <w:r>
          <w:rPr>
            <w:noProof/>
            <w:webHidden/>
          </w:rPr>
          <w:fldChar w:fldCharType="begin"/>
        </w:r>
        <w:r>
          <w:rPr>
            <w:noProof/>
            <w:webHidden/>
          </w:rPr>
          <w:instrText xml:space="preserve"> PAGEREF _Toc463968706 \h </w:instrText>
        </w:r>
        <w:r>
          <w:rPr>
            <w:noProof/>
            <w:webHidden/>
          </w:rPr>
        </w:r>
        <w:r>
          <w:rPr>
            <w:noProof/>
            <w:webHidden/>
          </w:rPr>
          <w:fldChar w:fldCharType="separate"/>
        </w:r>
        <w:r w:rsidR="00311D82">
          <w:rPr>
            <w:noProof/>
            <w:webHidden/>
          </w:rPr>
          <w:t>107</w:t>
        </w:r>
        <w:r>
          <w:rPr>
            <w:noProof/>
            <w:webHidden/>
          </w:rPr>
          <w:fldChar w:fldCharType="end"/>
        </w:r>
      </w:hyperlink>
    </w:p>
    <w:p w14:paraId="03BB891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07" w:history="1">
        <w:r w:rsidRPr="00A219EF">
          <w:rPr>
            <w:rStyle w:val="Hyperlink"/>
            <w:noProof/>
          </w:rPr>
          <w:t>6.16.4.5 Preparing Download</w:t>
        </w:r>
        <w:r>
          <w:rPr>
            <w:noProof/>
            <w:webHidden/>
          </w:rPr>
          <w:tab/>
        </w:r>
        <w:r>
          <w:rPr>
            <w:noProof/>
            <w:webHidden/>
          </w:rPr>
          <w:fldChar w:fldCharType="begin"/>
        </w:r>
        <w:r>
          <w:rPr>
            <w:noProof/>
            <w:webHidden/>
          </w:rPr>
          <w:instrText xml:space="preserve"> PAGEREF _Toc463968707 \h </w:instrText>
        </w:r>
        <w:r>
          <w:rPr>
            <w:noProof/>
            <w:webHidden/>
          </w:rPr>
        </w:r>
        <w:r>
          <w:rPr>
            <w:noProof/>
            <w:webHidden/>
          </w:rPr>
          <w:fldChar w:fldCharType="separate"/>
        </w:r>
        <w:r w:rsidR="00311D82">
          <w:rPr>
            <w:noProof/>
            <w:webHidden/>
          </w:rPr>
          <w:t>107</w:t>
        </w:r>
        <w:r>
          <w:rPr>
            <w:noProof/>
            <w:webHidden/>
          </w:rPr>
          <w:fldChar w:fldCharType="end"/>
        </w:r>
      </w:hyperlink>
    </w:p>
    <w:p w14:paraId="4C864264"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08" w:history="1">
        <w:r w:rsidRPr="00A219EF">
          <w:rPr>
            <w:rStyle w:val="Hyperlink"/>
            <w:noProof/>
          </w:rPr>
          <w:t>6.17 Get Download Info</w:t>
        </w:r>
        <w:r>
          <w:rPr>
            <w:noProof/>
            <w:webHidden/>
          </w:rPr>
          <w:tab/>
        </w:r>
        <w:r>
          <w:rPr>
            <w:noProof/>
            <w:webHidden/>
          </w:rPr>
          <w:fldChar w:fldCharType="begin"/>
        </w:r>
        <w:r>
          <w:rPr>
            <w:noProof/>
            <w:webHidden/>
          </w:rPr>
          <w:instrText xml:space="preserve"> PAGEREF _Toc463968708 \h </w:instrText>
        </w:r>
        <w:r>
          <w:rPr>
            <w:noProof/>
            <w:webHidden/>
          </w:rPr>
        </w:r>
        <w:r>
          <w:rPr>
            <w:noProof/>
            <w:webHidden/>
          </w:rPr>
          <w:fldChar w:fldCharType="separate"/>
        </w:r>
        <w:r w:rsidR="00311D82">
          <w:rPr>
            <w:noProof/>
            <w:webHidden/>
          </w:rPr>
          <w:t>107</w:t>
        </w:r>
        <w:r>
          <w:rPr>
            <w:noProof/>
            <w:webHidden/>
          </w:rPr>
          <w:fldChar w:fldCharType="end"/>
        </w:r>
      </w:hyperlink>
    </w:p>
    <w:p w14:paraId="55ADE1C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09" w:history="1">
        <w:r w:rsidRPr="00A219EF">
          <w:rPr>
            <w:rStyle w:val="Hyperlink"/>
            <w:noProof/>
          </w:rPr>
          <w:t>6.17.1 Result Summary</w:t>
        </w:r>
        <w:r>
          <w:rPr>
            <w:noProof/>
            <w:webHidden/>
          </w:rPr>
          <w:tab/>
        </w:r>
        <w:r>
          <w:rPr>
            <w:noProof/>
            <w:webHidden/>
          </w:rPr>
          <w:fldChar w:fldCharType="begin"/>
        </w:r>
        <w:r>
          <w:rPr>
            <w:noProof/>
            <w:webHidden/>
          </w:rPr>
          <w:instrText xml:space="preserve"> PAGEREF _Toc463968709 \h </w:instrText>
        </w:r>
        <w:r>
          <w:rPr>
            <w:noProof/>
            <w:webHidden/>
          </w:rPr>
        </w:r>
        <w:r>
          <w:rPr>
            <w:noProof/>
            <w:webHidden/>
          </w:rPr>
          <w:fldChar w:fldCharType="separate"/>
        </w:r>
        <w:r w:rsidR="00311D82">
          <w:rPr>
            <w:noProof/>
            <w:webHidden/>
          </w:rPr>
          <w:t>108</w:t>
        </w:r>
        <w:r>
          <w:rPr>
            <w:noProof/>
            <w:webHidden/>
          </w:rPr>
          <w:fldChar w:fldCharType="end"/>
        </w:r>
      </w:hyperlink>
    </w:p>
    <w:p w14:paraId="0ABB54E8"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10" w:history="1">
        <w:r w:rsidRPr="00A219EF">
          <w:rPr>
            <w:rStyle w:val="Hyperlink"/>
            <w:noProof/>
          </w:rPr>
          <w:t>6.17.2 Usage Notes</w:t>
        </w:r>
        <w:r>
          <w:rPr>
            <w:noProof/>
            <w:webHidden/>
          </w:rPr>
          <w:tab/>
        </w:r>
        <w:r>
          <w:rPr>
            <w:noProof/>
            <w:webHidden/>
          </w:rPr>
          <w:fldChar w:fldCharType="begin"/>
        </w:r>
        <w:r>
          <w:rPr>
            <w:noProof/>
            <w:webHidden/>
          </w:rPr>
          <w:instrText xml:space="preserve"> PAGEREF _Toc463968710 \h </w:instrText>
        </w:r>
        <w:r>
          <w:rPr>
            <w:noProof/>
            <w:webHidden/>
          </w:rPr>
        </w:r>
        <w:r>
          <w:rPr>
            <w:noProof/>
            <w:webHidden/>
          </w:rPr>
          <w:fldChar w:fldCharType="separate"/>
        </w:r>
        <w:r w:rsidR="00311D82">
          <w:rPr>
            <w:noProof/>
            <w:webHidden/>
          </w:rPr>
          <w:t>108</w:t>
        </w:r>
        <w:r>
          <w:rPr>
            <w:noProof/>
            <w:webHidden/>
          </w:rPr>
          <w:fldChar w:fldCharType="end"/>
        </w:r>
      </w:hyperlink>
    </w:p>
    <w:p w14:paraId="4FB4F1F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11" w:history="1">
        <w:r w:rsidRPr="00A219EF">
          <w:rPr>
            <w:rStyle w:val="Hyperlink"/>
            <w:noProof/>
          </w:rPr>
          <w:t>6.17.3 Unique Knowledge</w:t>
        </w:r>
        <w:r>
          <w:rPr>
            <w:noProof/>
            <w:webHidden/>
          </w:rPr>
          <w:tab/>
        </w:r>
        <w:r>
          <w:rPr>
            <w:noProof/>
            <w:webHidden/>
          </w:rPr>
          <w:fldChar w:fldCharType="begin"/>
        </w:r>
        <w:r>
          <w:rPr>
            <w:noProof/>
            <w:webHidden/>
          </w:rPr>
          <w:instrText xml:space="preserve"> PAGEREF _Toc463968711 \h </w:instrText>
        </w:r>
        <w:r>
          <w:rPr>
            <w:noProof/>
            <w:webHidden/>
          </w:rPr>
        </w:r>
        <w:r>
          <w:rPr>
            <w:noProof/>
            <w:webHidden/>
          </w:rPr>
          <w:fldChar w:fldCharType="separate"/>
        </w:r>
        <w:r w:rsidR="00311D82">
          <w:rPr>
            <w:noProof/>
            <w:webHidden/>
          </w:rPr>
          <w:t>108</w:t>
        </w:r>
        <w:r>
          <w:rPr>
            <w:noProof/>
            <w:webHidden/>
          </w:rPr>
          <w:fldChar w:fldCharType="end"/>
        </w:r>
      </w:hyperlink>
    </w:p>
    <w:p w14:paraId="6BB2841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12" w:history="1">
        <w:r w:rsidRPr="00A219EF">
          <w:rPr>
            <w:rStyle w:val="Hyperlink"/>
            <w:noProof/>
          </w:rPr>
          <w:t>6.17.4 Return Values Detail</w:t>
        </w:r>
        <w:r>
          <w:rPr>
            <w:noProof/>
            <w:webHidden/>
          </w:rPr>
          <w:tab/>
        </w:r>
        <w:r>
          <w:rPr>
            <w:noProof/>
            <w:webHidden/>
          </w:rPr>
          <w:fldChar w:fldCharType="begin"/>
        </w:r>
        <w:r>
          <w:rPr>
            <w:noProof/>
            <w:webHidden/>
          </w:rPr>
          <w:instrText xml:space="preserve"> PAGEREF _Toc463968712 \h </w:instrText>
        </w:r>
        <w:r>
          <w:rPr>
            <w:noProof/>
            <w:webHidden/>
          </w:rPr>
        </w:r>
        <w:r>
          <w:rPr>
            <w:noProof/>
            <w:webHidden/>
          </w:rPr>
          <w:fldChar w:fldCharType="separate"/>
        </w:r>
        <w:r w:rsidR="00311D82">
          <w:rPr>
            <w:noProof/>
            <w:webHidden/>
          </w:rPr>
          <w:t>108</w:t>
        </w:r>
        <w:r>
          <w:rPr>
            <w:noProof/>
            <w:webHidden/>
          </w:rPr>
          <w:fldChar w:fldCharType="end"/>
        </w:r>
      </w:hyperlink>
    </w:p>
    <w:p w14:paraId="3A82428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13" w:history="1">
        <w:r w:rsidRPr="00A219EF">
          <w:rPr>
            <w:rStyle w:val="Hyperlink"/>
            <w:noProof/>
          </w:rPr>
          <w:t>6.17.4.1 Success</w:t>
        </w:r>
        <w:r>
          <w:rPr>
            <w:noProof/>
            <w:webHidden/>
          </w:rPr>
          <w:tab/>
        </w:r>
        <w:r>
          <w:rPr>
            <w:noProof/>
            <w:webHidden/>
          </w:rPr>
          <w:fldChar w:fldCharType="begin"/>
        </w:r>
        <w:r>
          <w:rPr>
            <w:noProof/>
            <w:webHidden/>
          </w:rPr>
          <w:instrText xml:space="preserve"> PAGEREF _Toc463968713 \h </w:instrText>
        </w:r>
        <w:r>
          <w:rPr>
            <w:noProof/>
            <w:webHidden/>
          </w:rPr>
        </w:r>
        <w:r>
          <w:rPr>
            <w:noProof/>
            <w:webHidden/>
          </w:rPr>
          <w:fldChar w:fldCharType="separate"/>
        </w:r>
        <w:r w:rsidR="00311D82">
          <w:rPr>
            <w:noProof/>
            <w:webHidden/>
          </w:rPr>
          <w:t>108</w:t>
        </w:r>
        <w:r>
          <w:rPr>
            <w:noProof/>
            <w:webHidden/>
          </w:rPr>
          <w:fldChar w:fldCharType="end"/>
        </w:r>
      </w:hyperlink>
    </w:p>
    <w:p w14:paraId="323EABFA"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14" w:history="1">
        <w:r w:rsidRPr="00A219EF">
          <w:rPr>
            <w:rStyle w:val="Hyperlink"/>
            <w:noProof/>
          </w:rPr>
          <w:t>6.17.4.2 Failure</w:t>
        </w:r>
        <w:r>
          <w:rPr>
            <w:noProof/>
            <w:webHidden/>
          </w:rPr>
          <w:tab/>
        </w:r>
        <w:r>
          <w:rPr>
            <w:noProof/>
            <w:webHidden/>
          </w:rPr>
          <w:fldChar w:fldCharType="begin"/>
        </w:r>
        <w:r>
          <w:rPr>
            <w:noProof/>
            <w:webHidden/>
          </w:rPr>
          <w:instrText xml:space="preserve"> PAGEREF _Toc463968714 \h </w:instrText>
        </w:r>
        <w:r>
          <w:rPr>
            <w:noProof/>
            <w:webHidden/>
          </w:rPr>
        </w:r>
        <w:r>
          <w:rPr>
            <w:noProof/>
            <w:webHidden/>
          </w:rPr>
          <w:fldChar w:fldCharType="separate"/>
        </w:r>
        <w:r w:rsidR="00311D82">
          <w:rPr>
            <w:noProof/>
            <w:webHidden/>
          </w:rPr>
          <w:t>109</w:t>
        </w:r>
        <w:r>
          <w:rPr>
            <w:noProof/>
            <w:webHidden/>
          </w:rPr>
          <w:fldChar w:fldCharType="end"/>
        </w:r>
      </w:hyperlink>
    </w:p>
    <w:p w14:paraId="2958707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15" w:history="1">
        <w:r w:rsidRPr="00A219EF">
          <w:rPr>
            <w:rStyle w:val="Hyperlink"/>
            <w:noProof/>
          </w:rPr>
          <w:t>6.17.4.3 Invalid Id</w:t>
        </w:r>
        <w:r>
          <w:rPr>
            <w:noProof/>
            <w:webHidden/>
          </w:rPr>
          <w:tab/>
        </w:r>
        <w:r>
          <w:rPr>
            <w:noProof/>
            <w:webHidden/>
          </w:rPr>
          <w:fldChar w:fldCharType="begin"/>
        </w:r>
        <w:r>
          <w:rPr>
            <w:noProof/>
            <w:webHidden/>
          </w:rPr>
          <w:instrText xml:space="preserve"> PAGEREF _Toc463968715 \h </w:instrText>
        </w:r>
        <w:r>
          <w:rPr>
            <w:noProof/>
            <w:webHidden/>
          </w:rPr>
        </w:r>
        <w:r>
          <w:rPr>
            <w:noProof/>
            <w:webHidden/>
          </w:rPr>
          <w:fldChar w:fldCharType="separate"/>
        </w:r>
        <w:r w:rsidR="00311D82">
          <w:rPr>
            <w:noProof/>
            <w:webHidden/>
          </w:rPr>
          <w:t>109</w:t>
        </w:r>
        <w:r>
          <w:rPr>
            <w:noProof/>
            <w:webHidden/>
          </w:rPr>
          <w:fldChar w:fldCharType="end"/>
        </w:r>
      </w:hyperlink>
    </w:p>
    <w:p w14:paraId="40E016A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16" w:history="1">
        <w:r w:rsidRPr="00A219EF">
          <w:rPr>
            <w:rStyle w:val="Hyperlink"/>
            <w:noProof/>
          </w:rPr>
          <w:t>6.17.4.4 Bad Value</w:t>
        </w:r>
        <w:r>
          <w:rPr>
            <w:noProof/>
            <w:webHidden/>
          </w:rPr>
          <w:tab/>
        </w:r>
        <w:r>
          <w:rPr>
            <w:noProof/>
            <w:webHidden/>
          </w:rPr>
          <w:fldChar w:fldCharType="begin"/>
        </w:r>
        <w:r>
          <w:rPr>
            <w:noProof/>
            <w:webHidden/>
          </w:rPr>
          <w:instrText xml:space="preserve"> PAGEREF _Toc463968716 \h </w:instrText>
        </w:r>
        <w:r>
          <w:rPr>
            <w:noProof/>
            <w:webHidden/>
          </w:rPr>
        </w:r>
        <w:r>
          <w:rPr>
            <w:noProof/>
            <w:webHidden/>
          </w:rPr>
          <w:fldChar w:fldCharType="separate"/>
        </w:r>
        <w:r w:rsidR="00311D82">
          <w:rPr>
            <w:noProof/>
            <w:webHidden/>
          </w:rPr>
          <w:t>109</w:t>
        </w:r>
        <w:r>
          <w:rPr>
            <w:noProof/>
            <w:webHidden/>
          </w:rPr>
          <w:fldChar w:fldCharType="end"/>
        </w:r>
      </w:hyperlink>
    </w:p>
    <w:p w14:paraId="6FD18A5C"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17" w:history="1">
        <w:r w:rsidRPr="00A219EF">
          <w:rPr>
            <w:rStyle w:val="Hyperlink"/>
            <w:noProof/>
          </w:rPr>
          <w:t>6.17.4.5 Preparing Download</w:t>
        </w:r>
        <w:r>
          <w:rPr>
            <w:noProof/>
            <w:webHidden/>
          </w:rPr>
          <w:tab/>
        </w:r>
        <w:r>
          <w:rPr>
            <w:noProof/>
            <w:webHidden/>
          </w:rPr>
          <w:fldChar w:fldCharType="begin"/>
        </w:r>
        <w:r>
          <w:rPr>
            <w:noProof/>
            <w:webHidden/>
          </w:rPr>
          <w:instrText xml:space="preserve"> PAGEREF _Toc463968717 \h </w:instrText>
        </w:r>
        <w:r>
          <w:rPr>
            <w:noProof/>
            <w:webHidden/>
          </w:rPr>
        </w:r>
        <w:r>
          <w:rPr>
            <w:noProof/>
            <w:webHidden/>
          </w:rPr>
          <w:fldChar w:fldCharType="separate"/>
        </w:r>
        <w:r w:rsidR="00311D82">
          <w:rPr>
            <w:noProof/>
            <w:webHidden/>
          </w:rPr>
          <w:t>110</w:t>
        </w:r>
        <w:r>
          <w:rPr>
            <w:noProof/>
            <w:webHidden/>
          </w:rPr>
          <w:fldChar w:fldCharType="end"/>
        </w:r>
      </w:hyperlink>
    </w:p>
    <w:p w14:paraId="54B5E421"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18" w:history="1">
        <w:r w:rsidRPr="00A219EF">
          <w:rPr>
            <w:rStyle w:val="Hyperlink"/>
            <w:noProof/>
          </w:rPr>
          <w:t>6.18 Thrifty Download</w:t>
        </w:r>
        <w:r>
          <w:rPr>
            <w:noProof/>
            <w:webHidden/>
          </w:rPr>
          <w:tab/>
        </w:r>
        <w:r>
          <w:rPr>
            <w:noProof/>
            <w:webHidden/>
          </w:rPr>
          <w:fldChar w:fldCharType="begin"/>
        </w:r>
        <w:r>
          <w:rPr>
            <w:noProof/>
            <w:webHidden/>
          </w:rPr>
          <w:instrText xml:space="preserve"> PAGEREF _Toc463968718 \h </w:instrText>
        </w:r>
        <w:r>
          <w:rPr>
            <w:noProof/>
            <w:webHidden/>
          </w:rPr>
        </w:r>
        <w:r>
          <w:rPr>
            <w:noProof/>
            <w:webHidden/>
          </w:rPr>
          <w:fldChar w:fldCharType="separate"/>
        </w:r>
        <w:r w:rsidR="00311D82">
          <w:rPr>
            <w:noProof/>
            <w:webHidden/>
          </w:rPr>
          <w:t>110</w:t>
        </w:r>
        <w:r>
          <w:rPr>
            <w:noProof/>
            <w:webHidden/>
          </w:rPr>
          <w:fldChar w:fldCharType="end"/>
        </w:r>
      </w:hyperlink>
    </w:p>
    <w:p w14:paraId="60FDB7CD"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19" w:history="1">
        <w:r w:rsidRPr="00A219EF">
          <w:rPr>
            <w:rStyle w:val="Hyperlink"/>
            <w:noProof/>
          </w:rPr>
          <w:t>6.18.1 Result Summary</w:t>
        </w:r>
        <w:r>
          <w:rPr>
            <w:noProof/>
            <w:webHidden/>
          </w:rPr>
          <w:tab/>
        </w:r>
        <w:r>
          <w:rPr>
            <w:noProof/>
            <w:webHidden/>
          </w:rPr>
          <w:fldChar w:fldCharType="begin"/>
        </w:r>
        <w:r>
          <w:rPr>
            <w:noProof/>
            <w:webHidden/>
          </w:rPr>
          <w:instrText xml:space="preserve"> PAGEREF _Toc463968719 \h </w:instrText>
        </w:r>
        <w:r>
          <w:rPr>
            <w:noProof/>
            <w:webHidden/>
          </w:rPr>
        </w:r>
        <w:r>
          <w:rPr>
            <w:noProof/>
            <w:webHidden/>
          </w:rPr>
          <w:fldChar w:fldCharType="separate"/>
        </w:r>
        <w:r w:rsidR="00311D82">
          <w:rPr>
            <w:noProof/>
            <w:webHidden/>
          </w:rPr>
          <w:t>110</w:t>
        </w:r>
        <w:r>
          <w:rPr>
            <w:noProof/>
            <w:webHidden/>
          </w:rPr>
          <w:fldChar w:fldCharType="end"/>
        </w:r>
      </w:hyperlink>
    </w:p>
    <w:p w14:paraId="0081304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20" w:history="1">
        <w:r w:rsidRPr="00A219EF">
          <w:rPr>
            <w:rStyle w:val="Hyperlink"/>
            <w:noProof/>
          </w:rPr>
          <w:t>6.18.2 Usage Notes</w:t>
        </w:r>
        <w:r>
          <w:rPr>
            <w:noProof/>
            <w:webHidden/>
          </w:rPr>
          <w:tab/>
        </w:r>
        <w:r>
          <w:rPr>
            <w:noProof/>
            <w:webHidden/>
          </w:rPr>
          <w:fldChar w:fldCharType="begin"/>
        </w:r>
        <w:r>
          <w:rPr>
            <w:noProof/>
            <w:webHidden/>
          </w:rPr>
          <w:instrText xml:space="preserve"> PAGEREF _Toc463968720 \h </w:instrText>
        </w:r>
        <w:r>
          <w:rPr>
            <w:noProof/>
            <w:webHidden/>
          </w:rPr>
        </w:r>
        <w:r>
          <w:rPr>
            <w:noProof/>
            <w:webHidden/>
          </w:rPr>
          <w:fldChar w:fldCharType="separate"/>
        </w:r>
        <w:r w:rsidR="00311D82">
          <w:rPr>
            <w:noProof/>
            <w:webHidden/>
          </w:rPr>
          <w:t>111</w:t>
        </w:r>
        <w:r>
          <w:rPr>
            <w:noProof/>
            <w:webHidden/>
          </w:rPr>
          <w:fldChar w:fldCharType="end"/>
        </w:r>
      </w:hyperlink>
    </w:p>
    <w:p w14:paraId="7726EB5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21" w:history="1">
        <w:r w:rsidRPr="00A219EF">
          <w:rPr>
            <w:rStyle w:val="Hyperlink"/>
            <w:noProof/>
          </w:rPr>
          <w:t>6.18.3 Unique Knowledge</w:t>
        </w:r>
        <w:r>
          <w:rPr>
            <w:noProof/>
            <w:webHidden/>
          </w:rPr>
          <w:tab/>
        </w:r>
        <w:r>
          <w:rPr>
            <w:noProof/>
            <w:webHidden/>
          </w:rPr>
          <w:fldChar w:fldCharType="begin"/>
        </w:r>
        <w:r>
          <w:rPr>
            <w:noProof/>
            <w:webHidden/>
          </w:rPr>
          <w:instrText xml:space="preserve"> PAGEREF _Toc463968721 \h </w:instrText>
        </w:r>
        <w:r>
          <w:rPr>
            <w:noProof/>
            <w:webHidden/>
          </w:rPr>
        </w:r>
        <w:r>
          <w:rPr>
            <w:noProof/>
            <w:webHidden/>
          </w:rPr>
          <w:fldChar w:fldCharType="separate"/>
        </w:r>
        <w:r w:rsidR="00311D82">
          <w:rPr>
            <w:noProof/>
            <w:webHidden/>
          </w:rPr>
          <w:t>111</w:t>
        </w:r>
        <w:r>
          <w:rPr>
            <w:noProof/>
            <w:webHidden/>
          </w:rPr>
          <w:fldChar w:fldCharType="end"/>
        </w:r>
      </w:hyperlink>
    </w:p>
    <w:p w14:paraId="2B1F3BA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22" w:history="1">
        <w:r w:rsidRPr="00A219EF">
          <w:rPr>
            <w:rStyle w:val="Hyperlink"/>
            <w:noProof/>
          </w:rPr>
          <w:t>6.18.4 Return Values Detail</w:t>
        </w:r>
        <w:r>
          <w:rPr>
            <w:noProof/>
            <w:webHidden/>
          </w:rPr>
          <w:tab/>
        </w:r>
        <w:r>
          <w:rPr>
            <w:noProof/>
            <w:webHidden/>
          </w:rPr>
          <w:fldChar w:fldCharType="begin"/>
        </w:r>
        <w:r>
          <w:rPr>
            <w:noProof/>
            <w:webHidden/>
          </w:rPr>
          <w:instrText xml:space="preserve"> PAGEREF _Toc463968722 \h </w:instrText>
        </w:r>
        <w:r>
          <w:rPr>
            <w:noProof/>
            <w:webHidden/>
          </w:rPr>
        </w:r>
        <w:r>
          <w:rPr>
            <w:noProof/>
            <w:webHidden/>
          </w:rPr>
          <w:fldChar w:fldCharType="separate"/>
        </w:r>
        <w:r w:rsidR="00311D82">
          <w:rPr>
            <w:noProof/>
            <w:webHidden/>
          </w:rPr>
          <w:t>111</w:t>
        </w:r>
        <w:r>
          <w:rPr>
            <w:noProof/>
            <w:webHidden/>
          </w:rPr>
          <w:fldChar w:fldCharType="end"/>
        </w:r>
      </w:hyperlink>
    </w:p>
    <w:p w14:paraId="683F586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23" w:history="1">
        <w:r w:rsidRPr="00A219EF">
          <w:rPr>
            <w:rStyle w:val="Hyperlink"/>
            <w:noProof/>
          </w:rPr>
          <w:t>6.18.4.1 Success</w:t>
        </w:r>
        <w:r>
          <w:rPr>
            <w:noProof/>
            <w:webHidden/>
          </w:rPr>
          <w:tab/>
        </w:r>
        <w:r>
          <w:rPr>
            <w:noProof/>
            <w:webHidden/>
          </w:rPr>
          <w:fldChar w:fldCharType="begin"/>
        </w:r>
        <w:r>
          <w:rPr>
            <w:noProof/>
            <w:webHidden/>
          </w:rPr>
          <w:instrText xml:space="preserve"> PAGEREF _Toc463968723 \h </w:instrText>
        </w:r>
        <w:r>
          <w:rPr>
            <w:noProof/>
            <w:webHidden/>
          </w:rPr>
        </w:r>
        <w:r>
          <w:rPr>
            <w:noProof/>
            <w:webHidden/>
          </w:rPr>
          <w:fldChar w:fldCharType="separate"/>
        </w:r>
        <w:r w:rsidR="00311D82">
          <w:rPr>
            <w:noProof/>
            <w:webHidden/>
          </w:rPr>
          <w:t>111</w:t>
        </w:r>
        <w:r>
          <w:rPr>
            <w:noProof/>
            <w:webHidden/>
          </w:rPr>
          <w:fldChar w:fldCharType="end"/>
        </w:r>
      </w:hyperlink>
    </w:p>
    <w:p w14:paraId="612EEA6A"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24" w:history="1">
        <w:r w:rsidRPr="00A219EF">
          <w:rPr>
            <w:rStyle w:val="Hyperlink"/>
            <w:noProof/>
          </w:rPr>
          <w:t>6.18.4.2 Failure</w:t>
        </w:r>
        <w:r>
          <w:rPr>
            <w:noProof/>
            <w:webHidden/>
          </w:rPr>
          <w:tab/>
        </w:r>
        <w:r>
          <w:rPr>
            <w:noProof/>
            <w:webHidden/>
          </w:rPr>
          <w:fldChar w:fldCharType="begin"/>
        </w:r>
        <w:r>
          <w:rPr>
            <w:noProof/>
            <w:webHidden/>
          </w:rPr>
          <w:instrText xml:space="preserve"> PAGEREF _Toc463968724 \h </w:instrText>
        </w:r>
        <w:r>
          <w:rPr>
            <w:noProof/>
            <w:webHidden/>
          </w:rPr>
        </w:r>
        <w:r>
          <w:rPr>
            <w:noProof/>
            <w:webHidden/>
          </w:rPr>
          <w:fldChar w:fldCharType="separate"/>
        </w:r>
        <w:r w:rsidR="00311D82">
          <w:rPr>
            <w:noProof/>
            <w:webHidden/>
          </w:rPr>
          <w:t>112</w:t>
        </w:r>
        <w:r>
          <w:rPr>
            <w:noProof/>
            <w:webHidden/>
          </w:rPr>
          <w:fldChar w:fldCharType="end"/>
        </w:r>
      </w:hyperlink>
    </w:p>
    <w:p w14:paraId="5FE3C88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25" w:history="1">
        <w:r w:rsidRPr="00A219EF">
          <w:rPr>
            <w:rStyle w:val="Hyperlink"/>
            <w:noProof/>
          </w:rPr>
          <w:t>6.18.4.3 Invalid Id</w:t>
        </w:r>
        <w:r>
          <w:rPr>
            <w:noProof/>
            <w:webHidden/>
          </w:rPr>
          <w:tab/>
        </w:r>
        <w:r>
          <w:rPr>
            <w:noProof/>
            <w:webHidden/>
          </w:rPr>
          <w:fldChar w:fldCharType="begin"/>
        </w:r>
        <w:r>
          <w:rPr>
            <w:noProof/>
            <w:webHidden/>
          </w:rPr>
          <w:instrText xml:space="preserve"> PAGEREF _Toc463968725 \h </w:instrText>
        </w:r>
        <w:r>
          <w:rPr>
            <w:noProof/>
            <w:webHidden/>
          </w:rPr>
        </w:r>
        <w:r>
          <w:rPr>
            <w:noProof/>
            <w:webHidden/>
          </w:rPr>
          <w:fldChar w:fldCharType="separate"/>
        </w:r>
        <w:r w:rsidR="00311D82">
          <w:rPr>
            <w:noProof/>
            <w:webHidden/>
          </w:rPr>
          <w:t>112</w:t>
        </w:r>
        <w:r>
          <w:rPr>
            <w:noProof/>
            <w:webHidden/>
          </w:rPr>
          <w:fldChar w:fldCharType="end"/>
        </w:r>
      </w:hyperlink>
    </w:p>
    <w:p w14:paraId="40911C6A"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26" w:history="1">
        <w:r w:rsidRPr="00A219EF">
          <w:rPr>
            <w:rStyle w:val="Hyperlink"/>
            <w:noProof/>
          </w:rPr>
          <w:t>6.18.4.4 Bad Value</w:t>
        </w:r>
        <w:r>
          <w:rPr>
            <w:noProof/>
            <w:webHidden/>
          </w:rPr>
          <w:tab/>
        </w:r>
        <w:r>
          <w:rPr>
            <w:noProof/>
            <w:webHidden/>
          </w:rPr>
          <w:fldChar w:fldCharType="begin"/>
        </w:r>
        <w:r>
          <w:rPr>
            <w:noProof/>
            <w:webHidden/>
          </w:rPr>
          <w:instrText xml:space="preserve"> PAGEREF _Toc463968726 \h </w:instrText>
        </w:r>
        <w:r>
          <w:rPr>
            <w:noProof/>
            <w:webHidden/>
          </w:rPr>
        </w:r>
        <w:r>
          <w:rPr>
            <w:noProof/>
            <w:webHidden/>
          </w:rPr>
          <w:fldChar w:fldCharType="separate"/>
        </w:r>
        <w:r w:rsidR="00311D82">
          <w:rPr>
            <w:noProof/>
            <w:webHidden/>
          </w:rPr>
          <w:t>112</w:t>
        </w:r>
        <w:r>
          <w:rPr>
            <w:noProof/>
            <w:webHidden/>
          </w:rPr>
          <w:fldChar w:fldCharType="end"/>
        </w:r>
      </w:hyperlink>
    </w:p>
    <w:p w14:paraId="19FBF6E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27" w:history="1">
        <w:r w:rsidRPr="00A219EF">
          <w:rPr>
            <w:rStyle w:val="Hyperlink"/>
            <w:noProof/>
          </w:rPr>
          <w:t>6.18.4.5 Unsupported</w:t>
        </w:r>
        <w:r>
          <w:rPr>
            <w:noProof/>
            <w:webHidden/>
          </w:rPr>
          <w:tab/>
        </w:r>
        <w:r>
          <w:rPr>
            <w:noProof/>
            <w:webHidden/>
          </w:rPr>
          <w:fldChar w:fldCharType="begin"/>
        </w:r>
        <w:r>
          <w:rPr>
            <w:noProof/>
            <w:webHidden/>
          </w:rPr>
          <w:instrText xml:space="preserve"> PAGEREF _Toc463968727 \h </w:instrText>
        </w:r>
        <w:r>
          <w:rPr>
            <w:noProof/>
            <w:webHidden/>
          </w:rPr>
        </w:r>
        <w:r>
          <w:rPr>
            <w:noProof/>
            <w:webHidden/>
          </w:rPr>
          <w:fldChar w:fldCharType="separate"/>
        </w:r>
        <w:r w:rsidR="00311D82">
          <w:rPr>
            <w:noProof/>
            <w:webHidden/>
          </w:rPr>
          <w:t>113</w:t>
        </w:r>
        <w:r>
          <w:rPr>
            <w:noProof/>
            <w:webHidden/>
          </w:rPr>
          <w:fldChar w:fldCharType="end"/>
        </w:r>
      </w:hyperlink>
    </w:p>
    <w:p w14:paraId="723B16E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28" w:history="1">
        <w:r w:rsidRPr="00A219EF">
          <w:rPr>
            <w:rStyle w:val="Hyperlink"/>
            <w:noProof/>
          </w:rPr>
          <w:t>6.18.4.6 Preparing Download</w:t>
        </w:r>
        <w:r>
          <w:rPr>
            <w:noProof/>
            <w:webHidden/>
          </w:rPr>
          <w:tab/>
        </w:r>
        <w:r>
          <w:rPr>
            <w:noProof/>
            <w:webHidden/>
          </w:rPr>
          <w:fldChar w:fldCharType="begin"/>
        </w:r>
        <w:r>
          <w:rPr>
            <w:noProof/>
            <w:webHidden/>
          </w:rPr>
          <w:instrText xml:space="preserve"> PAGEREF _Toc463968728 \h </w:instrText>
        </w:r>
        <w:r>
          <w:rPr>
            <w:noProof/>
            <w:webHidden/>
          </w:rPr>
        </w:r>
        <w:r>
          <w:rPr>
            <w:noProof/>
            <w:webHidden/>
          </w:rPr>
          <w:fldChar w:fldCharType="separate"/>
        </w:r>
        <w:r w:rsidR="00311D82">
          <w:rPr>
            <w:noProof/>
            <w:webHidden/>
          </w:rPr>
          <w:t>113</w:t>
        </w:r>
        <w:r>
          <w:rPr>
            <w:noProof/>
            <w:webHidden/>
          </w:rPr>
          <w:fldChar w:fldCharType="end"/>
        </w:r>
      </w:hyperlink>
    </w:p>
    <w:p w14:paraId="5FEAEE8A"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29" w:history="1">
        <w:r w:rsidRPr="00A219EF">
          <w:rPr>
            <w:rStyle w:val="Hyperlink"/>
            <w:noProof/>
          </w:rPr>
          <w:t>6.19 Get Sensor Data</w:t>
        </w:r>
        <w:r>
          <w:rPr>
            <w:noProof/>
            <w:webHidden/>
          </w:rPr>
          <w:tab/>
        </w:r>
        <w:r>
          <w:rPr>
            <w:noProof/>
            <w:webHidden/>
          </w:rPr>
          <w:fldChar w:fldCharType="begin"/>
        </w:r>
        <w:r>
          <w:rPr>
            <w:noProof/>
            <w:webHidden/>
          </w:rPr>
          <w:instrText xml:space="preserve"> PAGEREF _Toc463968729 \h </w:instrText>
        </w:r>
        <w:r>
          <w:rPr>
            <w:noProof/>
            <w:webHidden/>
          </w:rPr>
        </w:r>
        <w:r>
          <w:rPr>
            <w:noProof/>
            <w:webHidden/>
          </w:rPr>
          <w:fldChar w:fldCharType="separate"/>
        </w:r>
        <w:r w:rsidR="00311D82">
          <w:rPr>
            <w:noProof/>
            <w:webHidden/>
          </w:rPr>
          <w:t>113</w:t>
        </w:r>
        <w:r>
          <w:rPr>
            <w:noProof/>
            <w:webHidden/>
          </w:rPr>
          <w:fldChar w:fldCharType="end"/>
        </w:r>
      </w:hyperlink>
    </w:p>
    <w:p w14:paraId="52CE14C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30" w:history="1">
        <w:r w:rsidRPr="00A219EF">
          <w:rPr>
            <w:rStyle w:val="Hyperlink"/>
            <w:noProof/>
          </w:rPr>
          <w:t>6.19.1 Result Summary</w:t>
        </w:r>
        <w:r>
          <w:rPr>
            <w:noProof/>
            <w:webHidden/>
          </w:rPr>
          <w:tab/>
        </w:r>
        <w:r>
          <w:rPr>
            <w:noProof/>
            <w:webHidden/>
          </w:rPr>
          <w:fldChar w:fldCharType="begin"/>
        </w:r>
        <w:r>
          <w:rPr>
            <w:noProof/>
            <w:webHidden/>
          </w:rPr>
          <w:instrText xml:space="preserve"> PAGEREF _Toc463968730 \h </w:instrText>
        </w:r>
        <w:r>
          <w:rPr>
            <w:noProof/>
            <w:webHidden/>
          </w:rPr>
        </w:r>
        <w:r>
          <w:rPr>
            <w:noProof/>
            <w:webHidden/>
          </w:rPr>
          <w:fldChar w:fldCharType="separate"/>
        </w:r>
        <w:r w:rsidR="00311D82">
          <w:rPr>
            <w:noProof/>
            <w:webHidden/>
          </w:rPr>
          <w:t>113</w:t>
        </w:r>
        <w:r>
          <w:rPr>
            <w:noProof/>
            <w:webHidden/>
          </w:rPr>
          <w:fldChar w:fldCharType="end"/>
        </w:r>
      </w:hyperlink>
    </w:p>
    <w:p w14:paraId="46FEE3D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31" w:history="1">
        <w:r w:rsidRPr="00A219EF">
          <w:rPr>
            <w:rStyle w:val="Hyperlink"/>
            <w:noProof/>
          </w:rPr>
          <w:t>6.19.2 Usage Notes</w:t>
        </w:r>
        <w:r>
          <w:rPr>
            <w:noProof/>
            <w:webHidden/>
          </w:rPr>
          <w:tab/>
        </w:r>
        <w:r>
          <w:rPr>
            <w:noProof/>
            <w:webHidden/>
          </w:rPr>
          <w:fldChar w:fldCharType="begin"/>
        </w:r>
        <w:r>
          <w:rPr>
            <w:noProof/>
            <w:webHidden/>
          </w:rPr>
          <w:instrText xml:space="preserve"> PAGEREF _Toc463968731 \h </w:instrText>
        </w:r>
        <w:r>
          <w:rPr>
            <w:noProof/>
            <w:webHidden/>
          </w:rPr>
        </w:r>
        <w:r>
          <w:rPr>
            <w:noProof/>
            <w:webHidden/>
          </w:rPr>
          <w:fldChar w:fldCharType="separate"/>
        </w:r>
        <w:r w:rsidR="00311D82">
          <w:rPr>
            <w:noProof/>
            <w:webHidden/>
          </w:rPr>
          <w:t>113</w:t>
        </w:r>
        <w:r>
          <w:rPr>
            <w:noProof/>
            <w:webHidden/>
          </w:rPr>
          <w:fldChar w:fldCharType="end"/>
        </w:r>
      </w:hyperlink>
    </w:p>
    <w:p w14:paraId="3B768924"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32" w:history="1">
        <w:r w:rsidRPr="00A219EF">
          <w:rPr>
            <w:rStyle w:val="Hyperlink"/>
            <w:noProof/>
          </w:rPr>
          <w:t>6.19.3 Unique Knowledge</w:t>
        </w:r>
        <w:r>
          <w:rPr>
            <w:noProof/>
            <w:webHidden/>
          </w:rPr>
          <w:tab/>
        </w:r>
        <w:r>
          <w:rPr>
            <w:noProof/>
            <w:webHidden/>
          </w:rPr>
          <w:fldChar w:fldCharType="begin"/>
        </w:r>
        <w:r>
          <w:rPr>
            <w:noProof/>
            <w:webHidden/>
          </w:rPr>
          <w:instrText xml:space="preserve"> PAGEREF _Toc463968732 \h </w:instrText>
        </w:r>
        <w:r>
          <w:rPr>
            <w:noProof/>
            <w:webHidden/>
          </w:rPr>
        </w:r>
        <w:r>
          <w:rPr>
            <w:noProof/>
            <w:webHidden/>
          </w:rPr>
          <w:fldChar w:fldCharType="separate"/>
        </w:r>
        <w:r w:rsidR="00311D82">
          <w:rPr>
            <w:noProof/>
            <w:webHidden/>
          </w:rPr>
          <w:t>114</w:t>
        </w:r>
        <w:r>
          <w:rPr>
            <w:noProof/>
            <w:webHidden/>
          </w:rPr>
          <w:fldChar w:fldCharType="end"/>
        </w:r>
      </w:hyperlink>
    </w:p>
    <w:p w14:paraId="4D77F71B"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33" w:history="1">
        <w:r w:rsidRPr="00A219EF">
          <w:rPr>
            <w:rStyle w:val="Hyperlink"/>
            <w:rFonts w:ascii="Generis Sans Com" w:hAnsi="Generis Sans Com"/>
            <w:noProof/>
            <w:u w:color="FFFF00"/>
          </w:rPr>
          <w:t>6.20</w:t>
        </w:r>
        <w:r w:rsidRPr="00A219EF">
          <w:rPr>
            <w:rStyle w:val="Hyperlink"/>
            <w:noProof/>
          </w:rPr>
          <w:t xml:space="preserve"> Cancel</w:t>
        </w:r>
        <w:r>
          <w:rPr>
            <w:noProof/>
            <w:webHidden/>
          </w:rPr>
          <w:tab/>
        </w:r>
        <w:r>
          <w:rPr>
            <w:noProof/>
            <w:webHidden/>
          </w:rPr>
          <w:fldChar w:fldCharType="begin"/>
        </w:r>
        <w:r>
          <w:rPr>
            <w:noProof/>
            <w:webHidden/>
          </w:rPr>
          <w:instrText xml:space="preserve"> PAGEREF _Toc463968733 \h </w:instrText>
        </w:r>
        <w:r>
          <w:rPr>
            <w:noProof/>
            <w:webHidden/>
          </w:rPr>
        </w:r>
        <w:r>
          <w:rPr>
            <w:noProof/>
            <w:webHidden/>
          </w:rPr>
          <w:fldChar w:fldCharType="separate"/>
        </w:r>
        <w:r w:rsidR="00311D82">
          <w:rPr>
            <w:noProof/>
            <w:webHidden/>
          </w:rPr>
          <w:t>114</w:t>
        </w:r>
        <w:r>
          <w:rPr>
            <w:noProof/>
            <w:webHidden/>
          </w:rPr>
          <w:fldChar w:fldCharType="end"/>
        </w:r>
      </w:hyperlink>
    </w:p>
    <w:p w14:paraId="0E4F9629"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34" w:history="1">
        <w:r w:rsidRPr="00A219EF">
          <w:rPr>
            <w:rStyle w:val="Hyperlink"/>
            <w:noProof/>
          </w:rPr>
          <w:t>6.20.1 Result Summary</w:t>
        </w:r>
        <w:r>
          <w:rPr>
            <w:noProof/>
            <w:webHidden/>
          </w:rPr>
          <w:tab/>
        </w:r>
        <w:r>
          <w:rPr>
            <w:noProof/>
            <w:webHidden/>
          </w:rPr>
          <w:fldChar w:fldCharType="begin"/>
        </w:r>
        <w:r>
          <w:rPr>
            <w:noProof/>
            <w:webHidden/>
          </w:rPr>
          <w:instrText xml:space="preserve"> PAGEREF _Toc463968734 \h </w:instrText>
        </w:r>
        <w:r>
          <w:rPr>
            <w:noProof/>
            <w:webHidden/>
          </w:rPr>
        </w:r>
        <w:r>
          <w:rPr>
            <w:noProof/>
            <w:webHidden/>
          </w:rPr>
          <w:fldChar w:fldCharType="separate"/>
        </w:r>
        <w:r w:rsidR="00311D82">
          <w:rPr>
            <w:noProof/>
            <w:webHidden/>
          </w:rPr>
          <w:t>114</w:t>
        </w:r>
        <w:r>
          <w:rPr>
            <w:noProof/>
            <w:webHidden/>
          </w:rPr>
          <w:fldChar w:fldCharType="end"/>
        </w:r>
      </w:hyperlink>
    </w:p>
    <w:p w14:paraId="1E406416"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35" w:history="1">
        <w:r w:rsidRPr="00A219EF">
          <w:rPr>
            <w:rStyle w:val="Hyperlink"/>
            <w:noProof/>
          </w:rPr>
          <w:t>6.20.2 Usage Notes</w:t>
        </w:r>
        <w:r>
          <w:rPr>
            <w:noProof/>
            <w:webHidden/>
          </w:rPr>
          <w:tab/>
        </w:r>
        <w:r>
          <w:rPr>
            <w:noProof/>
            <w:webHidden/>
          </w:rPr>
          <w:fldChar w:fldCharType="begin"/>
        </w:r>
        <w:r>
          <w:rPr>
            <w:noProof/>
            <w:webHidden/>
          </w:rPr>
          <w:instrText xml:space="preserve"> PAGEREF _Toc463968735 \h </w:instrText>
        </w:r>
        <w:r>
          <w:rPr>
            <w:noProof/>
            <w:webHidden/>
          </w:rPr>
        </w:r>
        <w:r>
          <w:rPr>
            <w:noProof/>
            <w:webHidden/>
          </w:rPr>
          <w:fldChar w:fldCharType="separate"/>
        </w:r>
        <w:r w:rsidR="00311D82">
          <w:rPr>
            <w:noProof/>
            <w:webHidden/>
          </w:rPr>
          <w:t>114</w:t>
        </w:r>
        <w:r>
          <w:rPr>
            <w:noProof/>
            <w:webHidden/>
          </w:rPr>
          <w:fldChar w:fldCharType="end"/>
        </w:r>
      </w:hyperlink>
    </w:p>
    <w:p w14:paraId="274C548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36" w:history="1">
        <w:r w:rsidRPr="00A219EF">
          <w:rPr>
            <w:rStyle w:val="Hyperlink"/>
            <w:noProof/>
          </w:rPr>
          <w:t>6.20.2.1 Canceling Non-Sensor Operations</w:t>
        </w:r>
        <w:r>
          <w:rPr>
            <w:noProof/>
            <w:webHidden/>
          </w:rPr>
          <w:tab/>
        </w:r>
        <w:r>
          <w:rPr>
            <w:noProof/>
            <w:webHidden/>
          </w:rPr>
          <w:fldChar w:fldCharType="begin"/>
        </w:r>
        <w:r>
          <w:rPr>
            <w:noProof/>
            <w:webHidden/>
          </w:rPr>
          <w:instrText xml:space="preserve"> PAGEREF _Toc463968736 \h </w:instrText>
        </w:r>
        <w:r>
          <w:rPr>
            <w:noProof/>
            <w:webHidden/>
          </w:rPr>
        </w:r>
        <w:r>
          <w:rPr>
            <w:noProof/>
            <w:webHidden/>
          </w:rPr>
          <w:fldChar w:fldCharType="separate"/>
        </w:r>
        <w:r w:rsidR="00311D82">
          <w:rPr>
            <w:noProof/>
            <w:webHidden/>
          </w:rPr>
          <w:t>115</w:t>
        </w:r>
        <w:r>
          <w:rPr>
            <w:noProof/>
            <w:webHidden/>
          </w:rPr>
          <w:fldChar w:fldCharType="end"/>
        </w:r>
      </w:hyperlink>
    </w:p>
    <w:p w14:paraId="3653327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37" w:history="1">
        <w:r w:rsidRPr="00A219EF">
          <w:rPr>
            <w:rStyle w:val="Hyperlink"/>
            <w:noProof/>
          </w:rPr>
          <w:t>6.20.2.2 Cancellation Triggers</w:t>
        </w:r>
        <w:r>
          <w:rPr>
            <w:noProof/>
            <w:webHidden/>
          </w:rPr>
          <w:tab/>
        </w:r>
        <w:r>
          <w:rPr>
            <w:noProof/>
            <w:webHidden/>
          </w:rPr>
          <w:fldChar w:fldCharType="begin"/>
        </w:r>
        <w:r>
          <w:rPr>
            <w:noProof/>
            <w:webHidden/>
          </w:rPr>
          <w:instrText xml:space="preserve"> PAGEREF _Toc463968737 \h </w:instrText>
        </w:r>
        <w:r>
          <w:rPr>
            <w:noProof/>
            <w:webHidden/>
          </w:rPr>
        </w:r>
        <w:r>
          <w:rPr>
            <w:noProof/>
            <w:webHidden/>
          </w:rPr>
          <w:fldChar w:fldCharType="separate"/>
        </w:r>
        <w:r w:rsidR="00311D82">
          <w:rPr>
            <w:noProof/>
            <w:webHidden/>
          </w:rPr>
          <w:t>115</w:t>
        </w:r>
        <w:r>
          <w:rPr>
            <w:noProof/>
            <w:webHidden/>
          </w:rPr>
          <w:fldChar w:fldCharType="end"/>
        </w:r>
      </w:hyperlink>
    </w:p>
    <w:p w14:paraId="30C3789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38" w:history="1">
        <w:r w:rsidRPr="00A219EF">
          <w:rPr>
            <w:rStyle w:val="Hyperlink"/>
            <w:noProof/>
          </w:rPr>
          <w:t>6.20.3 Unique Knowledge</w:t>
        </w:r>
        <w:r>
          <w:rPr>
            <w:noProof/>
            <w:webHidden/>
          </w:rPr>
          <w:tab/>
        </w:r>
        <w:r>
          <w:rPr>
            <w:noProof/>
            <w:webHidden/>
          </w:rPr>
          <w:fldChar w:fldCharType="begin"/>
        </w:r>
        <w:r>
          <w:rPr>
            <w:noProof/>
            <w:webHidden/>
          </w:rPr>
          <w:instrText xml:space="preserve"> PAGEREF _Toc463968738 \h </w:instrText>
        </w:r>
        <w:r>
          <w:rPr>
            <w:noProof/>
            <w:webHidden/>
          </w:rPr>
        </w:r>
        <w:r>
          <w:rPr>
            <w:noProof/>
            <w:webHidden/>
          </w:rPr>
          <w:fldChar w:fldCharType="separate"/>
        </w:r>
        <w:r w:rsidR="00311D82">
          <w:rPr>
            <w:noProof/>
            <w:webHidden/>
          </w:rPr>
          <w:t>116</w:t>
        </w:r>
        <w:r>
          <w:rPr>
            <w:noProof/>
            <w:webHidden/>
          </w:rPr>
          <w:fldChar w:fldCharType="end"/>
        </w:r>
      </w:hyperlink>
    </w:p>
    <w:p w14:paraId="55F4FFC8"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39" w:history="1">
        <w:r w:rsidRPr="00A219EF">
          <w:rPr>
            <w:rStyle w:val="Hyperlink"/>
            <w:noProof/>
          </w:rPr>
          <w:t>6.20.4 Return Values Detail</w:t>
        </w:r>
        <w:r>
          <w:rPr>
            <w:noProof/>
            <w:webHidden/>
          </w:rPr>
          <w:tab/>
        </w:r>
        <w:r>
          <w:rPr>
            <w:noProof/>
            <w:webHidden/>
          </w:rPr>
          <w:fldChar w:fldCharType="begin"/>
        </w:r>
        <w:r>
          <w:rPr>
            <w:noProof/>
            <w:webHidden/>
          </w:rPr>
          <w:instrText xml:space="preserve"> PAGEREF _Toc463968739 \h </w:instrText>
        </w:r>
        <w:r>
          <w:rPr>
            <w:noProof/>
            <w:webHidden/>
          </w:rPr>
        </w:r>
        <w:r>
          <w:rPr>
            <w:noProof/>
            <w:webHidden/>
          </w:rPr>
          <w:fldChar w:fldCharType="separate"/>
        </w:r>
        <w:r w:rsidR="00311D82">
          <w:rPr>
            <w:noProof/>
            <w:webHidden/>
          </w:rPr>
          <w:t>116</w:t>
        </w:r>
        <w:r>
          <w:rPr>
            <w:noProof/>
            <w:webHidden/>
          </w:rPr>
          <w:fldChar w:fldCharType="end"/>
        </w:r>
      </w:hyperlink>
    </w:p>
    <w:p w14:paraId="330582D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40" w:history="1">
        <w:r w:rsidRPr="00A219EF">
          <w:rPr>
            <w:rStyle w:val="Hyperlink"/>
            <w:noProof/>
          </w:rPr>
          <w:t>6.20.4.1 Success</w:t>
        </w:r>
        <w:r>
          <w:rPr>
            <w:noProof/>
            <w:webHidden/>
          </w:rPr>
          <w:tab/>
        </w:r>
        <w:r>
          <w:rPr>
            <w:noProof/>
            <w:webHidden/>
          </w:rPr>
          <w:fldChar w:fldCharType="begin"/>
        </w:r>
        <w:r>
          <w:rPr>
            <w:noProof/>
            <w:webHidden/>
          </w:rPr>
          <w:instrText xml:space="preserve"> PAGEREF _Toc463968740 \h </w:instrText>
        </w:r>
        <w:r>
          <w:rPr>
            <w:noProof/>
            <w:webHidden/>
          </w:rPr>
        </w:r>
        <w:r>
          <w:rPr>
            <w:noProof/>
            <w:webHidden/>
          </w:rPr>
          <w:fldChar w:fldCharType="separate"/>
        </w:r>
        <w:r w:rsidR="00311D82">
          <w:rPr>
            <w:noProof/>
            <w:webHidden/>
          </w:rPr>
          <w:t>116</w:t>
        </w:r>
        <w:r>
          <w:rPr>
            <w:noProof/>
            <w:webHidden/>
          </w:rPr>
          <w:fldChar w:fldCharType="end"/>
        </w:r>
      </w:hyperlink>
    </w:p>
    <w:p w14:paraId="757903C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41" w:history="1">
        <w:r w:rsidRPr="00A219EF">
          <w:rPr>
            <w:rStyle w:val="Hyperlink"/>
            <w:noProof/>
          </w:rPr>
          <w:t>6.20.4.2 Failure</w:t>
        </w:r>
        <w:r>
          <w:rPr>
            <w:noProof/>
            <w:webHidden/>
          </w:rPr>
          <w:tab/>
        </w:r>
        <w:r>
          <w:rPr>
            <w:noProof/>
            <w:webHidden/>
          </w:rPr>
          <w:fldChar w:fldCharType="begin"/>
        </w:r>
        <w:r>
          <w:rPr>
            <w:noProof/>
            <w:webHidden/>
          </w:rPr>
          <w:instrText xml:space="preserve"> PAGEREF _Toc463968741 \h </w:instrText>
        </w:r>
        <w:r>
          <w:rPr>
            <w:noProof/>
            <w:webHidden/>
          </w:rPr>
        </w:r>
        <w:r>
          <w:rPr>
            <w:noProof/>
            <w:webHidden/>
          </w:rPr>
          <w:fldChar w:fldCharType="separate"/>
        </w:r>
        <w:r w:rsidR="00311D82">
          <w:rPr>
            <w:noProof/>
            <w:webHidden/>
          </w:rPr>
          <w:t>116</w:t>
        </w:r>
        <w:r>
          <w:rPr>
            <w:noProof/>
            <w:webHidden/>
          </w:rPr>
          <w:fldChar w:fldCharType="end"/>
        </w:r>
      </w:hyperlink>
    </w:p>
    <w:p w14:paraId="3E933121"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42" w:history="1">
        <w:r w:rsidRPr="00A219EF">
          <w:rPr>
            <w:rStyle w:val="Hyperlink"/>
            <w:noProof/>
          </w:rPr>
          <w:t>6.20.4.3 Invalid Id</w:t>
        </w:r>
        <w:r>
          <w:rPr>
            <w:noProof/>
            <w:webHidden/>
          </w:rPr>
          <w:tab/>
        </w:r>
        <w:r>
          <w:rPr>
            <w:noProof/>
            <w:webHidden/>
          </w:rPr>
          <w:fldChar w:fldCharType="begin"/>
        </w:r>
        <w:r>
          <w:rPr>
            <w:noProof/>
            <w:webHidden/>
          </w:rPr>
          <w:instrText xml:space="preserve"> PAGEREF _Toc463968742 \h </w:instrText>
        </w:r>
        <w:r>
          <w:rPr>
            <w:noProof/>
            <w:webHidden/>
          </w:rPr>
        </w:r>
        <w:r>
          <w:rPr>
            <w:noProof/>
            <w:webHidden/>
          </w:rPr>
          <w:fldChar w:fldCharType="separate"/>
        </w:r>
        <w:r w:rsidR="00311D82">
          <w:rPr>
            <w:noProof/>
            <w:webHidden/>
          </w:rPr>
          <w:t>116</w:t>
        </w:r>
        <w:r>
          <w:rPr>
            <w:noProof/>
            <w:webHidden/>
          </w:rPr>
          <w:fldChar w:fldCharType="end"/>
        </w:r>
      </w:hyperlink>
    </w:p>
    <w:p w14:paraId="2FD0834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43" w:history="1">
        <w:r w:rsidRPr="00A219EF">
          <w:rPr>
            <w:rStyle w:val="Hyperlink"/>
            <w:noProof/>
          </w:rPr>
          <w:t>6.20.4.4 Lock Not Held</w:t>
        </w:r>
        <w:r>
          <w:rPr>
            <w:noProof/>
            <w:webHidden/>
          </w:rPr>
          <w:tab/>
        </w:r>
        <w:r>
          <w:rPr>
            <w:noProof/>
            <w:webHidden/>
          </w:rPr>
          <w:fldChar w:fldCharType="begin"/>
        </w:r>
        <w:r>
          <w:rPr>
            <w:noProof/>
            <w:webHidden/>
          </w:rPr>
          <w:instrText xml:space="preserve"> PAGEREF _Toc463968743 \h </w:instrText>
        </w:r>
        <w:r>
          <w:rPr>
            <w:noProof/>
            <w:webHidden/>
          </w:rPr>
        </w:r>
        <w:r>
          <w:rPr>
            <w:noProof/>
            <w:webHidden/>
          </w:rPr>
          <w:fldChar w:fldCharType="separate"/>
        </w:r>
        <w:r w:rsidR="00311D82">
          <w:rPr>
            <w:noProof/>
            <w:webHidden/>
          </w:rPr>
          <w:t>117</w:t>
        </w:r>
        <w:r>
          <w:rPr>
            <w:noProof/>
            <w:webHidden/>
          </w:rPr>
          <w:fldChar w:fldCharType="end"/>
        </w:r>
      </w:hyperlink>
    </w:p>
    <w:p w14:paraId="6D47F3EE"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44" w:history="1">
        <w:r w:rsidRPr="00A219EF">
          <w:rPr>
            <w:rStyle w:val="Hyperlink"/>
            <w:noProof/>
          </w:rPr>
          <w:t>6.20.4.5 Lock Held by Another</w:t>
        </w:r>
        <w:r>
          <w:rPr>
            <w:noProof/>
            <w:webHidden/>
          </w:rPr>
          <w:tab/>
        </w:r>
        <w:r>
          <w:rPr>
            <w:noProof/>
            <w:webHidden/>
          </w:rPr>
          <w:fldChar w:fldCharType="begin"/>
        </w:r>
        <w:r>
          <w:rPr>
            <w:noProof/>
            <w:webHidden/>
          </w:rPr>
          <w:instrText xml:space="preserve"> PAGEREF _Toc463968744 \h </w:instrText>
        </w:r>
        <w:r>
          <w:rPr>
            <w:noProof/>
            <w:webHidden/>
          </w:rPr>
        </w:r>
        <w:r>
          <w:rPr>
            <w:noProof/>
            <w:webHidden/>
          </w:rPr>
          <w:fldChar w:fldCharType="separate"/>
        </w:r>
        <w:r w:rsidR="00311D82">
          <w:rPr>
            <w:noProof/>
            <w:webHidden/>
          </w:rPr>
          <w:t>117</w:t>
        </w:r>
        <w:r>
          <w:rPr>
            <w:noProof/>
            <w:webHidden/>
          </w:rPr>
          <w:fldChar w:fldCharType="end"/>
        </w:r>
      </w:hyperlink>
    </w:p>
    <w:p w14:paraId="7C65EED0"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45" w:history="1">
        <w:r w:rsidRPr="00A219EF">
          <w:rPr>
            <w:rStyle w:val="Hyperlink"/>
            <w:noProof/>
          </w:rPr>
          <w:t>6.20.4.6 Bad Value</w:t>
        </w:r>
        <w:r>
          <w:rPr>
            <w:noProof/>
            <w:webHidden/>
          </w:rPr>
          <w:tab/>
        </w:r>
        <w:r>
          <w:rPr>
            <w:noProof/>
            <w:webHidden/>
          </w:rPr>
          <w:fldChar w:fldCharType="begin"/>
        </w:r>
        <w:r>
          <w:rPr>
            <w:noProof/>
            <w:webHidden/>
          </w:rPr>
          <w:instrText xml:space="preserve"> PAGEREF _Toc463968745 \h </w:instrText>
        </w:r>
        <w:r>
          <w:rPr>
            <w:noProof/>
            <w:webHidden/>
          </w:rPr>
        </w:r>
        <w:r>
          <w:rPr>
            <w:noProof/>
            <w:webHidden/>
          </w:rPr>
          <w:fldChar w:fldCharType="separate"/>
        </w:r>
        <w:r w:rsidR="00311D82">
          <w:rPr>
            <w:noProof/>
            <w:webHidden/>
          </w:rPr>
          <w:t>117</w:t>
        </w:r>
        <w:r>
          <w:rPr>
            <w:noProof/>
            <w:webHidden/>
          </w:rPr>
          <w:fldChar w:fldCharType="end"/>
        </w:r>
      </w:hyperlink>
    </w:p>
    <w:p w14:paraId="6D879D6B"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46" w:history="1">
        <w:r w:rsidRPr="00A219EF">
          <w:rPr>
            <w:rStyle w:val="Hyperlink"/>
            <w:noProof/>
          </w:rPr>
          <w:t>6.21 Get Sensor Status</w:t>
        </w:r>
        <w:r>
          <w:rPr>
            <w:noProof/>
            <w:webHidden/>
          </w:rPr>
          <w:tab/>
        </w:r>
        <w:r>
          <w:rPr>
            <w:noProof/>
            <w:webHidden/>
          </w:rPr>
          <w:fldChar w:fldCharType="begin"/>
        </w:r>
        <w:r>
          <w:rPr>
            <w:noProof/>
            <w:webHidden/>
          </w:rPr>
          <w:instrText xml:space="preserve"> PAGEREF _Toc463968746 \h </w:instrText>
        </w:r>
        <w:r>
          <w:rPr>
            <w:noProof/>
            <w:webHidden/>
          </w:rPr>
        </w:r>
        <w:r>
          <w:rPr>
            <w:noProof/>
            <w:webHidden/>
          </w:rPr>
          <w:fldChar w:fldCharType="separate"/>
        </w:r>
        <w:r w:rsidR="00311D82">
          <w:rPr>
            <w:noProof/>
            <w:webHidden/>
          </w:rPr>
          <w:t>117</w:t>
        </w:r>
        <w:r>
          <w:rPr>
            <w:noProof/>
            <w:webHidden/>
          </w:rPr>
          <w:fldChar w:fldCharType="end"/>
        </w:r>
      </w:hyperlink>
    </w:p>
    <w:p w14:paraId="06AEF574"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47" w:history="1">
        <w:r w:rsidRPr="00A219EF">
          <w:rPr>
            <w:rStyle w:val="Hyperlink"/>
            <w:noProof/>
          </w:rPr>
          <w:t>6.21.1 Result Summary</w:t>
        </w:r>
        <w:r>
          <w:rPr>
            <w:noProof/>
            <w:webHidden/>
          </w:rPr>
          <w:tab/>
        </w:r>
        <w:r>
          <w:rPr>
            <w:noProof/>
            <w:webHidden/>
          </w:rPr>
          <w:fldChar w:fldCharType="begin"/>
        </w:r>
        <w:r>
          <w:rPr>
            <w:noProof/>
            <w:webHidden/>
          </w:rPr>
          <w:instrText xml:space="preserve"> PAGEREF _Toc463968747 \h </w:instrText>
        </w:r>
        <w:r>
          <w:rPr>
            <w:noProof/>
            <w:webHidden/>
          </w:rPr>
        </w:r>
        <w:r>
          <w:rPr>
            <w:noProof/>
            <w:webHidden/>
          </w:rPr>
          <w:fldChar w:fldCharType="separate"/>
        </w:r>
        <w:r w:rsidR="00311D82">
          <w:rPr>
            <w:noProof/>
            <w:webHidden/>
          </w:rPr>
          <w:t>118</w:t>
        </w:r>
        <w:r>
          <w:rPr>
            <w:noProof/>
            <w:webHidden/>
          </w:rPr>
          <w:fldChar w:fldCharType="end"/>
        </w:r>
      </w:hyperlink>
    </w:p>
    <w:p w14:paraId="010B260E"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48" w:history="1">
        <w:r w:rsidRPr="00A219EF">
          <w:rPr>
            <w:rStyle w:val="Hyperlink"/>
            <w:noProof/>
          </w:rPr>
          <w:t>6.21.2 Usage Notes</w:t>
        </w:r>
        <w:r>
          <w:rPr>
            <w:noProof/>
            <w:webHidden/>
          </w:rPr>
          <w:tab/>
        </w:r>
        <w:r>
          <w:rPr>
            <w:noProof/>
            <w:webHidden/>
          </w:rPr>
          <w:fldChar w:fldCharType="begin"/>
        </w:r>
        <w:r>
          <w:rPr>
            <w:noProof/>
            <w:webHidden/>
          </w:rPr>
          <w:instrText xml:space="preserve"> PAGEREF _Toc463968748 \h </w:instrText>
        </w:r>
        <w:r>
          <w:rPr>
            <w:noProof/>
            <w:webHidden/>
          </w:rPr>
        </w:r>
        <w:r>
          <w:rPr>
            <w:noProof/>
            <w:webHidden/>
          </w:rPr>
          <w:fldChar w:fldCharType="separate"/>
        </w:r>
        <w:r w:rsidR="00311D82">
          <w:rPr>
            <w:noProof/>
            <w:webHidden/>
          </w:rPr>
          <w:t>118</w:t>
        </w:r>
        <w:r>
          <w:rPr>
            <w:noProof/>
            <w:webHidden/>
          </w:rPr>
          <w:fldChar w:fldCharType="end"/>
        </w:r>
      </w:hyperlink>
    </w:p>
    <w:p w14:paraId="23BFA26E"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49" w:history="1">
        <w:r w:rsidRPr="00A219EF">
          <w:rPr>
            <w:rStyle w:val="Hyperlink"/>
            <w:noProof/>
          </w:rPr>
          <w:t>6.21.3 Unique Knowledge</w:t>
        </w:r>
        <w:r>
          <w:rPr>
            <w:noProof/>
            <w:webHidden/>
          </w:rPr>
          <w:tab/>
        </w:r>
        <w:r>
          <w:rPr>
            <w:noProof/>
            <w:webHidden/>
          </w:rPr>
          <w:fldChar w:fldCharType="begin"/>
        </w:r>
        <w:r>
          <w:rPr>
            <w:noProof/>
            <w:webHidden/>
          </w:rPr>
          <w:instrText xml:space="preserve"> PAGEREF _Toc463968749 \h </w:instrText>
        </w:r>
        <w:r>
          <w:rPr>
            <w:noProof/>
            <w:webHidden/>
          </w:rPr>
        </w:r>
        <w:r>
          <w:rPr>
            <w:noProof/>
            <w:webHidden/>
          </w:rPr>
          <w:fldChar w:fldCharType="separate"/>
        </w:r>
        <w:r w:rsidR="00311D82">
          <w:rPr>
            <w:noProof/>
            <w:webHidden/>
          </w:rPr>
          <w:t>118</w:t>
        </w:r>
        <w:r>
          <w:rPr>
            <w:noProof/>
            <w:webHidden/>
          </w:rPr>
          <w:fldChar w:fldCharType="end"/>
        </w:r>
      </w:hyperlink>
    </w:p>
    <w:p w14:paraId="09C72A69"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50" w:history="1">
        <w:r w:rsidRPr="00A219EF">
          <w:rPr>
            <w:rStyle w:val="Hyperlink"/>
            <w:noProof/>
          </w:rPr>
          <w:t>6.21.4 Return Values Detail</w:t>
        </w:r>
        <w:r>
          <w:rPr>
            <w:noProof/>
            <w:webHidden/>
          </w:rPr>
          <w:tab/>
        </w:r>
        <w:r>
          <w:rPr>
            <w:noProof/>
            <w:webHidden/>
          </w:rPr>
          <w:fldChar w:fldCharType="begin"/>
        </w:r>
        <w:r>
          <w:rPr>
            <w:noProof/>
            <w:webHidden/>
          </w:rPr>
          <w:instrText xml:space="preserve"> PAGEREF _Toc463968750 \h </w:instrText>
        </w:r>
        <w:r>
          <w:rPr>
            <w:noProof/>
            <w:webHidden/>
          </w:rPr>
        </w:r>
        <w:r>
          <w:rPr>
            <w:noProof/>
            <w:webHidden/>
          </w:rPr>
          <w:fldChar w:fldCharType="separate"/>
        </w:r>
        <w:r w:rsidR="00311D82">
          <w:rPr>
            <w:noProof/>
            <w:webHidden/>
          </w:rPr>
          <w:t>118</w:t>
        </w:r>
        <w:r>
          <w:rPr>
            <w:noProof/>
            <w:webHidden/>
          </w:rPr>
          <w:fldChar w:fldCharType="end"/>
        </w:r>
      </w:hyperlink>
    </w:p>
    <w:p w14:paraId="38B2B1F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51" w:history="1">
        <w:r w:rsidRPr="00A219EF">
          <w:rPr>
            <w:rStyle w:val="Hyperlink"/>
            <w:noProof/>
          </w:rPr>
          <w:t>6.21.4.1 Success</w:t>
        </w:r>
        <w:r>
          <w:rPr>
            <w:noProof/>
            <w:webHidden/>
          </w:rPr>
          <w:tab/>
        </w:r>
        <w:r>
          <w:rPr>
            <w:noProof/>
            <w:webHidden/>
          </w:rPr>
          <w:fldChar w:fldCharType="begin"/>
        </w:r>
        <w:r>
          <w:rPr>
            <w:noProof/>
            <w:webHidden/>
          </w:rPr>
          <w:instrText xml:space="preserve"> PAGEREF _Toc463968751 \h </w:instrText>
        </w:r>
        <w:r>
          <w:rPr>
            <w:noProof/>
            <w:webHidden/>
          </w:rPr>
        </w:r>
        <w:r>
          <w:rPr>
            <w:noProof/>
            <w:webHidden/>
          </w:rPr>
          <w:fldChar w:fldCharType="separate"/>
        </w:r>
        <w:r w:rsidR="00311D82">
          <w:rPr>
            <w:noProof/>
            <w:webHidden/>
          </w:rPr>
          <w:t>118</w:t>
        </w:r>
        <w:r>
          <w:rPr>
            <w:noProof/>
            <w:webHidden/>
          </w:rPr>
          <w:fldChar w:fldCharType="end"/>
        </w:r>
      </w:hyperlink>
    </w:p>
    <w:p w14:paraId="3A61E1DA" w14:textId="77777777" w:rsidR="0001656A" w:rsidRDefault="0001656A">
      <w:pPr>
        <w:pStyle w:val="TOC1"/>
        <w:tabs>
          <w:tab w:val="left" w:pos="480"/>
          <w:tab w:val="right" w:leader="dot" w:pos="9350"/>
        </w:tabs>
        <w:rPr>
          <w:rFonts w:asciiTheme="minorHAnsi" w:eastAsiaTheme="minorEastAsia" w:hAnsiTheme="minorHAnsi" w:cstheme="minorBidi"/>
          <w:noProof/>
          <w:sz w:val="22"/>
          <w:szCs w:val="22"/>
        </w:rPr>
      </w:pPr>
      <w:hyperlink w:anchor="_Toc463968752" w:history="1">
        <w:r w:rsidRPr="00A219EF">
          <w:rPr>
            <w:rStyle w:val="Hyperlink"/>
            <w:noProof/>
          </w:rPr>
          <w:t>7</w:t>
        </w:r>
        <w:r>
          <w:rPr>
            <w:rFonts w:asciiTheme="minorHAnsi" w:eastAsiaTheme="minorEastAsia" w:hAnsiTheme="minorHAnsi" w:cstheme="minorBidi"/>
            <w:noProof/>
            <w:sz w:val="22"/>
            <w:szCs w:val="22"/>
          </w:rPr>
          <w:tab/>
        </w:r>
        <w:r w:rsidRPr="00A219EF">
          <w:rPr>
            <w:rStyle w:val="Hyperlink"/>
            <w:noProof/>
          </w:rPr>
          <w:t>Conformance Profiles</w:t>
        </w:r>
        <w:r>
          <w:rPr>
            <w:noProof/>
            <w:webHidden/>
          </w:rPr>
          <w:tab/>
        </w:r>
        <w:r>
          <w:rPr>
            <w:noProof/>
            <w:webHidden/>
          </w:rPr>
          <w:fldChar w:fldCharType="begin"/>
        </w:r>
        <w:r>
          <w:rPr>
            <w:noProof/>
            <w:webHidden/>
          </w:rPr>
          <w:instrText xml:space="preserve"> PAGEREF _Toc463968752 \h </w:instrText>
        </w:r>
        <w:r>
          <w:rPr>
            <w:noProof/>
            <w:webHidden/>
          </w:rPr>
        </w:r>
        <w:r>
          <w:rPr>
            <w:noProof/>
            <w:webHidden/>
          </w:rPr>
          <w:fldChar w:fldCharType="separate"/>
        </w:r>
        <w:r w:rsidR="00311D82">
          <w:rPr>
            <w:noProof/>
            <w:webHidden/>
          </w:rPr>
          <w:t>119</w:t>
        </w:r>
        <w:r>
          <w:rPr>
            <w:noProof/>
            <w:webHidden/>
          </w:rPr>
          <w:fldChar w:fldCharType="end"/>
        </w:r>
      </w:hyperlink>
    </w:p>
    <w:p w14:paraId="58224242"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53" w:history="1">
        <w:r w:rsidRPr="00A219EF">
          <w:rPr>
            <w:rStyle w:val="Hyperlink"/>
            <w:noProof/>
          </w:rPr>
          <w:t>7.1.1 Conformance</w:t>
        </w:r>
        <w:r>
          <w:rPr>
            <w:noProof/>
            <w:webHidden/>
          </w:rPr>
          <w:tab/>
        </w:r>
        <w:r>
          <w:rPr>
            <w:noProof/>
            <w:webHidden/>
          </w:rPr>
          <w:fldChar w:fldCharType="begin"/>
        </w:r>
        <w:r>
          <w:rPr>
            <w:noProof/>
            <w:webHidden/>
          </w:rPr>
          <w:instrText xml:space="preserve"> PAGEREF _Toc463968753 \h </w:instrText>
        </w:r>
        <w:r>
          <w:rPr>
            <w:noProof/>
            <w:webHidden/>
          </w:rPr>
        </w:r>
        <w:r>
          <w:rPr>
            <w:noProof/>
            <w:webHidden/>
          </w:rPr>
          <w:fldChar w:fldCharType="separate"/>
        </w:r>
        <w:r w:rsidR="00311D82">
          <w:rPr>
            <w:noProof/>
            <w:webHidden/>
          </w:rPr>
          <w:t>119</w:t>
        </w:r>
        <w:r>
          <w:rPr>
            <w:noProof/>
            <w:webHidden/>
          </w:rPr>
          <w:fldChar w:fldCharType="end"/>
        </w:r>
      </w:hyperlink>
    </w:p>
    <w:p w14:paraId="3554C48E"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54" w:history="1">
        <w:r w:rsidRPr="00A219EF">
          <w:rPr>
            <w:rStyle w:val="Hyperlink"/>
            <w:noProof/>
          </w:rPr>
          <w:t>7.1.2 Language</w:t>
        </w:r>
        <w:r>
          <w:rPr>
            <w:noProof/>
            <w:webHidden/>
          </w:rPr>
          <w:tab/>
        </w:r>
        <w:r>
          <w:rPr>
            <w:noProof/>
            <w:webHidden/>
          </w:rPr>
          <w:fldChar w:fldCharType="begin"/>
        </w:r>
        <w:r>
          <w:rPr>
            <w:noProof/>
            <w:webHidden/>
          </w:rPr>
          <w:instrText xml:space="preserve"> PAGEREF _Toc463968754 \h </w:instrText>
        </w:r>
        <w:r>
          <w:rPr>
            <w:noProof/>
            <w:webHidden/>
          </w:rPr>
        </w:r>
        <w:r>
          <w:rPr>
            <w:noProof/>
            <w:webHidden/>
          </w:rPr>
          <w:fldChar w:fldCharType="separate"/>
        </w:r>
        <w:r w:rsidR="00311D82">
          <w:rPr>
            <w:noProof/>
            <w:webHidden/>
          </w:rPr>
          <w:t>119</w:t>
        </w:r>
        <w:r>
          <w:rPr>
            <w:noProof/>
            <w:webHidden/>
          </w:rPr>
          <w:fldChar w:fldCharType="end"/>
        </w:r>
      </w:hyperlink>
    </w:p>
    <w:p w14:paraId="1005489E"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55" w:history="1">
        <w:r w:rsidRPr="00A219EF">
          <w:rPr>
            <w:rStyle w:val="Hyperlink"/>
            <w:noProof/>
          </w:rPr>
          <w:t>7.1.3 Operations</w:t>
        </w:r>
        <w:r>
          <w:rPr>
            <w:noProof/>
            <w:webHidden/>
          </w:rPr>
          <w:tab/>
        </w:r>
        <w:r>
          <w:rPr>
            <w:noProof/>
            <w:webHidden/>
          </w:rPr>
          <w:fldChar w:fldCharType="begin"/>
        </w:r>
        <w:r>
          <w:rPr>
            <w:noProof/>
            <w:webHidden/>
          </w:rPr>
          <w:instrText xml:space="preserve"> PAGEREF _Toc463968755 \h </w:instrText>
        </w:r>
        <w:r>
          <w:rPr>
            <w:noProof/>
            <w:webHidden/>
          </w:rPr>
        </w:r>
        <w:r>
          <w:rPr>
            <w:noProof/>
            <w:webHidden/>
          </w:rPr>
          <w:fldChar w:fldCharType="separate"/>
        </w:r>
        <w:r w:rsidR="00311D82">
          <w:rPr>
            <w:noProof/>
            <w:webHidden/>
          </w:rPr>
          <w:t>119</w:t>
        </w:r>
        <w:r>
          <w:rPr>
            <w:noProof/>
            <w:webHidden/>
          </w:rPr>
          <w:fldChar w:fldCharType="end"/>
        </w:r>
      </w:hyperlink>
    </w:p>
    <w:p w14:paraId="35BF7E63"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56" w:history="1">
        <w:r w:rsidRPr="00A219EF">
          <w:rPr>
            <w:rStyle w:val="Hyperlink"/>
            <w:noProof/>
          </w:rPr>
          <w:t>7.1.3.1 Additional Supported Operations</w:t>
        </w:r>
        <w:r>
          <w:rPr>
            <w:noProof/>
            <w:webHidden/>
          </w:rPr>
          <w:tab/>
        </w:r>
        <w:r>
          <w:rPr>
            <w:noProof/>
            <w:webHidden/>
          </w:rPr>
          <w:fldChar w:fldCharType="begin"/>
        </w:r>
        <w:r>
          <w:rPr>
            <w:noProof/>
            <w:webHidden/>
          </w:rPr>
          <w:instrText xml:space="preserve"> PAGEREF _Toc463968756 \h </w:instrText>
        </w:r>
        <w:r>
          <w:rPr>
            <w:noProof/>
            <w:webHidden/>
          </w:rPr>
        </w:r>
        <w:r>
          <w:rPr>
            <w:noProof/>
            <w:webHidden/>
          </w:rPr>
          <w:fldChar w:fldCharType="separate"/>
        </w:r>
        <w:r w:rsidR="00311D82">
          <w:rPr>
            <w:noProof/>
            <w:webHidden/>
          </w:rPr>
          <w:t>120</w:t>
        </w:r>
        <w:r>
          <w:rPr>
            <w:noProof/>
            <w:webHidden/>
          </w:rPr>
          <w:fldChar w:fldCharType="end"/>
        </w:r>
      </w:hyperlink>
    </w:p>
    <w:p w14:paraId="0E605D28"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57" w:history="1">
        <w:r w:rsidRPr="00A219EF">
          <w:rPr>
            <w:rStyle w:val="Hyperlink"/>
            <w:noProof/>
          </w:rPr>
          <w:t>7.2 Fingerprint</w:t>
        </w:r>
        <w:r>
          <w:rPr>
            <w:noProof/>
            <w:webHidden/>
          </w:rPr>
          <w:tab/>
        </w:r>
        <w:r>
          <w:rPr>
            <w:noProof/>
            <w:webHidden/>
          </w:rPr>
          <w:fldChar w:fldCharType="begin"/>
        </w:r>
        <w:r>
          <w:rPr>
            <w:noProof/>
            <w:webHidden/>
          </w:rPr>
          <w:instrText xml:space="preserve"> PAGEREF _Toc463968757 \h </w:instrText>
        </w:r>
        <w:r>
          <w:rPr>
            <w:noProof/>
            <w:webHidden/>
          </w:rPr>
        </w:r>
        <w:r>
          <w:rPr>
            <w:noProof/>
            <w:webHidden/>
          </w:rPr>
          <w:fldChar w:fldCharType="separate"/>
        </w:r>
        <w:r w:rsidR="00311D82">
          <w:rPr>
            <w:noProof/>
            <w:webHidden/>
          </w:rPr>
          <w:t>120</w:t>
        </w:r>
        <w:r>
          <w:rPr>
            <w:noProof/>
            <w:webHidden/>
          </w:rPr>
          <w:fldChar w:fldCharType="end"/>
        </w:r>
      </w:hyperlink>
    </w:p>
    <w:p w14:paraId="21E27C0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58" w:history="1">
        <w:r w:rsidRPr="00A219EF">
          <w:rPr>
            <w:rStyle w:val="Hyperlink"/>
            <w:noProof/>
          </w:rPr>
          <w:t>7.2.1 Service Information</w:t>
        </w:r>
        <w:r>
          <w:rPr>
            <w:noProof/>
            <w:webHidden/>
          </w:rPr>
          <w:tab/>
        </w:r>
        <w:r>
          <w:rPr>
            <w:noProof/>
            <w:webHidden/>
          </w:rPr>
          <w:fldChar w:fldCharType="begin"/>
        </w:r>
        <w:r>
          <w:rPr>
            <w:noProof/>
            <w:webHidden/>
          </w:rPr>
          <w:instrText xml:space="preserve"> PAGEREF _Toc463968758 \h </w:instrText>
        </w:r>
        <w:r>
          <w:rPr>
            <w:noProof/>
            <w:webHidden/>
          </w:rPr>
        </w:r>
        <w:r>
          <w:rPr>
            <w:noProof/>
            <w:webHidden/>
          </w:rPr>
          <w:fldChar w:fldCharType="separate"/>
        </w:r>
        <w:r w:rsidR="00311D82">
          <w:rPr>
            <w:noProof/>
            <w:webHidden/>
          </w:rPr>
          <w:t>120</w:t>
        </w:r>
        <w:r>
          <w:rPr>
            <w:noProof/>
            <w:webHidden/>
          </w:rPr>
          <w:fldChar w:fldCharType="end"/>
        </w:r>
      </w:hyperlink>
    </w:p>
    <w:p w14:paraId="08BE0B9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59" w:history="1">
        <w:r w:rsidRPr="00A219EF">
          <w:rPr>
            <w:rStyle w:val="Hyperlink"/>
            <w:noProof/>
          </w:rPr>
          <w:t>7.2.1.1 Submodality</w:t>
        </w:r>
        <w:r>
          <w:rPr>
            <w:noProof/>
            <w:webHidden/>
          </w:rPr>
          <w:tab/>
        </w:r>
        <w:r>
          <w:rPr>
            <w:noProof/>
            <w:webHidden/>
          </w:rPr>
          <w:fldChar w:fldCharType="begin"/>
        </w:r>
        <w:r>
          <w:rPr>
            <w:noProof/>
            <w:webHidden/>
          </w:rPr>
          <w:instrText xml:space="preserve"> PAGEREF _Toc463968759 \h </w:instrText>
        </w:r>
        <w:r>
          <w:rPr>
            <w:noProof/>
            <w:webHidden/>
          </w:rPr>
        </w:r>
        <w:r>
          <w:rPr>
            <w:noProof/>
            <w:webHidden/>
          </w:rPr>
          <w:fldChar w:fldCharType="separate"/>
        </w:r>
        <w:r w:rsidR="00311D82">
          <w:rPr>
            <w:noProof/>
            <w:webHidden/>
          </w:rPr>
          <w:t>120</w:t>
        </w:r>
        <w:r>
          <w:rPr>
            <w:noProof/>
            <w:webHidden/>
          </w:rPr>
          <w:fldChar w:fldCharType="end"/>
        </w:r>
      </w:hyperlink>
    </w:p>
    <w:p w14:paraId="7DCF65E9"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60" w:history="1">
        <w:r w:rsidRPr="00A219EF">
          <w:rPr>
            <w:rStyle w:val="Hyperlink"/>
            <w:noProof/>
          </w:rPr>
          <w:t>7.2.1.2 Image Size</w:t>
        </w:r>
        <w:r>
          <w:rPr>
            <w:noProof/>
            <w:webHidden/>
          </w:rPr>
          <w:tab/>
        </w:r>
        <w:r>
          <w:rPr>
            <w:noProof/>
            <w:webHidden/>
          </w:rPr>
          <w:fldChar w:fldCharType="begin"/>
        </w:r>
        <w:r>
          <w:rPr>
            <w:noProof/>
            <w:webHidden/>
          </w:rPr>
          <w:instrText xml:space="preserve"> PAGEREF _Toc463968760 \h </w:instrText>
        </w:r>
        <w:r>
          <w:rPr>
            <w:noProof/>
            <w:webHidden/>
          </w:rPr>
        </w:r>
        <w:r>
          <w:rPr>
            <w:noProof/>
            <w:webHidden/>
          </w:rPr>
          <w:fldChar w:fldCharType="separate"/>
        </w:r>
        <w:r w:rsidR="00311D82">
          <w:rPr>
            <w:noProof/>
            <w:webHidden/>
          </w:rPr>
          <w:t>121</w:t>
        </w:r>
        <w:r>
          <w:rPr>
            <w:noProof/>
            <w:webHidden/>
          </w:rPr>
          <w:fldChar w:fldCharType="end"/>
        </w:r>
      </w:hyperlink>
    </w:p>
    <w:p w14:paraId="1885957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61" w:history="1">
        <w:r w:rsidRPr="00A219EF">
          <w:rPr>
            <w:rStyle w:val="Hyperlink"/>
            <w:noProof/>
          </w:rPr>
          <w:t>7.2.1.3 Image Content Type</w:t>
        </w:r>
        <w:r>
          <w:rPr>
            <w:noProof/>
            <w:webHidden/>
          </w:rPr>
          <w:tab/>
        </w:r>
        <w:r>
          <w:rPr>
            <w:noProof/>
            <w:webHidden/>
          </w:rPr>
          <w:fldChar w:fldCharType="begin"/>
        </w:r>
        <w:r>
          <w:rPr>
            <w:noProof/>
            <w:webHidden/>
          </w:rPr>
          <w:instrText xml:space="preserve"> PAGEREF _Toc463968761 \h </w:instrText>
        </w:r>
        <w:r>
          <w:rPr>
            <w:noProof/>
            <w:webHidden/>
          </w:rPr>
        </w:r>
        <w:r>
          <w:rPr>
            <w:noProof/>
            <w:webHidden/>
          </w:rPr>
          <w:fldChar w:fldCharType="separate"/>
        </w:r>
        <w:r w:rsidR="00311D82">
          <w:rPr>
            <w:noProof/>
            <w:webHidden/>
          </w:rPr>
          <w:t>121</w:t>
        </w:r>
        <w:r>
          <w:rPr>
            <w:noProof/>
            <w:webHidden/>
          </w:rPr>
          <w:fldChar w:fldCharType="end"/>
        </w:r>
      </w:hyperlink>
    </w:p>
    <w:p w14:paraId="57C450A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62" w:history="1">
        <w:r w:rsidRPr="00A219EF">
          <w:rPr>
            <w:rStyle w:val="Hyperlink"/>
            <w:noProof/>
          </w:rPr>
          <w:t>7.2.1.4 Image Density</w:t>
        </w:r>
        <w:r>
          <w:rPr>
            <w:noProof/>
            <w:webHidden/>
          </w:rPr>
          <w:tab/>
        </w:r>
        <w:r>
          <w:rPr>
            <w:noProof/>
            <w:webHidden/>
          </w:rPr>
          <w:fldChar w:fldCharType="begin"/>
        </w:r>
        <w:r>
          <w:rPr>
            <w:noProof/>
            <w:webHidden/>
          </w:rPr>
          <w:instrText xml:space="preserve"> PAGEREF _Toc463968762 \h </w:instrText>
        </w:r>
        <w:r>
          <w:rPr>
            <w:noProof/>
            <w:webHidden/>
          </w:rPr>
        </w:r>
        <w:r>
          <w:rPr>
            <w:noProof/>
            <w:webHidden/>
          </w:rPr>
          <w:fldChar w:fldCharType="separate"/>
        </w:r>
        <w:r w:rsidR="00311D82">
          <w:rPr>
            <w:noProof/>
            <w:webHidden/>
          </w:rPr>
          <w:t>122</w:t>
        </w:r>
        <w:r>
          <w:rPr>
            <w:noProof/>
            <w:webHidden/>
          </w:rPr>
          <w:fldChar w:fldCharType="end"/>
        </w:r>
      </w:hyperlink>
    </w:p>
    <w:p w14:paraId="2156B64A"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63" w:history="1">
        <w:r w:rsidRPr="00A219EF">
          <w:rPr>
            <w:rStyle w:val="Hyperlink"/>
            <w:noProof/>
          </w:rPr>
          <w:t>7.3 Face</w:t>
        </w:r>
        <w:r>
          <w:rPr>
            <w:noProof/>
            <w:webHidden/>
          </w:rPr>
          <w:tab/>
        </w:r>
        <w:r>
          <w:rPr>
            <w:noProof/>
            <w:webHidden/>
          </w:rPr>
          <w:fldChar w:fldCharType="begin"/>
        </w:r>
        <w:r>
          <w:rPr>
            <w:noProof/>
            <w:webHidden/>
          </w:rPr>
          <w:instrText xml:space="preserve"> PAGEREF _Toc463968763 \h </w:instrText>
        </w:r>
        <w:r>
          <w:rPr>
            <w:noProof/>
            <w:webHidden/>
          </w:rPr>
        </w:r>
        <w:r>
          <w:rPr>
            <w:noProof/>
            <w:webHidden/>
          </w:rPr>
          <w:fldChar w:fldCharType="separate"/>
        </w:r>
        <w:r w:rsidR="00311D82">
          <w:rPr>
            <w:noProof/>
            <w:webHidden/>
          </w:rPr>
          <w:t>122</w:t>
        </w:r>
        <w:r>
          <w:rPr>
            <w:noProof/>
            <w:webHidden/>
          </w:rPr>
          <w:fldChar w:fldCharType="end"/>
        </w:r>
      </w:hyperlink>
    </w:p>
    <w:p w14:paraId="169C0163"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64" w:history="1">
        <w:r w:rsidRPr="00A219EF">
          <w:rPr>
            <w:rStyle w:val="Hyperlink"/>
            <w:noProof/>
          </w:rPr>
          <w:t>7.3.1 Service Information</w:t>
        </w:r>
        <w:r>
          <w:rPr>
            <w:noProof/>
            <w:webHidden/>
          </w:rPr>
          <w:tab/>
        </w:r>
        <w:r>
          <w:rPr>
            <w:noProof/>
            <w:webHidden/>
          </w:rPr>
          <w:fldChar w:fldCharType="begin"/>
        </w:r>
        <w:r>
          <w:rPr>
            <w:noProof/>
            <w:webHidden/>
          </w:rPr>
          <w:instrText xml:space="preserve"> PAGEREF _Toc463968764 \h </w:instrText>
        </w:r>
        <w:r>
          <w:rPr>
            <w:noProof/>
            <w:webHidden/>
          </w:rPr>
        </w:r>
        <w:r>
          <w:rPr>
            <w:noProof/>
            <w:webHidden/>
          </w:rPr>
          <w:fldChar w:fldCharType="separate"/>
        </w:r>
        <w:r w:rsidR="00311D82">
          <w:rPr>
            <w:noProof/>
            <w:webHidden/>
          </w:rPr>
          <w:t>122</w:t>
        </w:r>
        <w:r>
          <w:rPr>
            <w:noProof/>
            <w:webHidden/>
          </w:rPr>
          <w:fldChar w:fldCharType="end"/>
        </w:r>
      </w:hyperlink>
    </w:p>
    <w:p w14:paraId="79EDF7E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65" w:history="1">
        <w:r w:rsidRPr="00A219EF">
          <w:rPr>
            <w:rStyle w:val="Hyperlink"/>
            <w:noProof/>
          </w:rPr>
          <w:t>7.3.1.1 Submodality</w:t>
        </w:r>
        <w:r>
          <w:rPr>
            <w:noProof/>
            <w:webHidden/>
          </w:rPr>
          <w:tab/>
        </w:r>
        <w:r>
          <w:rPr>
            <w:noProof/>
            <w:webHidden/>
          </w:rPr>
          <w:fldChar w:fldCharType="begin"/>
        </w:r>
        <w:r>
          <w:rPr>
            <w:noProof/>
            <w:webHidden/>
          </w:rPr>
          <w:instrText xml:space="preserve"> PAGEREF _Toc463968765 \h </w:instrText>
        </w:r>
        <w:r>
          <w:rPr>
            <w:noProof/>
            <w:webHidden/>
          </w:rPr>
        </w:r>
        <w:r>
          <w:rPr>
            <w:noProof/>
            <w:webHidden/>
          </w:rPr>
          <w:fldChar w:fldCharType="separate"/>
        </w:r>
        <w:r w:rsidR="00311D82">
          <w:rPr>
            <w:noProof/>
            <w:webHidden/>
          </w:rPr>
          <w:t>122</w:t>
        </w:r>
        <w:r>
          <w:rPr>
            <w:noProof/>
            <w:webHidden/>
          </w:rPr>
          <w:fldChar w:fldCharType="end"/>
        </w:r>
      </w:hyperlink>
    </w:p>
    <w:p w14:paraId="394C1097"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66" w:history="1">
        <w:r w:rsidRPr="00A219EF">
          <w:rPr>
            <w:rStyle w:val="Hyperlink"/>
            <w:noProof/>
          </w:rPr>
          <w:t>7.3.1.2 Image Size</w:t>
        </w:r>
        <w:r>
          <w:rPr>
            <w:noProof/>
            <w:webHidden/>
          </w:rPr>
          <w:tab/>
        </w:r>
        <w:r>
          <w:rPr>
            <w:noProof/>
            <w:webHidden/>
          </w:rPr>
          <w:fldChar w:fldCharType="begin"/>
        </w:r>
        <w:r>
          <w:rPr>
            <w:noProof/>
            <w:webHidden/>
          </w:rPr>
          <w:instrText xml:space="preserve"> PAGEREF _Toc463968766 \h </w:instrText>
        </w:r>
        <w:r>
          <w:rPr>
            <w:noProof/>
            <w:webHidden/>
          </w:rPr>
        </w:r>
        <w:r>
          <w:rPr>
            <w:noProof/>
            <w:webHidden/>
          </w:rPr>
          <w:fldChar w:fldCharType="separate"/>
        </w:r>
        <w:r w:rsidR="00311D82">
          <w:rPr>
            <w:noProof/>
            <w:webHidden/>
          </w:rPr>
          <w:t>122</w:t>
        </w:r>
        <w:r>
          <w:rPr>
            <w:noProof/>
            <w:webHidden/>
          </w:rPr>
          <w:fldChar w:fldCharType="end"/>
        </w:r>
      </w:hyperlink>
    </w:p>
    <w:p w14:paraId="36254932"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67" w:history="1">
        <w:r w:rsidRPr="00A219EF">
          <w:rPr>
            <w:rStyle w:val="Hyperlink"/>
            <w:noProof/>
          </w:rPr>
          <w:t>7.3.1.3 Image Content Type</w:t>
        </w:r>
        <w:r>
          <w:rPr>
            <w:noProof/>
            <w:webHidden/>
          </w:rPr>
          <w:tab/>
        </w:r>
        <w:r>
          <w:rPr>
            <w:noProof/>
            <w:webHidden/>
          </w:rPr>
          <w:fldChar w:fldCharType="begin"/>
        </w:r>
        <w:r>
          <w:rPr>
            <w:noProof/>
            <w:webHidden/>
          </w:rPr>
          <w:instrText xml:space="preserve"> PAGEREF _Toc463968767 \h </w:instrText>
        </w:r>
        <w:r>
          <w:rPr>
            <w:noProof/>
            <w:webHidden/>
          </w:rPr>
        </w:r>
        <w:r>
          <w:rPr>
            <w:noProof/>
            <w:webHidden/>
          </w:rPr>
          <w:fldChar w:fldCharType="separate"/>
        </w:r>
        <w:r w:rsidR="00311D82">
          <w:rPr>
            <w:noProof/>
            <w:webHidden/>
          </w:rPr>
          <w:t>122</w:t>
        </w:r>
        <w:r>
          <w:rPr>
            <w:noProof/>
            <w:webHidden/>
          </w:rPr>
          <w:fldChar w:fldCharType="end"/>
        </w:r>
      </w:hyperlink>
    </w:p>
    <w:p w14:paraId="4F75E2EC"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68" w:history="1">
        <w:r w:rsidRPr="00A219EF">
          <w:rPr>
            <w:rStyle w:val="Hyperlink"/>
            <w:noProof/>
          </w:rPr>
          <w:t>7.4 Iris</w:t>
        </w:r>
        <w:r>
          <w:rPr>
            <w:noProof/>
            <w:webHidden/>
          </w:rPr>
          <w:tab/>
        </w:r>
        <w:r>
          <w:rPr>
            <w:noProof/>
            <w:webHidden/>
          </w:rPr>
          <w:fldChar w:fldCharType="begin"/>
        </w:r>
        <w:r>
          <w:rPr>
            <w:noProof/>
            <w:webHidden/>
          </w:rPr>
          <w:instrText xml:space="preserve"> PAGEREF _Toc463968768 \h </w:instrText>
        </w:r>
        <w:r>
          <w:rPr>
            <w:noProof/>
            <w:webHidden/>
          </w:rPr>
        </w:r>
        <w:r>
          <w:rPr>
            <w:noProof/>
            <w:webHidden/>
          </w:rPr>
          <w:fldChar w:fldCharType="separate"/>
        </w:r>
        <w:r w:rsidR="00311D82">
          <w:rPr>
            <w:noProof/>
            <w:webHidden/>
          </w:rPr>
          <w:t>123</w:t>
        </w:r>
        <w:r>
          <w:rPr>
            <w:noProof/>
            <w:webHidden/>
          </w:rPr>
          <w:fldChar w:fldCharType="end"/>
        </w:r>
      </w:hyperlink>
    </w:p>
    <w:p w14:paraId="788F56D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69" w:history="1">
        <w:r w:rsidRPr="00A219EF">
          <w:rPr>
            <w:rStyle w:val="Hyperlink"/>
            <w:noProof/>
          </w:rPr>
          <w:t>7.4.1 Service Information</w:t>
        </w:r>
        <w:r>
          <w:rPr>
            <w:noProof/>
            <w:webHidden/>
          </w:rPr>
          <w:tab/>
        </w:r>
        <w:r>
          <w:rPr>
            <w:noProof/>
            <w:webHidden/>
          </w:rPr>
          <w:fldChar w:fldCharType="begin"/>
        </w:r>
        <w:r>
          <w:rPr>
            <w:noProof/>
            <w:webHidden/>
          </w:rPr>
          <w:instrText xml:space="preserve"> PAGEREF _Toc463968769 \h </w:instrText>
        </w:r>
        <w:r>
          <w:rPr>
            <w:noProof/>
            <w:webHidden/>
          </w:rPr>
        </w:r>
        <w:r>
          <w:rPr>
            <w:noProof/>
            <w:webHidden/>
          </w:rPr>
          <w:fldChar w:fldCharType="separate"/>
        </w:r>
        <w:r w:rsidR="00311D82">
          <w:rPr>
            <w:noProof/>
            <w:webHidden/>
          </w:rPr>
          <w:t>123</w:t>
        </w:r>
        <w:r>
          <w:rPr>
            <w:noProof/>
            <w:webHidden/>
          </w:rPr>
          <w:fldChar w:fldCharType="end"/>
        </w:r>
      </w:hyperlink>
    </w:p>
    <w:p w14:paraId="2E027D06"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70" w:history="1">
        <w:r w:rsidRPr="00A219EF">
          <w:rPr>
            <w:rStyle w:val="Hyperlink"/>
            <w:noProof/>
          </w:rPr>
          <w:t>7.4.1.1 Submodality</w:t>
        </w:r>
        <w:r>
          <w:rPr>
            <w:noProof/>
            <w:webHidden/>
          </w:rPr>
          <w:tab/>
        </w:r>
        <w:r>
          <w:rPr>
            <w:noProof/>
            <w:webHidden/>
          </w:rPr>
          <w:fldChar w:fldCharType="begin"/>
        </w:r>
        <w:r>
          <w:rPr>
            <w:noProof/>
            <w:webHidden/>
          </w:rPr>
          <w:instrText xml:space="preserve"> PAGEREF _Toc463968770 \h </w:instrText>
        </w:r>
        <w:r>
          <w:rPr>
            <w:noProof/>
            <w:webHidden/>
          </w:rPr>
        </w:r>
        <w:r>
          <w:rPr>
            <w:noProof/>
            <w:webHidden/>
          </w:rPr>
          <w:fldChar w:fldCharType="separate"/>
        </w:r>
        <w:r w:rsidR="00311D82">
          <w:rPr>
            <w:noProof/>
            <w:webHidden/>
          </w:rPr>
          <w:t>123</w:t>
        </w:r>
        <w:r>
          <w:rPr>
            <w:noProof/>
            <w:webHidden/>
          </w:rPr>
          <w:fldChar w:fldCharType="end"/>
        </w:r>
      </w:hyperlink>
    </w:p>
    <w:p w14:paraId="308314A4"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71" w:history="1">
        <w:r w:rsidRPr="00A219EF">
          <w:rPr>
            <w:rStyle w:val="Hyperlink"/>
            <w:noProof/>
          </w:rPr>
          <w:t>7.4.1.2 Image Size</w:t>
        </w:r>
        <w:r>
          <w:rPr>
            <w:noProof/>
            <w:webHidden/>
          </w:rPr>
          <w:tab/>
        </w:r>
        <w:r>
          <w:rPr>
            <w:noProof/>
            <w:webHidden/>
          </w:rPr>
          <w:fldChar w:fldCharType="begin"/>
        </w:r>
        <w:r>
          <w:rPr>
            <w:noProof/>
            <w:webHidden/>
          </w:rPr>
          <w:instrText xml:space="preserve"> PAGEREF _Toc463968771 \h </w:instrText>
        </w:r>
        <w:r>
          <w:rPr>
            <w:noProof/>
            <w:webHidden/>
          </w:rPr>
        </w:r>
        <w:r>
          <w:rPr>
            <w:noProof/>
            <w:webHidden/>
          </w:rPr>
          <w:fldChar w:fldCharType="separate"/>
        </w:r>
        <w:r w:rsidR="00311D82">
          <w:rPr>
            <w:noProof/>
            <w:webHidden/>
          </w:rPr>
          <w:t>123</w:t>
        </w:r>
        <w:r>
          <w:rPr>
            <w:noProof/>
            <w:webHidden/>
          </w:rPr>
          <w:fldChar w:fldCharType="end"/>
        </w:r>
      </w:hyperlink>
    </w:p>
    <w:p w14:paraId="2FBB99A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72" w:history="1">
        <w:r w:rsidRPr="00A219EF">
          <w:rPr>
            <w:rStyle w:val="Hyperlink"/>
            <w:noProof/>
          </w:rPr>
          <w:t>7.4.1.3 Image Content Type</w:t>
        </w:r>
        <w:r>
          <w:rPr>
            <w:noProof/>
            <w:webHidden/>
          </w:rPr>
          <w:tab/>
        </w:r>
        <w:r>
          <w:rPr>
            <w:noProof/>
            <w:webHidden/>
          </w:rPr>
          <w:fldChar w:fldCharType="begin"/>
        </w:r>
        <w:r>
          <w:rPr>
            <w:noProof/>
            <w:webHidden/>
          </w:rPr>
          <w:instrText xml:space="preserve"> PAGEREF _Toc463968772 \h </w:instrText>
        </w:r>
        <w:r>
          <w:rPr>
            <w:noProof/>
            <w:webHidden/>
          </w:rPr>
        </w:r>
        <w:r>
          <w:rPr>
            <w:noProof/>
            <w:webHidden/>
          </w:rPr>
          <w:fldChar w:fldCharType="separate"/>
        </w:r>
        <w:r w:rsidR="00311D82">
          <w:rPr>
            <w:noProof/>
            <w:webHidden/>
          </w:rPr>
          <w:t>123</w:t>
        </w:r>
        <w:r>
          <w:rPr>
            <w:noProof/>
            <w:webHidden/>
          </w:rPr>
          <w:fldChar w:fldCharType="end"/>
        </w:r>
      </w:hyperlink>
    </w:p>
    <w:p w14:paraId="4B02F08A"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73" w:history="1">
        <w:r w:rsidRPr="00A219EF">
          <w:rPr>
            <w:rStyle w:val="Hyperlink"/>
            <w:noProof/>
          </w:rPr>
          <w:t>7.5 Unknown</w:t>
        </w:r>
        <w:r>
          <w:rPr>
            <w:noProof/>
            <w:webHidden/>
          </w:rPr>
          <w:tab/>
        </w:r>
        <w:r>
          <w:rPr>
            <w:noProof/>
            <w:webHidden/>
          </w:rPr>
          <w:fldChar w:fldCharType="begin"/>
        </w:r>
        <w:r>
          <w:rPr>
            <w:noProof/>
            <w:webHidden/>
          </w:rPr>
          <w:instrText xml:space="preserve"> PAGEREF _Toc463968773 \h </w:instrText>
        </w:r>
        <w:r>
          <w:rPr>
            <w:noProof/>
            <w:webHidden/>
          </w:rPr>
        </w:r>
        <w:r>
          <w:rPr>
            <w:noProof/>
            <w:webHidden/>
          </w:rPr>
          <w:fldChar w:fldCharType="separate"/>
        </w:r>
        <w:r w:rsidR="00311D82">
          <w:rPr>
            <w:noProof/>
            <w:webHidden/>
          </w:rPr>
          <w:t>124</w:t>
        </w:r>
        <w:r>
          <w:rPr>
            <w:noProof/>
            <w:webHidden/>
          </w:rPr>
          <w:fldChar w:fldCharType="end"/>
        </w:r>
      </w:hyperlink>
    </w:p>
    <w:p w14:paraId="4AD2B98C"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74" w:history="1">
        <w:r w:rsidRPr="00A219EF">
          <w:rPr>
            <w:rStyle w:val="Hyperlink"/>
            <w:noProof/>
          </w:rPr>
          <w:t>7.5.1 Service Information</w:t>
        </w:r>
        <w:r>
          <w:rPr>
            <w:noProof/>
            <w:webHidden/>
          </w:rPr>
          <w:tab/>
        </w:r>
        <w:r>
          <w:rPr>
            <w:noProof/>
            <w:webHidden/>
          </w:rPr>
          <w:fldChar w:fldCharType="begin"/>
        </w:r>
        <w:r>
          <w:rPr>
            <w:noProof/>
            <w:webHidden/>
          </w:rPr>
          <w:instrText xml:space="preserve"> PAGEREF _Toc463968774 \h </w:instrText>
        </w:r>
        <w:r>
          <w:rPr>
            <w:noProof/>
            <w:webHidden/>
          </w:rPr>
        </w:r>
        <w:r>
          <w:rPr>
            <w:noProof/>
            <w:webHidden/>
          </w:rPr>
          <w:fldChar w:fldCharType="separate"/>
        </w:r>
        <w:r w:rsidR="00311D82">
          <w:rPr>
            <w:noProof/>
            <w:webHidden/>
          </w:rPr>
          <w:t>124</w:t>
        </w:r>
        <w:r>
          <w:rPr>
            <w:noProof/>
            <w:webHidden/>
          </w:rPr>
          <w:fldChar w:fldCharType="end"/>
        </w:r>
      </w:hyperlink>
    </w:p>
    <w:p w14:paraId="1124FA6B"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75" w:history="1">
        <w:r w:rsidRPr="00A219EF">
          <w:rPr>
            <w:rStyle w:val="Hyperlink"/>
            <w:noProof/>
          </w:rPr>
          <w:t>7.5.1.1 Submodality</w:t>
        </w:r>
        <w:r>
          <w:rPr>
            <w:noProof/>
            <w:webHidden/>
          </w:rPr>
          <w:tab/>
        </w:r>
        <w:r>
          <w:rPr>
            <w:noProof/>
            <w:webHidden/>
          </w:rPr>
          <w:fldChar w:fldCharType="begin"/>
        </w:r>
        <w:r>
          <w:rPr>
            <w:noProof/>
            <w:webHidden/>
          </w:rPr>
          <w:instrText xml:space="preserve"> PAGEREF _Toc463968775 \h </w:instrText>
        </w:r>
        <w:r>
          <w:rPr>
            <w:noProof/>
            <w:webHidden/>
          </w:rPr>
        </w:r>
        <w:r>
          <w:rPr>
            <w:noProof/>
            <w:webHidden/>
          </w:rPr>
          <w:fldChar w:fldCharType="separate"/>
        </w:r>
        <w:r w:rsidR="00311D82">
          <w:rPr>
            <w:noProof/>
            <w:webHidden/>
          </w:rPr>
          <w:t>124</w:t>
        </w:r>
        <w:r>
          <w:rPr>
            <w:noProof/>
            <w:webHidden/>
          </w:rPr>
          <w:fldChar w:fldCharType="end"/>
        </w:r>
      </w:hyperlink>
    </w:p>
    <w:p w14:paraId="52A78415"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76" w:history="1">
        <w:r w:rsidRPr="00A219EF">
          <w:rPr>
            <w:rStyle w:val="Hyperlink"/>
            <w:noProof/>
          </w:rPr>
          <w:t>7.5.1.2 Image Size</w:t>
        </w:r>
        <w:r>
          <w:rPr>
            <w:noProof/>
            <w:webHidden/>
          </w:rPr>
          <w:tab/>
        </w:r>
        <w:r>
          <w:rPr>
            <w:noProof/>
            <w:webHidden/>
          </w:rPr>
          <w:fldChar w:fldCharType="begin"/>
        </w:r>
        <w:r>
          <w:rPr>
            <w:noProof/>
            <w:webHidden/>
          </w:rPr>
          <w:instrText xml:space="preserve"> PAGEREF _Toc463968776 \h </w:instrText>
        </w:r>
        <w:r>
          <w:rPr>
            <w:noProof/>
            <w:webHidden/>
          </w:rPr>
        </w:r>
        <w:r>
          <w:rPr>
            <w:noProof/>
            <w:webHidden/>
          </w:rPr>
          <w:fldChar w:fldCharType="separate"/>
        </w:r>
        <w:r w:rsidR="00311D82">
          <w:rPr>
            <w:noProof/>
            <w:webHidden/>
          </w:rPr>
          <w:t>124</w:t>
        </w:r>
        <w:r>
          <w:rPr>
            <w:noProof/>
            <w:webHidden/>
          </w:rPr>
          <w:fldChar w:fldCharType="end"/>
        </w:r>
      </w:hyperlink>
    </w:p>
    <w:p w14:paraId="7F82EFB8" w14:textId="77777777" w:rsidR="0001656A" w:rsidRDefault="0001656A">
      <w:pPr>
        <w:pStyle w:val="TOC4"/>
        <w:tabs>
          <w:tab w:val="right" w:leader="dot" w:pos="9350"/>
        </w:tabs>
        <w:rPr>
          <w:rFonts w:asciiTheme="minorHAnsi" w:eastAsiaTheme="minorEastAsia" w:hAnsiTheme="minorHAnsi" w:cstheme="minorBidi"/>
          <w:noProof/>
          <w:sz w:val="22"/>
          <w:szCs w:val="22"/>
        </w:rPr>
      </w:pPr>
      <w:hyperlink w:anchor="_Toc463968777" w:history="1">
        <w:r w:rsidRPr="00A219EF">
          <w:rPr>
            <w:rStyle w:val="Hyperlink"/>
            <w:noProof/>
          </w:rPr>
          <w:t>7.5.1.3 Image Content Type</w:t>
        </w:r>
        <w:r>
          <w:rPr>
            <w:noProof/>
            <w:webHidden/>
          </w:rPr>
          <w:tab/>
        </w:r>
        <w:r>
          <w:rPr>
            <w:noProof/>
            <w:webHidden/>
          </w:rPr>
          <w:fldChar w:fldCharType="begin"/>
        </w:r>
        <w:r>
          <w:rPr>
            <w:noProof/>
            <w:webHidden/>
          </w:rPr>
          <w:instrText xml:space="preserve"> PAGEREF _Toc463968777 \h </w:instrText>
        </w:r>
        <w:r>
          <w:rPr>
            <w:noProof/>
            <w:webHidden/>
          </w:rPr>
        </w:r>
        <w:r>
          <w:rPr>
            <w:noProof/>
            <w:webHidden/>
          </w:rPr>
          <w:fldChar w:fldCharType="separate"/>
        </w:r>
        <w:r w:rsidR="00311D82">
          <w:rPr>
            <w:noProof/>
            <w:webHidden/>
          </w:rPr>
          <w:t>124</w:t>
        </w:r>
        <w:r>
          <w:rPr>
            <w:noProof/>
            <w:webHidden/>
          </w:rPr>
          <w:fldChar w:fldCharType="end"/>
        </w:r>
      </w:hyperlink>
    </w:p>
    <w:p w14:paraId="5D335ABB" w14:textId="77777777" w:rsidR="0001656A" w:rsidRDefault="0001656A">
      <w:pPr>
        <w:pStyle w:val="TOC1"/>
        <w:tabs>
          <w:tab w:val="right" w:leader="dot" w:pos="9350"/>
        </w:tabs>
        <w:rPr>
          <w:rFonts w:asciiTheme="minorHAnsi" w:eastAsiaTheme="minorEastAsia" w:hAnsiTheme="minorHAnsi" w:cstheme="minorBidi"/>
          <w:noProof/>
          <w:sz w:val="22"/>
          <w:szCs w:val="22"/>
        </w:rPr>
      </w:pPr>
      <w:hyperlink w:anchor="_Toc463968778" w:history="1">
        <w:r w:rsidRPr="00A219EF">
          <w:rPr>
            <w:rStyle w:val="Hyperlink"/>
            <w:noProof/>
          </w:rPr>
          <w:t>Appendix A. Parameter Details</w:t>
        </w:r>
        <w:r>
          <w:rPr>
            <w:noProof/>
            <w:webHidden/>
          </w:rPr>
          <w:tab/>
        </w:r>
        <w:r>
          <w:rPr>
            <w:noProof/>
            <w:webHidden/>
          </w:rPr>
          <w:fldChar w:fldCharType="begin"/>
        </w:r>
        <w:r>
          <w:rPr>
            <w:noProof/>
            <w:webHidden/>
          </w:rPr>
          <w:instrText xml:space="preserve"> PAGEREF _Toc463968778 \h </w:instrText>
        </w:r>
        <w:r>
          <w:rPr>
            <w:noProof/>
            <w:webHidden/>
          </w:rPr>
        </w:r>
        <w:r>
          <w:rPr>
            <w:noProof/>
            <w:webHidden/>
          </w:rPr>
          <w:fldChar w:fldCharType="separate"/>
        </w:r>
        <w:r w:rsidR="00311D82">
          <w:rPr>
            <w:noProof/>
            <w:webHidden/>
          </w:rPr>
          <w:t>125</w:t>
        </w:r>
        <w:r>
          <w:rPr>
            <w:noProof/>
            <w:webHidden/>
          </w:rPr>
          <w:fldChar w:fldCharType="end"/>
        </w:r>
      </w:hyperlink>
    </w:p>
    <w:p w14:paraId="162C9F90"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79" w:history="1">
        <w:r w:rsidRPr="00A219EF">
          <w:rPr>
            <w:rStyle w:val="Hyperlink"/>
            <w:noProof/>
          </w:rPr>
          <w:t>A.1 Sensor Service</w:t>
        </w:r>
        <w:r>
          <w:rPr>
            <w:noProof/>
            <w:webHidden/>
          </w:rPr>
          <w:tab/>
        </w:r>
        <w:r>
          <w:rPr>
            <w:noProof/>
            <w:webHidden/>
          </w:rPr>
          <w:fldChar w:fldCharType="begin"/>
        </w:r>
        <w:r>
          <w:rPr>
            <w:noProof/>
            <w:webHidden/>
          </w:rPr>
          <w:instrText xml:space="preserve"> PAGEREF _Toc463968779 \h </w:instrText>
        </w:r>
        <w:r>
          <w:rPr>
            <w:noProof/>
            <w:webHidden/>
          </w:rPr>
        </w:r>
        <w:r>
          <w:rPr>
            <w:noProof/>
            <w:webHidden/>
          </w:rPr>
          <w:fldChar w:fldCharType="separate"/>
        </w:r>
        <w:r w:rsidR="00311D82">
          <w:rPr>
            <w:noProof/>
            <w:webHidden/>
          </w:rPr>
          <w:t>125</w:t>
        </w:r>
        <w:r>
          <w:rPr>
            <w:noProof/>
            <w:webHidden/>
          </w:rPr>
          <w:fldChar w:fldCharType="end"/>
        </w:r>
      </w:hyperlink>
    </w:p>
    <w:p w14:paraId="48F212CE"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80" w:history="1">
        <w:r w:rsidRPr="00A219EF">
          <w:rPr>
            <w:rStyle w:val="Hyperlink"/>
            <w:noProof/>
          </w:rPr>
          <w:t>A.1.1 Modality</w:t>
        </w:r>
        <w:r>
          <w:rPr>
            <w:noProof/>
            <w:webHidden/>
          </w:rPr>
          <w:tab/>
        </w:r>
        <w:r>
          <w:rPr>
            <w:noProof/>
            <w:webHidden/>
          </w:rPr>
          <w:fldChar w:fldCharType="begin"/>
        </w:r>
        <w:r>
          <w:rPr>
            <w:noProof/>
            <w:webHidden/>
          </w:rPr>
          <w:instrText xml:space="preserve"> PAGEREF _Toc463968780 \h </w:instrText>
        </w:r>
        <w:r>
          <w:rPr>
            <w:noProof/>
            <w:webHidden/>
          </w:rPr>
        </w:r>
        <w:r>
          <w:rPr>
            <w:noProof/>
            <w:webHidden/>
          </w:rPr>
          <w:fldChar w:fldCharType="separate"/>
        </w:r>
        <w:r w:rsidR="00311D82">
          <w:rPr>
            <w:noProof/>
            <w:webHidden/>
          </w:rPr>
          <w:t>125</w:t>
        </w:r>
        <w:r>
          <w:rPr>
            <w:noProof/>
            <w:webHidden/>
          </w:rPr>
          <w:fldChar w:fldCharType="end"/>
        </w:r>
      </w:hyperlink>
    </w:p>
    <w:p w14:paraId="09C84B38"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81" w:history="1">
        <w:r w:rsidRPr="00A219EF">
          <w:rPr>
            <w:rStyle w:val="Hyperlink"/>
            <w:noProof/>
          </w:rPr>
          <w:t>A.1.2 Submodality</w:t>
        </w:r>
        <w:r>
          <w:rPr>
            <w:noProof/>
            <w:webHidden/>
          </w:rPr>
          <w:tab/>
        </w:r>
        <w:r>
          <w:rPr>
            <w:noProof/>
            <w:webHidden/>
          </w:rPr>
          <w:fldChar w:fldCharType="begin"/>
        </w:r>
        <w:r>
          <w:rPr>
            <w:noProof/>
            <w:webHidden/>
          </w:rPr>
          <w:instrText xml:space="preserve"> PAGEREF _Toc463968781 \h </w:instrText>
        </w:r>
        <w:r>
          <w:rPr>
            <w:noProof/>
            <w:webHidden/>
          </w:rPr>
        </w:r>
        <w:r>
          <w:rPr>
            <w:noProof/>
            <w:webHidden/>
          </w:rPr>
          <w:fldChar w:fldCharType="separate"/>
        </w:r>
        <w:r w:rsidR="00311D82">
          <w:rPr>
            <w:noProof/>
            <w:webHidden/>
          </w:rPr>
          <w:t>126</w:t>
        </w:r>
        <w:r>
          <w:rPr>
            <w:noProof/>
            <w:webHidden/>
          </w:rPr>
          <w:fldChar w:fldCharType="end"/>
        </w:r>
      </w:hyperlink>
    </w:p>
    <w:p w14:paraId="63FA69C6"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82" w:history="1">
        <w:r w:rsidRPr="00A219EF">
          <w:rPr>
            <w:rStyle w:val="Hyperlink"/>
            <w:noProof/>
          </w:rPr>
          <w:t>A.2 Connections</w:t>
        </w:r>
        <w:r>
          <w:rPr>
            <w:noProof/>
            <w:webHidden/>
          </w:rPr>
          <w:tab/>
        </w:r>
        <w:r>
          <w:rPr>
            <w:noProof/>
            <w:webHidden/>
          </w:rPr>
          <w:fldChar w:fldCharType="begin"/>
        </w:r>
        <w:r>
          <w:rPr>
            <w:noProof/>
            <w:webHidden/>
          </w:rPr>
          <w:instrText xml:space="preserve"> PAGEREF _Toc463968782 \h </w:instrText>
        </w:r>
        <w:r>
          <w:rPr>
            <w:noProof/>
            <w:webHidden/>
          </w:rPr>
        </w:r>
        <w:r>
          <w:rPr>
            <w:noProof/>
            <w:webHidden/>
          </w:rPr>
          <w:fldChar w:fldCharType="separate"/>
        </w:r>
        <w:r w:rsidR="00311D82">
          <w:rPr>
            <w:noProof/>
            <w:webHidden/>
          </w:rPr>
          <w:t>126</w:t>
        </w:r>
        <w:r>
          <w:rPr>
            <w:noProof/>
            <w:webHidden/>
          </w:rPr>
          <w:fldChar w:fldCharType="end"/>
        </w:r>
      </w:hyperlink>
    </w:p>
    <w:p w14:paraId="18B8C73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83" w:history="1">
        <w:r w:rsidRPr="00A219EF">
          <w:rPr>
            <w:rStyle w:val="Hyperlink"/>
            <w:noProof/>
          </w:rPr>
          <w:t>A.2.1 Last Updated</w:t>
        </w:r>
        <w:r>
          <w:rPr>
            <w:noProof/>
            <w:webHidden/>
          </w:rPr>
          <w:tab/>
        </w:r>
        <w:r>
          <w:rPr>
            <w:noProof/>
            <w:webHidden/>
          </w:rPr>
          <w:fldChar w:fldCharType="begin"/>
        </w:r>
        <w:r>
          <w:rPr>
            <w:noProof/>
            <w:webHidden/>
          </w:rPr>
          <w:instrText xml:space="preserve"> PAGEREF _Toc463968783 \h </w:instrText>
        </w:r>
        <w:r>
          <w:rPr>
            <w:noProof/>
            <w:webHidden/>
          </w:rPr>
        </w:r>
        <w:r>
          <w:rPr>
            <w:noProof/>
            <w:webHidden/>
          </w:rPr>
          <w:fldChar w:fldCharType="separate"/>
        </w:r>
        <w:r w:rsidR="00311D82">
          <w:rPr>
            <w:noProof/>
            <w:webHidden/>
          </w:rPr>
          <w:t>126</w:t>
        </w:r>
        <w:r>
          <w:rPr>
            <w:noProof/>
            <w:webHidden/>
          </w:rPr>
          <w:fldChar w:fldCharType="end"/>
        </w:r>
      </w:hyperlink>
    </w:p>
    <w:p w14:paraId="03C06819"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84" w:history="1">
        <w:r w:rsidRPr="00A219EF">
          <w:rPr>
            <w:rStyle w:val="Hyperlink"/>
            <w:noProof/>
          </w:rPr>
          <w:t>A.2.2 Inactivity Timeout</w:t>
        </w:r>
        <w:r>
          <w:rPr>
            <w:noProof/>
            <w:webHidden/>
          </w:rPr>
          <w:tab/>
        </w:r>
        <w:r>
          <w:rPr>
            <w:noProof/>
            <w:webHidden/>
          </w:rPr>
          <w:fldChar w:fldCharType="begin"/>
        </w:r>
        <w:r>
          <w:rPr>
            <w:noProof/>
            <w:webHidden/>
          </w:rPr>
          <w:instrText xml:space="preserve"> PAGEREF _Toc463968784 \h </w:instrText>
        </w:r>
        <w:r>
          <w:rPr>
            <w:noProof/>
            <w:webHidden/>
          </w:rPr>
        </w:r>
        <w:r>
          <w:rPr>
            <w:noProof/>
            <w:webHidden/>
          </w:rPr>
          <w:fldChar w:fldCharType="separate"/>
        </w:r>
        <w:r w:rsidR="00311D82">
          <w:rPr>
            <w:noProof/>
            <w:webHidden/>
          </w:rPr>
          <w:t>126</w:t>
        </w:r>
        <w:r>
          <w:rPr>
            <w:noProof/>
            <w:webHidden/>
          </w:rPr>
          <w:fldChar w:fldCharType="end"/>
        </w:r>
      </w:hyperlink>
    </w:p>
    <w:p w14:paraId="0766410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85" w:history="1">
        <w:r w:rsidRPr="00A219EF">
          <w:rPr>
            <w:rStyle w:val="Hyperlink"/>
            <w:noProof/>
          </w:rPr>
          <w:t>A.2.3 Maximum Concurrent Sessions</w:t>
        </w:r>
        <w:r>
          <w:rPr>
            <w:noProof/>
            <w:webHidden/>
          </w:rPr>
          <w:tab/>
        </w:r>
        <w:r>
          <w:rPr>
            <w:noProof/>
            <w:webHidden/>
          </w:rPr>
          <w:fldChar w:fldCharType="begin"/>
        </w:r>
        <w:r>
          <w:rPr>
            <w:noProof/>
            <w:webHidden/>
          </w:rPr>
          <w:instrText xml:space="preserve"> PAGEREF _Toc463968785 \h </w:instrText>
        </w:r>
        <w:r>
          <w:rPr>
            <w:noProof/>
            <w:webHidden/>
          </w:rPr>
        </w:r>
        <w:r>
          <w:rPr>
            <w:noProof/>
            <w:webHidden/>
          </w:rPr>
          <w:fldChar w:fldCharType="separate"/>
        </w:r>
        <w:r w:rsidR="00311D82">
          <w:rPr>
            <w:noProof/>
            <w:webHidden/>
          </w:rPr>
          <w:t>127</w:t>
        </w:r>
        <w:r>
          <w:rPr>
            <w:noProof/>
            <w:webHidden/>
          </w:rPr>
          <w:fldChar w:fldCharType="end"/>
        </w:r>
      </w:hyperlink>
    </w:p>
    <w:p w14:paraId="78D8867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86" w:history="1">
        <w:r w:rsidRPr="00A219EF">
          <w:rPr>
            <w:rStyle w:val="Hyperlink"/>
            <w:noProof/>
          </w:rPr>
          <w:t>A.2.4 Least Recently Used (LRU) Sessions Automatically Dropped</w:t>
        </w:r>
        <w:r>
          <w:rPr>
            <w:noProof/>
            <w:webHidden/>
          </w:rPr>
          <w:tab/>
        </w:r>
        <w:r>
          <w:rPr>
            <w:noProof/>
            <w:webHidden/>
          </w:rPr>
          <w:fldChar w:fldCharType="begin"/>
        </w:r>
        <w:r>
          <w:rPr>
            <w:noProof/>
            <w:webHidden/>
          </w:rPr>
          <w:instrText xml:space="preserve"> PAGEREF _Toc463968786 \h </w:instrText>
        </w:r>
        <w:r>
          <w:rPr>
            <w:noProof/>
            <w:webHidden/>
          </w:rPr>
        </w:r>
        <w:r>
          <w:rPr>
            <w:noProof/>
            <w:webHidden/>
          </w:rPr>
          <w:fldChar w:fldCharType="separate"/>
        </w:r>
        <w:r w:rsidR="00311D82">
          <w:rPr>
            <w:noProof/>
            <w:webHidden/>
          </w:rPr>
          <w:t>127</w:t>
        </w:r>
        <w:r>
          <w:rPr>
            <w:noProof/>
            <w:webHidden/>
          </w:rPr>
          <w:fldChar w:fldCharType="end"/>
        </w:r>
      </w:hyperlink>
    </w:p>
    <w:p w14:paraId="25ACACC0"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87" w:history="1">
        <w:r w:rsidRPr="00A219EF">
          <w:rPr>
            <w:rStyle w:val="Hyperlink"/>
            <w:noProof/>
          </w:rPr>
          <w:t>A.3 Timeouts</w:t>
        </w:r>
        <w:r>
          <w:rPr>
            <w:noProof/>
            <w:webHidden/>
          </w:rPr>
          <w:tab/>
        </w:r>
        <w:r>
          <w:rPr>
            <w:noProof/>
            <w:webHidden/>
          </w:rPr>
          <w:fldChar w:fldCharType="begin"/>
        </w:r>
        <w:r>
          <w:rPr>
            <w:noProof/>
            <w:webHidden/>
          </w:rPr>
          <w:instrText xml:space="preserve"> PAGEREF _Toc463968787 \h </w:instrText>
        </w:r>
        <w:r>
          <w:rPr>
            <w:noProof/>
            <w:webHidden/>
          </w:rPr>
        </w:r>
        <w:r>
          <w:rPr>
            <w:noProof/>
            <w:webHidden/>
          </w:rPr>
          <w:fldChar w:fldCharType="separate"/>
        </w:r>
        <w:r w:rsidR="00311D82">
          <w:rPr>
            <w:noProof/>
            <w:webHidden/>
          </w:rPr>
          <w:t>127</w:t>
        </w:r>
        <w:r>
          <w:rPr>
            <w:noProof/>
            <w:webHidden/>
          </w:rPr>
          <w:fldChar w:fldCharType="end"/>
        </w:r>
      </w:hyperlink>
    </w:p>
    <w:p w14:paraId="6C6C09E7"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88" w:history="1">
        <w:r w:rsidRPr="00A219EF">
          <w:rPr>
            <w:rStyle w:val="Hyperlink"/>
            <w:noProof/>
          </w:rPr>
          <w:t>A.3.1 Initialization Timeout</w:t>
        </w:r>
        <w:r>
          <w:rPr>
            <w:noProof/>
            <w:webHidden/>
          </w:rPr>
          <w:tab/>
        </w:r>
        <w:r>
          <w:rPr>
            <w:noProof/>
            <w:webHidden/>
          </w:rPr>
          <w:fldChar w:fldCharType="begin"/>
        </w:r>
        <w:r>
          <w:rPr>
            <w:noProof/>
            <w:webHidden/>
          </w:rPr>
          <w:instrText xml:space="preserve"> PAGEREF _Toc463968788 \h </w:instrText>
        </w:r>
        <w:r>
          <w:rPr>
            <w:noProof/>
            <w:webHidden/>
          </w:rPr>
        </w:r>
        <w:r>
          <w:rPr>
            <w:noProof/>
            <w:webHidden/>
          </w:rPr>
          <w:fldChar w:fldCharType="separate"/>
        </w:r>
        <w:r w:rsidR="00311D82">
          <w:rPr>
            <w:noProof/>
            <w:webHidden/>
          </w:rPr>
          <w:t>127</w:t>
        </w:r>
        <w:r>
          <w:rPr>
            <w:noProof/>
            <w:webHidden/>
          </w:rPr>
          <w:fldChar w:fldCharType="end"/>
        </w:r>
      </w:hyperlink>
    </w:p>
    <w:p w14:paraId="07C4E00D"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89" w:history="1">
        <w:r w:rsidRPr="00A219EF">
          <w:rPr>
            <w:rStyle w:val="Hyperlink"/>
            <w:noProof/>
          </w:rPr>
          <w:t>A.3.2 Get Configuration Timeout</w:t>
        </w:r>
        <w:r>
          <w:rPr>
            <w:noProof/>
            <w:webHidden/>
          </w:rPr>
          <w:tab/>
        </w:r>
        <w:r>
          <w:rPr>
            <w:noProof/>
            <w:webHidden/>
          </w:rPr>
          <w:fldChar w:fldCharType="begin"/>
        </w:r>
        <w:r>
          <w:rPr>
            <w:noProof/>
            <w:webHidden/>
          </w:rPr>
          <w:instrText xml:space="preserve"> PAGEREF _Toc463968789 \h </w:instrText>
        </w:r>
        <w:r>
          <w:rPr>
            <w:noProof/>
            <w:webHidden/>
          </w:rPr>
        </w:r>
        <w:r>
          <w:rPr>
            <w:noProof/>
            <w:webHidden/>
          </w:rPr>
          <w:fldChar w:fldCharType="separate"/>
        </w:r>
        <w:r w:rsidR="00311D82">
          <w:rPr>
            <w:noProof/>
            <w:webHidden/>
          </w:rPr>
          <w:t>128</w:t>
        </w:r>
        <w:r>
          <w:rPr>
            <w:noProof/>
            <w:webHidden/>
          </w:rPr>
          <w:fldChar w:fldCharType="end"/>
        </w:r>
      </w:hyperlink>
    </w:p>
    <w:p w14:paraId="26D41363"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90" w:history="1">
        <w:r w:rsidRPr="00A219EF">
          <w:rPr>
            <w:rStyle w:val="Hyperlink"/>
            <w:noProof/>
          </w:rPr>
          <w:t>A.3.3 Set Configuration Timeout</w:t>
        </w:r>
        <w:r>
          <w:rPr>
            <w:noProof/>
            <w:webHidden/>
          </w:rPr>
          <w:tab/>
        </w:r>
        <w:r>
          <w:rPr>
            <w:noProof/>
            <w:webHidden/>
          </w:rPr>
          <w:fldChar w:fldCharType="begin"/>
        </w:r>
        <w:r>
          <w:rPr>
            <w:noProof/>
            <w:webHidden/>
          </w:rPr>
          <w:instrText xml:space="preserve"> PAGEREF _Toc463968790 \h </w:instrText>
        </w:r>
        <w:r>
          <w:rPr>
            <w:noProof/>
            <w:webHidden/>
          </w:rPr>
        </w:r>
        <w:r>
          <w:rPr>
            <w:noProof/>
            <w:webHidden/>
          </w:rPr>
          <w:fldChar w:fldCharType="separate"/>
        </w:r>
        <w:r w:rsidR="00311D82">
          <w:rPr>
            <w:noProof/>
            <w:webHidden/>
          </w:rPr>
          <w:t>128</w:t>
        </w:r>
        <w:r>
          <w:rPr>
            <w:noProof/>
            <w:webHidden/>
          </w:rPr>
          <w:fldChar w:fldCharType="end"/>
        </w:r>
      </w:hyperlink>
    </w:p>
    <w:p w14:paraId="30F88D7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91" w:history="1">
        <w:r w:rsidRPr="00A219EF">
          <w:rPr>
            <w:rStyle w:val="Hyperlink"/>
            <w:noProof/>
          </w:rPr>
          <w:t>A.3.4 Capture Timeout</w:t>
        </w:r>
        <w:r>
          <w:rPr>
            <w:noProof/>
            <w:webHidden/>
          </w:rPr>
          <w:tab/>
        </w:r>
        <w:r>
          <w:rPr>
            <w:noProof/>
            <w:webHidden/>
          </w:rPr>
          <w:fldChar w:fldCharType="begin"/>
        </w:r>
        <w:r>
          <w:rPr>
            <w:noProof/>
            <w:webHidden/>
          </w:rPr>
          <w:instrText xml:space="preserve"> PAGEREF _Toc463968791 \h </w:instrText>
        </w:r>
        <w:r>
          <w:rPr>
            <w:noProof/>
            <w:webHidden/>
          </w:rPr>
        </w:r>
        <w:r>
          <w:rPr>
            <w:noProof/>
            <w:webHidden/>
          </w:rPr>
          <w:fldChar w:fldCharType="separate"/>
        </w:r>
        <w:r w:rsidR="00311D82">
          <w:rPr>
            <w:noProof/>
            <w:webHidden/>
          </w:rPr>
          <w:t>128</w:t>
        </w:r>
        <w:r>
          <w:rPr>
            <w:noProof/>
            <w:webHidden/>
          </w:rPr>
          <w:fldChar w:fldCharType="end"/>
        </w:r>
      </w:hyperlink>
    </w:p>
    <w:p w14:paraId="4A56DEAC"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92" w:history="1">
        <w:r w:rsidRPr="00A219EF">
          <w:rPr>
            <w:rStyle w:val="Hyperlink"/>
            <w:noProof/>
          </w:rPr>
          <w:t>A.3.5 Post-Acquisition Processing Time</w:t>
        </w:r>
        <w:r>
          <w:rPr>
            <w:noProof/>
            <w:webHidden/>
          </w:rPr>
          <w:tab/>
        </w:r>
        <w:r>
          <w:rPr>
            <w:noProof/>
            <w:webHidden/>
          </w:rPr>
          <w:fldChar w:fldCharType="begin"/>
        </w:r>
        <w:r>
          <w:rPr>
            <w:noProof/>
            <w:webHidden/>
          </w:rPr>
          <w:instrText xml:space="preserve"> PAGEREF _Toc463968792 \h </w:instrText>
        </w:r>
        <w:r>
          <w:rPr>
            <w:noProof/>
            <w:webHidden/>
          </w:rPr>
        </w:r>
        <w:r>
          <w:rPr>
            <w:noProof/>
            <w:webHidden/>
          </w:rPr>
          <w:fldChar w:fldCharType="separate"/>
        </w:r>
        <w:r w:rsidR="00311D82">
          <w:rPr>
            <w:noProof/>
            <w:webHidden/>
          </w:rPr>
          <w:t>128</w:t>
        </w:r>
        <w:r>
          <w:rPr>
            <w:noProof/>
            <w:webHidden/>
          </w:rPr>
          <w:fldChar w:fldCharType="end"/>
        </w:r>
      </w:hyperlink>
    </w:p>
    <w:p w14:paraId="01A9564A"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93" w:history="1">
        <w:r w:rsidRPr="00A219EF">
          <w:rPr>
            <w:rStyle w:val="Hyperlink"/>
            <w:noProof/>
          </w:rPr>
          <w:t>A.3.6 Lock Stealing Prevention Period</w:t>
        </w:r>
        <w:r>
          <w:rPr>
            <w:noProof/>
            <w:webHidden/>
          </w:rPr>
          <w:tab/>
        </w:r>
        <w:r>
          <w:rPr>
            <w:noProof/>
            <w:webHidden/>
          </w:rPr>
          <w:fldChar w:fldCharType="begin"/>
        </w:r>
        <w:r>
          <w:rPr>
            <w:noProof/>
            <w:webHidden/>
          </w:rPr>
          <w:instrText xml:space="preserve"> PAGEREF _Toc463968793 \h </w:instrText>
        </w:r>
        <w:r>
          <w:rPr>
            <w:noProof/>
            <w:webHidden/>
          </w:rPr>
        </w:r>
        <w:r>
          <w:rPr>
            <w:noProof/>
            <w:webHidden/>
          </w:rPr>
          <w:fldChar w:fldCharType="separate"/>
        </w:r>
        <w:r w:rsidR="00311D82">
          <w:rPr>
            <w:noProof/>
            <w:webHidden/>
          </w:rPr>
          <w:t>128</w:t>
        </w:r>
        <w:r>
          <w:rPr>
            <w:noProof/>
            <w:webHidden/>
          </w:rPr>
          <w:fldChar w:fldCharType="end"/>
        </w:r>
      </w:hyperlink>
    </w:p>
    <w:p w14:paraId="585FF447"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94" w:history="1">
        <w:r w:rsidRPr="00A219EF">
          <w:rPr>
            <w:rStyle w:val="Hyperlink"/>
            <w:noProof/>
          </w:rPr>
          <w:t>A.4 Storage</w:t>
        </w:r>
        <w:r>
          <w:rPr>
            <w:noProof/>
            <w:webHidden/>
          </w:rPr>
          <w:tab/>
        </w:r>
        <w:r>
          <w:rPr>
            <w:noProof/>
            <w:webHidden/>
          </w:rPr>
          <w:fldChar w:fldCharType="begin"/>
        </w:r>
        <w:r>
          <w:rPr>
            <w:noProof/>
            <w:webHidden/>
          </w:rPr>
          <w:instrText xml:space="preserve"> PAGEREF _Toc463968794 \h </w:instrText>
        </w:r>
        <w:r>
          <w:rPr>
            <w:noProof/>
            <w:webHidden/>
          </w:rPr>
        </w:r>
        <w:r>
          <w:rPr>
            <w:noProof/>
            <w:webHidden/>
          </w:rPr>
          <w:fldChar w:fldCharType="separate"/>
        </w:r>
        <w:r w:rsidR="00311D82">
          <w:rPr>
            <w:noProof/>
            <w:webHidden/>
          </w:rPr>
          <w:t>129</w:t>
        </w:r>
        <w:r>
          <w:rPr>
            <w:noProof/>
            <w:webHidden/>
          </w:rPr>
          <w:fldChar w:fldCharType="end"/>
        </w:r>
      </w:hyperlink>
    </w:p>
    <w:p w14:paraId="742B25C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95" w:history="1">
        <w:r w:rsidRPr="00A219EF">
          <w:rPr>
            <w:rStyle w:val="Hyperlink"/>
            <w:noProof/>
          </w:rPr>
          <w:t>A.4.1 Maximum Storage Capacity</w:t>
        </w:r>
        <w:r>
          <w:rPr>
            <w:noProof/>
            <w:webHidden/>
          </w:rPr>
          <w:tab/>
        </w:r>
        <w:r>
          <w:rPr>
            <w:noProof/>
            <w:webHidden/>
          </w:rPr>
          <w:fldChar w:fldCharType="begin"/>
        </w:r>
        <w:r>
          <w:rPr>
            <w:noProof/>
            <w:webHidden/>
          </w:rPr>
          <w:instrText xml:space="preserve"> PAGEREF _Toc463968795 \h </w:instrText>
        </w:r>
        <w:r>
          <w:rPr>
            <w:noProof/>
            <w:webHidden/>
          </w:rPr>
        </w:r>
        <w:r>
          <w:rPr>
            <w:noProof/>
            <w:webHidden/>
          </w:rPr>
          <w:fldChar w:fldCharType="separate"/>
        </w:r>
        <w:r w:rsidR="00311D82">
          <w:rPr>
            <w:noProof/>
            <w:webHidden/>
          </w:rPr>
          <w:t>129</w:t>
        </w:r>
        <w:r>
          <w:rPr>
            <w:noProof/>
            <w:webHidden/>
          </w:rPr>
          <w:fldChar w:fldCharType="end"/>
        </w:r>
      </w:hyperlink>
    </w:p>
    <w:p w14:paraId="365439E0"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796" w:history="1">
        <w:r w:rsidRPr="00A219EF">
          <w:rPr>
            <w:rStyle w:val="Hyperlink"/>
            <w:noProof/>
          </w:rPr>
          <w:t>A.4.2 Least-Recently Used Capture Data Automatically Dropped</w:t>
        </w:r>
        <w:r>
          <w:rPr>
            <w:noProof/>
            <w:webHidden/>
          </w:rPr>
          <w:tab/>
        </w:r>
        <w:r>
          <w:rPr>
            <w:noProof/>
            <w:webHidden/>
          </w:rPr>
          <w:fldChar w:fldCharType="begin"/>
        </w:r>
        <w:r>
          <w:rPr>
            <w:noProof/>
            <w:webHidden/>
          </w:rPr>
          <w:instrText xml:space="preserve"> PAGEREF _Toc463968796 \h </w:instrText>
        </w:r>
        <w:r>
          <w:rPr>
            <w:noProof/>
            <w:webHidden/>
          </w:rPr>
        </w:r>
        <w:r>
          <w:rPr>
            <w:noProof/>
            <w:webHidden/>
          </w:rPr>
          <w:fldChar w:fldCharType="separate"/>
        </w:r>
        <w:r w:rsidR="00311D82">
          <w:rPr>
            <w:noProof/>
            <w:webHidden/>
          </w:rPr>
          <w:t>129</w:t>
        </w:r>
        <w:r>
          <w:rPr>
            <w:noProof/>
            <w:webHidden/>
          </w:rPr>
          <w:fldChar w:fldCharType="end"/>
        </w:r>
      </w:hyperlink>
    </w:p>
    <w:p w14:paraId="583D1B6B" w14:textId="77777777" w:rsidR="0001656A" w:rsidRDefault="0001656A">
      <w:pPr>
        <w:pStyle w:val="TOC1"/>
        <w:tabs>
          <w:tab w:val="right" w:leader="dot" w:pos="9350"/>
        </w:tabs>
        <w:rPr>
          <w:rFonts w:asciiTheme="minorHAnsi" w:eastAsiaTheme="minorEastAsia" w:hAnsiTheme="minorHAnsi" w:cstheme="minorBidi"/>
          <w:noProof/>
          <w:sz w:val="22"/>
          <w:szCs w:val="22"/>
        </w:rPr>
      </w:pPr>
      <w:hyperlink w:anchor="_Toc463968797" w:history="1">
        <w:r w:rsidRPr="00A219EF">
          <w:rPr>
            <w:rStyle w:val="Hyperlink"/>
            <w:noProof/>
          </w:rPr>
          <w:t>Appendix B. Content Type Data</w:t>
        </w:r>
        <w:r>
          <w:rPr>
            <w:noProof/>
            <w:webHidden/>
          </w:rPr>
          <w:tab/>
        </w:r>
        <w:r>
          <w:rPr>
            <w:noProof/>
            <w:webHidden/>
          </w:rPr>
          <w:fldChar w:fldCharType="begin"/>
        </w:r>
        <w:r>
          <w:rPr>
            <w:noProof/>
            <w:webHidden/>
          </w:rPr>
          <w:instrText xml:space="preserve"> PAGEREF _Toc463968797 \h </w:instrText>
        </w:r>
        <w:r>
          <w:rPr>
            <w:noProof/>
            <w:webHidden/>
          </w:rPr>
        </w:r>
        <w:r>
          <w:rPr>
            <w:noProof/>
            <w:webHidden/>
          </w:rPr>
          <w:fldChar w:fldCharType="separate"/>
        </w:r>
        <w:r w:rsidR="00311D82">
          <w:rPr>
            <w:noProof/>
            <w:webHidden/>
          </w:rPr>
          <w:t>130</w:t>
        </w:r>
        <w:r>
          <w:rPr>
            <w:noProof/>
            <w:webHidden/>
          </w:rPr>
          <w:fldChar w:fldCharType="end"/>
        </w:r>
      </w:hyperlink>
    </w:p>
    <w:p w14:paraId="3B51B7EE"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98" w:history="1">
        <w:r w:rsidRPr="00A219EF">
          <w:rPr>
            <w:rStyle w:val="Hyperlink"/>
            <w:noProof/>
          </w:rPr>
          <w:t>B.1 General Type</w:t>
        </w:r>
        <w:r>
          <w:rPr>
            <w:noProof/>
            <w:webHidden/>
          </w:rPr>
          <w:tab/>
        </w:r>
        <w:r>
          <w:rPr>
            <w:noProof/>
            <w:webHidden/>
          </w:rPr>
          <w:fldChar w:fldCharType="begin"/>
        </w:r>
        <w:r>
          <w:rPr>
            <w:noProof/>
            <w:webHidden/>
          </w:rPr>
          <w:instrText xml:space="preserve"> PAGEREF _Toc463968798 \h </w:instrText>
        </w:r>
        <w:r>
          <w:rPr>
            <w:noProof/>
            <w:webHidden/>
          </w:rPr>
        </w:r>
        <w:r>
          <w:rPr>
            <w:noProof/>
            <w:webHidden/>
          </w:rPr>
          <w:fldChar w:fldCharType="separate"/>
        </w:r>
        <w:r w:rsidR="00311D82">
          <w:rPr>
            <w:noProof/>
            <w:webHidden/>
          </w:rPr>
          <w:t>130</w:t>
        </w:r>
        <w:r>
          <w:rPr>
            <w:noProof/>
            <w:webHidden/>
          </w:rPr>
          <w:fldChar w:fldCharType="end"/>
        </w:r>
      </w:hyperlink>
    </w:p>
    <w:p w14:paraId="4909FA0E"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799" w:history="1">
        <w:r w:rsidRPr="00A219EF">
          <w:rPr>
            <w:rStyle w:val="Hyperlink"/>
            <w:noProof/>
          </w:rPr>
          <w:t>B.2 Image Formats</w:t>
        </w:r>
        <w:r>
          <w:rPr>
            <w:noProof/>
            <w:webHidden/>
          </w:rPr>
          <w:tab/>
        </w:r>
        <w:r>
          <w:rPr>
            <w:noProof/>
            <w:webHidden/>
          </w:rPr>
          <w:fldChar w:fldCharType="begin"/>
        </w:r>
        <w:r>
          <w:rPr>
            <w:noProof/>
            <w:webHidden/>
          </w:rPr>
          <w:instrText xml:space="preserve"> PAGEREF _Toc463968799 \h </w:instrText>
        </w:r>
        <w:r>
          <w:rPr>
            <w:noProof/>
            <w:webHidden/>
          </w:rPr>
        </w:r>
        <w:r>
          <w:rPr>
            <w:noProof/>
            <w:webHidden/>
          </w:rPr>
          <w:fldChar w:fldCharType="separate"/>
        </w:r>
        <w:r w:rsidR="00311D82">
          <w:rPr>
            <w:noProof/>
            <w:webHidden/>
          </w:rPr>
          <w:t>130</w:t>
        </w:r>
        <w:r>
          <w:rPr>
            <w:noProof/>
            <w:webHidden/>
          </w:rPr>
          <w:fldChar w:fldCharType="end"/>
        </w:r>
      </w:hyperlink>
    </w:p>
    <w:p w14:paraId="1ECAC7B3"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800" w:history="1">
        <w:r w:rsidRPr="00A219EF">
          <w:rPr>
            <w:rStyle w:val="Hyperlink"/>
            <w:noProof/>
          </w:rPr>
          <w:t>B.3 Video Formats</w:t>
        </w:r>
        <w:r>
          <w:rPr>
            <w:noProof/>
            <w:webHidden/>
          </w:rPr>
          <w:tab/>
        </w:r>
        <w:r>
          <w:rPr>
            <w:noProof/>
            <w:webHidden/>
          </w:rPr>
          <w:fldChar w:fldCharType="begin"/>
        </w:r>
        <w:r>
          <w:rPr>
            <w:noProof/>
            <w:webHidden/>
          </w:rPr>
          <w:instrText xml:space="preserve"> PAGEREF _Toc463968800 \h </w:instrText>
        </w:r>
        <w:r>
          <w:rPr>
            <w:noProof/>
            <w:webHidden/>
          </w:rPr>
        </w:r>
        <w:r>
          <w:rPr>
            <w:noProof/>
            <w:webHidden/>
          </w:rPr>
          <w:fldChar w:fldCharType="separate"/>
        </w:r>
        <w:r w:rsidR="00311D82">
          <w:rPr>
            <w:noProof/>
            <w:webHidden/>
          </w:rPr>
          <w:t>130</w:t>
        </w:r>
        <w:r>
          <w:rPr>
            <w:noProof/>
            <w:webHidden/>
          </w:rPr>
          <w:fldChar w:fldCharType="end"/>
        </w:r>
      </w:hyperlink>
    </w:p>
    <w:p w14:paraId="645BE4FC"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801" w:history="1">
        <w:r w:rsidRPr="00A219EF">
          <w:rPr>
            <w:rStyle w:val="Hyperlink"/>
            <w:noProof/>
          </w:rPr>
          <w:t>B.4 Audio Formats</w:t>
        </w:r>
        <w:r>
          <w:rPr>
            <w:noProof/>
            <w:webHidden/>
          </w:rPr>
          <w:tab/>
        </w:r>
        <w:r>
          <w:rPr>
            <w:noProof/>
            <w:webHidden/>
          </w:rPr>
          <w:fldChar w:fldCharType="begin"/>
        </w:r>
        <w:r>
          <w:rPr>
            <w:noProof/>
            <w:webHidden/>
          </w:rPr>
          <w:instrText xml:space="preserve"> PAGEREF _Toc463968801 \h </w:instrText>
        </w:r>
        <w:r>
          <w:rPr>
            <w:noProof/>
            <w:webHidden/>
          </w:rPr>
        </w:r>
        <w:r>
          <w:rPr>
            <w:noProof/>
            <w:webHidden/>
          </w:rPr>
          <w:fldChar w:fldCharType="separate"/>
        </w:r>
        <w:r w:rsidR="00311D82">
          <w:rPr>
            <w:noProof/>
            <w:webHidden/>
          </w:rPr>
          <w:t>130</w:t>
        </w:r>
        <w:r>
          <w:rPr>
            <w:noProof/>
            <w:webHidden/>
          </w:rPr>
          <w:fldChar w:fldCharType="end"/>
        </w:r>
      </w:hyperlink>
    </w:p>
    <w:p w14:paraId="346C71E9"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802" w:history="1">
        <w:r w:rsidRPr="00A219EF">
          <w:rPr>
            <w:rStyle w:val="Hyperlink"/>
            <w:noProof/>
          </w:rPr>
          <w:t>B.5 General Biometric Formats</w:t>
        </w:r>
        <w:r>
          <w:rPr>
            <w:noProof/>
            <w:webHidden/>
          </w:rPr>
          <w:tab/>
        </w:r>
        <w:r>
          <w:rPr>
            <w:noProof/>
            <w:webHidden/>
          </w:rPr>
          <w:fldChar w:fldCharType="begin"/>
        </w:r>
        <w:r>
          <w:rPr>
            <w:noProof/>
            <w:webHidden/>
          </w:rPr>
          <w:instrText xml:space="preserve"> PAGEREF _Toc463968802 \h </w:instrText>
        </w:r>
        <w:r>
          <w:rPr>
            <w:noProof/>
            <w:webHidden/>
          </w:rPr>
        </w:r>
        <w:r>
          <w:rPr>
            <w:noProof/>
            <w:webHidden/>
          </w:rPr>
          <w:fldChar w:fldCharType="separate"/>
        </w:r>
        <w:r w:rsidR="00311D82">
          <w:rPr>
            <w:noProof/>
            <w:webHidden/>
          </w:rPr>
          <w:t>131</w:t>
        </w:r>
        <w:r>
          <w:rPr>
            <w:noProof/>
            <w:webHidden/>
          </w:rPr>
          <w:fldChar w:fldCharType="end"/>
        </w:r>
      </w:hyperlink>
    </w:p>
    <w:p w14:paraId="3F5AD3BB"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803" w:history="1">
        <w:r w:rsidRPr="00A219EF">
          <w:rPr>
            <w:rStyle w:val="Hyperlink"/>
            <w:noProof/>
          </w:rPr>
          <w:t>B.6 ISO / Modality-Specific Formats</w:t>
        </w:r>
        <w:r>
          <w:rPr>
            <w:noProof/>
            <w:webHidden/>
          </w:rPr>
          <w:tab/>
        </w:r>
        <w:r>
          <w:rPr>
            <w:noProof/>
            <w:webHidden/>
          </w:rPr>
          <w:fldChar w:fldCharType="begin"/>
        </w:r>
        <w:r>
          <w:rPr>
            <w:noProof/>
            <w:webHidden/>
          </w:rPr>
          <w:instrText xml:space="preserve"> PAGEREF _Toc463968803 \h </w:instrText>
        </w:r>
        <w:r>
          <w:rPr>
            <w:noProof/>
            <w:webHidden/>
          </w:rPr>
        </w:r>
        <w:r>
          <w:rPr>
            <w:noProof/>
            <w:webHidden/>
          </w:rPr>
          <w:fldChar w:fldCharType="separate"/>
        </w:r>
        <w:r w:rsidR="00311D82">
          <w:rPr>
            <w:noProof/>
            <w:webHidden/>
          </w:rPr>
          <w:t>131</w:t>
        </w:r>
        <w:r>
          <w:rPr>
            <w:noProof/>
            <w:webHidden/>
          </w:rPr>
          <w:fldChar w:fldCharType="end"/>
        </w:r>
      </w:hyperlink>
    </w:p>
    <w:p w14:paraId="1A798FD7" w14:textId="77777777" w:rsidR="0001656A" w:rsidRDefault="0001656A">
      <w:pPr>
        <w:pStyle w:val="TOC1"/>
        <w:tabs>
          <w:tab w:val="right" w:leader="dot" w:pos="9350"/>
        </w:tabs>
        <w:rPr>
          <w:rFonts w:asciiTheme="minorHAnsi" w:eastAsiaTheme="minorEastAsia" w:hAnsiTheme="minorHAnsi" w:cstheme="minorBidi"/>
          <w:noProof/>
          <w:sz w:val="22"/>
          <w:szCs w:val="22"/>
        </w:rPr>
      </w:pPr>
      <w:hyperlink w:anchor="_Toc463968804" w:history="1">
        <w:r w:rsidRPr="00A219EF">
          <w:rPr>
            <w:rStyle w:val="Hyperlink"/>
            <w:noProof/>
          </w:rPr>
          <w:t>Appendix C. XML Schema</w:t>
        </w:r>
        <w:r>
          <w:rPr>
            <w:noProof/>
            <w:webHidden/>
          </w:rPr>
          <w:tab/>
        </w:r>
        <w:r>
          <w:rPr>
            <w:noProof/>
            <w:webHidden/>
          </w:rPr>
          <w:fldChar w:fldCharType="begin"/>
        </w:r>
        <w:r>
          <w:rPr>
            <w:noProof/>
            <w:webHidden/>
          </w:rPr>
          <w:instrText xml:space="preserve"> PAGEREF _Toc463968804 \h </w:instrText>
        </w:r>
        <w:r>
          <w:rPr>
            <w:noProof/>
            <w:webHidden/>
          </w:rPr>
        </w:r>
        <w:r>
          <w:rPr>
            <w:noProof/>
            <w:webHidden/>
          </w:rPr>
          <w:fldChar w:fldCharType="separate"/>
        </w:r>
        <w:r w:rsidR="00311D82">
          <w:rPr>
            <w:noProof/>
            <w:webHidden/>
          </w:rPr>
          <w:t>133</w:t>
        </w:r>
        <w:r>
          <w:rPr>
            <w:noProof/>
            <w:webHidden/>
          </w:rPr>
          <w:fldChar w:fldCharType="end"/>
        </w:r>
      </w:hyperlink>
    </w:p>
    <w:p w14:paraId="448FFBF4" w14:textId="77777777" w:rsidR="0001656A" w:rsidRDefault="0001656A">
      <w:pPr>
        <w:pStyle w:val="TOC1"/>
        <w:tabs>
          <w:tab w:val="right" w:leader="dot" w:pos="9350"/>
        </w:tabs>
        <w:rPr>
          <w:rFonts w:asciiTheme="minorHAnsi" w:eastAsiaTheme="minorEastAsia" w:hAnsiTheme="minorHAnsi" w:cstheme="minorBidi"/>
          <w:noProof/>
          <w:sz w:val="22"/>
          <w:szCs w:val="22"/>
        </w:rPr>
      </w:pPr>
      <w:hyperlink w:anchor="_Toc463968805" w:history="1">
        <w:r w:rsidRPr="00A219EF">
          <w:rPr>
            <w:rStyle w:val="Hyperlink"/>
            <w:noProof/>
          </w:rPr>
          <w:t>Appendix D. Security (Informative)</w:t>
        </w:r>
        <w:r>
          <w:rPr>
            <w:noProof/>
            <w:webHidden/>
          </w:rPr>
          <w:tab/>
        </w:r>
        <w:r>
          <w:rPr>
            <w:noProof/>
            <w:webHidden/>
          </w:rPr>
          <w:fldChar w:fldCharType="begin"/>
        </w:r>
        <w:r>
          <w:rPr>
            <w:noProof/>
            <w:webHidden/>
          </w:rPr>
          <w:instrText xml:space="preserve"> PAGEREF _Toc463968805 \h </w:instrText>
        </w:r>
        <w:r>
          <w:rPr>
            <w:noProof/>
            <w:webHidden/>
          </w:rPr>
        </w:r>
        <w:r>
          <w:rPr>
            <w:noProof/>
            <w:webHidden/>
          </w:rPr>
          <w:fldChar w:fldCharType="separate"/>
        </w:r>
        <w:r w:rsidR="00311D82">
          <w:rPr>
            <w:noProof/>
            <w:webHidden/>
          </w:rPr>
          <w:t>136</w:t>
        </w:r>
        <w:r>
          <w:rPr>
            <w:noProof/>
            <w:webHidden/>
          </w:rPr>
          <w:fldChar w:fldCharType="end"/>
        </w:r>
      </w:hyperlink>
    </w:p>
    <w:p w14:paraId="62C1991A"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806" w:history="1">
        <w:r w:rsidRPr="00A219EF">
          <w:rPr>
            <w:rStyle w:val="Hyperlink"/>
            <w:noProof/>
          </w:rPr>
          <w:t>D.1 References</w:t>
        </w:r>
        <w:r>
          <w:rPr>
            <w:noProof/>
            <w:webHidden/>
          </w:rPr>
          <w:tab/>
        </w:r>
        <w:r>
          <w:rPr>
            <w:noProof/>
            <w:webHidden/>
          </w:rPr>
          <w:fldChar w:fldCharType="begin"/>
        </w:r>
        <w:r>
          <w:rPr>
            <w:noProof/>
            <w:webHidden/>
          </w:rPr>
          <w:instrText xml:space="preserve"> PAGEREF _Toc463968806 \h </w:instrText>
        </w:r>
        <w:r>
          <w:rPr>
            <w:noProof/>
            <w:webHidden/>
          </w:rPr>
        </w:r>
        <w:r>
          <w:rPr>
            <w:noProof/>
            <w:webHidden/>
          </w:rPr>
          <w:fldChar w:fldCharType="separate"/>
        </w:r>
        <w:r w:rsidR="00311D82">
          <w:rPr>
            <w:noProof/>
            <w:webHidden/>
          </w:rPr>
          <w:t>136</w:t>
        </w:r>
        <w:r>
          <w:rPr>
            <w:noProof/>
            <w:webHidden/>
          </w:rPr>
          <w:fldChar w:fldCharType="end"/>
        </w:r>
      </w:hyperlink>
    </w:p>
    <w:p w14:paraId="381B7601"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807" w:history="1">
        <w:r w:rsidRPr="00A219EF">
          <w:rPr>
            <w:rStyle w:val="Hyperlink"/>
            <w:noProof/>
          </w:rPr>
          <w:t>D.2 Overview</w:t>
        </w:r>
        <w:r>
          <w:rPr>
            <w:noProof/>
            <w:webHidden/>
          </w:rPr>
          <w:tab/>
        </w:r>
        <w:r>
          <w:rPr>
            <w:noProof/>
            <w:webHidden/>
          </w:rPr>
          <w:fldChar w:fldCharType="begin"/>
        </w:r>
        <w:r>
          <w:rPr>
            <w:noProof/>
            <w:webHidden/>
          </w:rPr>
          <w:instrText xml:space="preserve"> PAGEREF _Toc463968807 \h </w:instrText>
        </w:r>
        <w:r>
          <w:rPr>
            <w:noProof/>
            <w:webHidden/>
          </w:rPr>
        </w:r>
        <w:r>
          <w:rPr>
            <w:noProof/>
            <w:webHidden/>
          </w:rPr>
          <w:fldChar w:fldCharType="separate"/>
        </w:r>
        <w:r w:rsidR="00311D82">
          <w:rPr>
            <w:noProof/>
            <w:webHidden/>
          </w:rPr>
          <w:t>137</w:t>
        </w:r>
        <w:r>
          <w:rPr>
            <w:noProof/>
            <w:webHidden/>
          </w:rPr>
          <w:fldChar w:fldCharType="end"/>
        </w:r>
      </w:hyperlink>
    </w:p>
    <w:p w14:paraId="108ACBFF"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808" w:history="1">
        <w:r w:rsidRPr="00A219EF">
          <w:rPr>
            <w:rStyle w:val="Hyperlink"/>
            <w:noProof/>
          </w:rPr>
          <w:t>D.3 Control Set Determination</w:t>
        </w:r>
        <w:r>
          <w:rPr>
            <w:noProof/>
            <w:webHidden/>
          </w:rPr>
          <w:tab/>
        </w:r>
        <w:r>
          <w:rPr>
            <w:noProof/>
            <w:webHidden/>
          </w:rPr>
          <w:fldChar w:fldCharType="begin"/>
        </w:r>
        <w:r>
          <w:rPr>
            <w:noProof/>
            <w:webHidden/>
          </w:rPr>
          <w:instrText xml:space="preserve"> PAGEREF _Toc463968808 \h </w:instrText>
        </w:r>
        <w:r>
          <w:rPr>
            <w:noProof/>
            <w:webHidden/>
          </w:rPr>
        </w:r>
        <w:r>
          <w:rPr>
            <w:noProof/>
            <w:webHidden/>
          </w:rPr>
          <w:fldChar w:fldCharType="separate"/>
        </w:r>
        <w:r w:rsidR="00311D82">
          <w:rPr>
            <w:noProof/>
            <w:webHidden/>
          </w:rPr>
          <w:t>137</w:t>
        </w:r>
        <w:r>
          <w:rPr>
            <w:noProof/>
            <w:webHidden/>
          </w:rPr>
          <w:fldChar w:fldCharType="end"/>
        </w:r>
      </w:hyperlink>
    </w:p>
    <w:p w14:paraId="37C0C1FD"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809" w:history="1">
        <w:r w:rsidRPr="00A219EF">
          <w:rPr>
            <w:rStyle w:val="Hyperlink"/>
            <w:noProof/>
          </w:rPr>
          <w:t>D.3.1 “L” Security Control Criteria</w:t>
        </w:r>
        <w:r>
          <w:rPr>
            <w:noProof/>
            <w:webHidden/>
          </w:rPr>
          <w:tab/>
        </w:r>
        <w:r>
          <w:rPr>
            <w:noProof/>
            <w:webHidden/>
          </w:rPr>
          <w:fldChar w:fldCharType="begin"/>
        </w:r>
        <w:r>
          <w:rPr>
            <w:noProof/>
            <w:webHidden/>
          </w:rPr>
          <w:instrText xml:space="preserve"> PAGEREF _Toc463968809 \h </w:instrText>
        </w:r>
        <w:r>
          <w:rPr>
            <w:noProof/>
            <w:webHidden/>
          </w:rPr>
        </w:r>
        <w:r>
          <w:rPr>
            <w:noProof/>
            <w:webHidden/>
          </w:rPr>
          <w:fldChar w:fldCharType="separate"/>
        </w:r>
        <w:r w:rsidR="00311D82">
          <w:rPr>
            <w:noProof/>
            <w:webHidden/>
          </w:rPr>
          <w:t>137</w:t>
        </w:r>
        <w:r>
          <w:rPr>
            <w:noProof/>
            <w:webHidden/>
          </w:rPr>
          <w:fldChar w:fldCharType="end"/>
        </w:r>
      </w:hyperlink>
    </w:p>
    <w:p w14:paraId="78DEE445"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810" w:history="1">
        <w:r w:rsidRPr="00A219EF">
          <w:rPr>
            <w:rStyle w:val="Hyperlink"/>
            <w:noProof/>
          </w:rPr>
          <w:t>D.3.2 “M” Security Control Criteria</w:t>
        </w:r>
        <w:r>
          <w:rPr>
            <w:noProof/>
            <w:webHidden/>
          </w:rPr>
          <w:tab/>
        </w:r>
        <w:r>
          <w:rPr>
            <w:noProof/>
            <w:webHidden/>
          </w:rPr>
          <w:fldChar w:fldCharType="begin"/>
        </w:r>
        <w:r>
          <w:rPr>
            <w:noProof/>
            <w:webHidden/>
          </w:rPr>
          <w:instrText xml:space="preserve"> PAGEREF _Toc463968810 \h </w:instrText>
        </w:r>
        <w:r>
          <w:rPr>
            <w:noProof/>
            <w:webHidden/>
          </w:rPr>
        </w:r>
        <w:r>
          <w:rPr>
            <w:noProof/>
            <w:webHidden/>
          </w:rPr>
          <w:fldChar w:fldCharType="separate"/>
        </w:r>
        <w:r w:rsidR="00311D82">
          <w:rPr>
            <w:noProof/>
            <w:webHidden/>
          </w:rPr>
          <w:t>137</w:t>
        </w:r>
        <w:r>
          <w:rPr>
            <w:noProof/>
            <w:webHidden/>
          </w:rPr>
          <w:fldChar w:fldCharType="end"/>
        </w:r>
      </w:hyperlink>
    </w:p>
    <w:p w14:paraId="19E81159"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811" w:history="1">
        <w:r w:rsidRPr="00A219EF">
          <w:rPr>
            <w:rStyle w:val="Hyperlink"/>
            <w:noProof/>
          </w:rPr>
          <w:t>D.3.3 “H” Security Control Criteria</w:t>
        </w:r>
        <w:r>
          <w:rPr>
            <w:noProof/>
            <w:webHidden/>
          </w:rPr>
          <w:tab/>
        </w:r>
        <w:r>
          <w:rPr>
            <w:noProof/>
            <w:webHidden/>
          </w:rPr>
          <w:fldChar w:fldCharType="begin"/>
        </w:r>
        <w:r>
          <w:rPr>
            <w:noProof/>
            <w:webHidden/>
          </w:rPr>
          <w:instrText xml:space="preserve"> PAGEREF _Toc463968811 \h </w:instrText>
        </w:r>
        <w:r>
          <w:rPr>
            <w:noProof/>
            <w:webHidden/>
          </w:rPr>
        </w:r>
        <w:r>
          <w:rPr>
            <w:noProof/>
            <w:webHidden/>
          </w:rPr>
          <w:fldChar w:fldCharType="separate"/>
        </w:r>
        <w:r w:rsidR="00311D82">
          <w:rPr>
            <w:noProof/>
            <w:webHidden/>
          </w:rPr>
          <w:t>138</w:t>
        </w:r>
        <w:r>
          <w:rPr>
            <w:noProof/>
            <w:webHidden/>
          </w:rPr>
          <w:fldChar w:fldCharType="end"/>
        </w:r>
      </w:hyperlink>
    </w:p>
    <w:p w14:paraId="76EE348F" w14:textId="77777777" w:rsidR="0001656A" w:rsidRDefault="0001656A">
      <w:pPr>
        <w:pStyle w:val="TOC2"/>
        <w:tabs>
          <w:tab w:val="right" w:leader="dot" w:pos="9350"/>
        </w:tabs>
        <w:rPr>
          <w:rFonts w:asciiTheme="minorHAnsi" w:eastAsiaTheme="minorEastAsia" w:hAnsiTheme="minorHAnsi" w:cstheme="minorBidi"/>
          <w:noProof/>
          <w:sz w:val="22"/>
          <w:szCs w:val="22"/>
        </w:rPr>
      </w:pPr>
      <w:hyperlink w:anchor="_Toc463968812" w:history="1">
        <w:r w:rsidRPr="00A219EF">
          <w:rPr>
            <w:rStyle w:val="Hyperlink"/>
            <w:noProof/>
          </w:rPr>
          <w:t>D.4 Recommended &amp; Candidate Security Controls</w:t>
        </w:r>
        <w:r>
          <w:rPr>
            <w:noProof/>
            <w:webHidden/>
          </w:rPr>
          <w:tab/>
        </w:r>
        <w:r>
          <w:rPr>
            <w:noProof/>
            <w:webHidden/>
          </w:rPr>
          <w:fldChar w:fldCharType="begin"/>
        </w:r>
        <w:r>
          <w:rPr>
            <w:noProof/>
            <w:webHidden/>
          </w:rPr>
          <w:instrText xml:space="preserve"> PAGEREF _Toc463968812 \h </w:instrText>
        </w:r>
        <w:r>
          <w:rPr>
            <w:noProof/>
            <w:webHidden/>
          </w:rPr>
        </w:r>
        <w:r>
          <w:rPr>
            <w:noProof/>
            <w:webHidden/>
          </w:rPr>
          <w:fldChar w:fldCharType="separate"/>
        </w:r>
        <w:r w:rsidR="00311D82">
          <w:rPr>
            <w:noProof/>
            <w:webHidden/>
          </w:rPr>
          <w:t>138</w:t>
        </w:r>
        <w:r>
          <w:rPr>
            <w:noProof/>
            <w:webHidden/>
          </w:rPr>
          <w:fldChar w:fldCharType="end"/>
        </w:r>
      </w:hyperlink>
    </w:p>
    <w:p w14:paraId="2B6338C1"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813" w:history="1">
        <w:r w:rsidRPr="00A219EF">
          <w:rPr>
            <w:rStyle w:val="Hyperlink"/>
            <w:noProof/>
          </w:rPr>
          <w:t>D.4.1 “L” Security Controls</w:t>
        </w:r>
        <w:r>
          <w:rPr>
            <w:noProof/>
            <w:webHidden/>
          </w:rPr>
          <w:tab/>
        </w:r>
        <w:r>
          <w:rPr>
            <w:noProof/>
            <w:webHidden/>
          </w:rPr>
          <w:fldChar w:fldCharType="begin"/>
        </w:r>
        <w:r>
          <w:rPr>
            <w:noProof/>
            <w:webHidden/>
          </w:rPr>
          <w:instrText xml:space="preserve"> PAGEREF _Toc463968813 \h </w:instrText>
        </w:r>
        <w:r>
          <w:rPr>
            <w:noProof/>
            <w:webHidden/>
          </w:rPr>
        </w:r>
        <w:r>
          <w:rPr>
            <w:noProof/>
            <w:webHidden/>
          </w:rPr>
          <w:fldChar w:fldCharType="separate"/>
        </w:r>
        <w:r w:rsidR="00311D82">
          <w:rPr>
            <w:noProof/>
            <w:webHidden/>
          </w:rPr>
          <w:t>138</w:t>
        </w:r>
        <w:r>
          <w:rPr>
            <w:noProof/>
            <w:webHidden/>
          </w:rPr>
          <w:fldChar w:fldCharType="end"/>
        </w:r>
      </w:hyperlink>
    </w:p>
    <w:p w14:paraId="1884FFA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814" w:history="1">
        <w:r w:rsidRPr="00A219EF">
          <w:rPr>
            <w:rStyle w:val="Hyperlink"/>
            <w:noProof/>
          </w:rPr>
          <w:t>D.4.2 “M” Security Controls</w:t>
        </w:r>
        <w:r>
          <w:rPr>
            <w:noProof/>
            <w:webHidden/>
          </w:rPr>
          <w:tab/>
        </w:r>
        <w:r>
          <w:rPr>
            <w:noProof/>
            <w:webHidden/>
          </w:rPr>
          <w:fldChar w:fldCharType="begin"/>
        </w:r>
        <w:r>
          <w:rPr>
            <w:noProof/>
            <w:webHidden/>
          </w:rPr>
          <w:instrText xml:space="preserve"> PAGEREF _Toc463968814 \h </w:instrText>
        </w:r>
        <w:r>
          <w:rPr>
            <w:noProof/>
            <w:webHidden/>
          </w:rPr>
        </w:r>
        <w:r>
          <w:rPr>
            <w:noProof/>
            <w:webHidden/>
          </w:rPr>
          <w:fldChar w:fldCharType="separate"/>
        </w:r>
        <w:r w:rsidR="00311D82">
          <w:rPr>
            <w:noProof/>
            <w:webHidden/>
          </w:rPr>
          <w:t>138</w:t>
        </w:r>
        <w:r>
          <w:rPr>
            <w:noProof/>
            <w:webHidden/>
          </w:rPr>
          <w:fldChar w:fldCharType="end"/>
        </w:r>
      </w:hyperlink>
    </w:p>
    <w:p w14:paraId="41519F8F" w14:textId="77777777" w:rsidR="0001656A" w:rsidRDefault="0001656A">
      <w:pPr>
        <w:pStyle w:val="TOC3"/>
        <w:tabs>
          <w:tab w:val="right" w:leader="dot" w:pos="9350"/>
        </w:tabs>
        <w:rPr>
          <w:rFonts w:asciiTheme="minorHAnsi" w:eastAsiaTheme="minorEastAsia" w:hAnsiTheme="minorHAnsi" w:cstheme="minorBidi"/>
          <w:noProof/>
          <w:sz w:val="22"/>
          <w:szCs w:val="22"/>
        </w:rPr>
      </w:pPr>
      <w:hyperlink w:anchor="_Toc463968815" w:history="1">
        <w:r w:rsidRPr="00A219EF">
          <w:rPr>
            <w:rStyle w:val="Hyperlink"/>
            <w:noProof/>
          </w:rPr>
          <w:t>D.4.3 “H” Security Controls</w:t>
        </w:r>
        <w:r>
          <w:rPr>
            <w:noProof/>
            <w:webHidden/>
          </w:rPr>
          <w:tab/>
        </w:r>
        <w:r>
          <w:rPr>
            <w:noProof/>
            <w:webHidden/>
          </w:rPr>
          <w:fldChar w:fldCharType="begin"/>
        </w:r>
        <w:r>
          <w:rPr>
            <w:noProof/>
            <w:webHidden/>
          </w:rPr>
          <w:instrText xml:space="preserve"> PAGEREF _Toc463968815 \h </w:instrText>
        </w:r>
        <w:r>
          <w:rPr>
            <w:noProof/>
            <w:webHidden/>
          </w:rPr>
        </w:r>
        <w:r>
          <w:rPr>
            <w:noProof/>
            <w:webHidden/>
          </w:rPr>
          <w:fldChar w:fldCharType="separate"/>
        </w:r>
        <w:r w:rsidR="00311D82">
          <w:rPr>
            <w:noProof/>
            <w:webHidden/>
          </w:rPr>
          <w:t>139</w:t>
        </w:r>
        <w:r>
          <w:rPr>
            <w:noProof/>
            <w:webHidden/>
          </w:rPr>
          <w:fldChar w:fldCharType="end"/>
        </w:r>
      </w:hyperlink>
    </w:p>
    <w:p w14:paraId="7363199F" w14:textId="77777777" w:rsidR="0001656A" w:rsidRDefault="0001656A">
      <w:pPr>
        <w:pStyle w:val="TOC1"/>
        <w:tabs>
          <w:tab w:val="right" w:leader="dot" w:pos="9350"/>
        </w:tabs>
        <w:rPr>
          <w:rFonts w:asciiTheme="minorHAnsi" w:eastAsiaTheme="minorEastAsia" w:hAnsiTheme="minorHAnsi" w:cstheme="minorBidi"/>
          <w:noProof/>
          <w:sz w:val="22"/>
          <w:szCs w:val="22"/>
        </w:rPr>
      </w:pPr>
      <w:hyperlink w:anchor="_Toc463968816" w:history="1">
        <w:r w:rsidRPr="00A219EF">
          <w:rPr>
            <w:rStyle w:val="Hyperlink"/>
            <w:noProof/>
          </w:rPr>
          <w:t>Appendix E. Acknowledgments</w:t>
        </w:r>
        <w:r>
          <w:rPr>
            <w:noProof/>
            <w:webHidden/>
          </w:rPr>
          <w:tab/>
        </w:r>
        <w:r>
          <w:rPr>
            <w:noProof/>
            <w:webHidden/>
          </w:rPr>
          <w:fldChar w:fldCharType="begin"/>
        </w:r>
        <w:r>
          <w:rPr>
            <w:noProof/>
            <w:webHidden/>
          </w:rPr>
          <w:instrText xml:space="preserve"> PAGEREF _Toc463968816 \h </w:instrText>
        </w:r>
        <w:r>
          <w:rPr>
            <w:noProof/>
            <w:webHidden/>
          </w:rPr>
        </w:r>
        <w:r>
          <w:rPr>
            <w:noProof/>
            <w:webHidden/>
          </w:rPr>
          <w:fldChar w:fldCharType="separate"/>
        </w:r>
        <w:r w:rsidR="00311D82">
          <w:rPr>
            <w:noProof/>
            <w:webHidden/>
          </w:rPr>
          <w:t>140</w:t>
        </w:r>
        <w:r>
          <w:rPr>
            <w:noProof/>
            <w:webHidden/>
          </w:rPr>
          <w:fldChar w:fldCharType="end"/>
        </w:r>
      </w:hyperlink>
    </w:p>
    <w:p w14:paraId="3BDADF73" w14:textId="77777777" w:rsidR="0001656A" w:rsidRDefault="0001656A">
      <w:pPr>
        <w:pStyle w:val="TOC1"/>
        <w:tabs>
          <w:tab w:val="right" w:leader="dot" w:pos="9350"/>
        </w:tabs>
        <w:rPr>
          <w:rFonts w:asciiTheme="minorHAnsi" w:eastAsiaTheme="minorEastAsia" w:hAnsiTheme="minorHAnsi" w:cstheme="minorBidi"/>
          <w:noProof/>
          <w:sz w:val="22"/>
          <w:szCs w:val="22"/>
        </w:rPr>
      </w:pPr>
      <w:hyperlink w:anchor="_Toc463968817" w:history="1">
        <w:r w:rsidRPr="00A219EF">
          <w:rPr>
            <w:rStyle w:val="Hyperlink"/>
            <w:noProof/>
          </w:rPr>
          <w:t>Appendix F. Revision History</w:t>
        </w:r>
        <w:r>
          <w:rPr>
            <w:noProof/>
            <w:webHidden/>
          </w:rPr>
          <w:tab/>
        </w:r>
        <w:r>
          <w:rPr>
            <w:noProof/>
            <w:webHidden/>
          </w:rPr>
          <w:fldChar w:fldCharType="begin"/>
        </w:r>
        <w:r>
          <w:rPr>
            <w:noProof/>
            <w:webHidden/>
          </w:rPr>
          <w:instrText xml:space="preserve"> PAGEREF _Toc463968817 \h </w:instrText>
        </w:r>
        <w:r>
          <w:rPr>
            <w:noProof/>
            <w:webHidden/>
          </w:rPr>
        </w:r>
        <w:r>
          <w:rPr>
            <w:noProof/>
            <w:webHidden/>
          </w:rPr>
          <w:fldChar w:fldCharType="separate"/>
        </w:r>
        <w:r w:rsidR="00311D82">
          <w:rPr>
            <w:noProof/>
            <w:webHidden/>
          </w:rPr>
          <w:t>142</w:t>
        </w:r>
        <w:r>
          <w:rPr>
            <w:noProof/>
            <w:webHidden/>
          </w:rPr>
          <w:fldChar w:fldCharType="end"/>
        </w:r>
      </w:hyperlink>
    </w:p>
    <w:p w14:paraId="3E295D7E" w14:textId="77777777" w:rsidR="00177DED" w:rsidRDefault="00294283" w:rsidP="008C100C">
      <w:pPr>
        <w:pStyle w:val="TextBody"/>
      </w:pPr>
      <w:r>
        <w:rPr>
          <w:szCs w:val="24"/>
        </w:rPr>
        <w:fldChar w:fldCharType="end"/>
      </w:r>
    </w:p>
    <w:p w14:paraId="53F48510" w14:textId="77777777" w:rsidR="00177DED" w:rsidRDefault="00177DED" w:rsidP="008C100C">
      <w:pPr>
        <w:pStyle w:val="TextBody"/>
      </w:pPr>
    </w:p>
    <w:p w14:paraId="66A18BEE"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2D1241C" w14:textId="77777777" w:rsidR="00523A95" w:rsidRPr="00C52EFC" w:rsidRDefault="00523A95" w:rsidP="00523A95">
      <w:pPr>
        <w:pStyle w:val="Heading1"/>
        <w:numPr>
          <w:ilvl w:val="0"/>
          <w:numId w:val="2"/>
        </w:numPr>
      </w:pPr>
      <w:bookmarkStart w:id="3" w:name="_Toc458786606"/>
      <w:bookmarkStart w:id="4" w:name="_Toc463968436"/>
      <w:r>
        <w:lastRenderedPageBreak/>
        <w:t>Introduction</w:t>
      </w:r>
      <w:bookmarkEnd w:id="3"/>
      <w:bookmarkEnd w:id="4"/>
    </w:p>
    <w:p w14:paraId="6C632148" w14:textId="77777777" w:rsidR="00523A95" w:rsidRPr="00C65C1B" w:rsidRDefault="00523A95" w:rsidP="00523A95">
      <w:pPr>
        <w:ind w:left="720"/>
        <w:rPr>
          <w:i/>
        </w:rPr>
      </w:pPr>
      <w:bookmarkStart w:id="5" w:name="_Toc85472893"/>
      <w:bookmarkStart w:id="6" w:name="_Toc287332007"/>
      <w:r w:rsidRPr="00C65C1B">
        <w:rPr>
          <w:i/>
        </w:rPr>
        <w:t>The web services framework, has, in essence, begun to create a standard so</w:t>
      </w:r>
      <w:r>
        <w:rPr>
          <w:i/>
        </w:rPr>
        <w:t>f</w:t>
      </w:r>
      <w:r w:rsidRPr="00C65C1B">
        <w:rPr>
          <w:i/>
        </w:rPr>
        <w:t>tware “communications bus” in support of service-oriented architecture. Applications and services can “plug in” to the bus and begin communicating using standards tools. The emergence of this “bus” has profound implications for identity exchange.</w:t>
      </w:r>
    </w:p>
    <w:p w14:paraId="3200C290" w14:textId="77777777" w:rsidR="00523A95" w:rsidRPr="00E70CA2" w:rsidRDefault="00523A95" w:rsidP="00523A95">
      <w:pPr>
        <w:ind w:left="720"/>
        <w:jc w:val="right"/>
      </w:pPr>
      <w:r>
        <w:t>Jamie Lewis, Burton Group, February 2005</w:t>
      </w:r>
      <w:r>
        <w:br/>
      </w:r>
      <w:r w:rsidRPr="005B4E87">
        <w:rPr>
          <w:sz w:val="18"/>
        </w:rPr>
        <w:t xml:space="preserve">Forward to </w:t>
      </w:r>
      <w:r w:rsidRPr="005B4E87">
        <w:rPr>
          <w:i/>
          <w:sz w:val="18"/>
        </w:rPr>
        <w:t>Digital Identity</w:t>
      </w:r>
      <w:r w:rsidRPr="005B4E87">
        <w:rPr>
          <w:sz w:val="18"/>
        </w:rPr>
        <w:t xml:space="preserve"> by Phillip J. Windley</w:t>
      </w:r>
    </w:p>
    <w:p w14:paraId="6234EE72" w14:textId="77777777" w:rsidR="00523A95" w:rsidRDefault="00523A95" w:rsidP="00523A95"/>
    <w:p w14:paraId="23AC66FA" w14:textId="77777777" w:rsidR="00523A95" w:rsidRPr="005B4E87" w:rsidRDefault="00523A95" w:rsidP="00523A95">
      <w:pPr>
        <w:rPr>
          <w:b/>
          <w:i/>
        </w:rPr>
      </w:pPr>
      <w:r>
        <w:t xml:space="preserve">As noted by Jamie Lewis, the emergence of web services as a common communications bus has “profound implications.” The next generation of biometric devices will not only need to be intelligent, secure, tamper-proof, and spoof resistant, but first, they will need to be </w:t>
      </w:r>
      <w:r w:rsidRPr="005B4E87">
        <w:rPr>
          <w:i/>
        </w:rPr>
        <w:t>interoperable</w:t>
      </w:r>
      <w:r>
        <w:rPr>
          <w:b/>
          <w:i/>
        </w:rPr>
        <w:t>.</w:t>
      </w:r>
    </w:p>
    <w:p w14:paraId="27F75D50" w14:textId="77777777" w:rsidR="00523A95" w:rsidRDefault="00523A95" w:rsidP="00523A95">
      <w:r w:rsidRPr="000E131A">
        <w:t xml:space="preserve">These envisioned devices </w:t>
      </w:r>
      <w:r>
        <w:t xml:space="preserve">will </w:t>
      </w:r>
      <w:r w:rsidRPr="000E131A">
        <w:t>require a communications protocol that is secure, globally connected, and free from requirements on operating systems, device drivers, form factors, and low-level communications protocols. WS-Biometric Devices is a protocol designed in the interest of furthering this goal, with a specific focus on the single process shared by all biometric systems—</w:t>
      </w:r>
      <w:r w:rsidRPr="000E131A">
        <w:rPr>
          <w:i/>
        </w:rPr>
        <w:t>acquisition</w:t>
      </w:r>
      <w:r w:rsidRPr="000E131A">
        <w:t xml:space="preserve">. </w:t>
      </w:r>
    </w:p>
    <w:p w14:paraId="57C38D65" w14:textId="77777777" w:rsidR="00523A95" w:rsidRDefault="00523A95" w:rsidP="00523A95">
      <w:pPr>
        <w:pStyle w:val="Heading2"/>
        <w:numPr>
          <w:ilvl w:val="1"/>
          <w:numId w:val="2"/>
        </w:numPr>
      </w:pPr>
      <w:bookmarkStart w:id="7" w:name="_Ref430078171"/>
      <w:bookmarkStart w:id="8" w:name="_Toc458786607"/>
      <w:bookmarkStart w:id="9" w:name="_Toc463968437"/>
      <w:r>
        <w:t>Terminology</w:t>
      </w:r>
      <w:bookmarkEnd w:id="5"/>
      <w:bookmarkEnd w:id="6"/>
      <w:bookmarkEnd w:id="7"/>
      <w:bookmarkEnd w:id="8"/>
      <w:bookmarkEnd w:id="9"/>
    </w:p>
    <w:p w14:paraId="0414328A" w14:textId="77777777" w:rsidR="00523A95" w:rsidRDefault="00523A95" w:rsidP="00523A95">
      <w:r w:rsidRPr="000E131A">
        <w:t xml:space="preserve">This section contains </w:t>
      </w:r>
      <w:r>
        <w:t>terms and definitions</w:t>
      </w:r>
      <w:r w:rsidRPr="000E131A">
        <w:t xml:space="preserve"> used throughout this document</w:t>
      </w:r>
      <w:r>
        <w:t xml:space="preserve">. </w:t>
      </w:r>
    </w:p>
    <w:p w14:paraId="15E37941" w14:textId="77777777" w:rsidR="00523A95" w:rsidRDefault="00523A95" w:rsidP="00523A9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52AF7107" w14:textId="77777777" w:rsidR="00523A95" w:rsidRDefault="00523A95" w:rsidP="00523A95"/>
    <w:p w14:paraId="2F8FFF26" w14:textId="77777777" w:rsidR="00523A95" w:rsidRPr="000E131A" w:rsidRDefault="00523A95" w:rsidP="00523A95">
      <w:pPr>
        <w:pStyle w:val="Terminology-term"/>
      </w:pPr>
      <w:r w:rsidRPr="000E131A">
        <w:t>biometric capture device</w:t>
      </w:r>
    </w:p>
    <w:p w14:paraId="423C13F8" w14:textId="77777777" w:rsidR="00523A95" w:rsidRPr="000E131A" w:rsidRDefault="00523A95" w:rsidP="00523A95">
      <w:pPr>
        <w:pStyle w:val="Terminology-definition"/>
      </w:pPr>
      <w:r w:rsidRPr="000E131A">
        <w:t>a system component capable of capturing biometric data in digital form</w:t>
      </w:r>
    </w:p>
    <w:p w14:paraId="15D6EFA8" w14:textId="77777777" w:rsidR="00523A95" w:rsidRPr="000E131A" w:rsidRDefault="00523A95" w:rsidP="00523A95">
      <w:pPr>
        <w:pStyle w:val="Terminology-term"/>
      </w:pPr>
      <w:r w:rsidRPr="000E131A">
        <w:t>client</w:t>
      </w:r>
    </w:p>
    <w:p w14:paraId="71B4BC59" w14:textId="77777777" w:rsidR="00523A95" w:rsidRPr="000E131A" w:rsidRDefault="00523A95" w:rsidP="00523A95">
      <w:pPr>
        <w:pStyle w:val="Terminology-definition"/>
      </w:pPr>
      <w:r w:rsidRPr="000E131A">
        <w:t>a logical endpoint that originates operation requests</w:t>
      </w:r>
    </w:p>
    <w:p w14:paraId="3DAA84A3" w14:textId="77777777" w:rsidR="00523A95" w:rsidRPr="000E131A" w:rsidRDefault="00523A95" w:rsidP="00523A95">
      <w:pPr>
        <w:pStyle w:val="Terminology-term"/>
      </w:pPr>
      <w:r w:rsidRPr="000E131A">
        <w:t>HTTP</w:t>
      </w:r>
    </w:p>
    <w:p w14:paraId="51AF470B" w14:textId="77777777" w:rsidR="00523A95" w:rsidRDefault="00523A95" w:rsidP="00523A95">
      <w:pPr>
        <w:pStyle w:val="Terminology-definition"/>
      </w:pPr>
      <w:r w:rsidRPr="000E131A">
        <w:t>Hypertext Transfer Protocol. Unless specified, the term HTTP refer</w:t>
      </w:r>
      <w:r>
        <w:t>s</w:t>
      </w:r>
      <w:r w:rsidRPr="000E131A">
        <w:t xml:space="preserve"> to either HTTP as defined in </w:t>
      </w:r>
      <w:r w:rsidRPr="00C003BC">
        <w:t>[</w:t>
      </w:r>
      <w:r>
        <w:t>RFC2616</w:t>
      </w:r>
      <w:r w:rsidRPr="00C003BC">
        <w:t>] or HTTPS as defined in [</w:t>
      </w:r>
      <w:r>
        <w:t>RFC2660</w:t>
      </w:r>
      <w:r w:rsidRPr="00C003BC">
        <w:t>]</w:t>
      </w:r>
      <w:r w:rsidRPr="000E131A">
        <w:t>.</w:t>
      </w:r>
    </w:p>
    <w:p w14:paraId="4C454511" w14:textId="77777777" w:rsidR="00523A95" w:rsidRDefault="00523A95" w:rsidP="00523A95">
      <w:pPr>
        <w:pStyle w:val="Terminology-term"/>
      </w:pPr>
      <w:r>
        <w:t>ISO</w:t>
      </w:r>
    </w:p>
    <w:p w14:paraId="18776F60" w14:textId="77777777" w:rsidR="00523A95" w:rsidRDefault="00523A95" w:rsidP="00523A95">
      <w:pPr>
        <w:pStyle w:val="Terminology-definition"/>
      </w:pPr>
      <w:r>
        <w:t>International Organization for Standardization</w:t>
      </w:r>
    </w:p>
    <w:p w14:paraId="38F87351" w14:textId="77777777" w:rsidR="00523A95" w:rsidRPr="000E131A" w:rsidRDefault="00523A95" w:rsidP="00523A95">
      <w:pPr>
        <w:pStyle w:val="Terminology-term"/>
      </w:pPr>
      <w:r>
        <w:t>modality</w:t>
      </w:r>
    </w:p>
    <w:p w14:paraId="2E6CC22B" w14:textId="77777777" w:rsidR="00523A95" w:rsidRDefault="00523A95" w:rsidP="00523A95">
      <w:pPr>
        <w:pStyle w:val="Terminology-definition"/>
      </w:pPr>
      <w:r>
        <w:t>a distinct biometric category or type of biometric—typically a short, high-level description of a human feature or behavioral characteristic (e.g., “fingerprint,” “iris,” “face,” or “gait”)</w:t>
      </w:r>
    </w:p>
    <w:p w14:paraId="1D61BA00" w14:textId="77777777" w:rsidR="00523A95" w:rsidRPr="000E131A" w:rsidRDefault="00523A95" w:rsidP="00523A95">
      <w:pPr>
        <w:pStyle w:val="Terminology-term"/>
      </w:pPr>
      <w:r w:rsidRPr="000E131A">
        <w:t>payload</w:t>
      </w:r>
    </w:p>
    <w:p w14:paraId="49294553" w14:textId="77777777" w:rsidR="00523A95" w:rsidRPr="00FA2437" w:rsidRDefault="00523A95" w:rsidP="00523A95">
      <w:pPr>
        <w:pStyle w:val="Terminology-definition"/>
      </w:pPr>
      <w:r w:rsidRPr="000E131A">
        <w:t>the content of an HTTP request</w:t>
      </w:r>
      <w:r>
        <w:t xml:space="preserve"> or response. An </w:t>
      </w:r>
      <w:r w:rsidRPr="00FA2437">
        <w:rPr>
          <w:b/>
        </w:rPr>
        <w:t>input payload</w:t>
      </w:r>
      <w:r>
        <w:t xml:space="preserve"> refers to the XML content of an HTTP </w:t>
      </w:r>
      <w:r>
        <w:rPr>
          <w:i/>
        </w:rPr>
        <w:t>request</w:t>
      </w:r>
      <w:r>
        <w:t xml:space="preserve">. An </w:t>
      </w:r>
      <w:r w:rsidRPr="00FA2437">
        <w:rPr>
          <w:b/>
        </w:rPr>
        <w:t>output</w:t>
      </w:r>
      <w:r>
        <w:rPr>
          <w:b/>
        </w:rPr>
        <w:t xml:space="preserve"> payload </w:t>
      </w:r>
      <w:r>
        <w:t xml:space="preserve">refers to the XML content of an HTTP </w:t>
      </w:r>
      <w:r>
        <w:rPr>
          <w:i/>
        </w:rPr>
        <w:t xml:space="preserve">response. </w:t>
      </w:r>
    </w:p>
    <w:p w14:paraId="4F556B40" w14:textId="77777777" w:rsidR="00523A95" w:rsidRPr="000E131A" w:rsidRDefault="00523A95" w:rsidP="00523A95">
      <w:pPr>
        <w:pStyle w:val="Terminology-term"/>
      </w:pPr>
      <w:r w:rsidRPr="000E131A">
        <w:t>payload parameter</w:t>
      </w:r>
    </w:p>
    <w:p w14:paraId="1B0057E2" w14:textId="77777777" w:rsidR="00523A95" w:rsidRDefault="00523A95" w:rsidP="00523A95">
      <w:pPr>
        <w:pStyle w:val="Terminology-definition"/>
      </w:pPr>
      <w:r w:rsidRPr="000E131A">
        <w:t xml:space="preserve">an operation parameter that is passed to a service within </w:t>
      </w:r>
      <w:r>
        <w:t>an input payload</w:t>
      </w:r>
    </w:p>
    <w:p w14:paraId="77384693" w14:textId="77777777" w:rsidR="00523A95" w:rsidRPr="000E131A" w:rsidRDefault="00523A95" w:rsidP="00523A95">
      <w:pPr>
        <w:pStyle w:val="Terminology-term"/>
      </w:pPr>
      <w:r>
        <w:t>profile</w:t>
      </w:r>
    </w:p>
    <w:p w14:paraId="44F86E90" w14:textId="77777777" w:rsidR="00523A95" w:rsidRDefault="00523A95" w:rsidP="00523A95">
      <w:pPr>
        <w:pStyle w:val="Terminology-definition"/>
      </w:pPr>
      <w:r>
        <w:t xml:space="preserve">a list of assertions that a service </w:t>
      </w:r>
      <w:r w:rsidRPr="008A1D07">
        <w:rPr>
          <w:i/>
        </w:rPr>
        <w:t>must</w:t>
      </w:r>
      <w:r>
        <w:t xml:space="preserve"> support</w:t>
      </w:r>
    </w:p>
    <w:p w14:paraId="09B65937" w14:textId="77777777" w:rsidR="00523A95" w:rsidRDefault="00523A95" w:rsidP="00523A95">
      <w:pPr>
        <w:pStyle w:val="Terminology-term"/>
      </w:pPr>
      <w:r>
        <w:t>REST</w:t>
      </w:r>
    </w:p>
    <w:p w14:paraId="338950B9" w14:textId="77777777" w:rsidR="00523A95" w:rsidRDefault="00523A95" w:rsidP="00523A95">
      <w:pPr>
        <w:pStyle w:val="Terminology-definition"/>
      </w:pPr>
      <w:r>
        <w:lastRenderedPageBreak/>
        <w:t>Representational State Transfer</w:t>
      </w:r>
    </w:p>
    <w:p w14:paraId="35EA9676" w14:textId="77777777" w:rsidR="00523A95" w:rsidRDefault="00523A95" w:rsidP="00523A95">
      <w:pPr>
        <w:pStyle w:val="Terminology-term"/>
      </w:pPr>
      <w:r>
        <w:t>RESTful</w:t>
      </w:r>
    </w:p>
    <w:p w14:paraId="039AEAC3" w14:textId="77777777" w:rsidR="00523A95" w:rsidRPr="00A1225A" w:rsidRDefault="00523A95" w:rsidP="00523A95">
      <w:pPr>
        <w:pStyle w:val="Terminology-definition"/>
      </w:pPr>
      <w:r>
        <w:t>a web service which employs REST techniques</w:t>
      </w:r>
    </w:p>
    <w:p w14:paraId="692CEFA9" w14:textId="77777777" w:rsidR="00523A95" w:rsidRPr="000E131A" w:rsidRDefault="00523A95" w:rsidP="00523A95">
      <w:pPr>
        <w:pStyle w:val="Terminology-term"/>
      </w:pPr>
      <w:r w:rsidRPr="000E131A">
        <w:t xml:space="preserve">sensor </w:t>
      </w:r>
      <w:r w:rsidRPr="000E131A">
        <w:rPr>
          <w:b w:val="0"/>
        </w:rPr>
        <w:t>or</w:t>
      </w:r>
      <w:r w:rsidRPr="000E131A">
        <w:t xml:space="preserve"> biometric sensor</w:t>
      </w:r>
    </w:p>
    <w:p w14:paraId="7BF328C4" w14:textId="77777777" w:rsidR="00523A95" w:rsidRPr="000E131A" w:rsidRDefault="00523A95" w:rsidP="00523A95">
      <w:pPr>
        <w:pStyle w:val="Terminology-definition"/>
      </w:pPr>
      <w:r w:rsidRPr="000E131A">
        <w:t>a singl</w:t>
      </w:r>
      <w:r>
        <w:t>e biometric capture device</w:t>
      </w:r>
      <w:r w:rsidRPr="000E131A">
        <w:t xml:space="preserve"> o</w:t>
      </w:r>
      <w:r>
        <w:t>r</w:t>
      </w:r>
      <w:r w:rsidRPr="000E131A">
        <w:t xml:space="preserve"> a logical collectio</w:t>
      </w:r>
      <w:r>
        <w:t>n of biometric capture devices</w:t>
      </w:r>
    </w:p>
    <w:p w14:paraId="3A6FE981" w14:textId="77777777" w:rsidR="00523A95" w:rsidRPr="000E131A" w:rsidRDefault="00523A95" w:rsidP="00523A95">
      <w:pPr>
        <w:pStyle w:val="Terminology-term"/>
      </w:pPr>
      <w:r>
        <w:t>SOAP</w:t>
      </w:r>
    </w:p>
    <w:p w14:paraId="725DCEE7" w14:textId="77777777" w:rsidR="00523A95" w:rsidRPr="000E131A" w:rsidRDefault="00523A95" w:rsidP="00523A95">
      <w:pPr>
        <w:pStyle w:val="Terminology-definition"/>
      </w:pPr>
      <w:r>
        <w:t>Simple Object Access Protocol</w:t>
      </w:r>
    </w:p>
    <w:p w14:paraId="13D77A58" w14:textId="77777777" w:rsidR="00523A95" w:rsidRDefault="00523A95" w:rsidP="00523A95">
      <w:pPr>
        <w:pStyle w:val="Terminology-term"/>
        <w:tabs>
          <w:tab w:val="left" w:pos="1741"/>
        </w:tabs>
      </w:pPr>
      <w:r>
        <w:t>submodality</w:t>
      </w:r>
    </w:p>
    <w:p w14:paraId="4C7D3059" w14:textId="77777777" w:rsidR="00523A95" w:rsidRDefault="00523A95" w:rsidP="00523A95">
      <w:pPr>
        <w:pStyle w:val="Terminology-definition"/>
      </w:pPr>
      <w:r>
        <w:t>a distinct category or subtype within a biometric modality</w:t>
      </w:r>
    </w:p>
    <w:p w14:paraId="79B4B0E0" w14:textId="77777777" w:rsidR="00523A95" w:rsidRPr="000E131A" w:rsidRDefault="00523A95" w:rsidP="00523A95">
      <w:pPr>
        <w:pStyle w:val="Terminology-term"/>
      </w:pPr>
      <w:r w:rsidRPr="000E131A">
        <w:t xml:space="preserve">target sensor </w:t>
      </w:r>
      <w:r w:rsidRPr="000E131A">
        <w:rPr>
          <w:b w:val="0"/>
        </w:rPr>
        <w:t>or</w:t>
      </w:r>
      <w:r w:rsidRPr="000E131A">
        <w:t xml:space="preserve"> target biometric sensor</w:t>
      </w:r>
    </w:p>
    <w:p w14:paraId="23F28CD2" w14:textId="77777777" w:rsidR="00523A95" w:rsidRPr="000E131A" w:rsidRDefault="00523A95" w:rsidP="00523A95">
      <w:pPr>
        <w:pStyle w:val="Terminology-definition"/>
      </w:pPr>
      <w:r w:rsidRPr="000E131A">
        <w:t xml:space="preserve">the biometric sensor </w:t>
      </w:r>
      <w:r>
        <w:t>made available</w:t>
      </w:r>
      <w:r w:rsidRPr="000E131A">
        <w:t xml:space="preserve"> by a particular service</w:t>
      </w:r>
    </w:p>
    <w:p w14:paraId="2B11091D" w14:textId="77777777" w:rsidR="00523A95" w:rsidRDefault="00523A95" w:rsidP="00523A95">
      <w:pPr>
        <w:pStyle w:val="Terminology-term"/>
      </w:pPr>
      <w:r w:rsidRPr="000E131A">
        <w:t>URL parameter</w:t>
      </w:r>
    </w:p>
    <w:p w14:paraId="4797798C" w14:textId="77777777" w:rsidR="00523A95" w:rsidRDefault="00523A95" w:rsidP="00523A95">
      <w:pPr>
        <w:pStyle w:val="Terminology-definition"/>
      </w:pPr>
      <w:r w:rsidRPr="00C003BC">
        <w:t xml:space="preserve">a parameter passed to a web service by </w:t>
      </w:r>
      <w:r>
        <w:t>embedding it</w:t>
      </w:r>
      <w:r w:rsidRPr="00C003BC">
        <w:t xml:space="preserve"> </w:t>
      </w:r>
      <w:r>
        <w:t>in</w:t>
      </w:r>
      <w:r w:rsidRPr="00C003BC">
        <w:t xml:space="preserve"> the URL</w:t>
      </w:r>
    </w:p>
    <w:p w14:paraId="191ECBCD" w14:textId="77777777" w:rsidR="00523A95" w:rsidRPr="00A257FE" w:rsidRDefault="00523A95" w:rsidP="00523A95">
      <w:pPr>
        <w:pStyle w:val="Terminology-term"/>
        <w:rPr>
          <w:b w:val="0"/>
        </w:rPr>
      </w:pPr>
      <w:r>
        <w:t xml:space="preserve">Web service </w:t>
      </w:r>
      <w:r>
        <w:rPr>
          <w:b w:val="0"/>
        </w:rPr>
        <w:t xml:space="preserve">or </w:t>
      </w:r>
      <w:r>
        <w:t>service</w:t>
      </w:r>
      <w:r>
        <w:rPr>
          <w:b w:val="0"/>
        </w:rPr>
        <w:t xml:space="preserve"> or </w:t>
      </w:r>
      <w:r w:rsidRPr="00A31CEC">
        <w:t>WS</w:t>
      </w:r>
    </w:p>
    <w:p w14:paraId="4D7D2614" w14:textId="77777777" w:rsidR="00523A95" w:rsidRPr="00FF72C0" w:rsidRDefault="00523A95" w:rsidP="00523A95">
      <w:pPr>
        <w:pStyle w:val="Terminology-term"/>
        <w:ind w:left="720"/>
        <w:rPr>
          <w:b w:val="0"/>
        </w:rPr>
      </w:pPr>
      <w:r>
        <w:rPr>
          <w:b w:val="0"/>
        </w:rPr>
        <w:t>a software system designed to support interoperable machine-to-machine interaction over a network</w:t>
      </w:r>
      <w:r w:rsidRPr="00C003BC">
        <w:rPr>
          <w:b w:val="0"/>
        </w:rPr>
        <w:t xml:space="preserve"> [</w:t>
      </w:r>
      <w:r w:rsidRPr="00F778FE">
        <w:rPr>
          <w:b w:val="0"/>
        </w:rPr>
        <w:t>WSGloss</w:t>
      </w:r>
      <w:r w:rsidRPr="00C003BC">
        <w:rPr>
          <w:b w:val="0"/>
        </w:rPr>
        <w:t>]</w:t>
      </w:r>
    </w:p>
    <w:p w14:paraId="552AA65B" w14:textId="77777777" w:rsidR="00523A95" w:rsidRDefault="00523A95" w:rsidP="00523A95">
      <w:pPr>
        <w:pStyle w:val="Terminology-term"/>
      </w:pPr>
      <w:r>
        <w:t>XML</w:t>
      </w:r>
    </w:p>
    <w:p w14:paraId="603CC9C6" w14:textId="77777777" w:rsidR="00523A95" w:rsidRPr="00F25A6D" w:rsidRDefault="00523A95" w:rsidP="00523A95">
      <w:pPr>
        <w:pStyle w:val="Terminology-definition"/>
      </w:pPr>
      <w:r>
        <w:t xml:space="preserve">Extensible Markup Language </w:t>
      </w:r>
      <w:r w:rsidRPr="00C003BC">
        <w:t>[</w:t>
      </w:r>
      <w:r w:rsidRPr="00F778FE">
        <w:t>XML</w:t>
      </w:r>
      <w:r w:rsidRPr="00C003BC">
        <w:t>]</w:t>
      </w:r>
    </w:p>
    <w:p w14:paraId="17158D2B" w14:textId="77777777" w:rsidR="00523A95" w:rsidRDefault="00523A95" w:rsidP="00523A95"/>
    <w:p w14:paraId="30D5751A" w14:textId="77777777" w:rsidR="00523A95" w:rsidRDefault="00523A95" w:rsidP="00523A95"/>
    <w:p w14:paraId="07FA2F0E" w14:textId="77777777" w:rsidR="00523A95" w:rsidRDefault="00523A95" w:rsidP="00523A95">
      <w:pPr>
        <w:pStyle w:val="Heading2"/>
        <w:numPr>
          <w:ilvl w:val="1"/>
          <w:numId w:val="2"/>
        </w:numPr>
      </w:pPr>
      <w:bookmarkStart w:id="10" w:name="_Ref7502892"/>
      <w:bookmarkStart w:id="11" w:name="_Toc12011611"/>
      <w:bookmarkStart w:id="12" w:name="_Toc85472894"/>
      <w:bookmarkStart w:id="13" w:name="_Toc287332008"/>
      <w:bookmarkStart w:id="14" w:name="_Toc458786608"/>
      <w:bookmarkStart w:id="15" w:name="_Toc463968438"/>
      <w:r>
        <w:t>Normative</w:t>
      </w:r>
      <w:bookmarkEnd w:id="10"/>
      <w:bookmarkEnd w:id="11"/>
      <w:r>
        <w:t xml:space="preserve"> References</w:t>
      </w:r>
      <w:bookmarkEnd w:id="12"/>
      <w:bookmarkEnd w:id="13"/>
      <w:bookmarkEnd w:id="14"/>
      <w:bookmarkEnd w:id="15"/>
    </w:p>
    <w:tbl>
      <w:tblPr>
        <w:tblW w:w="9810" w:type="dxa"/>
        <w:tblInd w:w="-273" w:type="dxa"/>
        <w:tblBorders>
          <w:top w:val="single" w:sz="2" w:space="0" w:color="DBE5F1"/>
          <w:left w:val="single" w:sz="2" w:space="0" w:color="DBE5F1"/>
          <w:bottom w:val="single" w:sz="2" w:space="0" w:color="DBE5F1"/>
          <w:right w:val="single" w:sz="2" w:space="0" w:color="DBE5F1"/>
        </w:tblBorders>
        <w:tblLayout w:type="fixed"/>
        <w:tblLook w:val="0400" w:firstRow="0" w:lastRow="0" w:firstColumn="0" w:lastColumn="0" w:noHBand="0" w:noVBand="1"/>
      </w:tblPr>
      <w:tblGrid>
        <w:gridCol w:w="1710"/>
        <w:gridCol w:w="8100"/>
      </w:tblGrid>
      <w:tr w:rsidR="00523A95" w:rsidRPr="002E2B9F" w14:paraId="71E47663" w14:textId="77777777" w:rsidTr="00AC7594">
        <w:tc>
          <w:tcPr>
            <w:tcW w:w="1710" w:type="dxa"/>
            <w:shd w:val="clear" w:color="auto" w:fill="auto"/>
          </w:tcPr>
          <w:p w14:paraId="23EBDFF0" w14:textId="77777777" w:rsidR="00523A95" w:rsidRPr="002E2B9F" w:rsidRDefault="00523A95" w:rsidP="00AC7594">
            <w:pPr>
              <w:pStyle w:val="BeforeAfterSpacing3pt"/>
              <w:jc w:val="right"/>
              <w:rPr>
                <w:b/>
                <w:sz w:val="22"/>
              </w:rPr>
            </w:pPr>
            <w:r w:rsidRPr="003223ED">
              <w:rPr>
                <w:b/>
                <w:sz w:val="22"/>
              </w:rPr>
              <w:t>[</w:t>
            </w:r>
            <w:r>
              <w:rPr>
                <w:b/>
                <w:sz w:val="22"/>
              </w:rPr>
              <w:t>3GPP</w:t>
            </w:r>
            <w:r w:rsidRPr="003223ED">
              <w:rPr>
                <w:b/>
                <w:sz w:val="22"/>
              </w:rPr>
              <w:t>]</w:t>
            </w:r>
          </w:p>
        </w:tc>
        <w:tc>
          <w:tcPr>
            <w:tcW w:w="8100" w:type="dxa"/>
            <w:shd w:val="clear" w:color="auto" w:fill="auto"/>
          </w:tcPr>
          <w:p w14:paraId="2AFAC857" w14:textId="77777777" w:rsidR="00523A95" w:rsidRPr="002E2B9F" w:rsidRDefault="00523A95" w:rsidP="00AC7594">
            <w:pPr>
              <w:pStyle w:val="BeforeAfterSpacing3pt"/>
              <w:rPr>
                <w:sz w:val="22"/>
              </w:rPr>
            </w:pPr>
            <w:r w:rsidRPr="00E9785D">
              <w:rPr>
                <w:rStyle w:val="reference-text"/>
                <w:sz w:val="22"/>
              </w:rPr>
              <w:t xml:space="preserve">3GPP, </w:t>
            </w:r>
            <w:r w:rsidRPr="00F33777">
              <w:rPr>
                <w:rStyle w:val="reference-text"/>
                <w:i/>
                <w:sz w:val="22"/>
              </w:rPr>
              <w:t>3GPP TS 26.244 Transparent</w:t>
            </w:r>
            <w:r w:rsidRPr="00E9785D">
              <w:rPr>
                <w:rStyle w:val="reference-text"/>
                <w:i/>
                <w:sz w:val="22"/>
              </w:rPr>
              <w:t xml:space="preserve"> end-to-end packet swi</w:t>
            </w:r>
            <w:r>
              <w:rPr>
                <w:rStyle w:val="reference-text"/>
                <w:i/>
                <w:sz w:val="22"/>
              </w:rPr>
              <w:t>tched streaming service (PSS)</w:t>
            </w:r>
            <w:r w:rsidRPr="00E9785D">
              <w:rPr>
                <w:rStyle w:val="reference-text"/>
                <w:i/>
                <w:sz w:val="22"/>
              </w:rPr>
              <w:t xml:space="preserve"> 3GPP file format (3GP)</w:t>
            </w:r>
            <w:r w:rsidRPr="00E9785D">
              <w:rPr>
                <w:rStyle w:val="reference-text"/>
                <w:sz w:val="22"/>
              </w:rPr>
              <w:t xml:space="preserve">, </w:t>
            </w:r>
            <w:hyperlink r:id="rId40" w:history="1">
              <w:r w:rsidRPr="00E9785D">
                <w:rPr>
                  <w:rStyle w:val="Hyperlink"/>
                  <w:sz w:val="22"/>
                </w:rPr>
                <w:t>http://www.3gpp.org/DynaReport/26244.htm</w:t>
              </w:r>
            </w:hyperlink>
            <w:r w:rsidRPr="00E9785D">
              <w:rPr>
                <w:rStyle w:val="reference-text"/>
                <w:sz w:val="22"/>
              </w:rPr>
              <w:t xml:space="preserve">, </w:t>
            </w:r>
            <w:r>
              <w:rPr>
                <w:rStyle w:val="reference-text"/>
                <w:sz w:val="22"/>
              </w:rPr>
              <w:t xml:space="preserve">Retrieved </w:t>
            </w:r>
            <w:r w:rsidRPr="00E9785D">
              <w:rPr>
                <w:rStyle w:val="reference-text"/>
                <w:sz w:val="22"/>
              </w:rPr>
              <w:t>12 August 2014</w:t>
            </w:r>
          </w:p>
        </w:tc>
      </w:tr>
      <w:tr w:rsidR="00523A95" w:rsidRPr="00DA0F5A" w14:paraId="44C9DBB8" w14:textId="77777777" w:rsidTr="00AC7594">
        <w:tc>
          <w:tcPr>
            <w:tcW w:w="1710" w:type="dxa"/>
            <w:shd w:val="clear" w:color="auto" w:fill="auto"/>
          </w:tcPr>
          <w:p w14:paraId="649EAA6D" w14:textId="77777777" w:rsidR="00523A95" w:rsidRPr="002E2B9F" w:rsidRDefault="00523A95" w:rsidP="00AC7594">
            <w:pPr>
              <w:pStyle w:val="BeforeAfterSpacing3pt"/>
              <w:jc w:val="right"/>
              <w:rPr>
                <w:b/>
                <w:sz w:val="22"/>
              </w:rPr>
            </w:pPr>
            <w:r w:rsidRPr="003223ED">
              <w:rPr>
                <w:b/>
                <w:sz w:val="22"/>
              </w:rPr>
              <w:t>[</w:t>
            </w:r>
            <w:r>
              <w:rPr>
                <w:b/>
                <w:sz w:val="22"/>
              </w:rPr>
              <w:t>3GPP2</w:t>
            </w:r>
            <w:r w:rsidRPr="003223ED">
              <w:rPr>
                <w:b/>
                <w:sz w:val="22"/>
              </w:rPr>
              <w:t>]</w:t>
            </w:r>
          </w:p>
        </w:tc>
        <w:tc>
          <w:tcPr>
            <w:tcW w:w="8100" w:type="dxa"/>
            <w:shd w:val="clear" w:color="auto" w:fill="auto"/>
          </w:tcPr>
          <w:p w14:paraId="35FCF82E" w14:textId="77777777" w:rsidR="00523A95" w:rsidRPr="00DA0F5A" w:rsidRDefault="00523A95" w:rsidP="00AC7594">
            <w:pPr>
              <w:pStyle w:val="BeforeAfterSpacing3pt"/>
              <w:rPr>
                <w:sz w:val="22"/>
              </w:rPr>
            </w:pPr>
            <w:r w:rsidRPr="00C55C63">
              <w:rPr>
                <w:sz w:val="22"/>
              </w:rPr>
              <w:t>3GPP2,</w:t>
            </w:r>
            <w:r>
              <w:rPr>
                <w:i/>
                <w:sz w:val="22"/>
              </w:rPr>
              <w:t xml:space="preserve"> C.S0050-B Version 1.0 3GPP2 File Formats for Multimedia Services, </w:t>
            </w:r>
            <w:hyperlink r:id="rId41" w:history="1">
              <w:r w:rsidRPr="006C694E">
                <w:rPr>
                  <w:rStyle w:val="Hyperlink"/>
                  <w:sz w:val="22"/>
                </w:rPr>
                <w:t>http://www.3gpp2.org/Public_html/specs/C.S0050-B_v1.0_070521.pdf</w:t>
              </w:r>
            </w:hyperlink>
            <w:r w:rsidRPr="006C694E">
              <w:rPr>
                <w:sz w:val="22"/>
              </w:rPr>
              <w:t>, 18 May 2007</w:t>
            </w:r>
          </w:p>
        </w:tc>
      </w:tr>
      <w:tr w:rsidR="00523A95" w:rsidRPr="00DF2815" w14:paraId="33853259" w14:textId="77777777" w:rsidTr="00AC7594">
        <w:tc>
          <w:tcPr>
            <w:tcW w:w="1710" w:type="dxa"/>
            <w:shd w:val="clear" w:color="auto" w:fill="auto"/>
          </w:tcPr>
          <w:p w14:paraId="0EFF07F9" w14:textId="77777777" w:rsidR="00523A95" w:rsidRDefault="00523A95" w:rsidP="00AC7594">
            <w:pPr>
              <w:pStyle w:val="BeforeAfterSpacing3pt"/>
              <w:jc w:val="right"/>
              <w:rPr>
                <w:b/>
                <w:sz w:val="22"/>
              </w:rPr>
            </w:pPr>
            <w:r w:rsidRPr="003223ED">
              <w:rPr>
                <w:b/>
                <w:sz w:val="22"/>
              </w:rPr>
              <w:t>[</w:t>
            </w:r>
            <w:r>
              <w:rPr>
                <w:b/>
                <w:sz w:val="22"/>
              </w:rPr>
              <w:t>AIFF</w:t>
            </w:r>
            <w:r w:rsidRPr="003223ED">
              <w:rPr>
                <w:b/>
                <w:sz w:val="22"/>
              </w:rPr>
              <w:t>]</w:t>
            </w:r>
          </w:p>
        </w:tc>
        <w:tc>
          <w:tcPr>
            <w:tcW w:w="8100" w:type="dxa"/>
            <w:shd w:val="clear" w:color="auto" w:fill="auto"/>
          </w:tcPr>
          <w:p w14:paraId="68E1A509" w14:textId="77777777" w:rsidR="00523A95" w:rsidRPr="00DF2815" w:rsidRDefault="00523A95" w:rsidP="00AC7594">
            <w:pPr>
              <w:pStyle w:val="BeforeAfterSpacing3pt"/>
              <w:rPr>
                <w:sz w:val="22"/>
              </w:rPr>
            </w:pPr>
            <w:r w:rsidRPr="00602EC9">
              <w:rPr>
                <w:sz w:val="22"/>
              </w:rPr>
              <w:t xml:space="preserve">Apple Computer, Inc., </w:t>
            </w:r>
            <w:r w:rsidRPr="00602EC9">
              <w:rPr>
                <w:rFonts w:cs="Arial"/>
                <w:i/>
                <w:sz w:val="22"/>
              </w:rPr>
              <w:t>Audio Interchange File Format: "AIFF"</w:t>
            </w:r>
            <w:r>
              <w:rPr>
                <w:rFonts w:cs="Arial"/>
                <w:i/>
                <w:sz w:val="22"/>
              </w:rPr>
              <w:t xml:space="preserve">. </w:t>
            </w:r>
            <w:r w:rsidRPr="00602EC9">
              <w:rPr>
                <w:rFonts w:cs="Arial"/>
                <w:i/>
                <w:sz w:val="22"/>
              </w:rPr>
              <w:t>A Standard for Sampled Sound Files</w:t>
            </w:r>
            <w:r>
              <w:rPr>
                <w:rFonts w:cs="Arial"/>
                <w:i/>
                <w:sz w:val="22"/>
              </w:rPr>
              <w:t xml:space="preserve"> </w:t>
            </w:r>
            <w:r w:rsidRPr="00602EC9">
              <w:rPr>
                <w:rFonts w:cs="Arial"/>
                <w:i/>
                <w:sz w:val="22"/>
              </w:rPr>
              <w:t>Version 1.3</w:t>
            </w:r>
            <w:r>
              <w:rPr>
                <w:rFonts w:cs="Arial"/>
                <w:i/>
                <w:sz w:val="22"/>
              </w:rPr>
              <w:t xml:space="preserve">, </w:t>
            </w:r>
            <w:hyperlink r:id="rId42" w:history="1">
              <w:r w:rsidRPr="006C694E">
                <w:rPr>
                  <w:rStyle w:val="Hyperlink"/>
                  <w:sz w:val="22"/>
                </w:rPr>
                <w:t>http://www-mmsp.ece.mcgill.ca/Documents/AudioFormats/AIFF/Docs/AIFF-1.3.pdf</w:t>
              </w:r>
            </w:hyperlink>
            <w:r w:rsidRPr="006C694E">
              <w:rPr>
                <w:sz w:val="22"/>
              </w:rPr>
              <w:t>, January 4, 1989</w:t>
            </w:r>
          </w:p>
        </w:tc>
      </w:tr>
      <w:tr w:rsidR="00523A95" w:rsidRPr="002E2B9F" w14:paraId="61B456AC" w14:textId="77777777" w:rsidTr="00AC7594">
        <w:trPr>
          <w:trHeight w:val="796"/>
        </w:trPr>
        <w:tc>
          <w:tcPr>
            <w:tcW w:w="1710" w:type="dxa"/>
            <w:shd w:val="clear" w:color="auto" w:fill="auto"/>
          </w:tcPr>
          <w:p w14:paraId="17E93F46" w14:textId="77777777" w:rsidR="00523A95" w:rsidRPr="002E2B9F" w:rsidRDefault="00523A95" w:rsidP="00AC7594">
            <w:pPr>
              <w:pStyle w:val="BeforeAfterSpacing3pt"/>
              <w:jc w:val="right"/>
              <w:rPr>
                <w:b/>
                <w:sz w:val="22"/>
              </w:rPr>
            </w:pPr>
            <w:r w:rsidRPr="002E2B9F">
              <w:rPr>
                <w:b/>
                <w:sz w:val="22"/>
              </w:rPr>
              <w:t>[AN2K]</w:t>
            </w:r>
          </w:p>
        </w:tc>
        <w:tc>
          <w:tcPr>
            <w:tcW w:w="8100" w:type="dxa"/>
            <w:shd w:val="clear" w:color="auto" w:fill="auto"/>
          </w:tcPr>
          <w:p w14:paraId="6A2D2A15" w14:textId="77777777" w:rsidR="00523A95" w:rsidRPr="002E2B9F" w:rsidRDefault="00523A95" w:rsidP="00AC7594">
            <w:pPr>
              <w:pStyle w:val="BeforeAfterSpacing3pt"/>
              <w:rPr>
                <w:sz w:val="22"/>
              </w:rPr>
            </w:pPr>
            <w:r w:rsidRPr="002E2B9F">
              <w:rPr>
                <w:i/>
                <w:sz w:val="22"/>
              </w:rPr>
              <w:t>Information Technology: American National Standard for Information Systems—Data Format for the Interchange of Fingerprint, Facial, &amp; Scar Mark &amp; Tattoo (SMT) Information</w:t>
            </w:r>
            <w:r w:rsidRPr="002E2B9F">
              <w:rPr>
                <w:sz w:val="22"/>
              </w:rPr>
              <w:t xml:space="preserve">, </w:t>
            </w:r>
            <w:hyperlink r:id="rId43" w:history="1">
              <w:r w:rsidRPr="002E2B9F">
                <w:rPr>
                  <w:rStyle w:val="Hyperlink"/>
                  <w:sz w:val="22"/>
                </w:rPr>
                <w:t>http://www.nist.gov/customcf/get_pdf.cfm?pub_id=151453</w:t>
              </w:r>
            </w:hyperlink>
            <w:r w:rsidRPr="002E2B9F">
              <w:rPr>
                <w:sz w:val="22"/>
              </w:rPr>
              <w:t>, 27 July 2000.</w:t>
            </w:r>
          </w:p>
        </w:tc>
      </w:tr>
      <w:tr w:rsidR="00523A95" w:rsidRPr="002E2B9F" w14:paraId="4D1CEC54" w14:textId="77777777" w:rsidTr="00AC7594">
        <w:trPr>
          <w:trHeight w:val="796"/>
        </w:trPr>
        <w:tc>
          <w:tcPr>
            <w:tcW w:w="1710" w:type="dxa"/>
            <w:shd w:val="clear" w:color="auto" w:fill="auto"/>
          </w:tcPr>
          <w:p w14:paraId="5E6DE5AA" w14:textId="77777777" w:rsidR="00523A95" w:rsidRPr="002E2B9F" w:rsidRDefault="00523A95" w:rsidP="00AC7594">
            <w:pPr>
              <w:pStyle w:val="BeforeAfterSpacing3pt"/>
              <w:jc w:val="right"/>
              <w:rPr>
                <w:b/>
                <w:sz w:val="22"/>
              </w:rPr>
            </w:pPr>
            <w:r w:rsidRPr="002E2B9F">
              <w:rPr>
                <w:b/>
                <w:sz w:val="22"/>
              </w:rPr>
              <w:t>[AN2K11]</w:t>
            </w:r>
          </w:p>
        </w:tc>
        <w:tc>
          <w:tcPr>
            <w:tcW w:w="8100" w:type="dxa"/>
            <w:shd w:val="clear" w:color="auto" w:fill="auto"/>
          </w:tcPr>
          <w:p w14:paraId="39109B27" w14:textId="77777777" w:rsidR="00523A95" w:rsidRPr="002E2B9F" w:rsidRDefault="00523A95" w:rsidP="00AC7594">
            <w:pPr>
              <w:pStyle w:val="BeforeAfterSpacing3pt"/>
              <w:rPr>
                <w:sz w:val="22"/>
              </w:rPr>
            </w:pPr>
            <w:r w:rsidRPr="002E2B9F">
              <w:rPr>
                <w:sz w:val="22"/>
              </w:rPr>
              <w:t xml:space="preserve">B. Wing, </w:t>
            </w:r>
            <w:r w:rsidRPr="002E2B9F">
              <w:rPr>
                <w:i/>
                <w:sz w:val="22"/>
              </w:rPr>
              <w:t>Information Technology: American National Standard for Information Systems—Data Format for the Interchange of Fingerprint, Facial &amp; Other Biometric Information</w:t>
            </w:r>
            <w:r w:rsidRPr="002E2B9F">
              <w:rPr>
                <w:sz w:val="22"/>
              </w:rPr>
              <w:t xml:space="preserve">, </w:t>
            </w:r>
            <w:hyperlink r:id="rId44" w:history="1">
              <w:r w:rsidRPr="002E2B9F">
                <w:rPr>
                  <w:rStyle w:val="Hyperlink"/>
                  <w:sz w:val="22"/>
                </w:rPr>
                <w:t>http://www.nist.gov/customcf/get_pdf.cfm?pub_id=910136</w:t>
              </w:r>
            </w:hyperlink>
            <w:r w:rsidRPr="002E2B9F">
              <w:rPr>
                <w:sz w:val="22"/>
              </w:rPr>
              <w:t>, November 2011.</w:t>
            </w:r>
          </w:p>
        </w:tc>
      </w:tr>
      <w:tr w:rsidR="00523A95" w:rsidRPr="002E2B9F" w14:paraId="5EE758AD" w14:textId="77777777" w:rsidTr="00AC7594">
        <w:tc>
          <w:tcPr>
            <w:tcW w:w="1710" w:type="dxa"/>
            <w:shd w:val="clear" w:color="auto" w:fill="auto"/>
          </w:tcPr>
          <w:p w14:paraId="69A31F17" w14:textId="77777777" w:rsidR="00523A95" w:rsidRPr="002E2B9F" w:rsidRDefault="00523A95" w:rsidP="00AC7594">
            <w:pPr>
              <w:pStyle w:val="BeforeAfterSpacing3pt"/>
              <w:jc w:val="right"/>
              <w:rPr>
                <w:b/>
                <w:sz w:val="22"/>
              </w:rPr>
            </w:pPr>
            <w:r w:rsidRPr="002E2B9F">
              <w:rPr>
                <w:b/>
                <w:sz w:val="22"/>
              </w:rPr>
              <w:t>[AN2K7]</w:t>
            </w:r>
          </w:p>
        </w:tc>
        <w:tc>
          <w:tcPr>
            <w:tcW w:w="8100" w:type="dxa"/>
            <w:shd w:val="clear" w:color="auto" w:fill="auto"/>
          </w:tcPr>
          <w:p w14:paraId="31ECA79F" w14:textId="77777777" w:rsidR="00523A95" w:rsidRPr="002E2B9F" w:rsidRDefault="00523A95" w:rsidP="00AC7594">
            <w:pPr>
              <w:pStyle w:val="BeforeAfterSpacing3pt"/>
              <w:rPr>
                <w:sz w:val="22"/>
              </w:rPr>
            </w:pPr>
            <w:r w:rsidRPr="002E2B9F">
              <w:rPr>
                <w:sz w:val="22"/>
              </w:rPr>
              <w:t xml:space="preserve">R. McCabe, E. Newton, </w:t>
            </w:r>
            <w:r w:rsidRPr="002E2B9F">
              <w:rPr>
                <w:i/>
                <w:sz w:val="22"/>
              </w:rPr>
              <w:t xml:space="preserve">Information Technology: American National Standard for Information Systems—Data Format for the Interchange of Fingerprint, Facial, &amp; </w:t>
            </w:r>
            <w:r w:rsidRPr="002E2B9F">
              <w:rPr>
                <w:i/>
                <w:sz w:val="22"/>
              </w:rPr>
              <w:lastRenderedPageBreak/>
              <w:t>Other Biometric Information – Part 1</w:t>
            </w:r>
            <w:r w:rsidRPr="002E2B9F">
              <w:rPr>
                <w:sz w:val="22"/>
              </w:rPr>
              <w:t xml:space="preserve">, </w:t>
            </w:r>
            <w:hyperlink r:id="rId45" w:history="1">
              <w:r w:rsidRPr="002E2B9F">
                <w:rPr>
                  <w:rStyle w:val="Hyperlink"/>
                  <w:sz w:val="22"/>
                </w:rPr>
                <w:t>http://www.nist.gov/customcf/get_pdf.cfm?pub_id=51174</w:t>
              </w:r>
            </w:hyperlink>
            <w:r w:rsidRPr="002E2B9F">
              <w:rPr>
                <w:sz w:val="22"/>
              </w:rPr>
              <w:t>, 20 April 2007.</w:t>
            </w:r>
          </w:p>
        </w:tc>
      </w:tr>
      <w:tr w:rsidR="00523A95" w:rsidRPr="002E2B9F" w14:paraId="302496F6" w14:textId="77777777" w:rsidTr="00AC7594">
        <w:tc>
          <w:tcPr>
            <w:tcW w:w="1710" w:type="dxa"/>
            <w:shd w:val="clear" w:color="auto" w:fill="auto"/>
          </w:tcPr>
          <w:p w14:paraId="6C41BD7C" w14:textId="77777777" w:rsidR="00523A95" w:rsidRPr="002E2B9F" w:rsidRDefault="00523A95" w:rsidP="00AC7594">
            <w:pPr>
              <w:pStyle w:val="BeforeAfterSpacing3pt"/>
              <w:jc w:val="right"/>
              <w:rPr>
                <w:b/>
                <w:sz w:val="22"/>
              </w:rPr>
            </w:pPr>
            <w:r w:rsidRPr="002E2B9F">
              <w:rPr>
                <w:b/>
                <w:sz w:val="22"/>
              </w:rPr>
              <w:lastRenderedPageBreak/>
              <w:t>[AN2K8]</w:t>
            </w:r>
          </w:p>
        </w:tc>
        <w:tc>
          <w:tcPr>
            <w:tcW w:w="8100" w:type="dxa"/>
            <w:shd w:val="clear" w:color="auto" w:fill="auto"/>
          </w:tcPr>
          <w:p w14:paraId="310F39AE" w14:textId="77777777" w:rsidR="00523A95" w:rsidRPr="002E2B9F" w:rsidRDefault="00523A95" w:rsidP="00AC7594">
            <w:pPr>
              <w:pStyle w:val="BeforeAfterSpacing3pt"/>
              <w:rPr>
                <w:sz w:val="22"/>
              </w:rPr>
            </w:pPr>
            <w:r w:rsidRPr="002E2B9F">
              <w:rPr>
                <w:sz w:val="22"/>
              </w:rPr>
              <w:t xml:space="preserve">E. Newton et al., </w:t>
            </w:r>
            <w:r w:rsidRPr="002E2B9F">
              <w:rPr>
                <w:i/>
                <w:sz w:val="22"/>
              </w:rPr>
              <w:t>Information Technology: American National Standard for Information Systems—Data Format for the Interchange of Fingerprint, Facial, &amp; Other Biometric Information – Part 2: XML Version</w:t>
            </w:r>
            <w:r w:rsidRPr="002E2B9F">
              <w:rPr>
                <w:sz w:val="22"/>
              </w:rPr>
              <w:t xml:space="preserve">, </w:t>
            </w:r>
            <w:hyperlink r:id="rId46" w:history="1">
              <w:r w:rsidRPr="002E2B9F">
                <w:rPr>
                  <w:rStyle w:val="Hyperlink"/>
                  <w:sz w:val="22"/>
                </w:rPr>
                <w:t>http://www.nist.gov/customcf/get_pdf.cfm?pub_id=890062</w:t>
              </w:r>
            </w:hyperlink>
            <w:r w:rsidRPr="002E2B9F">
              <w:rPr>
                <w:sz w:val="22"/>
              </w:rPr>
              <w:t>, 12 August 2008.</w:t>
            </w:r>
          </w:p>
        </w:tc>
      </w:tr>
      <w:tr w:rsidR="00523A95" w:rsidRPr="00DF2815" w14:paraId="2A172FD9" w14:textId="77777777" w:rsidTr="00AC7594">
        <w:tc>
          <w:tcPr>
            <w:tcW w:w="1710" w:type="dxa"/>
            <w:shd w:val="clear" w:color="auto" w:fill="auto"/>
          </w:tcPr>
          <w:p w14:paraId="06C0318A" w14:textId="77777777" w:rsidR="00523A95" w:rsidRDefault="00523A95" w:rsidP="00AC7594">
            <w:pPr>
              <w:pStyle w:val="BeforeAfterSpacing3pt"/>
              <w:jc w:val="right"/>
              <w:rPr>
                <w:b/>
                <w:sz w:val="22"/>
              </w:rPr>
            </w:pPr>
            <w:r>
              <w:rPr>
                <w:b/>
                <w:sz w:val="22"/>
              </w:rPr>
              <w:t>[ASF]</w:t>
            </w:r>
          </w:p>
        </w:tc>
        <w:tc>
          <w:tcPr>
            <w:tcW w:w="8100" w:type="dxa"/>
            <w:shd w:val="clear" w:color="auto" w:fill="auto"/>
          </w:tcPr>
          <w:p w14:paraId="16392A44" w14:textId="77777777" w:rsidR="00523A95" w:rsidRPr="00DF2815" w:rsidRDefault="00523A95" w:rsidP="00AC7594">
            <w:pPr>
              <w:pStyle w:val="BeforeAfterSpacing3pt"/>
              <w:rPr>
                <w:i/>
                <w:sz w:val="22"/>
              </w:rPr>
            </w:pPr>
            <w:r w:rsidRPr="005A265B">
              <w:rPr>
                <w:i/>
                <w:sz w:val="22"/>
              </w:rPr>
              <w:t>Overview of the ASF Format</w:t>
            </w:r>
            <w:r>
              <w:rPr>
                <w:i/>
                <w:sz w:val="22"/>
              </w:rPr>
              <w:t xml:space="preserve">, </w:t>
            </w:r>
            <w:hyperlink r:id="rId47" w:history="1">
              <w:r w:rsidRPr="006C694E">
                <w:rPr>
                  <w:rStyle w:val="Hyperlink"/>
                  <w:sz w:val="22"/>
                </w:rPr>
                <w:t>http://msdn.microsoft.com/en-us/library/windows/desktop/dd757562%28v=vs.85%29.aspx</w:t>
              </w:r>
            </w:hyperlink>
            <w:r w:rsidRPr="006C694E">
              <w:rPr>
                <w:sz w:val="22"/>
              </w:rPr>
              <w:t>, Retrieved 13 August 2014</w:t>
            </w:r>
          </w:p>
        </w:tc>
      </w:tr>
      <w:tr w:rsidR="00523A95" w:rsidRPr="00DF2815" w14:paraId="07D354A9" w14:textId="77777777" w:rsidTr="00AC7594">
        <w:tc>
          <w:tcPr>
            <w:tcW w:w="1710" w:type="dxa"/>
            <w:shd w:val="clear" w:color="auto" w:fill="auto"/>
          </w:tcPr>
          <w:p w14:paraId="569353B3" w14:textId="77777777" w:rsidR="00523A95" w:rsidRDefault="00523A95" w:rsidP="00AC7594">
            <w:pPr>
              <w:pStyle w:val="BeforeAfterSpacing3pt"/>
              <w:jc w:val="right"/>
              <w:rPr>
                <w:b/>
                <w:sz w:val="22"/>
              </w:rPr>
            </w:pPr>
            <w:r>
              <w:rPr>
                <w:b/>
                <w:sz w:val="22"/>
              </w:rPr>
              <w:t>[ASX]</w:t>
            </w:r>
          </w:p>
        </w:tc>
        <w:tc>
          <w:tcPr>
            <w:tcW w:w="8100" w:type="dxa"/>
            <w:shd w:val="clear" w:color="auto" w:fill="auto"/>
          </w:tcPr>
          <w:p w14:paraId="6CFED8E2" w14:textId="77777777" w:rsidR="00523A95" w:rsidRPr="00DF2815" w:rsidRDefault="00523A95" w:rsidP="00AC7594">
            <w:pPr>
              <w:pStyle w:val="BeforeAfterSpacing3pt"/>
              <w:rPr>
                <w:i/>
                <w:sz w:val="22"/>
              </w:rPr>
            </w:pPr>
            <w:r>
              <w:rPr>
                <w:i/>
                <w:sz w:val="22"/>
              </w:rPr>
              <w:t xml:space="preserve">Windows Media Metafile Elements Reference, </w:t>
            </w:r>
            <w:hyperlink r:id="rId48" w:history="1">
              <w:r w:rsidRPr="00E04070">
                <w:rPr>
                  <w:rStyle w:val="Hyperlink"/>
                  <w:sz w:val="22"/>
                </w:rPr>
                <w:t>http://msdn.microsoft.com/en-us/library/dd564668%28VS.85%29.aspx</w:t>
              </w:r>
            </w:hyperlink>
            <w:r>
              <w:rPr>
                <w:i/>
                <w:sz w:val="22"/>
              </w:rPr>
              <w:t xml:space="preserve">, </w:t>
            </w:r>
            <w:r w:rsidRPr="00E04070">
              <w:rPr>
                <w:sz w:val="22"/>
              </w:rPr>
              <w:t>Retrieved 13 August 2014</w:t>
            </w:r>
          </w:p>
        </w:tc>
      </w:tr>
      <w:tr w:rsidR="00523A95" w:rsidRPr="00DF2815" w14:paraId="08BC608F" w14:textId="77777777" w:rsidTr="00AC7594">
        <w:tc>
          <w:tcPr>
            <w:tcW w:w="1710" w:type="dxa"/>
            <w:shd w:val="clear" w:color="auto" w:fill="auto"/>
          </w:tcPr>
          <w:p w14:paraId="516382ED" w14:textId="77777777" w:rsidR="00523A95" w:rsidRPr="00401C32" w:rsidRDefault="00523A95" w:rsidP="00AC7594">
            <w:pPr>
              <w:pStyle w:val="BeforeAfterSpacing3pt"/>
              <w:jc w:val="right"/>
              <w:rPr>
                <w:b/>
                <w:sz w:val="22"/>
              </w:rPr>
            </w:pPr>
            <w:r>
              <w:rPr>
                <w:b/>
                <w:sz w:val="22"/>
              </w:rPr>
              <w:t>[AVI]</w:t>
            </w:r>
          </w:p>
        </w:tc>
        <w:tc>
          <w:tcPr>
            <w:tcW w:w="8100" w:type="dxa"/>
            <w:shd w:val="clear" w:color="auto" w:fill="auto"/>
          </w:tcPr>
          <w:p w14:paraId="71A2AC64" w14:textId="77777777" w:rsidR="00523A95" w:rsidRPr="00DF2815" w:rsidRDefault="00523A95" w:rsidP="00AC7594">
            <w:pPr>
              <w:pStyle w:val="BeforeAfterSpacing3pt"/>
              <w:rPr>
                <w:i/>
                <w:sz w:val="22"/>
              </w:rPr>
            </w:pPr>
            <w:r>
              <w:rPr>
                <w:i/>
                <w:sz w:val="22"/>
              </w:rPr>
              <w:t xml:space="preserve">AVI RIFF File Format, </w:t>
            </w:r>
            <w:hyperlink r:id="rId49" w:history="1">
              <w:r w:rsidRPr="006C694E">
                <w:rPr>
                  <w:rStyle w:val="Hyperlink"/>
                  <w:sz w:val="22"/>
                </w:rPr>
                <w:t>http://msdn.microsoft.com/en-us/library/ms779636.aspx</w:t>
              </w:r>
            </w:hyperlink>
            <w:r w:rsidRPr="006C694E">
              <w:rPr>
                <w:sz w:val="22"/>
              </w:rPr>
              <w:t>,</w:t>
            </w:r>
            <w:r>
              <w:rPr>
                <w:i/>
                <w:sz w:val="22"/>
              </w:rPr>
              <w:t xml:space="preserve"> </w:t>
            </w:r>
            <w:r w:rsidRPr="006C694E">
              <w:rPr>
                <w:sz w:val="22"/>
              </w:rPr>
              <w:t>Retrieved 12 August 2014</w:t>
            </w:r>
          </w:p>
        </w:tc>
      </w:tr>
      <w:tr w:rsidR="00523A95" w:rsidRPr="002E2B9F" w14:paraId="46FFFF43" w14:textId="77777777" w:rsidTr="00AC7594">
        <w:tc>
          <w:tcPr>
            <w:tcW w:w="1710" w:type="dxa"/>
            <w:shd w:val="clear" w:color="auto" w:fill="auto"/>
          </w:tcPr>
          <w:p w14:paraId="3DD0F48A" w14:textId="77777777" w:rsidR="00523A95" w:rsidRPr="002E2B9F" w:rsidRDefault="00523A95" w:rsidP="00AC7594">
            <w:pPr>
              <w:pStyle w:val="BeforeAfterSpacing3pt"/>
              <w:jc w:val="right"/>
              <w:rPr>
                <w:b/>
                <w:sz w:val="22"/>
              </w:rPr>
            </w:pPr>
            <w:r w:rsidRPr="002E2B9F">
              <w:rPr>
                <w:b/>
                <w:sz w:val="22"/>
              </w:rPr>
              <w:t>[BDIF1007]</w:t>
            </w:r>
          </w:p>
        </w:tc>
        <w:tc>
          <w:tcPr>
            <w:tcW w:w="8100" w:type="dxa"/>
            <w:shd w:val="clear" w:color="auto" w:fill="auto"/>
          </w:tcPr>
          <w:p w14:paraId="14421A84" w14:textId="77777777" w:rsidR="00523A95" w:rsidRPr="002E2B9F" w:rsidRDefault="00523A95" w:rsidP="00AC7594">
            <w:pPr>
              <w:pStyle w:val="BeforeAfterSpacing3pt"/>
              <w:rPr>
                <w:sz w:val="22"/>
              </w:rPr>
            </w:pPr>
            <w:r w:rsidRPr="002E2B9F">
              <w:rPr>
                <w:sz w:val="22"/>
              </w:rPr>
              <w:t>ISO/IEC 19794-10:2007: Information technology – Biometric data interchange formats – Part 10: Hand geometry silhouette data</w:t>
            </w:r>
          </w:p>
        </w:tc>
      </w:tr>
      <w:tr w:rsidR="00523A95" w:rsidRPr="002E2B9F" w14:paraId="15475F03" w14:textId="77777777" w:rsidTr="00AC7594">
        <w:tc>
          <w:tcPr>
            <w:tcW w:w="1710" w:type="dxa"/>
            <w:shd w:val="clear" w:color="auto" w:fill="auto"/>
          </w:tcPr>
          <w:p w14:paraId="65F087DA" w14:textId="77777777" w:rsidR="00523A95" w:rsidRPr="002E2B9F" w:rsidRDefault="00523A95" w:rsidP="00AC7594">
            <w:pPr>
              <w:pStyle w:val="BeforeAfterSpacing3pt"/>
              <w:jc w:val="right"/>
              <w:rPr>
                <w:b/>
                <w:sz w:val="22"/>
              </w:rPr>
            </w:pPr>
            <w:r w:rsidRPr="002E2B9F">
              <w:rPr>
                <w:b/>
                <w:sz w:val="22"/>
              </w:rPr>
              <w:t>[BDIF205]</w:t>
            </w:r>
          </w:p>
        </w:tc>
        <w:tc>
          <w:tcPr>
            <w:tcW w:w="8100" w:type="dxa"/>
            <w:shd w:val="clear" w:color="auto" w:fill="auto"/>
          </w:tcPr>
          <w:p w14:paraId="5798A038" w14:textId="77777777" w:rsidR="00523A95" w:rsidRPr="002E2B9F" w:rsidRDefault="00523A95" w:rsidP="00AC7594">
            <w:pPr>
              <w:pStyle w:val="BeforeAfterSpacing3pt"/>
              <w:rPr>
                <w:sz w:val="22"/>
              </w:rPr>
            </w:pPr>
            <w:r w:rsidRPr="002E2B9F">
              <w:rPr>
                <w:sz w:val="22"/>
              </w:rPr>
              <w:t>ISO/IEC 19794-2:2005/Cor 1:2009/Amd 1:2010: Information technology – Biometric data interchange formats – Part 2: Finger minutia data</w:t>
            </w:r>
          </w:p>
        </w:tc>
      </w:tr>
      <w:tr w:rsidR="00523A95" w:rsidRPr="002E2B9F" w14:paraId="7B2B3CBF" w14:textId="77777777" w:rsidTr="00AC7594">
        <w:tc>
          <w:tcPr>
            <w:tcW w:w="1710" w:type="dxa"/>
            <w:shd w:val="clear" w:color="auto" w:fill="auto"/>
          </w:tcPr>
          <w:p w14:paraId="6E14A152" w14:textId="77777777" w:rsidR="00523A95" w:rsidRPr="002E2B9F" w:rsidRDefault="00523A95" w:rsidP="00AC7594">
            <w:pPr>
              <w:pStyle w:val="BeforeAfterSpacing3pt"/>
              <w:jc w:val="right"/>
              <w:rPr>
                <w:b/>
                <w:sz w:val="22"/>
              </w:rPr>
            </w:pPr>
            <w:r>
              <w:rPr>
                <w:b/>
                <w:sz w:val="22"/>
              </w:rPr>
              <w:t>[BDIF21</w:t>
            </w:r>
            <w:r w:rsidRPr="002E2B9F">
              <w:rPr>
                <w:b/>
                <w:sz w:val="22"/>
              </w:rPr>
              <w:t>5</w:t>
            </w:r>
            <w:r>
              <w:rPr>
                <w:b/>
                <w:sz w:val="22"/>
              </w:rPr>
              <w:t>]</w:t>
            </w:r>
          </w:p>
        </w:tc>
        <w:tc>
          <w:tcPr>
            <w:tcW w:w="8100" w:type="dxa"/>
            <w:shd w:val="clear" w:color="auto" w:fill="auto"/>
          </w:tcPr>
          <w:p w14:paraId="287DBF93" w14:textId="77777777" w:rsidR="00523A95" w:rsidRPr="002E2B9F" w:rsidRDefault="00523A95" w:rsidP="00AC7594">
            <w:pPr>
              <w:pStyle w:val="BeforeAfterSpacing3pt"/>
              <w:rPr>
                <w:sz w:val="22"/>
              </w:rPr>
            </w:pPr>
            <w:r w:rsidRPr="00FE42D3">
              <w:rPr>
                <w:sz w:val="22"/>
              </w:rPr>
              <w:t>ISO/IEC 19794-2:20</w:t>
            </w:r>
            <w:r>
              <w:rPr>
                <w:sz w:val="22"/>
              </w:rPr>
              <w:t>11</w:t>
            </w:r>
            <w:r w:rsidRPr="00FE42D3">
              <w:rPr>
                <w:sz w:val="22"/>
              </w:rPr>
              <w:t xml:space="preserve">/Amd </w:t>
            </w:r>
            <w:r>
              <w:rPr>
                <w:sz w:val="22"/>
              </w:rPr>
              <w:t>2</w:t>
            </w:r>
            <w:r w:rsidRPr="00FE42D3">
              <w:rPr>
                <w:sz w:val="22"/>
              </w:rPr>
              <w:t>:201</w:t>
            </w:r>
            <w:r>
              <w:rPr>
                <w:sz w:val="22"/>
              </w:rPr>
              <w:t>5</w:t>
            </w:r>
            <w:r w:rsidRPr="00FE42D3">
              <w:rPr>
                <w:sz w:val="22"/>
              </w:rPr>
              <w:t>: Information technology – Biometric data interchange formats – Part 2: Finger minutia data</w:t>
            </w:r>
          </w:p>
        </w:tc>
      </w:tr>
      <w:tr w:rsidR="00523A95" w:rsidRPr="002E2B9F" w14:paraId="68A66C46" w14:textId="77777777" w:rsidTr="00AC7594">
        <w:tc>
          <w:tcPr>
            <w:tcW w:w="1710" w:type="dxa"/>
            <w:shd w:val="clear" w:color="auto" w:fill="auto"/>
          </w:tcPr>
          <w:p w14:paraId="44C65D21" w14:textId="77777777" w:rsidR="00523A95" w:rsidRPr="002E2B9F" w:rsidRDefault="00523A95" w:rsidP="00AC7594">
            <w:pPr>
              <w:pStyle w:val="BeforeAfterSpacing3pt"/>
              <w:jc w:val="right"/>
              <w:rPr>
                <w:b/>
                <w:sz w:val="22"/>
              </w:rPr>
            </w:pPr>
            <w:r w:rsidRPr="002E2B9F">
              <w:rPr>
                <w:b/>
                <w:sz w:val="22"/>
              </w:rPr>
              <w:t>[BDIF306]</w:t>
            </w:r>
          </w:p>
        </w:tc>
        <w:tc>
          <w:tcPr>
            <w:tcW w:w="8100" w:type="dxa"/>
            <w:shd w:val="clear" w:color="auto" w:fill="auto"/>
          </w:tcPr>
          <w:p w14:paraId="08EF8AA4" w14:textId="77777777" w:rsidR="00523A95" w:rsidRPr="002E2B9F" w:rsidRDefault="00523A95" w:rsidP="00AC7594">
            <w:pPr>
              <w:pStyle w:val="BeforeAfterSpacing3pt"/>
              <w:rPr>
                <w:sz w:val="22"/>
              </w:rPr>
            </w:pPr>
            <w:r w:rsidRPr="002E2B9F">
              <w:rPr>
                <w:sz w:val="22"/>
              </w:rPr>
              <w:t>ISO/IEC 19794-3:2006: Information technology – Biometric data interchange formats – Part 3: Finger pattern spectral data</w:t>
            </w:r>
          </w:p>
        </w:tc>
      </w:tr>
      <w:tr w:rsidR="00523A95" w:rsidRPr="002E2B9F" w14:paraId="1A38E1FF" w14:textId="77777777" w:rsidTr="00AC7594">
        <w:tc>
          <w:tcPr>
            <w:tcW w:w="1710" w:type="dxa"/>
            <w:shd w:val="clear" w:color="auto" w:fill="auto"/>
          </w:tcPr>
          <w:p w14:paraId="5394AA32" w14:textId="77777777" w:rsidR="00523A95" w:rsidRPr="002E2B9F" w:rsidRDefault="00523A95" w:rsidP="00AC7594">
            <w:pPr>
              <w:pStyle w:val="BeforeAfterSpacing3pt"/>
              <w:jc w:val="right"/>
              <w:rPr>
                <w:b/>
                <w:sz w:val="22"/>
              </w:rPr>
            </w:pPr>
            <w:r w:rsidRPr="002E2B9F">
              <w:rPr>
                <w:b/>
                <w:sz w:val="22"/>
              </w:rPr>
              <w:t>[BDIF405]</w:t>
            </w:r>
          </w:p>
          <w:p w14:paraId="0952282B" w14:textId="77777777" w:rsidR="00523A95" w:rsidRPr="002E2B9F" w:rsidRDefault="00523A95" w:rsidP="00AC7594">
            <w:pPr>
              <w:pStyle w:val="BeforeAfterSpacing3pt"/>
              <w:jc w:val="right"/>
              <w:rPr>
                <w:b/>
                <w:sz w:val="22"/>
              </w:rPr>
            </w:pPr>
          </w:p>
        </w:tc>
        <w:tc>
          <w:tcPr>
            <w:tcW w:w="8100" w:type="dxa"/>
            <w:shd w:val="clear" w:color="auto" w:fill="auto"/>
          </w:tcPr>
          <w:p w14:paraId="2FDBB198" w14:textId="77777777" w:rsidR="00523A95" w:rsidRPr="002E2B9F" w:rsidRDefault="00523A95" w:rsidP="00AC7594">
            <w:pPr>
              <w:pStyle w:val="BeforeAfterSpacing3pt"/>
              <w:rPr>
                <w:sz w:val="22"/>
              </w:rPr>
            </w:pPr>
            <w:r w:rsidRPr="002E2B9F">
              <w:rPr>
                <w:sz w:val="22"/>
              </w:rPr>
              <w:t>ISO/IEC 19794-4:2005: Information technology – Biometric data interchange formats – Part 4: Finger image data</w:t>
            </w:r>
          </w:p>
        </w:tc>
      </w:tr>
      <w:tr w:rsidR="00523A95" w:rsidRPr="002E2B9F" w14:paraId="76CF3F89" w14:textId="77777777" w:rsidTr="00AC7594">
        <w:tc>
          <w:tcPr>
            <w:tcW w:w="1710" w:type="dxa"/>
            <w:shd w:val="clear" w:color="auto" w:fill="auto"/>
          </w:tcPr>
          <w:p w14:paraId="1342BBF2" w14:textId="77777777" w:rsidR="00523A95" w:rsidRPr="002E2B9F" w:rsidRDefault="00523A95" w:rsidP="00AC7594">
            <w:pPr>
              <w:pStyle w:val="BeforeAfterSpacing3pt"/>
              <w:jc w:val="right"/>
              <w:rPr>
                <w:b/>
                <w:sz w:val="22"/>
              </w:rPr>
            </w:pPr>
            <w:r>
              <w:rPr>
                <w:b/>
                <w:sz w:val="22"/>
              </w:rPr>
              <w:t>[BDIF41</w:t>
            </w:r>
            <w:r w:rsidRPr="002E2B9F">
              <w:rPr>
                <w:b/>
                <w:sz w:val="22"/>
              </w:rPr>
              <w:t>5]</w:t>
            </w:r>
          </w:p>
          <w:p w14:paraId="0230F142" w14:textId="77777777" w:rsidR="00523A95" w:rsidRPr="002E2B9F" w:rsidRDefault="00523A95" w:rsidP="00AC7594">
            <w:pPr>
              <w:pStyle w:val="BeforeAfterSpacing3pt"/>
              <w:jc w:val="right"/>
              <w:rPr>
                <w:b/>
                <w:sz w:val="22"/>
              </w:rPr>
            </w:pPr>
          </w:p>
        </w:tc>
        <w:tc>
          <w:tcPr>
            <w:tcW w:w="8100" w:type="dxa"/>
            <w:shd w:val="clear" w:color="auto" w:fill="auto"/>
          </w:tcPr>
          <w:p w14:paraId="2AA42940" w14:textId="77777777" w:rsidR="00523A95" w:rsidRPr="002E2B9F" w:rsidRDefault="00523A95" w:rsidP="00AC7594">
            <w:pPr>
              <w:pStyle w:val="BeforeAfterSpacing3pt"/>
              <w:rPr>
                <w:sz w:val="22"/>
              </w:rPr>
            </w:pPr>
            <w:r>
              <w:rPr>
                <w:sz w:val="22"/>
              </w:rPr>
              <w:t>ISO/IEC 19794-4:2011/Amd 2:2015</w:t>
            </w:r>
            <w:r w:rsidRPr="002E2B9F">
              <w:rPr>
                <w:sz w:val="22"/>
              </w:rPr>
              <w:t>: Information technology – Biometric data interchange formats – Part 4: Finger image data</w:t>
            </w:r>
          </w:p>
        </w:tc>
      </w:tr>
      <w:tr w:rsidR="00523A95" w:rsidRPr="002E2B9F" w14:paraId="0A279174" w14:textId="77777777" w:rsidTr="00AC7594">
        <w:trPr>
          <w:trHeight w:val="657"/>
        </w:trPr>
        <w:tc>
          <w:tcPr>
            <w:tcW w:w="1710" w:type="dxa"/>
            <w:shd w:val="clear" w:color="auto" w:fill="auto"/>
          </w:tcPr>
          <w:p w14:paraId="07C55FF6" w14:textId="77777777" w:rsidR="00523A95" w:rsidRPr="002E2B9F" w:rsidRDefault="00523A95" w:rsidP="00AC7594">
            <w:pPr>
              <w:pStyle w:val="BeforeAfterSpacing3pt"/>
              <w:jc w:val="right"/>
              <w:rPr>
                <w:b/>
                <w:sz w:val="22"/>
              </w:rPr>
            </w:pPr>
            <w:r w:rsidRPr="002E2B9F">
              <w:rPr>
                <w:b/>
                <w:sz w:val="22"/>
              </w:rPr>
              <w:t>[BDIF505]</w:t>
            </w:r>
          </w:p>
        </w:tc>
        <w:tc>
          <w:tcPr>
            <w:tcW w:w="8100" w:type="dxa"/>
            <w:shd w:val="clear" w:color="auto" w:fill="auto"/>
          </w:tcPr>
          <w:p w14:paraId="39FF1724" w14:textId="77777777" w:rsidR="00523A95" w:rsidRPr="002E2B9F" w:rsidRDefault="00523A95" w:rsidP="00AC7594">
            <w:pPr>
              <w:pStyle w:val="BeforeAfterSpacing3pt"/>
              <w:rPr>
                <w:sz w:val="22"/>
              </w:rPr>
            </w:pPr>
            <w:r w:rsidRPr="002E2B9F">
              <w:rPr>
                <w:sz w:val="22"/>
              </w:rPr>
              <w:t>ISO/IEC 19794-5:2005: Information technology – Biometric data interchange formats – Part 5: Face image data</w:t>
            </w:r>
          </w:p>
        </w:tc>
      </w:tr>
      <w:tr w:rsidR="00523A95" w:rsidRPr="002E2B9F" w14:paraId="65346E47" w14:textId="77777777" w:rsidTr="00AC7594">
        <w:trPr>
          <w:trHeight w:val="657"/>
        </w:trPr>
        <w:tc>
          <w:tcPr>
            <w:tcW w:w="1710" w:type="dxa"/>
            <w:shd w:val="clear" w:color="auto" w:fill="auto"/>
          </w:tcPr>
          <w:p w14:paraId="2B03CCA9" w14:textId="77777777" w:rsidR="00523A95" w:rsidRPr="002E2B9F" w:rsidRDefault="00523A95" w:rsidP="00AC7594">
            <w:pPr>
              <w:pStyle w:val="BeforeAfterSpacing3pt"/>
              <w:jc w:val="right"/>
              <w:rPr>
                <w:b/>
                <w:sz w:val="22"/>
              </w:rPr>
            </w:pPr>
            <w:r>
              <w:rPr>
                <w:b/>
                <w:sz w:val="22"/>
              </w:rPr>
              <w:t>[BDIF51</w:t>
            </w:r>
            <w:r w:rsidRPr="002E2B9F">
              <w:rPr>
                <w:b/>
                <w:sz w:val="22"/>
              </w:rPr>
              <w:t>5]</w:t>
            </w:r>
          </w:p>
        </w:tc>
        <w:tc>
          <w:tcPr>
            <w:tcW w:w="8100" w:type="dxa"/>
            <w:shd w:val="clear" w:color="auto" w:fill="auto"/>
          </w:tcPr>
          <w:p w14:paraId="4BCF27BD" w14:textId="77777777" w:rsidR="00523A95" w:rsidRPr="002E2B9F" w:rsidRDefault="00523A95" w:rsidP="00AC7594">
            <w:pPr>
              <w:pStyle w:val="BeforeAfterSpacing3pt"/>
              <w:rPr>
                <w:sz w:val="22"/>
              </w:rPr>
            </w:pPr>
            <w:r>
              <w:rPr>
                <w:sz w:val="22"/>
              </w:rPr>
              <w:t>ISO/IEC 19794-5:2011/Amd 2:2015</w:t>
            </w:r>
            <w:r w:rsidRPr="002E2B9F">
              <w:rPr>
                <w:sz w:val="22"/>
              </w:rPr>
              <w:t>: Information technology – Biometric data interchange formats – Part 5: Face image data</w:t>
            </w:r>
          </w:p>
        </w:tc>
      </w:tr>
      <w:tr w:rsidR="00523A95" w:rsidRPr="002E2B9F" w14:paraId="3DAE2EBE" w14:textId="77777777" w:rsidTr="00AC7594">
        <w:tc>
          <w:tcPr>
            <w:tcW w:w="1710" w:type="dxa"/>
            <w:shd w:val="clear" w:color="auto" w:fill="auto"/>
          </w:tcPr>
          <w:p w14:paraId="277773DC" w14:textId="77777777" w:rsidR="00523A95" w:rsidRPr="002E2B9F" w:rsidRDefault="00523A95" w:rsidP="00AC7594">
            <w:pPr>
              <w:pStyle w:val="BeforeAfterSpacing3pt"/>
              <w:jc w:val="right"/>
              <w:rPr>
                <w:b/>
                <w:sz w:val="22"/>
              </w:rPr>
            </w:pPr>
            <w:r w:rsidRPr="002E2B9F">
              <w:rPr>
                <w:b/>
                <w:sz w:val="22"/>
              </w:rPr>
              <w:t>[BDIF605]</w:t>
            </w:r>
          </w:p>
        </w:tc>
        <w:tc>
          <w:tcPr>
            <w:tcW w:w="8100" w:type="dxa"/>
            <w:shd w:val="clear" w:color="auto" w:fill="auto"/>
          </w:tcPr>
          <w:p w14:paraId="2CA47F23" w14:textId="77777777" w:rsidR="00523A95" w:rsidRPr="002E2B9F" w:rsidRDefault="00523A95" w:rsidP="00AC7594">
            <w:pPr>
              <w:pStyle w:val="BeforeAfterSpacing3pt"/>
              <w:rPr>
                <w:sz w:val="22"/>
              </w:rPr>
            </w:pPr>
            <w:r w:rsidRPr="002E2B9F">
              <w:rPr>
                <w:sz w:val="22"/>
              </w:rPr>
              <w:t>ISO/IEC 19794-6:2005: Information technology – Biometric data interchange formats – Part 6: Iris image data</w:t>
            </w:r>
          </w:p>
        </w:tc>
      </w:tr>
      <w:tr w:rsidR="00523A95" w:rsidRPr="002E2B9F" w14:paraId="332BC2B4" w14:textId="77777777" w:rsidTr="00AC7594">
        <w:tc>
          <w:tcPr>
            <w:tcW w:w="1710" w:type="dxa"/>
            <w:shd w:val="clear" w:color="auto" w:fill="auto"/>
          </w:tcPr>
          <w:p w14:paraId="5E43FE5F" w14:textId="77777777" w:rsidR="00523A95" w:rsidRPr="002E2B9F" w:rsidRDefault="00523A95" w:rsidP="00AC7594">
            <w:pPr>
              <w:pStyle w:val="BeforeAfterSpacing3pt"/>
              <w:jc w:val="right"/>
              <w:rPr>
                <w:b/>
                <w:sz w:val="22"/>
              </w:rPr>
            </w:pPr>
            <w:r w:rsidRPr="002E2B9F">
              <w:rPr>
                <w:b/>
                <w:sz w:val="22"/>
              </w:rPr>
              <w:t>[BDIF611]</w:t>
            </w:r>
          </w:p>
        </w:tc>
        <w:tc>
          <w:tcPr>
            <w:tcW w:w="8100" w:type="dxa"/>
            <w:shd w:val="clear" w:color="auto" w:fill="auto"/>
          </w:tcPr>
          <w:p w14:paraId="71826A0F" w14:textId="77777777" w:rsidR="00523A95" w:rsidRPr="002E2B9F" w:rsidRDefault="00523A95" w:rsidP="00AC7594">
            <w:pPr>
              <w:pStyle w:val="BeforeAfterSpacing3pt"/>
              <w:rPr>
                <w:sz w:val="22"/>
              </w:rPr>
            </w:pPr>
            <w:r w:rsidRPr="002E2B9F">
              <w:rPr>
                <w:sz w:val="22"/>
              </w:rPr>
              <w:t>ISO/IEC 19794-6:2011: Information technology – Biometric data interchange formats – Part 6: Iris image data</w:t>
            </w:r>
          </w:p>
        </w:tc>
      </w:tr>
      <w:tr w:rsidR="00523A95" w:rsidRPr="002E2B9F" w14:paraId="126A4898" w14:textId="77777777" w:rsidTr="00AC7594">
        <w:tc>
          <w:tcPr>
            <w:tcW w:w="1710" w:type="dxa"/>
            <w:shd w:val="clear" w:color="auto" w:fill="auto"/>
          </w:tcPr>
          <w:p w14:paraId="30D9339B" w14:textId="77777777" w:rsidR="00523A95" w:rsidRPr="002E2B9F" w:rsidRDefault="00523A95" w:rsidP="00AC7594">
            <w:pPr>
              <w:pStyle w:val="BeforeAfterSpacing3pt"/>
              <w:jc w:val="right"/>
              <w:rPr>
                <w:b/>
                <w:sz w:val="22"/>
              </w:rPr>
            </w:pPr>
            <w:r w:rsidRPr="002E2B9F">
              <w:rPr>
                <w:b/>
                <w:sz w:val="22"/>
              </w:rPr>
              <w:t>[BDIF61</w:t>
            </w:r>
            <w:r>
              <w:rPr>
                <w:b/>
                <w:sz w:val="22"/>
              </w:rPr>
              <w:t>5</w:t>
            </w:r>
            <w:r w:rsidRPr="002E2B9F">
              <w:rPr>
                <w:b/>
                <w:sz w:val="22"/>
              </w:rPr>
              <w:t>]</w:t>
            </w:r>
          </w:p>
        </w:tc>
        <w:tc>
          <w:tcPr>
            <w:tcW w:w="8100" w:type="dxa"/>
            <w:shd w:val="clear" w:color="auto" w:fill="auto"/>
          </w:tcPr>
          <w:p w14:paraId="179D8E56" w14:textId="77777777" w:rsidR="00523A95" w:rsidRPr="002E2B9F" w:rsidRDefault="00523A95" w:rsidP="00AC7594">
            <w:pPr>
              <w:pStyle w:val="BeforeAfterSpacing3pt"/>
              <w:rPr>
                <w:sz w:val="22"/>
              </w:rPr>
            </w:pPr>
            <w:r w:rsidRPr="002E2B9F">
              <w:rPr>
                <w:sz w:val="22"/>
              </w:rPr>
              <w:t>ISO/IEC 19794-6:2011</w:t>
            </w:r>
            <w:r>
              <w:rPr>
                <w:sz w:val="22"/>
              </w:rPr>
              <w:t>/Amd 1:2015</w:t>
            </w:r>
            <w:r w:rsidRPr="002E2B9F">
              <w:rPr>
                <w:sz w:val="22"/>
              </w:rPr>
              <w:t>: Information technology – Biometric data interchange formats – Part 6: Iris image data</w:t>
            </w:r>
          </w:p>
        </w:tc>
      </w:tr>
      <w:tr w:rsidR="00523A95" w:rsidRPr="002E2B9F" w14:paraId="6BBC669F" w14:textId="77777777" w:rsidTr="00AC7594">
        <w:tc>
          <w:tcPr>
            <w:tcW w:w="1710" w:type="dxa"/>
            <w:shd w:val="clear" w:color="auto" w:fill="auto"/>
          </w:tcPr>
          <w:p w14:paraId="126FB069" w14:textId="77777777" w:rsidR="00523A95" w:rsidRPr="002E2B9F" w:rsidRDefault="00523A95" w:rsidP="00AC7594">
            <w:pPr>
              <w:pStyle w:val="BeforeAfterSpacing3pt"/>
              <w:jc w:val="right"/>
              <w:rPr>
                <w:b/>
                <w:sz w:val="22"/>
              </w:rPr>
            </w:pPr>
            <w:r w:rsidRPr="002E2B9F">
              <w:rPr>
                <w:b/>
                <w:sz w:val="22"/>
              </w:rPr>
              <w:t>[BDIF707]</w:t>
            </w:r>
          </w:p>
        </w:tc>
        <w:tc>
          <w:tcPr>
            <w:tcW w:w="8100" w:type="dxa"/>
            <w:shd w:val="clear" w:color="auto" w:fill="auto"/>
          </w:tcPr>
          <w:p w14:paraId="61CF60AB" w14:textId="77777777" w:rsidR="00523A95" w:rsidRPr="002E2B9F" w:rsidRDefault="00523A95" w:rsidP="00AC7594">
            <w:pPr>
              <w:pStyle w:val="BeforeAfterSpacing3pt"/>
              <w:rPr>
                <w:sz w:val="22"/>
              </w:rPr>
            </w:pPr>
            <w:r w:rsidRPr="002E2B9F">
              <w:rPr>
                <w:sz w:val="22"/>
              </w:rPr>
              <w:t>ISO/IEC 19794-7:2007/Cor 1:2009: Information technology – Biometric data interchange formats – Part 7: Signature/sign time series data</w:t>
            </w:r>
          </w:p>
        </w:tc>
      </w:tr>
      <w:tr w:rsidR="00523A95" w:rsidRPr="002E2B9F" w14:paraId="7248FF8A" w14:textId="77777777" w:rsidTr="00AC7594">
        <w:tc>
          <w:tcPr>
            <w:tcW w:w="1710" w:type="dxa"/>
            <w:shd w:val="clear" w:color="auto" w:fill="auto"/>
          </w:tcPr>
          <w:p w14:paraId="35B9CE2F" w14:textId="77777777" w:rsidR="00523A95" w:rsidRPr="002E2B9F" w:rsidRDefault="00523A95" w:rsidP="00AC7594">
            <w:pPr>
              <w:pStyle w:val="BeforeAfterSpacing3pt"/>
              <w:jc w:val="right"/>
              <w:rPr>
                <w:b/>
                <w:sz w:val="22"/>
              </w:rPr>
            </w:pPr>
            <w:r>
              <w:rPr>
                <w:b/>
                <w:sz w:val="22"/>
              </w:rPr>
              <w:t>[BDIF715</w:t>
            </w:r>
            <w:r w:rsidRPr="002E2B9F">
              <w:rPr>
                <w:b/>
                <w:sz w:val="22"/>
              </w:rPr>
              <w:t>]</w:t>
            </w:r>
          </w:p>
        </w:tc>
        <w:tc>
          <w:tcPr>
            <w:tcW w:w="8100" w:type="dxa"/>
            <w:shd w:val="clear" w:color="auto" w:fill="auto"/>
          </w:tcPr>
          <w:p w14:paraId="3427B49F" w14:textId="77777777" w:rsidR="00523A95" w:rsidRPr="002E2B9F" w:rsidRDefault="00523A95" w:rsidP="00AC7594">
            <w:pPr>
              <w:pStyle w:val="BeforeAfterSpacing3pt"/>
              <w:rPr>
                <w:sz w:val="22"/>
              </w:rPr>
            </w:pPr>
            <w:r w:rsidRPr="002E2B9F">
              <w:rPr>
                <w:sz w:val="22"/>
              </w:rPr>
              <w:t>ISO/IEC 19794-7:20</w:t>
            </w:r>
            <w:r>
              <w:rPr>
                <w:sz w:val="22"/>
              </w:rPr>
              <w:t>14</w:t>
            </w:r>
            <w:r w:rsidRPr="002E2B9F">
              <w:rPr>
                <w:sz w:val="22"/>
              </w:rPr>
              <w:t>/</w:t>
            </w:r>
            <w:r>
              <w:rPr>
                <w:sz w:val="22"/>
              </w:rPr>
              <w:t>Amd 1</w:t>
            </w:r>
            <w:r w:rsidRPr="002E2B9F">
              <w:rPr>
                <w:sz w:val="22"/>
              </w:rPr>
              <w:t>:20</w:t>
            </w:r>
            <w:r>
              <w:rPr>
                <w:sz w:val="22"/>
              </w:rPr>
              <w:t>15</w:t>
            </w:r>
            <w:r w:rsidRPr="002E2B9F">
              <w:rPr>
                <w:sz w:val="22"/>
              </w:rPr>
              <w:t>: Information technology – Biometric data interchange formats – Part 7: Signature/sign time series data</w:t>
            </w:r>
          </w:p>
        </w:tc>
      </w:tr>
      <w:tr w:rsidR="00523A95" w:rsidRPr="002E2B9F" w14:paraId="467442B0" w14:textId="77777777" w:rsidTr="00AC7594">
        <w:tc>
          <w:tcPr>
            <w:tcW w:w="1710" w:type="dxa"/>
            <w:shd w:val="clear" w:color="auto" w:fill="auto"/>
          </w:tcPr>
          <w:p w14:paraId="758051C8" w14:textId="77777777" w:rsidR="00523A95" w:rsidRPr="002E2B9F" w:rsidRDefault="00523A95" w:rsidP="00AC7594">
            <w:pPr>
              <w:pStyle w:val="BeforeAfterSpacing3pt"/>
              <w:jc w:val="right"/>
              <w:rPr>
                <w:b/>
                <w:sz w:val="22"/>
              </w:rPr>
            </w:pPr>
            <w:r w:rsidRPr="002E2B9F">
              <w:rPr>
                <w:b/>
                <w:sz w:val="22"/>
              </w:rPr>
              <w:t>[BDIF806]</w:t>
            </w:r>
          </w:p>
        </w:tc>
        <w:tc>
          <w:tcPr>
            <w:tcW w:w="8100" w:type="dxa"/>
            <w:shd w:val="clear" w:color="auto" w:fill="auto"/>
          </w:tcPr>
          <w:p w14:paraId="56CE6136" w14:textId="77777777" w:rsidR="00523A95" w:rsidRPr="002E2B9F" w:rsidRDefault="00523A95" w:rsidP="00AC7594">
            <w:pPr>
              <w:pStyle w:val="BeforeAfterSpacing3pt"/>
              <w:rPr>
                <w:sz w:val="22"/>
              </w:rPr>
            </w:pPr>
            <w:r w:rsidRPr="002E2B9F">
              <w:rPr>
                <w:sz w:val="22"/>
              </w:rPr>
              <w:t>ISO/IEC 19794-8:2006/Cor 1:2011: Information technology – Biometric data interchange formats – Part 8: Finger pattern skeletal data</w:t>
            </w:r>
          </w:p>
        </w:tc>
      </w:tr>
      <w:tr w:rsidR="00523A95" w:rsidRPr="002E2B9F" w14:paraId="3BA922B5" w14:textId="77777777" w:rsidTr="00AC7594">
        <w:tc>
          <w:tcPr>
            <w:tcW w:w="1710" w:type="dxa"/>
            <w:shd w:val="clear" w:color="auto" w:fill="auto"/>
          </w:tcPr>
          <w:p w14:paraId="752F2D41" w14:textId="77777777" w:rsidR="00523A95" w:rsidRPr="002E2B9F" w:rsidRDefault="00523A95" w:rsidP="00AC7594">
            <w:pPr>
              <w:pStyle w:val="BeforeAfterSpacing3pt"/>
              <w:jc w:val="right"/>
              <w:rPr>
                <w:b/>
                <w:sz w:val="22"/>
              </w:rPr>
            </w:pPr>
            <w:r w:rsidRPr="002E2B9F">
              <w:rPr>
                <w:b/>
                <w:sz w:val="22"/>
              </w:rPr>
              <w:t>[BDIF806]</w:t>
            </w:r>
          </w:p>
        </w:tc>
        <w:tc>
          <w:tcPr>
            <w:tcW w:w="8100" w:type="dxa"/>
            <w:shd w:val="clear" w:color="auto" w:fill="auto"/>
          </w:tcPr>
          <w:p w14:paraId="2DE81638" w14:textId="77777777" w:rsidR="00523A95" w:rsidRPr="002E2B9F" w:rsidRDefault="00523A95" w:rsidP="00AC7594">
            <w:pPr>
              <w:pStyle w:val="BeforeAfterSpacing3pt"/>
              <w:rPr>
                <w:sz w:val="22"/>
              </w:rPr>
            </w:pPr>
            <w:r>
              <w:rPr>
                <w:sz w:val="22"/>
              </w:rPr>
              <w:t>ISO/IEC 19794-8:2011</w:t>
            </w:r>
            <w:r w:rsidRPr="002E2B9F">
              <w:rPr>
                <w:sz w:val="22"/>
              </w:rPr>
              <w:t>/</w:t>
            </w:r>
            <w:r>
              <w:rPr>
                <w:sz w:val="22"/>
              </w:rPr>
              <w:t>Amd 1:</w:t>
            </w:r>
            <w:r w:rsidRPr="002E2B9F">
              <w:rPr>
                <w:sz w:val="22"/>
              </w:rPr>
              <w:t>201</w:t>
            </w:r>
            <w:r>
              <w:rPr>
                <w:sz w:val="22"/>
              </w:rPr>
              <w:t>4</w:t>
            </w:r>
            <w:r w:rsidRPr="002E2B9F">
              <w:rPr>
                <w:sz w:val="22"/>
              </w:rPr>
              <w:t xml:space="preserve">: Information technology – Biometric data </w:t>
            </w:r>
            <w:r w:rsidRPr="002E2B9F">
              <w:rPr>
                <w:sz w:val="22"/>
              </w:rPr>
              <w:lastRenderedPageBreak/>
              <w:t>interchange formats – Part 8: Finger pattern skeletal data</w:t>
            </w:r>
          </w:p>
        </w:tc>
      </w:tr>
      <w:tr w:rsidR="00523A95" w:rsidRPr="002E2B9F" w14:paraId="24E29B94" w14:textId="77777777" w:rsidTr="00AC7594">
        <w:tc>
          <w:tcPr>
            <w:tcW w:w="1710" w:type="dxa"/>
            <w:shd w:val="clear" w:color="auto" w:fill="auto"/>
          </w:tcPr>
          <w:p w14:paraId="62A554B7" w14:textId="77777777" w:rsidR="00523A95" w:rsidRPr="002E2B9F" w:rsidRDefault="00523A95" w:rsidP="00AC7594">
            <w:pPr>
              <w:pStyle w:val="BeforeAfterSpacing3pt"/>
              <w:jc w:val="right"/>
              <w:rPr>
                <w:b/>
                <w:sz w:val="22"/>
              </w:rPr>
            </w:pPr>
            <w:r w:rsidRPr="002E2B9F">
              <w:rPr>
                <w:b/>
                <w:sz w:val="22"/>
              </w:rPr>
              <w:lastRenderedPageBreak/>
              <w:t>[BDIF907]</w:t>
            </w:r>
          </w:p>
        </w:tc>
        <w:tc>
          <w:tcPr>
            <w:tcW w:w="8100" w:type="dxa"/>
            <w:shd w:val="clear" w:color="auto" w:fill="auto"/>
          </w:tcPr>
          <w:p w14:paraId="7BAFDDF3" w14:textId="77777777" w:rsidR="00523A95" w:rsidRPr="002E2B9F" w:rsidRDefault="00523A95" w:rsidP="00AC7594">
            <w:pPr>
              <w:pStyle w:val="BeforeAfterSpacing3pt"/>
              <w:rPr>
                <w:sz w:val="22"/>
              </w:rPr>
            </w:pPr>
            <w:r w:rsidRPr="002E2B9F">
              <w:rPr>
                <w:sz w:val="22"/>
              </w:rPr>
              <w:t>ISO/IEC 19794-9:2007: Information technology – Biometric data interchange formats – Part 9: Vascular image data</w:t>
            </w:r>
          </w:p>
        </w:tc>
      </w:tr>
      <w:tr w:rsidR="00523A95" w:rsidRPr="002E2B9F" w14:paraId="411BE452" w14:textId="77777777" w:rsidTr="00AC7594">
        <w:tc>
          <w:tcPr>
            <w:tcW w:w="1710" w:type="dxa"/>
            <w:shd w:val="clear" w:color="auto" w:fill="auto"/>
          </w:tcPr>
          <w:p w14:paraId="2477509D" w14:textId="77777777" w:rsidR="00523A95" w:rsidRPr="002E2B9F" w:rsidRDefault="00523A95" w:rsidP="00AC7594">
            <w:pPr>
              <w:pStyle w:val="BeforeAfterSpacing3pt"/>
              <w:jc w:val="right"/>
              <w:rPr>
                <w:b/>
                <w:sz w:val="22"/>
              </w:rPr>
            </w:pPr>
            <w:r w:rsidRPr="002E2B9F">
              <w:rPr>
                <w:b/>
                <w:sz w:val="22"/>
              </w:rPr>
              <w:t>[BMP]</w:t>
            </w:r>
          </w:p>
        </w:tc>
        <w:tc>
          <w:tcPr>
            <w:tcW w:w="8100" w:type="dxa"/>
            <w:shd w:val="clear" w:color="auto" w:fill="auto"/>
          </w:tcPr>
          <w:p w14:paraId="105C5454" w14:textId="77777777" w:rsidR="00523A95" w:rsidRPr="002E2B9F" w:rsidRDefault="00523A95" w:rsidP="00AC7594">
            <w:pPr>
              <w:pStyle w:val="BeforeAfterSpacing3pt"/>
              <w:rPr>
                <w:sz w:val="22"/>
              </w:rPr>
            </w:pPr>
            <w:r w:rsidRPr="002E2B9F">
              <w:rPr>
                <w:i/>
                <w:sz w:val="22"/>
              </w:rPr>
              <w:t>BMP File Format</w:t>
            </w:r>
            <w:r w:rsidRPr="002E2B9F">
              <w:rPr>
                <w:sz w:val="22"/>
              </w:rPr>
              <w:t xml:space="preserve">, </w:t>
            </w:r>
            <w:hyperlink r:id="rId50" w:history="1">
              <w:r w:rsidRPr="002E2B9F">
                <w:rPr>
                  <w:rStyle w:val="Hyperlink"/>
                  <w:sz w:val="22"/>
                </w:rPr>
                <w:t>http://www.digicamsoft.com/bmp/bmp.html</w:t>
              </w:r>
            </w:hyperlink>
          </w:p>
        </w:tc>
      </w:tr>
      <w:tr w:rsidR="00523A95" w:rsidRPr="002E2B9F" w14:paraId="5BD60DFC" w14:textId="77777777" w:rsidTr="00AC7594">
        <w:tc>
          <w:tcPr>
            <w:tcW w:w="1710" w:type="dxa"/>
            <w:shd w:val="clear" w:color="auto" w:fill="auto"/>
          </w:tcPr>
          <w:p w14:paraId="6612F467" w14:textId="77777777" w:rsidR="00523A95" w:rsidRPr="002E2B9F" w:rsidRDefault="00523A95" w:rsidP="00AC7594">
            <w:pPr>
              <w:pStyle w:val="BeforeAfterSpacing3pt"/>
              <w:jc w:val="right"/>
              <w:rPr>
                <w:b/>
                <w:sz w:val="22"/>
              </w:rPr>
            </w:pPr>
            <w:r w:rsidRPr="002E2B9F">
              <w:rPr>
                <w:b/>
                <w:sz w:val="22"/>
              </w:rPr>
              <w:t>[CBEFF2010]</w:t>
            </w:r>
          </w:p>
        </w:tc>
        <w:tc>
          <w:tcPr>
            <w:tcW w:w="8100" w:type="dxa"/>
            <w:shd w:val="clear" w:color="auto" w:fill="auto"/>
          </w:tcPr>
          <w:p w14:paraId="003712BA" w14:textId="77777777" w:rsidR="00523A95" w:rsidRPr="002E2B9F" w:rsidRDefault="00523A95" w:rsidP="00AC7594">
            <w:pPr>
              <w:pStyle w:val="BeforeAfterSpacing3pt"/>
              <w:rPr>
                <w:sz w:val="22"/>
              </w:rPr>
            </w:pPr>
            <w:r w:rsidRPr="002E2B9F">
              <w:rPr>
                <w:sz w:val="22"/>
              </w:rPr>
              <w:t>ISO/IEC 19785-3:2007/Amd 1:2010: Information technology – Common Biometric Exchange Formats Framework – Part 3: Patron format specifications with Support for Additional Data Elements</w:t>
            </w:r>
          </w:p>
        </w:tc>
      </w:tr>
      <w:tr w:rsidR="00523A95" w:rsidRPr="002E2B9F" w14:paraId="542E1B3F" w14:textId="77777777" w:rsidTr="00AC7594">
        <w:tc>
          <w:tcPr>
            <w:tcW w:w="1710" w:type="dxa"/>
            <w:shd w:val="clear" w:color="auto" w:fill="auto"/>
          </w:tcPr>
          <w:p w14:paraId="3DE36107" w14:textId="77777777" w:rsidR="00523A95" w:rsidRPr="002E2B9F" w:rsidRDefault="00523A95" w:rsidP="00AC7594">
            <w:pPr>
              <w:pStyle w:val="BeforeAfterSpacing3pt"/>
              <w:jc w:val="right"/>
              <w:rPr>
                <w:b/>
                <w:sz w:val="22"/>
              </w:rPr>
            </w:pPr>
            <w:r>
              <w:rPr>
                <w:b/>
                <w:sz w:val="22"/>
              </w:rPr>
              <w:t>[CBEFF2015</w:t>
            </w:r>
            <w:r w:rsidRPr="002E2B9F">
              <w:rPr>
                <w:b/>
                <w:sz w:val="22"/>
              </w:rPr>
              <w:t>]</w:t>
            </w:r>
          </w:p>
        </w:tc>
        <w:tc>
          <w:tcPr>
            <w:tcW w:w="8100" w:type="dxa"/>
            <w:shd w:val="clear" w:color="auto" w:fill="auto"/>
          </w:tcPr>
          <w:p w14:paraId="570E21A8" w14:textId="77777777" w:rsidR="00523A95" w:rsidRPr="002E2B9F" w:rsidRDefault="00523A95" w:rsidP="00AC7594">
            <w:pPr>
              <w:pStyle w:val="BeforeAfterSpacing3pt"/>
              <w:rPr>
                <w:sz w:val="22"/>
              </w:rPr>
            </w:pPr>
            <w:r>
              <w:rPr>
                <w:sz w:val="22"/>
              </w:rPr>
              <w:t>ISO/IEC 19785-3:2015</w:t>
            </w:r>
            <w:r w:rsidRPr="002E2B9F">
              <w:rPr>
                <w:sz w:val="22"/>
              </w:rPr>
              <w:t>: Information technology – Common Biometric Exchange Formats Framework – Part 3: Patron format specifications with Support for Additional Data Elements</w:t>
            </w:r>
          </w:p>
        </w:tc>
      </w:tr>
      <w:tr w:rsidR="00523A95" w:rsidRPr="009268C2" w14:paraId="17E84639" w14:textId="77777777" w:rsidTr="00AC7594">
        <w:tc>
          <w:tcPr>
            <w:tcW w:w="1710" w:type="dxa"/>
            <w:shd w:val="clear" w:color="auto" w:fill="auto"/>
          </w:tcPr>
          <w:p w14:paraId="07D82B56" w14:textId="77777777" w:rsidR="00523A95" w:rsidRPr="002E2B9F" w:rsidRDefault="00523A95" w:rsidP="00AC7594">
            <w:pPr>
              <w:pStyle w:val="BeforeAfterSpacing3pt"/>
              <w:jc w:val="right"/>
              <w:rPr>
                <w:b/>
                <w:sz w:val="22"/>
              </w:rPr>
            </w:pPr>
            <w:r>
              <w:rPr>
                <w:b/>
                <w:sz w:val="22"/>
              </w:rPr>
              <w:t>[CMediaType]</w:t>
            </w:r>
          </w:p>
        </w:tc>
        <w:tc>
          <w:tcPr>
            <w:tcW w:w="8100" w:type="dxa"/>
            <w:shd w:val="clear" w:color="auto" w:fill="auto"/>
          </w:tcPr>
          <w:p w14:paraId="0B0347DB" w14:textId="77777777" w:rsidR="00523A95" w:rsidRPr="002E2B9F" w:rsidRDefault="00523A95" w:rsidP="00AC7594">
            <w:pPr>
              <w:pStyle w:val="BeforeAfterSpacing3pt"/>
              <w:rPr>
                <w:sz w:val="22"/>
              </w:rPr>
            </w:pPr>
            <w:r w:rsidRPr="002E2B9F">
              <w:rPr>
                <w:i/>
                <w:sz w:val="22"/>
              </w:rPr>
              <w:t>Media Types</w:t>
            </w:r>
            <w:r w:rsidRPr="002E2B9F">
              <w:rPr>
                <w:sz w:val="22"/>
              </w:rPr>
              <w:t xml:space="preserve">, </w:t>
            </w:r>
            <w:hyperlink r:id="rId51" w:history="1">
              <w:r w:rsidRPr="00037119">
                <w:rPr>
                  <w:rStyle w:val="Hyperlink"/>
                  <w:sz w:val="22"/>
                </w:rPr>
                <w:t>http://www.iana.org/assignments/media-types/media-types.xhtml</w:t>
              </w:r>
            </w:hyperlink>
            <w:r>
              <w:rPr>
                <w:i/>
                <w:sz w:val="22"/>
              </w:rPr>
              <w:t>, 8 August 2014</w:t>
            </w:r>
          </w:p>
        </w:tc>
      </w:tr>
      <w:tr w:rsidR="00523A95" w:rsidRPr="002E2B9F" w14:paraId="7F9BC936" w14:textId="77777777" w:rsidTr="00AC7594">
        <w:tc>
          <w:tcPr>
            <w:tcW w:w="1710" w:type="dxa"/>
            <w:shd w:val="clear" w:color="auto" w:fill="auto"/>
          </w:tcPr>
          <w:p w14:paraId="44DAABE2" w14:textId="77777777" w:rsidR="00523A95" w:rsidRPr="002E2B9F" w:rsidRDefault="00523A95" w:rsidP="00AC7594">
            <w:pPr>
              <w:pStyle w:val="BeforeAfterSpacing3pt"/>
              <w:jc w:val="right"/>
              <w:rPr>
                <w:b/>
                <w:sz w:val="22"/>
              </w:rPr>
            </w:pPr>
            <w:r w:rsidRPr="002E2B9F">
              <w:rPr>
                <w:b/>
                <w:sz w:val="22"/>
              </w:rPr>
              <w:t>[H264]</w:t>
            </w:r>
          </w:p>
        </w:tc>
        <w:tc>
          <w:tcPr>
            <w:tcW w:w="8100" w:type="dxa"/>
            <w:shd w:val="clear" w:color="auto" w:fill="auto"/>
          </w:tcPr>
          <w:p w14:paraId="1400D944" w14:textId="77777777" w:rsidR="00523A95" w:rsidRPr="002E2B9F" w:rsidRDefault="00523A95" w:rsidP="00AC7594">
            <w:pPr>
              <w:pStyle w:val="BeforeAfterSpacing3pt"/>
              <w:rPr>
                <w:sz w:val="22"/>
              </w:rPr>
            </w:pPr>
            <w:r w:rsidRPr="002E2B9F">
              <w:rPr>
                <w:sz w:val="22"/>
              </w:rPr>
              <w:t xml:space="preserve">Y.-K. Wang et al., </w:t>
            </w:r>
            <w:r w:rsidRPr="002E2B9F">
              <w:rPr>
                <w:i/>
                <w:sz w:val="22"/>
              </w:rPr>
              <w:t>RTP Payload Format for H.264 Video</w:t>
            </w:r>
            <w:r w:rsidRPr="002E2B9F">
              <w:rPr>
                <w:sz w:val="22"/>
              </w:rPr>
              <w:t xml:space="preserve">, </w:t>
            </w:r>
            <w:hyperlink r:id="rId52" w:history="1">
              <w:r w:rsidRPr="002E2B9F">
                <w:rPr>
                  <w:rStyle w:val="Hyperlink"/>
                  <w:sz w:val="22"/>
                </w:rPr>
                <w:t>http://www.ietf.org/rfc/rfc6184.txt</w:t>
              </w:r>
            </w:hyperlink>
            <w:r w:rsidRPr="002E2B9F">
              <w:rPr>
                <w:i/>
                <w:sz w:val="22"/>
              </w:rPr>
              <w:t xml:space="preserve">, </w:t>
            </w:r>
            <w:r w:rsidRPr="002E2B9F">
              <w:rPr>
                <w:sz w:val="22"/>
              </w:rPr>
              <w:t>IETF RFC 6184, May 2011.</w:t>
            </w:r>
          </w:p>
        </w:tc>
      </w:tr>
      <w:tr w:rsidR="00523A95" w:rsidRPr="002E2B9F" w14:paraId="0798D4E5" w14:textId="77777777" w:rsidTr="00AC7594">
        <w:tc>
          <w:tcPr>
            <w:tcW w:w="1710" w:type="dxa"/>
            <w:shd w:val="clear" w:color="auto" w:fill="auto"/>
          </w:tcPr>
          <w:p w14:paraId="16830FB6" w14:textId="77777777" w:rsidR="00523A95" w:rsidRPr="002E2B9F" w:rsidRDefault="00523A95" w:rsidP="00AC7594">
            <w:pPr>
              <w:pStyle w:val="BeforeAfterSpacing3pt"/>
              <w:jc w:val="right"/>
              <w:rPr>
                <w:b/>
                <w:sz w:val="22"/>
              </w:rPr>
            </w:pPr>
            <w:r>
              <w:rPr>
                <w:b/>
                <w:sz w:val="22"/>
              </w:rPr>
              <w:t>[HTML5]</w:t>
            </w:r>
          </w:p>
        </w:tc>
        <w:tc>
          <w:tcPr>
            <w:tcW w:w="8100" w:type="dxa"/>
            <w:shd w:val="clear" w:color="auto" w:fill="auto"/>
          </w:tcPr>
          <w:p w14:paraId="3CFE6C98" w14:textId="77777777" w:rsidR="00523A95" w:rsidRPr="002E2B9F" w:rsidRDefault="00523A95" w:rsidP="00AC7594">
            <w:pPr>
              <w:pStyle w:val="BeforeAfterSpacing3pt"/>
              <w:rPr>
                <w:i/>
                <w:sz w:val="22"/>
              </w:rPr>
            </w:pPr>
            <w:r w:rsidRPr="0086333B">
              <w:rPr>
                <w:i/>
                <w:sz w:val="22"/>
              </w:rPr>
              <w:t>HTML5. A vocabulary and associated APIs for HTML and XHTML. W3C Candidate Recommendation,</w:t>
            </w:r>
            <w:r w:rsidRPr="001920C7">
              <w:rPr>
                <w:sz w:val="22"/>
              </w:rPr>
              <w:t xml:space="preserve"> </w:t>
            </w:r>
            <w:hyperlink r:id="rId53" w:history="1">
              <w:r w:rsidRPr="00037119">
                <w:rPr>
                  <w:rStyle w:val="Hyperlink"/>
                  <w:sz w:val="22"/>
                </w:rPr>
                <w:t>http://www.w3.org/TR/html5/</w:t>
              </w:r>
            </w:hyperlink>
            <w:r>
              <w:t xml:space="preserve">, </w:t>
            </w:r>
            <w:r>
              <w:rPr>
                <w:sz w:val="22"/>
              </w:rPr>
              <w:t>31 July</w:t>
            </w:r>
            <w:r w:rsidRPr="001920C7">
              <w:rPr>
                <w:sz w:val="22"/>
              </w:rPr>
              <w:t xml:space="preserve"> 2014. </w:t>
            </w:r>
          </w:p>
        </w:tc>
      </w:tr>
      <w:tr w:rsidR="00523A95" w:rsidRPr="002E2B9F" w14:paraId="68BC1ECA" w14:textId="77777777" w:rsidTr="00AC7594">
        <w:tc>
          <w:tcPr>
            <w:tcW w:w="1710" w:type="dxa"/>
            <w:shd w:val="clear" w:color="auto" w:fill="auto"/>
          </w:tcPr>
          <w:p w14:paraId="0D2C0839" w14:textId="77777777" w:rsidR="00523A95" w:rsidRPr="002E2B9F" w:rsidRDefault="00523A95" w:rsidP="00AC7594">
            <w:pPr>
              <w:pStyle w:val="BeforeAfterSpacing3pt"/>
              <w:jc w:val="right"/>
              <w:rPr>
                <w:b/>
                <w:sz w:val="22"/>
              </w:rPr>
            </w:pPr>
            <w:r w:rsidRPr="002E2B9F">
              <w:rPr>
                <w:b/>
                <w:sz w:val="22"/>
              </w:rPr>
              <w:t>[JPEG]</w:t>
            </w:r>
          </w:p>
        </w:tc>
        <w:tc>
          <w:tcPr>
            <w:tcW w:w="8100" w:type="dxa"/>
            <w:shd w:val="clear" w:color="auto" w:fill="auto"/>
          </w:tcPr>
          <w:p w14:paraId="6D441A91" w14:textId="77777777" w:rsidR="00523A95" w:rsidRPr="002E2B9F" w:rsidRDefault="00523A95" w:rsidP="00AC7594">
            <w:pPr>
              <w:pStyle w:val="BeforeAfterSpacing3pt"/>
              <w:rPr>
                <w:sz w:val="22"/>
              </w:rPr>
            </w:pPr>
            <w:r w:rsidRPr="002E2B9F">
              <w:rPr>
                <w:sz w:val="22"/>
              </w:rPr>
              <w:t xml:space="preserve">E. Hamilton, </w:t>
            </w:r>
            <w:r w:rsidRPr="002E2B9F">
              <w:rPr>
                <w:i/>
                <w:sz w:val="22"/>
              </w:rPr>
              <w:t>JPEG File Interchange Format</w:t>
            </w:r>
            <w:r w:rsidRPr="002E2B9F">
              <w:rPr>
                <w:sz w:val="22"/>
              </w:rPr>
              <w:t xml:space="preserve">, </w:t>
            </w:r>
            <w:hyperlink r:id="rId54" w:history="1">
              <w:r w:rsidRPr="002E2B9F">
                <w:rPr>
                  <w:rStyle w:val="Hyperlink"/>
                  <w:sz w:val="22"/>
                </w:rPr>
                <w:t>http://www.w3.org/Graphics/JPEG/jfif3.pdf</w:t>
              </w:r>
            </w:hyperlink>
            <w:r w:rsidRPr="002E2B9F">
              <w:rPr>
                <w:sz w:val="22"/>
              </w:rPr>
              <w:t>, 1 September 1992.</w:t>
            </w:r>
          </w:p>
        </w:tc>
      </w:tr>
      <w:tr w:rsidR="00523A95" w:rsidRPr="002E2B9F" w14:paraId="709867C3" w14:textId="77777777" w:rsidTr="00AC7594">
        <w:tc>
          <w:tcPr>
            <w:tcW w:w="1710" w:type="dxa"/>
            <w:shd w:val="clear" w:color="auto" w:fill="auto"/>
          </w:tcPr>
          <w:p w14:paraId="13F61DCD" w14:textId="77777777" w:rsidR="00523A95" w:rsidRPr="002E2B9F" w:rsidRDefault="00523A95" w:rsidP="00AC7594">
            <w:pPr>
              <w:pStyle w:val="BeforeAfterSpacing3pt"/>
              <w:jc w:val="right"/>
              <w:rPr>
                <w:b/>
                <w:sz w:val="22"/>
              </w:rPr>
            </w:pPr>
            <w:r w:rsidRPr="002E2B9F">
              <w:rPr>
                <w:b/>
                <w:sz w:val="22"/>
              </w:rPr>
              <w:t>[MPEG]</w:t>
            </w:r>
          </w:p>
        </w:tc>
        <w:tc>
          <w:tcPr>
            <w:tcW w:w="8100" w:type="dxa"/>
            <w:shd w:val="clear" w:color="auto" w:fill="auto"/>
          </w:tcPr>
          <w:p w14:paraId="63E202F5" w14:textId="77777777" w:rsidR="00523A95" w:rsidRPr="002E2B9F" w:rsidRDefault="00523A95" w:rsidP="00AC7594">
            <w:pPr>
              <w:pStyle w:val="BeforeAfterSpacing3pt"/>
              <w:rPr>
                <w:sz w:val="22"/>
              </w:rPr>
            </w:pPr>
            <w:r w:rsidRPr="002E2B9F">
              <w:rPr>
                <w:sz w:val="22"/>
              </w:rPr>
              <w:t>ISO/IEC 14496: Information technology – Coding of audio-visual objects</w:t>
            </w:r>
          </w:p>
        </w:tc>
      </w:tr>
      <w:tr w:rsidR="00523A95" w:rsidRPr="00E9785D" w14:paraId="4CB86016" w14:textId="77777777" w:rsidTr="00AC7594">
        <w:tc>
          <w:tcPr>
            <w:tcW w:w="1710" w:type="dxa"/>
            <w:shd w:val="clear" w:color="auto" w:fill="auto"/>
          </w:tcPr>
          <w:p w14:paraId="21D1A039" w14:textId="77777777" w:rsidR="00523A95" w:rsidRDefault="00523A95" w:rsidP="00AC7594">
            <w:pPr>
              <w:pStyle w:val="BeforeAfterSpacing3pt"/>
              <w:jc w:val="right"/>
              <w:rPr>
                <w:b/>
                <w:sz w:val="22"/>
              </w:rPr>
            </w:pPr>
            <w:r w:rsidRPr="00401C32">
              <w:rPr>
                <w:b/>
                <w:sz w:val="22"/>
              </w:rPr>
              <w:t>[MPEG1]</w:t>
            </w:r>
          </w:p>
        </w:tc>
        <w:tc>
          <w:tcPr>
            <w:tcW w:w="8100" w:type="dxa"/>
            <w:shd w:val="clear" w:color="auto" w:fill="auto"/>
          </w:tcPr>
          <w:p w14:paraId="01FC7245" w14:textId="77777777" w:rsidR="00523A95" w:rsidRPr="00E9785D" w:rsidRDefault="00523A95" w:rsidP="00AC7594">
            <w:pPr>
              <w:pStyle w:val="BeforeAfterSpacing3pt"/>
              <w:rPr>
                <w:i/>
                <w:sz w:val="22"/>
              </w:rPr>
            </w:pPr>
            <w:r w:rsidRPr="002E2B9F">
              <w:rPr>
                <w:sz w:val="22"/>
              </w:rPr>
              <w:t>ISO/IEC 1</w:t>
            </w:r>
            <w:r>
              <w:rPr>
                <w:sz w:val="22"/>
              </w:rPr>
              <w:t>1172-3</w:t>
            </w:r>
            <w:r w:rsidRPr="002E2B9F">
              <w:rPr>
                <w:sz w:val="22"/>
              </w:rPr>
              <w:t>:</w:t>
            </w:r>
            <w:r>
              <w:rPr>
                <w:sz w:val="22"/>
              </w:rPr>
              <w:t>1993/Cor 1:1996</w:t>
            </w:r>
            <w:r w:rsidRPr="002E2B9F">
              <w:rPr>
                <w:sz w:val="22"/>
              </w:rPr>
              <w:t xml:space="preserve"> Information technology – Coding of </w:t>
            </w:r>
            <w:r>
              <w:rPr>
                <w:sz w:val="22"/>
              </w:rPr>
              <w:t>moving pictures and associated audio for</w:t>
            </w:r>
            <w:r w:rsidRPr="00422E6E">
              <w:rPr>
                <w:sz w:val="22"/>
              </w:rPr>
              <w:t xml:space="preserve"> digital</w:t>
            </w:r>
            <w:r>
              <w:rPr>
                <w:sz w:val="22"/>
              </w:rPr>
              <w:t xml:space="preserve"> storage media at up to about 1.</w:t>
            </w:r>
            <w:r w:rsidRPr="00422E6E">
              <w:rPr>
                <w:sz w:val="22"/>
              </w:rPr>
              <w:t>5 Mbit/s -- Part 3: Audio</w:t>
            </w:r>
          </w:p>
        </w:tc>
      </w:tr>
      <w:tr w:rsidR="00523A95" w:rsidRPr="00DF2815" w14:paraId="02760B43" w14:textId="77777777" w:rsidTr="00AC7594">
        <w:tc>
          <w:tcPr>
            <w:tcW w:w="1710" w:type="dxa"/>
            <w:shd w:val="clear" w:color="auto" w:fill="auto"/>
          </w:tcPr>
          <w:p w14:paraId="584B0D7A" w14:textId="77777777" w:rsidR="00523A95" w:rsidRPr="00401C32" w:rsidRDefault="00523A95" w:rsidP="00AC7594">
            <w:pPr>
              <w:pStyle w:val="BeforeAfterSpacing3pt"/>
              <w:jc w:val="right"/>
              <w:rPr>
                <w:b/>
                <w:sz w:val="22"/>
              </w:rPr>
            </w:pPr>
            <w:r>
              <w:rPr>
                <w:b/>
                <w:sz w:val="22"/>
              </w:rPr>
              <w:t>[OGG]</w:t>
            </w:r>
          </w:p>
        </w:tc>
        <w:tc>
          <w:tcPr>
            <w:tcW w:w="8100" w:type="dxa"/>
            <w:shd w:val="clear" w:color="auto" w:fill="auto"/>
          </w:tcPr>
          <w:p w14:paraId="5250D7DD" w14:textId="77777777" w:rsidR="00523A95" w:rsidRPr="00DF2815" w:rsidRDefault="00523A95" w:rsidP="00AC7594">
            <w:pPr>
              <w:pStyle w:val="BeforeAfterSpacing3pt"/>
              <w:rPr>
                <w:i/>
                <w:sz w:val="22"/>
              </w:rPr>
            </w:pPr>
            <w:r w:rsidRPr="006C694E">
              <w:rPr>
                <w:sz w:val="22"/>
              </w:rPr>
              <w:t>Xiph.org,</w:t>
            </w:r>
            <w:r>
              <w:rPr>
                <w:i/>
                <w:sz w:val="22"/>
              </w:rPr>
              <w:t xml:space="preserve"> </w:t>
            </w:r>
            <w:hyperlink r:id="rId55" w:history="1">
              <w:r w:rsidRPr="006C694E">
                <w:rPr>
                  <w:rStyle w:val="Hyperlink"/>
                  <w:sz w:val="22"/>
                </w:rPr>
                <w:t>http://xiph.org/ogg/</w:t>
              </w:r>
            </w:hyperlink>
            <w:r w:rsidRPr="006C694E">
              <w:rPr>
                <w:sz w:val="22"/>
              </w:rPr>
              <w:t>,</w:t>
            </w:r>
            <w:r>
              <w:rPr>
                <w:i/>
                <w:sz w:val="22"/>
              </w:rPr>
              <w:t xml:space="preserve"> </w:t>
            </w:r>
            <w:r w:rsidRPr="006C694E">
              <w:rPr>
                <w:sz w:val="22"/>
              </w:rPr>
              <w:t>Retrieved 12 August 2014</w:t>
            </w:r>
          </w:p>
        </w:tc>
      </w:tr>
      <w:tr w:rsidR="00523A95" w:rsidRPr="007D2CBA" w14:paraId="0A7FCCEF" w14:textId="77777777" w:rsidTr="00AC7594">
        <w:tc>
          <w:tcPr>
            <w:tcW w:w="1710" w:type="dxa"/>
            <w:shd w:val="clear" w:color="auto" w:fill="auto"/>
          </w:tcPr>
          <w:p w14:paraId="059AB1E1" w14:textId="77777777" w:rsidR="00523A95" w:rsidRPr="002E2B9F" w:rsidRDefault="00523A95" w:rsidP="00AC7594">
            <w:pPr>
              <w:pStyle w:val="BeforeAfterSpacing3pt"/>
              <w:jc w:val="right"/>
              <w:rPr>
                <w:b/>
                <w:sz w:val="22"/>
              </w:rPr>
            </w:pPr>
            <w:r w:rsidRPr="002E2B9F">
              <w:rPr>
                <w:b/>
                <w:sz w:val="22"/>
              </w:rPr>
              <w:t>[PNG]</w:t>
            </w:r>
          </w:p>
        </w:tc>
        <w:tc>
          <w:tcPr>
            <w:tcW w:w="8100" w:type="dxa"/>
            <w:shd w:val="clear" w:color="auto" w:fill="auto"/>
          </w:tcPr>
          <w:p w14:paraId="1AA6C27C" w14:textId="77777777" w:rsidR="00523A95" w:rsidRPr="007D2CBA" w:rsidRDefault="00523A95" w:rsidP="00AC7594">
            <w:pPr>
              <w:pStyle w:val="BeforeAfterSpacing3pt"/>
            </w:pPr>
            <w:r w:rsidRPr="002E2B9F">
              <w:rPr>
                <w:sz w:val="22"/>
              </w:rPr>
              <w:t xml:space="preserve">D. Duce et al., </w:t>
            </w:r>
            <w:r w:rsidRPr="002E2B9F">
              <w:rPr>
                <w:i/>
                <w:sz w:val="22"/>
              </w:rPr>
              <w:t>Portable Network Graphics (PNG) Specification (Second Edition)</w:t>
            </w:r>
            <w:r w:rsidRPr="002E2B9F">
              <w:rPr>
                <w:sz w:val="22"/>
              </w:rPr>
              <w:t xml:space="preserve">, </w:t>
            </w:r>
            <w:hyperlink r:id="rId56" w:history="1">
              <w:r w:rsidRPr="002E2B9F">
                <w:rPr>
                  <w:rStyle w:val="Hyperlink"/>
                  <w:sz w:val="22"/>
                </w:rPr>
                <w:t>http://www.w3.org/TR/2003/REC-PNG-20031110</w:t>
              </w:r>
            </w:hyperlink>
            <w:r w:rsidRPr="002E2B9F">
              <w:rPr>
                <w:sz w:val="22"/>
              </w:rPr>
              <w:t>, 10 November 2003.</w:t>
            </w:r>
          </w:p>
        </w:tc>
      </w:tr>
      <w:tr w:rsidR="00523A95" w:rsidRPr="00DF2815" w14:paraId="7EE587A6" w14:textId="77777777" w:rsidTr="00AC7594">
        <w:tc>
          <w:tcPr>
            <w:tcW w:w="1710" w:type="dxa"/>
            <w:shd w:val="clear" w:color="auto" w:fill="auto"/>
          </w:tcPr>
          <w:p w14:paraId="63E59266" w14:textId="77777777" w:rsidR="00523A95" w:rsidRDefault="00523A95" w:rsidP="00AC7594">
            <w:pPr>
              <w:pStyle w:val="BeforeAfterSpacing3pt"/>
              <w:jc w:val="right"/>
              <w:rPr>
                <w:b/>
                <w:sz w:val="22"/>
              </w:rPr>
            </w:pPr>
            <w:r>
              <w:rPr>
                <w:b/>
                <w:sz w:val="22"/>
              </w:rPr>
              <w:t>[QTFF]</w:t>
            </w:r>
          </w:p>
        </w:tc>
        <w:tc>
          <w:tcPr>
            <w:tcW w:w="8100" w:type="dxa"/>
            <w:shd w:val="clear" w:color="auto" w:fill="auto"/>
          </w:tcPr>
          <w:p w14:paraId="792E43A2" w14:textId="77777777" w:rsidR="00523A95" w:rsidRPr="00DF2815" w:rsidRDefault="00523A95" w:rsidP="00AC7594">
            <w:pPr>
              <w:spacing w:before="0" w:after="0"/>
              <w:rPr>
                <w:i/>
                <w:sz w:val="22"/>
              </w:rPr>
            </w:pPr>
            <w:r>
              <w:rPr>
                <w:i/>
                <w:sz w:val="22"/>
              </w:rPr>
              <w:t xml:space="preserve">Introduction to Quicktime File Format Specification, </w:t>
            </w:r>
            <w:hyperlink r:id="rId57" w:history="1">
              <w:r w:rsidRPr="006C694E">
                <w:rPr>
                  <w:rStyle w:val="Hyperlink"/>
                  <w:sz w:val="22"/>
                </w:rPr>
                <w:t>https://developer.apple.com/library/mac/documentation/QuickTime/QTFF/QTFFPreface/qtffPreface.html</w:t>
              </w:r>
            </w:hyperlink>
            <w:r w:rsidRPr="006C694E">
              <w:rPr>
                <w:sz w:val="22"/>
              </w:rPr>
              <w:t>,</w:t>
            </w:r>
            <w:r>
              <w:rPr>
                <w:i/>
                <w:sz w:val="22"/>
              </w:rPr>
              <w:t xml:space="preserve"> </w:t>
            </w:r>
            <w:r w:rsidRPr="006C694E">
              <w:rPr>
                <w:sz w:val="22"/>
              </w:rPr>
              <w:t>Retrieved 12 August 2014</w:t>
            </w:r>
            <w:r>
              <w:rPr>
                <w:i/>
                <w:sz w:val="22"/>
              </w:rPr>
              <w:t xml:space="preserve"> </w:t>
            </w:r>
          </w:p>
        </w:tc>
      </w:tr>
      <w:tr w:rsidR="00523A95" w:rsidRPr="009268C2" w14:paraId="478F751E" w14:textId="77777777" w:rsidTr="00AC7594">
        <w:tc>
          <w:tcPr>
            <w:tcW w:w="1710" w:type="dxa"/>
            <w:shd w:val="clear" w:color="auto" w:fill="auto"/>
          </w:tcPr>
          <w:p w14:paraId="4691D76D" w14:textId="77777777" w:rsidR="00523A95" w:rsidRPr="002E2B9F" w:rsidRDefault="00523A95" w:rsidP="00AC7594">
            <w:pPr>
              <w:pStyle w:val="BeforeAfterSpacing3pt"/>
              <w:jc w:val="right"/>
              <w:rPr>
                <w:b/>
                <w:sz w:val="22"/>
              </w:rPr>
            </w:pPr>
            <w:r w:rsidRPr="002E2B9F">
              <w:rPr>
                <w:b/>
                <w:sz w:val="22"/>
              </w:rPr>
              <w:t>[RFC1737]</w:t>
            </w:r>
          </w:p>
        </w:tc>
        <w:tc>
          <w:tcPr>
            <w:tcW w:w="8100" w:type="dxa"/>
            <w:shd w:val="clear" w:color="auto" w:fill="auto"/>
          </w:tcPr>
          <w:p w14:paraId="64024EA1" w14:textId="77777777" w:rsidR="00523A95" w:rsidRPr="002E2B9F" w:rsidRDefault="00523A95" w:rsidP="00AC7594">
            <w:pPr>
              <w:pStyle w:val="BeforeAfterSpacing3pt"/>
              <w:rPr>
                <w:sz w:val="22"/>
              </w:rPr>
            </w:pPr>
            <w:r w:rsidRPr="002E2B9F">
              <w:rPr>
                <w:sz w:val="22"/>
              </w:rPr>
              <w:t xml:space="preserve">K. Sollins, L. Masinter, </w:t>
            </w:r>
            <w:r w:rsidRPr="002E2B9F">
              <w:rPr>
                <w:i/>
                <w:sz w:val="22"/>
              </w:rPr>
              <w:t>Functional Requirements for Uniform Resource Names</w:t>
            </w:r>
            <w:r w:rsidRPr="002E2B9F">
              <w:rPr>
                <w:sz w:val="22"/>
              </w:rPr>
              <w:t xml:space="preserve">, </w:t>
            </w:r>
            <w:hyperlink r:id="rId58" w:history="1">
              <w:r w:rsidRPr="002E2B9F">
                <w:rPr>
                  <w:rStyle w:val="Hyperlink"/>
                  <w:sz w:val="22"/>
                </w:rPr>
                <w:t>http://www.ietf.org/rfc/rfc1737.txt</w:t>
              </w:r>
            </w:hyperlink>
            <w:r w:rsidRPr="002E2B9F">
              <w:rPr>
                <w:sz w:val="22"/>
              </w:rPr>
              <w:t>, IETC RFC 1737, December 1994.</w:t>
            </w:r>
          </w:p>
        </w:tc>
      </w:tr>
      <w:tr w:rsidR="00523A95" w:rsidRPr="009268C2" w14:paraId="2B5540CD" w14:textId="77777777" w:rsidTr="00AC7594">
        <w:tc>
          <w:tcPr>
            <w:tcW w:w="1710" w:type="dxa"/>
            <w:shd w:val="clear" w:color="auto" w:fill="auto"/>
          </w:tcPr>
          <w:p w14:paraId="658CD8B0" w14:textId="77777777" w:rsidR="00523A95" w:rsidRPr="002E2B9F" w:rsidRDefault="00523A95" w:rsidP="00AC7594">
            <w:pPr>
              <w:pStyle w:val="BeforeAfterSpacing3pt"/>
              <w:jc w:val="right"/>
              <w:rPr>
                <w:b/>
                <w:sz w:val="22"/>
              </w:rPr>
            </w:pPr>
            <w:r w:rsidRPr="002E2B9F">
              <w:rPr>
                <w:b/>
                <w:sz w:val="22"/>
              </w:rPr>
              <w:t>[RFC2045]</w:t>
            </w:r>
          </w:p>
        </w:tc>
        <w:tc>
          <w:tcPr>
            <w:tcW w:w="8100" w:type="dxa"/>
            <w:shd w:val="clear" w:color="auto" w:fill="auto"/>
          </w:tcPr>
          <w:p w14:paraId="6761BB24" w14:textId="77777777" w:rsidR="00523A95" w:rsidRPr="002E2B9F" w:rsidRDefault="00523A95" w:rsidP="00AC7594">
            <w:pPr>
              <w:pStyle w:val="BeforeAfterSpacing3pt"/>
              <w:rPr>
                <w:sz w:val="22"/>
              </w:rPr>
            </w:pPr>
            <w:r w:rsidRPr="002E2B9F">
              <w:rPr>
                <w:sz w:val="22"/>
              </w:rPr>
              <w:t xml:space="preserve">N. Freed and N. Borenstein, </w:t>
            </w:r>
            <w:r w:rsidRPr="002E2B9F">
              <w:rPr>
                <w:i/>
                <w:sz w:val="22"/>
              </w:rPr>
              <w:t>Multipurpose Internet Mail Extensions (MIME) Part One:  Format of Internet Message Bodies</w:t>
            </w:r>
            <w:r w:rsidRPr="002E2B9F">
              <w:rPr>
                <w:sz w:val="22"/>
              </w:rPr>
              <w:t xml:space="preserve">, </w:t>
            </w:r>
            <w:hyperlink r:id="rId59" w:history="1">
              <w:r w:rsidRPr="002E2B9F">
                <w:rPr>
                  <w:rStyle w:val="Hyperlink"/>
                  <w:sz w:val="22"/>
                </w:rPr>
                <w:t>http://www.ietf.org/rfc/rfc2045.txt</w:t>
              </w:r>
            </w:hyperlink>
            <w:r w:rsidRPr="002E2B9F">
              <w:rPr>
                <w:rStyle w:val="Hyperlink"/>
                <w:color w:val="auto"/>
                <w:sz w:val="22"/>
              </w:rPr>
              <w:t>,</w:t>
            </w:r>
            <w:r w:rsidRPr="002E2B9F">
              <w:rPr>
                <w:sz w:val="22"/>
              </w:rPr>
              <w:t xml:space="preserve"> IETF RFC 2045, November 1996.</w:t>
            </w:r>
          </w:p>
        </w:tc>
      </w:tr>
      <w:tr w:rsidR="00523A95" w:rsidRPr="009268C2" w14:paraId="5686AC4A" w14:textId="77777777" w:rsidTr="00AC7594">
        <w:tc>
          <w:tcPr>
            <w:tcW w:w="1710" w:type="dxa"/>
            <w:shd w:val="clear" w:color="auto" w:fill="auto"/>
          </w:tcPr>
          <w:p w14:paraId="00A3C175" w14:textId="77777777" w:rsidR="00523A95" w:rsidRPr="002E2B9F" w:rsidRDefault="00523A95" w:rsidP="00AC7594">
            <w:pPr>
              <w:pStyle w:val="BeforeAfterSpacing3pt"/>
              <w:jc w:val="right"/>
              <w:rPr>
                <w:b/>
                <w:sz w:val="22"/>
              </w:rPr>
            </w:pPr>
            <w:r w:rsidRPr="002E2B9F">
              <w:rPr>
                <w:b/>
                <w:sz w:val="22"/>
              </w:rPr>
              <w:t>[RFC2046]</w:t>
            </w:r>
          </w:p>
        </w:tc>
        <w:tc>
          <w:tcPr>
            <w:tcW w:w="8100" w:type="dxa"/>
            <w:shd w:val="clear" w:color="auto" w:fill="auto"/>
          </w:tcPr>
          <w:p w14:paraId="254155D6" w14:textId="77777777" w:rsidR="00523A95" w:rsidRPr="002E2B9F" w:rsidRDefault="00523A95" w:rsidP="00AC7594">
            <w:pPr>
              <w:pStyle w:val="BeforeAfterSpacing3pt"/>
              <w:rPr>
                <w:sz w:val="22"/>
              </w:rPr>
            </w:pPr>
            <w:r w:rsidRPr="002E2B9F">
              <w:rPr>
                <w:sz w:val="22"/>
              </w:rPr>
              <w:t xml:space="preserve">N. Freed and N. Borenstein, </w:t>
            </w:r>
            <w:r w:rsidRPr="002E2B9F">
              <w:rPr>
                <w:i/>
                <w:sz w:val="22"/>
              </w:rPr>
              <w:t>Multipurpose Internet Mail Extensions (MIME) Part Two:  Media Types</w:t>
            </w:r>
            <w:r w:rsidRPr="002E2B9F">
              <w:rPr>
                <w:sz w:val="22"/>
              </w:rPr>
              <w:t xml:space="preserve">, </w:t>
            </w:r>
            <w:hyperlink r:id="rId60" w:history="1">
              <w:r w:rsidRPr="002E2B9F">
                <w:rPr>
                  <w:rStyle w:val="Hyperlink"/>
                  <w:sz w:val="22"/>
                </w:rPr>
                <w:t>http://www.ietf.org/rfc/rfc2046.txt</w:t>
              </w:r>
            </w:hyperlink>
            <w:r w:rsidRPr="002E2B9F">
              <w:rPr>
                <w:rStyle w:val="Hyperlink"/>
                <w:color w:val="auto"/>
                <w:sz w:val="22"/>
              </w:rPr>
              <w:t>,</w:t>
            </w:r>
            <w:r w:rsidRPr="002E2B9F">
              <w:rPr>
                <w:sz w:val="22"/>
              </w:rPr>
              <w:t xml:space="preserve"> IETF RFC 2045, November 1996.</w:t>
            </w:r>
          </w:p>
        </w:tc>
      </w:tr>
      <w:tr w:rsidR="00523A95" w:rsidRPr="009268C2" w14:paraId="03318946" w14:textId="77777777" w:rsidTr="00AC7594">
        <w:tc>
          <w:tcPr>
            <w:tcW w:w="1710" w:type="dxa"/>
            <w:shd w:val="clear" w:color="auto" w:fill="auto"/>
          </w:tcPr>
          <w:p w14:paraId="078C650C" w14:textId="77777777" w:rsidR="00523A95" w:rsidRPr="002E2B9F" w:rsidRDefault="00523A95" w:rsidP="00AC7594">
            <w:pPr>
              <w:pStyle w:val="BeforeAfterSpacing3pt"/>
              <w:jc w:val="right"/>
              <w:rPr>
                <w:b/>
                <w:sz w:val="22"/>
              </w:rPr>
            </w:pPr>
            <w:r w:rsidRPr="002E2B9F">
              <w:rPr>
                <w:b/>
                <w:sz w:val="22"/>
              </w:rPr>
              <w:t>[RFC2119]</w:t>
            </w:r>
          </w:p>
        </w:tc>
        <w:tc>
          <w:tcPr>
            <w:tcW w:w="8100" w:type="dxa"/>
            <w:shd w:val="clear" w:color="auto" w:fill="auto"/>
          </w:tcPr>
          <w:p w14:paraId="300D242C" w14:textId="77777777" w:rsidR="00523A95" w:rsidRPr="002E2B9F" w:rsidRDefault="00523A95" w:rsidP="00AC7594">
            <w:pPr>
              <w:pStyle w:val="BeforeAfterSpacing3pt"/>
              <w:rPr>
                <w:sz w:val="22"/>
              </w:rPr>
            </w:pPr>
            <w:r w:rsidRPr="002E2B9F">
              <w:rPr>
                <w:sz w:val="22"/>
              </w:rPr>
              <w:t xml:space="preserve">S. Bradner, </w:t>
            </w:r>
            <w:r w:rsidRPr="002E2B9F">
              <w:rPr>
                <w:i/>
                <w:sz w:val="22"/>
              </w:rPr>
              <w:t>Key words for use in RFCs to Indicate Requirement Levels</w:t>
            </w:r>
            <w:r w:rsidRPr="002E2B9F">
              <w:rPr>
                <w:sz w:val="22"/>
              </w:rPr>
              <w:t xml:space="preserve">, </w:t>
            </w:r>
            <w:hyperlink r:id="rId61" w:history="1">
              <w:r w:rsidRPr="002E2B9F">
                <w:rPr>
                  <w:rStyle w:val="Hyperlink"/>
                  <w:sz w:val="22"/>
                </w:rPr>
                <w:t>http://www.ietf.org/rfc/rfc2119.txt</w:t>
              </w:r>
            </w:hyperlink>
            <w:r w:rsidRPr="002E2B9F">
              <w:rPr>
                <w:sz w:val="22"/>
              </w:rPr>
              <w:t>, IETF RFC 2119, March 1997.</w:t>
            </w:r>
          </w:p>
        </w:tc>
      </w:tr>
      <w:tr w:rsidR="00523A95" w:rsidRPr="009268C2" w14:paraId="5F51310D" w14:textId="77777777" w:rsidTr="00AC7594">
        <w:tc>
          <w:tcPr>
            <w:tcW w:w="1710" w:type="dxa"/>
            <w:shd w:val="clear" w:color="auto" w:fill="auto"/>
          </w:tcPr>
          <w:p w14:paraId="1E6BFB61" w14:textId="77777777" w:rsidR="00523A95" w:rsidRPr="002E2B9F" w:rsidRDefault="00523A95" w:rsidP="00AC7594">
            <w:pPr>
              <w:pStyle w:val="BeforeAfterSpacing3pt"/>
              <w:jc w:val="right"/>
              <w:rPr>
                <w:b/>
                <w:sz w:val="22"/>
              </w:rPr>
            </w:pPr>
            <w:r w:rsidRPr="002E2B9F">
              <w:rPr>
                <w:b/>
                <w:sz w:val="22"/>
              </w:rPr>
              <w:t>[RFC2141]</w:t>
            </w:r>
          </w:p>
        </w:tc>
        <w:tc>
          <w:tcPr>
            <w:tcW w:w="8100" w:type="dxa"/>
            <w:shd w:val="clear" w:color="auto" w:fill="auto"/>
          </w:tcPr>
          <w:p w14:paraId="2F976D84" w14:textId="77777777" w:rsidR="00523A95" w:rsidRPr="002E2B9F" w:rsidRDefault="00523A95" w:rsidP="00AC7594">
            <w:pPr>
              <w:pStyle w:val="BeforeAfterSpacing3pt"/>
              <w:rPr>
                <w:sz w:val="22"/>
              </w:rPr>
            </w:pPr>
            <w:r w:rsidRPr="002E2B9F">
              <w:rPr>
                <w:sz w:val="22"/>
              </w:rPr>
              <w:t xml:space="preserve">R. Moats, </w:t>
            </w:r>
            <w:r w:rsidRPr="002E2B9F">
              <w:rPr>
                <w:i/>
                <w:sz w:val="22"/>
              </w:rPr>
              <w:t>URN Syntax</w:t>
            </w:r>
            <w:r w:rsidRPr="002E2B9F">
              <w:rPr>
                <w:sz w:val="22"/>
              </w:rPr>
              <w:t xml:space="preserve">, </w:t>
            </w:r>
            <w:hyperlink r:id="rId62" w:history="1">
              <w:r w:rsidRPr="002E2B9F">
                <w:rPr>
                  <w:rStyle w:val="Hyperlink"/>
                  <w:sz w:val="22"/>
                </w:rPr>
                <w:t>http://www.ietf.org/rfc/rfc2141.txt</w:t>
              </w:r>
            </w:hyperlink>
            <w:r w:rsidRPr="002E2B9F">
              <w:rPr>
                <w:sz w:val="22"/>
              </w:rPr>
              <w:t>, IETF RFC 2141, May 1997</w:t>
            </w:r>
          </w:p>
        </w:tc>
      </w:tr>
      <w:tr w:rsidR="00523A95" w:rsidRPr="009268C2" w14:paraId="75423F34" w14:textId="77777777" w:rsidTr="00AC7594">
        <w:tc>
          <w:tcPr>
            <w:tcW w:w="1710" w:type="dxa"/>
            <w:shd w:val="clear" w:color="auto" w:fill="auto"/>
          </w:tcPr>
          <w:p w14:paraId="48D3A03B" w14:textId="77777777" w:rsidR="00523A95" w:rsidRPr="002E2B9F" w:rsidRDefault="00523A95" w:rsidP="00AC7594">
            <w:pPr>
              <w:pStyle w:val="BeforeAfterSpacing3pt"/>
              <w:jc w:val="right"/>
              <w:rPr>
                <w:b/>
                <w:sz w:val="22"/>
              </w:rPr>
            </w:pPr>
            <w:r w:rsidRPr="002E2B9F">
              <w:rPr>
                <w:b/>
                <w:sz w:val="22"/>
              </w:rPr>
              <w:t>[RFC2616]</w:t>
            </w:r>
          </w:p>
        </w:tc>
        <w:tc>
          <w:tcPr>
            <w:tcW w:w="8100" w:type="dxa"/>
            <w:shd w:val="clear" w:color="auto" w:fill="auto"/>
          </w:tcPr>
          <w:p w14:paraId="79B6CF79" w14:textId="77777777" w:rsidR="00523A95" w:rsidRPr="002E2B9F" w:rsidRDefault="00523A95" w:rsidP="00AC7594">
            <w:pPr>
              <w:pStyle w:val="BeforeAfterSpacing3pt"/>
              <w:rPr>
                <w:sz w:val="22"/>
              </w:rPr>
            </w:pPr>
            <w:r w:rsidRPr="002E2B9F">
              <w:rPr>
                <w:sz w:val="22"/>
              </w:rPr>
              <w:t xml:space="preserve">R. Fielding, et al., </w:t>
            </w:r>
            <w:r w:rsidRPr="002E2B9F">
              <w:rPr>
                <w:i/>
                <w:sz w:val="22"/>
              </w:rPr>
              <w:t>Hypertext Tranfer Protocol—HTTP/1.1</w:t>
            </w:r>
            <w:r w:rsidRPr="002E2B9F">
              <w:rPr>
                <w:sz w:val="22"/>
              </w:rPr>
              <w:t xml:space="preserve">, </w:t>
            </w:r>
            <w:hyperlink r:id="rId63" w:history="1">
              <w:r w:rsidRPr="002E2B9F">
                <w:rPr>
                  <w:rStyle w:val="Hyperlink"/>
                  <w:sz w:val="22"/>
                </w:rPr>
                <w:t>http://www.ietf.org/rfc/rfc2616.txt</w:t>
              </w:r>
            </w:hyperlink>
            <w:r w:rsidRPr="002E2B9F">
              <w:rPr>
                <w:sz w:val="22"/>
              </w:rPr>
              <w:t>, IETF RFC 2616, June 1999.</w:t>
            </w:r>
          </w:p>
        </w:tc>
      </w:tr>
      <w:tr w:rsidR="00523A95" w:rsidRPr="009268C2" w14:paraId="2603D5A5" w14:textId="77777777" w:rsidTr="00AC7594">
        <w:tc>
          <w:tcPr>
            <w:tcW w:w="1710" w:type="dxa"/>
            <w:shd w:val="clear" w:color="auto" w:fill="auto"/>
          </w:tcPr>
          <w:p w14:paraId="097F9D9D" w14:textId="77777777" w:rsidR="00523A95" w:rsidRPr="002E2B9F" w:rsidRDefault="00523A95" w:rsidP="00AC7594">
            <w:pPr>
              <w:pStyle w:val="BeforeAfterSpacing3pt"/>
              <w:jc w:val="right"/>
              <w:rPr>
                <w:b/>
                <w:sz w:val="22"/>
              </w:rPr>
            </w:pPr>
            <w:r w:rsidRPr="002E2B9F">
              <w:rPr>
                <w:b/>
                <w:sz w:val="22"/>
              </w:rPr>
              <w:t>[RFC2660]</w:t>
            </w:r>
          </w:p>
        </w:tc>
        <w:tc>
          <w:tcPr>
            <w:tcW w:w="8100" w:type="dxa"/>
            <w:shd w:val="clear" w:color="auto" w:fill="auto"/>
          </w:tcPr>
          <w:p w14:paraId="7FCE3CEA" w14:textId="77777777" w:rsidR="00523A95" w:rsidRPr="002E2B9F" w:rsidRDefault="00523A95" w:rsidP="00AC7594">
            <w:pPr>
              <w:pStyle w:val="BeforeAfterSpacing3pt"/>
              <w:rPr>
                <w:sz w:val="22"/>
              </w:rPr>
            </w:pPr>
            <w:r w:rsidRPr="002E2B9F">
              <w:rPr>
                <w:rStyle w:val="Referenceshorthand"/>
                <w:sz w:val="22"/>
              </w:rPr>
              <w:t xml:space="preserve">E. Rescorla et al., </w:t>
            </w:r>
            <w:r w:rsidRPr="002E2B9F">
              <w:rPr>
                <w:rStyle w:val="Referenceshorthand"/>
                <w:i/>
                <w:sz w:val="22"/>
              </w:rPr>
              <w:t>The Secure HyperText Transfer Protocol</w:t>
            </w:r>
            <w:r w:rsidRPr="002E2B9F">
              <w:rPr>
                <w:rStyle w:val="Referenceshorthand"/>
                <w:sz w:val="22"/>
              </w:rPr>
              <w:t xml:space="preserve">, </w:t>
            </w:r>
            <w:hyperlink r:id="rId64" w:history="1">
              <w:r w:rsidRPr="002E2B9F">
                <w:rPr>
                  <w:rStyle w:val="Hyperlink"/>
                  <w:sz w:val="22"/>
                </w:rPr>
                <w:t>http://www.ietf.org/rfc/rfc2660.txt</w:t>
              </w:r>
            </w:hyperlink>
            <w:r w:rsidRPr="002E2B9F">
              <w:rPr>
                <w:rStyle w:val="Referenceshorthand"/>
                <w:sz w:val="22"/>
              </w:rPr>
              <w:t>, IETF RFC 2660, August 1999.</w:t>
            </w:r>
          </w:p>
        </w:tc>
      </w:tr>
      <w:tr w:rsidR="00523A95" w:rsidRPr="002E2B9F" w14:paraId="0405ED1C" w14:textId="77777777" w:rsidTr="00AC7594">
        <w:tc>
          <w:tcPr>
            <w:tcW w:w="1710" w:type="dxa"/>
            <w:shd w:val="clear" w:color="auto" w:fill="auto"/>
          </w:tcPr>
          <w:p w14:paraId="7C27DF7F" w14:textId="77777777" w:rsidR="00523A95" w:rsidRPr="002E2B9F" w:rsidRDefault="00523A95" w:rsidP="00AC7594">
            <w:pPr>
              <w:pStyle w:val="BeforeAfterSpacing3pt"/>
              <w:jc w:val="right"/>
              <w:rPr>
                <w:b/>
                <w:sz w:val="22"/>
              </w:rPr>
            </w:pPr>
            <w:r w:rsidRPr="002E2B9F">
              <w:rPr>
                <w:b/>
                <w:sz w:val="22"/>
              </w:rPr>
              <w:lastRenderedPageBreak/>
              <w:t>[RFC3001]</w:t>
            </w:r>
          </w:p>
        </w:tc>
        <w:tc>
          <w:tcPr>
            <w:tcW w:w="8100" w:type="dxa"/>
            <w:shd w:val="clear" w:color="auto" w:fill="auto"/>
          </w:tcPr>
          <w:p w14:paraId="20B6130F" w14:textId="77777777" w:rsidR="00523A95" w:rsidRPr="002E2B9F" w:rsidRDefault="00523A95" w:rsidP="00AC7594">
            <w:pPr>
              <w:pStyle w:val="BeforeAfterSpacing3pt"/>
              <w:rPr>
                <w:rStyle w:val="Referenceshorthand"/>
                <w:sz w:val="22"/>
              </w:rPr>
            </w:pPr>
            <w:r w:rsidRPr="002E2B9F">
              <w:rPr>
                <w:sz w:val="22"/>
              </w:rPr>
              <w:t xml:space="preserve">M. Mealling, </w:t>
            </w:r>
            <w:r w:rsidRPr="002E2B9F">
              <w:rPr>
                <w:i/>
                <w:sz w:val="22"/>
              </w:rPr>
              <w:t>A URN Namespace of Object Identifiers</w:t>
            </w:r>
            <w:r w:rsidRPr="002E2B9F">
              <w:rPr>
                <w:sz w:val="22"/>
              </w:rPr>
              <w:t xml:space="preserve">, </w:t>
            </w:r>
            <w:hyperlink r:id="rId65" w:history="1">
              <w:r w:rsidRPr="002E2B9F">
                <w:rPr>
                  <w:rStyle w:val="Hyperlink"/>
                  <w:sz w:val="22"/>
                </w:rPr>
                <w:t>http://www.ietf.org/rfc/rfc3001.txt</w:t>
              </w:r>
            </w:hyperlink>
            <w:r w:rsidRPr="002E2B9F">
              <w:rPr>
                <w:sz w:val="22"/>
              </w:rPr>
              <w:t>, IETF RFC 3001, November 2000.</w:t>
            </w:r>
          </w:p>
        </w:tc>
      </w:tr>
      <w:tr w:rsidR="00523A95" w:rsidRPr="009268C2" w14:paraId="0332D937" w14:textId="77777777" w:rsidTr="00AC7594">
        <w:tc>
          <w:tcPr>
            <w:tcW w:w="1710" w:type="dxa"/>
            <w:shd w:val="clear" w:color="auto" w:fill="auto"/>
          </w:tcPr>
          <w:p w14:paraId="726609A9" w14:textId="77777777" w:rsidR="00523A95" w:rsidRPr="002E2B9F" w:rsidRDefault="00523A95" w:rsidP="00AC7594">
            <w:pPr>
              <w:pStyle w:val="BeforeAfterSpacing3pt"/>
              <w:jc w:val="right"/>
              <w:rPr>
                <w:b/>
                <w:sz w:val="22"/>
              </w:rPr>
            </w:pPr>
            <w:r w:rsidRPr="002E2B9F">
              <w:rPr>
                <w:b/>
                <w:sz w:val="22"/>
              </w:rPr>
              <w:t>[RFC4122]</w:t>
            </w:r>
          </w:p>
        </w:tc>
        <w:tc>
          <w:tcPr>
            <w:tcW w:w="8100" w:type="dxa"/>
            <w:shd w:val="clear" w:color="auto" w:fill="auto"/>
          </w:tcPr>
          <w:p w14:paraId="4F8D84F7" w14:textId="77777777" w:rsidR="00523A95" w:rsidRPr="002E2B9F" w:rsidRDefault="00523A95" w:rsidP="00AC7594">
            <w:pPr>
              <w:pStyle w:val="BeforeAfterSpacing3pt"/>
              <w:rPr>
                <w:sz w:val="22"/>
              </w:rPr>
            </w:pPr>
            <w:r w:rsidRPr="002E2B9F">
              <w:rPr>
                <w:rStyle w:val="Referenceshorthand"/>
                <w:sz w:val="22"/>
              </w:rPr>
              <w:t xml:space="preserve">P. Leach, M. Mealling, and R. Salz, </w:t>
            </w:r>
            <w:r w:rsidRPr="002E2B9F">
              <w:rPr>
                <w:rStyle w:val="Referenceshorthand"/>
                <w:i/>
                <w:sz w:val="22"/>
              </w:rPr>
              <w:t>A Universally Unique Identifier (UUID) URN Namespace</w:t>
            </w:r>
            <w:r w:rsidRPr="002E2B9F">
              <w:rPr>
                <w:rStyle w:val="Referenceshorthand"/>
                <w:sz w:val="22"/>
              </w:rPr>
              <w:t xml:space="preserve">, </w:t>
            </w:r>
            <w:hyperlink r:id="rId66" w:history="1">
              <w:r w:rsidRPr="002E2B9F">
                <w:rPr>
                  <w:rStyle w:val="Hyperlink"/>
                  <w:sz w:val="22"/>
                </w:rPr>
                <w:t>http://www.ietf.org/rfc/rfc4122.txt</w:t>
              </w:r>
            </w:hyperlink>
            <w:r w:rsidRPr="002E2B9F">
              <w:rPr>
                <w:sz w:val="22"/>
              </w:rPr>
              <w:t>, IETF RFC 4122, July 2005.</w:t>
            </w:r>
          </w:p>
        </w:tc>
      </w:tr>
      <w:tr w:rsidR="00523A95" w:rsidRPr="00DF2815" w14:paraId="7DA36F22" w14:textId="77777777" w:rsidTr="00AC7594">
        <w:tc>
          <w:tcPr>
            <w:tcW w:w="1710" w:type="dxa"/>
            <w:shd w:val="clear" w:color="auto" w:fill="auto"/>
          </w:tcPr>
          <w:p w14:paraId="50C3D285" w14:textId="77777777" w:rsidR="00523A95" w:rsidRDefault="00523A95" w:rsidP="00AC7594">
            <w:pPr>
              <w:pStyle w:val="BeforeAfterSpacing3pt"/>
              <w:jc w:val="right"/>
              <w:rPr>
                <w:b/>
                <w:sz w:val="22"/>
              </w:rPr>
            </w:pPr>
            <w:r w:rsidRPr="00401C32">
              <w:rPr>
                <w:b/>
                <w:sz w:val="22"/>
              </w:rPr>
              <w:t>[SPHERE]</w:t>
            </w:r>
          </w:p>
        </w:tc>
        <w:tc>
          <w:tcPr>
            <w:tcW w:w="8100" w:type="dxa"/>
            <w:shd w:val="clear" w:color="auto" w:fill="auto"/>
          </w:tcPr>
          <w:p w14:paraId="0370135C" w14:textId="77777777" w:rsidR="00523A95" w:rsidRPr="00DF2815" w:rsidRDefault="00523A95" w:rsidP="00AC7594">
            <w:pPr>
              <w:pStyle w:val="BeforeAfterSpacing3pt"/>
              <w:rPr>
                <w:i/>
                <w:sz w:val="22"/>
              </w:rPr>
            </w:pPr>
            <w:r w:rsidRPr="00703057">
              <w:rPr>
                <w:sz w:val="22"/>
              </w:rPr>
              <w:t>National Institute of Standards and Technology</w:t>
            </w:r>
            <w:r>
              <w:rPr>
                <w:i/>
                <w:sz w:val="22"/>
              </w:rPr>
              <w:t xml:space="preserve">, NIST Speech Header Resources, </w:t>
            </w:r>
            <w:hyperlink r:id="rId67" w:history="1">
              <w:r w:rsidRPr="006C694E">
                <w:rPr>
                  <w:rStyle w:val="Hyperlink"/>
                  <w:sz w:val="22"/>
                </w:rPr>
                <w:t>http://www.nist.gov/itl/iad/mig/tools.cfm</w:t>
              </w:r>
            </w:hyperlink>
            <w:r w:rsidRPr="006C694E">
              <w:rPr>
                <w:sz w:val="22"/>
              </w:rPr>
              <w:t>, Retrieved 12 August 2014</w:t>
            </w:r>
          </w:p>
        </w:tc>
      </w:tr>
      <w:tr w:rsidR="00523A95" w:rsidRPr="002E2B9F" w14:paraId="7DB2DD82" w14:textId="77777777" w:rsidTr="00AC7594">
        <w:tc>
          <w:tcPr>
            <w:tcW w:w="1710" w:type="dxa"/>
            <w:shd w:val="clear" w:color="auto" w:fill="auto"/>
          </w:tcPr>
          <w:p w14:paraId="01EB6CD5" w14:textId="77777777" w:rsidR="00523A95" w:rsidRPr="002E2B9F" w:rsidRDefault="00523A95" w:rsidP="00AC7594">
            <w:pPr>
              <w:pStyle w:val="BeforeAfterSpacing3pt"/>
              <w:jc w:val="right"/>
              <w:rPr>
                <w:b/>
                <w:sz w:val="22"/>
              </w:rPr>
            </w:pPr>
            <w:r w:rsidRPr="002E2B9F">
              <w:rPr>
                <w:b/>
                <w:sz w:val="22"/>
              </w:rPr>
              <w:t>[TIFF]</w:t>
            </w:r>
          </w:p>
        </w:tc>
        <w:tc>
          <w:tcPr>
            <w:tcW w:w="8100" w:type="dxa"/>
            <w:shd w:val="clear" w:color="auto" w:fill="auto"/>
          </w:tcPr>
          <w:p w14:paraId="3FBAD60F" w14:textId="77777777" w:rsidR="00523A95" w:rsidRPr="002E2B9F" w:rsidRDefault="00523A95" w:rsidP="00AC7594">
            <w:pPr>
              <w:pStyle w:val="BeforeAfterSpacing3pt"/>
              <w:rPr>
                <w:sz w:val="22"/>
              </w:rPr>
            </w:pPr>
            <w:r w:rsidRPr="002E2B9F">
              <w:rPr>
                <w:i/>
                <w:sz w:val="22"/>
              </w:rPr>
              <w:t>TIFF Revision 6.0</w:t>
            </w:r>
            <w:r w:rsidRPr="002E2B9F">
              <w:rPr>
                <w:sz w:val="22"/>
              </w:rPr>
              <w:t xml:space="preserve">, </w:t>
            </w:r>
            <w:hyperlink r:id="rId68" w:history="1">
              <w:r w:rsidRPr="002E2B9F">
                <w:rPr>
                  <w:rStyle w:val="Hyperlink"/>
                  <w:sz w:val="22"/>
                </w:rPr>
                <w:t>http://partners.adobe.com/public/developer/en/tiff/TIFF6.pdf</w:t>
              </w:r>
            </w:hyperlink>
            <w:r w:rsidRPr="002E2B9F">
              <w:rPr>
                <w:sz w:val="22"/>
              </w:rPr>
              <w:t>, 3 June 1992.</w:t>
            </w:r>
          </w:p>
        </w:tc>
      </w:tr>
      <w:tr w:rsidR="00523A95" w:rsidRPr="002E2B9F" w14:paraId="3D0A3D4F" w14:textId="77777777" w:rsidTr="00AC7594">
        <w:tc>
          <w:tcPr>
            <w:tcW w:w="1710" w:type="dxa"/>
            <w:shd w:val="clear" w:color="auto" w:fill="auto"/>
          </w:tcPr>
          <w:p w14:paraId="51E8AFD3" w14:textId="77777777" w:rsidR="00523A95" w:rsidRPr="002E2B9F" w:rsidRDefault="00523A95" w:rsidP="00AC7594">
            <w:pPr>
              <w:pStyle w:val="BeforeAfterSpacing3pt"/>
              <w:jc w:val="right"/>
              <w:rPr>
                <w:b/>
                <w:sz w:val="22"/>
              </w:rPr>
            </w:pPr>
            <w:r>
              <w:rPr>
                <w:b/>
                <w:sz w:val="22"/>
              </w:rPr>
              <w:t>[WAVE]</w:t>
            </w:r>
          </w:p>
        </w:tc>
        <w:tc>
          <w:tcPr>
            <w:tcW w:w="8100" w:type="dxa"/>
            <w:shd w:val="clear" w:color="auto" w:fill="auto"/>
          </w:tcPr>
          <w:p w14:paraId="66AE0532" w14:textId="77777777" w:rsidR="00523A95" w:rsidRPr="002E2B9F" w:rsidRDefault="00523A95" w:rsidP="00AC7594">
            <w:pPr>
              <w:pStyle w:val="BeforeAfterSpacing3pt"/>
              <w:rPr>
                <w:sz w:val="22"/>
              </w:rPr>
            </w:pPr>
            <w:r w:rsidRPr="00DF2815">
              <w:rPr>
                <w:sz w:val="22"/>
              </w:rPr>
              <w:t>IBM Corporation and Microsoft Corporation,</w:t>
            </w:r>
            <w:r>
              <w:rPr>
                <w:i/>
                <w:sz w:val="22"/>
              </w:rPr>
              <w:t xml:space="preserve"> </w:t>
            </w:r>
            <w:r w:rsidRPr="00DF2815">
              <w:rPr>
                <w:i/>
                <w:sz w:val="22"/>
              </w:rPr>
              <w:t>Multimedia Programming Interf</w:t>
            </w:r>
            <w:r>
              <w:rPr>
                <w:i/>
                <w:sz w:val="22"/>
              </w:rPr>
              <w:t>ace and Data Specifications 1.0,</w:t>
            </w:r>
            <w:r w:rsidRPr="00DF2815">
              <w:rPr>
                <w:i/>
                <w:sz w:val="22"/>
              </w:rPr>
              <w:t xml:space="preserve"> </w:t>
            </w:r>
            <w:hyperlink r:id="rId69" w:history="1">
              <w:r w:rsidRPr="00037119">
                <w:rPr>
                  <w:rStyle w:val="Hyperlink"/>
                  <w:sz w:val="22"/>
                </w:rPr>
                <w:t>http://www.tactilemedia.com/info/MCI_Control_Info.html</w:t>
              </w:r>
            </w:hyperlink>
            <w:r>
              <w:rPr>
                <w:sz w:val="22"/>
              </w:rPr>
              <w:t xml:space="preserve">, </w:t>
            </w:r>
            <w:r w:rsidRPr="00DF2815">
              <w:rPr>
                <w:i/>
                <w:sz w:val="22"/>
              </w:rPr>
              <w:t>August 1991</w:t>
            </w:r>
          </w:p>
        </w:tc>
      </w:tr>
      <w:tr w:rsidR="00523A95" w:rsidRPr="009268C2" w14:paraId="4D04B792" w14:textId="77777777" w:rsidTr="00AC7594">
        <w:tc>
          <w:tcPr>
            <w:tcW w:w="1710" w:type="dxa"/>
            <w:shd w:val="clear" w:color="auto" w:fill="auto"/>
          </w:tcPr>
          <w:p w14:paraId="4CDED9FD" w14:textId="77777777" w:rsidR="00523A95" w:rsidRPr="002E2B9F" w:rsidRDefault="00523A95" w:rsidP="00AC7594">
            <w:pPr>
              <w:pStyle w:val="BeforeAfterSpacing3pt"/>
              <w:jc w:val="right"/>
              <w:rPr>
                <w:b/>
                <w:sz w:val="22"/>
              </w:rPr>
            </w:pPr>
            <w:r w:rsidRPr="002E2B9F">
              <w:rPr>
                <w:b/>
                <w:sz w:val="22"/>
              </w:rPr>
              <w:t>[WSGloss]</w:t>
            </w:r>
          </w:p>
        </w:tc>
        <w:tc>
          <w:tcPr>
            <w:tcW w:w="8100" w:type="dxa"/>
            <w:shd w:val="clear" w:color="auto" w:fill="auto"/>
          </w:tcPr>
          <w:p w14:paraId="1C5D9408" w14:textId="77777777" w:rsidR="00523A95" w:rsidRPr="002E2B9F" w:rsidRDefault="00523A95" w:rsidP="00AC7594">
            <w:pPr>
              <w:pStyle w:val="BeforeAfterSpacing3pt"/>
              <w:rPr>
                <w:sz w:val="22"/>
              </w:rPr>
            </w:pPr>
            <w:r w:rsidRPr="002E2B9F">
              <w:rPr>
                <w:rStyle w:val="Referenceshorthand"/>
                <w:sz w:val="22"/>
              </w:rPr>
              <w:t xml:space="preserve">H. Haas, A. Brown, </w:t>
            </w:r>
            <w:r w:rsidRPr="002E2B9F">
              <w:rPr>
                <w:rStyle w:val="Referenceshorthand"/>
                <w:i/>
                <w:sz w:val="22"/>
              </w:rPr>
              <w:t>Web Services Glossary</w:t>
            </w:r>
            <w:r w:rsidRPr="002E2B9F">
              <w:rPr>
                <w:rStyle w:val="Referenceshorthand"/>
                <w:sz w:val="22"/>
              </w:rPr>
              <w:t xml:space="preserve">, </w:t>
            </w:r>
            <w:hyperlink r:id="rId70" w:history="1">
              <w:r w:rsidRPr="002E2B9F">
                <w:rPr>
                  <w:rStyle w:val="Hyperlink"/>
                  <w:sz w:val="22"/>
                </w:rPr>
                <w:t>http://www.w3.org/TR/2004/NOTE-ws-gloss-20040211/</w:t>
              </w:r>
            </w:hyperlink>
            <w:r w:rsidRPr="002E2B9F">
              <w:rPr>
                <w:rStyle w:val="Hyperlink"/>
                <w:color w:val="auto"/>
                <w:sz w:val="22"/>
              </w:rPr>
              <w:t>,</w:t>
            </w:r>
            <w:r w:rsidRPr="002E2B9F">
              <w:rPr>
                <w:sz w:val="22"/>
              </w:rPr>
              <w:t xml:space="preserve"> February 11, 2004.</w:t>
            </w:r>
          </w:p>
        </w:tc>
      </w:tr>
      <w:tr w:rsidR="00523A95" w:rsidRPr="002E2B9F" w14:paraId="479E4333" w14:textId="77777777" w:rsidTr="00AC7594">
        <w:tc>
          <w:tcPr>
            <w:tcW w:w="1710" w:type="dxa"/>
            <w:shd w:val="clear" w:color="auto" w:fill="auto"/>
          </w:tcPr>
          <w:p w14:paraId="49032C83" w14:textId="77777777" w:rsidR="00523A95" w:rsidRPr="002E2B9F" w:rsidRDefault="00523A95" w:rsidP="00AC7594">
            <w:pPr>
              <w:pStyle w:val="BeforeAfterSpacing3pt"/>
              <w:jc w:val="right"/>
              <w:rPr>
                <w:b/>
                <w:sz w:val="22"/>
              </w:rPr>
            </w:pPr>
            <w:r w:rsidRPr="002E2B9F">
              <w:rPr>
                <w:b/>
                <w:sz w:val="22"/>
              </w:rPr>
              <w:t>[WSQ]</w:t>
            </w:r>
          </w:p>
        </w:tc>
        <w:tc>
          <w:tcPr>
            <w:tcW w:w="8100" w:type="dxa"/>
            <w:shd w:val="clear" w:color="auto" w:fill="auto"/>
          </w:tcPr>
          <w:p w14:paraId="19CF7A94" w14:textId="77777777" w:rsidR="00523A95" w:rsidRPr="002E2B9F" w:rsidRDefault="00523A95" w:rsidP="00AC7594">
            <w:pPr>
              <w:pStyle w:val="BeforeAfterSpacing3pt"/>
              <w:rPr>
                <w:sz w:val="22"/>
              </w:rPr>
            </w:pPr>
            <w:r w:rsidRPr="002E2B9F">
              <w:rPr>
                <w:i/>
                <w:sz w:val="22"/>
              </w:rPr>
              <w:t>WSQ Gray-Scale Fingerprint Image Compression Specification Version 3.1</w:t>
            </w:r>
            <w:r w:rsidRPr="002E2B9F">
              <w:rPr>
                <w:sz w:val="22"/>
              </w:rPr>
              <w:t xml:space="preserve">, </w:t>
            </w:r>
            <w:hyperlink r:id="rId71" w:history="1">
              <w:r w:rsidRPr="002E2B9F">
                <w:rPr>
                  <w:rStyle w:val="Hyperlink"/>
                  <w:sz w:val="22"/>
                </w:rPr>
                <w:t>https://fbibiospecs.org/docs/WSQ_Gray-scale_Specification_Version_3_1_Final.pdf</w:t>
              </w:r>
            </w:hyperlink>
            <w:r w:rsidRPr="002E2B9F">
              <w:rPr>
                <w:sz w:val="22"/>
              </w:rPr>
              <w:t>, 4 October 2010.</w:t>
            </w:r>
          </w:p>
        </w:tc>
      </w:tr>
      <w:tr w:rsidR="00523A95" w:rsidRPr="002E2B9F" w14:paraId="36E56700" w14:textId="77777777" w:rsidTr="00AC7594">
        <w:tc>
          <w:tcPr>
            <w:tcW w:w="1710" w:type="dxa"/>
            <w:shd w:val="clear" w:color="auto" w:fill="auto"/>
          </w:tcPr>
          <w:p w14:paraId="1D84E7A7" w14:textId="77777777" w:rsidR="00523A95" w:rsidRPr="002E2B9F" w:rsidRDefault="00523A95" w:rsidP="00AC7594">
            <w:pPr>
              <w:pStyle w:val="BeforeAfterSpacing3pt"/>
              <w:jc w:val="right"/>
              <w:rPr>
                <w:b/>
                <w:sz w:val="22"/>
              </w:rPr>
            </w:pPr>
            <w:r w:rsidRPr="002E2B9F">
              <w:rPr>
                <w:b/>
                <w:sz w:val="22"/>
              </w:rPr>
              <w:t>[XML]</w:t>
            </w:r>
          </w:p>
        </w:tc>
        <w:tc>
          <w:tcPr>
            <w:tcW w:w="8100" w:type="dxa"/>
            <w:shd w:val="clear" w:color="auto" w:fill="auto"/>
          </w:tcPr>
          <w:p w14:paraId="0EB7A945" w14:textId="77777777" w:rsidR="00523A95" w:rsidRPr="002E2B9F" w:rsidRDefault="00523A95" w:rsidP="00AC7594">
            <w:pPr>
              <w:pStyle w:val="BeforeAfterSpacing3pt"/>
              <w:rPr>
                <w:rStyle w:val="Referenceshorthand"/>
                <w:sz w:val="22"/>
              </w:rPr>
            </w:pPr>
            <w:r w:rsidRPr="002E2B9F">
              <w:rPr>
                <w:rStyle w:val="Referenceshorthand"/>
                <w:sz w:val="22"/>
              </w:rPr>
              <w:t xml:space="preserve">Tim Bray et al., </w:t>
            </w:r>
            <w:r w:rsidRPr="002E2B9F">
              <w:rPr>
                <w:rStyle w:val="Referenceshorthand"/>
                <w:i/>
                <w:sz w:val="22"/>
              </w:rPr>
              <w:t>Extensible Markup Language (XML) 1.0 (Fifth Edition)</w:t>
            </w:r>
            <w:r w:rsidRPr="002E2B9F">
              <w:rPr>
                <w:rStyle w:val="Referenceshorthand"/>
                <w:sz w:val="22"/>
              </w:rPr>
              <w:t xml:space="preserve">, </w:t>
            </w:r>
            <w:hyperlink r:id="rId72" w:history="1">
              <w:r w:rsidRPr="002E2B9F">
                <w:rPr>
                  <w:rStyle w:val="Hyperlink"/>
                  <w:sz w:val="22"/>
                </w:rPr>
                <w:t>http://www.w3.org/TR/xml/</w:t>
              </w:r>
            </w:hyperlink>
            <w:r w:rsidRPr="002E2B9F">
              <w:rPr>
                <w:sz w:val="22"/>
              </w:rPr>
              <w:t>.</w:t>
            </w:r>
            <w:r w:rsidRPr="002E2B9F">
              <w:rPr>
                <w:rStyle w:val="Referenceshorthand"/>
                <w:sz w:val="22"/>
              </w:rPr>
              <w:t xml:space="preserve"> W3C Recommendation. 26 November 2008.</w:t>
            </w:r>
          </w:p>
        </w:tc>
      </w:tr>
      <w:tr w:rsidR="00523A95" w:rsidRPr="009268C2" w14:paraId="23624A34" w14:textId="77777777" w:rsidTr="00AC7594">
        <w:tc>
          <w:tcPr>
            <w:tcW w:w="1710" w:type="dxa"/>
            <w:shd w:val="clear" w:color="auto" w:fill="auto"/>
          </w:tcPr>
          <w:p w14:paraId="19AD47EA" w14:textId="77777777" w:rsidR="00523A95" w:rsidRPr="002E2B9F" w:rsidRDefault="00523A95" w:rsidP="00AC7594">
            <w:pPr>
              <w:pStyle w:val="BeforeAfterSpacing3pt"/>
              <w:jc w:val="right"/>
              <w:rPr>
                <w:b/>
                <w:sz w:val="22"/>
              </w:rPr>
            </w:pPr>
            <w:r w:rsidRPr="002E2B9F">
              <w:rPr>
                <w:b/>
                <w:sz w:val="22"/>
              </w:rPr>
              <w:t>[XMLNS]</w:t>
            </w:r>
          </w:p>
        </w:tc>
        <w:tc>
          <w:tcPr>
            <w:tcW w:w="8100" w:type="dxa"/>
            <w:shd w:val="clear" w:color="auto" w:fill="auto"/>
          </w:tcPr>
          <w:p w14:paraId="27AC987A" w14:textId="77777777" w:rsidR="00523A95" w:rsidRPr="002E2B9F" w:rsidRDefault="00523A95" w:rsidP="00AC7594">
            <w:pPr>
              <w:pStyle w:val="BeforeAfterSpacing3pt"/>
              <w:rPr>
                <w:sz w:val="22"/>
              </w:rPr>
            </w:pPr>
            <w:r w:rsidRPr="002E2B9F">
              <w:rPr>
                <w:rStyle w:val="Referenceshorthand"/>
                <w:sz w:val="22"/>
              </w:rPr>
              <w:t xml:space="preserve">Tim Bray et al., </w:t>
            </w:r>
            <w:r w:rsidRPr="002E2B9F">
              <w:rPr>
                <w:rStyle w:val="Referenceshorthand"/>
                <w:i/>
                <w:sz w:val="22"/>
              </w:rPr>
              <w:t>Namespace in XML 1.0 (Third Edition)</w:t>
            </w:r>
            <w:r w:rsidRPr="002E2B9F">
              <w:rPr>
                <w:rStyle w:val="Referenceshorthand"/>
                <w:sz w:val="22"/>
              </w:rPr>
              <w:t xml:space="preserve">, </w:t>
            </w:r>
            <w:hyperlink r:id="rId73" w:history="1">
              <w:r w:rsidRPr="002E2B9F">
                <w:rPr>
                  <w:rStyle w:val="Hyperlink"/>
                  <w:sz w:val="22"/>
                </w:rPr>
                <w:t>http://www.w3.org/TR/2009/REC-xml-names-20091208/</w:t>
              </w:r>
            </w:hyperlink>
            <w:r w:rsidRPr="002E2B9F">
              <w:rPr>
                <w:rStyle w:val="Referenceshorthand"/>
                <w:sz w:val="22"/>
              </w:rPr>
              <w:t>. W3C Recommendation. 8 December2009.</w:t>
            </w:r>
          </w:p>
        </w:tc>
      </w:tr>
      <w:tr w:rsidR="00523A95" w:rsidRPr="009268C2" w14:paraId="5AD54B36" w14:textId="77777777" w:rsidTr="00AC7594">
        <w:tc>
          <w:tcPr>
            <w:tcW w:w="1710" w:type="dxa"/>
            <w:shd w:val="clear" w:color="auto" w:fill="auto"/>
          </w:tcPr>
          <w:p w14:paraId="0CC5641E" w14:textId="77777777" w:rsidR="00523A95" w:rsidRPr="002E2B9F" w:rsidRDefault="00523A95" w:rsidP="00AC7594">
            <w:pPr>
              <w:pStyle w:val="BeforeAfterSpacing3pt"/>
              <w:jc w:val="right"/>
              <w:rPr>
                <w:b/>
                <w:sz w:val="22"/>
              </w:rPr>
            </w:pPr>
            <w:r w:rsidRPr="002E2B9F">
              <w:rPr>
                <w:b/>
                <w:sz w:val="22"/>
              </w:rPr>
              <w:t>[XSDPart1]</w:t>
            </w:r>
          </w:p>
        </w:tc>
        <w:tc>
          <w:tcPr>
            <w:tcW w:w="8100" w:type="dxa"/>
            <w:shd w:val="clear" w:color="auto" w:fill="auto"/>
          </w:tcPr>
          <w:p w14:paraId="0B9E815C" w14:textId="77777777" w:rsidR="00523A95" w:rsidRPr="002E2B9F" w:rsidRDefault="00523A95" w:rsidP="00AC7594">
            <w:pPr>
              <w:pStyle w:val="BeforeAfterSpacing3pt"/>
              <w:rPr>
                <w:sz w:val="22"/>
              </w:rPr>
            </w:pPr>
            <w:r w:rsidRPr="002E2B9F">
              <w:rPr>
                <w:rStyle w:val="Referenceshorthand"/>
                <w:sz w:val="22"/>
              </w:rPr>
              <w:t xml:space="preserve">Henry Thompson et al., </w:t>
            </w:r>
            <w:r w:rsidRPr="002E2B9F">
              <w:rPr>
                <w:rStyle w:val="Referenceshorthand"/>
                <w:i/>
                <w:sz w:val="22"/>
              </w:rPr>
              <w:t>XML Schema Part 1: Structures Second Edition</w:t>
            </w:r>
            <w:r w:rsidRPr="002E2B9F">
              <w:rPr>
                <w:sz w:val="22"/>
              </w:rPr>
              <w:t xml:space="preserve">, </w:t>
            </w:r>
            <w:hyperlink r:id="rId74" w:history="1">
              <w:r w:rsidRPr="002E2B9F">
                <w:rPr>
                  <w:rStyle w:val="Hyperlink"/>
                  <w:sz w:val="22"/>
                </w:rPr>
                <w:t>http://www.w3.org/TR/2004/REC-xmlschema-1-20041028/</w:t>
              </w:r>
            </w:hyperlink>
            <w:r w:rsidRPr="002E2B9F">
              <w:rPr>
                <w:sz w:val="22"/>
              </w:rPr>
              <w:t>, W3C Recommendation. 28 October 2004.</w:t>
            </w:r>
          </w:p>
        </w:tc>
      </w:tr>
      <w:tr w:rsidR="00523A95" w:rsidRPr="002E2B9F" w14:paraId="24B8455A" w14:textId="77777777" w:rsidTr="00AC7594">
        <w:tc>
          <w:tcPr>
            <w:tcW w:w="1710" w:type="dxa"/>
            <w:shd w:val="clear" w:color="auto" w:fill="auto"/>
          </w:tcPr>
          <w:p w14:paraId="43B33793" w14:textId="77777777" w:rsidR="00523A95" w:rsidRPr="002E2B9F" w:rsidRDefault="00523A95" w:rsidP="00AC7594">
            <w:pPr>
              <w:pStyle w:val="BeforeAfterSpacing3pt"/>
              <w:jc w:val="right"/>
              <w:rPr>
                <w:b/>
                <w:sz w:val="22"/>
              </w:rPr>
            </w:pPr>
            <w:r w:rsidRPr="002E2B9F">
              <w:rPr>
                <w:b/>
                <w:sz w:val="22"/>
              </w:rPr>
              <w:t>[XSDPart2]</w:t>
            </w:r>
          </w:p>
        </w:tc>
        <w:tc>
          <w:tcPr>
            <w:tcW w:w="8100" w:type="dxa"/>
            <w:shd w:val="clear" w:color="auto" w:fill="auto"/>
          </w:tcPr>
          <w:p w14:paraId="4D67DDE4" w14:textId="77777777" w:rsidR="00523A95" w:rsidRPr="002E2B9F" w:rsidRDefault="00523A95" w:rsidP="00AC7594">
            <w:pPr>
              <w:pStyle w:val="BeforeAfterSpacing3pt"/>
              <w:rPr>
                <w:rStyle w:val="Referenceshorthand"/>
                <w:sz w:val="22"/>
              </w:rPr>
            </w:pPr>
            <w:r w:rsidRPr="002E2B9F">
              <w:rPr>
                <w:rStyle w:val="Referenceshorthand"/>
                <w:sz w:val="22"/>
              </w:rPr>
              <w:t xml:space="preserve">P. Biron, A. Malhotra, </w:t>
            </w:r>
            <w:r w:rsidRPr="002E2B9F">
              <w:rPr>
                <w:rStyle w:val="Referenceshorthand"/>
                <w:i/>
                <w:sz w:val="22"/>
              </w:rPr>
              <w:t>XML Schema Part 2: Datatypes Second Edition</w:t>
            </w:r>
            <w:r w:rsidRPr="002E2B9F">
              <w:rPr>
                <w:sz w:val="22"/>
              </w:rPr>
              <w:t xml:space="preserve">, </w:t>
            </w:r>
            <w:hyperlink r:id="rId75" w:history="1">
              <w:r w:rsidRPr="002E2B9F">
                <w:rPr>
                  <w:rStyle w:val="Hyperlink"/>
                  <w:sz w:val="22"/>
                </w:rPr>
                <w:t>http://www.w3.org/TR/2004/REC-xmlschema-2-20041028/</w:t>
              </w:r>
            </w:hyperlink>
            <w:r w:rsidRPr="002E2B9F">
              <w:rPr>
                <w:sz w:val="22"/>
              </w:rPr>
              <w:t>, W3C Recommendation. 28 October 2004.</w:t>
            </w:r>
          </w:p>
        </w:tc>
      </w:tr>
    </w:tbl>
    <w:p w14:paraId="4C495926" w14:textId="77777777" w:rsidR="00523A95" w:rsidRDefault="00523A95" w:rsidP="00523A95">
      <w:pPr>
        <w:pStyle w:val="Ref"/>
      </w:pPr>
    </w:p>
    <w:p w14:paraId="34EDDD46" w14:textId="77777777" w:rsidR="00523A95" w:rsidRDefault="00523A95" w:rsidP="00523A95">
      <w:pPr>
        <w:pStyle w:val="Heading2"/>
        <w:numPr>
          <w:ilvl w:val="1"/>
          <w:numId w:val="2"/>
        </w:numPr>
      </w:pPr>
      <w:bookmarkStart w:id="16" w:name="_Toc458786609"/>
      <w:bookmarkStart w:id="17" w:name="_Toc463968439"/>
      <w:r>
        <w:t>Document Conventions</w:t>
      </w:r>
      <w:bookmarkEnd w:id="16"/>
      <w:bookmarkEnd w:id="17"/>
    </w:p>
    <w:p w14:paraId="244E916F" w14:textId="77777777" w:rsidR="00523A95" w:rsidRDefault="00523A95" w:rsidP="00523A95">
      <w:pPr>
        <w:pStyle w:val="Heading3"/>
        <w:numPr>
          <w:ilvl w:val="2"/>
          <w:numId w:val="2"/>
        </w:numPr>
      </w:pPr>
      <w:bookmarkStart w:id="18" w:name="_Toc458786610"/>
      <w:bookmarkStart w:id="19" w:name="_Toc463968440"/>
      <w:r>
        <w:t>Quotations</w:t>
      </w:r>
      <w:bookmarkEnd w:id="18"/>
      <w:bookmarkEnd w:id="19"/>
    </w:p>
    <w:p w14:paraId="752E2258" w14:textId="77777777" w:rsidR="00523A95" w:rsidRDefault="00523A95" w:rsidP="00523A95">
      <w:r w:rsidRPr="000E131A">
        <w:t xml:space="preserve">If the inclusion of a period within a quotation might lead to ambiguity as to whether or not the period </w:t>
      </w:r>
      <w:r w:rsidRPr="001C0C4A">
        <w:rPr>
          <w:i/>
        </w:rPr>
        <w:t>should</w:t>
      </w:r>
      <w:r w:rsidRPr="000E131A">
        <w:t xml:space="preserve"> be included in the quoted material, the period will be placed outside the trailing quotation mark. For example, a sentence that ends in a quotation would have the trailing period “inside the quotation, like this quotation punctuated like this.” However, a sentence that ends in a URL would have the trailing period outside the quotation mark, such as “</w:t>
      </w:r>
      <w:r w:rsidRPr="000E131A">
        <w:rPr>
          <w:rStyle w:val="CodeInline"/>
        </w:rPr>
        <w:t>http://example.com</w:t>
      </w:r>
      <w:r w:rsidRPr="000E131A">
        <w:t>”.</w:t>
      </w:r>
    </w:p>
    <w:p w14:paraId="05E86DB4" w14:textId="77777777" w:rsidR="00523A95" w:rsidRDefault="00523A95" w:rsidP="00523A95">
      <w:pPr>
        <w:pStyle w:val="Heading3"/>
        <w:numPr>
          <w:ilvl w:val="2"/>
          <w:numId w:val="2"/>
        </w:numPr>
      </w:pPr>
      <w:bookmarkStart w:id="20" w:name="_Toc458786611"/>
      <w:bookmarkStart w:id="21" w:name="_Toc463968441"/>
      <w:r>
        <w:t>Machine-Readable Code</w:t>
      </w:r>
      <w:bookmarkEnd w:id="20"/>
      <w:bookmarkEnd w:id="21"/>
    </w:p>
    <w:p w14:paraId="40C53CE0" w14:textId="77777777" w:rsidR="00523A95" w:rsidRDefault="00523A95" w:rsidP="00523A95">
      <w:r w:rsidRPr="000E131A">
        <w:t>With the exception of some reference URLs,</w:t>
      </w:r>
      <w:r w:rsidRPr="000E131A">
        <w:rPr>
          <w:rStyle w:val="InlineHeader"/>
        </w:rPr>
        <w:t xml:space="preserve"> </w:t>
      </w:r>
      <w:r>
        <w:t>m</w:t>
      </w:r>
      <w:r w:rsidRPr="000E131A">
        <w:t xml:space="preserve">achine-readable information will typically be depicted with a </w:t>
      </w:r>
      <w:r w:rsidRPr="000E131A">
        <w:rPr>
          <w:rStyle w:val="CodeInline"/>
        </w:rPr>
        <w:t>mono-spaced font, such as this</w:t>
      </w:r>
      <w:r w:rsidRPr="000E131A">
        <w:t>.</w:t>
      </w:r>
    </w:p>
    <w:p w14:paraId="69BD36D6" w14:textId="77777777" w:rsidR="00523A95" w:rsidRDefault="00523A95" w:rsidP="00523A95">
      <w:pPr>
        <w:pStyle w:val="Heading3"/>
        <w:numPr>
          <w:ilvl w:val="2"/>
          <w:numId w:val="2"/>
        </w:numPr>
      </w:pPr>
      <w:bookmarkStart w:id="22" w:name="_Toc458786612"/>
      <w:bookmarkStart w:id="23" w:name="_Toc463968442"/>
      <w:r>
        <w:lastRenderedPageBreak/>
        <w:t>Sequence Diagrams</w:t>
      </w:r>
      <w:bookmarkEnd w:id="22"/>
      <w:bookmarkEnd w:id="23"/>
    </w:p>
    <w:p w14:paraId="1AEDAB4D" w14:textId="77777777" w:rsidR="00523A95" w:rsidRDefault="00523A95" w:rsidP="00523A95">
      <w:r w:rsidRPr="000E131A">
        <w:t xml:space="preserve">Throughout this document, sequence diagrams are used to help explain various scenarios.  These diagrams are informative simplifications and are intended to help explain core specification concepts. Operations are depicted in a functional, remote procedure call style. </w:t>
      </w:r>
    </w:p>
    <w:p w14:paraId="2AD1709B" w14:textId="77777777" w:rsidR="00523A95" w:rsidRDefault="00523A95" w:rsidP="00523A95">
      <w:bookmarkStart w:id="24" w:name="_Toc284406940"/>
      <w:bookmarkStart w:id="25" w:name="_Toc284423553"/>
      <w:bookmarkEnd w:id="24"/>
      <w:bookmarkEnd w:id="25"/>
      <w:r>
        <w:t xml:space="preserve">The following is an annotated sequence diagram that shows how an example sequence of HTTP request-responses is typically illustrated. </w:t>
      </w:r>
      <w:r w:rsidRPr="000E131A">
        <w:t>The level of abstraction presented in the diagrams, and the details that are shown (or not shown) will vary according to the particular information being illustrated</w:t>
      </w:r>
      <w:r>
        <w:t>. First time readers may wish to skip this section and return to it as needed.</w:t>
      </w:r>
    </w:p>
    <w:p w14:paraId="3FD9B6A9" w14:textId="77777777" w:rsidR="00523A95" w:rsidRDefault="00523A95" w:rsidP="00523A95">
      <w:r>
        <w:rPr>
          <w:noProof/>
        </w:rPr>
        <mc:AlternateContent>
          <mc:Choice Requires="wps">
            <w:drawing>
              <wp:anchor distT="0" distB="0" distL="114300" distR="114300" simplePos="0" relativeHeight="251666432" behindDoc="0" locked="0" layoutInCell="1" allowOverlap="1" wp14:anchorId="50FF7D44" wp14:editId="74756D65">
                <wp:simplePos x="0" y="0"/>
                <wp:positionH relativeFrom="column">
                  <wp:posOffset>2802890</wp:posOffset>
                </wp:positionH>
                <wp:positionV relativeFrom="paragraph">
                  <wp:posOffset>165100</wp:posOffset>
                </wp:positionV>
                <wp:extent cx="228600" cy="229870"/>
                <wp:effectExtent l="0" t="0" r="0" b="0"/>
                <wp:wrapNone/>
                <wp:docPr id="34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9870"/>
                        </a:xfrm>
                        <a:prstGeom prst="ellipse">
                          <a:avLst/>
                        </a:prstGeom>
                        <a:solidFill>
                          <a:srgbClr val="4F81BD"/>
                        </a:solidFill>
                        <a:ln w="25400" cap="flat" cmpd="sng" algn="ctr">
                          <a:noFill/>
                          <a:prstDash val="solid"/>
                        </a:ln>
                        <a:effectLst/>
                      </wps:spPr>
                      <wps:txbx>
                        <w:txbxContent>
                          <w:p w14:paraId="12266CBB" w14:textId="77777777" w:rsidR="00523A95" w:rsidRPr="00BE1C00" w:rsidRDefault="00523A95" w:rsidP="00523A95">
                            <w:pPr>
                              <w:spacing w:before="0" w:after="0"/>
                              <w:jc w:val="center"/>
                              <w:rPr>
                                <w:b/>
                                <w:color w:val="FFFFFF" w:themeColor="background1"/>
                              </w:rPr>
                            </w:pPr>
                            <w:r w:rsidRPr="00BE1C00">
                              <w:rPr>
                                <w:b/>
                                <w:color w:val="FFFFFF" w:themeColor="background1"/>
                              </w:rPr>
                              <w:t>1</w:t>
                            </w:r>
                          </w:p>
                          <w:p w14:paraId="67260105" w14:textId="77777777" w:rsidR="00523A95" w:rsidRDefault="00523A95" w:rsidP="00523A95"/>
                          <w:p w14:paraId="38021AC6" w14:textId="77777777" w:rsidR="00523A95" w:rsidRPr="007F0274" w:rsidRDefault="00523A95" w:rsidP="00523A95">
                            <w:pPr>
                              <w:jc w:val="center"/>
                              <w:rPr>
                                <w:b/>
                              </w:rPr>
                            </w:pPr>
                            <w:r w:rsidRPr="007F0274">
                              <w:rPr>
                                <w: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7" o:spid="_x0000_s1026" style="position:absolute;margin-left:220.7pt;margin-top:13pt;width:18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" fillcolor="#4f81bd" stroked="f" strokeweight="2pt">
                <v:path arrowok="t"/>
                <v:textbox inset="0,0,0,0">
                  <w:txbxContent>
                    <w:p w14:paraId="12266CBB" w14:textId="77777777" w:rsidR="00523A95" w:rsidRPr="00BE1C00" w:rsidRDefault="00523A95" w:rsidP="00523A95">
                      <w:pPr>
                        <w:spacing w:before="0" w:after="0"/>
                        <w:jc w:val="center"/>
                        <w:rPr>
                          <w:b/>
                          <w:color w:val="FFFFFF" w:themeColor="background1"/>
                        </w:rPr>
                      </w:pPr>
                      <w:r w:rsidRPr="00BE1C00">
                        <w:rPr>
                          <w:b/>
                          <w:color w:val="FFFFFF" w:themeColor="background1"/>
                        </w:rPr>
                        <w:t>1</w:t>
                      </w:r>
                    </w:p>
                    <w:p w14:paraId="67260105" w14:textId="77777777" w:rsidR="00523A95" w:rsidRDefault="00523A95" w:rsidP="00523A95"/>
                    <w:p w14:paraId="38021AC6" w14:textId="77777777" w:rsidR="00523A95" w:rsidRPr="007F0274" w:rsidRDefault="00523A95" w:rsidP="00523A95">
                      <w:pPr>
                        <w:jc w:val="center"/>
                        <w:rPr>
                          <w:b/>
                        </w:rPr>
                      </w:pPr>
                      <w:r w:rsidRPr="007F0274">
                        <w:rPr>
                          <w:b/>
                        </w:rPr>
                        <w:t>1</w:t>
                      </w:r>
                    </w:p>
                  </w:txbxContent>
                </v:textbox>
              </v:oval>
            </w:pict>
          </mc:Fallback>
        </mc:AlternateContent>
      </w:r>
    </w:p>
    <w:p w14:paraId="1E414EC2" w14:textId="77777777" w:rsidR="00523A95" w:rsidRDefault="00523A95" w:rsidP="00523A95">
      <w:r>
        <w:rPr>
          <w:noProof/>
        </w:rPr>
        <mc:AlternateContent>
          <mc:Choice Requires="wps">
            <w:drawing>
              <wp:anchor distT="0" distB="0" distL="114300" distR="114300" simplePos="0" relativeHeight="251661312" behindDoc="0" locked="0" layoutInCell="1" allowOverlap="1" wp14:anchorId="57F2B7C6" wp14:editId="1580F8FB">
                <wp:simplePos x="0" y="0"/>
                <wp:positionH relativeFrom="column">
                  <wp:posOffset>2980690</wp:posOffset>
                </wp:positionH>
                <wp:positionV relativeFrom="paragraph">
                  <wp:posOffset>154305</wp:posOffset>
                </wp:positionV>
                <wp:extent cx="813435" cy="374015"/>
                <wp:effectExtent l="0" t="0" r="24765" b="26035"/>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3435" cy="3740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pt,12.15pt" to="298.75pt,4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0FDC64B1" wp14:editId="150F93EC">
                <wp:simplePos x="0" y="0"/>
                <wp:positionH relativeFrom="column">
                  <wp:posOffset>2195830</wp:posOffset>
                </wp:positionH>
                <wp:positionV relativeFrom="paragraph">
                  <wp:posOffset>154305</wp:posOffset>
                </wp:positionV>
                <wp:extent cx="662305" cy="374650"/>
                <wp:effectExtent l="0" t="0" r="23495" b="2540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2305" cy="374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4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12.15pt" to="225.05pt,4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" strokecolor="#4a7ebb">
                <o:lock v:ext="edit" shapetype="f"/>
              </v:line>
            </w:pict>
          </mc:Fallback>
        </mc:AlternateContent>
      </w:r>
    </w:p>
    <w:p w14:paraId="4A772864" w14:textId="77777777" w:rsidR="00523A95" w:rsidRDefault="00523A95" w:rsidP="00523A95">
      <w:r>
        <w:rPr>
          <w:noProof/>
        </w:rPr>
        <mc:AlternateContent>
          <mc:Choice Requires="wps">
            <w:drawing>
              <wp:anchor distT="0" distB="0" distL="114299" distR="114299" simplePos="0" relativeHeight="251660288" behindDoc="0" locked="0" layoutInCell="1" allowOverlap="1" wp14:anchorId="11AA925D" wp14:editId="57BDB427">
                <wp:simplePos x="0" y="0"/>
                <wp:positionH relativeFrom="column">
                  <wp:posOffset>2908299</wp:posOffset>
                </wp:positionH>
                <wp:positionV relativeFrom="paragraph">
                  <wp:posOffset>1270</wp:posOffset>
                </wp:positionV>
                <wp:extent cx="0" cy="330835"/>
                <wp:effectExtent l="0" t="0" r="19050" b="31115"/>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8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49" o:spid="_x0000_s1026" style="position:absolute;z-index:2516602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229pt,.1pt" to="229pt,2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" strokecolor="#4a7ebb">
                <o:lock v:ext="edit" shapetype="f"/>
              </v:line>
            </w:pict>
          </mc:Fallback>
        </mc:AlternateContent>
      </w:r>
    </w:p>
    <w:p w14:paraId="58555BD8" w14:textId="77777777" w:rsidR="00523A95" w:rsidRDefault="00523A95" w:rsidP="00523A95">
      <w:pPr>
        <w:keepNext/>
        <w:jc w:val="center"/>
      </w:pPr>
      <w:r>
        <w:rPr>
          <w:noProof/>
        </w:rPr>
        <mc:AlternateContent>
          <mc:Choice Requires="wps">
            <w:drawing>
              <wp:anchor distT="0" distB="0" distL="114300" distR="114300" simplePos="0" relativeHeight="251665408" behindDoc="0" locked="0" layoutInCell="1" allowOverlap="1" wp14:anchorId="23B5291E" wp14:editId="77F71B6B">
                <wp:simplePos x="0" y="0"/>
                <wp:positionH relativeFrom="column">
                  <wp:posOffset>4048125</wp:posOffset>
                </wp:positionH>
                <wp:positionV relativeFrom="paragraph">
                  <wp:posOffset>927735</wp:posOffset>
                </wp:positionV>
                <wp:extent cx="476250" cy="194945"/>
                <wp:effectExtent l="0" t="0" r="19050" b="33655"/>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1949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5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5pt,73.05pt" to="356.25pt,8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5DE3C890" wp14:editId="06921D59">
                <wp:simplePos x="0" y="0"/>
                <wp:positionH relativeFrom="column">
                  <wp:posOffset>4048125</wp:posOffset>
                </wp:positionH>
                <wp:positionV relativeFrom="paragraph">
                  <wp:posOffset>490220</wp:posOffset>
                </wp:positionV>
                <wp:extent cx="475615" cy="300990"/>
                <wp:effectExtent l="0" t="0" r="19685" b="2286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3009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5pt,38.6pt" to="356.2pt,6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" strokecolor="#4a7ebb">
                <o:lock v:ext="edit" shapetype="f"/>
              </v:line>
            </w:pict>
          </mc:Fallback>
        </mc:AlternateContent>
      </w:r>
      <w:r>
        <w:rPr>
          <w:noProof/>
        </w:rPr>
        <mc:AlternateContent>
          <mc:Choice Requires="wps">
            <w:drawing>
              <wp:anchor distT="4294967295" distB="4294967295" distL="114300" distR="114300" simplePos="0" relativeHeight="251663360" behindDoc="0" locked="0" layoutInCell="1" allowOverlap="1" wp14:anchorId="2E7C9B6D" wp14:editId="7D6371FF">
                <wp:simplePos x="0" y="0"/>
                <wp:positionH relativeFrom="column">
                  <wp:posOffset>1379855</wp:posOffset>
                </wp:positionH>
                <wp:positionV relativeFrom="paragraph">
                  <wp:posOffset>1547494</wp:posOffset>
                </wp:positionV>
                <wp:extent cx="337820" cy="0"/>
                <wp:effectExtent l="0" t="0" r="24130" b="1905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8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55"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08.65pt,121.85pt" to="135.25pt,12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" strokecolor="#4a7ebb">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6B1935D3" wp14:editId="4132D8F6">
                <wp:simplePos x="0" y="0"/>
                <wp:positionH relativeFrom="column">
                  <wp:posOffset>1382395</wp:posOffset>
                </wp:positionH>
                <wp:positionV relativeFrom="paragraph">
                  <wp:posOffset>796290</wp:posOffset>
                </wp:positionV>
                <wp:extent cx="338455" cy="64770"/>
                <wp:effectExtent l="0" t="0" r="23495" b="3048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455" cy="647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62.7pt" to="135.5pt,6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" strokecolor="#4a7ebb">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56BA3234" wp14:editId="4024D0C1">
                <wp:simplePos x="0" y="0"/>
                <wp:positionH relativeFrom="column">
                  <wp:posOffset>1218565</wp:posOffset>
                </wp:positionH>
                <wp:positionV relativeFrom="paragraph">
                  <wp:posOffset>1433195</wp:posOffset>
                </wp:positionV>
                <wp:extent cx="228600" cy="229870"/>
                <wp:effectExtent l="0" t="0" r="0" b="0"/>
                <wp:wrapNone/>
                <wp:docPr id="353"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9870"/>
                        </a:xfrm>
                        <a:prstGeom prst="ellipse">
                          <a:avLst/>
                        </a:prstGeom>
                        <a:solidFill>
                          <a:srgbClr val="4F81BD"/>
                        </a:solidFill>
                        <a:ln w="25400" cap="flat" cmpd="sng" algn="ctr">
                          <a:noFill/>
                          <a:prstDash val="solid"/>
                        </a:ln>
                        <a:effectLst/>
                      </wps:spPr>
                      <wps:txbx>
                        <w:txbxContent>
                          <w:p w14:paraId="32649E15" w14:textId="77777777" w:rsidR="00523A95" w:rsidRPr="00BE1C00" w:rsidRDefault="00523A95" w:rsidP="00523A95">
                            <w:pPr>
                              <w:spacing w:before="0"/>
                              <w:jc w:val="center"/>
                              <w:rPr>
                                <w:b/>
                                <w:color w:val="FFFFFF" w:themeColor="background1"/>
                              </w:rPr>
                            </w:pPr>
                            <w:r w:rsidRPr="00BE1C00">
                              <w:rPr>
                                <w:b/>
                                <w:color w:val="FFFFFF" w:themeColor="background1"/>
                              </w:rPr>
                              <w:t>4</w:t>
                            </w:r>
                          </w:p>
                          <w:p w14:paraId="59114E9D" w14:textId="77777777" w:rsidR="00523A95" w:rsidRDefault="00523A95" w:rsidP="00523A95"/>
                          <w:p w14:paraId="0801C5B7" w14:textId="77777777" w:rsidR="00523A95" w:rsidRPr="007F0274" w:rsidRDefault="00523A95" w:rsidP="00523A95">
                            <w:pPr>
                              <w:jc w:val="center"/>
                              <w:rPr>
                                <w:b/>
                              </w:rPr>
                            </w:pPr>
                            <w:r>
                              <w:rPr>
                                <w: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3" o:spid="_x0000_s1027" style="position:absolute;left:0;text-align:left;margin-left:95.95pt;margin-top:112.85pt;width:18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" fillcolor="#4f81bd" stroked="f" strokeweight="2pt">
                <v:path arrowok="t"/>
                <v:textbox inset="0,0,0,0">
                  <w:txbxContent>
                    <w:p w14:paraId="32649E15" w14:textId="77777777" w:rsidR="00523A95" w:rsidRPr="00BE1C00" w:rsidRDefault="00523A95" w:rsidP="00523A95">
                      <w:pPr>
                        <w:spacing w:before="0"/>
                        <w:jc w:val="center"/>
                        <w:rPr>
                          <w:b/>
                          <w:color w:val="FFFFFF" w:themeColor="background1"/>
                        </w:rPr>
                      </w:pPr>
                      <w:r w:rsidRPr="00BE1C00">
                        <w:rPr>
                          <w:b/>
                          <w:color w:val="FFFFFF" w:themeColor="background1"/>
                        </w:rPr>
                        <w:t>4</w:t>
                      </w:r>
                    </w:p>
                    <w:p w14:paraId="59114E9D" w14:textId="77777777" w:rsidR="00523A95" w:rsidRDefault="00523A95" w:rsidP="00523A95"/>
                    <w:p w14:paraId="0801C5B7" w14:textId="77777777" w:rsidR="00523A95" w:rsidRPr="007F0274" w:rsidRDefault="00523A95" w:rsidP="00523A95">
                      <w:pPr>
                        <w:jc w:val="center"/>
                        <w:rPr>
                          <w:b/>
                        </w:rPr>
                      </w:pPr>
                      <w:r>
                        <w:rPr>
                          <w:b/>
                        </w:rPr>
                        <w:t>4</w:t>
                      </w:r>
                    </w:p>
                  </w:txbxContent>
                </v:textbox>
              </v:oval>
            </w:pict>
          </mc:Fallback>
        </mc:AlternateContent>
      </w:r>
      <w:r>
        <w:rPr>
          <w:noProof/>
        </w:rPr>
        <mc:AlternateContent>
          <mc:Choice Requires="wps">
            <w:drawing>
              <wp:anchor distT="0" distB="0" distL="114300" distR="114300" simplePos="0" relativeHeight="251668480" behindDoc="0" locked="0" layoutInCell="1" allowOverlap="1" wp14:anchorId="5F694A1D" wp14:editId="654D17BE">
                <wp:simplePos x="0" y="0"/>
                <wp:positionH relativeFrom="column">
                  <wp:posOffset>1217295</wp:posOffset>
                </wp:positionH>
                <wp:positionV relativeFrom="paragraph">
                  <wp:posOffset>704850</wp:posOffset>
                </wp:positionV>
                <wp:extent cx="228600" cy="229870"/>
                <wp:effectExtent l="0" t="0" r="0" b="0"/>
                <wp:wrapNone/>
                <wp:docPr id="352"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9870"/>
                        </a:xfrm>
                        <a:prstGeom prst="ellipse">
                          <a:avLst/>
                        </a:prstGeom>
                        <a:solidFill>
                          <a:srgbClr val="4F81BD"/>
                        </a:solidFill>
                        <a:ln w="25400" cap="flat" cmpd="sng" algn="ctr">
                          <a:noFill/>
                          <a:prstDash val="solid"/>
                        </a:ln>
                        <a:effectLst/>
                      </wps:spPr>
                      <wps:txbx>
                        <w:txbxContent>
                          <w:p w14:paraId="7EC66919" w14:textId="77777777" w:rsidR="00523A95" w:rsidRPr="00BE1C00" w:rsidRDefault="00523A95" w:rsidP="00523A95">
                            <w:pPr>
                              <w:spacing w:before="0"/>
                              <w:jc w:val="center"/>
                              <w:rPr>
                                <w:b/>
                                <w:color w:val="FFFFFF" w:themeColor="background1"/>
                              </w:rPr>
                            </w:pPr>
                            <w:r w:rsidRPr="00BE1C00">
                              <w:rPr>
                                <w:b/>
                                <w:color w:val="FFFFFF" w:themeColor="background1"/>
                              </w:rPr>
                              <w:t>3</w:t>
                            </w:r>
                          </w:p>
                          <w:p w14:paraId="1CBAD620" w14:textId="77777777" w:rsidR="00523A95" w:rsidRPr="00BE1C00" w:rsidRDefault="00523A95" w:rsidP="00523A95">
                            <w:pPr>
                              <w:rPr>
                                <w:color w:val="FFFFFF" w:themeColor="background1"/>
                              </w:rPr>
                            </w:pPr>
                          </w:p>
                          <w:p w14:paraId="46B54EC9" w14:textId="77777777" w:rsidR="00523A95" w:rsidRPr="00BE1C00" w:rsidRDefault="00523A95" w:rsidP="00523A95">
                            <w:pPr>
                              <w:jc w:val="center"/>
                              <w:rPr>
                                <w:b/>
                                <w:color w:val="FFFFFF" w:themeColor="background1"/>
                              </w:rPr>
                            </w:pPr>
                            <w:r w:rsidRPr="00BE1C00">
                              <w:rPr>
                                <w:b/>
                                <w:color w:val="FFFFFF" w:themeColor="background1"/>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2" o:spid="_x0000_s1028" style="position:absolute;left:0;text-align:left;margin-left:95.85pt;margin-top:55.5pt;width:18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" fillcolor="#4f81bd" stroked="f" strokeweight="2pt">
                <v:path arrowok="t"/>
                <v:textbox inset="0,0,0,0">
                  <w:txbxContent>
                    <w:p w14:paraId="7EC66919" w14:textId="77777777" w:rsidR="00523A95" w:rsidRPr="00BE1C00" w:rsidRDefault="00523A95" w:rsidP="00523A95">
                      <w:pPr>
                        <w:spacing w:before="0"/>
                        <w:jc w:val="center"/>
                        <w:rPr>
                          <w:b/>
                          <w:color w:val="FFFFFF" w:themeColor="background1"/>
                        </w:rPr>
                      </w:pPr>
                      <w:r w:rsidRPr="00BE1C00">
                        <w:rPr>
                          <w:b/>
                          <w:color w:val="FFFFFF" w:themeColor="background1"/>
                        </w:rPr>
                        <w:t>3</w:t>
                      </w:r>
                    </w:p>
                    <w:p w14:paraId="1CBAD620" w14:textId="77777777" w:rsidR="00523A95" w:rsidRPr="00BE1C00" w:rsidRDefault="00523A95" w:rsidP="00523A95">
                      <w:pPr>
                        <w:rPr>
                          <w:color w:val="FFFFFF" w:themeColor="background1"/>
                        </w:rPr>
                      </w:pPr>
                    </w:p>
                    <w:p w14:paraId="46B54EC9" w14:textId="77777777" w:rsidR="00523A95" w:rsidRPr="00BE1C00" w:rsidRDefault="00523A95" w:rsidP="00523A95">
                      <w:pPr>
                        <w:jc w:val="center"/>
                        <w:rPr>
                          <w:b/>
                          <w:color w:val="FFFFFF" w:themeColor="background1"/>
                        </w:rPr>
                      </w:pPr>
                      <w:r w:rsidRPr="00BE1C00">
                        <w:rPr>
                          <w:b/>
                          <w:color w:val="FFFFFF" w:themeColor="background1"/>
                        </w:rPr>
                        <w:t>3</w:t>
                      </w:r>
                    </w:p>
                  </w:txbxContent>
                </v:textbox>
              </v:oval>
            </w:pict>
          </mc:Fallback>
        </mc:AlternateContent>
      </w:r>
      <w:r>
        <w:rPr>
          <w:noProof/>
        </w:rPr>
        <mc:AlternateContent>
          <mc:Choice Requires="wps">
            <w:drawing>
              <wp:anchor distT="0" distB="0" distL="114300" distR="114300" simplePos="0" relativeHeight="251667456" behindDoc="0" locked="0" layoutInCell="1" allowOverlap="1" wp14:anchorId="5994D2BA" wp14:editId="3D650954">
                <wp:simplePos x="0" y="0"/>
                <wp:positionH relativeFrom="column">
                  <wp:posOffset>4471035</wp:posOffset>
                </wp:positionH>
                <wp:positionV relativeFrom="paragraph">
                  <wp:posOffset>739775</wp:posOffset>
                </wp:positionV>
                <wp:extent cx="228600" cy="229870"/>
                <wp:effectExtent l="0" t="0" r="0" b="0"/>
                <wp:wrapNone/>
                <wp:docPr id="351"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9870"/>
                        </a:xfrm>
                        <a:prstGeom prst="ellipse">
                          <a:avLst/>
                        </a:prstGeom>
                        <a:solidFill>
                          <a:srgbClr val="4F81BD"/>
                        </a:solidFill>
                        <a:ln w="25400" cap="flat" cmpd="sng" algn="ctr">
                          <a:noFill/>
                          <a:prstDash val="solid"/>
                        </a:ln>
                        <a:effectLst/>
                      </wps:spPr>
                      <wps:txbx>
                        <w:txbxContent>
                          <w:p w14:paraId="698D567B" w14:textId="77777777" w:rsidR="00523A95" w:rsidRPr="00BE1C00" w:rsidRDefault="00523A95" w:rsidP="00523A95">
                            <w:pPr>
                              <w:spacing w:before="0"/>
                              <w:jc w:val="center"/>
                              <w:rPr>
                                <w:b/>
                                <w:color w:val="FFFFFF" w:themeColor="background1"/>
                              </w:rPr>
                            </w:pPr>
                            <w:r w:rsidRPr="00BE1C00">
                              <w:rPr>
                                <w:b/>
                                <w:color w:val="FFFFFF" w:themeColor="background1"/>
                              </w:rPr>
                              <w:t>2</w:t>
                            </w:r>
                          </w:p>
                          <w:p w14:paraId="6E3BACF5" w14:textId="77777777" w:rsidR="00523A95" w:rsidRDefault="00523A95" w:rsidP="00523A95"/>
                          <w:p w14:paraId="02673203" w14:textId="77777777" w:rsidR="00523A95" w:rsidRPr="007F0274" w:rsidRDefault="00523A95" w:rsidP="00523A95">
                            <w:pPr>
                              <w:jc w:val="center"/>
                              <w:rPr>
                                <w:b/>
                              </w:rPr>
                            </w:pPr>
                            <w:r>
                              <w:rPr>
                                <w:b/>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1" o:spid="_x0000_s1029" style="position:absolute;left:0;text-align:left;margin-left:352.05pt;margin-top:58.25pt;width:18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" fillcolor="#4f81bd" stroked="f" strokeweight="2pt">
                <v:path arrowok="t"/>
                <v:textbox inset="0,0,0,0">
                  <w:txbxContent>
                    <w:p w14:paraId="698D567B" w14:textId="77777777" w:rsidR="00523A95" w:rsidRPr="00BE1C00" w:rsidRDefault="00523A95" w:rsidP="00523A95">
                      <w:pPr>
                        <w:spacing w:before="0"/>
                        <w:jc w:val="center"/>
                        <w:rPr>
                          <w:b/>
                          <w:color w:val="FFFFFF" w:themeColor="background1"/>
                        </w:rPr>
                      </w:pPr>
                      <w:r w:rsidRPr="00BE1C00">
                        <w:rPr>
                          <w:b/>
                          <w:color w:val="FFFFFF" w:themeColor="background1"/>
                        </w:rPr>
                        <w:t>2</w:t>
                      </w:r>
                    </w:p>
                    <w:p w14:paraId="6E3BACF5" w14:textId="77777777" w:rsidR="00523A95" w:rsidRDefault="00523A95" w:rsidP="00523A95"/>
                    <w:p w14:paraId="02673203" w14:textId="77777777" w:rsidR="00523A95" w:rsidRPr="007F0274" w:rsidRDefault="00523A95" w:rsidP="00523A95">
                      <w:pPr>
                        <w:jc w:val="center"/>
                        <w:rPr>
                          <w:b/>
                        </w:rPr>
                      </w:pPr>
                      <w:r>
                        <w:rPr>
                          <w:b/>
                        </w:rPr>
                        <w:t>2</w:t>
                      </w:r>
                    </w:p>
                  </w:txbxContent>
                </v:textbox>
              </v:oval>
            </w:pict>
          </mc:Fallback>
        </mc:AlternateContent>
      </w:r>
      <w:r>
        <w:rPr>
          <w:noProof/>
        </w:rPr>
        <w:drawing>
          <wp:inline distT="0" distB="0" distL="0" distR="0" wp14:anchorId="6823BA99" wp14:editId="3DBA6CAE">
            <wp:extent cx="3629025" cy="1838325"/>
            <wp:effectExtent l="0" t="0" r="0" b="9525"/>
            <wp:docPr id="2"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6" cstate="print">
                      <a:extLst>
                        <a:ext uri="{28A0092B-C50C-407E-A947-70E740481C1C}">
                          <a14:useLocalDpi xmlns:a14="http://schemas.microsoft.com/office/drawing/2010/main" val="0"/>
                        </a:ext>
                      </a:extLst>
                    </a:blip>
                    <a:srcRect t="-1276" r="46716" b="82404"/>
                    <a:stretch>
                      <a:fillRect/>
                    </a:stretch>
                  </pic:blipFill>
                  <pic:spPr bwMode="auto">
                    <a:xfrm>
                      <a:off x="0" y="0"/>
                      <a:ext cx="3629025" cy="1838325"/>
                    </a:xfrm>
                    <a:prstGeom prst="rect">
                      <a:avLst/>
                    </a:prstGeom>
                    <a:noFill/>
                    <a:ln>
                      <a:noFill/>
                    </a:ln>
                  </pic:spPr>
                </pic:pic>
              </a:graphicData>
            </a:graphic>
          </wp:inline>
        </w:drawing>
      </w:r>
    </w:p>
    <w:p w14:paraId="5DB14D4D" w14:textId="77777777" w:rsidR="00523A95" w:rsidRDefault="00523A95" w:rsidP="00523A95">
      <w:pPr>
        <w:pStyle w:val="Caption"/>
      </w:pPr>
      <w:r w:rsidRPr="00F63029">
        <w:rPr>
          <w:b/>
        </w:rPr>
        <w:t xml:space="preserve">Figure </w:t>
      </w:r>
      <w:r w:rsidRPr="00F63029">
        <w:rPr>
          <w:b/>
        </w:rPr>
        <w:fldChar w:fldCharType="begin"/>
      </w:r>
      <w:r w:rsidRPr="00F63029">
        <w:rPr>
          <w:b/>
        </w:rPr>
        <w:instrText xml:space="preserve"> SEQ Figure \* ARABIC </w:instrText>
      </w:r>
      <w:r w:rsidRPr="00F63029">
        <w:rPr>
          <w:b/>
        </w:rPr>
        <w:fldChar w:fldCharType="separate"/>
      </w:r>
      <w:r w:rsidR="00311D82">
        <w:rPr>
          <w:b/>
          <w:noProof/>
        </w:rPr>
        <w:t>1</w:t>
      </w:r>
      <w:r w:rsidRPr="00F63029">
        <w:rPr>
          <w:b/>
          <w:noProof/>
        </w:rPr>
        <w:fldChar w:fldCharType="end"/>
      </w:r>
      <w:r>
        <w:t>. Example of a sequence diagram used in this document.</w:t>
      </w:r>
    </w:p>
    <w:p w14:paraId="75EF6906" w14:textId="77777777" w:rsidR="00523A95" w:rsidRPr="006E0654" w:rsidRDefault="00523A95" w:rsidP="00523A95"/>
    <w:p w14:paraId="7C9CF427" w14:textId="77777777" w:rsidR="00523A95" w:rsidRDefault="00523A95" w:rsidP="00523A95">
      <w:pPr>
        <w:pStyle w:val="ListParagraph"/>
        <w:numPr>
          <w:ilvl w:val="0"/>
          <w:numId w:val="10"/>
        </w:numPr>
      </w:pPr>
      <w:r>
        <w:t xml:space="preserve">Each actor in the sequence diagram (i.e., a client or a server) has a “swimlane” that chronicles their interactions over time. Communication among the actors is depicted with arrows. In this diagram, there are three actors: “Client A,” a WS-BD “Service,” and “Client B.” </w:t>
      </w:r>
    </w:p>
    <w:p w14:paraId="2C4F6871" w14:textId="77777777" w:rsidR="00523A95" w:rsidRDefault="00523A95" w:rsidP="00523A95">
      <w:pPr>
        <w:pStyle w:val="ListParagraph"/>
      </w:pPr>
    </w:p>
    <w:p w14:paraId="7D667CA8" w14:textId="77777777" w:rsidR="00523A95" w:rsidRDefault="00523A95" w:rsidP="00523A95">
      <w:pPr>
        <w:pStyle w:val="ListParagraph"/>
        <w:numPr>
          <w:ilvl w:val="0"/>
          <w:numId w:val="10"/>
        </w:numPr>
      </w:pPr>
      <w:r>
        <w:t>State information notable to the example is depicted in an elongated diamond shape within the swimlane of the relevant actor.  In this example, it is significant that the initial “lock owner” for the “Service” actor is “(none)” and that the “lock owner” changes to “{A1234567…}” after a communication from Client A.</w:t>
      </w:r>
    </w:p>
    <w:p w14:paraId="5FC92F6B" w14:textId="77777777" w:rsidR="00523A95" w:rsidRDefault="00523A95" w:rsidP="00523A95">
      <w:pPr>
        <w:pStyle w:val="ListParagraph"/>
      </w:pPr>
    </w:p>
    <w:p w14:paraId="442CF569" w14:textId="77777777" w:rsidR="00523A95" w:rsidRDefault="00523A95" w:rsidP="00523A95">
      <w:pPr>
        <w:pStyle w:val="ListParagraph"/>
        <w:numPr>
          <w:ilvl w:val="0"/>
          <w:numId w:val="10"/>
        </w:numPr>
      </w:pPr>
      <w:r>
        <w:t xml:space="preserve">Unless otherwise noted, a solid arrow represents the request (initiation) of an HTTP request; the </w:t>
      </w:r>
      <w:r w:rsidRPr="00A60A6E">
        <w:rPr>
          <w:i/>
        </w:rPr>
        <w:t>opening</w:t>
      </w:r>
      <w:r>
        <w:t xml:space="preserve"> of an HTTP socket connection and the transfer of information from a source to its destination. The arrow begins on the swimlane of the originator and ends on the swimlane of the destination.  The order of the request and the operation name (§</w:t>
      </w:r>
      <w:r>
        <w:fldChar w:fldCharType="begin"/>
      </w:r>
      <w:r>
        <w:instrText xml:space="preserve"> REF _Ref311027437 \r \h  \* MERGEFORMAT </w:instrText>
      </w:r>
      <w:r>
        <w:fldChar w:fldCharType="separate"/>
      </w:r>
      <w:r w:rsidR="00311D82">
        <w:t>6.3</w:t>
      </w:r>
      <w:r>
        <w:fldChar w:fldCharType="end"/>
      </w:r>
      <w:r>
        <w:t xml:space="preserve"> through §</w:t>
      </w:r>
      <w:r>
        <w:fldChar w:fldCharType="begin"/>
      </w:r>
      <w:r>
        <w:instrText xml:space="preserve"> REF _Ref458779585 \r \h </w:instrText>
      </w:r>
      <w:r>
        <w:fldChar w:fldCharType="separate"/>
      </w:r>
      <w:r w:rsidR="00311D82">
        <w:t>6.21</w:t>
      </w:r>
      <w:r>
        <w:fldChar w:fldCharType="end"/>
      </w:r>
      <w:r>
        <w:t>) are shown above the arrow. URL and/or payload parameters significant to the example are shown below the arrow. In this example, the first communication occurs when Client A opens a connection to the Service, initiating a “lock” request, where the “sessionId” parameter is “{A1234567…}.”</w:t>
      </w:r>
    </w:p>
    <w:p w14:paraId="0BCF994F" w14:textId="77777777" w:rsidR="00523A95" w:rsidRDefault="00523A95" w:rsidP="00523A95">
      <w:pPr>
        <w:pStyle w:val="ListParagraph"/>
      </w:pPr>
    </w:p>
    <w:p w14:paraId="36392F36" w14:textId="77777777" w:rsidR="00523A95" w:rsidRDefault="00523A95" w:rsidP="00523A95">
      <w:pPr>
        <w:pStyle w:val="ListParagraph"/>
        <w:numPr>
          <w:ilvl w:val="0"/>
          <w:numId w:val="10"/>
        </w:numPr>
        <w:spacing w:after="0"/>
      </w:pPr>
      <w:r>
        <w:t xml:space="preserve">Unless otherwise noted, a dotted arrow represents the response (completion) of a particular HTTP request; the </w:t>
      </w:r>
      <w:r w:rsidRPr="00346E1D">
        <w:rPr>
          <w:i/>
        </w:rPr>
        <w:t xml:space="preserve">closing </w:t>
      </w:r>
      <w:r>
        <w:t xml:space="preserve">of an HTTP socket connection and the transfer of information back from the destination to the source. The arrow </w:t>
      </w:r>
      <w:r w:rsidRPr="00E53CB9">
        <w:t>starts</w:t>
      </w:r>
      <w:r w:rsidRPr="00346E1D">
        <w:rPr>
          <w:i/>
        </w:rPr>
        <w:t xml:space="preserve"> </w:t>
      </w:r>
      <w:r>
        <w:t xml:space="preserve">on the originating request’s </w:t>
      </w:r>
      <w:r w:rsidRPr="00346E1D">
        <w:rPr>
          <w:i/>
        </w:rPr>
        <w:t>destination</w:t>
      </w:r>
      <w:r>
        <w:t xml:space="preserve"> and ends on the swimlane of actor that </w:t>
      </w:r>
      <w:r w:rsidRPr="00346E1D">
        <w:rPr>
          <w:i/>
        </w:rPr>
        <w:t xml:space="preserve">originated </w:t>
      </w:r>
      <w:r>
        <w:t>the request. The order of the request, and the name of the operation that being replied to is shown above the arrow.  Significant data “returned” to the source is shown below the arrow in the form of a Result (§</w:t>
      </w:r>
      <w:r>
        <w:fldChar w:fldCharType="begin"/>
      </w:r>
      <w:r>
        <w:instrText xml:space="preserve"> REF _Ref430078515 \r \h </w:instrText>
      </w:r>
      <w:r>
        <w:fldChar w:fldCharType="separate"/>
      </w:r>
      <w:r w:rsidR="00311D82">
        <w:t>3.13</w:t>
      </w:r>
      <w:r>
        <w:fldChar w:fldCharType="end"/>
      </w:r>
      <w:r>
        <w:t xml:space="preserve">). Notice that the source, destination, and operation name provide the means to match the response corresponds to a </w:t>
      </w:r>
      <w:r>
        <w:lastRenderedPageBreak/>
        <w:t>particular request—there is no other visual indicator. In this example, the second communication is the response to the “lock” request, where the service returns a “status” of “success.</w:t>
      </w:r>
    </w:p>
    <w:p w14:paraId="4AD4F758" w14:textId="77777777" w:rsidR="00523A95" w:rsidRDefault="00523A95" w:rsidP="00523A95"/>
    <w:p w14:paraId="6721C4CE" w14:textId="77777777" w:rsidR="00523A95" w:rsidRDefault="00523A95" w:rsidP="00523A95">
      <w:pPr>
        <w:pStyle w:val="ListParagraph"/>
        <w:spacing w:after="0"/>
      </w:pPr>
    </w:p>
    <w:p w14:paraId="15880AE0" w14:textId="77777777" w:rsidR="00523A95" w:rsidRPr="00157583" w:rsidRDefault="00523A95" w:rsidP="00523A95">
      <w:r>
        <w:t>In general, “{A1234567…}” and “{B890B123…}” are used to represent session ids (§</w:t>
      </w:r>
      <w:r>
        <w:fldChar w:fldCharType="begin"/>
      </w:r>
      <w:r>
        <w:instrText xml:space="preserve"> REF _Ref283989051 \r \h </w:instrText>
      </w:r>
      <w:r>
        <w:fldChar w:fldCharType="separate"/>
      </w:r>
      <w:r w:rsidR="00311D82">
        <w:t>2.4.3</w:t>
      </w:r>
      <w:r>
        <w:fldChar w:fldCharType="end"/>
      </w:r>
      <w:r>
        <w:t>,</w:t>
      </w:r>
      <w:r w:rsidRPr="00C613EC">
        <w:t xml:space="preserve"> </w:t>
      </w:r>
      <w:r>
        <w:t>§</w:t>
      </w:r>
      <w:r>
        <w:fldChar w:fldCharType="begin"/>
      </w:r>
      <w:r>
        <w:instrText xml:space="preserve"> REF _Ref311029483 \r \h </w:instrText>
      </w:r>
      <w:r>
        <w:fldChar w:fldCharType="separate"/>
      </w:r>
      <w:r w:rsidR="00311D82">
        <w:t>3.14.3</w:t>
      </w:r>
      <w:r>
        <w:fldChar w:fldCharType="end"/>
      </w:r>
      <w:r>
        <w:t>, §</w:t>
      </w:r>
      <w:r>
        <w:fldChar w:fldCharType="begin"/>
      </w:r>
      <w:r>
        <w:instrText xml:space="preserve"> REF _Ref311029562 \r \h </w:instrText>
      </w:r>
      <w:r>
        <w:fldChar w:fldCharType="separate"/>
      </w:r>
      <w:r w:rsidR="00311D82">
        <w:t>6.3</w:t>
      </w:r>
      <w:r>
        <w:fldChar w:fldCharType="end"/>
      </w:r>
      <w:r>
        <w:t>); “{</w:t>
      </w:r>
      <w:r w:rsidRPr="003C4B52">
        <w:t>C1D10123...}</w:t>
      </w:r>
      <w:r>
        <w:t>” and “{D2E21234...}” represent capture ids (§</w:t>
      </w:r>
      <w:r>
        <w:fldChar w:fldCharType="begin"/>
      </w:r>
      <w:r>
        <w:instrText xml:space="preserve"> REF _Ref311029483 \r \h </w:instrText>
      </w:r>
      <w:r>
        <w:fldChar w:fldCharType="separate"/>
      </w:r>
      <w:r w:rsidR="00311D82">
        <w:t>3.14.3</w:t>
      </w:r>
      <w:r>
        <w:fldChar w:fldCharType="end"/>
      </w:r>
      <w:r>
        <w:t>, §</w:t>
      </w:r>
      <w:r>
        <w:fldChar w:fldCharType="begin"/>
      </w:r>
      <w:r>
        <w:instrText xml:space="preserve"> REF _Ref311029498 \r \h </w:instrText>
      </w:r>
      <w:r>
        <w:fldChar w:fldCharType="separate"/>
      </w:r>
      <w:r w:rsidR="00311D82">
        <w:t>6.13</w:t>
      </w:r>
      <w:r>
        <w:fldChar w:fldCharType="end"/>
      </w:r>
      <w:r>
        <w:t>).</w:t>
      </w:r>
    </w:p>
    <w:p w14:paraId="1F15E667" w14:textId="77777777" w:rsidR="00523A95" w:rsidRPr="0057731B" w:rsidRDefault="00523A95" w:rsidP="00523A95"/>
    <w:p w14:paraId="2634CBA5" w14:textId="77777777" w:rsidR="00523A95" w:rsidRDefault="00523A95" w:rsidP="00573814">
      <w:pPr>
        <w:pStyle w:val="Heading1"/>
      </w:pPr>
      <w:bookmarkStart w:id="26" w:name="_Toc396135141"/>
      <w:bookmarkStart w:id="27" w:name="_Toc458786613"/>
      <w:bookmarkStart w:id="28" w:name="_Toc85472898"/>
      <w:bookmarkStart w:id="29" w:name="_Toc287332014"/>
      <w:bookmarkStart w:id="30" w:name="_Toc463968443"/>
      <w:r>
        <w:lastRenderedPageBreak/>
        <w:t>D</w:t>
      </w:r>
      <w:r w:rsidRPr="00B3294A">
        <w:t>esign Concepts and Architecture</w:t>
      </w:r>
      <w:bookmarkEnd w:id="26"/>
      <w:bookmarkEnd w:id="27"/>
      <w:bookmarkEnd w:id="30"/>
    </w:p>
    <w:p w14:paraId="527544B1" w14:textId="77777777" w:rsidR="00523A95" w:rsidRDefault="00523A95" w:rsidP="00523A95">
      <w:r w:rsidRPr="000E131A">
        <w:t xml:space="preserve">This section describes the major design concepts and overall architecture of </w:t>
      </w:r>
      <w:r>
        <w:t>WS-BD</w:t>
      </w:r>
      <w:r w:rsidRPr="000E131A">
        <w:t xml:space="preserve">. The main purpose of a </w:t>
      </w:r>
      <w:r>
        <w:t>WS-BD</w:t>
      </w:r>
      <w:r w:rsidRPr="000E131A">
        <w:t xml:space="preserve"> service is to expose a target biometric sensor to clients via web services.</w:t>
      </w:r>
    </w:p>
    <w:p w14:paraId="77D92CA3" w14:textId="77777777" w:rsidR="00523A95" w:rsidRPr="0012387E" w:rsidRDefault="00523A95" w:rsidP="00523A95">
      <w:r>
        <w:t>This specification provides a framework for deploying and invoking core synchronous operations via lightweight web service protocols for the command and control of biometric sensors. The design of this specification is influenced heavily by the REST architecture; deviations and tradeoffs were made to accommodate the inherent mismatches between the REST design goals and the limitations of devices that are (typically) oriented for a single-user.</w:t>
      </w:r>
    </w:p>
    <w:p w14:paraId="61927075" w14:textId="77777777" w:rsidR="00523A95" w:rsidRPr="00B3294A" w:rsidRDefault="00523A95" w:rsidP="00523A95">
      <w:pPr>
        <w:pStyle w:val="Heading2"/>
        <w:numPr>
          <w:ilvl w:val="1"/>
          <w:numId w:val="2"/>
        </w:numPr>
      </w:pPr>
      <w:bookmarkStart w:id="31" w:name="_Ref363508285"/>
      <w:bookmarkStart w:id="32" w:name="_Toc396135142"/>
      <w:bookmarkStart w:id="33" w:name="_Toc458786614"/>
      <w:bookmarkStart w:id="34" w:name="_Toc463968444"/>
      <w:r w:rsidRPr="00B3294A">
        <w:t>Interoperability</w:t>
      </w:r>
      <w:bookmarkEnd w:id="31"/>
      <w:bookmarkEnd w:id="32"/>
      <w:bookmarkEnd w:id="33"/>
      <w:bookmarkEnd w:id="34"/>
    </w:p>
    <w:p w14:paraId="49F13376" w14:textId="77777777" w:rsidR="00523A95" w:rsidRPr="000E131A" w:rsidRDefault="00311D82" w:rsidP="00523A95">
      <w:pPr>
        <w:rPr>
          <w:i/>
        </w:rPr>
      </w:pPr>
      <w:hyperlink r:id="rId77" w:tooltip="ISO/IEC 2382 (page does not exist)" w:history="1">
        <w:r w:rsidR="00523A95" w:rsidRPr="000E131A">
          <w:t>ISO/IEC 2382</w:t>
        </w:r>
      </w:hyperlink>
      <w:r w:rsidR="00523A95" w:rsidRPr="000E131A">
        <w:t xml:space="preserve">-1 (1993) defines </w:t>
      </w:r>
      <w:r w:rsidR="00523A95" w:rsidRPr="000E131A">
        <w:rPr>
          <w:i/>
        </w:rPr>
        <w:t xml:space="preserve">interoperability </w:t>
      </w:r>
      <w:r w:rsidR="00523A95" w:rsidRPr="000E131A">
        <w:t>as “</w:t>
      </w:r>
      <w:r w:rsidR="00523A95" w:rsidRPr="000E131A">
        <w:rPr>
          <w:i/>
        </w:rPr>
        <w:t>the capability to communicate, execute programs, or transfer data among various functional units in a manner that requires the user to have little to no knowledge of the unique c</w:t>
      </w:r>
      <w:r w:rsidR="00523A95">
        <w:rPr>
          <w:i/>
        </w:rPr>
        <w:t>haracteristics of those units.”</w:t>
      </w:r>
    </w:p>
    <w:p w14:paraId="4550127B" w14:textId="77777777" w:rsidR="00523A95" w:rsidRPr="00EA3A90" w:rsidRDefault="00523A95" w:rsidP="00523A95">
      <w:pPr>
        <w:rPr>
          <w:rStyle w:val="Editorial"/>
          <w:i w:val="0"/>
        </w:rPr>
      </w:pPr>
      <w:r w:rsidRPr="000E131A">
        <w:t>Conformance to a standard does not necessarily guarantee interoperability.</w:t>
      </w:r>
      <w:r>
        <w:t xml:space="preserve"> An example is conformance to an HTML specification. A HTML page </w:t>
      </w:r>
      <w:r w:rsidRPr="00007375">
        <w:t>may</w:t>
      </w:r>
      <w:r>
        <w:t xml:space="preserve"> be fully conformant to the HTML 4.0 specification, but it is not interoperable between web browsers. Each browser has its own interpretation of how the content </w:t>
      </w:r>
      <w:r w:rsidRPr="001C0C4A">
        <w:rPr>
          <w:i/>
        </w:rPr>
        <w:t>should</w:t>
      </w:r>
      <w:r>
        <w:t xml:space="preserve"> be displayed. To overcome this, web developers add a note suggesting which web browsers are compatible for viewing. Interoperable web pages need to have the same visual outcome independent of which browser is used.</w:t>
      </w:r>
    </w:p>
    <w:p w14:paraId="2BE1BFA4" w14:textId="77777777" w:rsidR="00523A95" w:rsidRDefault="00523A95" w:rsidP="00523A95">
      <w:r w:rsidRPr="000E131A">
        <w:t xml:space="preserve">A major design goal of </w:t>
      </w:r>
      <w:r>
        <w:t>WS-BD</w:t>
      </w:r>
      <w:r w:rsidRPr="000E131A">
        <w:t xml:space="preserve"> is to </w:t>
      </w:r>
      <w:r w:rsidRPr="000E131A">
        <w:rPr>
          <w:i/>
        </w:rPr>
        <w:t xml:space="preserve">maximize </w:t>
      </w:r>
      <w:r w:rsidRPr="000E131A">
        <w:t xml:space="preserve">interoperability, by </w:t>
      </w:r>
      <w:r w:rsidRPr="000E131A">
        <w:rPr>
          <w:i/>
        </w:rPr>
        <w:t xml:space="preserve">minimizing </w:t>
      </w:r>
      <w:r w:rsidRPr="000E131A">
        <w:t xml:space="preserve">the required “knowledge of the unique characteristics” of a component that supports </w:t>
      </w:r>
      <w:r>
        <w:t>WS-BD</w:t>
      </w:r>
      <w:r w:rsidRPr="000E131A">
        <w:t>.</w:t>
      </w:r>
      <w:r>
        <w:t xml:space="preserve">  The authors recognize that conformance to this specification alone cannot guarantee interoperability; although a minimum degree of functionality is implied. Sensor </w:t>
      </w:r>
      <w:r w:rsidRPr="00DA75C2">
        <w:rPr>
          <w:i/>
        </w:rPr>
        <w:t>profiles</w:t>
      </w:r>
      <w:r>
        <w:t xml:space="preserve"> and accompanying conformance tests will need to be developed to provide better guarantees of interoperability, and will be released in the future.</w:t>
      </w:r>
    </w:p>
    <w:p w14:paraId="0E81D0F2" w14:textId="77777777" w:rsidR="00523A95" w:rsidRDefault="00523A95" w:rsidP="00523A95">
      <w:pPr>
        <w:pStyle w:val="Heading2"/>
        <w:numPr>
          <w:ilvl w:val="1"/>
          <w:numId w:val="2"/>
        </w:numPr>
      </w:pPr>
      <w:bookmarkStart w:id="35" w:name="_Toc301441115"/>
      <w:bookmarkStart w:id="36" w:name="_Toc310325456"/>
      <w:bookmarkStart w:id="37" w:name="_Toc349029576"/>
      <w:bookmarkStart w:id="38" w:name="_Toc396135143"/>
      <w:bookmarkStart w:id="39" w:name="_Toc458786615"/>
      <w:bookmarkStart w:id="40" w:name="_Toc463968445"/>
      <w:r w:rsidRPr="000E131A">
        <w:t>Architectural Components</w:t>
      </w:r>
      <w:bookmarkEnd w:id="35"/>
      <w:bookmarkEnd w:id="36"/>
      <w:bookmarkEnd w:id="37"/>
      <w:bookmarkEnd w:id="38"/>
      <w:bookmarkEnd w:id="39"/>
      <w:bookmarkEnd w:id="40"/>
    </w:p>
    <w:p w14:paraId="253989A4" w14:textId="77777777" w:rsidR="00523A95" w:rsidRPr="00B3294A" w:rsidRDefault="00523A95" w:rsidP="00523A95">
      <w:r w:rsidRPr="000E131A">
        <w:t xml:space="preserve">Before discussing the envisioned use of </w:t>
      </w:r>
      <w:r>
        <w:t>WS-BD</w:t>
      </w:r>
      <w:r w:rsidRPr="000E131A">
        <w:t xml:space="preserve">, it </w:t>
      </w:r>
      <w:r>
        <w:t>is</w:t>
      </w:r>
      <w:r w:rsidRPr="000E131A">
        <w:t xml:space="preserve"> useful to distinguish between the various components that comprise a </w:t>
      </w:r>
      <w:r>
        <w:t>WS-BD</w:t>
      </w:r>
      <w:r w:rsidRPr="000E131A">
        <w:t xml:space="preserve"> implementation. These are </w:t>
      </w:r>
      <w:r w:rsidRPr="000E131A">
        <w:rPr>
          <w:i/>
        </w:rPr>
        <w:t>logical</w:t>
      </w:r>
      <w:r w:rsidRPr="000E131A">
        <w:rPr>
          <w:b/>
          <w:i/>
        </w:rPr>
        <w:t xml:space="preserve"> </w:t>
      </w:r>
      <w:r w:rsidRPr="000E131A">
        <w:t xml:space="preserve">components </w:t>
      </w:r>
      <w:r>
        <w:t xml:space="preserve">that </w:t>
      </w:r>
      <w:r w:rsidRPr="00007375">
        <w:t>may</w:t>
      </w:r>
      <w:r w:rsidRPr="000E131A">
        <w:t xml:space="preserve"> or </w:t>
      </w:r>
      <w:r w:rsidRPr="00007375">
        <w:t>may not correspond</w:t>
      </w:r>
      <w:r w:rsidRPr="000E131A">
        <w:t xml:space="preserve"> to particular </w:t>
      </w:r>
      <w:r w:rsidRPr="000E131A">
        <w:rPr>
          <w:i/>
        </w:rPr>
        <w:t>physical</w:t>
      </w:r>
      <w:r w:rsidRPr="000E131A">
        <w:t xml:space="preserve"> boundaries. This distinction becomes vital in understanding </w:t>
      </w:r>
      <w:r>
        <w:t>WS-BD</w:t>
      </w:r>
      <w:r w:rsidRPr="000E131A">
        <w:t>’s operational models.</w:t>
      </w:r>
    </w:p>
    <w:p w14:paraId="2B62151F" w14:textId="77777777" w:rsidR="00523A95" w:rsidRDefault="00523A95" w:rsidP="00523A95">
      <w:pPr>
        <w:pStyle w:val="Heading3"/>
        <w:numPr>
          <w:ilvl w:val="2"/>
          <w:numId w:val="2"/>
        </w:numPr>
      </w:pPr>
      <w:bookmarkStart w:id="41" w:name="_Toc301441116"/>
      <w:bookmarkStart w:id="42" w:name="_Toc310325457"/>
      <w:bookmarkStart w:id="43" w:name="_Toc349029577"/>
      <w:bookmarkStart w:id="44" w:name="_Toc396135144"/>
      <w:bookmarkStart w:id="45" w:name="_Toc458786616"/>
      <w:bookmarkStart w:id="46" w:name="_Toc463968446"/>
      <w:r w:rsidRPr="000E131A">
        <w:t>Client</w:t>
      </w:r>
      <w:bookmarkEnd w:id="41"/>
      <w:bookmarkEnd w:id="42"/>
      <w:bookmarkEnd w:id="43"/>
      <w:bookmarkEnd w:id="44"/>
      <w:bookmarkEnd w:id="45"/>
      <w:bookmarkEnd w:id="46"/>
    </w:p>
    <w:p w14:paraId="6CD1171B" w14:textId="77777777" w:rsidR="00523A95" w:rsidRPr="000E131A" w:rsidRDefault="00523A95" w:rsidP="00523A95">
      <w:r w:rsidRPr="000E131A">
        <w:t xml:space="preserve">A </w:t>
      </w:r>
      <w:r w:rsidRPr="000E131A">
        <w:rPr>
          <w:i/>
        </w:rPr>
        <w:t>client</w:t>
      </w:r>
      <w:r w:rsidRPr="000E131A">
        <w:t xml:space="preserve"> is any software component that originates requests for biometric acquisition. Note that a client might be one of many hosted in a parent (logical or physical) component, and that a client might </w:t>
      </w:r>
      <w:r>
        <w:t>send</w:t>
      </w:r>
      <w:r w:rsidRPr="000E131A">
        <w:t xml:space="preserve"> requests to a variety of destinations.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8323"/>
      </w:tblGrid>
      <w:tr w:rsidR="00523A95" w:rsidRPr="000E131A" w14:paraId="79055384" w14:textId="77777777" w:rsidTr="00AC7594">
        <w:trPr>
          <w:trHeight w:val="1025"/>
        </w:trPr>
        <w:tc>
          <w:tcPr>
            <w:tcW w:w="654" w:type="pct"/>
            <w:tcBorders>
              <w:right w:val="nil"/>
            </w:tcBorders>
            <w:shd w:val="clear" w:color="auto" w:fill="auto"/>
            <w:vAlign w:val="center"/>
          </w:tcPr>
          <w:p w14:paraId="2C7066A3" w14:textId="77777777" w:rsidR="00523A95" w:rsidRPr="000E131A" w:rsidRDefault="00523A95" w:rsidP="00AC7594">
            <w:pPr>
              <w:jc w:val="center"/>
            </w:pPr>
            <w:r>
              <w:rPr>
                <w:noProof/>
              </w:rPr>
              <w:drawing>
                <wp:inline distT="0" distB="0" distL="0" distR="0" wp14:anchorId="33E814AC" wp14:editId="696DCC92">
                  <wp:extent cx="276225" cy="514350"/>
                  <wp:effectExtent l="0" t="0" r="952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76225" cy="514350"/>
                          </a:xfrm>
                          <a:prstGeom prst="rect">
                            <a:avLst/>
                          </a:prstGeom>
                          <a:noFill/>
                          <a:ln>
                            <a:noFill/>
                          </a:ln>
                        </pic:spPr>
                      </pic:pic>
                    </a:graphicData>
                  </a:graphic>
                </wp:inline>
              </w:drawing>
            </w:r>
          </w:p>
        </w:tc>
        <w:tc>
          <w:tcPr>
            <w:tcW w:w="4346" w:type="pct"/>
            <w:tcBorders>
              <w:left w:val="nil"/>
            </w:tcBorders>
            <w:shd w:val="clear" w:color="auto" w:fill="auto"/>
            <w:vAlign w:val="center"/>
          </w:tcPr>
          <w:p w14:paraId="6F1E508E" w14:textId="77777777" w:rsidR="00523A95" w:rsidRPr="000E131A" w:rsidRDefault="00523A95" w:rsidP="00AC7594">
            <w:r w:rsidRPr="000E131A">
              <w:t xml:space="preserve">This icon is used to depict an arbitrary </w:t>
            </w:r>
            <w:r>
              <w:t>WS-BD</w:t>
            </w:r>
            <w:r w:rsidRPr="000E131A">
              <w:t xml:space="preserve"> client. A personal digital assistant (PDA) is used to serve as a reminder that a client might be hosted on a non-traditional computer.</w:t>
            </w:r>
          </w:p>
        </w:tc>
      </w:tr>
    </w:tbl>
    <w:p w14:paraId="5C61D993" w14:textId="77777777" w:rsidR="00523A95" w:rsidRDefault="00523A95" w:rsidP="00523A95"/>
    <w:p w14:paraId="30E4C886" w14:textId="77777777" w:rsidR="00523A95" w:rsidRDefault="00523A95" w:rsidP="00523A95">
      <w:pPr>
        <w:pStyle w:val="Heading3"/>
        <w:numPr>
          <w:ilvl w:val="2"/>
          <w:numId w:val="2"/>
        </w:numPr>
      </w:pPr>
      <w:bookmarkStart w:id="47" w:name="_Ref363506931"/>
      <w:bookmarkStart w:id="48" w:name="_Toc396135145"/>
      <w:bookmarkStart w:id="49" w:name="_Toc458786617"/>
      <w:bookmarkStart w:id="50" w:name="_Toc463968447"/>
      <w:r>
        <w:t>Sensor</w:t>
      </w:r>
      <w:bookmarkEnd w:id="47"/>
      <w:bookmarkEnd w:id="48"/>
      <w:bookmarkEnd w:id="49"/>
      <w:bookmarkEnd w:id="50"/>
    </w:p>
    <w:p w14:paraId="53ED9AA4" w14:textId="77777777" w:rsidR="00523A95" w:rsidRPr="000E131A" w:rsidRDefault="00523A95" w:rsidP="00523A95">
      <w:r w:rsidRPr="000E131A">
        <w:t xml:space="preserve">A biometric </w:t>
      </w:r>
      <w:r w:rsidRPr="000E131A">
        <w:rPr>
          <w:i/>
        </w:rPr>
        <w:t>sensor</w:t>
      </w:r>
      <w:r w:rsidRPr="000E131A">
        <w:t xml:space="preserve"> is any componen</w:t>
      </w:r>
      <w:r>
        <w:t xml:space="preserve">t that is capable of acquiring </w:t>
      </w:r>
      <w:r w:rsidRPr="000E131A">
        <w:t xml:space="preserve">a </w:t>
      </w:r>
      <w:r>
        <w:t xml:space="preserve">digital </w:t>
      </w:r>
      <w:r w:rsidRPr="000E131A">
        <w:t>biometric</w:t>
      </w:r>
      <w:r>
        <w:t xml:space="preserve"> sample</w:t>
      </w:r>
      <w:r w:rsidRPr="000E131A">
        <w:t xml:space="preserve">. Most sensor components are hosted within a dedicated hardware component, but this is not necessarily globally true. For example, a keyboard is a general input device, but might also be used for a keystroke dynamics biometric.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62"/>
        <w:gridCol w:w="8314"/>
      </w:tblGrid>
      <w:tr w:rsidR="00523A95" w:rsidRPr="000E131A" w14:paraId="186D4F5A" w14:textId="77777777" w:rsidTr="00AC7594">
        <w:trPr>
          <w:trHeight w:val="901"/>
        </w:trPr>
        <w:tc>
          <w:tcPr>
            <w:tcW w:w="659" w:type="pct"/>
            <w:shd w:val="clear" w:color="auto" w:fill="auto"/>
            <w:vAlign w:val="center"/>
          </w:tcPr>
          <w:p w14:paraId="5D5256E0" w14:textId="77777777" w:rsidR="00523A95" w:rsidRPr="000E131A" w:rsidRDefault="00523A95" w:rsidP="00AC7594">
            <w:pPr>
              <w:jc w:val="center"/>
            </w:pPr>
            <w:r>
              <w:rPr>
                <w:noProof/>
              </w:rPr>
              <w:lastRenderedPageBreak/>
              <w:drawing>
                <wp:inline distT="0" distB="0" distL="0" distR="0" wp14:anchorId="344DDED2" wp14:editId="2A69F9B4">
                  <wp:extent cx="600075" cy="438150"/>
                  <wp:effectExtent l="0" t="0" r="9525" b="0"/>
                  <wp:docPr id="4"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tc>
        <w:tc>
          <w:tcPr>
            <w:tcW w:w="4341" w:type="pct"/>
            <w:shd w:val="clear" w:color="auto" w:fill="auto"/>
            <w:vAlign w:val="center"/>
          </w:tcPr>
          <w:p w14:paraId="3ADBAC49" w14:textId="77777777" w:rsidR="00523A95" w:rsidRPr="000E131A" w:rsidRDefault="00523A95" w:rsidP="00AC7594">
            <w:r w:rsidRPr="000E131A">
              <w:t xml:space="preserve">This icon is used to depict a biometric </w:t>
            </w:r>
            <w:r>
              <w:t>sensor</w:t>
            </w:r>
            <w:r w:rsidRPr="000E131A">
              <w:t xml:space="preserve">. The icon has a vague similarity to a fingerprint scanner, but </w:t>
            </w:r>
            <w:r w:rsidRPr="00E914CB">
              <w:rPr>
                <w:i/>
              </w:rPr>
              <w:t>should</w:t>
            </w:r>
            <w:r w:rsidRPr="000E131A">
              <w:t xml:space="preserve"> be thought of as an arbitrary biometric sensor.</w:t>
            </w:r>
          </w:p>
        </w:tc>
      </w:tr>
    </w:tbl>
    <w:p w14:paraId="3489F993" w14:textId="77777777" w:rsidR="00523A95" w:rsidRDefault="00523A95" w:rsidP="00523A95">
      <w:r>
        <w:t>The term “sensor” is</w:t>
      </w:r>
      <w:r w:rsidRPr="000E131A">
        <w:t xml:space="preserve"> used in this document in a singular sense, but </w:t>
      </w:r>
      <w:r w:rsidRPr="00007375">
        <w:t>may</w:t>
      </w:r>
      <w:r w:rsidRPr="000E131A">
        <w:t xml:space="preserve"> in fact be referring to multiple biometric capture devices.</w:t>
      </w:r>
      <w:r>
        <w:t xml:space="preserve"> Because the term “sensor” may have different interpretations, practitioners are encouraged to detail the physical and logical boundaries that define a “sensor” for their given context.</w:t>
      </w:r>
    </w:p>
    <w:p w14:paraId="2C3859FD" w14:textId="77777777" w:rsidR="00523A95" w:rsidRDefault="00523A95" w:rsidP="00523A95">
      <w:pPr>
        <w:pStyle w:val="Heading3"/>
        <w:numPr>
          <w:ilvl w:val="2"/>
          <w:numId w:val="2"/>
        </w:numPr>
      </w:pPr>
      <w:bookmarkStart w:id="51" w:name="_Toc301441118"/>
      <w:bookmarkStart w:id="52" w:name="_Toc310325459"/>
      <w:bookmarkStart w:id="53" w:name="_Toc349029579"/>
      <w:bookmarkStart w:id="54" w:name="_Toc396135146"/>
      <w:bookmarkStart w:id="55" w:name="_Toc458786618"/>
      <w:bookmarkStart w:id="56" w:name="_Toc463968448"/>
      <w:r w:rsidRPr="000E131A">
        <w:t>Sensor Service</w:t>
      </w:r>
      <w:bookmarkEnd w:id="51"/>
      <w:bookmarkEnd w:id="52"/>
      <w:bookmarkEnd w:id="53"/>
      <w:bookmarkEnd w:id="54"/>
      <w:bookmarkEnd w:id="55"/>
      <w:bookmarkEnd w:id="56"/>
    </w:p>
    <w:p w14:paraId="08E113BC" w14:textId="77777777" w:rsidR="00523A95" w:rsidRPr="000E131A" w:rsidRDefault="00523A95" w:rsidP="00523A95">
      <w:r w:rsidRPr="000E131A">
        <w:t xml:space="preserve">The </w:t>
      </w:r>
      <w:r w:rsidRPr="000E131A">
        <w:rPr>
          <w:i/>
        </w:rPr>
        <w:t xml:space="preserve">sensor service </w:t>
      </w:r>
      <w:r w:rsidRPr="000E131A">
        <w:t>is the “middleware” software component that exposes a biometric sensor to a client through web services. The sensor service adapts HTTP request-response operations to biometric sensor command &amp; control.</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3"/>
        <w:gridCol w:w="8323"/>
      </w:tblGrid>
      <w:tr w:rsidR="00523A95" w:rsidRPr="000E131A" w14:paraId="672FB9C3" w14:textId="77777777" w:rsidTr="00AC7594">
        <w:trPr>
          <w:trHeight w:val="901"/>
        </w:trPr>
        <w:tc>
          <w:tcPr>
            <w:tcW w:w="654" w:type="pct"/>
            <w:shd w:val="clear" w:color="auto" w:fill="auto"/>
            <w:vAlign w:val="center"/>
          </w:tcPr>
          <w:p w14:paraId="3DBEB816" w14:textId="77777777" w:rsidR="00523A95" w:rsidRPr="000E131A" w:rsidRDefault="00523A95" w:rsidP="00AC7594">
            <w:pPr>
              <w:jc w:val="center"/>
            </w:pPr>
            <w:r>
              <w:rPr>
                <w:noProof/>
              </w:rPr>
              <w:drawing>
                <wp:inline distT="0" distB="0" distL="0" distR="0" wp14:anchorId="3E9D38F2" wp14:editId="309E6B7D">
                  <wp:extent cx="428625" cy="495300"/>
                  <wp:effectExtent l="0" t="0" r="9525"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tc>
        <w:tc>
          <w:tcPr>
            <w:tcW w:w="4346" w:type="pct"/>
            <w:shd w:val="clear" w:color="auto" w:fill="auto"/>
            <w:vAlign w:val="center"/>
          </w:tcPr>
          <w:p w14:paraId="58A904F3" w14:textId="77777777" w:rsidR="00523A95" w:rsidRPr="000E131A" w:rsidRDefault="00523A95" w:rsidP="00AC7594">
            <w:r w:rsidRPr="000E131A">
              <w:t>This icon is used to depict a sensor service. The icon is abstract and has no meaningful form, just as a sensor service is a piece of software that has no physical form.</w:t>
            </w:r>
          </w:p>
        </w:tc>
      </w:tr>
    </w:tbl>
    <w:p w14:paraId="2CF665BA" w14:textId="77777777" w:rsidR="00523A95" w:rsidRPr="000E131A" w:rsidRDefault="00523A95" w:rsidP="00523A95">
      <w:pPr>
        <w:pStyle w:val="Heading2"/>
        <w:numPr>
          <w:ilvl w:val="1"/>
          <w:numId w:val="2"/>
        </w:numPr>
      </w:pPr>
      <w:bookmarkStart w:id="57" w:name="_Toc278273114"/>
      <w:bookmarkStart w:id="58" w:name="_Ref280618268"/>
      <w:bookmarkStart w:id="59" w:name="_Toc301441119"/>
      <w:bookmarkStart w:id="60" w:name="_Toc310325460"/>
      <w:bookmarkStart w:id="61" w:name="_Toc349029580"/>
      <w:bookmarkStart w:id="62" w:name="_Toc396135147"/>
      <w:bookmarkStart w:id="63" w:name="_Toc458786619"/>
      <w:bookmarkStart w:id="64" w:name="_Toc463968449"/>
      <w:r w:rsidRPr="000E131A">
        <w:t>Intended Use</w:t>
      </w:r>
      <w:bookmarkEnd w:id="57"/>
      <w:bookmarkEnd w:id="58"/>
      <w:bookmarkEnd w:id="59"/>
      <w:bookmarkEnd w:id="60"/>
      <w:bookmarkEnd w:id="61"/>
      <w:bookmarkEnd w:id="62"/>
      <w:bookmarkEnd w:id="63"/>
      <w:bookmarkEnd w:id="64"/>
    </w:p>
    <w:p w14:paraId="03A95C07" w14:textId="77777777" w:rsidR="00523A95" w:rsidRPr="000E131A" w:rsidRDefault="00523A95" w:rsidP="00523A95">
      <w:r w:rsidRPr="000E131A">
        <w:t xml:space="preserve">Each implementation of </w:t>
      </w:r>
      <w:r>
        <w:t>WS-BD</w:t>
      </w:r>
      <w:r w:rsidRPr="000E131A">
        <w:t xml:space="preserve"> will be realized via a mapping of logical to physical components. A distinguishing characteristic of an implementation will be the physical location of the sensor service component. </w:t>
      </w:r>
      <w:r>
        <w:t>WS-BD</w:t>
      </w:r>
      <w:r w:rsidRPr="000E131A">
        <w:t xml:space="preserve"> is designed to support two scenarios</w:t>
      </w:r>
      <w:r>
        <w:t>:</w:t>
      </w:r>
    </w:p>
    <w:p w14:paraId="133C28A6" w14:textId="77777777" w:rsidR="00523A95" w:rsidRDefault="00523A95" w:rsidP="00523A95">
      <w:pPr>
        <w:pStyle w:val="ListParagraph"/>
        <w:numPr>
          <w:ilvl w:val="0"/>
          <w:numId w:val="14"/>
        </w:numPr>
      </w:pPr>
      <w:r w:rsidRPr="00B864BE">
        <w:rPr>
          <w:b/>
        </w:rPr>
        <w:t xml:space="preserve">Physically separated. </w:t>
      </w:r>
      <w:r w:rsidRPr="000E131A">
        <w:t xml:space="preserve">The sensor service and biometric sensor are hosted by different physical components. A </w:t>
      </w:r>
      <w:r w:rsidRPr="00B864BE">
        <w:rPr>
          <w:i/>
        </w:rPr>
        <w:t xml:space="preserve">physically separated service </w:t>
      </w:r>
      <w:r w:rsidRPr="000E131A">
        <w:t xml:space="preserve">is one where there is both a physical and logical separation between the biometric sensor and the service that provides access to it. </w:t>
      </w:r>
    </w:p>
    <w:p w14:paraId="05F03350" w14:textId="77777777" w:rsidR="00523A95" w:rsidRPr="000E131A" w:rsidRDefault="00523A95" w:rsidP="00523A95">
      <w:pPr>
        <w:pStyle w:val="ListParagraph"/>
        <w:numPr>
          <w:ilvl w:val="0"/>
          <w:numId w:val="14"/>
        </w:numPr>
      </w:pPr>
      <w:bookmarkStart w:id="65" w:name="_Ref310252476"/>
      <w:r w:rsidRPr="00B864BE">
        <w:rPr>
          <w:b/>
        </w:rPr>
        <w:t xml:space="preserve">Physically integrated. </w:t>
      </w:r>
      <w:r w:rsidRPr="000E131A">
        <w:t xml:space="preserve">The sensor service and biometric sensor are hosted within the same physical component. A </w:t>
      </w:r>
      <w:r w:rsidRPr="00B864BE">
        <w:rPr>
          <w:i/>
        </w:rPr>
        <w:t>physically integrated service</w:t>
      </w:r>
      <w:r w:rsidRPr="000E131A">
        <w:t xml:space="preserve"> is one where the biometric sensor and the service that provides access to it reside within the same physical component.</w:t>
      </w:r>
      <w:bookmarkEnd w:id="65"/>
    </w:p>
    <w:p w14:paraId="6AED30B8" w14:textId="77777777" w:rsidR="00523A95" w:rsidRPr="000E131A" w:rsidRDefault="00523A95" w:rsidP="00523A95">
      <w:r w:rsidRPr="000E131A">
        <w:fldChar w:fldCharType="begin"/>
      </w:r>
      <w:r w:rsidRPr="000E131A">
        <w:instrText xml:space="preserve"> REF _Ref279652587 \h </w:instrText>
      </w:r>
      <w:r>
        <w:instrText xml:space="preserve"> \* MERGEFORMAT </w:instrText>
      </w:r>
      <w:r w:rsidRPr="000E131A">
        <w:fldChar w:fldCharType="separate"/>
      </w:r>
      <w:r w:rsidR="00311D82" w:rsidRPr="00311D82">
        <w:t xml:space="preserve">Figure </w:t>
      </w:r>
      <w:r w:rsidR="00311D82" w:rsidRPr="00311D82">
        <w:rPr>
          <w:noProof/>
        </w:rPr>
        <w:t>2</w:t>
      </w:r>
      <w:r w:rsidRPr="000E131A">
        <w:fldChar w:fldCharType="end"/>
      </w:r>
      <w:r w:rsidRPr="000E131A">
        <w:t xml:space="preserve"> depicts a physically separated service. In this scenario, a biometric sensor </w:t>
      </w:r>
      <w:r>
        <w:t xml:space="preserve">is </w:t>
      </w:r>
      <w:r w:rsidRPr="000E131A">
        <w:t xml:space="preserve">tethered to a personal computer, workstation, or server. The web service, hosted on the computer, listens for communication requests from clients. An example of such an implementation would be a USB fingerprint scanner attached to a personal computer. A lightweight web service, running on that computer could listen to requests from local (or remote) clients—translating </w:t>
      </w:r>
      <w:r>
        <w:t>WS-BD</w:t>
      </w:r>
      <w:r w:rsidRPr="000E131A">
        <w:t xml:space="preserve"> requests to and from biometric sensor commands.</w:t>
      </w:r>
    </w:p>
    <w:p w14:paraId="2872E693" w14:textId="77777777" w:rsidR="00523A95" w:rsidRPr="000E131A" w:rsidRDefault="00523A95" w:rsidP="00523A95"/>
    <w:p w14:paraId="5B046640" w14:textId="77777777" w:rsidR="00523A95" w:rsidRPr="000E131A" w:rsidRDefault="00523A95" w:rsidP="00523A95">
      <w:pPr>
        <w:keepNext/>
        <w:jc w:val="center"/>
      </w:pPr>
      <w:r>
        <w:rPr>
          <w:noProof/>
        </w:rPr>
        <w:drawing>
          <wp:inline distT="0" distB="0" distL="0" distR="0" wp14:anchorId="488E7081" wp14:editId="1B7ED364">
            <wp:extent cx="3419475" cy="1323975"/>
            <wp:effectExtent l="0" t="0" r="9525" b="9525"/>
            <wp:docPr id="6" name="Picture 15" descr="___sepa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__separated"/>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19475" cy="1323975"/>
                    </a:xfrm>
                    <a:prstGeom prst="rect">
                      <a:avLst/>
                    </a:prstGeom>
                    <a:noFill/>
                    <a:ln>
                      <a:noFill/>
                    </a:ln>
                  </pic:spPr>
                </pic:pic>
              </a:graphicData>
            </a:graphic>
          </wp:inline>
        </w:drawing>
      </w:r>
    </w:p>
    <w:p w14:paraId="52D37EB7" w14:textId="77777777" w:rsidR="00523A95" w:rsidRPr="000E131A" w:rsidRDefault="00523A95" w:rsidP="00523A95">
      <w:pPr>
        <w:pStyle w:val="Caption"/>
      </w:pPr>
      <w:bookmarkStart w:id="66" w:name="_Ref279652587"/>
      <w:r w:rsidRPr="00691ADE">
        <w:rPr>
          <w:b/>
        </w:rPr>
        <w:t xml:space="preserve">Figure </w:t>
      </w:r>
      <w:r w:rsidRPr="00691ADE">
        <w:rPr>
          <w:b/>
        </w:rPr>
        <w:fldChar w:fldCharType="begin"/>
      </w:r>
      <w:r w:rsidRPr="00691ADE">
        <w:rPr>
          <w:b/>
        </w:rPr>
        <w:instrText xml:space="preserve"> SEQ Figure \* ARABIC </w:instrText>
      </w:r>
      <w:r w:rsidRPr="00691ADE">
        <w:rPr>
          <w:b/>
        </w:rPr>
        <w:fldChar w:fldCharType="separate"/>
      </w:r>
      <w:r w:rsidR="00311D82">
        <w:rPr>
          <w:b/>
          <w:noProof/>
        </w:rPr>
        <w:t>2</w:t>
      </w:r>
      <w:r w:rsidRPr="00691ADE">
        <w:rPr>
          <w:b/>
          <w:noProof/>
        </w:rPr>
        <w:fldChar w:fldCharType="end"/>
      </w:r>
      <w:bookmarkEnd w:id="66"/>
      <w:r w:rsidRPr="000E131A">
        <w:t xml:space="preserve">. A physically separated </w:t>
      </w:r>
      <w:r>
        <w:t>WS-Biometric Devices (WS-BD)</w:t>
      </w:r>
      <w:r w:rsidRPr="000E131A">
        <w:t xml:space="preserve"> implementation.</w:t>
      </w:r>
    </w:p>
    <w:p w14:paraId="16B107AD" w14:textId="77777777" w:rsidR="00523A95" w:rsidRPr="000E131A" w:rsidRDefault="00523A95" w:rsidP="00523A95">
      <w:r w:rsidRPr="00CF479A">
        <w:fldChar w:fldCharType="begin"/>
      </w:r>
      <w:r w:rsidRPr="00CF479A">
        <w:instrText xml:space="preserve"> REF _Ref316298382 \h  \* MERGEFORMAT </w:instrText>
      </w:r>
      <w:r w:rsidRPr="00CF479A">
        <w:fldChar w:fldCharType="separate"/>
      </w:r>
      <w:r w:rsidR="00311D82" w:rsidRPr="00311D82">
        <w:t xml:space="preserve">Figure </w:t>
      </w:r>
      <w:r w:rsidR="00311D82" w:rsidRPr="00311D82">
        <w:rPr>
          <w:noProof/>
        </w:rPr>
        <w:t>3</w:t>
      </w:r>
      <w:r w:rsidRPr="00CF479A">
        <w:fldChar w:fldCharType="end"/>
      </w:r>
      <w:r w:rsidRPr="00CF479A">
        <w:t xml:space="preserve"> depicts a physically integrated service. In this scenario, a single hardware device has an embedded biometric sensor, as well as a web service. Analogous (but not identical) functionality is seen in many network printers; it is possible to point a web browser to a local network address, and obtain a web page that displays information</w:t>
      </w:r>
      <w:r w:rsidRPr="000E131A">
        <w:t xml:space="preserve"> about the state of the printer, such as toner and paper levels</w:t>
      </w:r>
      <w:r>
        <w:t xml:space="preserve"> (WS-BD enabled devices do not provide web pages to a browser)</w:t>
      </w:r>
      <w:r w:rsidRPr="000E131A">
        <w:t xml:space="preserve">.  Clients make requests directly to the integrated </w:t>
      </w:r>
      <w:r w:rsidRPr="000E131A">
        <w:lastRenderedPageBreak/>
        <w:t xml:space="preserve">device; and a web service running within an embedded system translates the </w:t>
      </w:r>
      <w:r>
        <w:t>WS-BD</w:t>
      </w:r>
      <w:r w:rsidRPr="000E131A">
        <w:t xml:space="preserve"> requests to and from biometric sensor commands.</w:t>
      </w:r>
    </w:p>
    <w:p w14:paraId="20803F7B" w14:textId="77777777" w:rsidR="00523A95" w:rsidRPr="000E131A" w:rsidRDefault="00523A95" w:rsidP="00523A95">
      <w:pPr>
        <w:keepNext/>
        <w:jc w:val="center"/>
      </w:pPr>
      <w:r>
        <w:rPr>
          <w:noProof/>
        </w:rPr>
        <w:drawing>
          <wp:inline distT="0" distB="0" distL="0" distR="0" wp14:anchorId="6B806497" wp14:editId="379FD6B6">
            <wp:extent cx="2286000" cy="1323975"/>
            <wp:effectExtent l="0" t="0" r="0" b="9525"/>
            <wp:docPr id="7" name="Picture 18" descr="__integ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__integrated"/>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86000" cy="1323975"/>
                    </a:xfrm>
                    <a:prstGeom prst="rect">
                      <a:avLst/>
                    </a:prstGeom>
                    <a:noFill/>
                    <a:ln>
                      <a:noFill/>
                    </a:ln>
                  </pic:spPr>
                </pic:pic>
              </a:graphicData>
            </a:graphic>
          </wp:inline>
        </w:drawing>
      </w:r>
    </w:p>
    <w:p w14:paraId="73101E08" w14:textId="77777777" w:rsidR="00523A95" w:rsidRPr="000E131A" w:rsidRDefault="00523A95" w:rsidP="00523A95">
      <w:pPr>
        <w:pStyle w:val="Caption"/>
      </w:pPr>
      <w:bookmarkStart w:id="67" w:name="_Ref316298382"/>
      <w:r w:rsidRPr="00691ADE">
        <w:rPr>
          <w:b/>
        </w:rPr>
        <w:t xml:space="preserve">Figure </w:t>
      </w:r>
      <w:r w:rsidRPr="00691ADE">
        <w:rPr>
          <w:b/>
        </w:rPr>
        <w:fldChar w:fldCharType="begin"/>
      </w:r>
      <w:r w:rsidRPr="00691ADE">
        <w:rPr>
          <w:b/>
        </w:rPr>
        <w:instrText xml:space="preserve"> SEQ Figure \* ARABIC </w:instrText>
      </w:r>
      <w:r w:rsidRPr="00691ADE">
        <w:rPr>
          <w:b/>
        </w:rPr>
        <w:fldChar w:fldCharType="separate"/>
      </w:r>
      <w:r w:rsidR="00311D82">
        <w:rPr>
          <w:b/>
          <w:noProof/>
        </w:rPr>
        <w:t>3</w:t>
      </w:r>
      <w:r w:rsidRPr="00691ADE">
        <w:rPr>
          <w:b/>
          <w:noProof/>
        </w:rPr>
        <w:fldChar w:fldCharType="end"/>
      </w:r>
      <w:bookmarkEnd w:id="67"/>
      <w:r w:rsidRPr="000E131A">
        <w:t xml:space="preserve">. A physically integrated </w:t>
      </w:r>
      <w:r>
        <w:t xml:space="preserve">WS-Biometric Devices (WS-BD) </w:t>
      </w:r>
      <w:r w:rsidRPr="000E131A">
        <w:t>implementation.</w:t>
      </w:r>
    </w:p>
    <w:p w14:paraId="4C5D1CA1" w14:textId="77777777" w:rsidR="00523A95" w:rsidRPr="000E131A" w:rsidRDefault="00523A95" w:rsidP="00523A95">
      <w:r>
        <w:t>T</w:t>
      </w:r>
      <w:r w:rsidRPr="000E131A">
        <w:t>he “separate</w:t>
      </w:r>
      <w:r>
        <w:t>d</w:t>
      </w:r>
      <w:r w:rsidRPr="000E131A">
        <w:t xml:space="preserve">” versus “integrated” distinction is a simplification with a </w:t>
      </w:r>
      <w:r>
        <w:t>potential for ambiguity</w:t>
      </w:r>
      <w:r w:rsidRPr="000E131A">
        <w:t xml:space="preserve">.  For example, one might imagine putting a hardware shell around a USB fingerprint </w:t>
      </w:r>
      <w:r>
        <w:t>sensor</w:t>
      </w:r>
      <w:r w:rsidRPr="000E131A">
        <w:t xml:space="preserve"> connected to a small form-factor computer. Inside the shell, the sensor service and sensor are on different physical components. Outside the shell, the sensor service and sensor appear integrated. </w:t>
      </w:r>
      <w:r>
        <w:t xml:space="preserve">Logical encapsulations, i.e., layers of abstraction, can facilitate analogous “hiding”. </w:t>
      </w:r>
      <w:r w:rsidRPr="000E131A">
        <w:t>The definition of what constitutes the “same” physical component depends on the particular implementation and the intended level of abstraction. Regardless, it is a useful distinction in that it illustrates the flexibility afforded by leveraging highly interoperable communications protocols.</w:t>
      </w:r>
      <w:r>
        <w:t xml:space="preserve"> As suggested in </w:t>
      </w:r>
      <w:r w:rsidRPr="000E131A">
        <w:t>§</w:t>
      </w:r>
      <w:r>
        <w:rPr>
          <w:b/>
          <w:bCs/>
        </w:rPr>
        <w:fldChar w:fldCharType="begin"/>
      </w:r>
      <w:r>
        <w:instrText xml:space="preserve"> REF _Ref363506931 \r \h </w:instrText>
      </w:r>
      <w:r>
        <w:rPr>
          <w:b/>
          <w:bCs/>
        </w:rPr>
      </w:r>
      <w:r>
        <w:rPr>
          <w:b/>
          <w:bCs/>
        </w:rPr>
        <w:fldChar w:fldCharType="separate"/>
      </w:r>
      <w:r w:rsidR="00311D82">
        <w:t>2.2.2</w:t>
      </w:r>
      <w:r>
        <w:rPr>
          <w:b/>
          <w:bCs/>
        </w:rPr>
        <w:fldChar w:fldCharType="end"/>
      </w:r>
      <w:r>
        <w:rPr>
          <w:b/>
          <w:bCs/>
        </w:rPr>
        <w:t xml:space="preserve"> </w:t>
      </w:r>
      <w:r>
        <w:t xml:space="preserve">practitioners </w:t>
      </w:r>
      <w:r w:rsidRPr="00007375">
        <w:rPr>
          <w:i/>
        </w:rPr>
        <w:t>may</w:t>
      </w:r>
      <w:r>
        <w:t xml:space="preserve"> need to clearly define appropriate logical and physical boundaries for their own context of use.</w:t>
      </w:r>
    </w:p>
    <w:p w14:paraId="2B2032EB" w14:textId="77777777" w:rsidR="00523A95" w:rsidRPr="000E131A" w:rsidRDefault="00523A95" w:rsidP="00523A95">
      <w:pPr>
        <w:pStyle w:val="Heading2"/>
        <w:numPr>
          <w:ilvl w:val="1"/>
          <w:numId w:val="2"/>
        </w:numPr>
      </w:pPr>
      <w:bookmarkStart w:id="68" w:name="_Ref286223445"/>
      <w:bookmarkStart w:id="69" w:name="_Ref286223447"/>
      <w:bookmarkStart w:id="70" w:name="_Ref286223458"/>
      <w:bookmarkStart w:id="71" w:name="_Toc301441120"/>
      <w:bookmarkStart w:id="72" w:name="_Toc310325461"/>
      <w:bookmarkStart w:id="73" w:name="_Toc349029581"/>
      <w:bookmarkStart w:id="74" w:name="_Toc396135148"/>
      <w:bookmarkStart w:id="75" w:name="_Toc458786620"/>
      <w:bookmarkStart w:id="76" w:name="_Toc463968450"/>
      <w:r w:rsidRPr="00E848D1">
        <w:t>General</w:t>
      </w:r>
      <w:r w:rsidRPr="000E131A">
        <w:t xml:space="preserve"> Service Behavior</w:t>
      </w:r>
      <w:bookmarkEnd w:id="68"/>
      <w:bookmarkEnd w:id="69"/>
      <w:bookmarkEnd w:id="70"/>
      <w:bookmarkEnd w:id="71"/>
      <w:bookmarkEnd w:id="72"/>
      <w:bookmarkEnd w:id="73"/>
      <w:bookmarkEnd w:id="74"/>
      <w:bookmarkEnd w:id="75"/>
      <w:bookmarkEnd w:id="76"/>
    </w:p>
    <w:p w14:paraId="0D4E2077" w14:textId="77777777" w:rsidR="00523A95" w:rsidRPr="000E131A" w:rsidRDefault="00523A95" w:rsidP="00523A95">
      <w:r w:rsidRPr="000E131A">
        <w:t xml:space="preserve">The following section describes the general behavior of </w:t>
      </w:r>
      <w:r>
        <w:t>WS-BD</w:t>
      </w:r>
      <w:r w:rsidRPr="000E131A">
        <w:t xml:space="preserve"> clients and services.</w:t>
      </w:r>
    </w:p>
    <w:p w14:paraId="09402676" w14:textId="77777777" w:rsidR="00523A95" w:rsidRPr="000E131A" w:rsidRDefault="00523A95" w:rsidP="00523A95">
      <w:pPr>
        <w:pStyle w:val="Heading3"/>
        <w:numPr>
          <w:ilvl w:val="2"/>
          <w:numId w:val="2"/>
        </w:numPr>
      </w:pPr>
      <w:bookmarkStart w:id="77" w:name="_Ref280014537"/>
      <w:bookmarkStart w:id="78" w:name="_Toc301441121"/>
      <w:bookmarkStart w:id="79" w:name="_Toc310325462"/>
      <w:bookmarkStart w:id="80" w:name="_Toc349029582"/>
      <w:bookmarkStart w:id="81" w:name="_Toc396135149"/>
      <w:bookmarkStart w:id="82" w:name="_Toc458786621"/>
      <w:bookmarkStart w:id="83" w:name="_Toc463968451"/>
      <w:r w:rsidRPr="000E131A">
        <w:t>Security Model</w:t>
      </w:r>
      <w:bookmarkEnd w:id="77"/>
      <w:bookmarkEnd w:id="78"/>
      <w:bookmarkEnd w:id="79"/>
      <w:bookmarkEnd w:id="80"/>
      <w:bookmarkEnd w:id="81"/>
      <w:bookmarkEnd w:id="82"/>
      <w:bookmarkEnd w:id="83"/>
    </w:p>
    <w:p w14:paraId="7D103D4D" w14:textId="77777777" w:rsidR="00523A95" w:rsidRPr="000E131A" w:rsidRDefault="00523A95" w:rsidP="00523A95">
      <w:r w:rsidRPr="000E131A">
        <w:t xml:space="preserve">In this version of the </w:t>
      </w:r>
      <w:r>
        <w:t>specification,</w:t>
      </w:r>
      <w:r w:rsidRPr="000E131A">
        <w:t xml:space="preserve"> it is assumed that if a client is able to establish a </w:t>
      </w:r>
      <w:r>
        <w:t xml:space="preserve">connection </w:t>
      </w:r>
      <w:r w:rsidRPr="000E131A">
        <w:t xml:space="preserve">with the sensor service, then the client is fully authorized to use the service. This implies that all successfully connected clients have equivalent </w:t>
      </w:r>
      <w:r>
        <w:t>access to the same service</w:t>
      </w:r>
      <w:r w:rsidRPr="000E131A">
        <w:t>.   Clients</w:t>
      </w:r>
      <w:r>
        <w:t xml:space="preserve"> might be required to connect</w:t>
      </w:r>
      <w:r w:rsidRPr="000E131A">
        <w:t xml:space="preserve"> through various HTTP protocols, such as HTTPS with client-side certificates, or a more sophisticated protocol such as Open</w:t>
      </w:r>
      <w:r>
        <w:t xml:space="preserve"> </w:t>
      </w:r>
      <w:r w:rsidRPr="000E131A">
        <w:t xml:space="preserve">Id (http://openid.net/) and/or OAuth. </w:t>
      </w:r>
    </w:p>
    <w:p w14:paraId="730CBB44" w14:textId="77777777" w:rsidR="00523A95" w:rsidRDefault="00523A95" w:rsidP="00523A95">
      <w:r>
        <w:t xml:space="preserve">Specific security measures are out of scope of this specification, but </w:t>
      </w:r>
      <w:r w:rsidRPr="001C0C4A">
        <w:rPr>
          <w:i/>
        </w:rPr>
        <w:t>should</w:t>
      </w:r>
      <w:r>
        <w:t xml:space="preserve"> be carefully considered when implementing a WS-BD service. Some recommended solutions to general scenarios are outlined </w:t>
      </w:r>
      <w:r>
        <w:fldChar w:fldCharType="begin"/>
      </w:r>
      <w:r>
        <w:instrText xml:space="preserve"> REF _Ref394318137 \r \h </w:instrText>
      </w:r>
      <w:r>
        <w:fldChar w:fldCharType="separate"/>
      </w:r>
      <w:r w:rsidR="00311D82">
        <w:t>Appendix D</w:t>
      </w:r>
      <w:r>
        <w:fldChar w:fldCharType="end"/>
      </w:r>
      <w:r>
        <w:t xml:space="preserve">. </w:t>
      </w:r>
    </w:p>
    <w:p w14:paraId="4A790920" w14:textId="77777777" w:rsidR="00523A95" w:rsidRPr="000E131A" w:rsidRDefault="00523A95" w:rsidP="00523A95">
      <w:pPr>
        <w:pStyle w:val="Heading3"/>
        <w:numPr>
          <w:ilvl w:val="2"/>
          <w:numId w:val="2"/>
        </w:numPr>
      </w:pPr>
      <w:bookmarkStart w:id="84" w:name="_Toc301441122"/>
      <w:bookmarkStart w:id="85" w:name="_Toc310325463"/>
      <w:bookmarkStart w:id="86" w:name="_Toc349029583"/>
      <w:bookmarkStart w:id="87" w:name="_Toc396135150"/>
      <w:bookmarkStart w:id="88" w:name="_Toc458786622"/>
      <w:bookmarkStart w:id="89" w:name="_Toc463968452"/>
      <w:r w:rsidRPr="000E131A">
        <w:t>HTTP Request-Response Usage</w:t>
      </w:r>
      <w:bookmarkEnd w:id="84"/>
      <w:bookmarkEnd w:id="85"/>
      <w:bookmarkEnd w:id="86"/>
      <w:bookmarkEnd w:id="87"/>
      <w:bookmarkEnd w:id="88"/>
      <w:bookmarkEnd w:id="89"/>
    </w:p>
    <w:p w14:paraId="20600058" w14:textId="77777777" w:rsidR="00523A95" w:rsidRPr="000E131A" w:rsidRDefault="00523A95" w:rsidP="00523A95">
      <w:r w:rsidRPr="000E131A">
        <w:t xml:space="preserve">Most biometrics devices are inherently </w:t>
      </w:r>
      <w:r w:rsidRPr="000E131A">
        <w:rPr>
          <w:i/>
        </w:rPr>
        <w:t>single user—</w:t>
      </w:r>
      <w:r w:rsidRPr="000E131A">
        <w:t xml:space="preserve">i.e., they are designed to sample the biometrics from a single user at a given time. Web services, on the other hand, are </w:t>
      </w:r>
      <w:r>
        <w:t>intended</w:t>
      </w:r>
      <w:r w:rsidRPr="000E131A">
        <w:t xml:space="preserve"> </w:t>
      </w:r>
      <w:r>
        <w:t xml:space="preserve">for </w:t>
      </w:r>
      <w:r w:rsidRPr="000E131A">
        <w:rPr>
          <w:i/>
        </w:rPr>
        <w:t xml:space="preserve">stateless </w:t>
      </w:r>
      <w:r w:rsidRPr="000E131A">
        <w:t xml:space="preserve">and </w:t>
      </w:r>
      <w:r w:rsidRPr="000E131A">
        <w:rPr>
          <w:i/>
        </w:rPr>
        <w:t>multiuser</w:t>
      </w:r>
      <w:r>
        <w:rPr>
          <w:i/>
        </w:rPr>
        <w:t xml:space="preserve"> </w:t>
      </w:r>
      <w:r>
        <w:t>use</w:t>
      </w:r>
      <w:r w:rsidRPr="000E131A">
        <w:rPr>
          <w:i/>
        </w:rPr>
        <w:t>.</w:t>
      </w:r>
      <w:r w:rsidRPr="000E131A">
        <w:t xml:space="preserve"> A biometric device exposed via web services </w:t>
      </w:r>
      <w:r w:rsidRPr="001C0C4A">
        <w:rPr>
          <w:i/>
        </w:rPr>
        <w:t>must</w:t>
      </w:r>
      <w:r w:rsidRPr="000E131A">
        <w:t xml:space="preserve"> therefore provide a mechanism to reconcile these competing </w:t>
      </w:r>
      <w:r>
        <w:t>viewpoints</w:t>
      </w:r>
      <w:r w:rsidRPr="000E131A">
        <w:t xml:space="preserve">. </w:t>
      </w:r>
    </w:p>
    <w:p w14:paraId="1DFA0324" w14:textId="77777777" w:rsidR="00523A95" w:rsidRPr="000E131A" w:rsidRDefault="00523A95" w:rsidP="00523A95">
      <w:r w:rsidRPr="000E131A">
        <w:t xml:space="preserve">Notwithstanding the native limits of the underlying web server, </w:t>
      </w:r>
      <w:r>
        <w:t>WS-BD</w:t>
      </w:r>
      <w:r w:rsidRPr="000E131A">
        <w:t xml:space="preserve"> services </w:t>
      </w:r>
      <w:r w:rsidRPr="001C0C4A">
        <w:rPr>
          <w:i/>
        </w:rPr>
        <w:t>must</w:t>
      </w:r>
      <w:r w:rsidRPr="000E131A">
        <w:t xml:space="preserve"> be capable of handling multiple, concurrent requests</w:t>
      </w:r>
      <w:r>
        <w:t>.</w:t>
      </w:r>
      <w:r w:rsidRPr="000E131A">
        <w:t xml:space="preserve"> Services </w:t>
      </w:r>
      <w:r w:rsidRPr="001C0C4A">
        <w:rPr>
          <w:i/>
        </w:rPr>
        <w:t>must</w:t>
      </w:r>
      <w:r w:rsidRPr="000E131A">
        <w:rPr>
          <w:i/>
        </w:rPr>
        <w:t xml:space="preserve"> </w:t>
      </w:r>
      <w:r w:rsidRPr="000E131A">
        <w:t xml:space="preserve">respond to requests for operations that do not require exclusive control of the biometric sensor </w:t>
      </w:r>
      <w:r>
        <w:t xml:space="preserve">and </w:t>
      </w:r>
      <w:r w:rsidRPr="001C0C4A">
        <w:rPr>
          <w:i/>
        </w:rPr>
        <w:t>must</w:t>
      </w:r>
      <w:r>
        <w:t xml:space="preserve"> do so </w:t>
      </w:r>
      <w:r w:rsidRPr="000E131A">
        <w:t xml:space="preserve">without </w:t>
      </w:r>
      <w:r>
        <w:t>waiting</w:t>
      </w:r>
      <w:r w:rsidRPr="000E131A">
        <w:t xml:space="preserve"> until the biometric sensor is in a particular state. </w:t>
      </w:r>
    </w:p>
    <w:p w14:paraId="1B574762" w14:textId="77777777" w:rsidR="00523A95" w:rsidRDefault="00523A95" w:rsidP="00523A95">
      <w:r w:rsidRPr="000E131A">
        <w:t xml:space="preserve">Because there is no well-accepted mechanism for providing asynchronous notification via REST, each individual operation </w:t>
      </w:r>
      <w:r w:rsidRPr="001C0C4A">
        <w:rPr>
          <w:i/>
        </w:rPr>
        <w:t>must</w:t>
      </w:r>
      <w:r w:rsidRPr="000E131A">
        <w:t xml:space="preserve"> block until completion. </w:t>
      </w:r>
      <w:r>
        <w:t>That is, the web server does not reply to an individual HTTP request until the operation that is triggered by that request is finished.</w:t>
      </w:r>
    </w:p>
    <w:p w14:paraId="7E5A4321" w14:textId="77777777" w:rsidR="00523A95" w:rsidRPr="000E131A" w:rsidRDefault="00523A95" w:rsidP="00523A95">
      <w:r>
        <w:t>Individual c</w:t>
      </w:r>
      <w:r w:rsidRPr="000E131A">
        <w:t>lients are not expected to poll—rather</w:t>
      </w:r>
      <w:r>
        <w:t xml:space="preserve"> they</w:t>
      </w:r>
      <w:r w:rsidRPr="000E131A">
        <w:t xml:space="preserve"> make a single HTTP request and block for the corresponding result. Because of this, it is expected that a client would perform </w:t>
      </w:r>
      <w:r>
        <w:t>WS-BD</w:t>
      </w:r>
      <w:r w:rsidRPr="000E131A">
        <w:t xml:space="preserve"> operations on an independent thread, so not to interfere with the general responsiveness of the client application.  </w:t>
      </w:r>
      <w:r>
        <w:t>WS-BD</w:t>
      </w:r>
      <w:r w:rsidRPr="000E131A">
        <w:t xml:space="preserve"> clients therefore </w:t>
      </w:r>
      <w:r w:rsidRPr="001C0C4A">
        <w:rPr>
          <w:i/>
        </w:rPr>
        <w:t>must</w:t>
      </w:r>
      <w:r w:rsidRPr="000E131A">
        <w:t xml:space="preserve"> be configured in such a manner such that individual HTTP operations have timeouts that are compatible with a particular implementation.</w:t>
      </w:r>
    </w:p>
    <w:p w14:paraId="67CE4298" w14:textId="77777777" w:rsidR="00523A95" w:rsidRPr="000E131A" w:rsidRDefault="00523A95" w:rsidP="00523A95">
      <w:r>
        <w:lastRenderedPageBreak/>
        <w:t>WS-BD</w:t>
      </w:r>
      <w:r w:rsidRPr="000E131A">
        <w:t xml:space="preserve"> </w:t>
      </w:r>
      <w:r>
        <w:t>operation</w:t>
      </w:r>
      <w:r w:rsidRPr="000E131A">
        <w:t xml:space="preserve">s </w:t>
      </w:r>
      <w:r w:rsidRPr="00007375">
        <w:t>may</w:t>
      </w:r>
      <w:r w:rsidRPr="000E131A">
        <w:t xml:space="preserve"> be longer than typical REST services. Consequently, there is a clear need to differentiate between service level errors and HTTP communication errors. </w:t>
      </w:r>
      <w:r>
        <w:t>WS-BD</w:t>
      </w:r>
      <w:r w:rsidRPr="000E131A">
        <w:t xml:space="preserve"> services </w:t>
      </w:r>
      <w:r w:rsidRPr="001C0C4A">
        <w:rPr>
          <w:i/>
        </w:rPr>
        <w:t>must</w:t>
      </w:r>
      <w:r w:rsidRPr="000E131A">
        <w:t xml:space="preserve"> pass-through the status codes underlying a particular request. In other words, services </w:t>
      </w:r>
      <w:r w:rsidRPr="001C0C4A">
        <w:rPr>
          <w:i/>
        </w:rPr>
        <w:t>must not</w:t>
      </w:r>
      <w:r w:rsidRPr="000E131A">
        <w:t xml:space="preserve"> use (or otherwise ‘piggyback’) HTTP </w:t>
      </w:r>
      <w:r>
        <w:t>status</w:t>
      </w:r>
      <w:r w:rsidRPr="000E131A">
        <w:t xml:space="preserve"> codes to indicate failure</w:t>
      </w:r>
      <w:r>
        <w:t>s that occur within the service</w:t>
      </w:r>
      <w:r w:rsidRPr="000E131A">
        <w:t xml:space="preserve">. If a service </w:t>
      </w:r>
      <w:r>
        <w:t xml:space="preserve">successfully </w:t>
      </w:r>
      <w:r w:rsidRPr="000E131A">
        <w:t xml:space="preserve">receives a well-formed request, then the service </w:t>
      </w:r>
      <w:r w:rsidRPr="001C0C4A">
        <w:rPr>
          <w:i/>
        </w:rPr>
        <w:t>must</w:t>
      </w:r>
      <w:r>
        <w:rPr>
          <w:i/>
        </w:rPr>
        <w:t xml:space="preserve"> </w:t>
      </w:r>
      <w:r w:rsidRPr="000E131A">
        <w:t xml:space="preserve">return </w:t>
      </w:r>
      <w:r>
        <w:t>the HTTP status</w:t>
      </w:r>
      <w:r w:rsidRPr="000E131A">
        <w:t xml:space="preserve"> code 200</w:t>
      </w:r>
      <w:r>
        <w:t xml:space="preserve"> indicating such</w:t>
      </w:r>
      <w:r w:rsidRPr="000E131A">
        <w:t xml:space="preserve">. </w:t>
      </w:r>
      <w:r>
        <w:t>F</w:t>
      </w:r>
      <w:r w:rsidRPr="000E131A">
        <w:t xml:space="preserve">ailures are described within the contents of the XML data returned to the client for any given operation. </w:t>
      </w:r>
      <w:r>
        <w:t xml:space="preserve">The exception to this is when the service receives a poorly-formed request (i.e., the XML payload is not valid), then the service </w:t>
      </w:r>
      <w:r w:rsidRPr="001C0C4A">
        <w:rPr>
          <w:i/>
        </w:rPr>
        <w:t>may</w:t>
      </w:r>
      <w:r>
        <w:t xml:space="preserve"> return the HTTP status code 400, indicating a bad request.</w:t>
      </w:r>
    </w:p>
    <w:p w14:paraId="6EDDB9ED" w14:textId="77777777" w:rsidR="00523A95" w:rsidRDefault="00523A95" w:rsidP="00523A95">
      <w:r w:rsidRPr="000E131A">
        <w:t xml:space="preserve">This is deliberately different from REST services that override HTTP </w:t>
      </w:r>
      <w:r>
        <w:t>status</w:t>
      </w:r>
      <w:r w:rsidRPr="000E131A">
        <w:t xml:space="preserve"> codes to provide service-specific error messages. </w:t>
      </w:r>
      <w:r>
        <w:t>Avoiding the overloading of status codes is a</w:t>
      </w:r>
      <w:r w:rsidRPr="000E131A">
        <w:t xml:space="preserve"> pattern </w:t>
      </w:r>
      <w:r>
        <w:t xml:space="preserve">that </w:t>
      </w:r>
      <w:r w:rsidRPr="000E131A">
        <w:t xml:space="preserve">facilitates </w:t>
      </w:r>
      <w:r>
        <w:t>the debugging and troubleshooting of</w:t>
      </w:r>
      <w:r w:rsidRPr="000E131A">
        <w:t xml:space="preserve"> communication </w:t>
      </w:r>
      <w:r>
        <w:t>versus client &amp; service failures.</w:t>
      </w:r>
    </w:p>
    <w:p w14:paraId="4B32AAD7" w14:textId="77777777" w:rsidR="00523A95" w:rsidRDefault="00523A95" w:rsidP="00523A95">
      <w:pPr>
        <w:pStyle w:val="Before-spacedparagraph"/>
        <w:ind w:left="360"/>
      </w:pPr>
      <w:r w:rsidRPr="005B4E87">
        <w:rPr>
          <w:rStyle w:val="NoteorExampleLiteral"/>
        </w:rPr>
        <w:t>Design Note</w:t>
      </w:r>
      <w:r>
        <w:t xml:space="preserve">: </w:t>
      </w:r>
      <w:r w:rsidRPr="002459AB">
        <w:t>Overriding</w:t>
      </w:r>
      <w:r>
        <w:t xml:space="preserve"> HTTP status codes is just one example of the rich set of features afforded by HTTP; content negotiation, entity tags (e-tags), and preconditions are other features that could be leveraged instead of “recreated” (to some degree) within this specification. However, the authors avoided the use of these advanced HTTP features in this version of the specification for several reasons:</w:t>
      </w:r>
    </w:p>
    <w:p w14:paraId="71D0C9C0" w14:textId="77777777" w:rsidR="00523A95" w:rsidRDefault="00523A95" w:rsidP="00523A95">
      <w:pPr>
        <w:pStyle w:val="ListParagraph"/>
        <w:numPr>
          <w:ilvl w:val="0"/>
          <w:numId w:val="15"/>
        </w:numPr>
      </w:pPr>
      <w:r>
        <w:t>To reduce the overall complexity required for implementation.</w:t>
      </w:r>
    </w:p>
    <w:p w14:paraId="71D8CE2C" w14:textId="77777777" w:rsidR="00523A95" w:rsidRDefault="00523A95" w:rsidP="00523A95">
      <w:pPr>
        <w:pStyle w:val="ListParagraph"/>
        <w:numPr>
          <w:ilvl w:val="0"/>
          <w:numId w:val="15"/>
        </w:numPr>
      </w:pPr>
      <w:r>
        <w:t>To ease the requirements on clients and servers (particularly since the HTTP capabilities on embedded systems may be limited).</w:t>
      </w:r>
    </w:p>
    <w:p w14:paraId="256A5EE7" w14:textId="77777777" w:rsidR="00523A95" w:rsidRDefault="00523A95" w:rsidP="00523A95">
      <w:pPr>
        <w:pStyle w:val="ListParagraph"/>
        <w:numPr>
          <w:ilvl w:val="0"/>
          <w:numId w:val="15"/>
        </w:numPr>
      </w:pPr>
      <w:r>
        <w:t>To avoid dependencies on any HTTP feature that is not required (such as entity tags).</w:t>
      </w:r>
    </w:p>
    <w:p w14:paraId="7CC79390" w14:textId="77777777" w:rsidR="00523A95" w:rsidRDefault="00523A95" w:rsidP="00523A95">
      <w:pPr>
        <w:ind w:left="360"/>
      </w:pPr>
      <w:r>
        <w:t>In summary, the goal for this initial version of the specification is to provide common functionality across the broadest set of platforms. As this standard evolves, the authors will continue to evaluate the integration of more advanced HTTP features, as well as welcome feedback on their use from users and/or implementers of the specification.</w:t>
      </w:r>
    </w:p>
    <w:p w14:paraId="0F74FEBD" w14:textId="77777777" w:rsidR="00523A95" w:rsidRPr="000E131A" w:rsidRDefault="00523A95" w:rsidP="00523A95">
      <w:pPr>
        <w:pStyle w:val="Heading3"/>
        <w:numPr>
          <w:ilvl w:val="2"/>
          <w:numId w:val="2"/>
        </w:numPr>
      </w:pPr>
      <w:bookmarkStart w:id="90" w:name="_Toc284406952"/>
      <w:bookmarkStart w:id="91" w:name="_Toc284423565"/>
      <w:bookmarkStart w:id="92" w:name="_Ref283989051"/>
      <w:bookmarkStart w:id="93" w:name="_Toc301441123"/>
      <w:bookmarkStart w:id="94" w:name="_Toc310325464"/>
      <w:bookmarkStart w:id="95" w:name="_Toc349029584"/>
      <w:bookmarkStart w:id="96" w:name="_Toc396135151"/>
      <w:bookmarkStart w:id="97" w:name="_Toc458786623"/>
      <w:bookmarkStart w:id="98" w:name="_Toc463968453"/>
      <w:bookmarkEnd w:id="90"/>
      <w:bookmarkEnd w:id="91"/>
      <w:r w:rsidRPr="000E131A">
        <w:t>Client Identity</w:t>
      </w:r>
      <w:bookmarkEnd w:id="92"/>
      <w:bookmarkEnd w:id="93"/>
      <w:bookmarkEnd w:id="94"/>
      <w:bookmarkEnd w:id="95"/>
      <w:bookmarkEnd w:id="96"/>
      <w:bookmarkEnd w:id="97"/>
      <w:bookmarkEnd w:id="98"/>
    </w:p>
    <w:p w14:paraId="165D6337" w14:textId="77777777" w:rsidR="00523A95" w:rsidRPr="000E131A" w:rsidRDefault="00523A95" w:rsidP="00523A95">
      <w:r w:rsidRPr="000E131A">
        <w:t xml:space="preserve">Before discussing how </w:t>
      </w:r>
      <w:r>
        <w:t>WS-BD</w:t>
      </w:r>
      <w:r w:rsidRPr="000E131A">
        <w:t xml:space="preserve"> balance</w:t>
      </w:r>
      <w:r>
        <w:t>s</w:t>
      </w:r>
      <w:r w:rsidRPr="000E131A">
        <w:t xml:space="preserve"> single-user vs. multi-user needs, it is necessary to understand the </w:t>
      </w:r>
      <w:r>
        <w:t>WS-BD</w:t>
      </w:r>
      <w:r w:rsidRPr="000E131A">
        <w:t xml:space="preserve"> model for how an individual client can easily and consistently identify itself to a service.</w:t>
      </w:r>
    </w:p>
    <w:p w14:paraId="17B4048F" w14:textId="77777777" w:rsidR="00523A95" w:rsidRPr="000E131A" w:rsidRDefault="00523A95" w:rsidP="00523A95">
      <w:r w:rsidRPr="000E131A">
        <w:t xml:space="preserve">HTTP is, by design, a </w:t>
      </w:r>
      <w:r w:rsidRPr="000E131A">
        <w:rPr>
          <w:i/>
        </w:rPr>
        <w:t xml:space="preserve">stateless </w:t>
      </w:r>
      <w:r w:rsidRPr="000E131A">
        <w:t xml:space="preserve">protocol. Therefore, any persistence about the originator of a sequence of requests </w:t>
      </w:r>
      <w:r w:rsidRPr="001C0C4A">
        <w:rPr>
          <w:i/>
        </w:rPr>
        <w:t>must</w:t>
      </w:r>
      <w:r w:rsidRPr="000E131A">
        <w:t xml:space="preserve"> be built in (somewhat) artificially to the layer of abstraction above HTTP itself. This is accomplished in </w:t>
      </w:r>
      <w:r>
        <w:t>WS-BD</w:t>
      </w:r>
      <w:r w:rsidRPr="000E131A">
        <w:t xml:space="preserve"> via</w:t>
      </w:r>
      <w:r>
        <w:t xml:space="preserve"> a</w:t>
      </w:r>
      <w:r w:rsidRPr="000E131A">
        <w:t xml:space="preserve"> </w:t>
      </w:r>
      <w:r w:rsidRPr="000E131A">
        <w:rPr>
          <w:i/>
        </w:rPr>
        <w:t>session</w:t>
      </w:r>
      <w:r w:rsidRPr="000E131A">
        <w:t xml:space="preserve">—a collection of </w:t>
      </w:r>
      <w:r>
        <w:t>operation</w:t>
      </w:r>
      <w:r w:rsidRPr="000E131A">
        <w:t xml:space="preserve">s that originate from the same logical endpoint. To initiate a session, a client performs a </w:t>
      </w:r>
      <w:r w:rsidRPr="000E131A">
        <w:rPr>
          <w:i/>
        </w:rPr>
        <w:t>registration</w:t>
      </w:r>
      <w:r w:rsidRPr="000E131A">
        <w:t xml:space="preserve"> </w:t>
      </w:r>
      <w:r>
        <w:t>operation</w:t>
      </w:r>
      <w:r w:rsidRPr="000E131A">
        <w:t xml:space="preserve"> and obtains a </w:t>
      </w:r>
      <w:r w:rsidRPr="000E131A">
        <w:rPr>
          <w:i/>
        </w:rPr>
        <w:t>session identifier</w:t>
      </w:r>
      <w:r w:rsidRPr="000E131A">
        <w:t xml:space="preserve"> (or “session id”). During subsequent </w:t>
      </w:r>
      <w:r>
        <w:t>operation</w:t>
      </w:r>
      <w:r w:rsidRPr="000E131A">
        <w:t>s, a client uses this id</w:t>
      </w:r>
      <w:r>
        <w:t>entifier</w:t>
      </w:r>
      <w:r w:rsidRPr="000E131A">
        <w:t xml:space="preserve"> as a parameter to uniquely identify itself to a server. When the client is finished, it is expected to close a session with an </w:t>
      </w:r>
      <w:r w:rsidRPr="000E131A">
        <w:rPr>
          <w:i/>
        </w:rPr>
        <w:t>unregistration</w:t>
      </w:r>
      <w:r w:rsidRPr="000E131A">
        <w:t xml:space="preserve"> </w:t>
      </w:r>
      <w:r>
        <w:t>operation</w:t>
      </w:r>
      <w:r w:rsidRPr="000E131A">
        <w:t xml:space="preserve">. To conserve resources, services </w:t>
      </w:r>
      <w:r w:rsidRPr="001C0C4A">
        <w:rPr>
          <w:i/>
        </w:rPr>
        <w:t>may</w:t>
      </w:r>
      <w:r w:rsidRPr="000E131A">
        <w:t xml:space="preserve"> </w:t>
      </w:r>
      <w:r>
        <w:t xml:space="preserve">automatically </w:t>
      </w:r>
      <w:r w:rsidRPr="000E131A">
        <w:t>unregister clients that do not explicitly unregister after a period of inactivity (see §</w:t>
      </w:r>
      <w:r w:rsidRPr="000E131A">
        <w:fldChar w:fldCharType="begin"/>
      </w:r>
      <w:r w:rsidRPr="000E131A">
        <w:instrText xml:space="preserve"> REF _Ref280249726 \n \h </w:instrText>
      </w:r>
      <w:r>
        <w:instrText xml:space="preserve"> \* MERGEFORMAT </w:instrText>
      </w:r>
      <w:r w:rsidRPr="000E131A">
        <w:fldChar w:fldCharType="separate"/>
      </w:r>
      <w:r w:rsidR="00311D82">
        <w:t>6.4.2.1</w:t>
      </w:r>
      <w:r w:rsidRPr="000E131A">
        <w:fldChar w:fldCharType="end"/>
      </w:r>
      <w:r w:rsidRPr="000E131A">
        <w:t>).</w:t>
      </w:r>
    </w:p>
    <w:p w14:paraId="701F91AD" w14:textId="77777777" w:rsidR="00523A95" w:rsidRPr="000E131A" w:rsidRDefault="00523A95" w:rsidP="00523A95">
      <w:r w:rsidRPr="000E131A">
        <w:t xml:space="preserve">This use of a session id directly implies that the particular sequences that constitute a session are entirely the responsibility of the </w:t>
      </w:r>
      <w:r w:rsidRPr="000E131A">
        <w:rPr>
          <w:i/>
        </w:rPr>
        <w:t>client</w:t>
      </w:r>
      <w:r w:rsidRPr="000E131A">
        <w:t xml:space="preserve">. A client might opt to create a single session for its entire lifetime, or, might open (and close) a session for a limited sequence of </w:t>
      </w:r>
      <w:r>
        <w:t>operation</w:t>
      </w:r>
      <w:r w:rsidRPr="000E131A">
        <w:t xml:space="preserve">s. </w:t>
      </w:r>
      <w:r>
        <w:t>WS-BD</w:t>
      </w:r>
      <w:r w:rsidRPr="000E131A">
        <w:t xml:space="preserve"> supports both scenarios. </w:t>
      </w:r>
    </w:p>
    <w:p w14:paraId="06248EBD" w14:textId="77777777" w:rsidR="00523A95" w:rsidRDefault="00523A95" w:rsidP="00523A95">
      <w:r>
        <w:t>I</w:t>
      </w:r>
      <w:r w:rsidRPr="000E131A">
        <w:t xml:space="preserve">t is possible, </w:t>
      </w:r>
      <w:r>
        <w:t>but discouraged, to implement</w:t>
      </w:r>
      <w:r w:rsidRPr="000E131A">
        <w:t xml:space="preserve"> a client </w:t>
      </w:r>
      <w:r>
        <w:t xml:space="preserve">with </w:t>
      </w:r>
      <w:r w:rsidRPr="000E131A">
        <w:t>multiple sessions with the same service simultaneously.</w:t>
      </w:r>
      <w:r>
        <w:t xml:space="preserve"> </w:t>
      </w:r>
      <w:r w:rsidRPr="00D60F25">
        <w:t xml:space="preserve">For simplicity, </w:t>
      </w:r>
      <w:r>
        <w:t xml:space="preserve">and </w:t>
      </w:r>
      <w:r w:rsidRPr="00D60F25">
        <w:t>unless otherwise stated, this specification is written in a manner that assumes that a single client maintains a single session id.</w:t>
      </w:r>
      <w:r>
        <w:t xml:space="preserve"> (</w:t>
      </w:r>
      <w:r w:rsidRPr="000E131A">
        <w:t>This can be assumed without loss of generality, since a client with multiple sessions to a service could be decomposed into “sub-clients”—one sub-</w:t>
      </w:r>
      <w:r>
        <w:t xml:space="preserve"> </w:t>
      </w:r>
      <w:r w:rsidRPr="000E131A">
        <w:t>client per session id.</w:t>
      </w:r>
      <w:r>
        <w:t>)</w:t>
      </w:r>
    </w:p>
    <w:p w14:paraId="4384A9EC" w14:textId="77777777" w:rsidR="00523A95" w:rsidRDefault="00523A95" w:rsidP="00523A95">
      <w:r>
        <w:t xml:space="preserve">Just as a client might maintain multiple session ids, a single session id might be shared among a collection of clients. By sharing the session id, a biometric sensor </w:t>
      </w:r>
      <w:r w:rsidRPr="00007375">
        <w:t>may</w:t>
      </w:r>
      <w:r>
        <w:t xml:space="preserve"> then be put in a particular state by one client, and then handed-off to another client. This specification does not provide guidance on how to perform multi-client collaboration. However, session id sharing is certainly permitted, and a deliberate artifact of the convention of using of the session id as the client identifier. Likewise, many-to-many relationships (i.e., multiple session ids being shared among multiple clients) are also possible, but </w:t>
      </w:r>
      <w:r w:rsidRPr="001C0C4A">
        <w:rPr>
          <w:i/>
        </w:rPr>
        <w:t>should</w:t>
      </w:r>
      <w:r>
        <w:t xml:space="preserve"> be avoided.</w:t>
      </w:r>
    </w:p>
    <w:p w14:paraId="5377A497" w14:textId="77777777" w:rsidR="00523A95" w:rsidRDefault="00523A95" w:rsidP="00523A95">
      <w:pPr>
        <w:pStyle w:val="Heading3"/>
        <w:numPr>
          <w:ilvl w:val="2"/>
          <w:numId w:val="2"/>
        </w:numPr>
      </w:pPr>
      <w:bookmarkStart w:id="99" w:name="_Toc301441124"/>
      <w:bookmarkStart w:id="100" w:name="_Toc310325465"/>
      <w:bookmarkStart w:id="101" w:name="_Toc349029585"/>
      <w:bookmarkStart w:id="102" w:name="_Toc396135152"/>
      <w:bookmarkStart w:id="103" w:name="_Toc458786624"/>
      <w:bookmarkStart w:id="104" w:name="_Toc463968454"/>
      <w:r>
        <w:lastRenderedPageBreak/>
        <w:t>Sensor Identity</w:t>
      </w:r>
      <w:bookmarkEnd w:id="99"/>
      <w:bookmarkEnd w:id="100"/>
      <w:bookmarkEnd w:id="101"/>
      <w:bookmarkEnd w:id="102"/>
      <w:bookmarkEnd w:id="103"/>
      <w:bookmarkEnd w:id="104"/>
    </w:p>
    <w:p w14:paraId="2FF2173D" w14:textId="77777777" w:rsidR="00523A95" w:rsidRDefault="00523A95" w:rsidP="00523A95">
      <w:pPr>
        <w:pStyle w:val="Before-spacedparagraph"/>
      </w:pPr>
      <w:r>
        <w:t xml:space="preserve">In general, implementers </w:t>
      </w:r>
      <w:r w:rsidRPr="001C0C4A">
        <w:rPr>
          <w:i/>
        </w:rPr>
        <w:t>should</w:t>
      </w:r>
      <w:r>
        <w:rPr>
          <w:i/>
        </w:rPr>
        <w:t xml:space="preserve"> </w:t>
      </w:r>
      <w:r>
        <w:t xml:space="preserve">map each target biometric sensor to a single endpoint (URI). However, just as it is possible for a client to communicate with multiple services, a host might be responsible for controlling multiple target biometric sensors. </w:t>
      </w:r>
    </w:p>
    <w:p w14:paraId="75724597" w14:textId="77777777" w:rsidR="00523A95" w:rsidRPr="00A2282C" w:rsidRDefault="00523A95" w:rsidP="00523A95">
      <w:pPr>
        <w:pStyle w:val="Before-spacedparagraph"/>
      </w:pPr>
      <w:r>
        <w:t xml:space="preserve">Independent sensors </w:t>
      </w:r>
      <w:r w:rsidRPr="001C0C4A">
        <w:rPr>
          <w:i/>
        </w:rPr>
        <w:t>should</w:t>
      </w:r>
      <w:r>
        <w:t xml:space="preserve"> be exposed via different URIs. </w:t>
      </w:r>
    </w:p>
    <w:p w14:paraId="3BE4A82B" w14:textId="77777777" w:rsidR="00523A95" w:rsidRPr="00BF3EF0" w:rsidRDefault="00523A95" w:rsidP="00523A95">
      <w:pPr>
        <w:ind w:left="720"/>
      </w:pPr>
      <w:r w:rsidRPr="00AF3A98">
        <w:rPr>
          <w:rStyle w:val="NoteorExampleLiteral"/>
        </w:rPr>
        <w:t>Example</w:t>
      </w:r>
      <w:r>
        <w:t xml:space="preserve">:  </w:t>
      </w:r>
      <w:r w:rsidRPr="001F27BA">
        <w:fldChar w:fldCharType="begin"/>
      </w:r>
      <w:r w:rsidRPr="001F27BA">
        <w:instrText xml:space="preserve"> REF _Ref284835287 \h  \* MERGEFORMAT </w:instrText>
      </w:r>
      <w:r w:rsidRPr="001F27BA">
        <w:fldChar w:fldCharType="separate"/>
      </w:r>
      <w:r w:rsidR="00311D82" w:rsidRPr="00311D82">
        <w:t xml:space="preserve">Figure </w:t>
      </w:r>
      <w:r w:rsidR="00311D82" w:rsidRPr="00311D82">
        <w:rPr>
          <w:noProof/>
        </w:rPr>
        <w:t>4</w:t>
      </w:r>
      <w:r w:rsidRPr="001F27BA">
        <w:fldChar w:fldCharType="end"/>
      </w:r>
      <w:r w:rsidRPr="001F27BA">
        <w:t xml:space="preserve"> shows</w:t>
      </w:r>
      <w:r>
        <w:t xml:space="preserve"> a physically separate implementation where a single host machine controls two biometric sensors—one fingerprint scanner and one digital camera. The devices act independently and are therefore exposed via two different services—one at the URL </w:t>
      </w:r>
      <w:r w:rsidRPr="002459AB">
        <w:rPr>
          <w:rFonts w:ascii="Consolas" w:hAnsi="Consolas"/>
          <w:i/>
          <w:sz w:val="18"/>
        </w:rPr>
        <w:t>http://wsbd/fingerprint</w:t>
      </w:r>
      <w:r>
        <w:t xml:space="preserve"> and one at </w:t>
      </w:r>
      <w:r w:rsidRPr="00574780">
        <w:rPr>
          <w:rStyle w:val="CodeInline"/>
          <w:i/>
        </w:rPr>
        <w:t>http://wsbd/camera</w:t>
      </w:r>
      <w:r>
        <w:t>.</w:t>
      </w:r>
    </w:p>
    <w:p w14:paraId="4E144C44" w14:textId="77777777" w:rsidR="00523A95" w:rsidRDefault="00523A95" w:rsidP="00523A95">
      <w:pPr>
        <w:keepNext/>
        <w:jc w:val="center"/>
      </w:pPr>
      <w:r>
        <w:rPr>
          <w:noProof/>
        </w:rPr>
        <w:drawing>
          <wp:inline distT="0" distB="0" distL="0" distR="0" wp14:anchorId="09FCE6A7" wp14:editId="462942AD">
            <wp:extent cx="2400300" cy="1914525"/>
            <wp:effectExtent l="0" t="0" r="0" b="9525"/>
            <wp:docPr id="8"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00300" cy="1914525"/>
                    </a:xfrm>
                    <a:prstGeom prst="rect">
                      <a:avLst/>
                    </a:prstGeom>
                    <a:noFill/>
                    <a:ln>
                      <a:noFill/>
                    </a:ln>
                  </pic:spPr>
                </pic:pic>
              </a:graphicData>
            </a:graphic>
          </wp:inline>
        </w:drawing>
      </w:r>
    </w:p>
    <w:p w14:paraId="7BBEB3F3" w14:textId="77777777" w:rsidR="00523A95" w:rsidRDefault="00523A95" w:rsidP="00523A95">
      <w:pPr>
        <w:pStyle w:val="Caption"/>
      </w:pPr>
      <w:bookmarkStart w:id="105" w:name="_Ref284835287"/>
      <w:r w:rsidRPr="00C23E07">
        <w:rPr>
          <w:b/>
        </w:rPr>
        <w:t xml:space="preserve">Figure </w:t>
      </w:r>
      <w:r w:rsidRPr="00C23E07">
        <w:rPr>
          <w:b/>
        </w:rPr>
        <w:fldChar w:fldCharType="begin"/>
      </w:r>
      <w:r w:rsidRPr="00C23E07">
        <w:rPr>
          <w:b/>
        </w:rPr>
        <w:instrText xml:space="preserve"> SEQ Figure \* ARABIC </w:instrText>
      </w:r>
      <w:r w:rsidRPr="00C23E07">
        <w:rPr>
          <w:b/>
        </w:rPr>
        <w:fldChar w:fldCharType="separate"/>
      </w:r>
      <w:r w:rsidR="00311D82">
        <w:rPr>
          <w:b/>
          <w:noProof/>
        </w:rPr>
        <w:t>4</w:t>
      </w:r>
      <w:r w:rsidRPr="00C23E07">
        <w:rPr>
          <w:b/>
          <w:noProof/>
        </w:rPr>
        <w:fldChar w:fldCharType="end"/>
      </w:r>
      <w:bookmarkEnd w:id="105"/>
      <w:r>
        <w:t>. Independent sensors controlled by separate services</w:t>
      </w:r>
    </w:p>
    <w:p w14:paraId="5E0A7D04" w14:textId="77777777" w:rsidR="00523A95" w:rsidRPr="00A2282C" w:rsidRDefault="00523A95" w:rsidP="00523A95">
      <w:r>
        <w:t>A service that controls multiple biometric devices simultaneously (e.g., an array of cameras with synchronized</w:t>
      </w:r>
      <w:r w:rsidRPr="00A2282C">
        <w:t xml:space="preserve"> </w:t>
      </w:r>
      <w:r>
        <w:t xml:space="preserve">capture) </w:t>
      </w:r>
      <w:r w:rsidRPr="001C0C4A">
        <w:rPr>
          <w:i/>
        </w:rPr>
        <w:t>should</w:t>
      </w:r>
      <w:r>
        <w:t xml:space="preserve"> be exposed via the same endpoint.</w:t>
      </w:r>
    </w:p>
    <w:p w14:paraId="536AF983" w14:textId="77777777" w:rsidR="00523A95" w:rsidRDefault="00523A95" w:rsidP="00523A95">
      <w:pPr>
        <w:keepNext/>
        <w:jc w:val="center"/>
      </w:pPr>
      <w:r>
        <w:rPr>
          <w:noProof/>
        </w:rPr>
        <w:drawing>
          <wp:inline distT="0" distB="0" distL="0" distR="0" wp14:anchorId="37EFAE8E" wp14:editId="010850E9">
            <wp:extent cx="2257425" cy="1762125"/>
            <wp:effectExtent l="0" t="0" r="9525" b="9525"/>
            <wp:docPr id="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57425" cy="1762125"/>
                    </a:xfrm>
                    <a:prstGeom prst="rect">
                      <a:avLst/>
                    </a:prstGeom>
                    <a:noFill/>
                    <a:ln>
                      <a:noFill/>
                    </a:ln>
                  </pic:spPr>
                </pic:pic>
              </a:graphicData>
            </a:graphic>
          </wp:inline>
        </w:drawing>
      </w:r>
    </w:p>
    <w:p w14:paraId="49F3087B" w14:textId="77777777" w:rsidR="00523A95" w:rsidRPr="007E6A6D" w:rsidRDefault="00523A95" w:rsidP="00523A95">
      <w:pPr>
        <w:pStyle w:val="Caption"/>
      </w:pPr>
      <w:bookmarkStart w:id="106" w:name="_Ref284835452"/>
      <w:r w:rsidRPr="00C23E07">
        <w:rPr>
          <w:b/>
        </w:rPr>
        <w:t xml:space="preserve">Figure </w:t>
      </w:r>
      <w:r w:rsidRPr="00C23E07">
        <w:rPr>
          <w:b/>
        </w:rPr>
        <w:fldChar w:fldCharType="begin"/>
      </w:r>
      <w:r w:rsidRPr="00C23E07">
        <w:rPr>
          <w:b/>
        </w:rPr>
        <w:instrText xml:space="preserve"> SEQ Figure \* ARABIC </w:instrText>
      </w:r>
      <w:r w:rsidRPr="00C23E07">
        <w:rPr>
          <w:b/>
        </w:rPr>
        <w:fldChar w:fldCharType="separate"/>
      </w:r>
      <w:r w:rsidR="00311D82">
        <w:rPr>
          <w:b/>
          <w:noProof/>
        </w:rPr>
        <w:t>5</w:t>
      </w:r>
      <w:r w:rsidRPr="00C23E07">
        <w:rPr>
          <w:b/>
          <w:noProof/>
        </w:rPr>
        <w:fldChar w:fldCharType="end"/>
      </w:r>
      <w:bookmarkEnd w:id="106"/>
      <w:r>
        <w:t>. A sensor array controlled by a single service</w:t>
      </w:r>
    </w:p>
    <w:p w14:paraId="0B99341F" w14:textId="77777777" w:rsidR="00523A95" w:rsidRPr="005B4E87" w:rsidRDefault="00523A95" w:rsidP="00523A95">
      <w:pPr>
        <w:pStyle w:val="Before-spacedparagraph"/>
        <w:ind w:left="720"/>
        <w:rPr>
          <w:rStyle w:val="Editorial"/>
          <w:i w:val="0"/>
        </w:rPr>
      </w:pPr>
      <w:r w:rsidRPr="00AF3A98">
        <w:rPr>
          <w:rStyle w:val="NoteorExampleLiteral"/>
        </w:rPr>
        <w:t>Example</w:t>
      </w:r>
      <w:r>
        <w:t xml:space="preserve">: </w:t>
      </w:r>
      <w:r w:rsidRPr="001F27BA">
        <w:fldChar w:fldCharType="begin"/>
      </w:r>
      <w:r w:rsidRPr="001F27BA">
        <w:instrText xml:space="preserve"> REF _Ref284835452 \h  \* MERGEFORMAT </w:instrText>
      </w:r>
      <w:r w:rsidRPr="001F27BA">
        <w:fldChar w:fldCharType="separate"/>
      </w:r>
      <w:r w:rsidR="00311D82" w:rsidRPr="00311D82">
        <w:t xml:space="preserve">Figure </w:t>
      </w:r>
      <w:r w:rsidR="00311D82" w:rsidRPr="00311D82">
        <w:rPr>
          <w:noProof/>
        </w:rPr>
        <w:t>5</w:t>
      </w:r>
      <w:r w:rsidRPr="001F27BA">
        <w:fldChar w:fldCharType="end"/>
      </w:r>
      <w:r w:rsidRPr="001F27BA">
        <w:t xml:space="preserve"> shows</w:t>
      </w:r>
      <w:r>
        <w:t xml:space="preserve"> a physically separate implementation where a single host machine controls a pair of cameras used for stereo vision. The cameras act together as a single logical sensor and are both exposed via the same service, </w:t>
      </w:r>
      <w:r w:rsidRPr="00BF3EF0">
        <w:rPr>
          <w:rStyle w:val="CodeInline"/>
        </w:rPr>
        <w:t>http://wsbd/camera</w:t>
      </w:r>
      <w:r>
        <w:rPr>
          <w:rStyle w:val="CodeInline"/>
        </w:rPr>
        <w:t>_array</w:t>
      </w:r>
      <w:r w:rsidRPr="00BF3EF0">
        <w:t>.</w:t>
      </w:r>
    </w:p>
    <w:p w14:paraId="0F715026" w14:textId="77777777" w:rsidR="00523A95" w:rsidRPr="000E131A" w:rsidRDefault="00523A95" w:rsidP="00523A95">
      <w:pPr>
        <w:pStyle w:val="Heading3"/>
        <w:numPr>
          <w:ilvl w:val="2"/>
          <w:numId w:val="2"/>
        </w:numPr>
      </w:pPr>
      <w:bookmarkStart w:id="107" w:name="_Ref280082456"/>
      <w:bookmarkStart w:id="108" w:name="_Toc301441125"/>
      <w:bookmarkStart w:id="109" w:name="_Toc310325466"/>
      <w:bookmarkStart w:id="110" w:name="_Toc349029586"/>
      <w:bookmarkStart w:id="111" w:name="_Toc396135153"/>
      <w:bookmarkStart w:id="112" w:name="_Toc458786625"/>
      <w:bookmarkStart w:id="113" w:name="_Toc463968455"/>
      <w:r w:rsidRPr="000E131A">
        <w:t>Locking</w:t>
      </w:r>
      <w:bookmarkEnd w:id="107"/>
      <w:bookmarkEnd w:id="108"/>
      <w:bookmarkEnd w:id="109"/>
      <w:bookmarkEnd w:id="110"/>
      <w:bookmarkEnd w:id="111"/>
      <w:bookmarkEnd w:id="112"/>
      <w:bookmarkEnd w:id="113"/>
    </w:p>
    <w:p w14:paraId="091C6ED7" w14:textId="77777777" w:rsidR="00523A95" w:rsidRPr="000E131A" w:rsidRDefault="00523A95" w:rsidP="00523A95">
      <w:r>
        <w:t>WS-BD</w:t>
      </w:r>
      <w:r w:rsidRPr="000E131A">
        <w:t xml:space="preserve"> uses a </w:t>
      </w:r>
      <w:r w:rsidRPr="000E131A">
        <w:rPr>
          <w:i/>
        </w:rPr>
        <w:t>lock</w:t>
      </w:r>
      <w:r w:rsidRPr="000E131A">
        <w:t xml:space="preserve"> to </w:t>
      </w:r>
      <w:r>
        <w:t>satisfy two comple</w:t>
      </w:r>
      <w:r w:rsidRPr="000E131A">
        <w:t>mentary requirements:</w:t>
      </w:r>
    </w:p>
    <w:p w14:paraId="22D4E7F4" w14:textId="77777777" w:rsidR="00523A95" w:rsidRPr="000E131A" w:rsidRDefault="00523A95" w:rsidP="00523A95">
      <w:pPr>
        <w:pStyle w:val="ListParagraph"/>
        <w:numPr>
          <w:ilvl w:val="0"/>
          <w:numId w:val="12"/>
        </w:numPr>
      </w:pPr>
      <w:r w:rsidRPr="000E131A">
        <w:t xml:space="preserve">A service </w:t>
      </w:r>
      <w:r w:rsidRPr="001C0C4A">
        <w:rPr>
          <w:i/>
        </w:rPr>
        <w:t>must</w:t>
      </w:r>
      <w:r w:rsidRPr="000E131A">
        <w:t xml:space="preserve"> have exclusive, sovereign control over biometric sensor hardware to perform a particular </w:t>
      </w:r>
      <w:r w:rsidRPr="000E131A">
        <w:rPr>
          <w:i/>
        </w:rPr>
        <w:t xml:space="preserve">sensor </w:t>
      </w:r>
      <w:r>
        <w:rPr>
          <w:i/>
        </w:rPr>
        <w:t>operation</w:t>
      </w:r>
      <w:r w:rsidRPr="000E131A">
        <w:t xml:space="preserve"> such as initialization, configuration, or capture. </w:t>
      </w:r>
    </w:p>
    <w:p w14:paraId="5CD337CE" w14:textId="77777777" w:rsidR="00523A95" w:rsidRPr="000E131A" w:rsidRDefault="00523A95" w:rsidP="00523A95">
      <w:pPr>
        <w:pStyle w:val="ListParagraph"/>
        <w:numPr>
          <w:ilvl w:val="0"/>
          <w:numId w:val="12"/>
        </w:numPr>
      </w:pPr>
      <w:r w:rsidRPr="000E131A">
        <w:t xml:space="preserve">A client needs to perform an uninterrupted sequence of sensor </w:t>
      </w:r>
      <w:r>
        <w:t>operation</w:t>
      </w:r>
      <w:r w:rsidRPr="000E131A">
        <w:t xml:space="preserve">s.  </w:t>
      </w:r>
    </w:p>
    <w:p w14:paraId="2E10D492" w14:textId="77777777" w:rsidR="00523A95" w:rsidRPr="000E131A" w:rsidRDefault="00523A95" w:rsidP="00523A95">
      <w:r w:rsidRPr="000E131A">
        <w:lastRenderedPageBreak/>
        <w:t xml:space="preserve">Each </w:t>
      </w:r>
      <w:r>
        <w:t>WS-BD</w:t>
      </w:r>
      <w:r w:rsidRPr="000E131A">
        <w:t xml:space="preserve"> service exposes a </w:t>
      </w:r>
      <w:r w:rsidRPr="000E131A">
        <w:rPr>
          <w:i/>
        </w:rPr>
        <w:t xml:space="preserve">single </w:t>
      </w:r>
      <w:r w:rsidRPr="000E131A">
        <w:t>lock (one per service) that controls access to the sensor</w:t>
      </w:r>
      <w:r w:rsidRPr="000E131A">
        <w:rPr>
          <w:i/>
        </w:rPr>
        <w:t xml:space="preserve">. </w:t>
      </w:r>
      <w:r w:rsidRPr="000E131A">
        <w:t xml:space="preserve">Clients obtain the lock in order to perform a sequence of </w:t>
      </w:r>
      <w:r>
        <w:t>operation</w:t>
      </w:r>
      <w:r w:rsidRPr="000E131A">
        <w:t xml:space="preserve">s that </w:t>
      </w:r>
      <w:r w:rsidRPr="001C0C4A">
        <w:rPr>
          <w:i/>
        </w:rPr>
        <w:t>should not</w:t>
      </w:r>
      <w:r w:rsidRPr="000E131A">
        <w:t xml:space="preserve"> be interrupted. Obtaining the lock is an indication to the server (and indirectly to peer clients) </w:t>
      </w:r>
      <w:r>
        <w:t>that</w:t>
      </w:r>
      <w:r w:rsidRPr="000E131A">
        <w:t xml:space="preserve"> (1) a series of sensor </w:t>
      </w:r>
      <w:r>
        <w:t>operation</w:t>
      </w:r>
      <w:r w:rsidRPr="000E131A">
        <w:t xml:space="preserve">s is about to be initiated and (2) that server </w:t>
      </w:r>
      <w:r w:rsidRPr="001C0C4A">
        <w:rPr>
          <w:i/>
        </w:rPr>
        <w:t>may</w:t>
      </w:r>
      <w:r w:rsidRPr="000E131A">
        <w:t xml:space="preserve"> assume sovereign control of the biometric sensor.</w:t>
      </w:r>
    </w:p>
    <w:p w14:paraId="56B7ACBF" w14:textId="77777777" w:rsidR="00523A95" w:rsidRPr="000E131A" w:rsidRDefault="00523A95" w:rsidP="00523A95">
      <w:r w:rsidRPr="000E131A">
        <w:t>A client releases the lock upon completion of its desired sequence of task</w:t>
      </w:r>
      <w:r>
        <w:t>s</w:t>
      </w:r>
      <w:r w:rsidRPr="000E131A">
        <w:t>. This indicate</w:t>
      </w:r>
      <w:r>
        <w:t>s</w:t>
      </w:r>
      <w:r w:rsidRPr="000E131A">
        <w:t xml:space="preserve"> </w:t>
      </w:r>
      <w:r>
        <w:t>to the server (and</w:t>
      </w:r>
      <w:r w:rsidRPr="000E131A">
        <w:t xml:space="preserve"> indirectly to peer clients) that the uninterruptable sequence of operations is finished. A client might obtain and release the lock many tim</w:t>
      </w:r>
      <w:r>
        <w:t xml:space="preserve">es within the same session or </w:t>
      </w:r>
      <w:r w:rsidRPr="000E131A">
        <w:t>a client might open a</w:t>
      </w:r>
      <w:r>
        <w:t>nd</w:t>
      </w:r>
      <w:r w:rsidRPr="000E131A">
        <w:t xml:space="preserve"> close a session for each pair of lock/unlock operations. This decision is entirely dependent on </w:t>
      </w:r>
      <w:r>
        <w:t xml:space="preserve">a </w:t>
      </w:r>
      <w:r w:rsidRPr="000E131A">
        <w:t>particular client.</w:t>
      </w:r>
    </w:p>
    <w:p w14:paraId="5F6AEEB5" w14:textId="77777777" w:rsidR="00523A95" w:rsidRPr="000E131A" w:rsidRDefault="00523A95" w:rsidP="00523A95">
      <w:r w:rsidRPr="000E131A">
        <w:t xml:space="preserve">The statement that a client might “own” or “hold” a lock is a convenient simplification that makes it easier to </w:t>
      </w:r>
      <w:r>
        <w:t>understand</w:t>
      </w:r>
      <w:r w:rsidRPr="000E131A">
        <w:t xml:space="preserve"> </w:t>
      </w:r>
      <w:r>
        <w:t>the</w:t>
      </w:r>
      <w:r w:rsidRPr="000E131A">
        <w:t xml:space="preserve"> client-server interaction.  In reality, each sensor service maintains a unique global variable that contains a session id. The originator of that session id can be thought of as the client that “holds” the lock</w:t>
      </w:r>
      <w:r>
        <w:t xml:space="preserve"> to the service</w:t>
      </w:r>
      <w:r w:rsidRPr="000E131A">
        <w:t>.</w:t>
      </w:r>
      <w:r w:rsidRPr="000E131A" w:rsidDel="00C25C16">
        <w:t xml:space="preserve"> </w:t>
      </w:r>
      <w:r w:rsidRPr="000E131A">
        <w:t xml:space="preserve">Clients are expected to release the lock after completing their required sensor operations, but there is </w:t>
      </w:r>
      <w:r>
        <w:t xml:space="preserve">lock </w:t>
      </w:r>
      <w:r>
        <w:rPr>
          <w:i/>
        </w:rPr>
        <w:t>stealing</w:t>
      </w:r>
      <w:r w:rsidRPr="00FA2437">
        <w:rPr>
          <w:rFonts w:ascii="Generis Sans Com" w:hAnsi="Generis Sans Com"/>
          <w:i/>
        </w:rPr>
        <w:t>—</w:t>
      </w:r>
      <w:r w:rsidRPr="000E131A">
        <w:t>a mechanism for</w:t>
      </w:r>
      <w:r>
        <w:t xml:space="preserve"> forcefully releasing</w:t>
      </w:r>
      <w:r w:rsidRPr="000E131A">
        <w:t xml:space="preserve"> locks. This feature is necessary to ensure tha</w:t>
      </w:r>
      <w:r>
        <w:t>t one</w:t>
      </w:r>
      <w:r w:rsidRPr="000E131A">
        <w:t xml:space="preserve"> client cannot hold a lock indefinitely, deny</w:t>
      </w:r>
      <w:r>
        <w:t>ing</w:t>
      </w:r>
      <w:r w:rsidRPr="000E131A">
        <w:t xml:space="preserve"> its peers access to the biometric sensor.</w:t>
      </w:r>
    </w:p>
    <w:p w14:paraId="24546EFF" w14:textId="77777777" w:rsidR="00523A95" w:rsidRDefault="00523A95" w:rsidP="00523A95">
      <w:r w:rsidRPr="000E131A">
        <w:t>As stated previously</w:t>
      </w:r>
      <w:r>
        <w:t xml:space="preserve"> (see </w:t>
      </w:r>
      <w:r w:rsidRPr="000E131A">
        <w:t>§</w:t>
      </w:r>
      <w:r>
        <w:fldChar w:fldCharType="begin"/>
      </w:r>
      <w:r>
        <w:instrText xml:space="preserve"> REF _Ref283989051 \r \h </w:instrText>
      </w:r>
      <w:r>
        <w:fldChar w:fldCharType="separate"/>
      </w:r>
      <w:r w:rsidR="00311D82">
        <w:t>2.4.3</w:t>
      </w:r>
      <w:r>
        <w:fldChar w:fldCharType="end"/>
      </w:r>
      <w:r>
        <w:t>)</w:t>
      </w:r>
      <w:r w:rsidRPr="000E131A">
        <w:t xml:space="preserve">, it is implied that all successfully connected clients enjoy the same access privileges. </w:t>
      </w:r>
      <w:r>
        <w:t xml:space="preserve">Each client is treated the same and are expected to work cooperatively with each other. </w:t>
      </w:r>
      <w:r w:rsidRPr="000E131A">
        <w:t xml:space="preserve">This is critically important, because it is this implied equivalence of “trust” that affords a lock </w:t>
      </w:r>
      <w:r w:rsidRPr="000E131A">
        <w:rPr>
          <w:i/>
        </w:rPr>
        <w:t>stealing</w:t>
      </w:r>
      <w:r w:rsidRPr="000E131A">
        <w:t xml:space="preserve"> operation.</w:t>
      </w:r>
    </w:p>
    <w:p w14:paraId="5632ECED" w14:textId="77777777" w:rsidR="00523A95" w:rsidRPr="00DA75C2" w:rsidRDefault="00523A95" w:rsidP="00523A95">
      <w:r>
        <w:rPr>
          <w:rStyle w:val="NoteorExampleLiteral"/>
        </w:rPr>
        <w:t xml:space="preserve">Design Note: </w:t>
      </w:r>
      <w:r>
        <w:t xml:space="preserve">In the early development states of this specification, the authors considered having a single, atomic sensor operation that performed initialization, configuration </w:t>
      </w:r>
      <w:r>
        <w:rPr>
          <w:i/>
        </w:rPr>
        <w:t>and</w:t>
      </w:r>
      <w:r>
        <w:t xml:space="preserve"> capture. This would avoid the need for locks entirely, since a client could then be ensured (if successful), the desired operation completed as requested. However, given the high degree of variability of sensor operations across different sensors and modalities, the explicit locking was selected so that clients could have a higher degree of control over a service and a more reliable way to predict timing. Regardless of the enforcement mechanism, it is undesirable if once a “well-behaved” client started an operation and a “rogue” client changed the internal state of the sensor midstream.</w:t>
      </w:r>
    </w:p>
    <w:p w14:paraId="7AB81417" w14:textId="77777777" w:rsidR="00523A95" w:rsidRDefault="00523A95" w:rsidP="00523A95">
      <w:pPr>
        <w:pStyle w:val="Heading4"/>
        <w:numPr>
          <w:ilvl w:val="3"/>
          <w:numId w:val="2"/>
        </w:numPr>
      </w:pPr>
      <w:bookmarkStart w:id="114" w:name="_Toc458786626"/>
      <w:bookmarkStart w:id="115" w:name="_Toc463968456"/>
      <w:r>
        <w:t>Pending Operations</w:t>
      </w:r>
      <w:bookmarkEnd w:id="114"/>
      <w:bookmarkEnd w:id="115"/>
    </w:p>
    <w:p w14:paraId="02E7A7F3" w14:textId="77777777" w:rsidR="00523A95" w:rsidRPr="00FA2437" w:rsidRDefault="00523A95" w:rsidP="00523A95">
      <w:r>
        <w:t xml:space="preserve">Changing the state of the lock </w:t>
      </w:r>
      <w:r w:rsidRPr="001C0C4A">
        <w:rPr>
          <w:i/>
        </w:rPr>
        <w:t>must</w:t>
      </w:r>
      <w:r>
        <w:t xml:space="preserve"> have no effect on pending (i.e., currently running) sensor operations. That is, a client </w:t>
      </w:r>
      <w:r w:rsidRPr="001C0C4A">
        <w:rPr>
          <w:i/>
        </w:rPr>
        <w:t>may</w:t>
      </w:r>
      <w:r>
        <w:t xml:space="preserve"> unlock, steal, or even re-obtain the service lock even if the target biometric sensor is busy. When lock ownership is transferred during a sensor operation, overlapping sensor operations are prevented by sensor operations returning </w:t>
      </w:r>
      <w:r w:rsidRPr="00590B36">
        <w:rPr>
          <w:rStyle w:val="CodeInline"/>
        </w:rPr>
        <w:t>sensorBusy</w:t>
      </w:r>
      <w:r>
        <w:t>.</w:t>
      </w:r>
    </w:p>
    <w:p w14:paraId="0C22D6D8" w14:textId="77777777" w:rsidR="00523A95" w:rsidRPr="000E131A" w:rsidRDefault="00523A95" w:rsidP="00523A95">
      <w:pPr>
        <w:pStyle w:val="Heading3"/>
        <w:numPr>
          <w:ilvl w:val="2"/>
          <w:numId w:val="2"/>
        </w:numPr>
      </w:pPr>
      <w:bookmarkStart w:id="116" w:name="_Toc301441126"/>
      <w:bookmarkStart w:id="117" w:name="_Toc310325467"/>
      <w:bookmarkStart w:id="118" w:name="_Toc349029587"/>
      <w:bookmarkStart w:id="119" w:name="_Toc396135154"/>
      <w:bookmarkStart w:id="120" w:name="_Toc458786627"/>
      <w:bookmarkStart w:id="121" w:name="_Toc463968457"/>
      <w:r w:rsidRPr="000E131A">
        <w:t>Operations Summary</w:t>
      </w:r>
      <w:bookmarkEnd w:id="116"/>
      <w:bookmarkEnd w:id="117"/>
      <w:bookmarkEnd w:id="118"/>
      <w:bookmarkEnd w:id="119"/>
      <w:bookmarkEnd w:id="120"/>
      <w:bookmarkEnd w:id="121"/>
    </w:p>
    <w:p w14:paraId="2F98CD7A" w14:textId="77777777" w:rsidR="00523A95" w:rsidRPr="000E131A" w:rsidRDefault="00523A95" w:rsidP="00523A95">
      <w:r w:rsidRPr="000E131A">
        <w:t xml:space="preserve">All </w:t>
      </w:r>
      <w:r>
        <w:t>WS-BD</w:t>
      </w:r>
      <w:r w:rsidRPr="000E131A">
        <w:t xml:space="preserve"> </w:t>
      </w:r>
      <w:r>
        <w:t>operation</w:t>
      </w:r>
      <w:r w:rsidRPr="000E131A">
        <w:t>s fall into one of eight categ</w:t>
      </w:r>
      <w:r>
        <w:t>ories:</w:t>
      </w:r>
    </w:p>
    <w:p w14:paraId="140F83DA" w14:textId="77777777" w:rsidR="00523A95" w:rsidRPr="000E131A" w:rsidRDefault="00523A95" w:rsidP="00523A95">
      <w:pPr>
        <w:pStyle w:val="ListParagraph"/>
        <w:numPr>
          <w:ilvl w:val="0"/>
          <w:numId w:val="13"/>
        </w:numPr>
      </w:pPr>
      <w:r w:rsidRPr="000E131A">
        <w:t>Registration</w:t>
      </w:r>
    </w:p>
    <w:p w14:paraId="3241F1D0" w14:textId="77777777" w:rsidR="00523A95" w:rsidRPr="000E131A" w:rsidRDefault="00523A95" w:rsidP="00523A95">
      <w:pPr>
        <w:pStyle w:val="ListParagraph"/>
        <w:numPr>
          <w:ilvl w:val="0"/>
          <w:numId w:val="13"/>
        </w:numPr>
      </w:pPr>
      <w:r w:rsidRPr="000E131A">
        <w:t>Locking</w:t>
      </w:r>
    </w:p>
    <w:p w14:paraId="26E68FD1" w14:textId="77777777" w:rsidR="00523A95" w:rsidRPr="000E131A" w:rsidRDefault="00523A95" w:rsidP="00523A95">
      <w:pPr>
        <w:pStyle w:val="ListParagraph"/>
        <w:numPr>
          <w:ilvl w:val="0"/>
          <w:numId w:val="13"/>
        </w:numPr>
      </w:pPr>
      <w:r>
        <w:t>Information</w:t>
      </w:r>
    </w:p>
    <w:p w14:paraId="76281F8C" w14:textId="77777777" w:rsidR="00523A95" w:rsidRPr="000E131A" w:rsidRDefault="00523A95" w:rsidP="00523A95">
      <w:pPr>
        <w:pStyle w:val="ListParagraph"/>
        <w:numPr>
          <w:ilvl w:val="0"/>
          <w:numId w:val="13"/>
        </w:numPr>
      </w:pPr>
      <w:r w:rsidRPr="000E131A">
        <w:t>Initialization</w:t>
      </w:r>
    </w:p>
    <w:p w14:paraId="7C4F4584" w14:textId="77777777" w:rsidR="00523A95" w:rsidRPr="000E131A" w:rsidRDefault="00523A95" w:rsidP="00523A95">
      <w:pPr>
        <w:pStyle w:val="ListParagraph"/>
        <w:numPr>
          <w:ilvl w:val="0"/>
          <w:numId w:val="13"/>
        </w:numPr>
      </w:pPr>
      <w:r w:rsidRPr="000E131A">
        <w:t>Configuration</w:t>
      </w:r>
    </w:p>
    <w:p w14:paraId="082AC0BC" w14:textId="77777777" w:rsidR="00523A95" w:rsidRPr="000E131A" w:rsidRDefault="00523A95" w:rsidP="00523A95">
      <w:pPr>
        <w:pStyle w:val="ListParagraph"/>
        <w:numPr>
          <w:ilvl w:val="0"/>
          <w:numId w:val="13"/>
        </w:numPr>
      </w:pPr>
      <w:r w:rsidRPr="000E131A">
        <w:t>Capture</w:t>
      </w:r>
    </w:p>
    <w:p w14:paraId="6B308F70" w14:textId="77777777" w:rsidR="00523A95" w:rsidRPr="000E131A" w:rsidRDefault="00523A95" w:rsidP="00523A95">
      <w:pPr>
        <w:pStyle w:val="ListParagraph"/>
        <w:numPr>
          <w:ilvl w:val="0"/>
          <w:numId w:val="13"/>
        </w:numPr>
      </w:pPr>
      <w:r w:rsidRPr="000E131A">
        <w:t>Download</w:t>
      </w:r>
    </w:p>
    <w:p w14:paraId="40FB9CCB" w14:textId="77777777" w:rsidR="00523A95" w:rsidRPr="000E131A" w:rsidRDefault="00523A95" w:rsidP="00523A95">
      <w:pPr>
        <w:pStyle w:val="ListParagraph"/>
        <w:numPr>
          <w:ilvl w:val="0"/>
          <w:numId w:val="13"/>
        </w:numPr>
      </w:pPr>
      <w:r>
        <w:t>Cancellation</w:t>
      </w:r>
    </w:p>
    <w:p w14:paraId="0FBB012C" w14:textId="77777777" w:rsidR="00523A95" w:rsidRDefault="00523A95" w:rsidP="00523A95">
      <w:r w:rsidRPr="00BF3EF0">
        <w:t xml:space="preserve">Of these, the initialization, configuration, capture, and </w:t>
      </w:r>
      <w:r>
        <w:t>cancellation</w:t>
      </w:r>
      <w:r w:rsidRPr="00BF3EF0">
        <w:t xml:space="preserve"> </w:t>
      </w:r>
      <w:r>
        <w:t>operation</w:t>
      </w:r>
      <w:r w:rsidRPr="00BF3EF0">
        <w:t xml:space="preserve">s are all sensor </w:t>
      </w:r>
      <w:r>
        <w:t>operation</w:t>
      </w:r>
      <w:r w:rsidRPr="00BF3EF0">
        <w:t>s (i.e., they require exclusive sensor control) and require locking. Registration, locking, and download are all non-sensor operations.</w:t>
      </w:r>
      <w:r>
        <w:t xml:space="preserve"> </w:t>
      </w:r>
      <w:r w:rsidRPr="00BF3EF0">
        <w:t xml:space="preserve">They do not require locking and (as stated earlier) </w:t>
      </w:r>
      <w:r w:rsidRPr="001C0C4A">
        <w:rPr>
          <w:i/>
        </w:rPr>
        <w:t>must</w:t>
      </w:r>
      <w:r w:rsidRPr="00BF3EF0">
        <w:t xml:space="preserve"> be available to clients regardless </w:t>
      </w:r>
      <w:r w:rsidRPr="000E131A">
        <w:t xml:space="preserve">of the status of the biometric sensor. </w:t>
      </w:r>
    </w:p>
    <w:p w14:paraId="1428BE44" w14:textId="77777777" w:rsidR="00523A95" w:rsidRPr="00B203AE" w:rsidRDefault="00523A95" w:rsidP="00523A95">
      <w:r w:rsidRPr="00B203AE">
        <w:rPr>
          <w:i/>
        </w:rPr>
        <w:t>Download</w:t>
      </w:r>
      <w:r w:rsidRPr="00B203AE">
        <w:t xml:space="preserve"> is not a sensor operation as this allows for a collection of clients to dynamically share acquired biometric data. One client might perform the capture and hand off the download responsibility to a peer.</w:t>
      </w:r>
    </w:p>
    <w:p w14:paraId="7A1802E7" w14:textId="77777777" w:rsidR="00523A95" w:rsidRPr="000E131A" w:rsidRDefault="00523A95" w:rsidP="00523A95">
      <w:r w:rsidRPr="000E131A">
        <w:t>The following is a brief summary of each type of operation:</w:t>
      </w:r>
    </w:p>
    <w:p w14:paraId="06344DB6" w14:textId="77777777" w:rsidR="00523A95" w:rsidRPr="000E131A" w:rsidRDefault="00523A95" w:rsidP="00523A95">
      <w:pPr>
        <w:pStyle w:val="ListParagraph"/>
        <w:numPr>
          <w:ilvl w:val="0"/>
          <w:numId w:val="11"/>
        </w:numPr>
      </w:pPr>
      <w:r w:rsidRPr="000E131A">
        <w:rPr>
          <w:i/>
        </w:rPr>
        <w:lastRenderedPageBreak/>
        <w:t xml:space="preserve">Registration </w:t>
      </w:r>
      <w:r w:rsidRPr="000E131A">
        <w:t xml:space="preserve">operations open and close (unregister) a session. </w:t>
      </w:r>
    </w:p>
    <w:p w14:paraId="1F95E0EA" w14:textId="77777777" w:rsidR="00523A95" w:rsidRPr="000E131A" w:rsidRDefault="00523A95" w:rsidP="00523A95">
      <w:pPr>
        <w:pStyle w:val="ListParagraph"/>
        <w:numPr>
          <w:ilvl w:val="0"/>
          <w:numId w:val="11"/>
        </w:numPr>
      </w:pPr>
      <w:r w:rsidRPr="000E131A">
        <w:rPr>
          <w:i/>
        </w:rPr>
        <w:t>Locking</w:t>
      </w:r>
      <w:r w:rsidRPr="000E131A">
        <w:t xml:space="preserve"> operations are used by a client to obtain the lock, release the lock, and </w:t>
      </w:r>
      <w:r w:rsidRPr="000E131A">
        <w:rPr>
          <w:i/>
        </w:rPr>
        <w:t>steal</w:t>
      </w:r>
      <w:r w:rsidRPr="000E131A">
        <w:t xml:space="preserve"> the lock. </w:t>
      </w:r>
    </w:p>
    <w:p w14:paraId="53E22169" w14:textId="77777777" w:rsidR="00523A95" w:rsidRPr="000E131A" w:rsidRDefault="00523A95" w:rsidP="00523A95">
      <w:pPr>
        <w:pStyle w:val="ListParagraph"/>
        <w:numPr>
          <w:ilvl w:val="0"/>
          <w:numId w:val="11"/>
        </w:numPr>
      </w:pPr>
      <w:r>
        <w:rPr>
          <w:i/>
        </w:rPr>
        <w:t xml:space="preserve">Information </w:t>
      </w:r>
      <w:r w:rsidRPr="000E131A">
        <w:t xml:space="preserve">operations query the service for information about the service itself, such as the supported biometric modalities, and service configuration parameters. </w:t>
      </w:r>
    </w:p>
    <w:p w14:paraId="2528A006" w14:textId="77777777" w:rsidR="00523A95" w:rsidRPr="000E131A" w:rsidRDefault="00523A95" w:rsidP="00523A95">
      <w:pPr>
        <w:pStyle w:val="ListParagraph"/>
        <w:numPr>
          <w:ilvl w:val="0"/>
          <w:numId w:val="11"/>
        </w:numPr>
      </w:pPr>
      <w:r w:rsidRPr="000E131A">
        <w:t xml:space="preserve">The </w:t>
      </w:r>
      <w:r w:rsidRPr="000E131A">
        <w:rPr>
          <w:i/>
        </w:rPr>
        <w:t xml:space="preserve">initialization </w:t>
      </w:r>
      <w:r w:rsidRPr="000E131A">
        <w:t xml:space="preserve">operation prepares the biometric sensor for operation. </w:t>
      </w:r>
    </w:p>
    <w:p w14:paraId="228FC8B8" w14:textId="77777777" w:rsidR="00523A95" w:rsidRPr="000E131A" w:rsidRDefault="00523A95" w:rsidP="00523A95">
      <w:pPr>
        <w:pStyle w:val="ListParagraph"/>
        <w:numPr>
          <w:ilvl w:val="0"/>
          <w:numId w:val="11"/>
        </w:numPr>
      </w:pPr>
      <w:r w:rsidRPr="000E131A">
        <w:rPr>
          <w:i/>
        </w:rPr>
        <w:t>Configuration</w:t>
      </w:r>
      <w:r w:rsidRPr="000E131A">
        <w:t xml:space="preserve"> operations get or set sensor parameters.</w:t>
      </w:r>
    </w:p>
    <w:p w14:paraId="0113F9B6" w14:textId="77777777" w:rsidR="00523A95" w:rsidRPr="000E131A" w:rsidRDefault="00523A95" w:rsidP="00523A95">
      <w:pPr>
        <w:pStyle w:val="ListParagraph"/>
        <w:numPr>
          <w:ilvl w:val="0"/>
          <w:numId w:val="11"/>
        </w:numPr>
      </w:pPr>
      <w:r w:rsidRPr="000E131A">
        <w:t xml:space="preserve">The </w:t>
      </w:r>
      <w:r w:rsidRPr="000E131A">
        <w:rPr>
          <w:i/>
        </w:rPr>
        <w:t>capture</w:t>
      </w:r>
      <w:r w:rsidRPr="000E131A">
        <w:t xml:space="preserve"> operation </w:t>
      </w:r>
      <w:r>
        <w:t>signals to the sensor to acquire a biometric.</w:t>
      </w:r>
    </w:p>
    <w:p w14:paraId="765F7DCD" w14:textId="77777777" w:rsidR="00523A95" w:rsidRPr="000E131A" w:rsidRDefault="00523A95" w:rsidP="00523A95">
      <w:pPr>
        <w:pStyle w:val="ListParagraph"/>
        <w:numPr>
          <w:ilvl w:val="0"/>
          <w:numId w:val="11"/>
        </w:numPr>
      </w:pPr>
      <w:r w:rsidRPr="000E131A">
        <w:rPr>
          <w:i/>
        </w:rPr>
        <w:t>Download</w:t>
      </w:r>
      <w:r w:rsidRPr="000E131A">
        <w:t xml:space="preserve"> operations transfer the captured biometric data from the service to the client. </w:t>
      </w:r>
    </w:p>
    <w:p w14:paraId="486A14A3" w14:textId="77777777" w:rsidR="00523A95" w:rsidRPr="000E131A" w:rsidRDefault="00523A95" w:rsidP="00523A95">
      <w:pPr>
        <w:pStyle w:val="ListParagraph"/>
        <w:numPr>
          <w:ilvl w:val="0"/>
          <w:numId w:val="11"/>
        </w:numPr>
      </w:pPr>
      <w:r w:rsidRPr="000E131A">
        <w:t xml:space="preserve">Sensor operations can be stopped by the </w:t>
      </w:r>
      <w:r w:rsidRPr="000E131A">
        <w:rPr>
          <w:i/>
        </w:rPr>
        <w:t>cancellation</w:t>
      </w:r>
      <w:r w:rsidRPr="000E131A">
        <w:t xml:space="preserve"> operation.</w:t>
      </w:r>
    </w:p>
    <w:p w14:paraId="28A69DA3" w14:textId="77777777" w:rsidR="00523A95" w:rsidRPr="000E131A" w:rsidRDefault="00523A95" w:rsidP="00523A95">
      <w:pPr>
        <w:pStyle w:val="Heading3"/>
        <w:numPr>
          <w:ilvl w:val="2"/>
          <w:numId w:val="2"/>
        </w:numPr>
      </w:pPr>
      <w:bookmarkStart w:id="122" w:name="_Ref281307737"/>
      <w:bookmarkStart w:id="123" w:name="_Toc301441127"/>
      <w:bookmarkStart w:id="124" w:name="_Toc310325468"/>
      <w:bookmarkStart w:id="125" w:name="_Toc349029588"/>
      <w:bookmarkStart w:id="126" w:name="_Toc396135155"/>
      <w:bookmarkStart w:id="127" w:name="_Toc458786628"/>
      <w:bookmarkStart w:id="128" w:name="_Toc463968458"/>
      <w:r w:rsidRPr="000E131A">
        <w:t>Idempotency</w:t>
      </w:r>
      <w:bookmarkEnd w:id="122"/>
      <w:bookmarkEnd w:id="123"/>
      <w:bookmarkEnd w:id="124"/>
      <w:bookmarkEnd w:id="125"/>
      <w:bookmarkEnd w:id="126"/>
      <w:bookmarkEnd w:id="127"/>
      <w:bookmarkEnd w:id="128"/>
    </w:p>
    <w:p w14:paraId="1AFA49B0" w14:textId="77777777" w:rsidR="00523A95" w:rsidRPr="000E131A" w:rsidRDefault="00523A95" w:rsidP="00523A95">
      <w:pPr>
        <w:autoSpaceDE w:val="0"/>
        <w:autoSpaceDN w:val="0"/>
        <w:adjustRightInd w:val="0"/>
        <w:spacing w:after="0"/>
      </w:pPr>
      <w:r w:rsidRPr="000E131A">
        <w:t xml:space="preserve">The </w:t>
      </w:r>
      <w:r>
        <w:t xml:space="preserve">W3C Web Services glossary [WSGloss] </w:t>
      </w:r>
      <w:r w:rsidRPr="000E131A">
        <w:t>define</w:t>
      </w:r>
      <w:r>
        <w:t>s</w:t>
      </w:r>
      <w:r w:rsidRPr="000E131A">
        <w:t xml:space="preserve"> idempotency as</w:t>
      </w:r>
      <w:r>
        <w:t>:</w:t>
      </w:r>
    </w:p>
    <w:p w14:paraId="0EE9A5C1" w14:textId="77777777" w:rsidR="00523A95" w:rsidRPr="000E131A" w:rsidRDefault="00523A95" w:rsidP="00523A95">
      <w:pPr>
        <w:autoSpaceDE w:val="0"/>
        <w:autoSpaceDN w:val="0"/>
        <w:adjustRightInd w:val="0"/>
        <w:spacing w:after="0"/>
        <w:rPr>
          <w:rFonts w:ascii="ArialMT" w:hAnsi="ArialMT" w:cs="ArialMT"/>
          <w:szCs w:val="20"/>
        </w:rPr>
      </w:pPr>
    </w:p>
    <w:p w14:paraId="34889529" w14:textId="77777777" w:rsidR="00523A95" w:rsidRPr="00FA2437" w:rsidRDefault="00523A95" w:rsidP="00523A95">
      <w:pPr>
        <w:ind w:left="720"/>
        <w:rPr>
          <w:i/>
        </w:rPr>
      </w:pPr>
      <w:r>
        <w:rPr>
          <w:i/>
        </w:rPr>
        <w:t>[the] p</w:t>
      </w:r>
      <w:r w:rsidRPr="00FA2437">
        <w:rPr>
          <w:i/>
        </w:rPr>
        <w:t>roperty of an interaction whose results and side-effects are the same whether it is done one or multiple times.</w:t>
      </w:r>
    </w:p>
    <w:p w14:paraId="76CF1AA3" w14:textId="77777777" w:rsidR="00523A95" w:rsidRDefault="00523A95" w:rsidP="00523A95">
      <w:r>
        <w:t xml:space="preserve">When regarding an operation’s idempotence, it </w:t>
      </w:r>
      <w:r w:rsidRPr="001C0C4A">
        <w:rPr>
          <w:i/>
        </w:rPr>
        <w:t>should</w:t>
      </w:r>
      <w:r>
        <w:t xml:space="preserve"> be assumed </w:t>
      </w:r>
      <w:r w:rsidRPr="000E131A">
        <w:t xml:space="preserve">no </w:t>
      </w:r>
      <w:r w:rsidRPr="00FA2437">
        <w:rPr>
          <w:i/>
        </w:rPr>
        <w:t>other</w:t>
      </w:r>
      <w:r w:rsidRPr="000E131A">
        <w:t xml:space="preserve"> </w:t>
      </w:r>
      <w:r>
        <w:t>operation</w:t>
      </w:r>
      <w:r w:rsidRPr="000E131A">
        <w:t>s occur in between</w:t>
      </w:r>
      <w:r>
        <w:t xml:space="preserve"> successive operation</w:t>
      </w:r>
      <w:r w:rsidRPr="000E131A">
        <w:t>s</w:t>
      </w:r>
      <w:r>
        <w:t>, and that each operation is successful</w:t>
      </w:r>
      <w:r w:rsidRPr="000E131A">
        <w:t xml:space="preserve">. </w:t>
      </w:r>
      <w:r>
        <w:t>Notice that i</w:t>
      </w:r>
      <w:r w:rsidRPr="000E131A">
        <w:t xml:space="preserve">dempotent operations </w:t>
      </w:r>
      <w:r w:rsidRPr="00007375">
        <w:t>may</w:t>
      </w:r>
      <w:r w:rsidRPr="000E131A">
        <w:rPr>
          <w:i/>
        </w:rPr>
        <w:t xml:space="preserve"> </w:t>
      </w:r>
      <w:r w:rsidRPr="000E131A">
        <w:t xml:space="preserve">have side-effects—but the final state of the service </w:t>
      </w:r>
      <w:r w:rsidRPr="001C0C4A">
        <w:rPr>
          <w:i/>
        </w:rPr>
        <w:t>must</w:t>
      </w:r>
      <w:r w:rsidRPr="000E131A">
        <w:t xml:space="preserve"> be the same over multiple (uninterrupted) invocations.</w:t>
      </w:r>
    </w:p>
    <w:p w14:paraId="023DC9C4" w14:textId="77777777" w:rsidR="00523A95" w:rsidRDefault="00523A95" w:rsidP="00523A95">
      <w:r>
        <w:t>The following example illustrates idempotency using an imaginary web service.</w:t>
      </w:r>
    </w:p>
    <w:p w14:paraId="17722312" w14:textId="77777777" w:rsidR="00523A95" w:rsidRDefault="00523A95" w:rsidP="00523A95">
      <w:pPr>
        <w:ind w:left="720"/>
      </w:pPr>
      <w:r w:rsidRPr="000E131A">
        <w:rPr>
          <w:rStyle w:val="NoteorExampleLiteral"/>
        </w:rPr>
        <w:t>Example</w:t>
      </w:r>
      <w:r>
        <w:t>: A REST-based web service allows clients to create, read, update, and delete customer records from a database. A client executes an operation to update a customer’s address from “123 Main St” to “100 Broad Way.”</w:t>
      </w:r>
    </w:p>
    <w:p w14:paraId="10B82C3B" w14:textId="77777777" w:rsidR="00523A95" w:rsidRDefault="00523A95" w:rsidP="00523A95">
      <w:pPr>
        <w:ind w:left="720"/>
      </w:pPr>
      <w:r>
        <w:t>Suppose the operation is idempotent. Before the operation, the address is “123 Main St”. After one execution of the update, the server returns “success”, and the address is “100 Broad Way”. If the operation is executed a second time, the server again returns “success,” and the address remains “100 Broad Way”.</w:t>
      </w:r>
    </w:p>
    <w:p w14:paraId="048590E1" w14:textId="77777777" w:rsidR="00523A95" w:rsidRPr="00FA2437" w:rsidRDefault="00523A95" w:rsidP="00523A95">
      <w:pPr>
        <w:ind w:left="720"/>
      </w:pPr>
      <w:r>
        <w:t xml:space="preserve">Now suppose that when the operation is executed a second time, instead of returning “success”, the server returns “no update made”, since the address was already “100 Broad Way.” Such an operation is </w:t>
      </w:r>
      <w:r>
        <w:rPr>
          <w:i/>
        </w:rPr>
        <w:t>not</w:t>
      </w:r>
      <w:r>
        <w:t xml:space="preserve"> idempotent, because executing the operation a second time yielded a different result than the first execution.</w:t>
      </w:r>
    </w:p>
    <w:p w14:paraId="1313B91E" w14:textId="77777777" w:rsidR="00523A95" w:rsidRPr="000E131A" w:rsidRDefault="00523A95" w:rsidP="00523A95">
      <w:r>
        <w:t>The following is an example in the context of WS-BD.</w:t>
      </w:r>
    </w:p>
    <w:p w14:paraId="76B18245" w14:textId="77777777" w:rsidR="00523A95" w:rsidRPr="000E131A" w:rsidRDefault="00523A95" w:rsidP="00523A95">
      <w:pPr>
        <w:ind w:left="720"/>
      </w:pPr>
      <w:r w:rsidRPr="000E131A">
        <w:rPr>
          <w:rStyle w:val="NoteorExampleLiteral"/>
        </w:rPr>
        <w:t>Example</w:t>
      </w:r>
      <w:r w:rsidRPr="000E131A">
        <w:t xml:space="preserve">: A service has an available lock. A client invokes the lock </w:t>
      </w:r>
      <w:r>
        <w:t>operation</w:t>
      </w:r>
      <w:r w:rsidRPr="000E131A">
        <w:t xml:space="preserve"> and obtains a “success” result. A subsequent invocation of the </w:t>
      </w:r>
      <w:r>
        <w:t>operation</w:t>
      </w:r>
      <w:r w:rsidRPr="000E131A">
        <w:t xml:space="preserve"> also returns a “success” result</w:t>
      </w:r>
      <w:r>
        <w:t>. The operation being idempotent means that the</w:t>
      </w:r>
      <w:r w:rsidRPr="000E131A">
        <w:t xml:space="preserve"> results </w:t>
      </w:r>
      <w:r>
        <w:t xml:space="preserve">(“success”) and side-effects (a locked service) </w:t>
      </w:r>
      <w:r w:rsidRPr="000E131A">
        <w:t xml:space="preserve">of the two sequential operations </w:t>
      </w:r>
      <w:r>
        <w:t>are identical</w:t>
      </w:r>
      <w:r w:rsidRPr="000E131A">
        <w:t>.</w:t>
      </w:r>
    </w:p>
    <w:p w14:paraId="12DF911F" w14:textId="77777777" w:rsidR="00523A95" w:rsidRPr="000E131A" w:rsidRDefault="00523A95" w:rsidP="00523A95">
      <w:r w:rsidRPr="000E131A">
        <w:t xml:space="preserve">To best support robust communications, </w:t>
      </w:r>
      <w:r>
        <w:t>WS-BD is</w:t>
      </w:r>
      <w:r w:rsidRPr="000E131A">
        <w:t xml:space="preserve"> designed to offer idempotent services whenever possible. </w:t>
      </w:r>
    </w:p>
    <w:p w14:paraId="25CF1613" w14:textId="77777777" w:rsidR="00523A95" w:rsidRPr="000E131A" w:rsidRDefault="00523A95" w:rsidP="00523A95">
      <w:pPr>
        <w:pStyle w:val="Heading3"/>
        <w:numPr>
          <w:ilvl w:val="2"/>
          <w:numId w:val="2"/>
        </w:numPr>
      </w:pPr>
      <w:bookmarkStart w:id="129" w:name="_Toc301441128"/>
      <w:bookmarkStart w:id="130" w:name="_Toc310325469"/>
      <w:bookmarkStart w:id="131" w:name="_Toc349029589"/>
      <w:bookmarkStart w:id="132" w:name="_Toc396135156"/>
      <w:bookmarkStart w:id="133" w:name="_Toc458786629"/>
      <w:bookmarkStart w:id="134" w:name="_Toc463968459"/>
      <w:r w:rsidRPr="000E131A">
        <w:t>Service Lifecycle Behavior</w:t>
      </w:r>
      <w:bookmarkEnd w:id="129"/>
      <w:bookmarkEnd w:id="130"/>
      <w:bookmarkEnd w:id="131"/>
      <w:bookmarkEnd w:id="132"/>
      <w:bookmarkEnd w:id="133"/>
      <w:bookmarkEnd w:id="134"/>
    </w:p>
    <w:p w14:paraId="148E9924" w14:textId="77777777" w:rsidR="00523A95" w:rsidRDefault="00523A95" w:rsidP="00523A95">
      <w:r>
        <w:t xml:space="preserve">The lifecycle of a service (i.e., when the service starts responding to requests, stops, or is otherwise unavailable) </w:t>
      </w:r>
      <w:r w:rsidRPr="001C0C4A">
        <w:rPr>
          <w:i/>
        </w:rPr>
        <w:t>must</w:t>
      </w:r>
      <w:r>
        <w:t xml:space="preserve"> be modeled after an integrated implementation. This is because i</w:t>
      </w:r>
      <w:r w:rsidRPr="000E131A">
        <w:t>t is significantly easier for a physically separated implementation to emulate the behavior of a fully integrated implementation than it is the other way around.</w:t>
      </w:r>
      <w:r>
        <w:t xml:space="preserve"> This requirement has a direct effect on the expected behavior of how a physically separated service would handle a change in the target biometric sensor. </w:t>
      </w:r>
    </w:p>
    <w:p w14:paraId="3D95C36F" w14:textId="77777777" w:rsidR="00523A95" w:rsidRDefault="00523A95" w:rsidP="00523A95">
      <w:r>
        <w:t>Specifically</w:t>
      </w:r>
      <w:r w:rsidRPr="000E131A">
        <w:t xml:space="preserve">, on a desktop computer, hot-swapping the target biometric sensor is possible through an operating system’s plug-and-play architecture. </w:t>
      </w:r>
      <w:r>
        <w:t>By design, this specification does not assume that it is possible to replace a</w:t>
      </w:r>
      <w:r w:rsidRPr="000E131A">
        <w:t xml:space="preserve"> biometric sensor </w:t>
      </w:r>
      <w:r>
        <w:t xml:space="preserve">within </w:t>
      </w:r>
      <w:r w:rsidRPr="000E131A">
        <w:t>a</w:t>
      </w:r>
      <w:r>
        <w:t>n integrated</w:t>
      </w:r>
      <w:r w:rsidRPr="000E131A">
        <w:t xml:space="preserve"> </w:t>
      </w:r>
      <w:r>
        <w:t>device. Therefore, having a physically separated implementation emulate an integrated implementation provides a simple means of providing a common level of functionality.</w:t>
      </w:r>
    </w:p>
    <w:p w14:paraId="35774C7F" w14:textId="77777777" w:rsidR="00523A95" w:rsidRDefault="00523A95" w:rsidP="00523A95">
      <w:r>
        <w:lastRenderedPageBreak/>
        <w:t xml:space="preserve">By virtue of the stateless nature of the HTTP protocol, a client has no simple means of detecting if a web service has been restarted. For most web communications, a client </w:t>
      </w:r>
      <w:r w:rsidRPr="001C0C4A">
        <w:rPr>
          <w:i/>
        </w:rPr>
        <w:t>should not</w:t>
      </w:r>
      <w:r>
        <w:t xml:space="preserve"> require this</w:t>
      </w:r>
      <w:r w:rsidRPr="000713CE">
        <w:t xml:space="preserve">—it is a core capability that constitutes the robustness of the web. Between successive web requests, a web server might be restarted on its host any number of times. In the case of </w:t>
      </w:r>
      <w:r>
        <w:t xml:space="preserve">WS-BD, replacing an integrated device with another (configured to respond on the same endpoint) is an </w:t>
      </w:r>
      <w:r w:rsidRPr="00FA2437">
        <w:rPr>
          <w:i/>
        </w:rPr>
        <w:t>effective</w:t>
      </w:r>
      <w:r>
        <w:t xml:space="preserve"> restart of the service. Therefore, by the emulation requirement, replacing the device within a physically separated implementation </w:t>
      </w:r>
      <w:r w:rsidRPr="001C0C4A">
        <w:rPr>
          <w:i/>
        </w:rPr>
        <w:t>must</w:t>
      </w:r>
      <w:r>
        <w:t xml:space="preserve"> behave similarly. </w:t>
      </w:r>
    </w:p>
    <w:p w14:paraId="3CBE6F71" w14:textId="77777777" w:rsidR="00523A95" w:rsidRPr="000E131A" w:rsidRDefault="00523A95" w:rsidP="00523A95">
      <w:r>
        <w:t>A</w:t>
      </w:r>
      <w:r w:rsidRPr="000E131A">
        <w:t xml:space="preserve"> client </w:t>
      </w:r>
      <w:r w:rsidRPr="00007375">
        <w:t>may</w:t>
      </w:r>
      <w:r w:rsidRPr="000E131A">
        <w:t xml:space="preserve"> not be directly affected by a service restart, if the service is written in a robust manner. For example, upon detecting a new target biometric sensor, a robust server could </w:t>
      </w:r>
      <w:r w:rsidRPr="000E131A">
        <w:rPr>
          <w:i/>
        </w:rPr>
        <w:t>quies</w:t>
      </w:r>
      <w:r>
        <w:rPr>
          <w:i/>
        </w:rPr>
        <w:t>c</w:t>
      </w:r>
      <w:r w:rsidRPr="000E131A">
        <w:rPr>
          <w:i/>
        </w:rPr>
        <w:t xml:space="preserve">e </w:t>
      </w:r>
      <w:r w:rsidRPr="000E131A">
        <w:t>(refusing all new request</w:t>
      </w:r>
      <w:r>
        <w:t>s</w:t>
      </w:r>
      <w:r w:rsidRPr="000E131A">
        <w:t xml:space="preserve"> until any pending requests are completed) and automatically restart. </w:t>
      </w:r>
    </w:p>
    <w:p w14:paraId="70C60A94" w14:textId="77777777" w:rsidR="00523A95" w:rsidRPr="00E848D1" w:rsidRDefault="00523A95" w:rsidP="00523A95">
      <w:r w:rsidRPr="000E131A">
        <w:t xml:space="preserve">Upon restarting, services </w:t>
      </w:r>
      <w:r>
        <w:rPr>
          <w:i/>
        </w:rPr>
        <w:t>should</w:t>
      </w:r>
      <w:r w:rsidRPr="000E131A">
        <w:t xml:space="preserve"> return to a fully reset state—i.e., all sessions </w:t>
      </w:r>
      <w:r w:rsidRPr="001C0C4A">
        <w:rPr>
          <w:i/>
        </w:rPr>
        <w:t>should</w:t>
      </w:r>
      <w:r w:rsidRPr="000E131A">
        <w:t xml:space="preserve"> be dropped, and the lock </w:t>
      </w:r>
      <w:r w:rsidRPr="001C0C4A">
        <w:rPr>
          <w:i/>
        </w:rPr>
        <w:t>should not</w:t>
      </w:r>
      <w:r w:rsidRPr="000E131A">
        <w:rPr>
          <w:i/>
        </w:rPr>
        <w:t xml:space="preserve"> </w:t>
      </w:r>
      <w:r w:rsidRPr="000E131A">
        <w:t xml:space="preserve">have an owner. </w:t>
      </w:r>
      <w:r>
        <w:t>However, a</w:t>
      </w:r>
      <w:r w:rsidRPr="000E131A">
        <w:t xml:space="preserve"> high-availability service </w:t>
      </w:r>
      <w:r w:rsidRPr="001C0C4A">
        <w:rPr>
          <w:i/>
        </w:rPr>
        <w:t>may</w:t>
      </w:r>
      <w:r w:rsidRPr="000E131A">
        <w:t xml:space="preserve"> have a mechanism to preserve state across restarts, but </w:t>
      </w:r>
      <w:r>
        <w:t>is significantly more complex to implement (particularly when using integrated implementations!)</w:t>
      </w:r>
      <w:r w:rsidRPr="000E131A">
        <w:t xml:space="preserve">.  A client that communicated with a service that was restarted would lose both its session and the service lock (if </w:t>
      </w:r>
      <w:r>
        <w:t>held</w:t>
      </w:r>
      <w:r w:rsidRPr="000E131A">
        <w:t xml:space="preserve">).  With the exception of the </w:t>
      </w:r>
      <w:r>
        <w:rPr>
          <w:rStyle w:val="Inlineoperationparameter"/>
        </w:rPr>
        <w:t>get service info</w:t>
      </w:r>
      <w:r w:rsidRPr="000E131A">
        <w:rPr>
          <w:rStyle w:val="Inlineoperationparameter"/>
        </w:rPr>
        <w:t xml:space="preserve"> </w:t>
      </w:r>
      <w:r w:rsidRPr="000E131A">
        <w:t xml:space="preserve">operation, through various fault statuses a client would receive indirect notification of a service restart. If needed, a client could use </w:t>
      </w:r>
      <w:r>
        <w:t xml:space="preserve">the </w:t>
      </w:r>
      <w:r w:rsidRPr="000E131A">
        <w:t xml:space="preserve">service’s common </w:t>
      </w:r>
      <w:r>
        <w:t>info</w:t>
      </w:r>
      <w:r w:rsidRPr="000E131A">
        <w:t xml:space="preserve"> timestamp (§</w:t>
      </w:r>
      <w:r>
        <w:fldChar w:fldCharType="begin"/>
      </w:r>
      <w:r>
        <w:instrText xml:space="preserve"> REF _Ref284933767 \r \h </w:instrText>
      </w:r>
      <w:r>
        <w:fldChar w:fldCharType="separate"/>
      </w:r>
      <w:r w:rsidR="00311D82">
        <w:t>A.2.1</w:t>
      </w:r>
      <w:r>
        <w:fldChar w:fldCharType="end"/>
      </w:r>
      <w:r w:rsidRPr="000E131A">
        <w:t xml:space="preserve">) to detect potential changes in the </w:t>
      </w:r>
      <w:r>
        <w:rPr>
          <w:rStyle w:val="Inlineoperationparameter"/>
        </w:rPr>
        <w:t>get service info</w:t>
      </w:r>
      <w:r w:rsidRPr="000E131A">
        <w:rPr>
          <w:rStyle w:val="Inlineoperationparameter"/>
        </w:rPr>
        <w:t xml:space="preserve"> </w:t>
      </w:r>
      <w:r w:rsidRPr="000E131A">
        <w:t>operation.</w:t>
      </w:r>
    </w:p>
    <w:p w14:paraId="7890C95F" w14:textId="77777777" w:rsidR="00523A95" w:rsidRDefault="00523A95" w:rsidP="00523A95">
      <w:pPr>
        <w:pStyle w:val="Heading1"/>
        <w:numPr>
          <w:ilvl w:val="0"/>
          <w:numId w:val="2"/>
        </w:numPr>
      </w:pPr>
      <w:bookmarkStart w:id="135" w:name="_Ref363508183"/>
      <w:bookmarkStart w:id="136" w:name="_Toc396135157"/>
      <w:bookmarkStart w:id="137" w:name="_Toc458786630"/>
      <w:bookmarkStart w:id="138" w:name="_Toc287332011"/>
      <w:bookmarkStart w:id="139" w:name="_Toc463968460"/>
      <w:r>
        <w:lastRenderedPageBreak/>
        <w:t>Data Dictionary</w:t>
      </w:r>
      <w:bookmarkEnd w:id="135"/>
      <w:bookmarkEnd w:id="136"/>
      <w:bookmarkEnd w:id="137"/>
      <w:bookmarkEnd w:id="139"/>
    </w:p>
    <w:p w14:paraId="658A3A38" w14:textId="77777777" w:rsidR="00523A95" w:rsidRDefault="00523A95" w:rsidP="00523A95">
      <w:r w:rsidRPr="000E131A">
        <w:t xml:space="preserve">This section contains descriptions of the data elements that </w:t>
      </w:r>
      <w:r>
        <w:t>are contained within the</w:t>
      </w:r>
      <w:r w:rsidRPr="000E131A">
        <w:t xml:space="preserve"> </w:t>
      </w:r>
      <w:r>
        <w:t>WS-BD data model</w:t>
      </w:r>
      <w:r w:rsidRPr="000E131A">
        <w:t xml:space="preserve">. Each data type is described via an accompanying XML Schema </w:t>
      </w:r>
      <w:r>
        <w:t>type definition</w:t>
      </w:r>
      <w:r w:rsidRPr="000E131A">
        <w:t xml:space="preserve"> [</w:t>
      </w:r>
      <w:r>
        <w:t>XSDPart1</w:t>
      </w:r>
      <w:r w:rsidRPr="000E131A">
        <w:t xml:space="preserve">, </w:t>
      </w:r>
      <w:r>
        <w:t>XSDPart2</w:t>
      </w:r>
      <w:r w:rsidRPr="000E131A">
        <w:t>].</w:t>
      </w:r>
    </w:p>
    <w:p w14:paraId="02E8682A" w14:textId="77777777" w:rsidR="00523A95" w:rsidRDefault="00523A95" w:rsidP="00523A95">
      <w:r>
        <w:t xml:space="preserve">Refer to </w:t>
      </w:r>
      <w:r>
        <w:fldChar w:fldCharType="begin"/>
      </w:r>
      <w:r>
        <w:instrText xml:space="preserve"> REF _Ref452397566 \r \h </w:instrText>
      </w:r>
      <w:r>
        <w:fldChar w:fldCharType="separate"/>
      </w:r>
      <w:r w:rsidR="00311D82">
        <w:t>Appendix C</w:t>
      </w:r>
      <w:r>
        <w:fldChar w:fldCharType="end"/>
      </w:r>
      <w:r>
        <w:t xml:space="preserve"> for a complete XML schema containing all types defined in this specification.</w:t>
      </w:r>
    </w:p>
    <w:p w14:paraId="28F0C35D" w14:textId="77777777" w:rsidR="00523A95" w:rsidRDefault="00523A95" w:rsidP="00523A95">
      <w:pPr>
        <w:pStyle w:val="Heading2"/>
        <w:numPr>
          <w:ilvl w:val="1"/>
          <w:numId w:val="2"/>
        </w:numPr>
      </w:pPr>
      <w:bookmarkStart w:id="140" w:name="_Toc301441130"/>
      <w:bookmarkStart w:id="141" w:name="_Ref310251511"/>
      <w:bookmarkStart w:id="142" w:name="_Toc310325471"/>
      <w:bookmarkStart w:id="143" w:name="_Toc349029591"/>
      <w:bookmarkStart w:id="144" w:name="_Toc396135158"/>
      <w:bookmarkStart w:id="145" w:name="_Toc458786631"/>
      <w:bookmarkStart w:id="146" w:name="_Toc463968461"/>
      <w:r>
        <w:t>Namespaces</w:t>
      </w:r>
      <w:bookmarkEnd w:id="140"/>
      <w:bookmarkEnd w:id="141"/>
      <w:bookmarkEnd w:id="142"/>
      <w:bookmarkEnd w:id="143"/>
      <w:bookmarkEnd w:id="144"/>
      <w:bookmarkEnd w:id="145"/>
      <w:bookmarkEnd w:id="146"/>
    </w:p>
    <w:p w14:paraId="378391CB" w14:textId="77777777" w:rsidR="00523A95" w:rsidRDefault="00523A95" w:rsidP="00523A95">
      <w:pPr>
        <w:pStyle w:val="Before-spacedparagraph"/>
      </w:pPr>
      <w:r>
        <w:t>The following namespaces, and corresponding namespace prefixes are used throughout this document.</w:t>
      </w:r>
    </w:p>
    <w:tbl>
      <w:tblPr>
        <w:tblW w:w="0" w:type="auto"/>
        <w:tblBorders>
          <w:top w:val="single" w:sz="2" w:space="0" w:color="DBE5F1"/>
          <w:left w:val="single" w:sz="2" w:space="0" w:color="DBE5F1"/>
          <w:bottom w:val="single" w:sz="2" w:space="0" w:color="DBE5F1"/>
          <w:right w:val="single" w:sz="2" w:space="0" w:color="DBE5F1"/>
        </w:tblBorders>
        <w:tblLayout w:type="fixed"/>
        <w:tblLook w:val="04A0" w:firstRow="1" w:lastRow="0" w:firstColumn="1" w:lastColumn="0" w:noHBand="0" w:noVBand="1"/>
      </w:tblPr>
      <w:tblGrid>
        <w:gridCol w:w="864"/>
        <w:gridCol w:w="4524"/>
        <w:gridCol w:w="4248"/>
      </w:tblGrid>
      <w:tr w:rsidR="00523A95" w14:paraId="20886C83" w14:textId="77777777" w:rsidTr="00AC7594">
        <w:tc>
          <w:tcPr>
            <w:tcW w:w="864" w:type="dxa"/>
            <w:shd w:val="clear" w:color="auto" w:fill="1F497D"/>
          </w:tcPr>
          <w:p w14:paraId="4D7CDC68" w14:textId="77777777" w:rsidR="00523A95" w:rsidRPr="00E914CB" w:rsidRDefault="00523A95" w:rsidP="00AC7594">
            <w:pPr>
              <w:pStyle w:val="Before-spacedparagraph"/>
              <w:rPr>
                <w:b/>
                <w:color w:val="FFFFFF"/>
                <w:sz w:val="22"/>
              </w:rPr>
            </w:pPr>
            <w:r w:rsidRPr="00E914CB">
              <w:rPr>
                <w:b/>
                <w:color w:val="FFFFFF"/>
                <w:sz w:val="22"/>
              </w:rPr>
              <w:t>Prefix</w:t>
            </w:r>
          </w:p>
        </w:tc>
        <w:tc>
          <w:tcPr>
            <w:tcW w:w="4524" w:type="dxa"/>
            <w:shd w:val="clear" w:color="auto" w:fill="1F497D"/>
          </w:tcPr>
          <w:p w14:paraId="4A205C72" w14:textId="77777777" w:rsidR="00523A95" w:rsidRPr="00E914CB" w:rsidRDefault="00523A95" w:rsidP="00AC7594">
            <w:pPr>
              <w:pStyle w:val="Before-spacedparagraph"/>
              <w:rPr>
                <w:b/>
                <w:color w:val="FFFFFF"/>
                <w:sz w:val="22"/>
              </w:rPr>
            </w:pPr>
            <w:r w:rsidRPr="00E914CB">
              <w:rPr>
                <w:b/>
                <w:color w:val="FFFFFF"/>
                <w:sz w:val="22"/>
              </w:rPr>
              <w:t>Namespace</w:t>
            </w:r>
          </w:p>
        </w:tc>
        <w:tc>
          <w:tcPr>
            <w:tcW w:w="4248" w:type="dxa"/>
            <w:shd w:val="clear" w:color="auto" w:fill="1F497D"/>
          </w:tcPr>
          <w:p w14:paraId="56875303" w14:textId="77777777" w:rsidR="00523A95" w:rsidRPr="00E914CB" w:rsidRDefault="00523A95" w:rsidP="00AC7594">
            <w:pPr>
              <w:pStyle w:val="Before-spacedparagraph"/>
              <w:rPr>
                <w:b/>
                <w:color w:val="FFFFFF"/>
                <w:sz w:val="22"/>
              </w:rPr>
            </w:pPr>
            <w:r w:rsidRPr="00E914CB">
              <w:rPr>
                <w:b/>
                <w:color w:val="FFFFFF"/>
                <w:sz w:val="22"/>
              </w:rPr>
              <w:t>Remarks</w:t>
            </w:r>
          </w:p>
        </w:tc>
      </w:tr>
      <w:tr w:rsidR="00523A95" w14:paraId="4AEC6C79" w14:textId="77777777" w:rsidTr="00AC7594">
        <w:tc>
          <w:tcPr>
            <w:tcW w:w="864" w:type="dxa"/>
            <w:shd w:val="clear" w:color="auto" w:fill="DBE5F1"/>
          </w:tcPr>
          <w:p w14:paraId="2CB7AFF0" w14:textId="77777777" w:rsidR="00523A95" w:rsidRPr="00E914CB" w:rsidRDefault="00523A95" w:rsidP="00AC7594">
            <w:pPr>
              <w:pStyle w:val="Before-spacedparagraph"/>
              <w:rPr>
                <w:b/>
                <w:sz w:val="22"/>
              </w:rPr>
            </w:pPr>
            <w:r w:rsidRPr="00E914CB">
              <w:rPr>
                <w:rStyle w:val="CodeInline"/>
              </w:rPr>
              <w:t>xs</w:t>
            </w:r>
          </w:p>
        </w:tc>
        <w:tc>
          <w:tcPr>
            <w:tcW w:w="4524" w:type="dxa"/>
            <w:shd w:val="clear" w:color="auto" w:fill="DBE5F1"/>
          </w:tcPr>
          <w:p w14:paraId="1DE55591" w14:textId="77777777" w:rsidR="00523A95" w:rsidRPr="00E914CB" w:rsidRDefault="00311D82" w:rsidP="00AC7594">
            <w:pPr>
              <w:pStyle w:val="Before-spacedparagraph"/>
              <w:rPr>
                <w:sz w:val="22"/>
              </w:rPr>
            </w:pPr>
            <w:hyperlink r:id="rId85" w:history="1">
              <w:r w:rsidR="00523A95" w:rsidRPr="000E131A">
                <w:rPr>
                  <w:rStyle w:val="CodeInline"/>
                </w:rPr>
                <w:t>http://www.w3.org/2001/XMLSchema</w:t>
              </w:r>
            </w:hyperlink>
          </w:p>
        </w:tc>
        <w:tc>
          <w:tcPr>
            <w:tcW w:w="4248" w:type="dxa"/>
            <w:shd w:val="clear" w:color="auto" w:fill="DBE5F1"/>
          </w:tcPr>
          <w:p w14:paraId="02106B2E" w14:textId="77777777" w:rsidR="00523A95" w:rsidRPr="00E914CB" w:rsidRDefault="00523A95" w:rsidP="00AC7594">
            <w:pPr>
              <w:rPr>
                <w:rFonts w:eastAsia="Generis Sans Com"/>
                <w:sz w:val="22"/>
                <w:szCs w:val="22"/>
              </w:rPr>
            </w:pPr>
            <w:r w:rsidRPr="00E914CB">
              <w:rPr>
                <w:rFonts w:eastAsia="Generis Sans Com"/>
                <w:sz w:val="22"/>
                <w:szCs w:val="22"/>
              </w:rPr>
              <w:t xml:space="preserve">The </w:t>
            </w:r>
            <w:r w:rsidRPr="00E914CB">
              <w:rPr>
                <w:rStyle w:val="CodeInline"/>
                <w:rFonts w:ascii="Calibri" w:eastAsia="Generis Sans Com" w:hAnsi="Calibri"/>
                <w:sz w:val="22"/>
                <w:szCs w:val="22"/>
              </w:rPr>
              <w:t>xs</w:t>
            </w:r>
            <w:r w:rsidRPr="00E914CB">
              <w:rPr>
                <w:rFonts w:eastAsia="Generis Sans Com"/>
                <w:sz w:val="22"/>
                <w:szCs w:val="22"/>
              </w:rPr>
              <w:t xml:space="preserve"> namespace refers to the XML Schema specification. Definitions for the </w:t>
            </w:r>
            <w:r w:rsidRPr="00E914CB">
              <w:rPr>
                <w:rStyle w:val="CodeInline"/>
                <w:rFonts w:ascii="Calibri" w:eastAsia="Generis Sans Com" w:hAnsi="Calibri"/>
                <w:sz w:val="22"/>
                <w:szCs w:val="22"/>
              </w:rPr>
              <w:t>xs</w:t>
            </w:r>
            <w:r w:rsidRPr="00E914CB">
              <w:rPr>
                <w:rFonts w:eastAsia="Generis Sans Com"/>
                <w:sz w:val="22"/>
                <w:szCs w:val="22"/>
              </w:rPr>
              <w:t xml:space="preserve"> data types (i.e., those not explicitly defined here) can be found in [XSDPart2].</w:t>
            </w:r>
          </w:p>
        </w:tc>
      </w:tr>
      <w:tr w:rsidR="00523A95" w14:paraId="77F17B6C" w14:textId="77777777" w:rsidTr="00AC7594">
        <w:tc>
          <w:tcPr>
            <w:tcW w:w="864" w:type="dxa"/>
            <w:shd w:val="clear" w:color="auto" w:fill="FFFFFF"/>
          </w:tcPr>
          <w:p w14:paraId="6B0A309A" w14:textId="77777777" w:rsidR="00523A95" w:rsidRPr="00E914CB" w:rsidRDefault="00523A95" w:rsidP="00AC7594">
            <w:pPr>
              <w:pStyle w:val="Before-spacedparagraph"/>
              <w:rPr>
                <w:rStyle w:val="CodeInline"/>
                <w:b/>
              </w:rPr>
            </w:pPr>
            <w:r w:rsidRPr="00E914CB">
              <w:rPr>
                <w:rStyle w:val="CodeInline"/>
              </w:rPr>
              <w:t>xsi</w:t>
            </w:r>
          </w:p>
        </w:tc>
        <w:tc>
          <w:tcPr>
            <w:tcW w:w="4524" w:type="dxa"/>
            <w:shd w:val="clear" w:color="auto" w:fill="FFFFFF"/>
          </w:tcPr>
          <w:p w14:paraId="00F78234" w14:textId="77777777" w:rsidR="00523A95" w:rsidRPr="00E914CB" w:rsidRDefault="00523A95" w:rsidP="00AC7594">
            <w:pPr>
              <w:pStyle w:val="Before-spacedparagraph"/>
              <w:tabs>
                <w:tab w:val="center" w:pos="4680"/>
                <w:tab w:val="right" w:pos="9360"/>
              </w:tabs>
              <w:rPr>
                <w:rFonts w:ascii="Consolas" w:hAnsi="Consolas"/>
                <w:sz w:val="22"/>
              </w:rPr>
            </w:pPr>
            <w:r w:rsidRPr="00E914CB">
              <w:rPr>
                <w:rFonts w:ascii="Consolas" w:hAnsi="Consolas"/>
                <w:sz w:val="18"/>
              </w:rPr>
              <w:t>http://www.w3.org/2001/XMLSchema-instance</w:t>
            </w:r>
          </w:p>
        </w:tc>
        <w:tc>
          <w:tcPr>
            <w:tcW w:w="4248" w:type="dxa"/>
            <w:shd w:val="clear" w:color="auto" w:fill="FFFFFF"/>
          </w:tcPr>
          <w:p w14:paraId="324ABAEA" w14:textId="77777777" w:rsidR="00523A95" w:rsidRPr="00E914CB" w:rsidRDefault="00523A95" w:rsidP="00AC7594">
            <w:pPr>
              <w:rPr>
                <w:rFonts w:eastAsia="Generis Sans Com"/>
                <w:sz w:val="22"/>
                <w:szCs w:val="22"/>
              </w:rPr>
            </w:pPr>
            <w:r w:rsidRPr="00E914CB">
              <w:rPr>
                <w:rFonts w:eastAsia="Generis Sans Com"/>
                <w:sz w:val="22"/>
                <w:szCs w:val="22"/>
              </w:rPr>
              <w:t>The xsi namespace allows the schema to refer to other XML schemas in a qualified way.</w:t>
            </w:r>
          </w:p>
        </w:tc>
      </w:tr>
      <w:tr w:rsidR="00523A95" w14:paraId="771244CE" w14:textId="77777777" w:rsidTr="00AC7594">
        <w:tc>
          <w:tcPr>
            <w:tcW w:w="864" w:type="dxa"/>
            <w:shd w:val="clear" w:color="auto" w:fill="DBE5F1"/>
          </w:tcPr>
          <w:p w14:paraId="0618D077" w14:textId="77777777" w:rsidR="00523A95" w:rsidRPr="00E914CB" w:rsidRDefault="00523A95" w:rsidP="00AC7594">
            <w:pPr>
              <w:pStyle w:val="Before-spacedparagraph"/>
              <w:rPr>
                <w:b/>
                <w:sz w:val="22"/>
              </w:rPr>
            </w:pPr>
            <w:r w:rsidRPr="00E914CB">
              <w:rPr>
                <w:rStyle w:val="CodeInline"/>
              </w:rPr>
              <w:t>wsbd</w:t>
            </w:r>
          </w:p>
        </w:tc>
        <w:tc>
          <w:tcPr>
            <w:tcW w:w="4524" w:type="dxa"/>
            <w:shd w:val="clear" w:color="auto" w:fill="DBE5F1"/>
          </w:tcPr>
          <w:p w14:paraId="01022898" w14:textId="77777777" w:rsidR="00523A95" w:rsidRPr="00E914CB" w:rsidRDefault="00523A95" w:rsidP="00AC7594">
            <w:pPr>
              <w:pStyle w:val="Before-spacedparagraph"/>
              <w:rPr>
                <w:sz w:val="22"/>
              </w:rPr>
            </w:pPr>
            <w:r>
              <w:rPr>
                <w:rStyle w:val="CodeInline"/>
              </w:rPr>
              <w:t>http://docs.oasis-open.org/bioserv/ns/wsbd-1.0</w:t>
            </w:r>
          </w:p>
        </w:tc>
        <w:tc>
          <w:tcPr>
            <w:tcW w:w="4248" w:type="dxa"/>
            <w:shd w:val="clear" w:color="auto" w:fill="DBE5F1"/>
          </w:tcPr>
          <w:p w14:paraId="4ADC0E02" w14:textId="77777777" w:rsidR="00523A95" w:rsidRPr="00E914CB" w:rsidRDefault="00523A95" w:rsidP="00AC7594">
            <w:pPr>
              <w:rPr>
                <w:rFonts w:eastAsia="Generis Sans Com"/>
                <w:sz w:val="22"/>
                <w:szCs w:val="22"/>
              </w:rPr>
            </w:pPr>
            <w:r w:rsidRPr="00E914CB">
              <w:rPr>
                <w:rFonts w:eastAsia="Generis Sans Com"/>
                <w:sz w:val="22"/>
                <w:szCs w:val="22"/>
              </w:rPr>
              <w:t xml:space="preserve">The </w:t>
            </w:r>
            <w:r w:rsidRPr="00E914CB">
              <w:rPr>
                <w:rStyle w:val="CodeInline"/>
                <w:rFonts w:ascii="Calibri" w:eastAsia="Generis Sans Com" w:hAnsi="Calibri"/>
                <w:sz w:val="22"/>
                <w:szCs w:val="22"/>
              </w:rPr>
              <w:t>wsbd</w:t>
            </w:r>
            <w:r w:rsidRPr="00E914CB">
              <w:rPr>
                <w:rFonts w:eastAsia="Generis Sans Com"/>
                <w:sz w:val="22"/>
                <w:szCs w:val="22"/>
              </w:rPr>
              <w:t xml:space="preserve"> namespace is a uniform resource name [RFC1737, RFC2141] consisting of an object identifier [RFC3001] reserved for this specification’s schema. This namespace can be written in ASN.1 notation as </w:t>
            </w:r>
            <w:r w:rsidRPr="000F6C50">
              <w:rPr>
                <w:rStyle w:val="SourceCodeChar"/>
              </w:rPr>
              <w:t>{joint-iso-ccitt(2) country(16) us(840) organization(1) gov(101) csor(3) biometrics(9) wsbd(3) version</w:t>
            </w:r>
            <w:r>
              <w:rPr>
                <w:rStyle w:val="SourceCodeChar"/>
              </w:rPr>
              <w:t>1</w:t>
            </w:r>
            <w:r w:rsidRPr="000F6C50">
              <w:rPr>
                <w:rStyle w:val="SourceCodeChar"/>
              </w:rPr>
              <w:t>(</w:t>
            </w:r>
            <w:r>
              <w:rPr>
                <w:rStyle w:val="SourceCodeChar"/>
              </w:rPr>
              <w:t>1</w:t>
            </w:r>
            <w:r w:rsidRPr="000F6C50">
              <w:rPr>
                <w:rStyle w:val="SourceCodeChar"/>
              </w:rPr>
              <w:t>)}</w:t>
            </w:r>
            <w:r w:rsidRPr="00E914CB">
              <w:rPr>
                <w:rFonts w:eastAsia="Generis Sans Com"/>
                <w:sz w:val="22"/>
                <w:szCs w:val="22"/>
              </w:rPr>
              <w:t>.</w:t>
            </w:r>
          </w:p>
        </w:tc>
      </w:tr>
    </w:tbl>
    <w:p w14:paraId="12E69597" w14:textId="77777777" w:rsidR="00523A95" w:rsidRDefault="00523A95" w:rsidP="00523A95">
      <w:pPr>
        <w:pStyle w:val="Before-spacedparagraph"/>
      </w:pPr>
      <w:r>
        <w:t>All of the datatypes defined in this section (§</w:t>
      </w:r>
      <w:r>
        <w:fldChar w:fldCharType="begin"/>
      </w:r>
      <w:r>
        <w:instrText xml:space="preserve"> REF _Ref363508183 \r \h </w:instrText>
      </w:r>
      <w:r>
        <w:fldChar w:fldCharType="separate"/>
      </w:r>
      <w:r w:rsidR="00311D82">
        <w:t>3</w:t>
      </w:r>
      <w:r>
        <w:fldChar w:fldCharType="end"/>
      </w:r>
      <w:r>
        <w:t xml:space="preserve">) belong to the </w:t>
      </w:r>
      <w:r w:rsidRPr="000E131A">
        <w:rPr>
          <w:rStyle w:val="CodeInline"/>
        </w:rPr>
        <w:t>wsbd</w:t>
      </w:r>
      <w:r>
        <w:t xml:space="preserve"> namespace defined in the above table. If a datatype is described in the document without a namespace prefix, the </w:t>
      </w:r>
      <w:r w:rsidRPr="000E131A">
        <w:rPr>
          <w:rStyle w:val="CodeInline"/>
        </w:rPr>
        <w:t>wsbd</w:t>
      </w:r>
      <w:r>
        <w:t xml:space="preserve"> prefix is assumed.</w:t>
      </w:r>
    </w:p>
    <w:p w14:paraId="330573FC" w14:textId="77777777" w:rsidR="00523A95" w:rsidRPr="000E131A" w:rsidRDefault="00523A95" w:rsidP="00523A95">
      <w:pPr>
        <w:pStyle w:val="Heading2"/>
        <w:numPr>
          <w:ilvl w:val="1"/>
          <w:numId w:val="2"/>
        </w:numPr>
      </w:pPr>
      <w:bookmarkStart w:id="147" w:name="_Toc349029592"/>
      <w:bookmarkStart w:id="148" w:name="_Toc310325472"/>
      <w:bookmarkStart w:id="149" w:name="_Ref280079094"/>
      <w:bookmarkStart w:id="150" w:name="_Toc301441131"/>
      <w:bookmarkStart w:id="151" w:name="_Toc396135159"/>
      <w:bookmarkStart w:id="152" w:name="_Toc458786632"/>
      <w:bookmarkStart w:id="153" w:name="_Toc463968462"/>
      <w:r>
        <w:t>UUID</w:t>
      </w:r>
      <w:bookmarkEnd w:id="147"/>
      <w:bookmarkEnd w:id="148"/>
      <w:bookmarkEnd w:id="149"/>
      <w:bookmarkEnd w:id="150"/>
      <w:bookmarkEnd w:id="151"/>
      <w:bookmarkEnd w:id="152"/>
      <w:bookmarkEnd w:id="153"/>
    </w:p>
    <w:p w14:paraId="733F51E0" w14:textId="77777777" w:rsidR="00523A95" w:rsidRPr="000E131A" w:rsidRDefault="00523A95" w:rsidP="00523A95">
      <w:r w:rsidRPr="000E131A">
        <w:t xml:space="preserve">A </w:t>
      </w:r>
      <w:r>
        <w:t>UUID</w:t>
      </w:r>
      <w:r w:rsidRPr="000E131A">
        <w:t xml:space="preserve"> is a unique identifier as defined in [RFC4122]. A service </w:t>
      </w:r>
      <w:r w:rsidRPr="001C0C4A">
        <w:rPr>
          <w:i/>
        </w:rPr>
        <w:t>must</w:t>
      </w:r>
      <w:r w:rsidRPr="000E131A">
        <w:rPr>
          <w:i/>
        </w:rPr>
        <w:t xml:space="preserve"> </w:t>
      </w:r>
      <w:r w:rsidRPr="000E131A">
        <w:t xml:space="preserve">use </w:t>
      </w:r>
      <w:r>
        <w:t>UUID</w:t>
      </w:r>
      <w:r w:rsidRPr="000E131A">
        <w:t xml:space="preserve">s that conform to the following XML Schema </w:t>
      </w:r>
      <w:r>
        <w:t>type definition</w:t>
      </w:r>
      <w:r w:rsidRPr="000E131A">
        <w:t xml:space="preserve">. </w:t>
      </w:r>
    </w:p>
    <w:p w14:paraId="5F34FB94" w14:textId="77777777" w:rsidR="00523A95" w:rsidRPr="009C128F" w:rsidRDefault="00523A95" w:rsidP="00523A95">
      <w:pPr>
        <w:pStyle w:val="CodeExample"/>
      </w:pPr>
      <w:r w:rsidRPr="009C128F">
        <w:t>&lt;xs:simpleType name="UUID"&gt;</w:t>
      </w:r>
    </w:p>
    <w:p w14:paraId="0EA44AB0" w14:textId="77777777" w:rsidR="00523A95" w:rsidRPr="009C128F" w:rsidRDefault="00523A95" w:rsidP="00523A95">
      <w:pPr>
        <w:pStyle w:val="CodeExample"/>
      </w:pPr>
      <w:r w:rsidRPr="009C128F">
        <w:t xml:space="preserve">  &lt;xs:restriction base="xs:string"&gt;</w:t>
      </w:r>
    </w:p>
    <w:p w14:paraId="4FD20752" w14:textId="77777777" w:rsidR="00523A95" w:rsidRPr="009C128F" w:rsidRDefault="00523A95" w:rsidP="00523A95">
      <w:pPr>
        <w:pStyle w:val="CodeExample"/>
      </w:pPr>
      <w:r w:rsidRPr="009C128F">
        <w:t xml:space="preserve">    &lt;xs:pattern value="[\da-fA-F]{8}-[\da-fA-F]{4}-[\da-fA-F]{4}-[\da-fA-F]{4}-[\da-fA-F]{12}"/&gt;</w:t>
      </w:r>
    </w:p>
    <w:p w14:paraId="476FB645" w14:textId="77777777" w:rsidR="00523A95" w:rsidRPr="009C128F" w:rsidRDefault="00523A95" w:rsidP="00523A95">
      <w:pPr>
        <w:pStyle w:val="CodeExample"/>
      </w:pPr>
      <w:r w:rsidRPr="009C128F">
        <w:t xml:space="preserve">  &lt;/xs:restriction&gt;</w:t>
      </w:r>
    </w:p>
    <w:p w14:paraId="23B05AF9" w14:textId="77777777" w:rsidR="00523A95" w:rsidRPr="000E131A" w:rsidRDefault="00523A95" w:rsidP="00523A95">
      <w:pPr>
        <w:pStyle w:val="CodeExample"/>
      </w:pPr>
      <w:r w:rsidRPr="009C128F">
        <w:t>&lt;/xs:simpleType&gt;</w:t>
      </w:r>
    </w:p>
    <w:p w14:paraId="3F9EB722" w14:textId="77777777" w:rsidR="00523A95" w:rsidRPr="000E131A" w:rsidRDefault="00523A95" w:rsidP="00523A95">
      <w:pPr>
        <w:spacing w:before="200"/>
      </w:pPr>
      <w:r w:rsidRPr="000E131A">
        <w:rPr>
          <w:rStyle w:val="NoteorExampleLiteral"/>
        </w:rPr>
        <w:t>Example</w:t>
      </w:r>
      <w:r w:rsidRPr="000E131A">
        <w:t xml:space="preserve">: Each </w:t>
      </w:r>
      <w:r>
        <w:t xml:space="preserve">of </w:t>
      </w:r>
      <w:r w:rsidRPr="000E131A">
        <w:t>the following code fragment</w:t>
      </w:r>
      <w:r>
        <w:t>s</w:t>
      </w:r>
      <w:r w:rsidRPr="000E131A">
        <w:t xml:space="preserve"> contains a well-formed UUID. </w:t>
      </w:r>
      <w:r>
        <w:t>Enclosing tags (which may vary) are omitted.</w:t>
      </w:r>
      <w:r w:rsidRPr="00C23E07">
        <w:t xml:space="preserve"> </w:t>
      </w:r>
    </w:p>
    <w:p w14:paraId="46E4616D" w14:textId="77777777" w:rsidR="00523A95" w:rsidRDefault="00523A95" w:rsidP="00523A95">
      <w:pPr>
        <w:pStyle w:val="Code"/>
        <w:spacing w:after="120"/>
      </w:pPr>
      <w:r w:rsidRPr="000E131A">
        <w:t>E47991C3-CA4F-406A-8167-53121C0237BA</w:t>
      </w:r>
    </w:p>
    <w:p w14:paraId="427A76C7" w14:textId="77777777" w:rsidR="00523A95" w:rsidRPr="000E131A" w:rsidRDefault="00523A95" w:rsidP="00523A95">
      <w:pPr>
        <w:pStyle w:val="Code"/>
        <w:pBdr>
          <w:top w:val="single" w:sz="4" w:space="1" w:color="auto"/>
          <w:bottom w:val="single" w:sz="4" w:space="1" w:color="auto"/>
          <w:right w:val="single" w:sz="2" w:space="0" w:color="F2F2F2"/>
        </w:pBdr>
        <w:spacing w:after="120"/>
      </w:pPr>
      <w:r w:rsidRPr="000E131A">
        <w:t>10fa0553-9b59-4D9e-bbcd-8D209e8d6818</w:t>
      </w:r>
    </w:p>
    <w:p w14:paraId="6F2B8483" w14:textId="77777777" w:rsidR="00523A95" w:rsidRPr="000E131A" w:rsidRDefault="00523A95" w:rsidP="00523A95">
      <w:pPr>
        <w:pStyle w:val="Code"/>
        <w:spacing w:after="120"/>
      </w:pPr>
      <w:r w:rsidRPr="000E131A">
        <w:t>161FdBf5-047F-456a-8373-D5A410aE4595</w:t>
      </w:r>
    </w:p>
    <w:p w14:paraId="738775B8" w14:textId="77777777" w:rsidR="00523A95" w:rsidRPr="000E131A" w:rsidRDefault="00523A95" w:rsidP="00523A95">
      <w:pPr>
        <w:pStyle w:val="Heading2"/>
        <w:numPr>
          <w:ilvl w:val="1"/>
          <w:numId w:val="2"/>
        </w:numPr>
      </w:pPr>
      <w:bookmarkStart w:id="154" w:name="_Toc349029593"/>
      <w:bookmarkStart w:id="155" w:name="_Ref310597518"/>
      <w:bookmarkStart w:id="156" w:name="_Toc301441132"/>
      <w:bookmarkStart w:id="157" w:name="_Ref281914219"/>
      <w:bookmarkStart w:id="158" w:name="_Toc310325473"/>
      <w:bookmarkStart w:id="159" w:name="_Toc396135160"/>
      <w:bookmarkStart w:id="160" w:name="_Toc458786633"/>
      <w:bookmarkStart w:id="161" w:name="_Toc463968463"/>
      <w:r>
        <w:lastRenderedPageBreak/>
        <w:t>Dictionary</w:t>
      </w:r>
      <w:bookmarkEnd w:id="154"/>
      <w:bookmarkEnd w:id="155"/>
      <w:bookmarkEnd w:id="156"/>
      <w:bookmarkEnd w:id="157"/>
      <w:bookmarkEnd w:id="158"/>
      <w:bookmarkEnd w:id="159"/>
      <w:bookmarkEnd w:id="160"/>
      <w:bookmarkEnd w:id="161"/>
    </w:p>
    <w:p w14:paraId="2EBC15D9" w14:textId="77777777" w:rsidR="00523A95" w:rsidRPr="000E131A" w:rsidRDefault="00523A95" w:rsidP="00523A95">
      <w:r w:rsidRPr="000E131A">
        <w:t xml:space="preserve">A </w:t>
      </w:r>
      <w:r>
        <w:t>Dictionary</w:t>
      </w:r>
      <w:r w:rsidRPr="000E131A">
        <w:t xml:space="preserve"> is a generic container used to hold an arbitrary collection of name-value pairs.</w:t>
      </w:r>
    </w:p>
    <w:p w14:paraId="009EDF02" w14:textId="77777777" w:rsidR="00523A95" w:rsidRPr="009C128F" w:rsidRDefault="00523A95" w:rsidP="00523A95">
      <w:pPr>
        <w:pStyle w:val="CodeExample"/>
      </w:pPr>
      <w:r w:rsidRPr="009C128F">
        <w:t>&lt;xs:complexType name="Dictionary"&gt;</w:t>
      </w:r>
    </w:p>
    <w:p w14:paraId="69DDF38A" w14:textId="77777777" w:rsidR="00523A95" w:rsidRPr="009C128F" w:rsidRDefault="00523A95" w:rsidP="00523A95">
      <w:pPr>
        <w:pStyle w:val="CodeExample"/>
      </w:pPr>
      <w:r w:rsidRPr="009C128F">
        <w:t xml:space="preserve">  &lt;xs:sequence&gt;</w:t>
      </w:r>
    </w:p>
    <w:p w14:paraId="02D4EE99" w14:textId="77777777" w:rsidR="00523A95" w:rsidRPr="009C128F" w:rsidRDefault="00523A95" w:rsidP="00523A95">
      <w:pPr>
        <w:pStyle w:val="CodeExample"/>
      </w:pPr>
      <w:r w:rsidRPr="009C128F">
        <w:t xml:space="preserve">    &lt;xs:element name="item" minOccurs="0" maxOccurs="unbounded"&gt;</w:t>
      </w:r>
    </w:p>
    <w:p w14:paraId="3DD20D05" w14:textId="77777777" w:rsidR="00523A95" w:rsidRPr="009C128F" w:rsidRDefault="00523A95" w:rsidP="00523A95">
      <w:pPr>
        <w:pStyle w:val="CodeExample"/>
      </w:pPr>
      <w:r w:rsidRPr="009C128F">
        <w:t xml:space="preserve">      &lt;xs:complexType&gt;</w:t>
      </w:r>
    </w:p>
    <w:p w14:paraId="3E4A3D74" w14:textId="77777777" w:rsidR="00523A95" w:rsidRPr="009C128F" w:rsidRDefault="00523A95" w:rsidP="00523A95">
      <w:pPr>
        <w:pStyle w:val="CodeExample"/>
      </w:pPr>
      <w:r w:rsidRPr="009C128F">
        <w:t xml:space="preserve">        &lt;xs:sequence&gt;</w:t>
      </w:r>
    </w:p>
    <w:p w14:paraId="4124644E" w14:textId="77777777" w:rsidR="00523A95" w:rsidRPr="009C128F" w:rsidRDefault="00523A95" w:rsidP="00523A95">
      <w:pPr>
        <w:pStyle w:val="CodeExample"/>
      </w:pPr>
      <w:r w:rsidRPr="009C128F">
        <w:t xml:space="preserve">          &lt;xs:element name="key" type="xs:string" nillable="true"/&gt;</w:t>
      </w:r>
    </w:p>
    <w:p w14:paraId="2C28E405" w14:textId="77777777" w:rsidR="00523A95" w:rsidRPr="009C128F" w:rsidRDefault="00523A95" w:rsidP="00523A95">
      <w:pPr>
        <w:pStyle w:val="CodeExample"/>
      </w:pPr>
      <w:r w:rsidRPr="009C128F">
        <w:t xml:space="preserve">          &lt;xs:element name="value" type="xs:anyType" nillable="true"/&gt;</w:t>
      </w:r>
    </w:p>
    <w:p w14:paraId="37C06BEF" w14:textId="77777777" w:rsidR="00523A95" w:rsidRPr="009C128F" w:rsidRDefault="00523A95" w:rsidP="00523A95">
      <w:pPr>
        <w:pStyle w:val="CodeExample"/>
      </w:pPr>
      <w:r w:rsidRPr="009C128F">
        <w:t xml:space="preserve">        &lt;/xs:sequence&gt;</w:t>
      </w:r>
    </w:p>
    <w:p w14:paraId="6BF97AAD" w14:textId="77777777" w:rsidR="00523A95" w:rsidRPr="009C128F" w:rsidRDefault="00523A95" w:rsidP="00523A95">
      <w:pPr>
        <w:pStyle w:val="CodeExample"/>
      </w:pPr>
      <w:r w:rsidRPr="009C128F">
        <w:t xml:space="preserve">      &lt;/xs:complexType&gt;</w:t>
      </w:r>
    </w:p>
    <w:p w14:paraId="5CE42A4B" w14:textId="77777777" w:rsidR="00523A95" w:rsidRPr="009C128F" w:rsidRDefault="00523A95" w:rsidP="00523A95">
      <w:pPr>
        <w:pStyle w:val="CodeExample"/>
      </w:pPr>
      <w:r w:rsidRPr="009C128F">
        <w:t xml:space="preserve">    &lt;/xs:element&gt;</w:t>
      </w:r>
    </w:p>
    <w:p w14:paraId="38376B5E" w14:textId="77777777" w:rsidR="00523A95" w:rsidRPr="009C128F" w:rsidRDefault="00523A95" w:rsidP="00523A95">
      <w:pPr>
        <w:pStyle w:val="CodeExample"/>
      </w:pPr>
      <w:r w:rsidRPr="009C128F">
        <w:t xml:space="preserve">  &lt;/xs:sequence&gt;</w:t>
      </w:r>
    </w:p>
    <w:p w14:paraId="411ED31C" w14:textId="77777777" w:rsidR="00523A95" w:rsidRDefault="00523A95" w:rsidP="00523A95">
      <w:pPr>
        <w:pStyle w:val="CodeExample"/>
        <w:rPr>
          <w:b/>
          <w:highlight w:val="yellow"/>
        </w:rPr>
      </w:pPr>
      <w:r w:rsidRPr="009C128F">
        <w:t>&lt;/xs:complexType&gt;</w:t>
      </w:r>
    </w:p>
    <w:p w14:paraId="5695AA78" w14:textId="77777777" w:rsidR="00523A95" w:rsidRPr="000E131A" w:rsidRDefault="00523A95" w:rsidP="00523A95">
      <w:pPr>
        <w:spacing w:before="200"/>
      </w:pPr>
      <w:r w:rsidRPr="00394177">
        <w:rPr>
          <w:b/>
        </w:rPr>
        <w:t>EXAMPLE</w:t>
      </w:r>
      <w:r w:rsidRPr="00394177">
        <w:t>: A query to get the metadata of a capture returns a dictionary of supported settings and the values at the time of capture.</w:t>
      </w:r>
      <w:r w:rsidRPr="00682BFC">
        <w:t xml:space="preserve"> Enclosing</w:t>
      </w:r>
      <w:r>
        <w:t xml:space="preserve"> tags (which may vary) are omitted.</w:t>
      </w:r>
    </w:p>
    <w:p w14:paraId="46B99A81" w14:textId="77777777" w:rsidR="00523A95" w:rsidRDefault="00523A95" w:rsidP="00523A95">
      <w:pPr>
        <w:pStyle w:val="CodeExample"/>
      </w:pPr>
      <w:r>
        <w:t>&lt;item&gt;</w:t>
      </w:r>
      <w:r>
        <w:tab/>
      </w:r>
    </w:p>
    <w:p w14:paraId="596929B1" w14:textId="77777777" w:rsidR="00523A95" w:rsidRDefault="00523A95" w:rsidP="00523A95">
      <w:pPr>
        <w:pStyle w:val="CodeExample"/>
      </w:pPr>
      <w:r>
        <w:t xml:space="preserve">  &lt;key&gt;imageWidth&lt;/key&gt;</w:t>
      </w:r>
    </w:p>
    <w:p w14:paraId="32715B8B" w14:textId="77777777" w:rsidR="00523A95" w:rsidRDefault="00523A95" w:rsidP="00523A95">
      <w:pPr>
        <w:pStyle w:val="CodeExample"/>
      </w:pPr>
      <w:r>
        <w:t xml:space="preserve">  &lt;value&gt;640&lt;/value&gt;</w:t>
      </w:r>
    </w:p>
    <w:p w14:paraId="41D1C115" w14:textId="77777777" w:rsidR="00523A95" w:rsidRDefault="00523A95" w:rsidP="00523A95">
      <w:pPr>
        <w:pStyle w:val="CodeExample"/>
      </w:pPr>
      <w:r>
        <w:t>&lt;/item&gt;</w:t>
      </w:r>
    </w:p>
    <w:p w14:paraId="26E91773" w14:textId="77777777" w:rsidR="00523A95" w:rsidRDefault="00523A95" w:rsidP="00523A95">
      <w:pPr>
        <w:pStyle w:val="CodeExample"/>
      </w:pPr>
      <w:r>
        <w:t>&lt;item&gt;</w:t>
      </w:r>
    </w:p>
    <w:p w14:paraId="573561EE" w14:textId="77777777" w:rsidR="00523A95" w:rsidRDefault="00523A95" w:rsidP="00523A95">
      <w:pPr>
        <w:pStyle w:val="CodeExample"/>
      </w:pPr>
      <w:r>
        <w:t xml:space="preserve">  &lt;key&gt;imageHeight&lt;/key&gt;</w:t>
      </w:r>
    </w:p>
    <w:p w14:paraId="35FAC86B" w14:textId="77777777" w:rsidR="00523A95" w:rsidRDefault="00523A95" w:rsidP="00523A95">
      <w:pPr>
        <w:pStyle w:val="CodeExample"/>
      </w:pPr>
      <w:r>
        <w:t xml:space="preserve">  &lt;value&gt;640&lt;/value&gt;</w:t>
      </w:r>
    </w:p>
    <w:p w14:paraId="70E78C5B" w14:textId="77777777" w:rsidR="00523A95" w:rsidRDefault="00523A95" w:rsidP="00523A95">
      <w:pPr>
        <w:pStyle w:val="CodeExample"/>
      </w:pPr>
      <w:r>
        <w:t>&lt;/item&gt;</w:t>
      </w:r>
    </w:p>
    <w:p w14:paraId="7E0076F1" w14:textId="77777777" w:rsidR="00523A95" w:rsidRDefault="00523A95" w:rsidP="00523A95">
      <w:pPr>
        <w:pStyle w:val="CodeExample"/>
      </w:pPr>
      <w:r>
        <w:t>&lt;item&gt;</w:t>
      </w:r>
    </w:p>
    <w:p w14:paraId="72DFED5D" w14:textId="77777777" w:rsidR="00523A95" w:rsidRDefault="00523A95" w:rsidP="00523A95">
      <w:pPr>
        <w:pStyle w:val="CodeExample"/>
      </w:pPr>
      <w:r>
        <w:t xml:space="preserve">  &lt;key&gt;captureDate&lt;/key&gt;</w:t>
      </w:r>
    </w:p>
    <w:p w14:paraId="13A205B2" w14:textId="77777777" w:rsidR="00523A95" w:rsidRDefault="00523A95" w:rsidP="00523A95">
      <w:pPr>
        <w:pStyle w:val="CodeExample"/>
      </w:pPr>
      <w:r>
        <w:t xml:space="preserve">  &lt;value&gt;2011-01-01T01:23:45Z&lt;/value&gt;</w:t>
      </w:r>
    </w:p>
    <w:p w14:paraId="49C12959" w14:textId="77777777" w:rsidR="00523A95" w:rsidRPr="000E131A" w:rsidRDefault="00523A95" w:rsidP="00523A95">
      <w:pPr>
        <w:pStyle w:val="CodeExample"/>
      </w:pPr>
      <w:r>
        <w:t>&lt;/item&gt;</w:t>
      </w:r>
    </w:p>
    <w:p w14:paraId="125C1134" w14:textId="77777777" w:rsidR="00523A95" w:rsidRDefault="00523A95" w:rsidP="00523A95">
      <w:pPr>
        <w:pStyle w:val="Before-spacedparagraph"/>
      </w:pPr>
      <w:r>
        <w:t>Dictionary</w:t>
      </w:r>
      <w:r w:rsidRPr="000E131A">
        <w:t xml:space="preserve"> instances are nestable</w:t>
      </w:r>
      <w:r w:rsidRPr="000713CE">
        <w:t>—i.e., the</w:t>
      </w:r>
      <w:r>
        <w:rPr>
          <w:rFonts w:ascii="Generis Sans Com" w:hAnsi="Generis Sans Com"/>
        </w:rPr>
        <w:t xml:space="preserve"> </w:t>
      </w:r>
      <w:r w:rsidRPr="00A34BBB">
        <w:rPr>
          <w:rStyle w:val="CodeInline"/>
        </w:rPr>
        <w:t>value</w:t>
      </w:r>
      <w:r>
        <w:rPr>
          <w:rFonts w:ascii="Generis Sans Com" w:hAnsi="Generis Sans Com"/>
        </w:rPr>
        <w:t xml:space="preserve"> </w:t>
      </w:r>
      <w:r w:rsidRPr="000713CE">
        <w:t>element of one</w:t>
      </w:r>
      <w:r>
        <w:rPr>
          <w:rFonts w:ascii="Generis Sans Com" w:hAnsi="Generis Sans Com"/>
        </w:rPr>
        <w:t xml:space="preserve"> </w:t>
      </w:r>
      <w:r>
        <w:t>Dictionary</w:t>
      </w:r>
      <w:r w:rsidRPr="000E131A">
        <w:t xml:space="preserve"> </w:t>
      </w:r>
      <w:r>
        <w:t>can contain another Dictionary</w:t>
      </w:r>
      <w:r w:rsidRPr="000E131A">
        <w:t>.</w:t>
      </w:r>
      <w:r>
        <w:t xml:space="preserve"> The use of xs:anyType allows for an XML element of any structure or definition to be used. Using types not defined in this document or types defined in W3’s XML Schema recommendations [</w:t>
      </w:r>
      <w:r>
        <w:rPr>
          <w:b/>
        </w:rPr>
        <w:t>XSDPart1</w:t>
      </w:r>
      <w:r w:rsidRPr="00394177">
        <w:rPr>
          <w:b/>
        </w:rPr>
        <w:t xml:space="preserve">, </w:t>
      </w:r>
      <w:r>
        <w:rPr>
          <w:b/>
        </w:rPr>
        <w:t>XSDPart2</w:t>
      </w:r>
      <w:r>
        <w:t>] might require a client to have unique knowledge about the service. Because the requirement of unique knowledge negatively impacts interoperability, using such elements is discouraged.</w:t>
      </w:r>
    </w:p>
    <w:p w14:paraId="710CB182" w14:textId="77777777" w:rsidR="00523A95" w:rsidRDefault="00523A95" w:rsidP="00523A95">
      <w:pPr>
        <w:pStyle w:val="Heading2"/>
        <w:numPr>
          <w:ilvl w:val="1"/>
          <w:numId w:val="2"/>
        </w:numPr>
      </w:pPr>
      <w:bookmarkStart w:id="162" w:name="_Toc301441133"/>
      <w:bookmarkStart w:id="163" w:name="_Toc302123724"/>
      <w:bookmarkStart w:id="164" w:name="_Toc349029594"/>
      <w:bookmarkStart w:id="165" w:name="_Toc310325474"/>
      <w:bookmarkStart w:id="166" w:name="_Ref302122254"/>
      <w:bookmarkStart w:id="167" w:name="_Toc301441134"/>
      <w:bookmarkStart w:id="168" w:name="_Ref311032062"/>
      <w:bookmarkStart w:id="169" w:name="_Ref319656481"/>
      <w:bookmarkStart w:id="170" w:name="_Ref364420061"/>
      <w:bookmarkStart w:id="171" w:name="_Toc396135161"/>
      <w:bookmarkStart w:id="172" w:name="_Toc458786634"/>
      <w:bookmarkStart w:id="173" w:name="_Toc463968464"/>
      <w:bookmarkEnd w:id="162"/>
      <w:bookmarkEnd w:id="163"/>
      <w:r>
        <w:t>Parameter</w:t>
      </w:r>
      <w:bookmarkEnd w:id="164"/>
      <w:bookmarkEnd w:id="165"/>
      <w:bookmarkEnd w:id="166"/>
      <w:bookmarkEnd w:id="167"/>
      <w:bookmarkEnd w:id="168"/>
      <w:bookmarkEnd w:id="169"/>
      <w:bookmarkEnd w:id="170"/>
      <w:bookmarkEnd w:id="171"/>
      <w:bookmarkEnd w:id="172"/>
      <w:bookmarkEnd w:id="173"/>
    </w:p>
    <w:p w14:paraId="0F02BC38" w14:textId="77777777" w:rsidR="00523A95" w:rsidRPr="000E131A" w:rsidRDefault="00523A95" w:rsidP="00523A95">
      <w:r>
        <w:t>A Parameter is a container used to describe the parameters or settings of a service or sensor</w:t>
      </w:r>
      <w:r w:rsidRPr="000E131A">
        <w:t>.</w:t>
      </w:r>
    </w:p>
    <w:p w14:paraId="76FB6AB6" w14:textId="77777777" w:rsidR="00523A95" w:rsidRPr="009C128F" w:rsidRDefault="00523A95" w:rsidP="00523A95">
      <w:pPr>
        <w:pStyle w:val="CodeExample"/>
      </w:pPr>
      <w:r w:rsidRPr="009C128F">
        <w:t>&lt;xs:complexType name="Parameter"&gt;</w:t>
      </w:r>
    </w:p>
    <w:p w14:paraId="2639B511" w14:textId="77777777" w:rsidR="00523A95" w:rsidRPr="009C128F" w:rsidRDefault="00523A95" w:rsidP="00523A95">
      <w:pPr>
        <w:pStyle w:val="CodeExample"/>
      </w:pPr>
      <w:r w:rsidRPr="009C128F">
        <w:t xml:space="preserve">  &lt;xs:sequence&gt;</w:t>
      </w:r>
    </w:p>
    <w:p w14:paraId="0EE404DA" w14:textId="77777777" w:rsidR="00523A95" w:rsidRPr="009C128F" w:rsidRDefault="00523A95" w:rsidP="00523A95">
      <w:pPr>
        <w:pStyle w:val="CodeExample"/>
      </w:pPr>
      <w:r w:rsidRPr="009C128F">
        <w:t xml:space="preserve">    &lt;xs:element name="name" type="xs:string" nillable="true"/&gt;</w:t>
      </w:r>
    </w:p>
    <w:p w14:paraId="5C9AD119" w14:textId="77777777" w:rsidR="00523A95" w:rsidRPr="009C128F" w:rsidRDefault="00523A95" w:rsidP="00523A95">
      <w:pPr>
        <w:pStyle w:val="CodeExample"/>
      </w:pPr>
      <w:r w:rsidRPr="009C128F">
        <w:t xml:space="preserve">    &lt;xs:element name="type" type="xs:QName" nillable="true"/&gt;</w:t>
      </w:r>
    </w:p>
    <w:p w14:paraId="3A5484DF" w14:textId="77777777" w:rsidR="00523A95" w:rsidRPr="009C128F" w:rsidRDefault="00523A95" w:rsidP="00523A95">
      <w:pPr>
        <w:pStyle w:val="CodeExample"/>
      </w:pPr>
      <w:r w:rsidRPr="009C128F">
        <w:t xml:space="preserve">    &lt;xs:element name="readOnly" type="xs:boolean" minOccurs="0"/&gt;</w:t>
      </w:r>
    </w:p>
    <w:p w14:paraId="577A4237" w14:textId="77777777" w:rsidR="00523A95" w:rsidRPr="009C128F" w:rsidRDefault="00523A95" w:rsidP="00523A95">
      <w:pPr>
        <w:pStyle w:val="CodeExample"/>
      </w:pPr>
      <w:r w:rsidRPr="009C128F">
        <w:t xml:space="preserve">    &lt;xs:element name="supportsMultiple" type="xs:boolean" minOccurs="0"/&gt;</w:t>
      </w:r>
    </w:p>
    <w:p w14:paraId="084B24B5" w14:textId="77777777" w:rsidR="00523A95" w:rsidRPr="009C128F" w:rsidRDefault="00523A95" w:rsidP="00523A95">
      <w:pPr>
        <w:pStyle w:val="CodeExample"/>
      </w:pPr>
      <w:r w:rsidRPr="009C128F">
        <w:t xml:space="preserve">    &lt;xs:element name="defaultValue" type="xs:anyType" nillable="true"/&gt;</w:t>
      </w:r>
    </w:p>
    <w:p w14:paraId="45CBD65F" w14:textId="77777777" w:rsidR="00523A95" w:rsidRPr="009C128F" w:rsidRDefault="00523A95" w:rsidP="00523A95">
      <w:pPr>
        <w:pStyle w:val="CodeExample"/>
      </w:pPr>
      <w:r w:rsidRPr="009C128F">
        <w:t xml:space="preserve">    &lt;xs:element name="allowedValues" nillable="true" minOccurs="0"&gt;</w:t>
      </w:r>
    </w:p>
    <w:p w14:paraId="37EBD134" w14:textId="77777777" w:rsidR="00523A95" w:rsidRPr="009C128F" w:rsidRDefault="00523A95" w:rsidP="00523A95">
      <w:pPr>
        <w:pStyle w:val="CodeExample"/>
      </w:pPr>
      <w:r w:rsidRPr="009C128F">
        <w:t xml:space="preserve">      &lt;xs:complexType&gt;</w:t>
      </w:r>
    </w:p>
    <w:p w14:paraId="6CC597CC" w14:textId="77777777" w:rsidR="00523A95" w:rsidRPr="009C128F" w:rsidRDefault="00523A95" w:rsidP="00523A95">
      <w:pPr>
        <w:pStyle w:val="CodeExample"/>
      </w:pPr>
      <w:r w:rsidRPr="009C128F">
        <w:t xml:space="preserve">        &lt;xs:sequence&gt;</w:t>
      </w:r>
    </w:p>
    <w:p w14:paraId="735D5A21" w14:textId="77777777" w:rsidR="00523A95" w:rsidRPr="009C128F" w:rsidRDefault="00523A95" w:rsidP="00523A95">
      <w:pPr>
        <w:pStyle w:val="CodeExample"/>
      </w:pPr>
      <w:r w:rsidRPr="009C128F">
        <w:t xml:space="preserve">          &lt;xs:element name="allowedValue" type="xs:anyType" nillable="true" minOccurs="0" maxOccurs="unbounded"/&gt;</w:t>
      </w:r>
    </w:p>
    <w:p w14:paraId="5F5788EA" w14:textId="77777777" w:rsidR="00523A95" w:rsidRPr="009C128F" w:rsidRDefault="00523A95" w:rsidP="00523A95">
      <w:pPr>
        <w:pStyle w:val="CodeExample"/>
      </w:pPr>
      <w:r w:rsidRPr="009C128F">
        <w:t xml:space="preserve">        &lt;/xs:sequence&gt;</w:t>
      </w:r>
    </w:p>
    <w:p w14:paraId="3C2C6C9F" w14:textId="77777777" w:rsidR="00523A95" w:rsidRPr="009C128F" w:rsidRDefault="00523A95" w:rsidP="00523A95">
      <w:pPr>
        <w:pStyle w:val="CodeExample"/>
      </w:pPr>
      <w:r w:rsidRPr="009C128F">
        <w:t xml:space="preserve">      &lt;/xs:complexType&gt;</w:t>
      </w:r>
    </w:p>
    <w:p w14:paraId="0F4FF405" w14:textId="77777777" w:rsidR="00523A95" w:rsidRPr="009C128F" w:rsidRDefault="00523A95" w:rsidP="00523A95">
      <w:pPr>
        <w:pStyle w:val="CodeExample"/>
      </w:pPr>
      <w:r w:rsidRPr="009C128F">
        <w:t xml:space="preserve">    &lt;/xs:element&gt;</w:t>
      </w:r>
    </w:p>
    <w:p w14:paraId="095118A5" w14:textId="77777777" w:rsidR="00523A95" w:rsidRPr="009C128F" w:rsidRDefault="00523A95" w:rsidP="00523A95">
      <w:pPr>
        <w:pStyle w:val="CodeExample"/>
      </w:pPr>
      <w:r w:rsidRPr="009C128F">
        <w:t xml:space="preserve">  &lt;/xs:sequence&gt;</w:t>
      </w:r>
    </w:p>
    <w:p w14:paraId="072B2798" w14:textId="77777777" w:rsidR="00523A95" w:rsidRDefault="00523A95" w:rsidP="00523A95">
      <w:pPr>
        <w:pStyle w:val="CodeExample"/>
      </w:pPr>
      <w:r w:rsidRPr="009C128F">
        <w:t>&lt;/xs:complexType&gt;</w:t>
      </w:r>
    </w:p>
    <w:p w14:paraId="1D9AA7CB" w14:textId="77777777" w:rsidR="00523A95" w:rsidRPr="003B64C6" w:rsidRDefault="00523A95" w:rsidP="00523A95">
      <w:r w:rsidRPr="003B64C6">
        <w:t>See §</w:t>
      </w:r>
      <w:r>
        <w:fldChar w:fldCharType="begin"/>
      </w:r>
      <w:r>
        <w:instrText xml:space="preserve"> REF _Ref363507289 \r \h </w:instrText>
      </w:r>
      <w:r>
        <w:fldChar w:fldCharType="separate"/>
      </w:r>
      <w:r w:rsidR="00311D82">
        <w:t>4</w:t>
      </w:r>
      <w:r>
        <w:fldChar w:fldCharType="end"/>
      </w:r>
      <w:r w:rsidRPr="003B64C6">
        <w:t xml:space="preserve"> for more information on metadata and the use of </w:t>
      </w:r>
      <w:r>
        <w:t>Parameter</w:t>
      </w:r>
      <w:r w:rsidRPr="003B64C6">
        <w:t>.</w:t>
      </w:r>
    </w:p>
    <w:p w14:paraId="5123EBB7" w14:textId="77777777" w:rsidR="00523A95" w:rsidRDefault="00523A95" w:rsidP="00523A95">
      <w:pPr>
        <w:pStyle w:val="Heading4"/>
        <w:numPr>
          <w:ilvl w:val="3"/>
          <w:numId w:val="2"/>
        </w:numPr>
      </w:pPr>
      <w:bookmarkStart w:id="174" w:name="_Toc458786635"/>
      <w:bookmarkStart w:id="175" w:name="_Toc463968465"/>
      <w:r>
        <w:t>Element Summary</w:t>
      </w:r>
      <w:bookmarkEnd w:id="174"/>
      <w:bookmarkEnd w:id="175"/>
    </w:p>
    <w:p w14:paraId="6A16A491" w14:textId="77777777" w:rsidR="00523A95" w:rsidRPr="00CD471B" w:rsidRDefault="00523A95" w:rsidP="00523A95">
      <w:r w:rsidRPr="000E131A">
        <w:t xml:space="preserve">The following is a brief informative description of each </w:t>
      </w:r>
      <w:r>
        <w:t xml:space="preserve">Parameter </w:t>
      </w:r>
      <w:r w:rsidRPr="000E131A">
        <w:t>element</w:t>
      </w:r>
      <w:r>
        <w:t>.</w:t>
      </w:r>
    </w:p>
    <w:tbl>
      <w:tblPr>
        <w:tblW w:w="0" w:type="auto"/>
        <w:tblBorders>
          <w:top w:val="single" w:sz="2" w:space="0" w:color="DBE5F1"/>
          <w:left w:val="single" w:sz="2" w:space="0" w:color="DBE5F1"/>
          <w:bottom w:val="single" w:sz="2" w:space="0" w:color="DBE5F1"/>
          <w:right w:val="single" w:sz="2" w:space="0" w:color="DBE5F1"/>
        </w:tblBorders>
        <w:tblLook w:val="04A0" w:firstRow="1" w:lastRow="0" w:firstColumn="1" w:lastColumn="0" w:noHBand="0" w:noVBand="1"/>
      </w:tblPr>
      <w:tblGrid>
        <w:gridCol w:w="2706"/>
        <w:gridCol w:w="6870"/>
      </w:tblGrid>
      <w:tr w:rsidR="00523A95" w:rsidRPr="000E131A" w14:paraId="1361642E" w14:textId="77777777" w:rsidTr="00AC7594">
        <w:tc>
          <w:tcPr>
            <w:tcW w:w="2706" w:type="dxa"/>
            <w:shd w:val="clear" w:color="auto" w:fill="1F497D"/>
          </w:tcPr>
          <w:p w14:paraId="01B44DC2" w14:textId="77777777" w:rsidR="00523A95" w:rsidRPr="00E914CB" w:rsidRDefault="00523A95" w:rsidP="00AC7594">
            <w:pPr>
              <w:jc w:val="right"/>
              <w:rPr>
                <w:rFonts w:eastAsia="Generis Sans Com"/>
                <w:b/>
                <w:color w:val="FFFFFF"/>
                <w:sz w:val="22"/>
                <w:szCs w:val="22"/>
              </w:rPr>
            </w:pPr>
            <w:r w:rsidRPr="00E914CB">
              <w:rPr>
                <w:rFonts w:eastAsia="Generis Sans Com"/>
                <w:b/>
                <w:color w:val="FFFFFF"/>
                <w:sz w:val="22"/>
                <w:szCs w:val="22"/>
              </w:rPr>
              <w:lastRenderedPageBreak/>
              <w:t>Element</w:t>
            </w:r>
          </w:p>
        </w:tc>
        <w:tc>
          <w:tcPr>
            <w:tcW w:w="6870" w:type="dxa"/>
            <w:shd w:val="clear" w:color="auto" w:fill="1F497D"/>
          </w:tcPr>
          <w:p w14:paraId="7D17C159" w14:textId="77777777" w:rsidR="00523A95" w:rsidRPr="00E914CB" w:rsidRDefault="00523A95" w:rsidP="00AC7594">
            <w:pPr>
              <w:rPr>
                <w:rFonts w:eastAsia="Generis Sans Com"/>
                <w:b/>
                <w:color w:val="FFFFFF"/>
                <w:sz w:val="22"/>
                <w:szCs w:val="22"/>
              </w:rPr>
            </w:pPr>
            <w:r w:rsidRPr="00E914CB">
              <w:rPr>
                <w:rFonts w:eastAsia="Generis Sans Com"/>
                <w:b/>
                <w:color w:val="FFFFFF"/>
                <w:sz w:val="22"/>
                <w:szCs w:val="22"/>
              </w:rPr>
              <w:t>Description</w:t>
            </w:r>
          </w:p>
        </w:tc>
      </w:tr>
      <w:tr w:rsidR="00523A95" w:rsidRPr="000E131A" w14:paraId="07DDB209" w14:textId="77777777" w:rsidTr="00AC7594">
        <w:tc>
          <w:tcPr>
            <w:tcW w:w="2706" w:type="dxa"/>
            <w:shd w:val="clear" w:color="auto" w:fill="DBE5F1"/>
          </w:tcPr>
          <w:p w14:paraId="1A4CF209" w14:textId="77777777" w:rsidR="00523A95" w:rsidRPr="00E914CB" w:rsidRDefault="00523A95" w:rsidP="00AC7594">
            <w:pPr>
              <w:pStyle w:val="BeforeAfterSpacing3pt"/>
              <w:jc w:val="right"/>
              <w:rPr>
                <w:rStyle w:val="CodeInline"/>
                <w:rFonts w:cs="Consolas"/>
                <w:b/>
                <w:szCs w:val="18"/>
              </w:rPr>
            </w:pPr>
            <w:r w:rsidRPr="00E914CB">
              <w:rPr>
                <w:rStyle w:val="CodeInline"/>
                <w:rFonts w:cs="Consolas"/>
                <w:szCs w:val="18"/>
              </w:rPr>
              <w:t>name</w:t>
            </w:r>
          </w:p>
        </w:tc>
        <w:tc>
          <w:tcPr>
            <w:tcW w:w="6870" w:type="dxa"/>
            <w:shd w:val="clear" w:color="auto" w:fill="DBE5F1"/>
          </w:tcPr>
          <w:p w14:paraId="14EDF506" w14:textId="77777777" w:rsidR="00523A95" w:rsidRPr="00E914CB" w:rsidRDefault="00523A95" w:rsidP="00AC7594">
            <w:pPr>
              <w:pStyle w:val="BeforeAfterSpacing3pt"/>
              <w:rPr>
                <w:sz w:val="22"/>
              </w:rPr>
            </w:pPr>
            <w:r w:rsidRPr="00E914CB">
              <w:rPr>
                <w:sz w:val="22"/>
              </w:rPr>
              <w:t>The name of the parameter.</w:t>
            </w:r>
          </w:p>
        </w:tc>
      </w:tr>
      <w:tr w:rsidR="00523A95" w:rsidRPr="000E131A" w14:paraId="7BCE4024" w14:textId="77777777" w:rsidTr="00AC7594">
        <w:tc>
          <w:tcPr>
            <w:tcW w:w="2706" w:type="dxa"/>
            <w:shd w:val="clear" w:color="auto" w:fill="FFFFFF"/>
          </w:tcPr>
          <w:p w14:paraId="5F03C85A" w14:textId="77777777" w:rsidR="00523A95" w:rsidRPr="00E914CB" w:rsidRDefault="00523A95" w:rsidP="00AC7594">
            <w:pPr>
              <w:pStyle w:val="BeforeAfterSpacing3pt"/>
              <w:jc w:val="right"/>
              <w:rPr>
                <w:rStyle w:val="CodeInline"/>
                <w:rFonts w:cs="Consolas"/>
                <w:b/>
                <w:szCs w:val="18"/>
              </w:rPr>
            </w:pPr>
            <w:r w:rsidRPr="00E914CB">
              <w:rPr>
                <w:rStyle w:val="CodeInline"/>
                <w:rFonts w:cs="Consolas"/>
                <w:szCs w:val="18"/>
              </w:rPr>
              <w:t>type</w:t>
            </w:r>
          </w:p>
        </w:tc>
        <w:tc>
          <w:tcPr>
            <w:tcW w:w="6870" w:type="dxa"/>
            <w:shd w:val="clear" w:color="auto" w:fill="FFFFFF"/>
          </w:tcPr>
          <w:p w14:paraId="2F2A10AB" w14:textId="77777777" w:rsidR="00523A95" w:rsidRPr="00E914CB" w:rsidRDefault="00523A95" w:rsidP="00AC7594">
            <w:pPr>
              <w:pStyle w:val="BeforeAfterSpacing3pt"/>
              <w:rPr>
                <w:sz w:val="22"/>
              </w:rPr>
            </w:pPr>
            <w:r w:rsidRPr="00E914CB">
              <w:rPr>
                <w:sz w:val="22"/>
              </w:rPr>
              <w:t>The fully qualified type of the parameter.</w:t>
            </w:r>
          </w:p>
        </w:tc>
      </w:tr>
      <w:tr w:rsidR="00523A95" w:rsidRPr="000E131A" w14:paraId="38B4B2B7" w14:textId="77777777" w:rsidTr="00AC7594">
        <w:tc>
          <w:tcPr>
            <w:tcW w:w="2706" w:type="dxa"/>
            <w:shd w:val="clear" w:color="auto" w:fill="DBE5F1"/>
          </w:tcPr>
          <w:p w14:paraId="327FA4FB" w14:textId="77777777" w:rsidR="00523A95" w:rsidRPr="00E914CB" w:rsidRDefault="00523A95" w:rsidP="00AC7594">
            <w:pPr>
              <w:pStyle w:val="BeforeAfterSpacing3pt"/>
              <w:jc w:val="right"/>
              <w:rPr>
                <w:rStyle w:val="CodeInline"/>
                <w:rFonts w:cs="Consolas"/>
                <w:b/>
                <w:szCs w:val="18"/>
              </w:rPr>
            </w:pPr>
            <w:r w:rsidRPr="00E914CB">
              <w:rPr>
                <w:rStyle w:val="CodeInline"/>
                <w:rFonts w:cs="Consolas"/>
                <w:szCs w:val="18"/>
              </w:rPr>
              <w:t>readOnly</w:t>
            </w:r>
          </w:p>
        </w:tc>
        <w:tc>
          <w:tcPr>
            <w:tcW w:w="6870" w:type="dxa"/>
            <w:shd w:val="clear" w:color="auto" w:fill="DBE5F1"/>
          </w:tcPr>
          <w:p w14:paraId="65E90D6B" w14:textId="77777777" w:rsidR="00523A95" w:rsidRPr="00E914CB" w:rsidRDefault="00523A95" w:rsidP="00AC7594">
            <w:pPr>
              <w:pStyle w:val="BeforeAfterSpacing3pt"/>
              <w:rPr>
                <w:sz w:val="22"/>
              </w:rPr>
            </w:pPr>
            <w:r w:rsidRPr="00E914CB">
              <w:rPr>
                <w:sz w:val="22"/>
              </w:rPr>
              <w:t>Whether or not this parameter is read-only.</w:t>
            </w:r>
          </w:p>
        </w:tc>
      </w:tr>
      <w:tr w:rsidR="00523A95" w:rsidRPr="000E131A" w14:paraId="5EE0A467" w14:textId="77777777" w:rsidTr="00AC7594">
        <w:tc>
          <w:tcPr>
            <w:tcW w:w="2706" w:type="dxa"/>
            <w:shd w:val="clear" w:color="auto" w:fill="FFFFFF"/>
          </w:tcPr>
          <w:p w14:paraId="0738DF17" w14:textId="77777777" w:rsidR="00523A95" w:rsidRPr="00E914CB" w:rsidRDefault="00523A95" w:rsidP="00AC7594">
            <w:pPr>
              <w:pStyle w:val="BeforeAfterSpacing3pt"/>
              <w:jc w:val="right"/>
              <w:rPr>
                <w:rFonts w:ascii="Consolas" w:hAnsi="Consolas" w:cs="Consolas"/>
                <w:b/>
                <w:sz w:val="18"/>
                <w:szCs w:val="18"/>
              </w:rPr>
            </w:pPr>
            <w:r w:rsidRPr="00E914CB">
              <w:rPr>
                <w:rFonts w:ascii="Consolas" w:hAnsi="Consolas" w:cs="Consolas"/>
                <w:b/>
                <w:sz w:val="18"/>
                <w:szCs w:val="18"/>
              </w:rPr>
              <w:t>supportsMultiple</w:t>
            </w:r>
          </w:p>
        </w:tc>
        <w:tc>
          <w:tcPr>
            <w:tcW w:w="6870" w:type="dxa"/>
            <w:shd w:val="clear" w:color="auto" w:fill="FFFFFF"/>
          </w:tcPr>
          <w:p w14:paraId="2BD32935" w14:textId="77777777" w:rsidR="00523A95" w:rsidRPr="00E914CB" w:rsidRDefault="00523A95" w:rsidP="00AC7594">
            <w:pPr>
              <w:pStyle w:val="BeforeAfterSpacing3pt"/>
              <w:rPr>
                <w:sz w:val="22"/>
              </w:rPr>
            </w:pPr>
            <w:r w:rsidRPr="00E914CB">
              <w:rPr>
                <w:sz w:val="22"/>
              </w:rPr>
              <w:t>Whether or not this parameter can support multiple values for this parameter (§</w:t>
            </w:r>
            <w:r w:rsidRPr="00E914CB">
              <w:rPr>
                <w:sz w:val="22"/>
              </w:rPr>
              <w:fldChar w:fldCharType="begin"/>
            </w:r>
            <w:r w:rsidRPr="00E914CB">
              <w:rPr>
                <w:sz w:val="22"/>
              </w:rPr>
              <w:instrText xml:space="preserve"> REF _Ref301439007 \r \h  \* MERGEFORMAT </w:instrText>
            </w:r>
            <w:r w:rsidRPr="00E914CB">
              <w:rPr>
                <w:sz w:val="22"/>
              </w:rPr>
            </w:r>
            <w:r w:rsidRPr="00E914CB">
              <w:rPr>
                <w:sz w:val="22"/>
              </w:rPr>
              <w:fldChar w:fldCharType="separate"/>
            </w:r>
            <w:r w:rsidR="00311D82">
              <w:rPr>
                <w:sz w:val="22"/>
              </w:rPr>
              <w:t>3.4.1.2</w:t>
            </w:r>
            <w:r w:rsidRPr="00E914CB">
              <w:rPr>
                <w:sz w:val="22"/>
              </w:rPr>
              <w:fldChar w:fldCharType="end"/>
            </w:r>
            <w:r w:rsidRPr="00E914CB">
              <w:rPr>
                <w:sz w:val="22"/>
              </w:rPr>
              <w:t>).</w:t>
            </w:r>
          </w:p>
        </w:tc>
      </w:tr>
      <w:tr w:rsidR="00523A95" w:rsidRPr="000E131A" w14:paraId="7B6A8C82" w14:textId="77777777" w:rsidTr="00AC7594">
        <w:tc>
          <w:tcPr>
            <w:tcW w:w="2706" w:type="dxa"/>
            <w:shd w:val="clear" w:color="auto" w:fill="DBE5F1"/>
          </w:tcPr>
          <w:p w14:paraId="6B0FEE90" w14:textId="77777777" w:rsidR="00523A95" w:rsidRPr="00E914CB" w:rsidRDefault="00523A95" w:rsidP="00AC7594">
            <w:pPr>
              <w:pStyle w:val="BeforeAfterSpacing3pt"/>
              <w:jc w:val="right"/>
              <w:rPr>
                <w:rStyle w:val="CodeInline"/>
                <w:rFonts w:cs="Consolas"/>
                <w:b/>
                <w:szCs w:val="18"/>
              </w:rPr>
            </w:pPr>
            <w:r w:rsidRPr="00E914CB">
              <w:rPr>
                <w:rStyle w:val="CodeInline"/>
                <w:rFonts w:cs="Consolas"/>
                <w:szCs w:val="18"/>
              </w:rPr>
              <w:t>defaultValue</w:t>
            </w:r>
          </w:p>
        </w:tc>
        <w:tc>
          <w:tcPr>
            <w:tcW w:w="6870" w:type="dxa"/>
            <w:shd w:val="clear" w:color="auto" w:fill="DBE5F1"/>
          </w:tcPr>
          <w:p w14:paraId="5D4000C6" w14:textId="77777777" w:rsidR="00523A95" w:rsidRPr="00E914CB" w:rsidRDefault="00523A95" w:rsidP="00AC7594">
            <w:pPr>
              <w:pStyle w:val="BeforeAfterSpacing3pt"/>
              <w:rPr>
                <w:sz w:val="22"/>
              </w:rPr>
            </w:pPr>
            <w:r w:rsidRPr="00E914CB">
              <w:rPr>
                <w:sz w:val="22"/>
              </w:rPr>
              <w:t>The default value of this parameter.</w:t>
            </w:r>
          </w:p>
        </w:tc>
      </w:tr>
      <w:tr w:rsidR="00523A95" w:rsidRPr="000E131A" w14:paraId="1DF6F2B3" w14:textId="77777777" w:rsidTr="00AC7594">
        <w:tc>
          <w:tcPr>
            <w:tcW w:w="2706" w:type="dxa"/>
            <w:shd w:val="clear" w:color="auto" w:fill="FFFFFF"/>
          </w:tcPr>
          <w:p w14:paraId="419D5C99" w14:textId="77777777" w:rsidR="00523A95" w:rsidRPr="00E914CB" w:rsidRDefault="00523A95" w:rsidP="00AC7594">
            <w:pPr>
              <w:pStyle w:val="BeforeAfterSpacing3pt"/>
              <w:jc w:val="right"/>
              <w:rPr>
                <w:rStyle w:val="CodeInline"/>
                <w:rFonts w:cs="Consolas"/>
                <w:b/>
                <w:szCs w:val="18"/>
              </w:rPr>
            </w:pPr>
            <w:r w:rsidRPr="00E914CB">
              <w:rPr>
                <w:rStyle w:val="CodeInline"/>
                <w:rFonts w:cs="Consolas"/>
                <w:szCs w:val="18"/>
              </w:rPr>
              <w:t>allowedValues</w:t>
            </w:r>
          </w:p>
        </w:tc>
        <w:tc>
          <w:tcPr>
            <w:tcW w:w="6870" w:type="dxa"/>
            <w:shd w:val="clear" w:color="auto" w:fill="FFFFFF"/>
          </w:tcPr>
          <w:p w14:paraId="4CF63FB5" w14:textId="77777777" w:rsidR="00523A95" w:rsidRPr="00E914CB" w:rsidRDefault="00523A95" w:rsidP="00AC7594">
            <w:pPr>
              <w:pStyle w:val="BeforeAfterSpacing3pt"/>
              <w:rPr>
                <w:sz w:val="22"/>
              </w:rPr>
            </w:pPr>
            <w:r w:rsidRPr="00E914CB">
              <w:rPr>
                <w:sz w:val="22"/>
              </w:rPr>
              <w:t>A list of allowed values for this parameter (§</w:t>
            </w:r>
            <w:r w:rsidRPr="00E914CB">
              <w:rPr>
                <w:sz w:val="22"/>
              </w:rPr>
              <w:fldChar w:fldCharType="begin"/>
            </w:r>
            <w:r w:rsidRPr="00E914CB">
              <w:rPr>
                <w:sz w:val="22"/>
              </w:rPr>
              <w:instrText xml:space="preserve"> REF _Ref301439032 \r \h  \* MERGEFORMAT </w:instrText>
            </w:r>
            <w:r w:rsidRPr="00E914CB">
              <w:rPr>
                <w:sz w:val="22"/>
              </w:rPr>
            </w:r>
            <w:r w:rsidRPr="00E914CB">
              <w:rPr>
                <w:sz w:val="22"/>
              </w:rPr>
              <w:fldChar w:fldCharType="separate"/>
            </w:r>
            <w:r w:rsidR="00311D82">
              <w:rPr>
                <w:sz w:val="22"/>
              </w:rPr>
              <w:t>3.4.1.3</w:t>
            </w:r>
            <w:r w:rsidRPr="00E914CB">
              <w:rPr>
                <w:sz w:val="22"/>
              </w:rPr>
              <w:fldChar w:fldCharType="end"/>
            </w:r>
            <w:r w:rsidRPr="00E914CB">
              <w:rPr>
                <w:sz w:val="22"/>
              </w:rPr>
              <w:t>).</w:t>
            </w:r>
          </w:p>
        </w:tc>
      </w:tr>
    </w:tbl>
    <w:p w14:paraId="25C97EBE" w14:textId="77777777" w:rsidR="00523A95" w:rsidRDefault="00523A95" w:rsidP="00523A95">
      <w:pPr>
        <w:pStyle w:val="Heading4"/>
        <w:numPr>
          <w:ilvl w:val="3"/>
          <w:numId w:val="2"/>
        </w:numPr>
      </w:pPr>
      <w:bookmarkStart w:id="176" w:name="_Ref301439007"/>
      <w:bookmarkStart w:id="177" w:name="_Toc458786636"/>
      <w:bookmarkStart w:id="178" w:name="_Ref301438155"/>
      <w:bookmarkStart w:id="179" w:name="_Toc463968466"/>
      <w:r>
        <w:t>Supports Multiple</w:t>
      </w:r>
      <w:bookmarkEnd w:id="176"/>
      <w:bookmarkEnd w:id="177"/>
      <w:bookmarkEnd w:id="179"/>
    </w:p>
    <w:p w14:paraId="3E0FFDF7" w14:textId="77777777" w:rsidR="00523A95" w:rsidRDefault="00523A95" w:rsidP="00523A95">
      <w:r>
        <w:t xml:space="preserve">In some cases, a parameter might require multiple values. This flag specifies whether the parameter is capable of multiple values. </w:t>
      </w:r>
    </w:p>
    <w:p w14:paraId="068EB664" w14:textId="77777777" w:rsidR="00523A95" w:rsidRDefault="00523A95" w:rsidP="00523A95">
      <w:r>
        <w:t xml:space="preserve">When </w:t>
      </w:r>
      <w:r w:rsidRPr="00A96D4B">
        <w:rPr>
          <w:rStyle w:val="SourceCodeChar"/>
        </w:rPr>
        <w:t>supportsMultiple</w:t>
      </w:r>
      <w:r>
        <w:t xml:space="preserve"> is true, communicating values must be done through a defined array type. If a type-specialized array is defined in this specification, such as a StringArray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_Ref310585938 \r \h </w:instrText>
      </w:r>
      <w:r>
        <w:rPr>
          <w:rFonts w:ascii="Generis Sans Com" w:hAnsi="Generis Sans Com"/>
        </w:rPr>
      </w:r>
      <w:r>
        <w:rPr>
          <w:rFonts w:ascii="Generis Sans Com" w:hAnsi="Generis Sans Com"/>
        </w:rPr>
        <w:fldChar w:fldCharType="separate"/>
      </w:r>
      <w:r w:rsidR="00311D82">
        <w:rPr>
          <w:rFonts w:ascii="Generis Sans Com" w:hAnsi="Generis Sans Com"/>
        </w:rPr>
        <w:t>3.7</w:t>
      </w:r>
      <w:r>
        <w:rPr>
          <w:rFonts w:ascii="Generis Sans Com" w:hAnsi="Generis Sans Com"/>
        </w:rPr>
        <w:fldChar w:fldCharType="end"/>
      </w:r>
      <w:r>
        <w:t xml:space="preserve">) for </w:t>
      </w:r>
      <w:r w:rsidRPr="00DB4A30">
        <w:rPr>
          <w:rStyle w:val="SourceCodeChar"/>
        </w:rPr>
        <w:t>xs:string</w:t>
      </w:r>
      <w:r>
        <w:t xml:space="preserve">, such type </w:t>
      </w:r>
      <w:r w:rsidRPr="00DB4A30">
        <w:rPr>
          <w:i/>
        </w:rPr>
        <w:t>should</w:t>
      </w:r>
      <w:r>
        <w:t xml:space="preserve"> be used. The generic Array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_Ref310844662 \r \h </w:instrText>
      </w:r>
      <w:r>
        <w:rPr>
          <w:rFonts w:ascii="Generis Sans Com" w:hAnsi="Generis Sans Com"/>
        </w:rPr>
      </w:r>
      <w:r>
        <w:rPr>
          <w:rFonts w:ascii="Generis Sans Com" w:hAnsi="Generis Sans Com"/>
        </w:rPr>
        <w:fldChar w:fldCharType="separate"/>
      </w:r>
      <w:r w:rsidR="00311D82">
        <w:rPr>
          <w:rFonts w:ascii="Generis Sans Com" w:hAnsi="Generis Sans Com"/>
        </w:rPr>
        <w:t>3.6</w:t>
      </w:r>
      <w:r>
        <w:rPr>
          <w:rFonts w:ascii="Generis Sans Com" w:hAnsi="Generis Sans Com"/>
        </w:rPr>
        <w:fldChar w:fldCharType="end"/>
      </w:r>
      <w:r>
        <w:t xml:space="preserve">) type </w:t>
      </w:r>
      <w:r>
        <w:rPr>
          <w:i/>
        </w:rPr>
        <w:t>must</w:t>
      </w:r>
      <w:r>
        <w:t xml:space="preserve"> be used in all other cases.</w:t>
      </w:r>
    </w:p>
    <w:p w14:paraId="2BF7BCA6" w14:textId="77777777" w:rsidR="00523A95" w:rsidRDefault="00523A95" w:rsidP="00523A95">
      <w:r>
        <w:t xml:space="preserve">The parameter’s </w:t>
      </w:r>
      <w:r w:rsidRPr="00374FA5">
        <w:rPr>
          <w:rStyle w:val="SourceCodeChar"/>
        </w:rPr>
        <w:t>type</w:t>
      </w:r>
      <w:r>
        <w:t xml:space="preserve"> element </w:t>
      </w:r>
      <w:r w:rsidRPr="00957994">
        <w:rPr>
          <w:i/>
        </w:rPr>
        <w:t>must</w:t>
      </w:r>
      <w:r>
        <w:t xml:space="preserve"> be the qualified name of a single value. For example, if the parameter expects multiple strings during configuration, then the type </w:t>
      </w:r>
      <w:r>
        <w:rPr>
          <w:i/>
        </w:rPr>
        <w:t>must</w:t>
      </w:r>
      <w:r>
        <w:t xml:space="preserve"> be </w:t>
      </w:r>
      <w:r w:rsidRPr="00374FA5">
        <w:rPr>
          <w:rStyle w:val="SourceCodeChar"/>
        </w:rPr>
        <w:t>xs:string</w:t>
      </w:r>
      <w:r>
        <w:t xml:space="preserve"> and not StringArray.</w:t>
      </w:r>
    </w:p>
    <w:p w14:paraId="5A0CE71F" w14:textId="77777777" w:rsidR="00523A95" w:rsidRDefault="00523A95" w:rsidP="00523A95">
      <w:r w:rsidRPr="000E131A">
        <w:rPr>
          <w:rStyle w:val="NoteorExampleLiteral"/>
        </w:rPr>
        <w:t>Example</w:t>
      </w:r>
      <w:r w:rsidRPr="000E131A">
        <w:t xml:space="preserve">: </w:t>
      </w:r>
      <w:r>
        <w:t xml:space="preserve">An iris scanner might have the ability to capture a left iris, right iris, and/or frontal face image simultaneously. This example configures the scanner to capture left and right iris images together. The first code block is what the service exposes to the clients. The second code block is how a client would configure this parameter. The client configures the submodality by supplying a StringArray with two elements: left and right—this tells the service to capture both the left and right iris. It is important to note that in this example, submodality exposes values for two modalities: iris and face. The resulting captured data </w:t>
      </w:r>
      <w:r w:rsidRPr="001C0C4A">
        <w:rPr>
          <w:i/>
        </w:rPr>
        <w:t>must</w:t>
      </w:r>
      <w:r>
        <w:t xml:space="preserve"> specify the respective modality for each captured item in its metadata. In both examples, enclosing tags (which may vary) are omitted.</w:t>
      </w:r>
    </w:p>
    <w:p w14:paraId="3C0B80A8" w14:textId="77777777" w:rsidR="00523A95" w:rsidRDefault="00523A95" w:rsidP="00523A95">
      <w:pPr>
        <w:pStyle w:val="CodeExample"/>
      </w:pPr>
      <w:r>
        <w:t>&lt;name&gt;submodality&lt;/name&gt;</w:t>
      </w:r>
    </w:p>
    <w:p w14:paraId="20537231" w14:textId="77777777" w:rsidR="00523A95" w:rsidRDefault="00523A95" w:rsidP="00523A95">
      <w:pPr>
        <w:pStyle w:val="CodeExample"/>
      </w:pPr>
      <w:r>
        <w:t>&lt;type&gt;xs:string&lt;/type&gt;</w:t>
      </w:r>
    </w:p>
    <w:p w14:paraId="3C508E61" w14:textId="77777777" w:rsidR="00523A95" w:rsidRDefault="00523A95" w:rsidP="00523A95">
      <w:pPr>
        <w:pStyle w:val="CodeExample"/>
      </w:pPr>
      <w:r>
        <w:t>&lt;readOnly&gt;false&lt;/readOnly&gt;</w:t>
      </w:r>
    </w:p>
    <w:p w14:paraId="7972EB23" w14:textId="77777777" w:rsidR="00523A95" w:rsidRDefault="00523A95" w:rsidP="00523A95">
      <w:pPr>
        <w:pStyle w:val="CodeExample"/>
      </w:pPr>
      <w:r>
        <w:t>&lt;supportsMultiple&gt;true&lt;/supportsMultiple&gt;</w:t>
      </w:r>
    </w:p>
    <w:p w14:paraId="48B39DFE" w14:textId="77777777" w:rsidR="00523A95" w:rsidRDefault="00523A95" w:rsidP="00523A95">
      <w:pPr>
        <w:pStyle w:val="CodeExample"/>
      </w:pPr>
      <w:r>
        <w:t>&lt;defaultValue xsi:type="wsbd:StringArray"&gt;</w:t>
      </w:r>
    </w:p>
    <w:p w14:paraId="2DC0F1EA" w14:textId="77777777" w:rsidR="00523A95" w:rsidRDefault="00523A95" w:rsidP="00523A95">
      <w:pPr>
        <w:pStyle w:val="CodeExample"/>
      </w:pPr>
      <w:r>
        <w:t xml:space="preserve">  &lt;element&gt;leftIris&lt;/element&gt;</w:t>
      </w:r>
    </w:p>
    <w:p w14:paraId="5E0D7346" w14:textId="77777777" w:rsidR="00523A95" w:rsidRDefault="00523A95" w:rsidP="00523A95">
      <w:pPr>
        <w:pStyle w:val="CodeExample"/>
      </w:pPr>
      <w:r>
        <w:t xml:space="preserve">  &lt;element&gt;rightIris&lt;/element&gt;</w:t>
      </w:r>
    </w:p>
    <w:p w14:paraId="450C3965" w14:textId="77777777" w:rsidR="00523A95" w:rsidRDefault="00523A95" w:rsidP="00523A95">
      <w:pPr>
        <w:pStyle w:val="CodeExample"/>
      </w:pPr>
      <w:r>
        <w:t>&lt;/defaultValue&gt;</w:t>
      </w:r>
    </w:p>
    <w:p w14:paraId="01029FED" w14:textId="77777777" w:rsidR="00523A95" w:rsidRDefault="00523A95" w:rsidP="00523A95">
      <w:pPr>
        <w:pStyle w:val="CodeExample"/>
      </w:pPr>
      <w:r>
        <w:t>&lt;allowedValues&gt;</w:t>
      </w:r>
    </w:p>
    <w:p w14:paraId="5CBDFE78" w14:textId="77777777" w:rsidR="00523A95" w:rsidRDefault="00523A95" w:rsidP="00523A95">
      <w:pPr>
        <w:pStyle w:val="CodeExample"/>
      </w:pPr>
      <w:r>
        <w:t xml:space="preserve">  &lt;allowedValue&gt;leftIris&lt;/allowedValue&gt;</w:t>
      </w:r>
    </w:p>
    <w:p w14:paraId="7FD82459" w14:textId="77777777" w:rsidR="00523A95" w:rsidRDefault="00523A95" w:rsidP="00523A95">
      <w:pPr>
        <w:pStyle w:val="CodeExample"/>
      </w:pPr>
      <w:r>
        <w:t xml:space="preserve">  &lt;allowedValue&gt;rightIris&lt;/allowedValue&gt;</w:t>
      </w:r>
    </w:p>
    <w:p w14:paraId="21F75F13" w14:textId="77777777" w:rsidR="00523A95" w:rsidRDefault="00523A95" w:rsidP="00523A95">
      <w:pPr>
        <w:pStyle w:val="CodeExample"/>
      </w:pPr>
      <w:r>
        <w:t xml:space="preserve">  &lt;allowedValue&gt;frontalFace&lt;/allowedValue&gt;</w:t>
      </w:r>
    </w:p>
    <w:p w14:paraId="2A070F61" w14:textId="77777777" w:rsidR="00523A95" w:rsidRPr="00E256BC" w:rsidRDefault="00523A95" w:rsidP="00523A95">
      <w:pPr>
        <w:pStyle w:val="CodeExample"/>
        <w:tabs>
          <w:tab w:val="left" w:pos="3147"/>
        </w:tabs>
      </w:pPr>
      <w:r>
        <w:t>&lt;/allowedValues&gt;</w:t>
      </w:r>
      <w:r>
        <w:tab/>
      </w:r>
    </w:p>
    <w:p w14:paraId="6BE5CDE8" w14:textId="77777777" w:rsidR="00523A95" w:rsidRDefault="00523A95" w:rsidP="00523A95"/>
    <w:p w14:paraId="6A193D08" w14:textId="77777777" w:rsidR="00523A95" w:rsidRDefault="00523A95" w:rsidP="00523A95">
      <w:pPr>
        <w:pStyle w:val="CodeExample"/>
      </w:pPr>
      <w:r>
        <w:t>&lt;item&gt;</w:t>
      </w:r>
    </w:p>
    <w:p w14:paraId="65475091" w14:textId="77777777" w:rsidR="00523A95" w:rsidRDefault="00523A95" w:rsidP="00523A95">
      <w:pPr>
        <w:pStyle w:val="CodeExample"/>
      </w:pPr>
      <w:r>
        <w:t xml:space="preserve">  &lt;key&gt;submodality&lt;/key&gt;</w:t>
      </w:r>
    </w:p>
    <w:p w14:paraId="7BEAC3C2" w14:textId="77777777" w:rsidR="00523A95" w:rsidRDefault="00523A95" w:rsidP="00523A95">
      <w:pPr>
        <w:pStyle w:val="CodeExample"/>
      </w:pPr>
      <w:r>
        <w:t xml:space="preserve">  &lt;value xsi:type="wsbd:StringArray"&gt;</w:t>
      </w:r>
    </w:p>
    <w:p w14:paraId="7864D7B1" w14:textId="77777777" w:rsidR="00523A95" w:rsidRDefault="00523A95" w:rsidP="00523A95">
      <w:pPr>
        <w:pStyle w:val="CodeExample"/>
      </w:pPr>
      <w:r>
        <w:t xml:space="preserve">    &lt;element&gt;leftIris&lt;/element&gt;</w:t>
      </w:r>
    </w:p>
    <w:p w14:paraId="4FB3A8FF" w14:textId="77777777" w:rsidR="00523A95" w:rsidRDefault="00523A95" w:rsidP="00523A95">
      <w:pPr>
        <w:pStyle w:val="CodeExample"/>
      </w:pPr>
      <w:r>
        <w:t xml:space="preserve">    &lt;element&gt;rightIris&lt;/element&gt;</w:t>
      </w:r>
    </w:p>
    <w:p w14:paraId="3A6716AE" w14:textId="77777777" w:rsidR="00523A95" w:rsidRDefault="00523A95" w:rsidP="00523A95">
      <w:pPr>
        <w:pStyle w:val="CodeExample"/>
      </w:pPr>
      <w:r>
        <w:t xml:space="preserve">  &lt;/value&gt;</w:t>
      </w:r>
    </w:p>
    <w:p w14:paraId="1FDDD519" w14:textId="77777777" w:rsidR="00523A95" w:rsidRPr="00317E8D" w:rsidRDefault="00523A95" w:rsidP="00523A95">
      <w:pPr>
        <w:pStyle w:val="CodeExample"/>
      </w:pPr>
      <w:r>
        <w:t>&lt;/item&gt;</w:t>
      </w:r>
    </w:p>
    <w:p w14:paraId="1C44E94A" w14:textId="77777777" w:rsidR="00523A95" w:rsidRDefault="00523A95" w:rsidP="00523A95">
      <w:pPr>
        <w:pStyle w:val="Heading4"/>
        <w:numPr>
          <w:ilvl w:val="3"/>
          <w:numId w:val="2"/>
        </w:numPr>
      </w:pPr>
      <w:bookmarkStart w:id="180" w:name="_Ref301439032"/>
      <w:bookmarkStart w:id="181" w:name="_Toc458786637"/>
      <w:bookmarkStart w:id="182" w:name="_Toc463968467"/>
      <w:r>
        <w:t>Allowed Values</w:t>
      </w:r>
      <w:bookmarkEnd w:id="178"/>
      <w:bookmarkEnd w:id="180"/>
      <w:bookmarkEnd w:id="181"/>
      <w:bookmarkEnd w:id="182"/>
    </w:p>
    <w:p w14:paraId="1AB6811F" w14:textId="77777777" w:rsidR="00523A95" w:rsidRDefault="00523A95" w:rsidP="00523A95">
      <w:r>
        <w:t xml:space="preserve">For parameters that are not read-only and have restrictions on what values it </w:t>
      </w:r>
      <w:r w:rsidRPr="009A3CD3">
        <w:t>may</w:t>
      </w:r>
      <w:r>
        <w:t xml:space="preserve"> have, this allows the service to dynamically expose it to its clients.</w:t>
      </w:r>
    </w:p>
    <w:p w14:paraId="66842F71" w14:textId="77777777" w:rsidR="00523A95" w:rsidRDefault="00523A95" w:rsidP="00523A95">
      <w:pPr>
        <w:pStyle w:val="Before-spacedparagraph"/>
      </w:pPr>
      <w:r w:rsidRPr="000E131A">
        <w:rPr>
          <w:rStyle w:val="NoteorExampleLiteral"/>
        </w:rPr>
        <w:lastRenderedPageBreak/>
        <w:t>Example</w:t>
      </w:r>
      <w:r w:rsidRPr="000E131A">
        <w:t xml:space="preserve">: </w:t>
      </w:r>
      <w:r>
        <w:t>The following code block demonstrates a parameter, “CameraFlash”, with only three valid values. Enclosing tags (which may vary) are omitted.</w:t>
      </w:r>
    </w:p>
    <w:p w14:paraId="781CF031" w14:textId="77777777" w:rsidR="00523A95" w:rsidRPr="00E264DA" w:rsidRDefault="00523A95" w:rsidP="00523A95">
      <w:pPr>
        <w:pStyle w:val="CodeExample"/>
      </w:pPr>
      <w:r w:rsidRPr="00E264DA">
        <w:t>&lt;name&gt;cameraFlash&lt;/name&gt;</w:t>
      </w:r>
    </w:p>
    <w:p w14:paraId="09378875" w14:textId="77777777" w:rsidR="00523A95" w:rsidRPr="00E264DA" w:rsidRDefault="00523A95" w:rsidP="00523A95">
      <w:pPr>
        <w:pStyle w:val="CodeExample"/>
      </w:pPr>
      <w:r w:rsidRPr="00E264DA">
        <w:t>&lt;type&gt;xs:string&lt;/type&gt;</w:t>
      </w:r>
    </w:p>
    <w:p w14:paraId="327A9F56" w14:textId="77777777" w:rsidR="00523A95" w:rsidRPr="00E264DA" w:rsidRDefault="00523A95" w:rsidP="00523A95">
      <w:pPr>
        <w:pStyle w:val="CodeExample"/>
      </w:pPr>
      <w:r w:rsidRPr="00E264DA">
        <w:t>&lt;readOnly&gt;false&lt;/readOnly&gt;</w:t>
      </w:r>
    </w:p>
    <w:p w14:paraId="253F6DE0" w14:textId="77777777" w:rsidR="00523A95" w:rsidRPr="00E264DA" w:rsidRDefault="00523A95" w:rsidP="00523A95">
      <w:pPr>
        <w:pStyle w:val="CodeExample"/>
      </w:pPr>
      <w:r w:rsidRPr="00E264DA">
        <w:t>&lt;supportsMultiple&gt;false&lt;/supportsMultiple&gt;</w:t>
      </w:r>
    </w:p>
    <w:p w14:paraId="0D66F6BB" w14:textId="77777777" w:rsidR="00523A95" w:rsidRPr="00E264DA" w:rsidRDefault="00523A95" w:rsidP="00523A95">
      <w:pPr>
        <w:pStyle w:val="CodeExample"/>
      </w:pPr>
      <w:r w:rsidRPr="00E264DA">
        <w:t>&lt;defaultValue&gt;auto&lt;/defaultValue&gt;</w:t>
      </w:r>
    </w:p>
    <w:p w14:paraId="42141AEE" w14:textId="77777777" w:rsidR="00523A95" w:rsidRPr="00E264DA" w:rsidRDefault="00523A95" w:rsidP="00523A95">
      <w:pPr>
        <w:pStyle w:val="CodeExample"/>
      </w:pPr>
      <w:r w:rsidRPr="00E264DA">
        <w:t>&lt;allowedValues&gt;</w:t>
      </w:r>
    </w:p>
    <w:p w14:paraId="185A02BE" w14:textId="77777777" w:rsidR="00523A95" w:rsidRPr="00E264DA" w:rsidRDefault="00523A95" w:rsidP="00523A95">
      <w:pPr>
        <w:pStyle w:val="CodeExample"/>
      </w:pPr>
      <w:r w:rsidRPr="00E264DA">
        <w:t xml:space="preserve">  &lt;allowedValue xsi:type="xs:string"&gt;on&lt;/allowedValue&gt;</w:t>
      </w:r>
    </w:p>
    <w:p w14:paraId="5027E42D" w14:textId="77777777" w:rsidR="00523A95" w:rsidRPr="00E264DA" w:rsidRDefault="00523A95" w:rsidP="00523A95">
      <w:pPr>
        <w:pStyle w:val="CodeExample"/>
      </w:pPr>
      <w:r w:rsidRPr="00E264DA">
        <w:t xml:space="preserve">  &lt;allowedValue xsi:type="xs:string"&gt;off&lt;/allowedValue&gt;</w:t>
      </w:r>
    </w:p>
    <w:p w14:paraId="2569722F" w14:textId="77777777" w:rsidR="00523A95" w:rsidRPr="00E264DA" w:rsidRDefault="00523A95" w:rsidP="00523A95">
      <w:pPr>
        <w:pStyle w:val="CodeExample"/>
      </w:pPr>
      <w:r w:rsidRPr="00E264DA">
        <w:t xml:space="preserve">  &lt;allowedValue xsi:type="xs:string"&gt;auto&lt;/allowedValue&gt;</w:t>
      </w:r>
    </w:p>
    <w:p w14:paraId="594E34C3" w14:textId="77777777" w:rsidR="00523A95" w:rsidRPr="000E131A" w:rsidRDefault="00523A95" w:rsidP="00523A95">
      <w:pPr>
        <w:pStyle w:val="CodeExample"/>
      </w:pPr>
      <w:r w:rsidRPr="00E264DA">
        <w:t>&lt;/allowedValues&gt;</w:t>
      </w:r>
    </w:p>
    <w:p w14:paraId="284B05D1" w14:textId="77777777" w:rsidR="00523A95" w:rsidRPr="00B203AE" w:rsidRDefault="00523A95" w:rsidP="00523A95">
      <w:pPr>
        <w:spacing w:before="120"/>
      </w:pPr>
      <w:r w:rsidRPr="00B203AE">
        <w:t xml:space="preserve">Parameters requiring a range of values </w:t>
      </w:r>
      <w:r w:rsidRPr="001C0C4A">
        <w:rPr>
          <w:i/>
        </w:rPr>
        <w:t>should</w:t>
      </w:r>
      <w:r w:rsidRPr="00B203AE">
        <w:t xml:space="preserve"> be described by using </w:t>
      </w:r>
      <w:r>
        <w:t>Range</w:t>
      </w:r>
      <w:r w:rsidRPr="00B203AE">
        <w:t xml:space="preserve"> (</w:t>
      </w:r>
      <w:r w:rsidRPr="00B203AE">
        <w:rPr>
          <w:rFonts w:ascii="Generis Sans Com" w:hAnsi="Generis Sans Com"/>
        </w:rPr>
        <w:t>§</w:t>
      </w:r>
      <w:r w:rsidRPr="00B203AE">
        <w:fldChar w:fldCharType="begin"/>
      </w:r>
      <w:r w:rsidRPr="00B203AE">
        <w:rPr>
          <w:rFonts w:ascii="Generis Sans Com" w:hAnsi="Generis Sans Com"/>
        </w:rPr>
        <w:instrText xml:space="preserve"> REF _Ref302380026 \r \h </w:instrText>
      </w:r>
      <w:r w:rsidRPr="00B203AE">
        <w:instrText xml:space="preserve"> \* MERGEFORMAT </w:instrText>
      </w:r>
      <w:r w:rsidRPr="00B203AE">
        <w:fldChar w:fldCharType="separate"/>
      </w:r>
      <w:r w:rsidR="00311D82">
        <w:rPr>
          <w:rFonts w:ascii="Generis Sans Com" w:hAnsi="Generis Sans Com"/>
        </w:rPr>
        <w:t>3.5</w:t>
      </w:r>
      <w:r w:rsidRPr="00B203AE">
        <w:fldChar w:fldCharType="end"/>
      </w:r>
      <w:r w:rsidRPr="00B203AE">
        <w:t xml:space="preserve">). Because the allowed type is not the same as its parameter type, a service </w:t>
      </w:r>
      <w:r w:rsidRPr="001C0C4A">
        <w:rPr>
          <w:i/>
        </w:rPr>
        <w:t>must</w:t>
      </w:r>
      <w:r w:rsidRPr="00B203AE">
        <w:t xml:space="preserve"> have logic to check for a </w:t>
      </w:r>
      <w:r>
        <w:t>Range</w:t>
      </w:r>
      <w:r w:rsidRPr="00B203AE">
        <w:t xml:space="preserve"> and any appropriate validation.</w:t>
      </w:r>
    </w:p>
    <w:p w14:paraId="612AE8C2" w14:textId="77777777" w:rsidR="00523A95" w:rsidRDefault="00523A95" w:rsidP="00523A95">
      <w:pPr>
        <w:pStyle w:val="Before-spacedparagraph"/>
      </w:pPr>
      <w:r w:rsidRPr="000E131A">
        <w:rPr>
          <w:rStyle w:val="NoteorExampleLiteral"/>
        </w:rPr>
        <w:t>Example</w:t>
      </w:r>
      <w:r w:rsidRPr="000E131A">
        <w:t xml:space="preserve">: </w:t>
      </w:r>
      <w:r>
        <w:t>The following code block demonstrates a parameter, “CameraZoom”, where the allowed value is of type Range and consists of integers. Enclosing tags (which may vary) are omitted.</w:t>
      </w:r>
    </w:p>
    <w:p w14:paraId="46303F68" w14:textId="77777777" w:rsidR="00523A95" w:rsidRPr="001C361E" w:rsidRDefault="00523A95" w:rsidP="00523A95">
      <w:pPr>
        <w:pStyle w:val="CodeExample"/>
      </w:pPr>
      <w:r w:rsidRPr="001C361E">
        <w:t>&lt;name&gt;cameraZoom&lt;/name&gt;</w:t>
      </w:r>
    </w:p>
    <w:p w14:paraId="43FD45F5" w14:textId="77777777" w:rsidR="00523A95" w:rsidRPr="001C361E" w:rsidRDefault="00523A95" w:rsidP="00523A95">
      <w:pPr>
        <w:pStyle w:val="CodeExample"/>
      </w:pPr>
      <w:r w:rsidRPr="001C361E">
        <w:t>&lt;type&gt;xs:integer&lt;/type&gt;</w:t>
      </w:r>
    </w:p>
    <w:p w14:paraId="6671A54A" w14:textId="77777777" w:rsidR="00523A95" w:rsidRPr="001C361E" w:rsidRDefault="00523A95" w:rsidP="00523A95">
      <w:pPr>
        <w:pStyle w:val="CodeExample"/>
      </w:pPr>
      <w:r w:rsidRPr="001C361E">
        <w:t>&lt;readOnly&gt;false&lt;/readOnly&gt;</w:t>
      </w:r>
    </w:p>
    <w:p w14:paraId="30DEE731" w14:textId="77777777" w:rsidR="00523A95" w:rsidRPr="001C361E" w:rsidRDefault="00523A95" w:rsidP="00523A95">
      <w:pPr>
        <w:pStyle w:val="CodeExample"/>
      </w:pPr>
      <w:r w:rsidRPr="001C361E">
        <w:t>&lt;supportsMultiple&gt;false&lt;/supportsMultiple&gt;</w:t>
      </w:r>
    </w:p>
    <w:p w14:paraId="72581E6F" w14:textId="77777777" w:rsidR="00523A95" w:rsidRPr="001C361E" w:rsidRDefault="00523A95" w:rsidP="00523A95">
      <w:pPr>
        <w:pStyle w:val="CodeExample"/>
      </w:pPr>
      <w:r w:rsidRPr="001C361E">
        <w:t>&lt;defaultValue&gt;0&lt;/defaultValue&gt;</w:t>
      </w:r>
    </w:p>
    <w:p w14:paraId="39948E26" w14:textId="77777777" w:rsidR="00523A95" w:rsidRPr="001C361E" w:rsidRDefault="00523A95" w:rsidP="00523A95">
      <w:pPr>
        <w:pStyle w:val="CodeExample"/>
      </w:pPr>
      <w:r w:rsidRPr="001C361E">
        <w:t>&lt;allowedValues&gt;</w:t>
      </w:r>
    </w:p>
    <w:p w14:paraId="131E0B2B" w14:textId="77777777" w:rsidR="00523A95" w:rsidRPr="001C361E" w:rsidRDefault="00523A95" w:rsidP="00523A95">
      <w:pPr>
        <w:pStyle w:val="CodeExample"/>
      </w:pPr>
      <w:r w:rsidRPr="001C361E">
        <w:t xml:space="preserve">  &lt;allowedValue xsi:type="wsbd:Range"&gt;</w:t>
      </w:r>
    </w:p>
    <w:p w14:paraId="029F2F6A" w14:textId="77777777" w:rsidR="00523A95" w:rsidRPr="001C361E" w:rsidRDefault="00523A95" w:rsidP="00523A95">
      <w:pPr>
        <w:pStyle w:val="CodeExample"/>
      </w:pPr>
      <w:r w:rsidRPr="001C361E">
        <w:t xml:space="preserve">    &lt;minimum&gt;0&lt;/minimum&gt;</w:t>
      </w:r>
    </w:p>
    <w:p w14:paraId="2FEAB13A" w14:textId="77777777" w:rsidR="00523A95" w:rsidRPr="001C361E" w:rsidRDefault="00523A95" w:rsidP="00523A95">
      <w:pPr>
        <w:pStyle w:val="CodeExample"/>
      </w:pPr>
      <w:r w:rsidRPr="001C361E">
        <w:t xml:space="preserve">    &lt;maximum&gt;100&lt;/maximum&gt;</w:t>
      </w:r>
    </w:p>
    <w:p w14:paraId="599DCEFE" w14:textId="77777777" w:rsidR="00523A95" w:rsidRPr="001C361E" w:rsidRDefault="00523A95" w:rsidP="00523A95">
      <w:pPr>
        <w:pStyle w:val="CodeExample"/>
      </w:pPr>
      <w:r w:rsidRPr="001C361E">
        <w:t xml:space="preserve">  &lt;/allowedValue&gt;</w:t>
      </w:r>
    </w:p>
    <w:p w14:paraId="161ADDB6" w14:textId="77777777" w:rsidR="00523A95" w:rsidRPr="000E131A" w:rsidRDefault="00523A95" w:rsidP="00523A95">
      <w:pPr>
        <w:pStyle w:val="CodeExample"/>
      </w:pPr>
      <w:r w:rsidRPr="001C361E">
        <w:t>&lt;/allowedValues&gt;</w:t>
      </w:r>
    </w:p>
    <w:p w14:paraId="1FB85720" w14:textId="77777777" w:rsidR="00523A95" w:rsidRPr="00985CDD" w:rsidRDefault="00523A95" w:rsidP="00523A95">
      <w:pPr>
        <w:spacing w:before="120"/>
      </w:pPr>
      <w:r w:rsidRPr="00985CDD">
        <w:t xml:space="preserve">Configurable parameters with no restrictions on its value </w:t>
      </w:r>
      <w:r w:rsidRPr="001C0C4A">
        <w:rPr>
          <w:i/>
        </w:rPr>
        <w:t>must not</w:t>
      </w:r>
      <w:r w:rsidRPr="00985CDD">
        <w:t xml:space="preserve"> include this element.</w:t>
      </w:r>
    </w:p>
    <w:p w14:paraId="7DF32F74" w14:textId="77777777" w:rsidR="00523A95" w:rsidRDefault="00523A95" w:rsidP="00523A95">
      <w:pPr>
        <w:pStyle w:val="Heading2"/>
        <w:numPr>
          <w:ilvl w:val="1"/>
          <w:numId w:val="2"/>
        </w:numPr>
      </w:pPr>
      <w:bookmarkStart w:id="183" w:name="_Toc349029595"/>
      <w:bookmarkStart w:id="184" w:name="_Toc310325475"/>
      <w:bookmarkStart w:id="185" w:name="_Ref302380026"/>
      <w:bookmarkStart w:id="186" w:name="_Ref302123382"/>
      <w:bookmarkStart w:id="187" w:name="_Toc301441135"/>
      <w:bookmarkStart w:id="188" w:name="_Toc396135162"/>
      <w:bookmarkStart w:id="189" w:name="_Toc458786638"/>
      <w:bookmarkStart w:id="190" w:name="_Toc463968468"/>
      <w:r>
        <w:t>Range</w:t>
      </w:r>
      <w:bookmarkEnd w:id="183"/>
      <w:bookmarkEnd w:id="184"/>
      <w:bookmarkEnd w:id="185"/>
      <w:bookmarkEnd w:id="186"/>
      <w:bookmarkEnd w:id="187"/>
      <w:bookmarkEnd w:id="188"/>
      <w:bookmarkEnd w:id="189"/>
      <w:bookmarkEnd w:id="190"/>
    </w:p>
    <w:p w14:paraId="75706442" w14:textId="77777777" w:rsidR="00523A95" w:rsidRPr="000E131A" w:rsidRDefault="00523A95" w:rsidP="00523A95">
      <w:r>
        <w:t>A Range is a container used to describe a range of data, and whether the upper and lower bounds are exclusive</w:t>
      </w:r>
      <w:r w:rsidRPr="000E131A">
        <w:t>.</w:t>
      </w:r>
      <w:r>
        <w:t xml:space="preserve"> The upper and lower bounds </w:t>
      </w:r>
      <w:r>
        <w:rPr>
          <w:i/>
        </w:rPr>
        <w:t>must</w:t>
      </w:r>
      <w:r>
        <w:t xml:space="preserve"> be inclusive by default.</w:t>
      </w:r>
    </w:p>
    <w:p w14:paraId="73C32033" w14:textId="77777777" w:rsidR="00523A95" w:rsidRPr="009C128F" w:rsidRDefault="00523A95" w:rsidP="00523A95">
      <w:pPr>
        <w:pStyle w:val="CodeExample"/>
      </w:pPr>
      <w:r w:rsidRPr="009C128F">
        <w:t>&lt;xs:complexType name="Range"&gt;</w:t>
      </w:r>
    </w:p>
    <w:p w14:paraId="1FB737D8" w14:textId="77777777" w:rsidR="00523A95" w:rsidRPr="009C128F" w:rsidRDefault="00523A95" w:rsidP="00523A95">
      <w:pPr>
        <w:pStyle w:val="CodeExample"/>
      </w:pPr>
      <w:r w:rsidRPr="009C128F">
        <w:t xml:space="preserve">  &lt;xs:sequence&gt;</w:t>
      </w:r>
    </w:p>
    <w:p w14:paraId="52E621EC" w14:textId="77777777" w:rsidR="00523A95" w:rsidRPr="009C128F" w:rsidRDefault="00523A95" w:rsidP="00523A95">
      <w:pPr>
        <w:pStyle w:val="CodeExample"/>
      </w:pPr>
      <w:r w:rsidRPr="009C128F">
        <w:t xml:space="preserve">    &lt;xs:element name="minimum" type="xs:anyType" nillable="true" minOccurs="0"/&gt;</w:t>
      </w:r>
    </w:p>
    <w:p w14:paraId="61B04D5F" w14:textId="77777777" w:rsidR="00523A95" w:rsidRPr="009C128F" w:rsidRDefault="00523A95" w:rsidP="00523A95">
      <w:pPr>
        <w:pStyle w:val="CodeExample"/>
      </w:pPr>
      <w:r w:rsidRPr="009C128F">
        <w:t xml:space="preserve">    &lt;xs:element name="maximum" type="xs:anyType" nillable="true" minOccurs="0"/&gt;</w:t>
      </w:r>
    </w:p>
    <w:p w14:paraId="43953244" w14:textId="77777777" w:rsidR="00523A95" w:rsidRPr="009C128F" w:rsidRDefault="00523A95" w:rsidP="00523A95">
      <w:pPr>
        <w:pStyle w:val="CodeExample"/>
      </w:pPr>
      <w:r w:rsidRPr="009C128F">
        <w:t xml:space="preserve">    &lt;xs:element name="minimumIsExclusive" type="xs:boolean" nillable="true" minOccurs="0"/&gt;</w:t>
      </w:r>
    </w:p>
    <w:p w14:paraId="4DB6451A" w14:textId="77777777" w:rsidR="00523A95" w:rsidRPr="009C128F" w:rsidRDefault="00523A95" w:rsidP="00523A95">
      <w:pPr>
        <w:pStyle w:val="CodeExample"/>
      </w:pPr>
      <w:r w:rsidRPr="009C128F">
        <w:tab/>
        <w:t xml:space="preserve"> &lt;xs:element name="maximumIsExclusive" type="xs:boolean" nillable="true" minOccurs="0"/&gt;</w:t>
      </w:r>
    </w:p>
    <w:p w14:paraId="6485CD96" w14:textId="77777777" w:rsidR="00523A95" w:rsidRPr="009C128F" w:rsidRDefault="00523A95" w:rsidP="00523A95">
      <w:pPr>
        <w:pStyle w:val="CodeExample"/>
      </w:pPr>
      <w:r w:rsidRPr="009C128F">
        <w:t xml:space="preserve">  &lt;/xs:sequence&gt;</w:t>
      </w:r>
    </w:p>
    <w:p w14:paraId="7C2CD6D8" w14:textId="77777777" w:rsidR="00523A95" w:rsidRDefault="00523A95" w:rsidP="00523A95">
      <w:pPr>
        <w:pStyle w:val="CodeExample"/>
      </w:pPr>
      <w:r w:rsidRPr="009C128F">
        <w:t>&lt;/xs:complexType&gt;</w:t>
      </w:r>
    </w:p>
    <w:p w14:paraId="5F3B1720" w14:textId="77777777" w:rsidR="00523A95" w:rsidRPr="00985CDD" w:rsidRDefault="00523A95" w:rsidP="00523A95">
      <w:pPr>
        <w:spacing w:before="200"/>
      </w:pPr>
      <w:r w:rsidRPr="000E131A">
        <w:rPr>
          <w:rStyle w:val="NoteorExampleLiteral"/>
        </w:rPr>
        <w:t>Example</w:t>
      </w:r>
      <w:r w:rsidRPr="00985CDD">
        <w:t xml:space="preserve">: An example range of numbers from 0 to 100. The minimum is exclusive while the maximum is inclusive. Enclosing tags </w:t>
      </w:r>
      <w:r>
        <w:t>(which may vary)</w:t>
      </w:r>
      <w:r w:rsidRPr="00985CDD">
        <w:t xml:space="preserve"> are omitted.</w:t>
      </w:r>
    </w:p>
    <w:p w14:paraId="78F30DCC" w14:textId="77777777" w:rsidR="00523A95" w:rsidRDefault="00523A95" w:rsidP="00523A95">
      <w:pPr>
        <w:pStyle w:val="CodeExample"/>
      </w:pPr>
      <w:r>
        <w:t xml:space="preserve">  &lt;minimum&gt;0&lt;/minimum&gt;</w:t>
      </w:r>
    </w:p>
    <w:p w14:paraId="1F654FE2" w14:textId="77777777" w:rsidR="00523A95" w:rsidRDefault="00523A95" w:rsidP="00523A95">
      <w:pPr>
        <w:pStyle w:val="CodeExample"/>
      </w:pPr>
      <w:r>
        <w:t xml:space="preserve">  &lt;maximum&gt;100&lt;/maximum&gt;</w:t>
      </w:r>
    </w:p>
    <w:p w14:paraId="0CB665D9" w14:textId="77777777" w:rsidR="00523A95" w:rsidRDefault="00523A95" w:rsidP="00523A95">
      <w:pPr>
        <w:pStyle w:val="CodeExample"/>
      </w:pPr>
      <w:r>
        <w:t xml:space="preserve">  &lt;minimumIsExclusive&gt;true&lt;/minimumIsExclusive&gt;</w:t>
      </w:r>
    </w:p>
    <w:p w14:paraId="4C6DFA04" w14:textId="77777777" w:rsidR="00523A95" w:rsidRPr="00615765" w:rsidRDefault="00523A95" w:rsidP="00523A95">
      <w:pPr>
        <w:pStyle w:val="CodeExample"/>
      </w:pPr>
      <w:r>
        <w:t xml:space="preserve">  &lt;maximumIsExclusive&gt;false&lt;/maximumIsExclusive&gt;</w:t>
      </w:r>
    </w:p>
    <w:p w14:paraId="321D5088" w14:textId="77777777" w:rsidR="00523A95" w:rsidRDefault="00523A95" w:rsidP="00523A95">
      <w:pPr>
        <w:pStyle w:val="Heading4"/>
        <w:numPr>
          <w:ilvl w:val="3"/>
          <w:numId w:val="2"/>
        </w:numPr>
      </w:pPr>
      <w:bookmarkStart w:id="191" w:name="_Toc458786639"/>
      <w:bookmarkStart w:id="192" w:name="_Toc463968469"/>
      <w:r>
        <w:t>Element Summary</w:t>
      </w:r>
      <w:bookmarkEnd w:id="191"/>
      <w:bookmarkEnd w:id="192"/>
    </w:p>
    <w:p w14:paraId="29A74C85" w14:textId="77777777" w:rsidR="00523A95" w:rsidRPr="00CD471B" w:rsidRDefault="00523A95" w:rsidP="00523A95">
      <w:r w:rsidRPr="000E131A">
        <w:t xml:space="preserve">The following is a brief informative description of each </w:t>
      </w:r>
      <w:r>
        <w:t xml:space="preserve">Range </w:t>
      </w:r>
      <w:r w:rsidRPr="000E131A">
        <w:t>element</w:t>
      </w:r>
      <w:r>
        <w:t>.</w:t>
      </w:r>
    </w:p>
    <w:tbl>
      <w:tblPr>
        <w:tblW w:w="0" w:type="auto"/>
        <w:tblBorders>
          <w:top w:val="single" w:sz="2" w:space="0" w:color="DBE5F1"/>
          <w:left w:val="single" w:sz="2" w:space="0" w:color="DBE5F1"/>
          <w:bottom w:val="single" w:sz="2" w:space="0" w:color="DBE5F1"/>
          <w:right w:val="single" w:sz="2" w:space="0" w:color="DBE5F1"/>
        </w:tblBorders>
        <w:tblLook w:val="04A0" w:firstRow="1" w:lastRow="0" w:firstColumn="1" w:lastColumn="0" w:noHBand="0" w:noVBand="1"/>
      </w:tblPr>
      <w:tblGrid>
        <w:gridCol w:w="2706"/>
        <w:gridCol w:w="6870"/>
      </w:tblGrid>
      <w:tr w:rsidR="00523A95" w:rsidRPr="000E131A" w14:paraId="0A393F48" w14:textId="77777777" w:rsidTr="00AC7594">
        <w:tc>
          <w:tcPr>
            <w:tcW w:w="2706" w:type="dxa"/>
            <w:shd w:val="clear" w:color="auto" w:fill="1F497D"/>
          </w:tcPr>
          <w:p w14:paraId="122F5F5D" w14:textId="77777777" w:rsidR="00523A95" w:rsidRPr="00E914CB" w:rsidRDefault="00523A95" w:rsidP="00AC7594">
            <w:pPr>
              <w:jc w:val="right"/>
              <w:rPr>
                <w:rFonts w:eastAsia="Generis Sans Com"/>
                <w:b/>
                <w:color w:val="FFFFFF"/>
                <w:sz w:val="22"/>
                <w:szCs w:val="22"/>
              </w:rPr>
            </w:pPr>
            <w:r w:rsidRPr="00E914CB">
              <w:rPr>
                <w:rFonts w:eastAsia="Generis Sans Com"/>
                <w:b/>
                <w:color w:val="FFFFFF"/>
                <w:sz w:val="22"/>
                <w:szCs w:val="22"/>
              </w:rPr>
              <w:t>Element</w:t>
            </w:r>
          </w:p>
        </w:tc>
        <w:tc>
          <w:tcPr>
            <w:tcW w:w="6870" w:type="dxa"/>
            <w:shd w:val="clear" w:color="auto" w:fill="1F497D"/>
          </w:tcPr>
          <w:p w14:paraId="3E6A2C7B" w14:textId="77777777" w:rsidR="00523A95" w:rsidRPr="00E914CB" w:rsidRDefault="00523A95" w:rsidP="00AC7594">
            <w:pPr>
              <w:rPr>
                <w:rFonts w:eastAsia="Generis Sans Com"/>
                <w:b/>
                <w:color w:val="FFFFFF"/>
                <w:sz w:val="22"/>
                <w:szCs w:val="22"/>
              </w:rPr>
            </w:pPr>
            <w:r w:rsidRPr="00E914CB">
              <w:rPr>
                <w:rFonts w:eastAsia="Generis Sans Com"/>
                <w:b/>
                <w:color w:val="FFFFFF"/>
                <w:sz w:val="22"/>
                <w:szCs w:val="22"/>
              </w:rPr>
              <w:t>Description</w:t>
            </w:r>
          </w:p>
        </w:tc>
      </w:tr>
      <w:tr w:rsidR="00523A95" w:rsidRPr="000E131A" w14:paraId="22685407" w14:textId="77777777" w:rsidTr="00AC7594">
        <w:tc>
          <w:tcPr>
            <w:tcW w:w="2706" w:type="dxa"/>
            <w:shd w:val="clear" w:color="auto" w:fill="DBE5F1"/>
          </w:tcPr>
          <w:p w14:paraId="513D6367" w14:textId="77777777" w:rsidR="00523A95" w:rsidRPr="00E914CB" w:rsidRDefault="00523A95" w:rsidP="00AC7594">
            <w:pPr>
              <w:pStyle w:val="BeforeAfterSpacing3pt"/>
              <w:jc w:val="right"/>
              <w:rPr>
                <w:rStyle w:val="CodeInline"/>
                <w:rFonts w:cs="Consolas"/>
                <w:b/>
                <w:szCs w:val="18"/>
              </w:rPr>
            </w:pPr>
            <w:r w:rsidRPr="00E914CB">
              <w:rPr>
                <w:rStyle w:val="CodeInline"/>
                <w:rFonts w:cs="Consolas"/>
                <w:szCs w:val="18"/>
              </w:rPr>
              <w:t>minimum</w:t>
            </w:r>
          </w:p>
        </w:tc>
        <w:tc>
          <w:tcPr>
            <w:tcW w:w="6870" w:type="dxa"/>
            <w:shd w:val="clear" w:color="auto" w:fill="DBE5F1"/>
          </w:tcPr>
          <w:p w14:paraId="3B1B53BD" w14:textId="77777777" w:rsidR="00523A95" w:rsidRPr="00E914CB" w:rsidRDefault="00523A95" w:rsidP="00AC7594">
            <w:pPr>
              <w:pStyle w:val="BeforeAfterSpacing3pt"/>
              <w:rPr>
                <w:sz w:val="22"/>
              </w:rPr>
            </w:pPr>
            <w:r w:rsidRPr="00E914CB">
              <w:rPr>
                <w:sz w:val="22"/>
              </w:rPr>
              <w:t>The lower bound of the range.</w:t>
            </w:r>
          </w:p>
        </w:tc>
      </w:tr>
      <w:tr w:rsidR="00523A95" w:rsidRPr="000E131A" w14:paraId="6D090E84" w14:textId="77777777" w:rsidTr="00AC7594">
        <w:tc>
          <w:tcPr>
            <w:tcW w:w="2706" w:type="dxa"/>
            <w:shd w:val="clear" w:color="auto" w:fill="FFFFFF"/>
          </w:tcPr>
          <w:p w14:paraId="176C4645" w14:textId="77777777" w:rsidR="00523A95" w:rsidRPr="00E914CB" w:rsidRDefault="00523A95" w:rsidP="00AC7594">
            <w:pPr>
              <w:pStyle w:val="BeforeAfterSpacing3pt"/>
              <w:jc w:val="right"/>
              <w:rPr>
                <w:rStyle w:val="CodeInline"/>
                <w:rFonts w:cs="Consolas"/>
                <w:b/>
                <w:szCs w:val="18"/>
              </w:rPr>
            </w:pPr>
            <w:r w:rsidRPr="00E914CB">
              <w:rPr>
                <w:rStyle w:val="CodeInline"/>
                <w:rFonts w:cs="Consolas"/>
                <w:szCs w:val="18"/>
              </w:rPr>
              <w:lastRenderedPageBreak/>
              <w:t>maximum</w:t>
            </w:r>
          </w:p>
        </w:tc>
        <w:tc>
          <w:tcPr>
            <w:tcW w:w="6870" w:type="dxa"/>
            <w:shd w:val="clear" w:color="auto" w:fill="FFFFFF"/>
          </w:tcPr>
          <w:p w14:paraId="2FD0819C" w14:textId="77777777" w:rsidR="00523A95" w:rsidRPr="00E914CB" w:rsidRDefault="00523A95" w:rsidP="00AC7594">
            <w:pPr>
              <w:pStyle w:val="BeforeAfterSpacing3pt"/>
              <w:rPr>
                <w:sz w:val="22"/>
              </w:rPr>
            </w:pPr>
            <w:r w:rsidRPr="00E914CB">
              <w:rPr>
                <w:sz w:val="22"/>
              </w:rPr>
              <w:t>The upper bound of the range.</w:t>
            </w:r>
          </w:p>
        </w:tc>
      </w:tr>
      <w:tr w:rsidR="00523A95" w:rsidRPr="000E131A" w14:paraId="0AF23092" w14:textId="77777777" w:rsidTr="00AC7594">
        <w:tc>
          <w:tcPr>
            <w:tcW w:w="2706" w:type="dxa"/>
            <w:shd w:val="clear" w:color="auto" w:fill="DBE5F1"/>
          </w:tcPr>
          <w:p w14:paraId="0F7EDDC9" w14:textId="77777777" w:rsidR="00523A95" w:rsidRPr="00E914CB" w:rsidRDefault="00523A95" w:rsidP="00AC7594">
            <w:pPr>
              <w:pStyle w:val="BeforeAfterSpacing3pt"/>
              <w:jc w:val="right"/>
              <w:rPr>
                <w:rStyle w:val="CodeInline"/>
                <w:rFonts w:cs="Consolas"/>
                <w:b/>
                <w:szCs w:val="18"/>
              </w:rPr>
            </w:pPr>
            <w:r w:rsidRPr="00E914CB">
              <w:rPr>
                <w:rStyle w:val="CodeInline"/>
                <w:rFonts w:cs="Consolas"/>
                <w:szCs w:val="18"/>
              </w:rPr>
              <w:t>minimumIsExclusive</w:t>
            </w:r>
          </w:p>
        </w:tc>
        <w:tc>
          <w:tcPr>
            <w:tcW w:w="6870" w:type="dxa"/>
            <w:shd w:val="clear" w:color="auto" w:fill="DBE5F1"/>
          </w:tcPr>
          <w:p w14:paraId="110F1701" w14:textId="77777777" w:rsidR="00523A95" w:rsidRPr="00E914CB" w:rsidRDefault="00523A95" w:rsidP="00AC7594">
            <w:pPr>
              <w:pStyle w:val="BeforeAfterSpacing3pt"/>
              <w:rPr>
                <w:sz w:val="22"/>
              </w:rPr>
            </w:pPr>
            <w:r w:rsidRPr="00E914CB">
              <w:rPr>
                <w:sz w:val="22"/>
              </w:rPr>
              <w:t>Boolean indicating whether the lower bound is exclusive or not. This is true by default.</w:t>
            </w:r>
          </w:p>
        </w:tc>
      </w:tr>
      <w:tr w:rsidR="00523A95" w:rsidRPr="000E131A" w14:paraId="2B67603E" w14:textId="77777777" w:rsidTr="00AC7594">
        <w:tc>
          <w:tcPr>
            <w:tcW w:w="2706" w:type="dxa"/>
            <w:shd w:val="clear" w:color="auto" w:fill="FFFFFF"/>
          </w:tcPr>
          <w:p w14:paraId="083E1527" w14:textId="77777777" w:rsidR="00523A95" w:rsidRPr="00E914CB" w:rsidRDefault="00523A95" w:rsidP="00AC7594">
            <w:pPr>
              <w:pStyle w:val="BeforeAfterSpacing3pt"/>
              <w:jc w:val="right"/>
              <w:rPr>
                <w:rFonts w:ascii="Consolas" w:hAnsi="Consolas" w:cs="Consolas"/>
                <w:b/>
                <w:sz w:val="18"/>
                <w:szCs w:val="18"/>
              </w:rPr>
            </w:pPr>
            <w:r w:rsidRPr="00E914CB">
              <w:rPr>
                <w:rFonts w:ascii="Consolas" w:hAnsi="Consolas" w:cs="Consolas"/>
                <w:b/>
                <w:sz w:val="18"/>
                <w:szCs w:val="18"/>
              </w:rPr>
              <w:t>maximumIsExclusive</w:t>
            </w:r>
          </w:p>
        </w:tc>
        <w:tc>
          <w:tcPr>
            <w:tcW w:w="6870" w:type="dxa"/>
            <w:shd w:val="clear" w:color="auto" w:fill="FFFFFF"/>
          </w:tcPr>
          <w:p w14:paraId="50BE30EA" w14:textId="77777777" w:rsidR="00523A95" w:rsidRPr="00E914CB" w:rsidRDefault="00523A95" w:rsidP="00AC7594">
            <w:pPr>
              <w:pStyle w:val="BeforeAfterSpacing3pt"/>
              <w:rPr>
                <w:sz w:val="22"/>
              </w:rPr>
            </w:pPr>
            <w:r w:rsidRPr="00E914CB">
              <w:rPr>
                <w:sz w:val="22"/>
              </w:rPr>
              <w:t>Boolean indicating whether the upper bound is exclusive or not. This is true by default.</w:t>
            </w:r>
          </w:p>
        </w:tc>
      </w:tr>
    </w:tbl>
    <w:p w14:paraId="37E3FF31" w14:textId="77777777" w:rsidR="00523A95" w:rsidRDefault="00523A95" w:rsidP="00523A95">
      <w:pPr>
        <w:pStyle w:val="Heading2"/>
        <w:numPr>
          <w:ilvl w:val="1"/>
          <w:numId w:val="2"/>
        </w:numPr>
      </w:pPr>
      <w:bookmarkStart w:id="193" w:name="_Toc349029596"/>
      <w:bookmarkStart w:id="194" w:name="_Ref310844662"/>
      <w:bookmarkStart w:id="195" w:name="_Toc396135163"/>
      <w:bookmarkStart w:id="196" w:name="_Toc458786640"/>
      <w:bookmarkStart w:id="197" w:name="_Toc463968470"/>
      <w:r>
        <w:t>Array</w:t>
      </w:r>
      <w:bookmarkEnd w:id="193"/>
      <w:bookmarkEnd w:id="194"/>
      <w:bookmarkEnd w:id="195"/>
      <w:bookmarkEnd w:id="196"/>
      <w:bookmarkEnd w:id="197"/>
    </w:p>
    <w:p w14:paraId="40C1DE61" w14:textId="77777777" w:rsidR="00523A95" w:rsidRPr="000E131A" w:rsidRDefault="00523A95" w:rsidP="00523A95">
      <w:r w:rsidRPr="000E131A">
        <w:t>A</w:t>
      </w:r>
      <w:r>
        <w:t>n</w:t>
      </w:r>
      <w:r w:rsidRPr="000E131A">
        <w:t xml:space="preserve"> </w:t>
      </w:r>
      <w:r>
        <w:rPr>
          <w:rStyle w:val="SourceCodeChar"/>
        </w:rPr>
        <w:t>Array</w:t>
      </w:r>
      <w:r>
        <w:t xml:space="preserve"> </w:t>
      </w:r>
      <w:r w:rsidRPr="000E131A">
        <w:t xml:space="preserve">is a generic container used to hold a collection of </w:t>
      </w:r>
      <w:r>
        <w:t>elements</w:t>
      </w:r>
      <w:r w:rsidRPr="000E131A">
        <w:t>.</w:t>
      </w:r>
    </w:p>
    <w:p w14:paraId="687D186F" w14:textId="77777777" w:rsidR="00523A95" w:rsidRPr="009C128F" w:rsidRDefault="00523A95" w:rsidP="00523A95">
      <w:pPr>
        <w:pStyle w:val="CodeExample"/>
      </w:pPr>
      <w:r w:rsidRPr="009C128F">
        <w:t>&lt;xs:complexType name="Array"&gt;</w:t>
      </w:r>
    </w:p>
    <w:p w14:paraId="221F5B6E" w14:textId="77777777" w:rsidR="00523A95" w:rsidRPr="009C128F" w:rsidRDefault="00523A95" w:rsidP="00523A95">
      <w:pPr>
        <w:pStyle w:val="CodeExample"/>
      </w:pPr>
      <w:r w:rsidRPr="009C128F">
        <w:t xml:space="preserve">  &lt;xs:sequence&gt;</w:t>
      </w:r>
    </w:p>
    <w:p w14:paraId="28033D2A" w14:textId="77777777" w:rsidR="00523A95" w:rsidRPr="009C128F" w:rsidRDefault="00523A95" w:rsidP="00523A95">
      <w:pPr>
        <w:pStyle w:val="CodeExample"/>
      </w:pPr>
      <w:r w:rsidRPr="009C128F">
        <w:t xml:space="preserve">    &lt;xs:element name="element" type="xs:anyType" nillable="true" minOccurs="0" maxOccurs="unbounded"/&gt;</w:t>
      </w:r>
    </w:p>
    <w:p w14:paraId="1F4E428F" w14:textId="77777777" w:rsidR="00523A95" w:rsidRPr="009C128F" w:rsidRDefault="00523A95" w:rsidP="00523A95">
      <w:pPr>
        <w:pStyle w:val="CodeExample"/>
      </w:pPr>
      <w:r w:rsidRPr="009C128F">
        <w:t xml:space="preserve">  &lt;/xs:sequence&gt;</w:t>
      </w:r>
    </w:p>
    <w:p w14:paraId="185C3AAC" w14:textId="77777777" w:rsidR="00523A95" w:rsidRDefault="00523A95" w:rsidP="00523A95">
      <w:pPr>
        <w:pStyle w:val="CodeExample"/>
      </w:pPr>
      <w:r w:rsidRPr="009C128F">
        <w:t>&lt;/xs:complexType&gt;</w:t>
      </w:r>
    </w:p>
    <w:p w14:paraId="2543A058" w14:textId="77777777" w:rsidR="00523A95" w:rsidRPr="000E131A" w:rsidRDefault="00523A95" w:rsidP="00523A95">
      <w:pPr>
        <w:pStyle w:val="Before-spacedparagraph"/>
        <w:spacing w:before="200"/>
      </w:pPr>
      <w:r w:rsidRPr="000E131A">
        <w:rPr>
          <w:rStyle w:val="NoteorExampleLiteral"/>
        </w:rPr>
        <w:t>Example</w:t>
      </w:r>
      <w:r w:rsidRPr="000E131A">
        <w:t xml:space="preserve">: Each </w:t>
      </w:r>
      <w:r>
        <w:t xml:space="preserve">of </w:t>
      </w:r>
      <w:r w:rsidRPr="000E131A">
        <w:t>the following code fragment</w:t>
      </w:r>
      <w:r>
        <w:t>s</w:t>
      </w:r>
      <w:r w:rsidRPr="000E131A">
        <w:t xml:space="preserve"> is an example of a valid </w:t>
      </w:r>
      <w:r>
        <w:t>Array</w:t>
      </w:r>
      <w:r w:rsidRPr="000E131A">
        <w:t xml:space="preserve">. Enclosing tags </w:t>
      </w:r>
      <w:r>
        <w:t>(which may vary)</w:t>
      </w:r>
      <w:r w:rsidRPr="000E131A">
        <w:t xml:space="preserve"> are omitted. </w:t>
      </w:r>
    </w:p>
    <w:p w14:paraId="2E6B0ADD" w14:textId="77777777" w:rsidR="00523A95" w:rsidRDefault="00523A95" w:rsidP="00523A95">
      <w:pPr>
        <w:pStyle w:val="Code"/>
        <w:pBdr>
          <w:bottom w:val="single" w:sz="4" w:space="1" w:color="auto"/>
        </w:pBdr>
        <w:spacing w:after="120"/>
      </w:pPr>
      <w:r>
        <w:t>&lt;element&gt;flatLeftThumb&lt;/element&gt;&lt;element&gt;flatRightThumb&lt;/element&gt;</w:t>
      </w:r>
    </w:p>
    <w:p w14:paraId="5B8C9148" w14:textId="77777777" w:rsidR="00523A95" w:rsidRPr="007973FF" w:rsidRDefault="00523A95" w:rsidP="00523A95">
      <w:pPr>
        <w:ind w:left="432"/>
      </w:pPr>
      <w:r>
        <w:t>In this fragment (above), the values “</w:t>
      </w:r>
      <w:r w:rsidRPr="007973FF">
        <w:rPr>
          <w:rStyle w:val="CodeInline"/>
        </w:rPr>
        <w:t>flatLeftThumb</w:t>
      </w:r>
      <w:r>
        <w:t>” and “</w:t>
      </w:r>
      <w:r w:rsidRPr="007973FF">
        <w:rPr>
          <w:rStyle w:val="CodeInline"/>
        </w:rPr>
        <w:t>flatRightThumb</w:t>
      </w:r>
      <w:r>
        <w:t xml:space="preserve">” are of type </w:t>
      </w:r>
      <w:r w:rsidRPr="007973FF">
        <w:rPr>
          <w:rStyle w:val="CodeInline"/>
        </w:rPr>
        <w:t>xs:anyType</w:t>
      </w:r>
      <w:r>
        <w:t xml:space="preserve">, (and are likely to be deserialized as a generic “object.” </w:t>
      </w:r>
    </w:p>
    <w:p w14:paraId="3AAE5E8F" w14:textId="77777777" w:rsidR="00523A95" w:rsidRDefault="00523A95" w:rsidP="00523A95">
      <w:pPr>
        <w:pStyle w:val="Code"/>
        <w:pBdr>
          <w:bottom w:val="single" w:sz="4" w:space="1" w:color="auto"/>
          <w:right w:val="single" w:sz="4" w:space="0" w:color="F2F2F2"/>
        </w:pBdr>
        <w:spacing w:after="120"/>
      </w:pPr>
      <w:r>
        <w:t>&lt;element xsi:type="xs:boolean"&gt;false&lt;/element&gt;&lt;element xsi:type="xs:int"&gt;1024&lt;/element&gt;</w:t>
      </w:r>
    </w:p>
    <w:p w14:paraId="4E6E60E6" w14:textId="77777777" w:rsidR="00523A95" w:rsidRPr="007973FF" w:rsidRDefault="00523A95" w:rsidP="00523A95">
      <w:pPr>
        <w:ind w:left="432"/>
      </w:pPr>
      <w:r>
        <w:t xml:space="preserve">Notice that in this fragment (above) the two values are of </w:t>
      </w:r>
      <w:r>
        <w:rPr>
          <w:i/>
        </w:rPr>
        <w:t xml:space="preserve">different </w:t>
      </w:r>
      <w:r>
        <w:t>types</w:t>
      </w:r>
    </w:p>
    <w:p w14:paraId="7B88464C" w14:textId="77777777" w:rsidR="00523A95" w:rsidRPr="007973FF" w:rsidRDefault="00523A95" w:rsidP="00523A95">
      <w:pPr>
        <w:pStyle w:val="CodeExample"/>
        <w:pBdr>
          <w:top w:val="single" w:sz="4" w:space="1" w:color="auto"/>
          <w:bottom w:val="single" w:sz="4" w:space="1" w:color="auto"/>
        </w:pBdr>
        <w:spacing w:after="120"/>
      </w:pPr>
      <w:r>
        <w:t>&lt;element xsi:type="xs:decimal"&gt;2.0&lt;/element&gt;</w:t>
      </w:r>
    </w:p>
    <w:p w14:paraId="35FDBD48" w14:textId="77777777" w:rsidR="00523A95" w:rsidRPr="000E131A" w:rsidRDefault="00523A95" w:rsidP="00523A95">
      <w:pPr>
        <w:pStyle w:val="Before-spacedparagraph"/>
        <w:spacing w:before="200"/>
      </w:pPr>
      <w:r>
        <w:t>In this fragment (above) the array contains a single element.</w:t>
      </w:r>
    </w:p>
    <w:p w14:paraId="62534DBE" w14:textId="77777777" w:rsidR="00523A95" w:rsidRPr="000E131A" w:rsidRDefault="00523A95" w:rsidP="00523A95">
      <w:pPr>
        <w:pStyle w:val="Heading2"/>
        <w:numPr>
          <w:ilvl w:val="1"/>
          <w:numId w:val="2"/>
        </w:numPr>
      </w:pPr>
      <w:bookmarkStart w:id="198" w:name="_Toc349029597"/>
      <w:bookmarkStart w:id="199" w:name="_Toc310325476"/>
      <w:bookmarkStart w:id="200" w:name="_Ref302380364"/>
      <w:bookmarkStart w:id="201" w:name="_Ref302380363"/>
      <w:bookmarkStart w:id="202" w:name="_Toc301441136"/>
      <w:bookmarkStart w:id="203" w:name="_Ref310519522"/>
      <w:bookmarkStart w:id="204" w:name="_Ref310585938"/>
      <w:bookmarkStart w:id="205" w:name="_Toc396135164"/>
      <w:bookmarkStart w:id="206" w:name="_Toc458786641"/>
      <w:bookmarkStart w:id="207" w:name="_Toc463968471"/>
      <w:r>
        <w:t>StringArray</w:t>
      </w:r>
      <w:bookmarkEnd w:id="198"/>
      <w:bookmarkEnd w:id="199"/>
      <w:bookmarkEnd w:id="200"/>
      <w:bookmarkEnd w:id="201"/>
      <w:bookmarkEnd w:id="202"/>
      <w:bookmarkEnd w:id="203"/>
      <w:bookmarkEnd w:id="204"/>
      <w:bookmarkEnd w:id="205"/>
      <w:bookmarkEnd w:id="206"/>
      <w:bookmarkEnd w:id="207"/>
    </w:p>
    <w:p w14:paraId="30DA6304" w14:textId="77777777" w:rsidR="00523A95" w:rsidRPr="000E131A" w:rsidRDefault="00523A95" w:rsidP="00523A95">
      <w:r w:rsidRPr="000E131A">
        <w:t xml:space="preserve">A </w:t>
      </w:r>
      <w:r>
        <w:rPr>
          <w:rStyle w:val="SourceCodeChar"/>
        </w:rPr>
        <w:t>StringArray</w:t>
      </w:r>
      <w:r>
        <w:t xml:space="preserve"> </w:t>
      </w:r>
      <w:r w:rsidRPr="000E131A">
        <w:t>is a generic container used to hold a collection of strings.</w:t>
      </w:r>
    </w:p>
    <w:p w14:paraId="451566FF" w14:textId="77777777" w:rsidR="00523A95" w:rsidRPr="009C128F" w:rsidRDefault="00523A95" w:rsidP="00523A95">
      <w:pPr>
        <w:pStyle w:val="CodeExample"/>
      </w:pPr>
      <w:r w:rsidRPr="009C128F">
        <w:t>&lt;xs:complexType name="StringArray"&gt;</w:t>
      </w:r>
    </w:p>
    <w:p w14:paraId="611D169B" w14:textId="77777777" w:rsidR="00523A95" w:rsidRPr="009C128F" w:rsidRDefault="00523A95" w:rsidP="00523A95">
      <w:pPr>
        <w:pStyle w:val="CodeExample"/>
      </w:pPr>
      <w:r w:rsidRPr="009C128F">
        <w:t xml:space="preserve">  &lt;xs:sequence&gt;</w:t>
      </w:r>
    </w:p>
    <w:p w14:paraId="33F92D93" w14:textId="77777777" w:rsidR="00523A95" w:rsidRPr="009C128F" w:rsidRDefault="00523A95" w:rsidP="00523A95">
      <w:pPr>
        <w:pStyle w:val="CodeExample"/>
      </w:pPr>
      <w:r w:rsidRPr="009C128F">
        <w:t xml:space="preserve">    &lt;xs:element name="element" type="xs:string" nillable="true" minOccurs="0" maxOccurs="unbounded"/&gt;</w:t>
      </w:r>
    </w:p>
    <w:p w14:paraId="79561E24" w14:textId="77777777" w:rsidR="00523A95" w:rsidRPr="009C128F" w:rsidRDefault="00523A95" w:rsidP="00523A95">
      <w:pPr>
        <w:pStyle w:val="CodeExample"/>
      </w:pPr>
      <w:r w:rsidRPr="009C128F">
        <w:t xml:space="preserve">  &lt;/xs:sequence&gt;</w:t>
      </w:r>
    </w:p>
    <w:p w14:paraId="77CF3EB0" w14:textId="77777777" w:rsidR="00523A95" w:rsidRDefault="00523A95" w:rsidP="00523A95">
      <w:pPr>
        <w:pStyle w:val="CodeExample"/>
      </w:pPr>
      <w:r w:rsidRPr="009C128F">
        <w:t>&lt;/xs:complexType&gt;</w:t>
      </w:r>
    </w:p>
    <w:p w14:paraId="64A4F0A1" w14:textId="77777777" w:rsidR="00523A95" w:rsidRPr="000E131A" w:rsidRDefault="00523A95" w:rsidP="00523A95">
      <w:pPr>
        <w:pStyle w:val="Before-spacedparagraph"/>
        <w:spacing w:before="200"/>
      </w:pPr>
      <w:r w:rsidRPr="000E131A">
        <w:rPr>
          <w:rStyle w:val="NoteorExampleLiteral"/>
        </w:rPr>
        <w:t>Example</w:t>
      </w:r>
      <w:r w:rsidRPr="000E131A">
        <w:t xml:space="preserve">: Each </w:t>
      </w:r>
      <w:r>
        <w:t xml:space="preserve">of </w:t>
      </w:r>
      <w:r w:rsidRPr="000E131A">
        <w:t>the following code fragment</w:t>
      </w:r>
      <w:r>
        <w:t>s</w:t>
      </w:r>
      <w:r w:rsidRPr="000E131A">
        <w:t xml:space="preserve"> is an example of a valid </w:t>
      </w:r>
      <w:r>
        <w:t>StringArray</w:t>
      </w:r>
      <w:r w:rsidRPr="000E131A">
        <w:t xml:space="preserve">. Enclosing tags </w:t>
      </w:r>
      <w:r>
        <w:t>(which may vary)</w:t>
      </w:r>
      <w:r w:rsidRPr="000E131A">
        <w:t xml:space="preserve"> are omitted. </w:t>
      </w:r>
    </w:p>
    <w:p w14:paraId="26B032B9" w14:textId="77777777" w:rsidR="00523A95" w:rsidRDefault="00523A95" w:rsidP="00523A95">
      <w:pPr>
        <w:pStyle w:val="Code"/>
        <w:pBdr>
          <w:left w:val="single" w:sz="4" w:space="4" w:color="F2F2F2"/>
          <w:between w:val="single" w:sz="4" w:space="3" w:color="F2F2F2"/>
          <w:bar w:val="single" w:sz="4" w:color="F2F2F2"/>
        </w:pBdr>
        <w:spacing w:after="120"/>
      </w:pPr>
      <w:r>
        <w:t>&lt;element&gt;flatLeftThumb&lt;/element&gt;&lt;element&gt;flatRightThumb&lt;/element&gt;</w:t>
      </w:r>
    </w:p>
    <w:p w14:paraId="50969BB4" w14:textId="77777777" w:rsidR="00523A95" w:rsidRDefault="00523A95" w:rsidP="00523A95">
      <w:pPr>
        <w:pStyle w:val="Code"/>
        <w:pBdr>
          <w:left w:val="single" w:sz="4" w:space="4" w:color="F2F2F2"/>
          <w:right w:val="single" w:sz="4" w:space="0" w:color="F2F2F2"/>
          <w:between w:val="single" w:sz="4" w:space="3" w:color="F2F2F2"/>
          <w:bar w:val="single" w:sz="4" w:color="F2F2F2"/>
        </w:pBdr>
        <w:spacing w:after="120"/>
      </w:pPr>
      <w:r>
        <w:t>&lt;element&gt;value1&lt;/element&gt;&lt;element&gt;value2&lt;/element&gt;</w:t>
      </w:r>
    </w:p>
    <w:p w14:paraId="3CE02095" w14:textId="77777777" w:rsidR="00523A95" w:rsidRPr="000E131A" w:rsidRDefault="00523A95" w:rsidP="00523A95">
      <w:pPr>
        <w:pStyle w:val="Code"/>
        <w:pBdr>
          <w:left w:val="single" w:sz="4" w:space="4" w:color="F2F2F2"/>
          <w:between w:val="single" w:sz="4" w:space="3" w:color="F2F2F2"/>
          <w:bar w:val="single" w:sz="4" w:color="F2F2F2"/>
        </w:pBdr>
        <w:spacing w:after="120"/>
      </w:pPr>
      <w:r w:rsidRPr="008534FA">
        <w:t>&lt;element&gt;sessionId&lt;/element&gt;</w:t>
      </w:r>
    </w:p>
    <w:p w14:paraId="7D4EC5F2" w14:textId="77777777" w:rsidR="00523A95" w:rsidRPr="000E131A" w:rsidRDefault="00523A95" w:rsidP="00523A95">
      <w:pPr>
        <w:pStyle w:val="Heading2"/>
        <w:numPr>
          <w:ilvl w:val="1"/>
          <w:numId w:val="2"/>
        </w:numPr>
      </w:pPr>
      <w:bookmarkStart w:id="208" w:name="_Toc349029598"/>
      <w:bookmarkStart w:id="209" w:name="_Toc301441137"/>
      <w:bookmarkStart w:id="210" w:name="_Ref282154889"/>
      <w:bookmarkStart w:id="211" w:name="_Toc310325477"/>
      <w:bookmarkStart w:id="212" w:name="_Toc396135165"/>
      <w:bookmarkStart w:id="213" w:name="_Toc458786642"/>
      <w:bookmarkStart w:id="214" w:name="_Toc463968472"/>
      <w:r>
        <w:t>UuidArray</w:t>
      </w:r>
      <w:bookmarkEnd w:id="208"/>
      <w:bookmarkEnd w:id="209"/>
      <w:bookmarkEnd w:id="210"/>
      <w:bookmarkEnd w:id="211"/>
      <w:bookmarkEnd w:id="212"/>
      <w:bookmarkEnd w:id="213"/>
      <w:bookmarkEnd w:id="214"/>
    </w:p>
    <w:p w14:paraId="520CE29A" w14:textId="77777777" w:rsidR="00523A95" w:rsidRPr="000E131A" w:rsidRDefault="00523A95" w:rsidP="00523A95">
      <w:r w:rsidRPr="000E131A">
        <w:t xml:space="preserve">A </w:t>
      </w:r>
      <w:r>
        <w:rPr>
          <w:rStyle w:val="SourceCodeChar"/>
        </w:rPr>
        <w:t>UuidArray</w:t>
      </w:r>
      <w:r w:rsidRPr="000E131A">
        <w:t xml:space="preserve"> is a generic container used to hold a collection of </w:t>
      </w:r>
      <w:r>
        <w:t>UUIDs.</w:t>
      </w:r>
    </w:p>
    <w:p w14:paraId="535E1A5E" w14:textId="77777777" w:rsidR="00523A95" w:rsidRPr="009C128F" w:rsidRDefault="00523A95" w:rsidP="00523A95">
      <w:pPr>
        <w:pStyle w:val="CodeExample"/>
      </w:pPr>
      <w:r w:rsidRPr="009C128F">
        <w:t>&lt;xs:complexType name="UuidArray"&gt;</w:t>
      </w:r>
    </w:p>
    <w:p w14:paraId="5C265B9E" w14:textId="77777777" w:rsidR="00523A95" w:rsidRPr="009C128F" w:rsidRDefault="00523A95" w:rsidP="00523A95">
      <w:pPr>
        <w:pStyle w:val="CodeExample"/>
      </w:pPr>
      <w:r w:rsidRPr="009C128F">
        <w:lastRenderedPageBreak/>
        <w:t xml:space="preserve">  &lt;xs:sequence&gt;</w:t>
      </w:r>
    </w:p>
    <w:p w14:paraId="4695A393" w14:textId="77777777" w:rsidR="00523A95" w:rsidRPr="009C128F" w:rsidRDefault="00523A95" w:rsidP="00523A95">
      <w:pPr>
        <w:pStyle w:val="CodeExample"/>
      </w:pPr>
      <w:r w:rsidRPr="009C128F">
        <w:t xml:space="preserve">    &lt;xs:element name="element" type="wsbd:UUID" nillable="true" minOccurs="0" maxOccurs="unbounded"/&gt;</w:t>
      </w:r>
    </w:p>
    <w:p w14:paraId="75B11CCF" w14:textId="77777777" w:rsidR="00523A95" w:rsidRPr="009C128F" w:rsidRDefault="00523A95" w:rsidP="00523A95">
      <w:pPr>
        <w:pStyle w:val="CodeExample"/>
      </w:pPr>
      <w:r w:rsidRPr="009C128F">
        <w:t xml:space="preserve">  &lt;/xs:sequence&gt;</w:t>
      </w:r>
    </w:p>
    <w:p w14:paraId="26AB2C4F" w14:textId="77777777" w:rsidR="00523A95" w:rsidRDefault="00523A95" w:rsidP="00523A95">
      <w:pPr>
        <w:pStyle w:val="CodeExample"/>
      </w:pPr>
      <w:r w:rsidRPr="009C128F">
        <w:t>&lt;/xs:complexType&gt;</w:t>
      </w:r>
    </w:p>
    <w:p w14:paraId="0FCF96F6" w14:textId="77777777" w:rsidR="00523A95" w:rsidRDefault="00523A95" w:rsidP="00523A95">
      <w:pPr>
        <w:pStyle w:val="Before-spacedparagraph"/>
        <w:spacing w:before="200"/>
      </w:pPr>
      <w:r w:rsidRPr="000E131A">
        <w:rPr>
          <w:rStyle w:val="NoteorExampleLiteral"/>
        </w:rPr>
        <w:t>Example</w:t>
      </w:r>
      <w:r w:rsidRPr="000E131A">
        <w:t xml:space="preserve">: The following code fragment is an example of a </w:t>
      </w:r>
      <w:r w:rsidRPr="000E131A">
        <w:rPr>
          <w:i/>
        </w:rPr>
        <w:t>single</w:t>
      </w:r>
      <w:r w:rsidRPr="000E131A">
        <w:t xml:space="preserve"> </w:t>
      </w:r>
      <w:r>
        <w:t>UuidArray</w:t>
      </w:r>
      <w:r w:rsidRPr="000E131A">
        <w:t xml:space="preserve"> with three elements. Enclosing tags </w:t>
      </w:r>
      <w:r>
        <w:t>(which may vary)</w:t>
      </w:r>
      <w:r w:rsidRPr="000E131A">
        <w:t xml:space="preserve"> are omitted.</w:t>
      </w:r>
    </w:p>
    <w:p w14:paraId="29DF210D" w14:textId="77777777" w:rsidR="00523A95" w:rsidRDefault="00523A95" w:rsidP="00523A95">
      <w:pPr>
        <w:pStyle w:val="CodeExample"/>
      </w:pPr>
      <w:r>
        <w:t>&lt;element&gt;E47991C3-CA4F-406A-8167-53121C0237BA&lt;/element&gt;</w:t>
      </w:r>
    </w:p>
    <w:p w14:paraId="7003C6B6" w14:textId="77777777" w:rsidR="00523A95" w:rsidRDefault="00523A95" w:rsidP="00523A95">
      <w:pPr>
        <w:pStyle w:val="CodeExample"/>
      </w:pPr>
      <w:r>
        <w:t>&lt;element&gt;10fa0553-9b59-4D9e-bbcd-8D209e8d6818&lt;/element&gt;</w:t>
      </w:r>
    </w:p>
    <w:p w14:paraId="5BEB2FE6" w14:textId="77777777" w:rsidR="00523A95" w:rsidRPr="009075D5" w:rsidRDefault="00523A95" w:rsidP="00523A95">
      <w:pPr>
        <w:pStyle w:val="CodeExample"/>
      </w:pPr>
      <w:r>
        <w:t>&lt;element&gt;161FdBf5-047F-456a-8373-D5A410aE4595&lt;/element&gt;</w:t>
      </w:r>
    </w:p>
    <w:p w14:paraId="68996717" w14:textId="77777777" w:rsidR="00523A95" w:rsidRDefault="00523A95" w:rsidP="00523A95">
      <w:pPr>
        <w:pStyle w:val="Heading2"/>
        <w:numPr>
          <w:ilvl w:val="1"/>
          <w:numId w:val="2"/>
        </w:numPr>
      </w:pPr>
      <w:bookmarkStart w:id="215" w:name="_Ref358124844"/>
      <w:bookmarkStart w:id="216" w:name="_Toc396135166"/>
      <w:bookmarkStart w:id="217" w:name="_Toc458786643"/>
      <w:bookmarkStart w:id="218" w:name="_Toc310325478"/>
      <w:bookmarkStart w:id="219" w:name="_Toc349029599"/>
      <w:bookmarkStart w:id="220" w:name="_Toc463968473"/>
      <w:r>
        <w:t>ResourceArray</w:t>
      </w:r>
      <w:bookmarkEnd w:id="215"/>
      <w:bookmarkEnd w:id="216"/>
      <w:bookmarkEnd w:id="217"/>
      <w:bookmarkEnd w:id="220"/>
    </w:p>
    <w:p w14:paraId="6014C3B5" w14:textId="77777777" w:rsidR="00523A95" w:rsidRDefault="00523A95" w:rsidP="00523A95">
      <w:r>
        <w:t xml:space="preserve">A </w:t>
      </w:r>
      <w:r w:rsidRPr="003D6AA3">
        <w:rPr>
          <w:rStyle w:val="CodeInline"/>
        </w:rPr>
        <w:t>ResourceArray</w:t>
      </w:r>
      <w:r>
        <w:t xml:space="preserve"> is a generic container used to hold a collection of </w:t>
      </w:r>
      <w:r w:rsidRPr="00050B67">
        <w:rPr>
          <w:rStyle w:val="CodeInline"/>
        </w:rPr>
        <w:t>Resource</w:t>
      </w:r>
      <w:r>
        <w:t>s (</w:t>
      </w:r>
      <w:r w:rsidRPr="00E914CB">
        <w:rPr>
          <w:rFonts w:ascii="Generis Sans Com" w:hAnsi="Generis Sans Com"/>
          <w:sz w:val="22"/>
        </w:rPr>
        <w:t>§</w:t>
      </w:r>
      <w:r>
        <w:rPr>
          <w:rFonts w:ascii="Generis Sans Com" w:hAnsi="Generis Sans Com"/>
          <w:sz w:val="22"/>
        </w:rPr>
        <w:fldChar w:fldCharType="begin"/>
      </w:r>
      <w:r>
        <w:rPr>
          <w:rFonts w:ascii="Generis Sans Com" w:hAnsi="Generis Sans Com"/>
          <w:sz w:val="22"/>
        </w:rPr>
        <w:instrText xml:space="preserve"> REF _Ref358124856 \r \h </w:instrText>
      </w:r>
      <w:r>
        <w:rPr>
          <w:rFonts w:ascii="Generis Sans Com" w:hAnsi="Generis Sans Com"/>
          <w:sz w:val="22"/>
        </w:rPr>
      </w:r>
      <w:r>
        <w:rPr>
          <w:rFonts w:ascii="Generis Sans Com" w:hAnsi="Generis Sans Com"/>
          <w:sz w:val="22"/>
        </w:rPr>
        <w:fldChar w:fldCharType="separate"/>
      </w:r>
      <w:r w:rsidR="00311D82">
        <w:rPr>
          <w:rFonts w:ascii="Generis Sans Com" w:hAnsi="Generis Sans Com"/>
          <w:sz w:val="22"/>
        </w:rPr>
        <w:t>3.10</w:t>
      </w:r>
      <w:r>
        <w:rPr>
          <w:rFonts w:ascii="Generis Sans Com" w:hAnsi="Generis Sans Com"/>
          <w:sz w:val="22"/>
        </w:rPr>
        <w:fldChar w:fldCharType="end"/>
      </w:r>
      <w:r>
        <w:t>).</w:t>
      </w:r>
    </w:p>
    <w:p w14:paraId="17A4D53E" w14:textId="77777777" w:rsidR="00523A95" w:rsidRPr="003D6AA3" w:rsidRDefault="00523A95" w:rsidP="00523A95">
      <w:pPr>
        <w:pStyle w:val="Code"/>
      </w:pPr>
      <w:r w:rsidRPr="003D6AA3">
        <w:t>&lt;xs:complexType name="ResourceArray"&gt;</w:t>
      </w:r>
    </w:p>
    <w:p w14:paraId="299560E0" w14:textId="77777777" w:rsidR="00523A95" w:rsidRPr="003D6AA3" w:rsidRDefault="00523A95" w:rsidP="00523A95">
      <w:pPr>
        <w:pStyle w:val="Code"/>
      </w:pPr>
      <w:r w:rsidRPr="003D6AA3">
        <w:t xml:space="preserve">  &lt;xs:sequence&gt;</w:t>
      </w:r>
    </w:p>
    <w:p w14:paraId="62B23170" w14:textId="77777777" w:rsidR="00523A95" w:rsidRPr="003D6AA3" w:rsidRDefault="00523A95" w:rsidP="00523A95">
      <w:pPr>
        <w:pStyle w:val="Code"/>
      </w:pPr>
      <w:r w:rsidRPr="003D6AA3">
        <w:t xml:space="preserve">    &lt;xs:element name="element" type="wsbd:Resource" nillable="true" minOccurs="0" maxOccurs="unbounded"/&gt;</w:t>
      </w:r>
    </w:p>
    <w:p w14:paraId="691F7B23" w14:textId="77777777" w:rsidR="00523A95" w:rsidRPr="003D6AA3" w:rsidRDefault="00523A95" w:rsidP="00523A95">
      <w:pPr>
        <w:pStyle w:val="Code"/>
      </w:pPr>
      <w:r w:rsidRPr="003D6AA3">
        <w:t xml:space="preserve">  &lt;/xs:sequence&gt;</w:t>
      </w:r>
    </w:p>
    <w:p w14:paraId="77C3EBAB" w14:textId="77777777" w:rsidR="00523A95" w:rsidRDefault="00523A95" w:rsidP="00523A95">
      <w:pPr>
        <w:pStyle w:val="Code"/>
      </w:pPr>
      <w:r w:rsidRPr="003D6AA3">
        <w:t>&lt;/xs:complexType&gt;</w:t>
      </w:r>
    </w:p>
    <w:p w14:paraId="3234E5ED" w14:textId="77777777" w:rsidR="00523A95" w:rsidRDefault="00523A95" w:rsidP="00523A95"/>
    <w:p w14:paraId="326570AB" w14:textId="77777777" w:rsidR="00523A95" w:rsidRDefault="00523A95" w:rsidP="00523A95">
      <w:r w:rsidRPr="00802064">
        <w:rPr>
          <w:rStyle w:val="NoteorExampleLiteral"/>
        </w:rPr>
        <w:t>EXAMPLE</w:t>
      </w:r>
      <w:r>
        <w:t xml:space="preserve">: The following code fragment is an example of a </w:t>
      </w:r>
      <w:r>
        <w:rPr>
          <w:i/>
        </w:rPr>
        <w:t>single</w:t>
      </w:r>
      <w:r>
        <w:t xml:space="preserve"> </w:t>
      </w:r>
      <w:r w:rsidRPr="00653334">
        <w:rPr>
          <w:rStyle w:val="CodeInline"/>
        </w:rPr>
        <w:t>ResourceArray</w:t>
      </w:r>
      <w:r>
        <w:t xml:space="preserve"> with two elements. Enclosing tags (which may vary) are omitted. </w:t>
      </w:r>
    </w:p>
    <w:p w14:paraId="78A0131B" w14:textId="77777777" w:rsidR="00523A95" w:rsidRDefault="00523A95" w:rsidP="00523A95">
      <w:pPr>
        <w:pStyle w:val="CodeExample"/>
      </w:pPr>
      <w:r>
        <w:t>&lt;element&gt;&lt;uri&gt;file:///tmp/test.png&lt;uri&gt;&lt;contentType&gt;image/png&lt;/contentType&gt;&lt;/element&gt;</w:t>
      </w:r>
    </w:p>
    <w:p w14:paraId="3009DB7C" w14:textId="77777777" w:rsidR="00523A95" w:rsidRPr="003D6AA3" w:rsidRDefault="00523A95" w:rsidP="00523A95">
      <w:pPr>
        <w:pStyle w:val="CodeExample"/>
      </w:pPr>
      <w:r>
        <w:t>&lt;element&gt;&lt;uri&gt;http://192.168.1.1/robots.txt&lt;uri&gt;&lt;contentType&gt;text/plain&lt;/contentType&gt;&lt;/element&gt;</w:t>
      </w:r>
    </w:p>
    <w:p w14:paraId="0535F473" w14:textId="77777777" w:rsidR="00523A95" w:rsidRDefault="00523A95" w:rsidP="00523A95">
      <w:pPr>
        <w:pStyle w:val="Heading2"/>
        <w:numPr>
          <w:ilvl w:val="1"/>
          <w:numId w:val="2"/>
        </w:numPr>
      </w:pPr>
      <w:bookmarkStart w:id="221" w:name="_Ref358124856"/>
      <w:bookmarkStart w:id="222" w:name="_Toc396135167"/>
      <w:bookmarkStart w:id="223" w:name="_Toc458786644"/>
      <w:bookmarkStart w:id="224" w:name="_Toc463968474"/>
      <w:r>
        <w:t>Resource</w:t>
      </w:r>
      <w:bookmarkEnd w:id="221"/>
      <w:bookmarkEnd w:id="222"/>
      <w:bookmarkEnd w:id="223"/>
      <w:bookmarkEnd w:id="224"/>
    </w:p>
    <w:p w14:paraId="01EF8F70" w14:textId="77777777" w:rsidR="00523A95" w:rsidRDefault="00523A95" w:rsidP="00523A95">
      <w:r>
        <w:t>Resource is a container to describe a resource at a specified URI.</w:t>
      </w:r>
    </w:p>
    <w:p w14:paraId="5E5E5CE1" w14:textId="77777777" w:rsidR="00523A95" w:rsidRDefault="00523A95" w:rsidP="00523A95">
      <w:pPr>
        <w:pStyle w:val="CodeExample"/>
      </w:pPr>
      <w:r>
        <w:t>&lt;xs:complexType name="Resource"&gt;</w:t>
      </w:r>
    </w:p>
    <w:p w14:paraId="651E0F7C" w14:textId="77777777" w:rsidR="00523A95" w:rsidRDefault="00523A95" w:rsidP="00523A95">
      <w:pPr>
        <w:pStyle w:val="CodeExample"/>
      </w:pPr>
      <w:r>
        <w:t xml:space="preserve">  &lt;xs:sequence&gt;</w:t>
      </w:r>
    </w:p>
    <w:p w14:paraId="4D450088" w14:textId="77777777" w:rsidR="00523A95" w:rsidRDefault="00523A95" w:rsidP="00523A95">
      <w:pPr>
        <w:pStyle w:val="CodeExample"/>
      </w:pPr>
      <w:r>
        <w:t xml:space="preserve">    &lt;xs:element name="uri" type="xs:anyURI"/&gt;</w:t>
      </w:r>
    </w:p>
    <w:p w14:paraId="6B323E3D" w14:textId="77777777" w:rsidR="00523A95" w:rsidRDefault="00523A95" w:rsidP="00523A95">
      <w:pPr>
        <w:pStyle w:val="CodeExample"/>
      </w:pPr>
      <w:r>
        <w:t xml:space="preserve">    &lt;xs:element name="contentType" type="xs:string" nillable="true" minOccurs="0"/&gt;</w:t>
      </w:r>
    </w:p>
    <w:p w14:paraId="018AAC64" w14:textId="77777777" w:rsidR="00523A95" w:rsidRDefault="00523A95" w:rsidP="00523A95">
      <w:pPr>
        <w:pStyle w:val="CodeExample"/>
      </w:pPr>
      <w:r>
        <w:t xml:space="preserve">    &lt;xs:element name="relationship" type="xs:string" nillable="true" minOccurs="0"/&gt;</w:t>
      </w:r>
    </w:p>
    <w:p w14:paraId="4004201E" w14:textId="77777777" w:rsidR="00523A95" w:rsidRDefault="00523A95" w:rsidP="00523A95">
      <w:pPr>
        <w:pStyle w:val="CodeExample"/>
      </w:pPr>
      <w:r>
        <w:t xml:space="preserve">  &lt;/xs:sequence&gt;</w:t>
      </w:r>
    </w:p>
    <w:p w14:paraId="7950E3AE" w14:textId="77777777" w:rsidR="00523A95" w:rsidRDefault="00523A95" w:rsidP="00523A95">
      <w:pPr>
        <w:pStyle w:val="CodeExample"/>
      </w:pPr>
      <w:r>
        <w:t>&lt;/xs:complexType&gt;</w:t>
      </w:r>
    </w:p>
    <w:p w14:paraId="2F3B8C23" w14:textId="77777777" w:rsidR="00523A95" w:rsidRDefault="00523A95" w:rsidP="00523A95">
      <w:pPr>
        <w:pStyle w:val="Heading2"/>
        <w:numPr>
          <w:ilvl w:val="1"/>
          <w:numId w:val="2"/>
        </w:numPr>
      </w:pPr>
      <w:bookmarkStart w:id="225" w:name="_Toc396135168"/>
      <w:bookmarkStart w:id="226" w:name="_Ref452400227"/>
      <w:bookmarkStart w:id="227" w:name="_Ref452400266"/>
      <w:bookmarkStart w:id="228" w:name="_Ref452400298"/>
      <w:bookmarkStart w:id="229" w:name="_Ref452400326"/>
      <w:bookmarkStart w:id="230" w:name="_Toc458786645"/>
      <w:bookmarkStart w:id="231" w:name="_Toc463968475"/>
      <w:r>
        <w:t>Resolution</w:t>
      </w:r>
      <w:bookmarkEnd w:id="218"/>
      <w:bookmarkEnd w:id="219"/>
      <w:bookmarkEnd w:id="225"/>
      <w:bookmarkEnd w:id="226"/>
      <w:bookmarkEnd w:id="227"/>
      <w:bookmarkEnd w:id="228"/>
      <w:bookmarkEnd w:id="229"/>
      <w:bookmarkEnd w:id="230"/>
      <w:bookmarkEnd w:id="231"/>
    </w:p>
    <w:p w14:paraId="1A7BF35C" w14:textId="77777777" w:rsidR="00523A95" w:rsidRDefault="00523A95" w:rsidP="00523A95">
      <w:pPr>
        <w:pStyle w:val="Before-spacedparagraph"/>
      </w:pPr>
      <w:r>
        <w:t>Resolution is a generic container to describe values for a width and height and optionally a description of the unit.</w:t>
      </w:r>
      <w:r w:rsidRPr="00B931C6">
        <w:t xml:space="preserve"> </w:t>
      </w:r>
    </w:p>
    <w:p w14:paraId="2033BF54" w14:textId="77777777" w:rsidR="00523A95" w:rsidRDefault="00523A95" w:rsidP="00523A95">
      <w:pPr>
        <w:pStyle w:val="CodeExample"/>
      </w:pPr>
      <w:r>
        <w:t>&lt;xs:complexType name="Resolution"&gt;</w:t>
      </w:r>
    </w:p>
    <w:p w14:paraId="7C3FC81D" w14:textId="77777777" w:rsidR="00523A95" w:rsidRDefault="00523A95" w:rsidP="00523A95">
      <w:pPr>
        <w:pStyle w:val="CodeExample"/>
      </w:pPr>
      <w:r>
        <w:t xml:space="preserve">  &lt;xs:sequence&gt;</w:t>
      </w:r>
    </w:p>
    <w:p w14:paraId="35ECEF21" w14:textId="77777777" w:rsidR="00523A95" w:rsidRDefault="00523A95" w:rsidP="00523A95">
      <w:pPr>
        <w:pStyle w:val="CodeExample"/>
      </w:pPr>
      <w:r>
        <w:t xml:space="preserve">    &lt;xs:element name="width" type="xs:decimal"/&gt;</w:t>
      </w:r>
    </w:p>
    <w:p w14:paraId="5D9EA2B9" w14:textId="77777777" w:rsidR="00523A95" w:rsidRDefault="00523A95" w:rsidP="00523A95">
      <w:pPr>
        <w:pStyle w:val="CodeExample"/>
      </w:pPr>
      <w:r>
        <w:t xml:space="preserve">    &lt;xs:element name="height" type="xs:decimal"/&gt;</w:t>
      </w:r>
    </w:p>
    <w:p w14:paraId="29D575F7" w14:textId="77777777" w:rsidR="00523A95" w:rsidRDefault="00523A95" w:rsidP="00523A95">
      <w:pPr>
        <w:pStyle w:val="CodeExample"/>
      </w:pPr>
      <w:r>
        <w:t xml:space="preserve">    &lt;xs:element name="unit" type="xs:string" nillable="true" minOccurs="0"/&gt;</w:t>
      </w:r>
    </w:p>
    <w:p w14:paraId="7D1B47A3" w14:textId="77777777" w:rsidR="00523A95" w:rsidRDefault="00523A95" w:rsidP="00523A95">
      <w:pPr>
        <w:pStyle w:val="CodeExample"/>
      </w:pPr>
      <w:r>
        <w:t xml:space="preserve">  &lt;/xs:sequence&gt;</w:t>
      </w:r>
    </w:p>
    <w:p w14:paraId="1A98404A" w14:textId="77777777" w:rsidR="00523A95" w:rsidRPr="009C128F" w:rsidRDefault="00523A95" w:rsidP="00523A95">
      <w:pPr>
        <w:pStyle w:val="CodeExample"/>
      </w:pPr>
      <w:r>
        <w:t>&lt;/xs:complexType&gt;</w:t>
      </w:r>
    </w:p>
    <w:p w14:paraId="5DE704F6" w14:textId="77777777" w:rsidR="00523A95" w:rsidRDefault="00523A95" w:rsidP="00523A95">
      <w:pPr>
        <w:pStyle w:val="Heading4"/>
        <w:numPr>
          <w:ilvl w:val="3"/>
          <w:numId w:val="2"/>
        </w:numPr>
      </w:pPr>
      <w:bookmarkStart w:id="232" w:name="_Toc458786646"/>
      <w:bookmarkStart w:id="233" w:name="_Toc463968476"/>
      <w:r>
        <w:t>Element Summary</w:t>
      </w:r>
      <w:bookmarkEnd w:id="232"/>
      <w:bookmarkEnd w:id="233"/>
    </w:p>
    <w:p w14:paraId="02B64669" w14:textId="77777777" w:rsidR="00523A95" w:rsidRPr="00CD471B" w:rsidRDefault="00523A95" w:rsidP="00523A95">
      <w:r w:rsidRPr="000E131A">
        <w:t xml:space="preserve">The following is a brief informative description of each </w:t>
      </w:r>
      <w:r>
        <w:t xml:space="preserve">Size </w:t>
      </w:r>
      <w:r w:rsidRPr="000E131A">
        <w:t>element</w:t>
      </w:r>
      <w:r>
        <w:t>.</w:t>
      </w:r>
    </w:p>
    <w:tbl>
      <w:tblPr>
        <w:tblW w:w="0" w:type="auto"/>
        <w:tblBorders>
          <w:top w:val="single" w:sz="2" w:space="0" w:color="DBE5F1"/>
          <w:left w:val="single" w:sz="2" w:space="0" w:color="DBE5F1"/>
          <w:bottom w:val="single" w:sz="2" w:space="0" w:color="DBE5F1"/>
          <w:right w:val="single" w:sz="2" w:space="0" w:color="DBE5F1"/>
        </w:tblBorders>
        <w:tblLook w:val="04A0" w:firstRow="1" w:lastRow="0" w:firstColumn="1" w:lastColumn="0" w:noHBand="0" w:noVBand="1"/>
      </w:tblPr>
      <w:tblGrid>
        <w:gridCol w:w="2706"/>
        <w:gridCol w:w="6870"/>
      </w:tblGrid>
      <w:tr w:rsidR="00523A95" w:rsidRPr="000E131A" w14:paraId="7B624C3D" w14:textId="77777777" w:rsidTr="00AC7594">
        <w:tc>
          <w:tcPr>
            <w:tcW w:w="2706" w:type="dxa"/>
            <w:shd w:val="clear" w:color="auto" w:fill="1F497D"/>
          </w:tcPr>
          <w:p w14:paraId="25B7D2FB" w14:textId="77777777" w:rsidR="00523A95" w:rsidRPr="00E914CB" w:rsidRDefault="00523A95" w:rsidP="00AC7594">
            <w:pPr>
              <w:jc w:val="right"/>
              <w:rPr>
                <w:rFonts w:eastAsia="Generis Sans Com"/>
                <w:b/>
                <w:color w:val="FFFFFF"/>
                <w:sz w:val="22"/>
                <w:szCs w:val="22"/>
              </w:rPr>
            </w:pPr>
            <w:r w:rsidRPr="00E914CB">
              <w:rPr>
                <w:rFonts w:eastAsia="Generis Sans Com"/>
                <w:b/>
                <w:color w:val="FFFFFF"/>
                <w:sz w:val="22"/>
                <w:szCs w:val="22"/>
              </w:rPr>
              <w:t>Element</w:t>
            </w:r>
          </w:p>
        </w:tc>
        <w:tc>
          <w:tcPr>
            <w:tcW w:w="6870" w:type="dxa"/>
            <w:shd w:val="clear" w:color="auto" w:fill="1F497D"/>
          </w:tcPr>
          <w:p w14:paraId="1825C0CE" w14:textId="77777777" w:rsidR="00523A95" w:rsidRPr="00E914CB" w:rsidRDefault="00523A95" w:rsidP="00AC7594">
            <w:pPr>
              <w:rPr>
                <w:rFonts w:eastAsia="Generis Sans Com"/>
                <w:b/>
                <w:color w:val="FFFFFF"/>
                <w:sz w:val="22"/>
                <w:szCs w:val="22"/>
              </w:rPr>
            </w:pPr>
            <w:r w:rsidRPr="00E914CB">
              <w:rPr>
                <w:rFonts w:eastAsia="Generis Sans Com"/>
                <w:b/>
                <w:color w:val="FFFFFF"/>
                <w:sz w:val="22"/>
                <w:szCs w:val="22"/>
              </w:rPr>
              <w:t>Description</w:t>
            </w:r>
          </w:p>
        </w:tc>
      </w:tr>
      <w:tr w:rsidR="00523A95" w:rsidRPr="000E131A" w14:paraId="1C34D69D" w14:textId="77777777" w:rsidTr="00AC7594">
        <w:tc>
          <w:tcPr>
            <w:tcW w:w="2706" w:type="dxa"/>
            <w:shd w:val="clear" w:color="auto" w:fill="DBE5F1"/>
          </w:tcPr>
          <w:p w14:paraId="0513C337" w14:textId="77777777" w:rsidR="00523A95" w:rsidRPr="00E914CB" w:rsidRDefault="00523A95" w:rsidP="00AC7594">
            <w:pPr>
              <w:pStyle w:val="BeforeAfterSpacing3pt"/>
              <w:jc w:val="right"/>
              <w:rPr>
                <w:rStyle w:val="CodeInline"/>
                <w:b/>
              </w:rPr>
            </w:pPr>
            <w:r w:rsidRPr="00E914CB">
              <w:rPr>
                <w:rStyle w:val="CodeInline"/>
              </w:rPr>
              <w:lastRenderedPageBreak/>
              <w:t>width</w:t>
            </w:r>
          </w:p>
        </w:tc>
        <w:tc>
          <w:tcPr>
            <w:tcW w:w="6870" w:type="dxa"/>
            <w:shd w:val="clear" w:color="auto" w:fill="DBE5F1"/>
          </w:tcPr>
          <w:p w14:paraId="6234BC9E" w14:textId="77777777" w:rsidR="00523A95" w:rsidRPr="00E914CB" w:rsidRDefault="00523A95" w:rsidP="00AC7594">
            <w:pPr>
              <w:pStyle w:val="BeforeAfterSpacing3pt"/>
              <w:rPr>
                <w:sz w:val="22"/>
              </w:rPr>
            </w:pPr>
            <w:r w:rsidRPr="00E914CB">
              <w:rPr>
                <w:sz w:val="22"/>
              </w:rPr>
              <w:t>The decimal value of the width</w:t>
            </w:r>
          </w:p>
        </w:tc>
      </w:tr>
      <w:tr w:rsidR="00523A95" w:rsidRPr="000E131A" w14:paraId="33EE1CEB" w14:textId="77777777" w:rsidTr="00AC7594">
        <w:tc>
          <w:tcPr>
            <w:tcW w:w="2706" w:type="dxa"/>
            <w:shd w:val="clear" w:color="auto" w:fill="FFFFFF"/>
          </w:tcPr>
          <w:p w14:paraId="3219F703" w14:textId="77777777" w:rsidR="00523A95" w:rsidRPr="00E914CB" w:rsidRDefault="00523A95" w:rsidP="00AC7594">
            <w:pPr>
              <w:pStyle w:val="BeforeAfterSpacing3pt"/>
              <w:jc w:val="right"/>
              <w:rPr>
                <w:rStyle w:val="CodeInline"/>
                <w:b/>
              </w:rPr>
            </w:pPr>
            <w:r w:rsidRPr="00E914CB">
              <w:rPr>
                <w:rStyle w:val="CodeInline"/>
              </w:rPr>
              <w:t>height</w:t>
            </w:r>
          </w:p>
        </w:tc>
        <w:tc>
          <w:tcPr>
            <w:tcW w:w="6870" w:type="dxa"/>
            <w:shd w:val="clear" w:color="auto" w:fill="FFFFFF"/>
          </w:tcPr>
          <w:p w14:paraId="29260DDA" w14:textId="77777777" w:rsidR="00523A95" w:rsidRPr="00E914CB" w:rsidRDefault="00523A95" w:rsidP="00AC7594">
            <w:pPr>
              <w:pStyle w:val="BeforeAfterSpacing3pt"/>
              <w:rPr>
                <w:sz w:val="22"/>
              </w:rPr>
            </w:pPr>
            <w:r w:rsidRPr="00E914CB">
              <w:rPr>
                <w:sz w:val="22"/>
              </w:rPr>
              <w:t>The decimal value of the height</w:t>
            </w:r>
          </w:p>
        </w:tc>
      </w:tr>
      <w:tr w:rsidR="00523A95" w:rsidRPr="000E131A" w14:paraId="55F40027" w14:textId="77777777" w:rsidTr="00AC7594">
        <w:tc>
          <w:tcPr>
            <w:tcW w:w="2706" w:type="dxa"/>
            <w:shd w:val="clear" w:color="auto" w:fill="DBE5F1"/>
          </w:tcPr>
          <w:p w14:paraId="50D82A1A" w14:textId="77777777" w:rsidR="00523A95" w:rsidRPr="00E914CB" w:rsidRDefault="00523A95" w:rsidP="00AC7594">
            <w:pPr>
              <w:pStyle w:val="BeforeAfterSpacing3pt"/>
              <w:jc w:val="right"/>
              <w:rPr>
                <w:rStyle w:val="CodeInline"/>
                <w:b/>
              </w:rPr>
            </w:pPr>
            <w:r w:rsidRPr="00E914CB">
              <w:rPr>
                <w:rStyle w:val="CodeInline"/>
              </w:rPr>
              <w:t>unit</w:t>
            </w:r>
          </w:p>
        </w:tc>
        <w:tc>
          <w:tcPr>
            <w:tcW w:w="6870" w:type="dxa"/>
            <w:shd w:val="clear" w:color="auto" w:fill="DBE5F1"/>
          </w:tcPr>
          <w:p w14:paraId="0FD41345" w14:textId="77777777" w:rsidR="00523A95" w:rsidRPr="00E914CB" w:rsidRDefault="00523A95" w:rsidP="00AC7594">
            <w:pPr>
              <w:pStyle w:val="BeforeAfterSpacing3pt"/>
              <w:rPr>
                <w:sz w:val="22"/>
              </w:rPr>
            </w:pPr>
            <w:r w:rsidRPr="00E914CB">
              <w:rPr>
                <w:sz w:val="22"/>
              </w:rPr>
              <w:t>A string describing the units of the width and height values</w:t>
            </w:r>
          </w:p>
        </w:tc>
      </w:tr>
    </w:tbl>
    <w:p w14:paraId="0CB6B9F4" w14:textId="77777777" w:rsidR="00523A95" w:rsidRPr="000E131A" w:rsidRDefault="00523A95" w:rsidP="00523A95">
      <w:pPr>
        <w:pStyle w:val="Heading2"/>
        <w:numPr>
          <w:ilvl w:val="1"/>
          <w:numId w:val="2"/>
        </w:numPr>
      </w:pPr>
      <w:bookmarkStart w:id="234" w:name="_Toc349029600"/>
      <w:bookmarkStart w:id="235" w:name="_Toc310325479"/>
      <w:bookmarkStart w:id="236" w:name="_Ref286240918"/>
      <w:bookmarkStart w:id="237" w:name="_Toc301441138"/>
      <w:bookmarkStart w:id="238" w:name="_Toc396135169"/>
      <w:bookmarkStart w:id="239" w:name="_Toc458786647"/>
      <w:bookmarkStart w:id="240" w:name="_Toc463968477"/>
      <w:r>
        <w:t>Status</w:t>
      </w:r>
      <w:bookmarkEnd w:id="234"/>
      <w:bookmarkEnd w:id="235"/>
      <w:bookmarkEnd w:id="236"/>
      <w:bookmarkEnd w:id="237"/>
      <w:bookmarkEnd w:id="238"/>
      <w:bookmarkEnd w:id="239"/>
      <w:bookmarkEnd w:id="240"/>
    </w:p>
    <w:p w14:paraId="59087AB0" w14:textId="77777777" w:rsidR="00523A95" w:rsidRPr="000E131A" w:rsidRDefault="00523A95" w:rsidP="00523A95">
      <w:r w:rsidRPr="000E131A">
        <w:t xml:space="preserve">The </w:t>
      </w:r>
      <w:r>
        <w:t>Status</w:t>
      </w:r>
      <w:r w:rsidRPr="000E131A">
        <w:t xml:space="preserve"> represents a common enumeration for communicating state information about a service.</w:t>
      </w:r>
    </w:p>
    <w:p w14:paraId="3557A2DB" w14:textId="77777777" w:rsidR="00523A95" w:rsidRPr="009C128F" w:rsidRDefault="00523A95" w:rsidP="00523A95">
      <w:pPr>
        <w:pStyle w:val="CodeExample"/>
      </w:pPr>
      <w:r w:rsidRPr="009C128F">
        <w:t>&lt;xs:simpleType name="Status"&gt;</w:t>
      </w:r>
    </w:p>
    <w:p w14:paraId="7E0F7B21" w14:textId="77777777" w:rsidR="00523A95" w:rsidRPr="009C128F" w:rsidRDefault="00523A95" w:rsidP="00523A95">
      <w:pPr>
        <w:pStyle w:val="CodeExample"/>
      </w:pPr>
      <w:r w:rsidRPr="009C128F">
        <w:t xml:space="preserve">  &lt;xs:restriction base="xs:string"&gt;</w:t>
      </w:r>
    </w:p>
    <w:p w14:paraId="32F39D72" w14:textId="77777777" w:rsidR="00523A95" w:rsidRPr="009C128F" w:rsidRDefault="00523A95" w:rsidP="00523A95">
      <w:pPr>
        <w:pStyle w:val="CodeExample"/>
      </w:pPr>
      <w:r w:rsidRPr="009C128F">
        <w:t xml:space="preserve">    &lt;xs:enumeration value="success"/&gt;</w:t>
      </w:r>
    </w:p>
    <w:p w14:paraId="46EBED04" w14:textId="77777777" w:rsidR="00523A95" w:rsidRPr="009C128F" w:rsidRDefault="00523A95" w:rsidP="00523A95">
      <w:pPr>
        <w:pStyle w:val="CodeExample"/>
      </w:pPr>
      <w:r w:rsidRPr="009C128F">
        <w:t xml:space="preserve">    &lt;xs:enumeration value="failure"/&gt;</w:t>
      </w:r>
    </w:p>
    <w:p w14:paraId="63F07AAF" w14:textId="77777777" w:rsidR="00523A95" w:rsidRPr="009C128F" w:rsidRDefault="00523A95" w:rsidP="00523A95">
      <w:pPr>
        <w:pStyle w:val="CodeExample"/>
      </w:pPr>
      <w:r w:rsidRPr="009C128F">
        <w:t xml:space="preserve">    &lt;xs:enumeration value="invalidId"/&gt;</w:t>
      </w:r>
    </w:p>
    <w:p w14:paraId="1B9F6950" w14:textId="77777777" w:rsidR="00523A95" w:rsidRPr="009C128F" w:rsidRDefault="00523A95" w:rsidP="00523A95">
      <w:pPr>
        <w:pStyle w:val="CodeExample"/>
      </w:pPr>
      <w:r w:rsidRPr="009C128F">
        <w:t xml:space="preserve">    &lt;xs:enumeration value="canceled"/&gt;</w:t>
      </w:r>
    </w:p>
    <w:p w14:paraId="4D97DE74" w14:textId="77777777" w:rsidR="00523A95" w:rsidRPr="009C128F" w:rsidRDefault="00523A95" w:rsidP="00523A95">
      <w:pPr>
        <w:pStyle w:val="CodeExample"/>
      </w:pPr>
      <w:r w:rsidRPr="009C128F">
        <w:t xml:space="preserve">    &lt;xs:enumeration value="canceledWithSensorFailure"/&gt;</w:t>
      </w:r>
    </w:p>
    <w:p w14:paraId="563DF16A" w14:textId="77777777" w:rsidR="00523A95" w:rsidRPr="009C128F" w:rsidRDefault="00523A95" w:rsidP="00523A95">
      <w:pPr>
        <w:pStyle w:val="CodeExample"/>
      </w:pPr>
      <w:r w:rsidRPr="009C128F">
        <w:t xml:space="preserve">    &lt;xs:enumeration value="sensorFailure"/&gt;</w:t>
      </w:r>
    </w:p>
    <w:p w14:paraId="21635137" w14:textId="77777777" w:rsidR="00523A95" w:rsidRPr="009C128F" w:rsidRDefault="00523A95" w:rsidP="00523A95">
      <w:pPr>
        <w:pStyle w:val="CodeExample"/>
      </w:pPr>
      <w:r w:rsidRPr="009C128F">
        <w:t xml:space="preserve">    &lt;xs:enumeration value="lockNotHeld"/&gt;</w:t>
      </w:r>
    </w:p>
    <w:p w14:paraId="7A2F7F6C" w14:textId="77777777" w:rsidR="00523A95" w:rsidRPr="009C128F" w:rsidRDefault="00523A95" w:rsidP="00523A95">
      <w:pPr>
        <w:pStyle w:val="CodeExample"/>
      </w:pPr>
      <w:r w:rsidRPr="009C128F">
        <w:t xml:space="preserve">    &lt;xs:enumeration value="lockHeldByAnother"/&gt;</w:t>
      </w:r>
    </w:p>
    <w:p w14:paraId="0B384747" w14:textId="77777777" w:rsidR="00523A95" w:rsidRPr="009C128F" w:rsidRDefault="00523A95" w:rsidP="00523A95">
      <w:pPr>
        <w:pStyle w:val="CodeExample"/>
      </w:pPr>
      <w:r w:rsidRPr="009C128F">
        <w:t xml:space="preserve">    &lt;xs:enumeration value="initializationNeeded"/&gt;</w:t>
      </w:r>
    </w:p>
    <w:p w14:paraId="091317C8" w14:textId="77777777" w:rsidR="00523A95" w:rsidRPr="009C128F" w:rsidRDefault="00523A95" w:rsidP="00523A95">
      <w:pPr>
        <w:pStyle w:val="CodeExample"/>
      </w:pPr>
      <w:r w:rsidRPr="009C128F">
        <w:t xml:space="preserve">    &lt;xs:enumeration value="configurationNeeded"/&gt;</w:t>
      </w:r>
    </w:p>
    <w:p w14:paraId="3C8414D8" w14:textId="77777777" w:rsidR="00523A95" w:rsidRPr="009C128F" w:rsidRDefault="00523A95" w:rsidP="00523A95">
      <w:pPr>
        <w:pStyle w:val="CodeExample"/>
      </w:pPr>
      <w:r w:rsidRPr="009C128F">
        <w:t xml:space="preserve">    &lt;xs:enumeration value="sensorBusy"/&gt;</w:t>
      </w:r>
    </w:p>
    <w:p w14:paraId="32207D5C" w14:textId="77777777" w:rsidR="00523A95" w:rsidRPr="009C128F" w:rsidRDefault="00523A95" w:rsidP="00523A95">
      <w:pPr>
        <w:pStyle w:val="CodeExample"/>
      </w:pPr>
      <w:r w:rsidRPr="009C128F">
        <w:t xml:space="preserve">    &lt;xs:enumeration value="sensorTimeout"/&gt;</w:t>
      </w:r>
    </w:p>
    <w:p w14:paraId="2375F290" w14:textId="77777777" w:rsidR="00523A95" w:rsidRPr="009C128F" w:rsidRDefault="00523A95" w:rsidP="00523A95">
      <w:pPr>
        <w:pStyle w:val="CodeExample"/>
      </w:pPr>
      <w:r w:rsidRPr="009C128F">
        <w:t xml:space="preserve">    &lt;xs:enumeration value="unsupported"/&gt;</w:t>
      </w:r>
    </w:p>
    <w:p w14:paraId="7EE7445E" w14:textId="77777777" w:rsidR="00523A95" w:rsidRPr="009C128F" w:rsidRDefault="00523A95" w:rsidP="00523A95">
      <w:pPr>
        <w:pStyle w:val="CodeExample"/>
      </w:pPr>
      <w:r w:rsidRPr="009C128F">
        <w:t xml:space="preserve">    &lt;xs:enumeration value="badValue"/&gt;</w:t>
      </w:r>
    </w:p>
    <w:p w14:paraId="0936C3FC" w14:textId="77777777" w:rsidR="00523A95" w:rsidRPr="009C128F" w:rsidRDefault="00523A95" w:rsidP="00523A95">
      <w:pPr>
        <w:pStyle w:val="CodeExample"/>
      </w:pPr>
      <w:r w:rsidRPr="009C128F">
        <w:t xml:space="preserve">    &lt;xs:enumeration value="noSuchParamter"/&gt;</w:t>
      </w:r>
    </w:p>
    <w:p w14:paraId="15095B83" w14:textId="77777777" w:rsidR="00523A95" w:rsidRPr="009C128F" w:rsidRDefault="00523A95" w:rsidP="00523A95">
      <w:pPr>
        <w:pStyle w:val="CodeExample"/>
      </w:pPr>
      <w:r w:rsidRPr="009C128F">
        <w:t xml:space="preserve">    &lt;xs:enumeration value="preparingDownload"/&gt;</w:t>
      </w:r>
    </w:p>
    <w:p w14:paraId="23087693" w14:textId="77777777" w:rsidR="00523A95" w:rsidRPr="009C128F" w:rsidRDefault="00523A95" w:rsidP="00523A95">
      <w:pPr>
        <w:pStyle w:val="CodeExample"/>
      </w:pPr>
      <w:r w:rsidRPr="009C128F">
        <w:t xml:space="preserve">  &lt;/xs:restriction&gt;</w:t>
      </w:r>
    </w:p>
    <w:p w14:paraId="16B9B1E8" w14:textId="77777777" w:rsidR="00523A95" w:rsidRPr="000E131A" w:rsidRDefault="00523A95" w:rsidP="00523A95">
      <w:pPr>
        <w:pStyle w:val="CodeExample"/>
      </w:pPr>
      <w:r w:rsidRPr="009C128F">
        <w:t>&lt;/xs:simpleType&gt;</w:t>
      </w:r>
    </w:p>
    <w:p w14:paraId="6CEAD636" w14:textId="77777777" w:rsidR="00523A95" w:rsidRPr="000E131A" w:rsidRDefault="00523A95" w:rsidP="00523A95">
      <w:pPr>
        <w:pStyle w:val="Heading4"/>
        <w:numPr>
          <w:ilvl w:val="3"/>
          <w:numId w:val="2"/>
        </w:numPr>
      </w:pPr>
      <w:bookmarkStart w:id="241" w:name="_Toc278273123"/>
      <w:bookmarkStart w:id="242" w:name="_Toc458786648"/>
      <w:bookmarkStart w:id="243" w:name="_Toc463968478"/>
      <w:r w:rsidRPr="000E131A">
        <w:t>Definitions</w:t>
      </w:r>
      <w:bookmarkEnd w:id="241"/>
      <w:bookmarkEnd w:id="242"/>
      <w:bookmarkEnd w:id="243"/>
    </w:p>
    <w:p w14:paraId="0828DA05" w14:textId="77777777" w:rsidR="00523A95" w:rsidRPr="000E131A" w:rsidRDefault="00523A95" w:rsidP="00523A95">
      <w:r w:rsidRPr="000E131A">
        <w:t xml:space="preserve">The following table defines all of the potential values for the </w:t>
      </w:r>
      <w:r>
        <w:t>Status</w:t>
      </w:r>
      <w:r w:rsidRPr="000E131A">
        <w:t xml:space="preserve"> enumeration.</w:t>
      </w:r>
    </w:p>
    <w:tbl>
      <w:tblPr>
        <w:tblW w:w="0" w:type="auto"/>
        <w:tblBorders>
          <w:top w:val="single" w:sz="2" w:space="0" w:color="DBE5F1"/>
          <w:left w:val="single" w:sz="2" w:space="0" w:color="DBE5F1"/>
          <w:bottom w:val="single" w:sz="2" w:space="0" w:color="DBE5F1"/>
          <w:right w:val="single" w:sz="2" w:space="0" w:color="DBE5F1"/>
        </w:tblBorders>
        <w:tblLook w:val="0420" w:firstRow="1" w:lastRow="0" w:firstColumn="0" w:lastColumn="0" w:noHBand="0" w:noVBand="1"/>
      </w:tblPr>
      <w:tblGrid>
        <w:gridCol w:w="2907"/>
        <w:gridCol w:w="6669"/>
      </w:tblGrid>
      <w:tr w:rsidR="00523A95" w:rsidRPr="000E131A" w14:paraId="21136DF3" w14:textId="77777777" w:rsidTr="00AC7594">
        <w:tc>
          <w:tcPr>
            <w:tcW w:w="2706" w:type="dxa"/>
            <w:shd w:val="clear" w:color="auto" w:fill="1F497D"/>
          </w:tcPr>
          <w:p w14:paraId="2240A3CC" w14:textId="77777777" w:rsidR="00523A95" w:rsidRPr="00E914CB" w:rsidRDefault="00523A95" w:rsidP="00AC7594">
            <w:pPr>
              <w:jc w:val="right"/>
              <w:rPr>
                <w:rFonts w:eastAsia="Generis Sans Com"/>
                <w:b/>
                <w:color w:val="FFFFFF"/>
                <w:sz w:val="22"/>
                <w:szCs w:val="22"/>
              </w:rPr>
            </w:pPr>
            <w:r w:rsidRPr="00E914CB">
              <w:rPr>
                <w:rFonts w:eastAsia="Generis Sans Com"/>
                <w:b/>
                <w:color w:val="FFFFFF"/>
                <w:sz w:val="22"/>
                <w:szCs w:val="22"/>
              </w:rPr>
              <w:t>Value</w:t>
            </w:r>
          </w:p>
        </w:tc>
        <w:tc>
          <w:tcPr>
            <w:tcW w:w="6870" w:type="dxa"/>
            <w:shd w:val="clear" w:color="auto" w:fill="1F497D"/>
          </w:tcPr>
          <w:p w14:paraId="24D88282" w14:textId="77777777" w:rsidR="00523A95" w:rsidRPr="00E914CB" w:rsidRDefault="00523A95" w:rsidP="00AC7594">
            <w:pPr>
              <w:rPr>
                <w:rFonts w:eastAsia="Generis Sans Com"/>
                <w:b/>
                <w:color w:val="FFFFFF"/>
                <w:sz w:val="22"/>
                <w:szCs w:val="22"/>
              </w:rPr>
            </w:pPr>
            <w:r w:rsidRPr="00E914CB">
              <w:rPr>
                <w:rFonts w:eastAsia="Generis Sans Com"/>
                <w:b/>
                <w:color w:val="FFFFFF"/>
                <w:sz w:val="22"/>
                <w:szCs w:val="22"/>
              </w:rPr>
              <w:t>Description</w:t>
            </w:r>
          </w:p>
        </w:tc>
      </w:tr>
      <w:tr w:rsidR="00523A95" w:rsidRPr="000E131A" w14:paraId="4894D54F" w14:textId="77777777" w:rsidTr="00AC7594">
        <w:tc>
          <w:tcPr>
            <w:tcW w:w="2706" w:type="dxa"/>
            <w:shd w:val="clear" w:color="auto" w:fill="DBE5F1"/>
          </w:tcPr>
          <w:p w14:paraId="016DCA04" w14:textId="77777777" w:rsidR="00523A95" w:rsidRPr="00E914CB" w:rsidRDefault="00523A95" w:rsidP="00AC7594">
            <w:pPr>
              <w:pStyle w:val="BeforeAfterSpacing3pt"/>
              <w:jc w:val="right"/>
              <w:rPr>
                <w:i/>
                <w:sz w:val="22"/>
              </w:rPr>
            </w:pPr>
            <w:r w:rsidRPr="00E914CB">
              <w:rPr>
                <w:i/>
                <w:sz w:val="22"/>
              </w:rPr>
              <w:t>success</w:t>
            </w:r>
          </w:p>
        </w:tc>
        <w:tc>
          <w:tcPr>
            <w:tcW w:w="6870" w:type="dxa"/>
            <w:shd w:val="clear" w:color="auto" w:fill="DBE5F1"/>
          </w:tcPr>
          <w:p w14:paraId="6BEB9A8C" w14:textId="77777777" w:rsidR="00523A95" w:rsidRPr="00E914CB" w:rsidRDefault="00523A95" w:rsidP="00AC7594">
            <w:pPr>
              <w:pStyle w:val="BeforeAfterSpacing3pt"/>
              <w:rPr>
                <w:sz w:val="22"/>
              </w:rPr>
            </w:pPr>
            <w:r w:rsidRPr="00E914CB">
              <w:rPr>
                <w:sz w:val="22"/>
              </w:rPr>
              <w:t>The operation completed successfully.</w:t>
            </w:r>
          </w:p>
        </w:tc>
      </w:tr>
      <w:tr w:rsidR="00523A95" w:rsidRPr="000E131A" w14:paraId="7F56BFCB" w14:textId="77777777" w:rsidTr="00AC7594">
        <w:tc>
          <w:tcPr>
            <w:tcW w:w="2706" w:type="dxa"/>
            <w:shd w:val="clear" w:color="auto" w:fill="FFFFFF"/>
          </w:tcPr>
          <w:p w14:paraId="10C82506" w14:textId="77777777" w:rsidR="00523A95" w:rsidRPr="00E914CB" w:rsidRDefault="00523A95" w:rsidP="00AC7594">
            <w:pPr>
              <w:pStyle w:val="BeforeAfterSpacing3pt"/>
              <w:jc w:val="right"/>
              <w:rPr>
                <w:i/>
                <w:sz w:val="22"/>
              </w:rPr>
            </w:pPr>
            <w:r w:rsidRPr="00E914CB">
              <w:rPr>
                <w:i/>
                <w:sz w:val="22"/>
              </w:rPr>
              <w:t>failure</w:t>
            </w:r>
          </w:p>
        </w:tc>
        <w:tc>
          <w:tcPr>
            <w:tcW w:w="6870" w:type="dxa"/>
            <w:shd w:val="clear" w:color="auto" w:fill="FFFFFF"/>
          </w:tcPr>
          <w:p w14:paraId="69410B2D" w14:textId="77777777" w:rsidR="00523A95" w:rsidRPr="00E914CB" w:rsidRDefault="00523A95" w:rsidP="00AC7594">
            <w:pPr>
              <w:pStyle w:val="BeforeAfterSpacing3pt"/>
              <w:rPr>
                <w:sz w:val="22"/>
              </w:rPr>
            </w:pPr>
            <w:r w:rsidRPr="00E914CB">
              <w:rPr>
                <w:sz w:val="22"/>
              </w:rPr>
              <w:t>The operation failed. The failure was due to a web service (as opposed to a sensor error).</w:t>
            </w:r>
          </w:p>
        </w:tc>
      </w:tr>
      <w:tr w:rsidR="00523A95" w:rsidRPr="000E131A" w14:paraId="348A7395" w14:textId="77777777" w:rsidTr="00AC7594">
        <w:tc>
          <w:tcPr>
            <w:tcW w:w="2706" w:type="dxa"/>
            <w:shd w:val="clear" w:color="auto" w:fill="DBE5F1"/>
          </w:tcPr>
          <w:p w14:paraId="3E08D804" w14:textId="77777777" w:rsidR="00523A95" w:rsidRPr="00E914CB" w:rsidRDefault="00523A95" w:rsidP="00AC7594">
            <w:pPr>
              <w:pStyle w:val="BeforeAfterSpacing3pt"/>
              <w:jc w:val="right"/>
              <w:rPr>
                <w:i/>
                <w:sz w:val="22"/>
              </w:rPr>
            </w:pPr>
            <w:r w:rsidRPr="00E914CB">
              <w:rPr>
                <w:i/>
                <w:sz w:val="22"/>
              </w:rPr>
              <w:t>invalidId</w:t>
            </w:r>
          </w:p>
        </w:tc>
        <w:tc>
          <w:tcPr>
            <w:tcW w:w="6870" w:type="dxa"/>
            <w:shd w:val="clear" w:color="auto" w:fill="DBE5F1"/>
          </w:tcPr>
          <w:p w14:paraId="7453E24C" w14:textId="77777777" w:rsidR="00523A95" w:rsidRPr="00E914CB" w:rsidRDefault="00523A95" w:rsidP="00AC7594">
            <w:pPr>
              <w:pStyle w:val="BeforeAfterSpacing3pt"/>
              <w:rPr>
                <w:sz w:val="22"/>
              </w:rPr>
            </w:pPr>
            <w:r w:rsidRPr="00E914CB">
              <w:rPr>
                <w:sz w:val="22"/>
              </w:rPr>
              <w:t>The provided id is not valid. This can occur if the client provides a (session or capture) id that is either:</w:t>
            </w:r>
          </w:p>
          <w:p w14:paraId="511D7D70" w14:textId="77777777" w:rsidR="00523A95" w:rsidRPr="00E914CB" w:rsidRDefault="00523A95" w:rsidP="00AC7594">
            <w:pPr>
              <w:pStyle w:val="BeforeAfterSpacing3pt"/>
              <w:rPr>
                <w:sz w:val="22"/>
              </w:rPr>
            </w:pPr>
            <w:r w:rsidRPr="00E914CB">
              <w:rPr>
                <w:sz w:val="22"/>
              </w:rPr>
              <w:t>unknown to the server (i.e., does not correspond to a known registration or capture result), or</w:t>
            </w:r>
          </w:p>
          <w:p w14:paraId="73620707" w14:textId="77777777" w:rsidR="00523A95" w:rsidRPr="00E914CB" w:rsidRDefault="00523A95" w:rsidP="00AC7594">
            <w:pPr>
              <w:pStyle w:val="BeforeAfterSpacing3pt"/>
              <w:rPr>
                <w:sz w:val="22"/>
              </w:rPr>
            </w:pPr>
            <w:r w:rsidRPr="00E914CB">
              <w:rPr>
                <w:sz w:val="22"/>
              </w:rPr>
              <w:t>the session has been closed by the service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_Ref280249726 \r \h  \* MERGEFORMAT </w:instrText>
            </w:r>
            <w:r w:rsidRPr="00E914CB">
              <w:rPr>
                <w:rFonts w:ascii="Generis Sans Com" w:hAnsi="Generis Sans Com"/>
                <w:sz w:val="22"/>
              </w:rPr>
            </w:r>
            <w:r w:rsidRPr="00E914CB">
              <w:rPr>
                <w:rFonts w:ascii="Generis Sans Com" w:hAnsi="Generis Sans Com"/>
                <w:sz w:val="22"/>
              </w:rPr>
              <w:fldChar w:fldCharType="separate"/>
            </w:r>
            <w:r w:rsidR="00311D82">
              <w:rPr>
                <w:rFonts w:ascii="Generis Sans Com" w:hAnsi="Generis Sans Com"/>
                <w:sz w:val="22"/>
              </w:rPr>
              <w:t>6.4.2.1</w:t>
            </w:r>
            <w:r w:rsidRPr="00E914CB">
              <w:rPr>
                <w:rFonts w:ascii="Generis Sans Com" w:hAnsi="Generis Sans Com"/>
                <w:sz w:val="22"/>
              </w:rPr>
              <w:fldChar w:fldCharType="end"/>
            </w:r>
            <w:r w:rsidRPr="00E914CB">
              <w:rPr>
                <w:sz w:val="22"/>
              </w:rPr>
              <w:t>)</w:t>
            </w:r>
          </w:p>
          <w:p w14:paraId="12B4937A" w14:textId="77777777" w:rsidR="00523A95" w:rsidRPr="00E914CB" w:rsidRDefault="00523A95" w:rsidP="00AC7594">
            <w:pPr>
              <w:pStyle w:val="BeforeAfterSpacing3pt"/>
              <w:rPr>
                <w:sz w:val="22"/>
              </w:rPr>
            </w:pPr>
            <w:r w:rsidRPr="00E914CB">
              <w:rPr>
                <w:sz w:val="22"/>
              </w:rPr>
              <w:t xml:space="preserve">(See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_Ref284581998 \r \h  \* MERGEFORMAT </w:instrText>
            </w:r>
            <w:r w:rsidRPr="00E914CB">
              <w:rPr>
                <w:rFonts w:ascii="Generis Sans Com" w:hAnsi="Generis Sans Com"/>
                <w:sz w:val="22"/>
              </w:rPr>
            </w:r>
            <w:r w:rsidRPr="00E914CB">
              <w:rPr>
                <w:rFonts w:ascii="Generis Sans Com" w:hAnsi="Generis Sans Com"/>
                <w:sz w:val="22"/>
              </w:rPr>
              <w:fldChar w:fldCharType="separate"/>
            </w:r>
            <w:r w:rsidR="00311D82">
              <w:rPr>
                <w:rFonts w:ascii="Generis Sans Com" w:hAnsi="Generis Sans Com"/>
                <w:sz w:val="22"/>
              </w:rPr>
              <w:t>6.1.2</w:t>
            </w:r>
            <w:r w:rsidRPr="00E914CB">
              <w:rPr>
                <w:rFonts w:ascii="Generis Sans Com" w:hAnsi="Generis Sans Com"/>
                <w:sz w:val="22"/>
              </w:rPr>
              <w:fldChar w:fldCharType="end"/>
            </w:r>
            <w:r w:rsidRPr="00E914CB">
              <w:rPr>
                <w:rFonts w:ascii="Generis Sans Com" w:hAnsi="Generis Sans Com"/>
                <w:sz w:val="22"/>
              </w:rPr>
              <w:t xml:space="preserve"> for information on parameter failures.)</w:t>
            </w:r>
          </w:p>
        </w:tc>
      </w:tr>
      <w:tr w:rsidR="00523A95" w:rsidRPr="000E131A" w14:paraId="6E29C6E7" w14:textId="77777777" w:rsidTr="00AC7594">
        <w:tc>
          <w:tcPr>
            <w:tcW w:w="2706" w:type="dxa"/>
            <w:shd w:val="clear" w:color="auto" w:fill="FFFFFF"/>
          </w:tcPr>
          <w:p w14:paraId="3E80E0D0" w14:textId="77777777" w:rsidR="00523A95" w:rsidRPr="00E914CB" w:rsidRDefault="00523A95" w:rsidP="00AC7594">
            <w:pPr>
              <w:pStyle w:val="BeforeAfterSpacing3pt"/>
              <w:jc w:val="right"/>
              <w:rPr>
                <w:i/>
                <w:sz w:val="22"/>
              </w:rPr>
            </w:pPr>
            <w:r w:rsidRPr="00E914CB">
              <w:rPr>
                <w:i/>
                <w:sz w:val="22"/>
              </w:rPr>
              <w:t>canceled</w:t>
            </w:r>
          </w:p>
        </w:tc>
        <w:tc>
          <w:tcPr>
            <w:tcW w:w="6870" w:type="dxa"/>
            <w:shd w:val="clear" w:color="auto" w:fill="FFFFFF"/>
          </w:tcPr>
          <w:p w14:paraId="713D628D" w14:textId="77777777" w:rsidR="00523A95" w:rsidRPr="00E914CB" w:rsidRDefault="00523A95" w:rsidP="00AC7594">
            <w:pPr>
              <w:pStyle w:val="BeforeAfterSpacing3pt"/>
              <w:rPr>
                <w:sz w:val="22"/>
              </w:rPr>
            </w:pPr>
            <w:r w:rsidRPr="00E914CB">
              <w:rPr>
                <w:sz w:val="22"/>
              </w:rPr>
              <w:t>The operation was canceled.</w:t>
            </w:r>
          </w:p>
          <w:p w14:paraId="5AFAB701" w14:textId="77777777" w:rsidR="00523A95" w:rsidRPr="00E914CB" w:rsidRDefault="00523A95" w:rsidP="00AC7594">
            <w:pPr>
              <w:pStyle w:val="BeforeAfterSpacing3pt"/>
              <w:rPr>
                <w:sz w:val="22"/>
              </w:rPr>
            </w:pPr>
          </w:p>
          <w:p w14:paraId="5F4B7DE6" w14:textId="77777777" w:rsidR="00523A95" w:rsidRPr="00E914CB" w:rsidRDefault="00523A95" w:rsidP="00AC7594">
            <w:pPr>
              <w:pStyle w:val="BeforeAfterSpacing3pt"/>
              <w:rPr>
                <w:sz w:val="22"/>
              </w:rPr>
            </w:pPr>
            <w:r w:rsidRPr="00E914CB">
              <w:rPr>
                <w:b/>
                <w:sz w:val="22"/>
              </w:rPr>
              <w:t>NOTE</w:t>
            </w:r>
            <w:r w:rsidRPr="00E914CB">
              <w:rPr>
                <w:sz w:val="22"/>
              </w:rPr>
              <w:t xml:space="preserve">: A sensor service </w:t>
            </w:r>
            <w:r w:rsidRPr="00E914CB">
              <w:rPr>
                <w:i/>
                <w:sz w:val="22"/>
              </w:rPr>
              <w:t>may</w:t>
            </w:r>
            <w:r w:rsidRPr="00E914CB">
              <w:rPr>
                <w:sz w:val="22"/>
              </w:rPr>
              <w:t xml:space="preserve"> cancel its own operation, for example, if an operation is taking too long. This can happen if a service maintains its own internal timeout that is shorter than a sensor timeout.</w:t>
            </w:r>
          </w:p>
        </w:tc>
      </w:tr>
      <w:tr w:rsidR="00523A95" w:rsidRPr="000E131A" w14:paraId="1287A617" w14:textId="77777777" w:rsidTr="00AC7594">
        <w:tc>
          <w:tcPr>
            <w:tcW w:w="2706" w:type="dxa"/>
            <w:shd w:val="clear" w:color="auto" w:fill="DBE5F1"/>
          </w:tcPr>
          <w:p w14:paraId="53C090C4" w14:textId="77777777" w:rsidR="00523A95" w:rsidRPr="00E914CB" w:rsidRDefault="00523A95" w:rsidP="00AC7594">
            <w:pPr>
              <w:pStyle w:val="BeforeAfterSpacing3pt"/>
              <w:jc w:val="right"/>
              <w:rPr>
                <w:i/>
                <w:sz w:val="22"/>
              </w:rPr>
            </w:pPr>
            <w:r w:rsidRPr="00E914CB">
              <w:rPr>
                <w:i/>
                <w:sz w:val="22"/>
              </w:rPr>
              <w:t>canceledWithSensorFailure</w:t>
            </w:r>
          </w:p>
        </w:tc>
        <w:tc>
          <w:tcPr>
            <w:tcW w:w="6870" w:type="dxa"/>
            <w:shd w:val="clear" w:color="auto" w:fill="DBE5F1"/>
          </w:tcPr>
          <w:p w14:paraId="1D7E8AFE" w14:textId="77777777" w:rsidR="00523A95" w:rsidRPr="00E914CB" w:rsidRDefault="00523A95" w:rsidP="00AC7594">
            <w:pPr>
              <w:pStyle w:val="BeforeAfterSpacing3pt"/>
              <w:rPr>
                <w:sz w:val="22"/>
              </w:rPr>
            </w:pPr>
            <w:r w:rsidRPr="00E914CB">
              <w:rPr>
                <w:sz w:val="22"/>
              </w:rPr>
              <w:t>The operation was canceled, but during (and perhaps because of) cancellation, a sensor failure occurred.</w:t>
            </w:r>
          </w:p>
          <w:p w14:paraId="1AA6F94F" w14:textId="77777777" w:rsidR="00523A95" w:rsidRPr="00E914CB" w:rsidRDefault="00523A95" w:rsidP="00AC7594">
            <w:pPr>
              <w:pStyle w:val="BeforeAfterSpacing3pt"/>
              <w:rPr>
                <w:sz w:val="22"/>
              </w:rPr>
            </w:pPr>
          </w:p>
          <w:p w14:paraId="12B706AC" w14:textId="77777777" w:rsidR="00523A95" w:rsidRPr="00E914CB" w:rsidRDefault="00523A95" w:rsidP="00AC7594">
            <w:pPr>
              <w:pStyle w:val="BeforeAfterSpacing3pt"/>
              <w:rPr>
                <w:sz w:val="22"/>
              </w:rPr>
            </w:pPr>
            <w:r w:rsidRPr="00E914CB">
              <w:rPr>
                <w:sz w:val="22"/>
              </w:rPr>
              <w:t xml:space="preserve">This particular status accommodates for hardware that may not </w:t>
            </w:r>
            <w:r w:rsidRPr="00E914CB">
              <w:rPr>
                <w:sz w:val="22"/>
              </w:rPr>
              <w:lastRenderedPageBreak/>
              <w:t xml:space="preserve">natively support cancellation. </w:t>
            </w:r>
          </w:p>
        </w:tc>
      </w:tr>
      <w:tr w:rsidR="00523A95" w:rsidRPr="000E131A" w14:paraId="31829316" w14:textId="77777777" w:rsidTr="00AC7594">
        <w:tc>
          <w:tcPr>
            <w:tcW w:w="2706" w:type="dxa"/>
            <w:shd w:val="clear" w:color="auto" w:fill="FFFFFF"/>
          </w:tcPr>
          <w:p w14:paraId="78FB7D45" w14:textId="77777777" w:rsidR="00523A95" w:rsidRPr="00E914CB" w:rsidRDefault="00523A95" w:rsidP="00AC7594">
            <w:pPr>
              <w:pStyle w:val="BeforeAfterSpacing3pt"/>
              <w:jc w:val="right"/>
              <w:rPr>
                <w:i/>
                <w:sz w:val="22"/>
              </w:rPr>
            </w:pPr>
            <w:r w:rsidRPr="00E914CB">
              <w:rPr>
                <w:i/>
                <w:sz w:val="22"/>
              </w:rPr>
              <w:lastRenderedPageBreak/>
              <w:t>sensorFailure</w:t>
            </w:r>
          </w:p>
        </w:tc>
        <w:tc>
          <w:tcPr>
            <w:tcW w:w="6870" w:type="dxa"/>
            <w:shd w:val="clear" w:color="auto" w:fill="FFFFFF"/>
          </w:tcPr>
          <w:p w14:paraId="6301B3C1" w14:textId="77777777" w:rsidR="00523A95" w:rsidRPr="00E914CB" w:rsidRDefault="00523A95" w:rsidP="00AC7594">
            <w:pPr>
              <w:pStyle w:val="BeforeAfterSpacing3pt"/>
              <w:rPr>
                <w:sz w:val="22"/>
              </w:rPr>
            </w:pPr>
            <w:r w:rsidRPr="00E914CB">
              <w:rPr>
                <w:sz w:val="22"/>
              </w:rPr>
              <w:t xml:space="preserve">The operation could not be performed because of a biometric sensor (as opposed to web service) failure. </w:t>
            </w:r>
          </w:p>
          <w:p w14:paraId="5359DE56" w14:textId="77777777" w:rsidR="00523A95" w:rsidRPr="00E914CB" w:rsidRDefault="00523A95" w:rsidP="00AC7594">
            <w:pPr>
              <w:pStyle w:val="BeforeAfterSpacing3pt"/>
              <w:rPr>
                <w:sz w:val="22"/>
              </w:rPr>
            </w:pPr>
          </w:p>
          <w:p w14:paraId="39B3604F" w14:textId="77777777" w:rsidR="00523A95" w:rsidRPr="00E914CB" w:rsidRDefault="00523A95" w:rsidP="00AC7594">
            <w:pPr>
              <w:pStyle w:val="BeforeAfterSpacing3pt"/>
              <w:rPr>
                <w:sz w:val="22"/>
              </w:rPr>
            </w:pPr>
            <w:r w:rsidRPr="00E914CB">
              <w:rPr>
                <w:rStyle w:val="NoteorExampleLiteral"/>
                <w:sz w:val="22"/>
              </w:rPr>
              <w:t>Note</w:t>
            </w:r>
            <w:r w:rsidRPr="00E914CB">
              <w:rPr>
                <w:sz w:val="22"/>
              </w:rPr>
              <w:t xml:space="preserve">: Clients that receive a status of </w:t>
            </w:r>
            <w:r>
              <w:rPr>
                <w:rStyle w:val="SourceCodeChar"/>
              </w:rPr>
              <w:t>sensorFailure</w:t>
            </w:r>
            <w:r w:rsidRPr="00E914CB">
              <w:rPr>
                <w:sz w:val="22"/>
              </w:rPr>
              <w:t xml:space="preserve"> should assume that the sensor will need to be reinitialized in order to restore normal operation. </w:t>
            </w:r>
          </w:p>
        </w:tc>
      </w:tr>
      <w:tr w:rsidR="00523A95" w:rsidRPr="000E131A" w14:paraId="69086978" w14:textId="77777777" w:rsidTr="00AC7594">
        <w:tc>
          <w:tcPr>
            <w:tcW w:w="2706" w:type="dxa"/>
            <w:shd w:val="clear" w:color="auto" w:fill="DBE5F1"/>
          </w:tcPr>
          <w:p w14:paraId="79518B68" w14:textId="77777777" w:rsidR="00523A95" w:rsidRPr="00E914CB" w:rsidRDefault="00523A95" w:rsidP="00AC7594">
            <w:pPr>
              <w:pStyle w:val="BeforeAfterSpacing3pt"/>
              <w:jc w:val="right"/>
              <w:rPr>
                <w:i/>
                <w:sz w:val="22"/>
              </w:rPr>
            </w:pPr>
            <w:r w:rsidRPr="00E914CB">
              <w:rPr>
                <w:i/>
                <w:sz w:val="22"/>
              </w:rPr>
              <w:t>lockNotHeld</w:t>
            </w:r>
          </w:p>
        </w:tc>
        <w:tc>
          <w:tcPr>
            <w:tcW w:w="6870" w:type="dxa"/>
            <w:shd w:val="clear" w:color="auto" w:fill="DBE5F1"/>
          </w:tcPr>
          <w:p w14:paraId="485DFB82" w14:textId="77777777" w:rsidR="00523A95" w:rsidRPr="00E914CB" w:rsidRDefault="00523A95" w:rsidP="00AC7594">
            <w:pPr>
              <w:pStyle w:val="BeforeAfterSpacing3pt"/>
              <w:rPr>
                <w:sz w:val="22"/>
              </w:rPr>
            </w:pPr>
            <w:r w:rsidRPr="00E914CB">
              <w:rPr>
                <w:sz w:val="22"/>
              </w:rPr>
              <w:t xml:space="preserve">The operation could not be performed because the client does not hold the lock. </w:t>
            </w:r>
          </w:p>
          <w:p w14:paraId="58868543" w14:textId="77777777" w:rsidR="00523A95" w:rsidRPr="00E914CB" w:rsidRDefault="00523A95" w:rsidP="00AC7594">
            <w:pPr>
              <w:pStyle w:val="BeforeAfterSpacing3pt"/>
              <w:rPr>
                <w:rStyle w:val="NoteorExampleLiteral"/>
                <w:sz w:val="22"/>
              </w:rPr>
            </w:pPr>
          </w:p>
          <w:p w14:paraId="3BB34FC7" w14:textId="77777777" w:rsidR="00523A95" w:rsidRPr="00E914CB" w:rsidRDefault="00523A95" w:rsidP="00AC7594">
            <w:pPr>
              <w:pStyle w:val="BeforeAfterSpacing3pt"/>
              <w:rPr>
                <w:sz w:val="22"/>
              </w:rPr>
            </w:pPr>
            <w:r w:rsidRPr="00E914CB">
              <w:rPr>
                <w:rStyle w:val="NoteorExampleLiteral"/>
                <w:sz w:val="22"/>
              </w:rPr>
              <w:t>Note</w:t>
            </w:r>
            <w:r w:rsidRPr="00E914CB">
              <w:rPr>
                <w:sz w:val="22"/>
              </w:rPr>
              <w:t>: This status implies that at the time the lock was queried, no other client currently held the lock. However, this is not a guarantee that any subsequent attempts to obtain the lock will succeed.</w:t>
            </w:r>
          </w:p>
        </w:tc>
      </w:tr>
      <w:tr w:rsidR="00523A95" w:rsidRPr="000E131A" w14:paraId="35D2E340" w14:textId="77777777" w:rsidTr="00AC7594">
        <w:tc>
          <w:tcPr>
            <w:tcW w:w="2706" w:type="dxa"/>
            <w:shd w:val="clear" w:color="auto" w:fill="FFFFFF"/>
          </w:tcPr>
          <w:p w14:paraId="02C31B2E" w14:textId="77777777" w:rsidR="00523A95" w:rsidRPr="00E914CB" w:rsidRDefault="00523A95" w:rsidP="00AC7594">
            <w:pPr>
              <w:pStyle w:val="BeforeAfterSpacing3pt"/>
              <w:jc w:val="right"/>
              <w:rPr>
                <w:i/>
                <w:sz w:val="22"/>
              </w:rPr>
            </w:pPr>
            <w:r w:rsidRPr="00E914CB">
              <w:rPr>
                <w:i/>
                <w:sz w:val="22"/>
              </w:rPr>
              <w:t>lockHeldByAnother</w:t>
            </w:r>
          </w:p>
        </w:tc>
        <w:tc>
          <w:tcPr>
            <w:tcW w:w="6870" w:type="dxa"/>
            <w:shd w:val="clear" w:color="auto" w:fill="FFFFFF"/>
          </w:tcPr>
          <w:p w14:paraId="11F66D7C" w14:textId="77777777" w:rsidR="00523A95" w:rsidRPr="00E914CB" w:rsidRDefault="00523A95" w:rsidP="00AC7594">
            <w:pPr>
              <w:pStyle w:val="BeforeAfterSpacing3pt"/>
              <w:rPr>
                <w:sz w:val="22"/>
              </w:rPr>
            </w:pPr>
            <w:r w:rsidRPr="00E914CB">
              <w:rPr>
                <w:sz w:val="22"/>
              </w:rPr>
              <w:t>The operation could not be performed because another client currently holds the lock.</w:t>
            </w:r>
          </w:p>
        </w:tc>
      </w:tr>
      <w:tr w:rsidR="00523A95" w:rsidRPr="000E131A" w14:paraId="573A8463" w14:textId="77777777" w:rsidTr="00AC7594">
        <w:tc>
          <w:tcPr>
            <w:tcW w:w="2706" w:type="dxa"/>
            <w:shd w:val="clear" w:color="auto" w:fill="DBE5F1"/>
          </w:tcPr>
          <w:p w14:paraId="7664D761" w14:textId="77777777" w:rsidR="00523A95" w:rsidRPr="00E914CB" w:rsidRDefault="00523A95" w:rsidP="00AC7594">
            <w:pPr>
              <w:pStyle w:val="BeforeAfterSpacing3pt"/>
              <w:jc w:val="right"/>
              <w:rPr>
                <w:i/>
                <w:sz w:val="22"/>
              </w:rPr>
            </w:pPr>
            <w:r w:rsidRPr="00E914CB">
              <w:rPr>
                <w:i/>
                <w:sz w:val="22"/>
              </w:rPr>
              <w:t>initializationNeeded</w:t>
            </w:r>
          </w:p>
        </w:tc>
        <w:tc>
          <w:tcPr>
            <w:tcW w:w="6870" w:type="dxa"/>
            <w:shd w:val="clear" w:color="auto" w:fill="DBE5F1"/>
          </w:tcPr>
          <w:p w14:paraId="15A788DF" w14:textId="77777777" w:rsidR="00523A95" w:rsidRPr="00E914CB" w:rsidRDefault="00523A95" w:rsidP="00AC7594">
            <w:pPr>
              <w:pStyle w:val="BeforeAfterSpacing3pt"/>
              <w:rPr>
                <w:sz w:val="22"/>
              </w:rPr>
            </w:pPr>
            <w:r w:rsidRPr="00E914CB">
              <w:rPr>
                <w:sz w:val="22"/>
              </w:rPr>
              <w:t>The operation could not be performed because the sensor requires initialization.</w:t>
            </w:r>
          </w:p>
        </w:tc>
      </w:tr>
      <w:tr w:rsidR="00523A95" w:rsidRPr="000E131A" w14:paraId="1C11BE71" w14:textId="77777777" w:rsidTr="00AC7594">
        <w:tc>
          <w:tcPr>
            <w:tcW w:w="2706" w:type="dxa"/>
            <w:shd w:val="clear" w:color="auto" w:fill="FFFFFF"/>
          </w:tcPr>
          <w:p w14:paraId="7AF5BEB3" w14:textId="77777777" w:rsidR="00523A95" w:rsidRPr="00E914CB" w:rsidRDefault="00523A95" w:rsidP="00AC7594">
            <w:pPr>
              <w:pStyle w:val="BeforeAfterSpacing3pt"/>
              <w:jc w:val="right"/>
              <w:rPr>
                <w:i/>
                <w:sz w:val="22"/>
              </w:rPr>
            </w:pPr>
            <w:r w:rsidRPr="00E914CB">
              <w:rPr>
                <w:i/>
                <w:sz w:val="22"/>
              </w:rPr>
              <w:t>configurationNeeded</w:t>
            </w:r>
          </w:p>
        </w:tc>
        <w:tc>
          <w:tcPr>
            <w:tcW w:w="6870" w:type="dxa"/>
            <w:shd w:val="clear" w:color="auto" w:fill="FFFFFF"/>
          </w:tcPr>
          <w:p w14:paraId="40A1D915" w14:textId="77777777" w:rsidR="00523A95" w:rsidRPr="00E914CB" w:rsidRDefault="00523A95" w:rsidP="00AC7594">
            <w:pPr>
              <w:pStyle w:val="BeforeAfterSpacing3pt"/>
              <w:rPr>
                <w:rStyle w:val="Openquestions"/>
                <w:sz w:val="22"/>
              </w:rPr>
            </w:pPr>
            <w:r w:rsidRPr="00E914CB">
              <w:rPr>
                <w:sz w:val="22"/>
              </w:rPr>
              <w:t>The operation could not be performed because the sensor requires configuration.</w:t>
            </w:r>
          </w:p>
        </w:tc>
      </w:tr>
      <w:tr w:rsidR="00523A95" w:rsidRPr="000E131A" w14:paraId="1C4B5B7F" w14:textId="77777777" w:rsidTr="00AC7594">
        <w:tc>
          <w:tcPr>
            <w:tcW w:w="2706" w:type="dxa"/>
            <w:shd w:val="clear" w:color="auto" w:fill="DBE5F1"/>
          </w:tcPr>
          <w:p w14:paraId="6FC3B749" w14:textId="77777777" w:rsidR="00523A95" w:rsidRPr="00E914CB" w:rsidRDefault="00523A95" w:rsidP="00AC7594">
            <w:pPr>
              <w:pStyle w:val="BeforeAfterSpacing3pt"/>
              <w:jc w:val="right"/>
              <w:rPr>
                <w:i/>
                <w:sz w:val="22"/>
              </w:rPr>
            </w:pPr>
            <w:r w:rsidRPr="00E914CB">
              <w:rPr>
                <w:i/>
                <w:sz w:val="22"/>
              </w:rPr>
              <w:t>sensorBusy</w:t>
            </w:r>
          </w:p>
        </w:tc>
        <w:tc>
          <w:tcPr>
            <w:tcW w:w="6870" w:type="dxa"/>
            <w:shd w:val="clear" w:color="auto" w:fill="DBE5F1"/>
          </w:tcPr>
          <w:p w14:paraId="425B5B3D" w14:textId="77777777" w:rsidR="00523A95" w:rsidRPr="00E914CB" w:rsidRDefault="00523A95" w:rsidP="00AC7594">
            <w:pPr>
              <w:pStyle w:val="BeforeAfterSpacing3pt"/>
              <w:rPr>
                <w:sz w:val="22"/>
              </w:rPr>
            </w:pPr>
            <w:r w:rsidRPr="00E914CB">
              <w:rPr>
                <w:sz w:val="22"/>
              </w:rPr>
              <w:t>The operation could not be performed because the sensor is currently performing another task.</w:t>
            </w:r>
          </w:p>
          <w:p w14:paraId="45C80668" w14:textId="77777777" w:rsidR="00523A95" w:rsidRPr="00E914CB" w:rsidRDefault="00523A95" w:rsidP="00AC7594">
            <w:pPr>
              <w:pStyle w:val="BeforeAfterSpacing3pt"/>
              <w:rPr>
                <w:sz w:val="22"/>
              </w:rPr>
            </w:pPr>
          </w:p>
          <w:p w14:paraId="25AA960E" w14:textId="77777777" w:rsidR="00523A95" w:rsidRPr="00E914CB" w:rsidRDefault="00523A95" w:rsidP="00AC7594">
            <w:pPr>
              <w:pStyle w:val="BeforeAfterSpacing3pt"/>
              <w:rPr>
                <w:sz w:val="22"/>
              </w:rPr>
            </w:pPr>
            <w:r w:rsidRPr="00E914CB">
              <w:rPr>
                <w:rStyle w:val="NoteorExampleLiteral"/>
                <w:sz w:val="22"/>
              </w:rPr>
              <w:t>Note</w:t>
            </w:r>
            <w:r w:rsidRPr="00E914CB">
              <w:rPr>
                <w:sz w:val="22"/>
              </w:rPr>
              <w:t xml:space="preserve">: Services </w:t>
            </w:r>
            <w:r w:rsidRPr="00E914CB">
              <w:rPr>
                <w:i/>
                <w:sz w:val="22"/>
              </w:rPr>
              <w:t>may</w:t>
            </w:r>
            <w:r w:rsidRPr="00E914CB">
              <w:rPr>
                <w:sz w:val="22"/>
              </w:rPr>
              <w:t xml:space="preserve"> self-initiate an activity that triggers a sensorBusy result. That is, it may not be possible for a client to trace back a sensorBusy status to any particular operation. An automated self-check, heartbeat, or other activity such as a data transfer </w:t>
            </w:r>
            <w:r w:rsidRPr="00E914CB">
              <w:rPr>
                <w:i/>
                <w:sz w:val="22"/>
              </w:rPr>
              <w:t>may</w:t>
            </w:r>
            <w:r w:rsidRPr="00E914CB">
              <w:rPr>
                <w:sz w:val="22"/>
              </w:rPr>
              <w:t xml:space="preserve"> place the target biometric sensor into a “busy” mode. (See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_Ref284591070 \r \h  \* MERGEFORMAT </w:instrText>
            </w:r>
            <w:r w:rsidRPr="00E914CB">
              <w:rPr>
                <w:rFonts w:ascii="Generis Sans Com" w:hAnsi="Generis Sans Com"/>
                <w:sz w:val="22"/>
              </w:rPr>
            </w:r>
            <w:r w:rsidRPr="00E914CB">
              <w:rPr>
                <w:rFonts w:ascii="Generis Sans Com" w:hAnsi="Generis Sans Com"/>
                <w:sz w:val="22"/>
              </w:rPr>
              <w:fldChar w:fldCharType="separate"/>
            </w:r>
            <w:r w:rsidR="00311D82">
              <w:rPr>
                <w:rFonts w:ascii="Generis Sans Com" w:hAnsi="Generis Sans Com"/>
                <w:sz w:val="22"/>
              </w:rPr>
              <w:t>6.16.2.2</w:t>
            </w:r>
            <w:r w:rsidRPr="00E914CB">
              <w:rPr>
                <w:rFonts w:ascii="Generis Sans Com" w:hAnsi="Generis Sans Com"/>
                <w:sz w:val="22"/>
              </w:rPr>
              <w:fldChar w:fldCharType="end"/>
            </w:r>
            <w:r w:rsidRPr="00E914CB">
              <w:rPr>
                <w:sz w:val="22"/>
              </w:rPr>
              <w:t xml:space="preserve"> for information about post-acquisition processing.)</w:t>
            </w:r>
          </w:p>
        </w:tc>
      </w:tr>
      <w:tr w:rsidR="00523A95" w:rsidRPr="000E131A" w14:paraId="01FE8CEB" w14:textId="77777777" w:rsidTr="00AC7594">
        <w:tc>
          <w:tcPr>
            <w:tcW w:w="2706" w:type="dxa"/>
            <w:shd w:val="clear" w:color="auto" w:fill="FFFFFF"/>
          </w:tcPr>
          <w:p w14:paraId="1201EAC3" w14:textId="77777777" w:rsidR="00523A95" w:rsidRPr="00E914CB" w:rsidRDefault="00523A95" w:rsidP="00AC7594">
            <w:pPr>
              <w:pStyle w:val="BeforeAfterSpacing3pt"/>
              <w:jc w:val="right"/>
              <w:rPr>
                <w:i/>
                <w:sz w:val="22"/>
              </w:rPr>
            </w:pPr>
            <w:r w:rsidRPr="00E914CB">
              <w:rPr>
                <w:i/>
                <w:sz w:val="22"/>
              </w:rPr>
              <w:t>sensorTimeout</w:t>
            </w:r>
          </w:p>
        </w:tc>
        <w:tc>
          <w:tcPr>
            <w:tcW w:w="6870" w:type="dxa"/>
            <w:shd w:val="clear" w:color="auto" w:fill="FFFFFF"/>
          </w:tcPr>
          <w:p w14:paraId="6E97E339" w14:textId="77777777" w:rsidR="00523A95" w:rsidRPr="00E914CB" w:rsidRDefault="00523A95" w:rsidP="00AC7594">
            <w:pPr>
              <w:pStyle w:val="BeforeAfterSpacing3pt"/>
              <w:rPr>
                <w:sz w:val="22"/>
              </w:rPr>
            </w:pPr>
            <w:r w:rsidRPr="00E914CB">
              <w:rPr>
                <w:sz w:val="22"/>
              </w:rPr>
              <w:t>The operation was not performed because the biometric sensor experienced a timeout.</w:t>
            </w:r>
          </w:p>
          <w:p w14:paraId="53F4FE3D" w14:textId="77777777" w:rsidR="00523A95" w:rsidRPr="00E914CB" w:rsidRDefault="00523A95" w:rsidP="00AC7594">
            <w:pPr>
              <w:pStyle w:val="BeforeAfterSpacing3pt"/>
              <w:rPr>
                <w:rStyle w:val="NoteorExampleLiteral"/>
                <w:sz w:val="22"/>
              </w:rPr>
            </w:pPr>
          </w:p>
          <w:p w14:paraId="78CA3FCD" w14:textId="77777777" w:rsidR="00523A95" w:rsidRPr="00E914CB" w:rsidRDefault="00523A95" w:rsidP="00AC7594">
            <w:pPr>
              <w:pStyle w:val="BeforeAfterSpacing3pt"/>
              <w:rPr>
                <w:sz w:val="22"/>
              </w:rPr>
            </w:pPr>
            <w:r w:rsidRPr="00E914CB">
              <w:rPr>
                <w:rStyle w:val="NoteorExampleLiteral"/>
                <w:sz w:val="22"/>
              </w:rPr>
              <w:t>Note</w:t>
            </w:r>
            <w:r w:rsidRPr="00E914CB">
              <w:rPr>
                <w:sz w:val="22"/>
              </w:rPr>
              <w:t xml:space="preserve">: The most common cause of a sensor timeout would be a lack of interaction with a sensor within an expected timeframe. </w:t>
            </w:r>
          </w:p>
        </w:tc>
      </w:tr>
      <w:tr w:rsidR="00523A95" w:rsidRPr="000E131A" w14:paraId="082FA0D2" w14:textId="77777777" w:rsidTr="00AC7594">
        <w:trPr>
          <w:trHeight w:val="72"/>
        </w:trPr>
        <w:tc>
          <w:tcPr>
            <w:tcW w:w="2706" w:type="dxa"/>
            <w:shd w:val="clear" w:color="auto" w:fill="DBE5F1"/>
          </w:tcPr>
          <w:p w14:paraId="1D70C726" w14:textId="77777777" w:rsidR="00523A95" w:rsidRPr="00E914CB" w:rsidRDefault="00523A95" w:rsidP="00AC7594">
            <w:pPr>
              <w:pStyle w:val="BeforeAfterSpacing3pt"/>
              <w:jc w:val="right"/>
              <w:rPr>
                <w:i/>
                <w:sz w:val="22"/>
              </w:rPr>
            </w:pPr>
            <w:r w:rsidRPr="00E914CB">
              <w:rPr>
                <w:i/>
                <w:sz w:val="22"/>
              </w:rPr>
              <w:t>unsupported</w:t>
            </w:r>
          </w:p>
        </w:tc>
        <w:tc>
          <w:tcPr>
            <w:tcW w:w="6870" w:type="dxa"/>
            <w:shd w:val="clear" w:color="auto" w:fill="DBE5F1"/>
          </w:tcPr>
          <w:p w14:paraId="0A94C3FE" w14:textId="77777777" w:rsidR="00523A95" w:rsidRPr="00E914CB" w:rsidRDefault="00523A95" w:rsidP="00AC7594">
            <w:pPr>
              <w:pStyle w:val="BeforeAfterSpacing3pt"/>
              <w:rPr>
                <w:sz w:val="22"/>
              </w:rPr>
            </w:pPr>
            <w:r w:rsidRPr="00E914CB">
              <w:rPr>
                <w:sz w:val="22"/>
              </w:rPr>
              <w:t xml:space="preserve">The service does not support the requested operation. (See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_Ref284581998 \r \h  \* MERGEFORMAT </w:instrText>
            </w:r>
            <w:r w:rsidRPr="00E914CB">
              <w:rPr>
                <w:rFonts w:ascii="Generis Sans Com" w:hAnsi="Generis Sans Com"/>
                <w:sz w:val="22"/>
              </w:rPr>
            </w:r>
            <w:r w:rsidRPr="00E914CB">
              <w:rPr>
                <w:rFonts w:ascii="Generis Sans Com" w:hAnsi="Generis Sans Com"/>
                <w:sz w:val="22"/>
              </w:rPr>
              <w:fldChar w:fldCharType="separate"/>
            </w:r>
            <w:r w:rsidR="00311D82">
              <w:rPr>
                <w:rFonts w:ascii="Generis Sans Com" w:hAnsi="Generis Sans Com"/>
                <w:sz w:val="22"/>
              </w:rPr>
              <w:t>6.1.2</w:t>
            </w:r>
            <w:r w:rsidRPr="00E914CB">
              <w:rPr>
                <w:rFonts w:ascii="Generis Sans Com" w:hAnsi="Generis Sans Com"/>
                <w:sz w:val="22"/>
              </w:rPr>
              <w:fldChar w:fldCharType="end"/>
            </w:r>
            <w:r w:rsidRPr="00E914CB">
              <w:rPr>
                <w:rFonts w:ascii="Generis Sans Com" w:hAnsi="Generis Sans Com"/>
                <w:sz w:val="22"/>
              </w:rPr>
              <w:t xml:space="preserve"> </w:t>
            </w:r>
            <w:r w:rsidRPr="0090356B">
              <w:rPr>
                <w:rFonts w:cs="Arial"/>
                <w:sz w:val="22"/>
              </w:rPr>
              <w:t>for information on parameter failures.)</w:t>
            </w:r>
          </w:p>
        </w:tc>
      </w:tr>
      <w:tr w:rsidR="00523A95" w:rsidRPr="000E131A" w14:paraId="4766A1C6" w14:textId="77777777" w:rsidTr="00AC7594">
        <w:tc>
          <w:tcPr>
            <w:tcW w:w="2706" w:type="dxa"/>
            <w:shd w:val="clear" w:color="auto" w:fill="FFFFFF"/>
          </w:tcPr>
          <w:p w14:paraId="26395EF3" w14:textId="77777777" w:rsidR="00523A95" w:rsidRPr="00E914CB" w:rsidRDefault="00523A95" w:rsidP="00AC7594">
            <w:pPr>
              <w:pStyle w:val="BeforeAfterSpacing3pt"/>
              <w:jc w:val="right"/>
              <w:rPr>
                <w:i/>
                <w:sz w:val="22"/>
              </w:rPr>
            </w:pPr>
            <w:r w:rsidRPr="00E914CB">
              <w:rPr>
                <w:i/>
                <w:sz w:val="22"/>
              </w:rPr>
              <w:t>badValue</w:t>
            </w:r>
          </w:p>
        </w:tc>
        <w:tc>
          <w:tcPr>
            <w:tcW w:w="6870" w:type="dxa"/>
            <w:shd w:val="clear" w:color="auto" w:fill="FFFFFF"/>
          </w:tcPr>
          <w:p w14:paraId="01FC4EC6" w14:textId="77777777" w:rsidR="00523A95" w:rsidRPr="00E914CB" w:rsidRDefault="00523A95" w:rsidP="00AC7594">
            <w:pPr>
              <w:pStyle w:val="BeforeAfterSpacing3pt"/>
              <w:rPr>
                <w:sz w:val="22"/>
              </w:rPr>
            </w:pPr>
            <w:r w:rsidRPr="00E914CB">
              <w:rPr>
                <w:sz w:val="22"/>
              </w:rPr>
              <w:t xml:space="preserve">The operation could not be performed because a value provided for a particular parameter was either (a) an incompatible type or (b) outside of an acceptable range. (See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_Ref284581998 \r \h  \* MERGEFORMAT </w:instrText>
            </w:r>
            <w:r w:rsidRPr="00E914CB">
              <w:rPr>
                <w:rFonts w:ascii="Generis Sans Com" w:hAnsi="Generis Sans Com"/>
                <w:sz w:val="22"/>
              </w:rPr>
            </w:r>
            <w:r w:rsidRPr="00E914CB">
              <w:rPr>
                <w:rFonts w:ascii="Generis Sans Com" w:hAnsi="Generis Sans Com"/>
                <w:sz w:val="22"/>
              </w:rPr>
              <w:fldChar w:fldCharType="separate"/>
            </w:r>
            <w:r w:rsidR="00311D82">
              <w:rPr>
                <w:rFonts w:ascii="Generis Sans Com" w:hAnsi="Generis Sans Com"/>
                <w:sz w:val="22"/>
              </w:rPr>
              <w:t>6.1.2</w:t>
            </w:r>
            <w:r w:rsidRPr="00E914CB">
              <w:rPr>
                <w:rFonts w:ascii="Generis Sans Com" w:hAnsi="Generis Sans Com"/>
                <w:sz w:val="22"/>
              </w:rPr>
              <w:fldChar w:fldCharType="end"/>
            </w:r>
            <w:r w:rsidRPr="00E914CB">
              <w:rPr>
                <w:rFonts w:ascii="Generis Sans Com" w:hAnsi="Generis Sans Com"/>
                <w:sz w:val="22"/>
              </w:rPr>
              <w:t xml:space="preserve"> </w:t>
            </w:r>
            <w:r w:rsidRPr="0090356B">
              <w:rPr>
                <w:rFonts w:cs="Arial"/>
                <w:sz w:val="22"/>
              </w:rPr>
              <w:t>for information on parameter failures.)</w:t>
            </w:r>
          </w:p>
        </w:tc>
      </w:tr>
      <w:tr w:rsidR="00523A95" w:rsidRPr="000E131A" w14:paraId="00F869CF" w14:textId="77777777" w:rsidTr="00AC7594">
        <w:tc>
          <w:tcPr>
            <w:tcW w:w="2706" w:type="dxa"/>
            <w:shd w:val="clear" w:color="auto" w:fill="DBE5F1"/>
          </w:tcPr>
          <w:p w14:paraId="47590A57" w14:textId="77777777" w:rsidR="00523A95" w:rsidRPr="00E914CB" w:rsidRDefault="00523A95" w:rsidP="00AC7594">
            <w:pPr>
              <w:pStyle w:val="BeforeAfterSpacing3pt"/>
              <w:jc w:val="right"/>
              <w:rPr>
                <w:i/>
                <w:sz w:val="22"/>
              </w:rPr>
            </w:pPr>
            <w:r w:rsidRPr="00E914CB">
              <w:rPr>
                <w:i/>
                <w:sz w:val="22"/>
              </w:rPr>
              <w:t>noSuchParameter</w:t>
            </w:r>
          </w:p>
        </w:tc>
        <w:tc>
          <w:tcPr>
            <w:tcW w:w="6870" w:type="dxa"/>
            <w:shd w:val="clear" w:color="auto" w:fill="DBE5F1"/>
          </w:tcPr>
          <w:p w14:paraId="3DEE7B2E" w14:textId="77777777" w:rsidR="00523A95" w:rsidRPr="00E914CB" w:rsidRDefault="00523A95" w:rsidP="00AC7594">
            <w:pPr>
              <w:pStyle w:val="BeforeAfterSpacing3pt"/>
              <w:rPr>
                <w:sz w:val="22"/>
              </w:rPr>
            </w:pPr>
            <w:r w:rsidRPr="00E914CB">
              <w:rPr>
                <w:sz w:val="22"/>
              </w:rPr>
              <w:t xml:space="preserve">The operation could not be performed because the service did not recognize the name of a provided parameter. (See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_Ref284581998 \r \h  \* MERGEFORMAT </w:instrText>
            </w:r>
            <w:r w:rsidRPr="00E914CB">
              <w:rPr>
                <w:rFonts w:ascii="Generis Sans Com" w:hAnsi="Generis Sans Com"/>
                <w:sz w:val="22"/>
              </w:rPr>
            </w:r>
            <w:r w:rsidRPr="00E914CB">
              <w:rPr>
                <w:rFonts w:ascii="Generis Sans Com" w:hAnsi="Generis Sans Com"/>
                <w:sz w:val="22"/>
              </w:rPr>
              <w:fldChar w:fldCharType="separate"/>
            </w:r>
            <w:r w:rsidR="00311D82">
              <w:rPr>
                <w:rFonts w:ascii="Generis Sans Com" w:hAnsi="Generis Sans Com"/>
                <w:sz w:val="22"/>
              </w:rPr>
              <w:t>6.1.2</w:t>
            </w:r>
            <w:r w:rsidRPr="00E914CB">
              <w:rPr>
                <w:rFonts w:ascii="Generis Sans Com" w:hAnsi="Generis Sans Com"/>
                <w:sz w:val="22"/>
              </w:rPr>
              <w:fldChar w:fldCharType="end"/>
            </w:r>
            <w:r w:rsidRPr="00E914CB">
              <w:rPr>
                <w:rFonts w:ascii="Generis Sans Com" w:hAnsi="Generis Sans Com"/>
                <w:sz w:val="22"/>
              </w:rPr>
              <w:t xml:space="preserve"> </w:t>
            </w:r>
            <w:r w:rsidRPr="0090356B">
              <w:rPr>
                <w:rFonts w:cs="Arial"/>
                <w:sz w:val="22"/>
              </w:rPr>
              <w:t>for information on parameter failures.)</w:t>
            </w:r>
          </w:p>
        </w:tc>
      </w:tr>
      <w:tr w:rsidR="00523A95" w:rsidRPr="000E131A" w14:paraId="32ECE8AE" w14:textId="77777777" w:rsidTr="00AC7594">
        <w:tc>
          <w:tcPr>
            <w:tcW w:w="2706" w:type="dxa"/>
            <w:shd w:val="clear" w:color="auto" w:fill="FFFFFF"/>
          </w:tcPr>
          <w:p w14:paraId="54FFD25C" w14:textId="77777777" w:rsidR="00523A95" w:rsidRPr="00E914CB" w:rsidRDefault="00523A95" w:rsidP="00AC7594">
            <w:pPr>
              <w:pStyle w:val="BeforeAfterSpacing3pt"/>
              <w:jc w:val="right"/>
              <w:rPr>
                <w:i/>
                <w:sz w:val="22"/>
              </w:rPr>
            </w:pPr>
            <w:r w:rsidRPr="00E914CB">
              <w:rPr>
                <w:i/>
                <w:sz w:val="22"/>
              </w:rPr>
              <w:t>preparingDownload</w:t>
            </w:r>
          </w:p>
        </w:tc>
        <w:tc>
          <w:tcPr>
            <w:tcW w:w="6870" w:type="dxa"/>
            <w:shd w:val="clear" w:color="auto" w:fill="FFFFFF"/>
          </w:tcPr>
          <w:p w14:paraId="7535FB0C" w14:textId="77777777" w:rsidR="00523A95" w:rsidRPr="00E914CB" w:rsidRDefault="00523A95" w:rsidP="00AC7594">
            <w:pPr>
              <w:pStyle w:val="BeforeAfterSpacing3pt"/>
              <w:rPr>
                <w:sz w:val="22"/>
              </w:rPr>
            </w:pPr>
            <w:r w:rsidRPr="00E914CB">
              <w:rPr>
                <w:sz w:val="22"/>
              </w:rPr>
              <w:t xml:space="preserve">The operation could not be performed because the service is </w:t>
            </w:r>
            <w:r w:rsidRPr="00E914CB">
              <w:rPr>
                <w:sz w:val="22"/>
              </w:rPr>
              <w:lastRenderedPageBreak/>
              <w:t xml:space="preserve">currently preparing captured data for download. (See </w:t>
            </w:r>
            <w:r w:rsidRPr="00E914CB">
              <w:rPr>
                <w:rFonts w:ascii="Generis Sans Com" w:hAnsi="Generis Sans Com"/>
                <w:sz w:val="22"/>
              </w:rPr>
              <w:t>§</w:t>
            </w:r>
            <w:r w:rsidRPr="00E914CB">
              <w:rPr>
                <w:rFonts w:ascii="Generis Sans Com" w:hAnsi="Generis Sans Com"/>
                <w:sz w:val="22"/>
              </w:rPr>
              <w:fldChar w:fldCharType="begin"/>
            </w:r>
            <w:r w:rsidRPr="00E914CB">
              <w:rPr>
                <w:rFonts w:ascii="Generis Sans Com" w:hAnsi="Generis Sans Com"/>
                <w:sz w:val="22"/>
              </w:rPr>
              <w:instrText xml:space="preserve"> REF _Ref284591070 \r \h  \* MERGEFORMAT </w:instrText>
            </w:r>
            <w:r w:rsidRPr="00E914CB">
              <w:rPr>
                <w:rFonts w:ascii="Generis Sans Com" w:hAnsi="Generis Sans Com"/>
                <w:sz w:val="22"/>
              </w:rPr>
            </w:r>
            <w:r w:rsidRPr="00E914CB">
              <w:rPr>
                <w:rFonts w:ascii="Generis Sans Com" w:hAnsi="Generis Sans Com"/>
                <w:sz w:val="22"/>
              </w:rPr>
              <w:fldChar w:fldCharType="separate"/>
            </w:r>
            <w:r w:rsidR="00311D82">
              <w:rPr>
                <w:rFonts w:ascii="Generis Sans Com" w:hAnsi="Generis Sans Com"/>
                <w:sz w:val="22"/>
              </w:rPr>
              <w:t>6.16.2.2</w:t>
            </w:r>
            <w:r w:rsidRPr="00E914CB">
              <w:rPr>
                <w:rFonts w:ascii="Generis Sans Com" w:hAnsi="Generis Sans Com"/>
                <w:sz w:val="22"/>
              </w:rPr>
              <w:fldChar w:fldCharType="end"/>
            </w:r>
            <w:r w:rsidRPr="00E914CB">
              <w:rPr>
                <w:sz w:val="22"/>
              </w:rPr>
              <w:t>)</w:t>
            </w:r>
          </w:p>
        </w:tc>
      </w:tr>
    </w:tbl>
    <w:p w14:paraId="45A735A6" w14:textId="77777777" w:rsidR="00523A95" w:rsidRPr="000E131A" w:rsidRDefault="00523A95" w:rsidP="00523A95">
      <w:pPr>
        <w:pStyle w:val="Before-spacedparagraph"/>
      </w:pPr>
      <w:bookmarkStart w:id="244" w:name="_Toc278273124"/>
      <w:r w:rsidRPr="000E131A">
        <w:lastRenderedPageBreak/>
        <w:t>Many of the permitted status values have been designed specifically to support physically separate implementations—a scenario where it is easier to distinguish between failures in the web service and failures in the biometric sensor. This is not to say that within an integrated implementation such a distinction is not possible, only that some of the status values are more relevant for physically separate versions.</w:t>
      </w:r>
    </w:p>
    <w:p w14:paraId="3AC2045C" w14:textId="77777777" w:rsidR="00523A95" w:rsidRDefault="00523A95" w:rsidP="00523A95">
      <w:pPr>
        <w:pStyle w:val="Before-spacedparagraph"/>
      </w:pPr>
      <w:r w:rsidRPr="000E131A">
        <w:t xml:space="preserve">For example, a robust service would allow all sensor operations to be canceled with no threat of a failure. Unfortunately, not all commercial, off-the-shelf (COTS) sensors natively support cancellation. Therefore, the </w:t>
      </w:r>
      <w:r>
        <w:rPr>
          <w:i/>
        </w:rPr>
        <w:t>canceledWithSensorFailure</w:t>
      </w:r>
      <w:r w:rsidRPr="000E131A">
        <w:rPr>
          <w:i/>
        </w:rPr>
        <w:t xml:space="preserve"> </w:t>
      </w:r>
      <w:r w:rsidRPr="000E131A">
        <w:t>status is offered to accommodate this. Implementers can still offer cancellation, but have a mechanism to</w:t>
      </w:r>
      <w:r>
        <w:t xml:space="preserve"> communicate back to the client</w:t>
      </w:r>
      <w:r w:rsidRPr="000E131A">
        <w:t xml:space="preserve"> that sensor initialization might be required. </w:t>
      </w:r>
    </w:p>
    <w:p w14:paraId="402E1C35" w14:textId="77777777" w:rsidR="00523A95" w:rsidRPr="000E131A" w:rsidRDefault="00523A95" w:rsidP="00523A95">
      <w:pPr>
        <w:pStyle w:val="Heading2"/>
        <w:numPr>
          <w:ilvl w:val="1"/>
          <w:numId w:val="2"/>
        </w:numPr>
      </w:pPr>
      <w:bookmarkStart w:id="245" w:name="_Toc458786649"/>
      <w:bookmarkStart w:id="246" w:name="_Toc349029601"/>
      <w:bookmarkStart w:id="247" w:name="_Toc310325480"/>
      <w:bookmarkStart w:id="248" w:name="_Ref281294411"/>
      <w:bookmarkStart w:id="249" w:name="_Toc301441139"/>
      <w:bookmarkStart w:id="250" w:name="_Toc396135170"/>
      <w:bookmarkStart w:id="251" w:name="_Ref430078515"/>
      <w:bookmarkStart w:id="252" w:name="_Ref430078526"/>
      <w:bookmarkStart w:id="253" w:name="_Ref430078535"/>
      <w:bookmarkStart w:id="254" w:name="_Toc463968479"/>
      <w:bookmarkEnd w:id="244"/>
      <w:r>
        <w:t>SensorStatus</w:t>
      </w:r>
      <w:bookmarkEnd w:id="245"/>
      <w:bookmarkEnd w:id="254"/>
    </w:p>
    <w:p w14:paraId="43FCEE7A" w14:textId="77777777" w:rsidR="00523A95" w:rsidRPr="000E131A" w:rsidRDefault="00523A95" w:rsidP="00523A95">
      <w:r w:rsidRPr="000E131A">
        <w:t xml:space="preserve">The </w:t>
      </w:r>
      <w:r>
        <w:t>SensorStatus</w:t>
      </w:r>
      <w:r w:rsidRPr="000E131A">
        <w:t xml:space="preserve"> represents a common enumeration for communicating state information about a </w:t>
      </w:r>
      <w:r>
        <w:t>sensor</w:t>
      </w:r>
      <w:r w:rsidRPr="000E131A">
        <w:t>.</w:t>
      </w:r>
    </w:p>
    <w:p w14:paraId="59559443" w14:textId="77777777" w:rsidR="00523A95" w:rsidRPr="009C128F" w:rsidRDefault="00523A95" w:rsidP="00523A95">
      <w:pPr>
        <w:pStyle w:val="CodeExample"/>
      </w:pPr>
      <w:r w:rsidRPr="009C128F">
        <w:t>&lt;xs:simpleType name="</w:t>
      </w:r>
      <w:r>
        <w:t>SensorStatus</w:t>
      </w:r>
      <w:r w:rsidRPr="009C128F">
        <w:t>"&gt;</w:t>
      </w:r>
    </w:p>
    <w:p w14:paraId="4325B54B" w14:textId="77777777" w:rsidR="00523A95" w:rsidRPr="009C128F" w:rsidRDefault="00523A95" w:rsidP="00523A95">
      <w:pPr>
        <w:pStyle w:val="CodeExample"/>
      </w:pPr>
      <w:r w:rsidRPr="009C128F">
        <w:t xml:space="preserve">  &lt;xs:restriction base="xs:string"&gt;</w:t>
      </w:r>
    </w:p>
    <w:p w14:paraId="18A8C7C1" w14:textId="77777777" w:rsidR="00523A95" w:rsidRPr="009C128F" w:rsidRDefault="00523A95" w:rsidP="00523A95">
      <w:pPr>
        <w:pStyle w:val="CodeExample"/>
      </w:pPr>
      <w:r w:rsidRPr="009C128F">
        <w:t xml:space="preserve">    &lt;xs:enumeration value="</w:t>
      </w:r>
      <w:r w:rsidRPr="00C53BD9">
        <w:t>ready</w:t>
      </w:r>
      <w:r w:rsidRPr="009C128F">
        <w:t>"/&gt;</w:t>
      </w:r>
    </w:p>
    <w:p w14:paraId="1E03F1DC" w14:textId="77777777" w:rsidR="00523A95" w:rsidRPr="009C128F" w:rsidRDefault="00523A95" w:rsidP="00523A95">
      <w:pPr>
        <w:pStyle w:val="CodeExample"/>
      </w:pPr>
      <w:r w:rsidRPr="009C128F">
        <w:t xml:space="preserve">    &lt;xs:enumeration value="</w:t>
      </w:r>
      <w:r w:rsidRPr="00C53BD9">
        <w:t>initializing</w:t>
      </w:r>
      <w:r w:rsidRPr="009C128F">
        <w:t>"/&gt;</w:t>
      </w:r>
    </w:p>
    <w:p w14:paraId="186247FC" w14:textId="77777777" w:rsidR="00523A95" w:rsidRPr="009C128F" w:rsidRDefault="00523A95" w:rsidP="00523A95">
      <w:pPr>
        <w:pStyle w:val="CodeExample"/>
      </w:pPr>
      <w:r w:rsidRPr="009C128F">
        <w:t xml:space="preserve">    &lt;xs:enumeration value="</w:t>
      </w:r>
      <w:r w:rsidRPr="00C53BD9">
        <w:t>configuring</w:t>
      </w:r>
      <w:r w:rsidRPr="009C128F">
        <w:t>"/&gt;</w:t>
      </w:r>
    </w:p>
    <w:p w14:paraId="0D7057D5" w14:textId="77777777" w:rsidR="00523A95" w:rsidRPr="009C128F" w:rsidRDefault="00523A95" w:rsidP="00523A95">
      <w:pPr>
        <w:pStyle w:val="CodeExample"/>
      </w:pPr>
      <w:r w:rsidRPr="009C128F">
        <w:t xml:space="preserve">    &lt;xs:enumeration value="</w:t>
      </w:r>
      <w:r w:rsidRPr="00C53BD9">
        <w:t>capturing</w:t>
      </w:r>
      <w:r w:rsidRPr="009C128F">
        <w:t>"/&gt;</w:t>
      </w:r>
    </w:p>
    <w:p w14:paraId="29E62C38" w14:textId="77777777" w:rsidR="00523A95" w:rsidRDefault="00523A95" w:rsidP="00523A95">
      <w:pPr>
        <w:pStyle w:val="CodeExample"/>
      </w:pPr>
      <w:r w:rsidRPr="009C128F">
        <w:t xml:space="preserve">    &lt;xs:enumeration value="</w:t>
      </w:r>
      <w:r w:rsidRPr="00C53BD9">
        <w:t>uninitializing</w:t>
      </w:r>
      <w:r w:rsidRPr="009C128F">
        <w:t>"/&gt;</w:t>
      </w:r>
    </w:p>
    <w:p w14:paraId="7E3B2FC4" w14:textId="77777777" w:rsidR="00523A95" w:rsidRDefault="00523A95" w:rsidP="00523A95">
      <w:pPr>
        <w:pStyle w:val="CodeExample"/>
      </w:pPr>
      <w:r w:rsidRPr="009C128F">
        <w:t xml:space="preserve">    &lt;xs:enumeration value="</w:t>
      </w:r>
      <w:r w:rsidRPr="00C53BD9">
        <w:t>canceling</w:t>
      </w:r>
      <w:r w:rsidRPr="009C128F">
        <w:t>"/&gt;</w:t>
      </w:r>
    </w:p>
    <w:p w14:paraId="3FA460B9" w14:textId="77777777" w:rsidR="00523A95" w:rsidRDefault="00523A95" w:rsidP="00523A95">
      <w:pPr>
        <w:pStyle w:val="CodeExample"/>
      </w:pPr>
      <w:r w:rsidRPr="009C128F">
        <w:t xml:space="preserve">  &lt;/xs:restriction&gt;</w:t>
      </w:r>
    </w:p>
    <w:p w14:paraId="201F700D" w14:textId="77777777" w:rsidR="00523A95" w:rsidRPr="000E131A" w:rsidRDefault="00523A95" w:rsidP="00523A95">
      <w:pPr>
        <w:pStyle w:val="CodeExample"/>
      </w:pPr>
      <w:r w:rsidRPr="009C128F">
        <w:t>&lt;/xs:simpleType&gt;</w:t>
      </w:r>
    </w:p>
    <w:p w14:paraId="711A6A34" w14:textId="77777777" w:rsidR="00523A95" w:rsidRPr="000E131A" w:rsidRDefault="00523A95" w:rsidP="00523A95">
      <w:pPr>
        <w:pStyle w:val="Heading4"/>
        <w:numPr>
          <w:ilvl w:val="3"/>
          <w:numId w:val="2"/>
        </w:numPr>
      </w:pPr>
      <w:bookmarkStart w:id="255" w:name="_Toc458786650"/>
      <w:bookmarkStart w:id="256" w:name="_Toc463968480"/>
      <w:r w:rsidRPr="000E131A">
        <w:t>Definitions</w:t>
      </w:r>
      <w:bookmarkEnd w:id="255"/>
      <w:bookmarkEnd w:id="256"/>
    </w:p>
    <w:p w14:paraId="1D6931AC" w14:textId="77777777" w:rsidR="00523A95" w:rsidRPr="000E131A" w:rsidRDefault="00523A95" w:rsidP="00523A95">
      <w:r w:rsidRPr="000E131A">
        <w:t xml:space="preserve">The following table defines all of the potential values for the </w:t>
      </w:r>
      <w:r>
        <w:t>Status</w:t>
      </w:r>
      <w:r w:rsidRPr="000E131A">
        <w:t xml:space="preserve"> enumeration.</w:t>
      </w:r>
    </w:p>
    <w:tbl>
      <w:tblPr>
        <w:tblW w:w="0" w:type="auto"/>
        <w:tblBorders>
          <w:top w:val="single" w:sz="2" w:space="0" w:color="DBE5F1"/>
          <w:left w:val="single" w:sz="2" w:space="0" w:color="DBE5F1"/>
          <w:bottom w:val="single" w:sz="2" w:space="0" w:color="DBE5F1"/>
          <w:right w:val="single" w:sz="2" w:space="0" w:color="DBE5F1"/>
        </w:tblBorders>
        <w:tblLook w:val="0420" w:firstRow="1" w:lastRow="0" w:firstColumn="0" w:lastColumn="0" w:noHBand="0" w:noVBand="1"/>
      </w:tblPr>
      <w:tblGrid>
        <w:gridCol w:w="2688"/>
        <w:gridCol w:w="6666"/>
      </w:tblGrid>
      <w:tr w:rsidR="00523A95" w:rsidRPr="000E131A" w14:paraId="0F6A3CC0" w14:textId="77777777" w:rsidTr="00AC7594">
        <w:tc>
          <w:tcPr>
            <w:tcW w:w="2688" w:type="dxa"/>
            <w:shd w:val="clear" w:color="auto" w:fill="1F497D"/>
          </w:tcPr>
          <w:p w14:paraId="67A352CC" w14:textId="77777777" w:rsidR="00523A95" w:rsidRPr="00E914CB" w:rsidRDefault="00523A95" w:rsidP="00AC7594">
            <w:pPr>
              <w:jc w:val="right"/>
              <w:rPr>
                <w:rFonts w:eastAsia="Generis Sans Com"/>
                <w:b/>
                <w:color w:val="FFFFFF"/>
                <w:sz w:val="22"/>
                <w:szCs w:val="22"/>
              </w:rPr>
            </w:pPr>
            <w:r w:rsidRPr="00E914CB">
              <w:rPr>
                <w:rFonts w:eastAsia="Generis Sans Com"/>
                <w:b/>
                <w:color w:val="FFFFFF"/>
                <w:sz w:val="22"/>
                <w:szCs w:val="22"/>
              </w:rPr>
              <w:t>Value</w:t>
            </w:r>
          </w:p>
        </w:tc>
        <w:tc>
          <w:tcPr>
            <w:tcW w:w="6666" w:type="dxa"/>
            <w:shd w:val="clear" w:color="auto" w:fill="1F497D"/>
          </w:tcPr>
          <w:p w14:paraId="7FAC489A" w14:textId="77777777" w:rsidR="00523A95" w:rsidRPr="00E914CB" w:rsidRDefault="00523A95" w:rsidP="00AC7594">
            <w:pPr>
              <w:rPr>
                <w:rFonts w:eastAsia="Generis Sans Com"/>
                <w:b/>
                <w:color w:val="FFFFFF"/>
                <w:sz w:val="22"/>
                <w:szCs w:val="22"/>
              </w:rPr>
            </w:pPr>
            <w:r w:rsidRPr="00E914CB">
              <w:rPr>
                <w:rFonts w:eastAsia="Generis Sans Com"/>
                <w:b/>
                <w:color w:val="FFFFFF"/>
                <w:sz w:val="22"/>
                <w:szCs w:val="22"/>
              </w:rPr>
              <w:t>Description</w:t>
            </w:r>
          </w:p>
        </w:tc>
      </w:tr>
      <w:tr w:rsidR="00523A95" w:rsidRPr="000E131A" w14:paraId="06390402" w14:textId="77777777" w:rsidTr="00AC7594">
        <w:tc>
          <w:tcPr>
            <w:tcW w:w="2688" w:type="dxa"/>
            <w:shd w:val="clear" w:color="auto" w:fill="DBE5F1"/>
          </w:tcPr>
          <w:p w14:paraId="79A94E83" w14:textId="77777777" w:rsidR="00523A95" w:rsidRPr="00E914CB" w:rsidRDefault="00523A95" w:rsidP="00AC7594">
            <w:pPr>
              <w:pStyle w:val="BeforeAfterSpacing3pt"/>
              <w:jc w:val="right"/>
              <w:rPr>
                <w:i/>
                <w:sz w:val="22"/>
              </w:rPr>
            </w:pPr>
            <w:r>
              <w:rPr>
                <w:i/>
                <w:sz w:val="22"/>
              </w:rPr>
              <w:t>ready</w:t>
            </w:r>
          </w:p>
        </w:tc>
        <w:tc>
          <w:tcPr>
            <w:tcW w:w="6666" w:type="dxa"/>
            <w:shd w:val="clear" w:color="auto" w:fill="DBE5F1"/>
          </w:tcPr>
          <w:p w14:paraId="6F3603B4" w14:textId="77777777" w:rsidR="00523A95" w:rsidRPr="00E914CB" w:rsidRDefault="00523A95" w:rsidP="00AC7594">
            <w:pPr>
              <w:pStyle w:val="BeforeAfterSpacing3pt"/>
              <w:rPr>
                <w:sz w:val="22"/>
              </w:rPr>
            </w:pPr>
            <w:r>
              <w:rPr>
                <w:sz w:val="22"/>
              </w:rPr>
              <w:t>The sensor is ready to start a new operation</w:t>
            </w:r>
            <w:r w:rsidRPr="00E914CB">
              <w:rPr>
                <w:sz w:val="22"/>
              </w:rPr>
              <w:t>.</w:t>
            </w:r>
          </w:p>
        </w:tc>
      </w:tr>
      <w:tr w:rsidR="00523A95" w:rsidRPr="000E131A" w14:paraId="1BBB1666" w14:textId="77777777" w:rsidTr="00AC7594">
        <w:tc>
          <w:tcPr>
            <w:tcW w:w="2688" w:type="dxa"/>
            <w:shd w:val="clear" w:color="auto" w:fill="FFFFFF"/>
          </w:tcPr>
          <w:p w14:paraId="545B7EB1" w14:textId="77777777" w:rsidR="00523A95" w:rsidRPr="00E914CB" w:rsidRDefault="00523A95" w:rsidP="00AC7594">
            <w:pPr>
              <w:pStyle w:val="BeforeAfterSpacing3pt"/>
              <w:jc w:val="right"/>
              <w:rPr>
                <w:i/>
                <w:sz w:val="22"/>
              </w:rPr>
            </w:pPr>
            <w:r>
              <w:rPr>
                <w:i/>
                <w:sz w:val="22"/>
              </w:rPr>
              <w:t>initializing</w:t>
            </w:r>
          </w:p>
        </w:tc>
        <w:tc>
          <w:tcPr>
            <w:tcW w:w="6666" w:type="dxa"/>
            <w:shd w:val="clear" w:color="auto" w:fill="FFFFFF"/>
          </w:tcPr>
          <w:p w14:paraId="55182E75" w14:textId="77777777" w:rsidR="00523A95" w:rsidRPr="00E914CB" w:rsidRDefault="00523A95" w:rsidP="00AC7594">
            <w:pPr>
              <w:pStyle w:val="BeforeAfterSpacing3pt"/>
              <w:rPr>
                <w:sz w:val="22"/>
              </w:rPr>
            </w:pPr>
            <w:r>
              <w:rPr>
                <w:sz w:val="22"/>
              </w:rPr>
              <w:t>The sensor is initializing.</w:t>
            </w:r>
          </w:p>
        </w:tc>
      </w:tr>
      <w:tr w:rsidR="00523A95" w:rsidRPr="000E131A" w14:paraId="66A1501F" w14:textId="77777777" w:rsidTr="00AC7594">
        <w:tc>
          <w:tcPr>
            <w:tcW w:w="2688" w:type="dxa"/>
            <w:shd w:val="clear" w:color="auto" w:fill="DBE5F1"/>
          </w:tcPr>
          <w:p w14:paraId="7356FD00" w14:textId="77777777" w:rsidR="00523A95" w:rsidRPr="00E914CB" w:rsidRDefault="00523A95" w:rsidP="00AC7594">
            <w:pPr>
              <w:pStyle w:val="BeforeAfterSpacing3pt"/>
              <w:jc w:val="right"/>
              <w:rPr>
                <w:i/>
                <w:sz w:val="22"/>
              </w:rPr>
            </w:pPr>
            <w:r>
              <w:rPr>
                <w:i/>
                <w:sz w:val="22"/>
              </w:rPr>
              <w:t>configuring</w:t>
            </w:r>
          </w:p>
        </w:tc>
        <w:tc>
          <w:tcPr>
            <w:tcW w:w="6666" w:type="dxa"/>
            <w:shd w:val="clear" w:color="auto" w:fill="DBE5F1"/>
          </w:tcPr>
          <w:p w14:paraId="6B34E0CF" w14:textId="77777777" w:rsidR="00523A95" w:rsidRPr="00E914CB" w:rsidRDefault="00523A95" w:rsidP="00AC7594">
            <w:pPr>
              <w:pStyle w:val="BeforeAfterSpacing3pt"/>
              <w:rPr>
                <w:sz w:val="22"/>
              </w:rPr>
            </w:pPr>
            <w:r>
              <w:rPr>
                <w:sz w:val="22"/>
              </w:rPr>
              <w:t>The sensor is configuring.</w:t>
            </w:r>
          </w:p>
        </w:tc>
      </w:tr>
      <w:tr w:rsidR="00523A95" w:rsidRPr="000E131A" w14:paraId="1C0F1EEB" w14:textId="77777777" w:rsidTr="00AC7594">
        <w:tc>
          <w:tcPr>
            <w:tcW w:w="2688" w:type="dxa"/>
            <w:shd w:val="clear" w:color="auto" w:fill="FFFFFF"/>
          </w:tcPr>
          <w:p w14:paraId="558B96E4" w14:textId="77777777" w:rsidR="00523A95" w:rsidRPr="00E914CB" w:rsidRDefault="00523A95" w:rsidP="00AC7594">
            <w:pPr>
              <w:pStyle w:val="BeforeAfterSpacing3pt"/>
              <w:jc w:val="right"/>
              <w:rPr>
                <w:i/>
                <w:sz w:val="22"/>
              </w:rPr>
            </w:pPr>
            <w:r>
              <w:rPr>
                <w:i/>
                <w:sz w:val="22"/>
              </w:rPr>
              <w:t>capturing</w:t>
            </w:r>
          </w:p>
        </w:tc>
        <w:tc>
          <w:tcPr>
            <w:tcW w:w="6666" w:type="dxa"/>
            <w:shd w:val="clear" w:color="auto" w:fill="FFFFFF"/>
          </w:tcPr>
          <w:p w14:paraId="67289CAA" w14:textId="77777777" w:rsidR="00523A95" w:rsidRPr="00E914CB" w:rsidRDefault="00523A95" w:rsidP="00AC7594">
            <w:pPr>
              <w:pStyle w:val="BeforeAfterSpacing3pt"/>
              <w:rPr>
                <w:sz w:val="22"/>
              </w:rPr>
            </w:pPr>
            <w:r>
              <w:rPr>
                <w:sz w:val="22"/>
              </w:rPr>
              <w:t>The sensor is capturing.</w:t>
            </w:r>
          </w:p>
        </w:tc>
      </w:tr>
      <w:tr w:rsidR="00523A95" w:rsidRPr="000E131A" w14:paraId="53DDB658" w14:textId="77777777" w:rsidTr="00AC7594">
        <w:tc>
          <w:tcPr>
            <w:tcW w:w="2688" w:type="dxa"/>
            <w:shd w:val="clear" w:color="auto" w:fill="DBE5F1"/>
          </w:tcPr>
          <w:p w14:paraId="0B21EC33" w14:textId="77777777" w:rsidR="00523A95" w:rsidRPr="00E914CB" w:rsidRDefault="00523A95" w:rsidP="00AC7594">
            <w:pPr>
              <w:pStyle w:val="BeforeAfterSpacing3pt"/>
              <w:jc w:val="right"/>
              <w:rPr>
                <w:i/>
                <w:sz w:val="22"/>
              </w:rPr>
            </w:pPr>
            <w:r>
              <w:rPr>
                <w:i/>
                <w:sz w:val="22"/>
              </w:rPr>
              <w:t>uninitializing</w:t>
            </w:r>
          </w:p>
        </w:tc>
        <w:tc>
          <w:tcPr>
            <w:tcW w:w="6666" w:type="dxa"/>
            <w:shd w:val="clear" w:color="auto" w:fill="DBE5F1"/>
          </w:tcPr>
          <w:p w14:paraId="2F6F174D" w14:textId="77777777" w:rsidR="00523A95" w:rsidRPr="00E914CB" w:rsidRDefault="00523A95" w:rsidP="00AC7594">
            <w:pPr>
              <w:pStyle w:val="BeforeAfterSpacing3pt"/>
              <w:rPr>
                <w:sz w:val="22"/>
              </w:rPr>
            </w:pPr>
            <w:r>
              <w:rPr>
                <w:sz w:val="22"/>
              </w:rPr>
              <w:t>The sensor is uninitializing.</w:t>
            </w:r>
            <w:r w:rsidRPr="00E914CB">
              <w:rPr>
                <w:sz w:val="22"/>
              </w:rPr>
              <w:t xml:space="preserve"> </w:t>
            </w:r>
          </w:p>
        </w:tc>
      </w:tr>
      <w:tr w:rsidR="00523A95" w:rsidRPr="000E131A" w14:paraId="47550EC0" w14:textId="77777777" w:rsidTr="00AC7594">
        <w:tc>
          <w:tcPr>
            <w:tcW w:w="2688" w:type="dxa"/>
            <w:shd w:val="clear" w:color="auto" w:fill="FFFFFF"/>
          </w:tcPr>
          <w:p w14:paraId="7BA931D8" w14:textId="77777777" w:rsidR="00523A95" w:rsidRPr="00E914CB" w:rsidRDefault="00523A95" w:rsidP="00AC7594">
            <w:pPr>
              <w:pStyle w:val="BeforeAfterSpacing3pt"/>
              <w:jc w:val="right"/>
              <w:rPr>
                <w:i/>
                <w:sz w:val="22"/>
              </w:rPr>
            </w:pPr>
            <w:r>
              <w:rPr>
                <w:i/>
                <w:sz w:val="22"/>
              </w:rPr>
              <w:t>canceling</w:t>
            </w:r>
          </w:p>
        </w:tc>
        <w:tc>
          <w:tcPr>
            <w:tcW w:w="6666" w:type="dxa"/>
            <w:shd w:val="clear" w:color="auto" w:fill="FFFFFF"/>
          </w:tcPr>
          <w:p w14:paraId="24EA308B" w14:textId="77777777" w:rsidR="00523A95" w:rsidRPr="00E914CB" w:rsidRDefault="00523A95" w:rsidP="00AC7594">
            <w:pPr>
              <w:pStyle w:val="BeforeAfterSpacing3pt"/>
              <w:rPr>
                <w:sz w:val="22"/>
              </w:rPr>
            </w:pPr>
            <w:r>
              <w:rPr>
                <w:sz w:val="22"/>
              </w:rPr>
              <w:t>The sensor is canceling an operation.</w:t>
            </w:r>
            <w:r w:rsidRPr="00E914CB">
              <w:rPr>
                <w:sz w:val="22"/>
              </w:rPr>
              <w:t xml:space="preserve"> </w:t>
            </w:r>
          </w:p>
        </w:tc>
      </w:tr>
    </w:tbl>
    <w:p w14:paraId="2523B5D1" w14:textId="77777777" w:rsidR="00523A95" w:rsidRPr="000E131A" w:rsidRDefault="00523A95" w:rsidP="00523A95">
      <w:pPr>
        <w:pStyle w:val="Heading2"/>
        <w:numPr>
          <w:ilvl w:val="1"/>
          <w:numId w:val="2"/>
        </w:numPr>
      </w:pPr>
      <w:bookmarkStart w:id="257" w:name="_Toc458786651"/>
      <w:bookmarkStart w:id="258" w:name="_Toc463968481"/>
      <w:r>
        <w:t>Result</w:t>
      </w:r>
      <w:bookmarkEnd w:id="246"/>
      <w:bookmarkEnd w:id="247"/>
      <w:bookmarkEnd w:id="248"/>
      <w:bookmarkEnd w:id="249"/>
      <w:bookmarkEnd w:id="250"/>
      <w:bookmarkEnd w:id="251"/>
      <w:bookmarkEnd w:id="252"/>
      <w:bookmarkEnd w:id="253"/>
      <w:bookmarkEnd w:id="257"/>
      <w:bookmarkEnd w:id="258"/>
    </w:p>
    <w:p w14:paraId="6602D323" w14:textId="77777777" w:rsidR="00523A95" w:rsidRDefault="00523A95" w:rsidP="00523A95">
      <w:r>
        <w:t>Unless a service returns with an HTTP error, a</w:t>
      </w:r>
      <w:r w:rsidRPr="000E131A">
        <w:t xml:space="preserve">ll </w:t>
      </w:r>
      <w:r>
        <w:t>WS-BD</w:t>
      </w:r>
      <w:r w:rsidRPr="000E131A">
        <w:t xml:space="preserve"> </w:t>
      </w:r>
      <w:r>
        <w:t>operation</w:t>
      </w:r>
      <w:r w:rsidRPr="000E131A">
        <w:t xml:space="preserve">s </w:t>
      </w:r>
      <w:r w:rsidRPr="001C0C4A">
        <w:rPr>
          <w:i/>
        </w:rPr>
        <w:t>must</w:t>
      </w:r>
      <w:r w:rsidRPr="000E131A">
        <w:rPr>
          <w:i/>
        </w:rPr>
        <w:t xml:space="preserve"> </w:t>
      </w:r>
      <w:r>
        <w:t>reply with an HTTP message that contains an element of a Result</w:t>
      </w:r>
      <w:r w:rsidRPr="000E131A">
        <w:t xml:space="preserve"> </w:t>
      </w:r>
      <w:r>
        <w:t xml:space="preserve">type </w:t>
      </w:r>
      <w:r w:rsidRPr="000E131A">
        <w:t xml:space="preserve">that conforms to the following XML Schema </w:t>
      </w:r>
      <w:r>
        <w:t>snippet</w:t>
      </w:r>
      <w:r w:rsidRPr="000E131A">
        <w:t>.</w:t>
      </w:r>
    </w:p>
    <w:p w14:paraId="156AD91B" w14:textId="77777777" w:rsidR="00523A95" w:rsidRDefault="00523A95" w:rsidP="00523A95">
      <w:pPr>
        <w:pStyle w:val="CodeExample"/>
      </w:pPr>
      <w:r>
        <w:t>&lt;xs:element name="result" type="wsbd:Result" nillable="true"/&gt;</w:t>
      </w:r>
    </w:p>
    <w:p w14:paraId="3F17B028" w14:textId="77777777" w:rsidR="00523A95" w:rsidRDefault="00523A95" w:rsidP="00523A95">
      <w:pPr>
        <w:pStyle w:val="CodeExample"/>
      </w:pPr>
    </w:p>
    <w:p w14:paraId="0ACDD616" w14:textId="77777777" w:rsidR="00523A95" w:rsidRDefault="00523A95" w:rsidP="00523A95">
      <w:pPr>
        <w:pStyle w:val="CodeExample"/>
      </w:pPr>
      <w:r>
        <w:t>&lt;xs:complexType name="Result"&gt;</w:t>
      </w:r>
    </w:p>
    <w:p w14:paraId="159ABE85" w14:textId="77777777" w:rsidR="00523A95" w:rsidRDefault="00523A95" w:rsidP="00523A95">
      <w:pPr>
        <w:pStyle w:val="CodeExample"/>
      </w:pPr>
      <w:r>
        <w:t xml:space="preserve">  &lt;xs:sequence&gt;</w:t>
      </w:r>
    </w:p>
    <w:p w14:paraId="6C8BB474" w14:textId="77777777" w:rsidR="00523A95" w:rsidRDefault="00523A95" w:rsidP="00523A95">
      <w:pPr>
        <w:pStyle w:val="CodeExample"/>
      </w:pPr>
      <w:r>
        <w:t xml:space="preserve">    &lt;xs:element name="status" type="wsbd:Status"/&gt;</w:t>
      </w:r>
    </w:p>
    <w:p w14:paraId="4696B290" w14:textId="77777777" w:rsidR="00523A95" w:rsidRDefault="00523A95" w:rsidP="00523A95">
      <w:pPr>
        <w:pStyle w:val="CodeExample"/>
      </w:pPr>
      <w:r>
        <w:t xml:space="preserve">    &lt;xs:element name="badFields" type="wsbd:StringArray" nillable="true" minOccurs="0"/&gt;</w:t>
      </w:r>
    </w:p>
    <w:p w14:paraId="1E4D11DC" w14:textId="77777777" w:rsidR="00523A95" w:rsidRDefault="00523A95" w:rsidP="00523A95">
      <w:pPr>
        <w:pStyle w:val="CodeExample"/>
      </w:pPr>
      <w:r>
        <w:t xml:space="preserve">    &lt;xs:element name="captureIds" type="wsbd:UuidArray" nillable="true" minOccurs="0"/&gt;</w:t>
      </w:r>
    </w:p>
    <w:p w14:paraId="0DB2ECB5" w14:textId="77777777" w:rsidR="00523A95" w:rsidRDefault="00523A95" w:rsidP="00523A95">
      <w:pPr>
        <w:pStyle w:val="CodeExample"/>
      </w:pPr>
      <w:r>
        <w:t xml:space="preserve">    &lt;xs:element name="metadata" type="wsbd:Dictionary" nillable="true" minOccurs="0"/&gt;</w:t>
      </w:r>
    </w:p>
    <w:p w14:paraId="242F8FAE" w14:textId="77777777" w:rsidR="00523A95" w:rsidRDefault="00523A95" w:rsidP="00523A95">
      <w:pPr>
        <w:pStyle w:val="CodeExample"/>
      </w:pPr>
      <w:r>
        <w:t xml:space="preserve">    &lt;xs:element name="message" type="xs:string" nillable="true" minOccurs="0"/&gt;</w:t>
      </w:r>
    </w:p>
    <w:p w14:paraId="4FA7DB54" w14:textId="77777777" w:rsidR="00523A95" w:rsidRDefault="00523A95" w:rsidP="00523A95">
      <w:pPr>
        <w:pStyle w:val="CodeExample"/>
      </w:pPr>
      <w:r>
        <w:lastRenderedPageBreak/>
        <w:t xml:space="preserve">    &lt;xs:element name="sensorData" type="xs:base64Binary" nillable="true" minOccurs="0"/&gt;</w:t>
      </w:r>
    </w:p>
    <w:p w14:paraId="75960C8A" w14:textId="77777777" w:rsidR="00523A95" w:rsidRDefault="00523A95" w:rsidP="00523A95">
      <w:pPr>
        <w:pStyle w:val="CodeExample"/>
      </w:pPr>
      <w:r>
        <w:t xml:space="preserve">    &lt;xs:element name="sessionId" type="wsbd:UUID" nillable="true" minOccurs="0"/&gt;</w:t>
      </w:r>
    </w:p>
    <w:p w14:paraId="186C00F9" w14:textId="77777777" w:rsidR="00523A95" w:rsidRDefault="00523A95" w:rsidP="00523A95">
      <w:pPr>
        <w:pStyle w:val="CodeExample"/>
      </w:pPr>
      <w:r>
        <w:t xml:space="preserve">  &lt;/xs:sequence&gt;</w:t>
      </w:r>
    </w:p>
    <w:p w14:paraId="026E073C" w14:textId="77777777" w:rsidR="00523A95" w:rsidRPr="000E131A" w:rsidRDefault="00523A95" w:rsidP="00523A95">
      <w:pPr>
        <w:pStyle w:val="CodeExample"/>
      </w:pPr>
      <w:r>
        <w:t>&lt;/xs:complexType&gt;</w:t>
      </w:r>
    </w:p>
    <w:p w14:paraId="521833CE" w14:textId="77777777" w:rsidR="00523A95" w:rsidRDefault="00523A95" w:rsidP="00523A95">
      <w:pPr>
        <w:pStyle w:val="Heading3"/>
        <w:numPr>
          <w:ilvl w:val="2"/>
          <w:numId w:val="2"/>
        </w:numPr>
      </w:pPr>
      <w:bookmarkStart w:id="259" w:name="_Toc301441140"/>
      <w:bookmarkStart w:id="260" w:name="_Toc310325481"/>
      <w:bookmarkStart w:id="261" w:name="_Ref311029050"/>
      <w:bookmarkStart w:id="262" w:name="_Toc349029602"/>
      <w:bookmarkStart w:id="263" w:name="_Toc396135171"/>
      <w:bookmarkStart w:id="264" w:name="_Toc458786652"/>
      <w:bookmarkStart w:id="265" w:name="_Toc463968482"/>
      <w:r>
        <w:t>Terminology Shorthand</w:t>
      </w:r>
      <w:bookmarkEnd w:id="259"/>
      <w:bookmarkEnd w:id="260"/>
      <w:bookmarkEnd w:id="261"/>
      <w:bookmarkEnd w:id="262"/>
      <w:bookmarkEnd w:id="263"/>
      <w:bookmarkEnd w:id="264"/>
      <w:bookmarkEnd w:id="265"/>
    </w:p>
    <w:p w14:paraId="058849B9" w14:textId="77777777" w:rsidR="00523A95" w:rsidRDefault="00523A95" w:rsidP="00523A95">
      <w:pPr>
        <w:pStyle w:val="Before-spacedparagraph"/>
      </w:pPr>
      <w:r>
        <w:t xml:space="preserve">Since a Result is the intended outcome of all requests, this document </w:t>
      </w:r>
      <w:r w:rsidRPr="001C0C4A">
        <w:rPr>
          <w:i/>
        </w:rPr>
        <w:t>may</w:t>
      </w:r>
      <w:r>
        <w:t xml:space="preserve"> state that an operation “returns” a particular status value. This is shorthand for a Result </w:t>
      </w:r>
      <w:r w:rsidRPr="00FA2437">
        <w:t>output</w:t>
      </w:r>
      <w:r>
        <w:t xml:space="preserve"> payload with a </w:t>
      </w:r>
      <w:r>
        <w:rPr>
          <w:rStyle w:val="CodeInline"/>
        </w:rPr>
        <w:t xml:space="preserve">status </w:t>
      </w:r>
      <w:r>
        <w:t xml:space="preserve">element containing that value. </w:t>
      </w:r>
    </w:p>
    <w:p w14:paraId="5880E731" w14:textId="77777777" w:rsidR="00523A95" w:rsidRPr="000E131A" w:rsidRDefault="00523A95" w:rsidP="00523A95">
      <w:pPr>
        <w:pStyle w:val="Before-spacedparagraph"/>
      </w:pPr>
      <w:r w:rsidRPr="00FA2437">
        <w:rPr>
          <w:rStyle w:val="NoteorExampleLiteral"/>
        </w:rPr>
        <w:t>Example:</w:t>
      </w:r>
      <w:r>
        <w:rPr>
          <w:rStyle w:val="NoteorExampleLiteral"/>
        </w:rPr>
        <w:t xml:space="preserve"> </w:t>
      </w:r>
      <w:r w:rsidRPr="00FA2437">
        <w:t>The</w:t>
      </w:r>
      <w:r>
        <w:t xml:space="preserve"> following result payload “returns </w:t>
      </w:r>
      <w:r w:rsidRPr="00FA2437">
        <w:rPr>
          <w:rStyle w:val="CodeInline"/>
        </w:rPr>
        <w:t>success</w:t>
      </w:r>
      <w:r w:rsidRPr="00FA2437">
        <w:t>”</w:t>
      </w:r>
      <w:r>
        <w:t>.</w:t>
      </w:r>
      <w:r w:rsidRPr="000E131A">
        <w:t xml:space="preserve"> </w:t>
      </w:r>
      <w:r>
        <w:t xml:space="preserve">A result might contain other child elements depending on the specific operation and result status—see </w:t>
      </w:r>
      <w:r w:rsidRPr="000E131A">
        <w:t>§</w:t>
      </w:r>
      <w:r>
        <w:fldChar w:fldCharType="begin"/>
      </w:r>
      <w:r>
        <w:instrText xml:space="preserve"> REF _Ref452392397 \r \h </w:instrText>
      </w:r>
      <w:r>
        <w:fldChar w:fldCharType="separate"/>
      </w:r>
      <w:r w:rsidR="00311D82">
        <w:t>6</w:t>
      </w:r>
      <w:r>
        <w:fldChar w:fldCharType="end"/>
      </w:r>
      <w:r>
        <w:t xml:space="preserve"> for operations and their respective details.</w:t>
      </w:r>
    </w:p>
    <w:p w14:paraId="64322A5A" w14:textId="77777777" w:rsidR="00523A95" w:rsidRPr="00505029" w:rsidRDefault="00523A95" w:rsidP="00523A95">
      <w:pPr>
        <w:pStyle w:val="CodeExample"/>
      </w:pPr>
      <w:r>
        <w:t>&lt;result xmlns="http://docs.oasis-open.org/bioserv/ns/wsbd-1.0</w:t>
      </w:r>
      <w:r w:rsidRPr="00505029">
        <w:t>"</w:t>
      </w:r>
    </w:p>
    <w:p w14:paraId="738F9995" w14:textId="77777777" w:rsidR="00523A95" w:rsidRPr="00505029" w:rsidRDefault="00523A95" w:rsidP="00523A95">
      <w:pPr>
        <w:pStyle w:val="CodeExample"/>
      </w:pPr>
      <w:r w:rsidRPr="00505029">
        <w:t xml:space="preserve">     </w:t>
      </w:r>
      <w:r>
        <w:t xml:space="preserve">   </w:t>
      </w:r>
      <w:r w:rsidRPr="00505029">
        <w:t>xmlns:xs="</w:t>
      </w:r>
      <w:hyperlink r:id="rId86" w:history="1">
        <w:r w:rsidRPr="00505029">
          <w:rPr>
            <w:rStyle w:val="Hyperlink"/>
          </w:rPr>
          <w:t>http://www.w3.org/2001/XMLSchema</w:t>
        </w:r>
      </w:hyperlink>
      <w:r w:rsidRPr="00505029">
        <w:t>"</w:t>
      </w:r>
    </w:p>
    <w:p w14:paraId="6703CFA1" w14:textId="77777777" w:rsidR="00523A95" w:rsidRDefault="00523A95" w:rsidP="00523A95">
      <w:pPr>
        <w:pStyle w:val="CodeExample"/>
      </w:pPr>
      <w:r w:rsidRPr="00505029">
        <w:t xml:space="preserve">    </w:t>
      </w:r>
      <w:r>
        <w:t xml:space="preserve">    </w:t>
      </w:r>
      <w:r w:rsidRPr="00505029">
        <w:t>xmlns:xsi="http://www.w3.org/2001/XMLSchema-inst</w:t>
      </w:r>
      <w:r>
        <w:t>ance"&gt;</w:t>
      </w:r>
    </w:p>
    <w:p w14:paraId="18413FEA" w14:textId="77777777" w:rsidR="00523A95" w:rsidRDefault="00523A95" w:rsidP="00523A95">
      <w:pPr>
        <w:pStyle w:val="CodeExample"/>
      </w:pPr>
      <w:r>
        <w:t xml:space="preserve">  &lt;status&gt;success&lt;/status&gt;</w:t>
      </w:r>
    </w:p>
    <w:p w14:paraId="1A3DA11E" w14:textId="77777777" w:rsidR="00523A95" w:rsidRDefault="00523A95" w:rsidP="00523A95">
      <w:pPr>
        <w:pStyle w:val="CodeExample"/>
      </w:pPr>
      <w:r>
        <w:t>&lt;/result&gt;</w:t>
      </w:r>
    </w:p>
    <w:p w14:paraId="495ABCB6" w14:textId="77777777" w:rsidR="00523A95" w:rsidRPr="003D406F" w:rsidRDefault="00523A95" w:rsidP="00523A95">
      <w:r>
        <w:t>Likewise, the same shorthand is implied by a client “receiving” a status, or an operation “yielding” a status.</w:t>
      </w:r>
    </w:p>
    <w:p w14:paraId="39067087" w14:textId="77777777" w:rsidR="00523A95" w:rsidRDefault="00523A95" w:rsidP="00523A95">
      <w:pPr>
        <w:pStyle w:val="Heading3"/>
        <w:numPr>
          <w:ilvl w:val="2"/>
          <w:numId w:val="2"/>
        </w:numPr>
      </w:pPr>
      <w:bookmarkStart w:id="266" w:name="_Toc301441141"/>
      <w:bookmarkStart w:id="267" w:name="_Toc310325482"/>
      <w:bookmarkStart w:id="268" w:name="_Toc349029603"/>
      <w:bookmarkStart w:id="269" w:name="_Toc396135172"/>
      <w:bookmarkStart w:id="270" w:name="_Toc458786653"/>
      <w:bookmarkStart w:id="271" w:name="_Toc463968483"/>
      <w:r>
        <w:t>Required Elements</w:t>
      </w:r>
      <w:bookmarkEnd w:id="266"/>
      <w:bookmarkEnd w:id="267"/>
      <w:bookmarkEnd w:id="268"/>
      <w:bookmarkEnd w:id="269"/>
      <w:bookmarkEnd w:id="270"/>
      <w:bookmarkEnd w:id="271"/>
    </w:p>
    <w:p w14:paraId="4717BFC9" w14:textId="77777777" w:rsidR="00523A95" w:rsidRPr="007F56F8" w:rsidRDefault="00523A95" w:rsidP="00523A95">
      <w:pPr>
        <w:pStyle w:val="Before-spacedparagraph"/>
      </w:pPr>
      <w:r>
        <w:t xml:space="preserve">Notice that from a XML Schema validation perspective [XSDPart1], a schema-valid Result </w:t>
      </w:r>
      <w:r w:rsidRPr="001C0C4A">
        <w:rPr>
          <w:i/>
        </w:rPr>
        <w:t>must</w:t>
      </w:r>
      <w:r>
        <w:t xml:space="preserve"> contain a </w:t>
      </w:r>
      <w:r w:rsidRPr="00DF2DD6">
        <w:rPr>
          <w:rStyle w:val="CodeInline"/>
        </w:rPr>
        <w:t>status</w:t>
      </w:r>
      <w:r>
        <w:rPr>
          <w:rStyle w:val="CodeInline"/>
        </w:rPr>
        <w:t xml:space="preserve"> </w:t>
      </w:r>
      <w:r>
        <w:t xml:space="preserve">element, and </w:t>
      </w:r>
      <w:r w:rsidRPr="003C18B3">
        <w:t>may</w:t>
      </w:r>
      <w:r>
        <w:t xml:space="preserve"> contain any of the remaining elements.</w:t>
      </w:r>
    </w:p>
    <w:p w14:paraId="75256C91" w14:textId="77777777" w:rsidR="00523A95" w:rsidRDefault="00523A95" w:rsidP="00523A95">
      <w:pPr>
        <w:pStyle w:val="Before-spacedparagraph"/>
      </w:pPr>
      <w:r>
        <w:t xml:space="preserve">The specific permitted elements of a Result are determined via a combination of (a) the operation, and (b) the result’s </w:t>
      </w:r>
      <w:r w:rsidRPr="00DF2DD6">
        <w:rPr>
          <w:rStyle w:val="CodeInline"/>
        </w:rPr>
        <w:t>status</w:t>
      </w:r>
      <w:r>
        <w:t>. That is, different operations will have different requirements on which elements are permitted or forbidden, depending on that operation’s status.</w:t>
      </w:r>
    </w:p>
    <w:p w14:paraId="37C2DBC1" w14:textId="77777777" w:rsidR="00523A95" w:rsidRPr="00FA2437" w:rsidRDefault="00523A95" w:rsidP="00523A95">
      <w:pPr>
        <w:pStyle w:val="Before-spacedparagraph"/>
        <w:ind w:left="720"/>
      </w:pPr>
      <w:r w:rsidRPr="00FA2437">
        <w:rPr>
          <w:rStyle w:val="NoteorExampleLiteral"/>
        </w:rPr>
        <w:t>Example</w:t>
      </w:r>
      <w:r>
        <w:t>: As will be detailed later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_Ref284403689 \r \h </w:instrText>
      </w:r>
      <w:r>
        <w:rPr>
          <w:rFonts w:ascii="Generis Sans Com" w:hAnsi="Generis Sans Com"/>
        </w:rPr>
      </w:r>
      <w:r>
        <w:rPr>
          <w:rFonts w:ascii="Generis Sans Com" w:hAnsi="Generis Sans Com"/>
        </w:rPr>
        <w:fldChar w:fldCharType="separate"/>
      </w:r>
      <w:r w:rsidR="00311D82">
        <w:rPr>
          <w:rFonts w:ascii="Generis Sans Com" w:hAnsi="Generis Sans Com"/>
        </w:rPr>
        <w:t>6.3.4.1</w:t>
      </w:r>
      <w:r>
        <w:rPr>
          <w:rFonts w:ascii="Generis Sans Com" w:hAnsi="Generis Sans Com"/>
        </w:rPr>
        <w:fldChar w:fldCharType="end"/>
      </w:r>
      <w:r>
        <w:rPr>
          <w:rFonts w:ascii="Generis Sans Com" w:hAnsi="Generis Sans Com"/>
        </w:rPr>
        <w:t xml:space="preserve"> and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_Ref284403698 \r \h </w:instrText>
      </w:r>
      <w:r>
        <w:rPr>
          <w:rFonts w:ascii="Generis Sans Com" w:hAnsi="Generis Sans Com"/>
        </w:rPr>
      </w:r>
      <w:r>
        <w:rPr>
          <w:rFonts w:ascii="Generis Sans Com" w:hAnsi="Generis Sans Com"/>
        </w:rPr>
        <w:fldChar w:fldCharType="separate"/>
      </w:r>
      <w:r w:rsidR="00311D82">
        <w:rPr>
          <w:rFonts w:ascii="Generis Sans Com" w:hAnsi="Generis Sans Com"/>
        </w:rPr>
        <w:t>6.5.4.1</w:t>
      </w:r>
      <w:r>
        <w:rPr>
          <w:rFonts w:ascii="Generis Sans Com" w:hAnsi="Generis Sans Com"/>
        </w:rPr>
        <w:fldChar w:fldCharType="end"/>
      </w:r>
      <w:r>
        <w:rPr>
          <w:rFonts w:ascii="Generis Sans Com" w:hAnsi="Generis Sans Com"/>
        </w:rPr>
        <w:t xml:space="preserve">), a </w:t>
      </w:r>
      <w:r>
        <w:rPr>
          <w:rStyle w:val="Inlineoperationparameter"/>
        </w:rPr>
        <w:t>register</w:t>
      </w:r>
      <w:r>
        <w:rPr>
          <w:rFonts w:ascii="Generis Sans Com" w:hAnsi="Generis Sans Com"/>
        </w:rPr>
        <w:t xml:space="preserve"> operation returning a </w:t>
      </w:r>
      <w:r w:rsidRPr="00DF2DD6">
        <w:rPr>
          <w:rStyle w:val="CodeInline"/>
        </w:rPr>
        <w:t>status</w:t>
      </w:r>
      <w:r>
        <w:rPr>
          <w:rFonts w:ascii="Generis Sans Com" w:hAnsi="Generis Sans Com"/>
        </w:rPr>
        <w:t xml:space="preserve"> of </w:t>
      </w:r>
      <w:r w:rsidRPr="00FA2437">
        <w:rPr>
          <w:rStyle w:val="CodeInline"/>
        </w:rPr>
        <w:t>success</w:t>
      </w:r>
      <w:r>
        <w:t xml:space="preserve"> </w:t>
      </w:r>
      <w:r w:rsidRPr="001C0C4A">
        <w:rPr>
          <w:i/>
        </w:rPr>
        <w:t>must</w:t>
      </w:r>
      <w:r>
        <w:t xml:space="preserve"> also populate the </w:t>
      </w:r>
      <w:r>
        <w:rPr>
          <w:rStyle w:val="CodeInline"/>
        </w:rPr>
        <w:t>sessionId</w:t>
      </w:r>
      <w:r>
        <w:t xml:space="preserve"> element. However, </w:t>
      </w:r>
      <w:r>
        <w:rPr>
          <w:rFonts w:ascii="Generis Sans Com" w:hAnsi="Generis Sans Com"/>
        </w:rPr>
        <w:t xml:space="preserve">a </w:t>
      </w:r>
      <w:r>
        <w:rPr>
          <w:rStyle w:val="Inlineoperationparameter"/>
        </w:rPr>
        <w:t>try lock</w:t>
      </w:r>
      <w:r>
        <w:t xml:space="preserve"> operation that returns </w:t>
      </w:r>
      <w:r>
        <w:rPr>
          <w:rFonts w:ascii="Generis Sans Com" w:hAnsi="Generis Sans Com"/>
        </w:rPr>
        <w:t xml:space="preserve">a </w:t>
      </w:r>
      <w:r w:rsidRPr="00DF2DD6">
        <w:rPr>
          <w:rStyle w:val="CodeInline"/>
        </w:rPr>
        <w:t>status</w:t>
      </w:r>
      <w:r>
        <w:rPr>
          <w:rFonts w:ascii="Generis Sans Com" w:hAnsi="Generis Sans Com"/>
        </w:rPr>
        <w:t xml:space="preserve"> of </w:t>
      </w:r>
      <w:r w:rsidRPr="00590B36">
        <w:rPr>
          <w:rStyle w:val="CodeInline"/>
        </w:rPr>
        <w:t>success</w:t>
      </w:r>
      <w:r>
        <w:t xml:space="preserve"> cannot populate any element other than </w:t>
      </w:r>
      <w:r w:rsidRPr="00DF2DD6">
        <w:rPr>
          <w:rStyle w:val="CodeInline"/>
        </w:rPr>
        <w:t>status</w:t>
      </w:r>
      <w:r w:rsidRPr="00BF3351">
        <w:t>.</w:t>
      </w:r>
    </w:p>
    <w:p w14:paraId="4975564D" w14:textId="77777777" w:rsidR="00523A95" w:rsidRDefault="00523A95" w:rsidP="00523A95">
      <w:pPr>
        <w:pStyle w:val="Before-spacedparagraph"/>
      </w:pPr>
      <w:r w:rsidRPr="00FA2437">
        <w:rPr>
          <w:rStyle w:val="NoteorExampleLiteral"/>
        </w:rPr>
        <w:t>Design note</w:t>
      </w:r>
      <w:r>
        <w:t xml:space="preserve">: An XML inheritance hierarchy could have been used to help enforce which elements are permitted under which circumstances. However, a de-normalized representation (in which all of the possible elements are valid with respect to a </w:t>
      </w:r>
      <w:r w:rsidRPr="00FA2437">
        <w:rPr>
          <w:i/>
        </w:rPr>
        <w:t>schema</w:t>
      </w:r>
      <w:r>
        <w:t>) was used to simplify client and server implementation. Further, this reduces the burden of managing an object hierarchy for the sake of enforcing simple constraints.</w:t>
      </w:r>
    </w:p>
    <w:p w14:paraId="357CA3FC" w14:textId="77777777" w:rsidR="00523A95" w:rsidRPr="000E131A" w:rsidRDefault="00523A95" w:rsidP="00523A95">
      <w:pPr>
        <w:pStyle w:val="Heading3"/>
        <w:numPr>
          <w:ilvl w:val="2"/>
          <w:numId w:val="2"/>
        </w:numPr>
      </w:pPr>
      <w:bookmarkStart w:id="272" w:name="_Toc301441142"/>
      <w:bookmarkStart w:id="273" w:name="_Toc310325483"/>
      <w:bookmarkStart w:id="274" w:name="_Ref311029483"/>
      <w:bookmarkStart w:id="275" w:name="_Toc349029604"/>
      <w:bookmarkStart w:id="276" w:name="_Toc396135173"/>
      <w:bookmarkStart w:id="277" w:name="_Toc458786654"/>
      <w:bookmarkStart w:id="278" w:name="_Toc463968484"/>
      <w:r>
        <w:t>Element Summary</w:t>
      </w:r>
      <w:bookmarkEnd w:id="272"/>
      <w:bookmarkEnd w:id="273"/>
      <w:bookmarkEnd w:id="274"/>
      <w:bookmarkEnd w:id="275"/>
      <w:bookmarkEnd w:id="276"/>
      <w:bookmarkEnd w:id="277"/>
      <w:bookmarkEnd w:id="278"/>
    </w:p>
    <w:p w14:paraId="09ABD67D" w14:textId="77777777" w:rsidR="00523A95" w:rsidRDefault="00523A95" w:rsidP="00523A95">
      <w:pPr>
        <w:pStyle w:val="Before-spacedparagraph"/>
      </w:pPr>
      <w:r w:rsidRPr="000E131A">
        <w:t xml:space="preserve">The following is a brief informative description of each </w:t>
      </w:r>
      <w:r>
        <w:t>Result</w:t>
      </w:r>
      <w:r w:rsidRPr="000E131A">
        <w:t xml:space="preserve"> element.</w:t>
      </w:r>
    </w:p>
    <w:tbl>
      <w:tblPr>
        <w:tblW w:w="0" w:type="auto"/>
        <w:tblBorders>
          <w:top w:val="single" w:sz="2" w:space="0" w:color="DBE5F1"/>
          <w:left w:val="single" w:sz="2" w:space="0" w:color="DBE5F1"/>
          <w:bottom w:val="single" w:sz="2" w:space="0" w:color="DBE5F1"/>
          <w:right w:val="single" w:sz="2" w:space="0" w:color="DBE5F1"/>
        </w:tblBorders>
        <w:tblLook w:val="04A0" w:firstRow="1" w:lastRow="0" w:firstColumn="1" w:lastColumn="0" w:noHBand="0" w:noVBand="1"/>
      </w:tblPr>
      <w:tblGrid>
        <w:gridCol w:w="2706"/>
        <w:gridCol w:w="6870"/>
      </w:tblGrid>
      <w:tr w:rsidR="00523A95" w:rsidRPr="000E131A" w14:paraId="52677F36" w14:textId="77777777" w:rsidTr="00AC7594">
        <w:tc>
          <w:tcPr>
            <w:tcW w:w="2706" w:type="dxa"/>
            <w:shd w:val="clear" w:color="auto" w:fill="1F497D"/>
          </w:tcPr>
          <w:p w14:paraId="20502805" w14:textId="77777777" w:rsidR="00523A95" w:rsidRPr="00E914CB" w:rsidRDefault="00523A95" w:rsidP="00AC7594">
            <w:pPr>
              <w:jc w:val="right"/>
              <w:rPr>
                <w:rFonts w:eastAsia="Generis Sans Com"/>
                <w:b/>
                <w:color w:val="FFFFFF"/>
                <w:sz w:val="22"/>
                <w:szCs w:val="22"/>
              </w:rPr>
            </w:pPr>
            <w:r w:rsidRPr="00E914CB">
              <w:rPr>
                <w:rFonts w:eastAsia="Generis Sans Com"/>
                <w:b/>
                <w:color w:val="FFFFFF"/>
                <w:sz w:val="22"/>
                <w:szCs w:val="22"/>
              </w:rPr>
              <w:t>Element</w:t>
            </w:r>
          </w:p>
        </w:tc>
        <w:tc>
          <w:tcPr>
            <w:tcW w:w="6870" w:type="dxa"/>
            <w:shd w:val="clear" w:color="auto" w:fill="1F497D"/>
          </w:tcPr>
          <w:p w14:paraId="3E1BFA8B" w14:textId="77777777" w:rsidR="00523A95" w:rsidRPr="00E914CB" w:rsidRDefault="00523A95" w:rsidP="00AC7594">
            <w:pPr>
              <w:rPr>
                <w:rFonts w:eastAsia="Generis Sans Com"/>
                <w:b/>
                <w:color w:val="FFFFFF"/>
                <w:sz w:val="22"/>
                <w:szCs w:val="22"/>
              </w:rPr>
            </w:pPr>
            <w:r w:rsidRPr="00E914CB">
              <w:rPr>
                <w:rFonts w:eastAsia="Generis Sans Com"/>
                <w:b/>
                <w:color w:val="FFFFFF"/>
                <w:sz w:val="22"/>
                <w:szCs w:val="22"/>
              </w:rPr>
              <w:t>Description</w:t>
            </w:r>
          </w:p>
        </w:tc>
      </w:tr>
      <w:tr w:rsidR="00523A95" w:rsidRPr="000E131A" w14:paraId="6BDF3A3C" w14:textId="77777777" w:rsidTr="00AC7594">
        <w:tc>
          <w:tcPr>
            <w:tcW w:w="2706" w:type="dxa"/>
            <w:shd w:val="clear" w:color="auto" w:fill="DBE5F1"/>
          </w:tcPr>
          <w:p w14:paraId="678816DA" w14:textId="77777777" w:rsidR="00523A95" w:rsidRPr="000E131A" w:rsidRDefault="00523A95" w:rsidP="00AC7594">
            <w:pPr>
              <w:pStyle w:val="BeforeAfterSpacing3pt"/>
              <w:jc w:val="right"/>
              <w:rPr>
                <w:rStyle w:val="CodeInline"/>
                <w:b/>
              </w:rPr>
            </w:pPr>
            <w:r w:rsidRPr="00E914CB">
              <w:rPr>
                <w:rStyle w:val="CodeInline"/>
              </w:rPr>
              <w:t>status</w:t>
            </w:r>
          </w:p>
        </w:tc>
        <w:tc>
          <w:tcPr>
            <w:tcW w:w="6870" w:type="dxa"/>
            <w:shd w:val="clear" w:color="auto" w:fill="DBE5F1"/>
          </w:tcPr>
          <w:p w14:paraId="6AE19A09" w14:textId="77777777" w:rsidR="00523A95" w:rsidRPr="00E914CB" w:rsidRDefault="00523A95" w:rsidP="00AC7594">
            <w:pPr>
              <w:pStyle w:val="BeforeAfterSpacing3pt"/>
              <w:rPr>
                <w:sz w:val="22"/>
              </w:rPr>
            </w:pPr>
            <w:r w:rsidRPr="00E914CB">
              <w:rPr>
                <w:sz w:val="22"/>
              </w:rPr>
              <w:t xml:space="preserve">The disposition of the operation. All </w:t>
            </w:r>
            <w:r>
              <w:rPr>
                <w:rStyle w:val="SourceCodeChar"/>
              </w:rPr>
              <w:t>Result</w:t>
            </w:r>
            <w:r w:rsidRPr="00E914CB">
              <w:rPr>
                <w:sz w:val="22"/>
              </w:rPr>
              <w:t xml:space="preserve"> elements </w:t>
            </w:r>
            <w:r w:rsidRPr="00E914CB">
              <w:rPr>
                <w:i/>
                <w:sz w:val="22"/>
              </w:rPr>
              <w:t>must</w:t>
            </w:r>
            <w:r w:rsidRPr="00E914CB">
              <w:rPr>
                <w:sz w:val="22"/>
              </w:rPr>
              <w:t xml:space="preserve"> contain a </w:t>
            </w:r>
            <w:r>
              <w:rPr>
                <w:rStyle w:val="CodeInline"/>
              </w:rPr>
              <w:t>status</w:t>
            </w:r>
            <w:r w:rsidRPr="00E914CB">
              <w:rPr>
                <w:sz w:val="22"/>
              </w:rPr>
              <w:t xml:space="preserve"> element. (Used in all operations.)</w:t>
            </w:r>
          </w:p>
        </w:tc>
      </w:tr>
      <w:tr w:rsidR="00523A95" w:rsidRPr="000E131A" w14:paraId="3CF4782A" w14:textId="77777777" w:rsidTr="00AC7594">
        <w:tc>
          <w:tcPr>
            <w:tcW w:w="2706" w:type="dxa"/>
            <w:shd w:val="clear" w:color="auto" w:fill="FFFFFF"/>
          </w:tcPr>
          <w:p w14:paraId="6DCA1072" w14:textId="77777777" w:rsidR="00523A95" w:rsidRPr="000E131A" w:rsidRDefault="00523A95" w:rsidP="00AC7594">
            <w:pPr>
              <w:pStyle w:val="BeforeAfterSpacing3pt"/>
              <w:jc w:val="right"/>
              <w:rPr>
                <w:rStyle w:val="CodeInline"/>
                <w:b/>
              </w:rPr>
            </w:pPr>
            <w:r w:rsidRPr="00E914CB">
              <w:rPr>
                <w:rStyle w:val="CodeInline"/>
              </w:rPr>
              <w:t>badFields</w:t>
            </w:r>
          </w:p>
        </w:tc>
        <w:tc>
          <w:tcPr>
            <w:tcW w:w="6870" w:type="dxa"/>
            <w:shd w:val="clear" w:color="auto" w:fill="FFFFFF"/>
          </w:tcPr>
          <w:p w14:paraId="7BE5E0F8" w14:textId="77777777" w:rsidR="00523A95" w:rsidRPr="00E914CB" w:rsidRDefault="00523A95" w:rsidP="00AC7594">
            <w:pPr>
              <w:pStyle w:val="BeforeAfterSpacing3pt"/>
              <w:rPr>
                <w:sz w:val="22"/>
              </w:rPr>
            </w:pPr>
            <w:r w:rsidRPr="00E914CB">
              <w:rPr>
                <w:sz w:val="22"/>
              </w:rPr>
              <w:t>The list of fields that contain invalid or ill-formed values. (Used in almost all operations.)</w:t>
            </w:r>
          </w:p>
        </w:tc>
      </w:tr>
      <w:tr w:rsidR="00523A95" w:rsidRPr="000E131A" w14:paraId="6FC5E7E7" w14:textId="77777777" w:rsidTr="00AC7594">
        <w:tc>
          <w:tcPr>
            <w:tcW w:w="2706" w:type="dxa"/>
            <w:shd w:val="clear" w:color="auto" w:fill="DBE5F1"/>
          </w:tcPr>
          <w:p w14:paraId="09B2B6A8" w14:textId="77777777" w:rsidR="00523A95" w:rsidRPr="000E131A" w:rsidRDefault="00523A95" w:rsidP="00AC7594">
            <w:pPr>
              <w:pStyle w:val="BeforeAfterSpacing3pt"/>
              <w:jc w:val="right"/>
              <w:rPr>
                <w:rStyle w:val="CodeInline"/>
                <w:b/>
              </w:rPr>
            </w:pPr>
            <w:r w:rsidRPr="00E914CB">
              <w:rPr>
                <w:rStyle w:val="CodeInline"/>
              </w:rPr>
              <w:t>captureIds</w:t>
            </w:r>
          </w:p>
        </w:tc>
        <w:tc>
          <w:tcPr>
            <w:tcW w:w="6870" w:type="dxa"/>
            <w:shd w:val="clear" w:color="auto" w:fill="DBE5F1"/>
          </w:tcPr>
          <w:p w14:paraId="281604E1" w14:textId="77777777" w:rsidR="00523A95" w:rsidRPr="00E914CB" w:rsidRDefault="00523A95" w:rsidP="00AC7594">
            <w:pPr>
              <w:pStyle w:val="BeforeAfterSpacing3pt"/>
              <w:rPr>
                <w:sz w:val="22"/>
              </w:rPr>
            </w:pPr>
            <w:r w:rsidRPr="00E914CB">
              <w:rPr>
                <w:sz w:val="22"/>
              </w:rPr>
              <w:t xml:space="preserve">Identifiers that </w:t>
            </w:r>
            <w:r w:rsidRPr="00E914CB">
              <w:rPr>
                <w:i/>
                <w:sz w:val="22"/>
              </w:rPr>
              <w:t>may</w:t>
            </w:r>
            <w:r w:rsidRPr="00E914CB">
              <w:rPr>
                <w:sz w:val="22"/>
              </w:rPr>
              <w:t xml:space="preserve"> be used to obtain data acquired from a capture operation (§</w:t>
            </w:r>
            <w:r w:rsidRPr="00E914CB">
              <w:rPr>
                <w:sz w:val="22"/>
              </w:rPr>
              <w:fldChar w:fldCharType="begin"/>
            </w:r>
            <w:r w:rsidRPr="00E914CB">
              <w:rPr>
                <w:sz w:val="22"/>
              </w:rPr>
              <w:instrText xml:space="preserve"> REF _Ref281902895 \r \h  \* MERGEFORMAT </w:instrText>
            </w:r>
            <w:r w:rsidRPr="00E914CB">
              <w:rPr>
                <w:sz w:val="22"/>
              </w:rPr>
            </w:r>
            <w:r w:rsidRPr="00E914CB">
              <w:rPr>
                <w:sz w:val="22"/>
              </w:rPr>
              <w:fldChar w:fldCharType="separate"/>
            </w:r>
            <w:r w:rsidR="00311D82">
              <w:rPr>
                <w:sz w:val="22"/>
              </w:rPr>
              <w:t>6.13</w:t>
            </w:r>
            <w:r w:rsidRPr="00E914CB">
              <w:rPr>
                <w:sz w:val="22"/>
              </w:rPr>
              <w:fldChar w:fldCharType="end"/>
            </w:r>
            <w:r w:rsidRPr="00E914CB">
              <w:rPr>
                <w:sz w:val="22"/>
              </w:rPr>
              <w:t>, §</w:t>
            </w:r>
            <w:r w:rsidRPr="00E914CB">
              <w:rPr>
                <w:sz w:val="22"/>
              </w:rPr>
              <w:fldChar w:fldCharType="begin"/>
            </w:r>
            <w:r w:rsidRPr="00E914CB">
              <w:rPr>
                <w:sz w:val="22"/>
              </w:rPr>
              <w:instrText xml:space="preserve"> REF _Ref281902896 \r \h  \* MERGEFORMAT </w:instrText>
            </w:r>
            <w:r w:rsidRPr="00E914CB">
              <w:rPr>
                <w:sz w:val="22"/>
              </w:rPr>
            </w:r>
            <w:r w:rsidRPr="00E914CB">
              <w:rPr>
                <w:sz w:val="22"/>
              </w:rPr>
              <w:fldChar w:fldCharType="separate"/>
            </w:r>
            <w:r w:rsidR="00311D82">
              <w:rPr>
                <w:sz w:val="22"/>
              </w:rPr>
              <w:t>6.14</w:t>
            </w:r>
            <w:r w:rsidRPr="00E914CB">
              <w:rPr>
                <w:sz w:val="22"/>
              </w:rPr>
              <w:fldChar w:fldCharType="end"/>
            </w:r>
            <w:r w:rsidRPr="00E914CB">
              <w:rPr>
                <w:sz w:val="22"/>
              </w:rPr>
              <w:t>).</w:t>
            </w:r>
          </w:p>
        </w:tc>
      </w:tr>
      <w:tr w:rsidR="00523A95" w:rsidRPr="000E131A" w14:paraId="137456D0" w14:textId="77777777" w:rsidTr="00AC7594">
        <w:tc>
          <w:tcPr>
            <w:tcW w:w="2706" w:type="dxa"/>
            <w:shd w:val="clear" w:color="auto" w:fill="FFFFFF"/>
          </w:tcPr>
          <w:p w14:paraId="165E83A7" w14:textId="77777777" w:rsidR="00523A95" w:rsidRPr="00E914CB" w:rsidRDefault="00523A95" w:rsidP="00AC7594">
            <w:pPr>
              <w:pStyle w:val="BeforeAfterSpacing3pt"/>
              <w:jc w:val="right"/>
              <w:rPr>
                <w:b/>
                <w:sz w:val="22"/>
              </w:rPr>
            </w:pPr>
            <w:r w:rsidRPr="00E914CB">
              <w:rPr>
                <w:rStyle w:val="CodeInline"/>
              </w:rPr>
              <w:lastRenderedPageBreak/>
              <w:t>metadata</w:t>
            </w:r>
          </w:p>
        </w:tc>
        <w:tc>
          <w:tcPr>
            <w:tcW w:w="6870" w:type="dxa"/>
            <w:shd w:val="clear" w:color="auto" w:fill="FFFFFF"/>
          </w:tcPr>
          <w:p w14:paraId="42ED6586" w14:textId="77777777" w:rsidR="00523A95" w:rsidRPr="00E914CB" w:rsidRDefault="00523A95" w:rsidP="00AC7594">
            <w:pPr>
              <w:pStyle w:val="BeforeAfterSpacing3pt"/>
              <w:rPr>
                <w:sz w:val="22"/>
              </w:rPr>
            </w:pPr>
            <w:r w:rsidRPr="00E914CB">
              <w:rPr>
                <w:sz w:val="22"/>
              </w:rPr>
              <w:t xml:space="preserve">This field </w:t>
            </w:r>
            <w:r w:rsidRPr="00E914CB">
              <w:rPr>
                <w:i/>
                <w:sz w:val="22"/>
              </w:rPr>
              <w:t>may</w:t>
            </w:r>
            <w:r w:rsidRPr="00E914CB">
              <w:rPr>
                <w:sz w:val="22"/>
              </w:rPr>
              <w:t xml:space="preserve"> hold</w:t>
            </w:r>
          </w:p>
          <w:p w14:paraId="285CA6F0" w14:textId="77777777" w:rsidR="00523A95" w:rsidRPr="00E914CB" w:rsidRDefault="00523A95" w:rsidP="00523A95">
            <w:pPr>
              <w:pStyle w:val="BeforeAfterSpacing3pt"/>
              <w:numPr>
                <w:ilvl w:val="0"/>
                <w:numId w:val="19"/>
              </w:numPr>
              <w:rPr>
                <w:sz w:val="22"/>
              </w:rPr>
            </w:pPr>
            <w:r w:rsidRPr="00E914CB">
              <w:rPr>
                <w:sz w:val="22"/>
              </w:rPr>
              <w:t>metadata for the service (§</w:t>
            </w:r>
            <w:r w:rsidRPr="00E914CB">
              <w:rPr>
                <w:sz w:val="22"/>
              </w:rPr>
              <w:fldChar w:fldCharType="begin"/>
            </w:r>
            <w:r w:rsidRPr="00E914CB">
              <w:rPr>
                <w:sz w:val="22"/>
              </w:rPr>
              <w:instrText xml:space="preserve"> REF _Ref310253605 \r \h  \* MERGEFORMAT </w:instrText>
            </w:r>
            <w:r w:rsidRPr="00E914CB">
              <w:rPr>
                <w:sz w:val="22"/>
              </w:rPr>
            </w:r>
            <w:r w:rsidRPr="00E914CB">
              <w:rPr>
                <w:sz w:val="22"/>
              </w:rPr>
              <w:fldChar w:fldCharType="separate"/>
            </w:r>
            <w:r w:rsidR="00311D82">
              <w:rPr>
                <w:sz w:val="22"/>
              </w:rPr>
              <w:t>6.8</w:t>
            </w:r>
            <w:r w:rsidRPr="00E914CB">
              <w:rPr>
                <w:sz w:val="22"/>
              </w:rPr>
              <w:fldChar w:fldCharType="end"/>
            </w:r>
            <w:r w:rsidRPr="00E914CB">
              <w:rPr>
                <w:sz w:val="22"/>
              </w:rPr>
              <w:t>), or</w:t>
            </w:r>
          </w:p>
          <w:p w14:paraId="057D1630" w14:textId="77777777" w:rsidR="00523A95" w:rsidRPr="00E914CB" w:rsidRDefault="00523A95" w:rsidP="00523A95">
            <w:pPr>
              <w:pStyle w:val="BeforeAfterSpacing3pt"/>
              <w:numPr>
                <w:ilvl w:val="0"/>
                <w:numId w:val="19"/>
              </w:numPr>
              <w:rPr>
                <w:sz w:val="22"/>
              </w:rPr>
            </w:pPr>
            <w:r w:rsidRPr="00E914CB">
              <w:rPr>
                <w:sz w:val="22"/>
              </w:rPr>
              <w:t>a service and sensor’s configuration (§</w:t>
            </w:r>
            <w:r>
              <w:rPr>
                <w:sz w:val="22"/>
              </w:rPr>
              <w:fldChar w:fldCharType="begin"/>
            </w:r>
            <w:r>
              <w:rPr>
                <w:sz w:val="22"/>
              </w:rPr>
              <w:instrText xml:space="preserve"> REF _Ref449710298 \r \h </w:instrText>
            </w:r>
            <w:r>
              <w:rPr>
                <w:sz w:val="22"/>
              </w:rPr>
            </w:r>
            <w:r>
              <w:rPr>
                <w:sz w:val="22"/>
              </w:rPr>
              <w:fldChar w:fldCharType="separate"/>
            </w:r>
            <w:r w:rsidR="00311D82">
              <w:rPr>
                <w:sz w:val="22"/>
              </w:rPr>
              <w:t>6.11</w:t>
            </w:r>
            <w:r>
              <w:rPr>
                <w:sz w:val="22"/>
              </w:rPr>
              <w:fldChar w:fldCharType="end"/>
            </w:r>
            <w:r w:rsidRPr="00E914CB">
              <w:rPr>
                <w:sz w:val="22"/>
              </w:rPr>
              <w:t>, §</w:t>
            </w:r>
            <w:r w:rsidRPr="00E914CB">
              <w:rPr>
                <w:sz w:val="22"/>
              </w:rPr>
              <w:fldChar w:fldCharType="begin"/>
            </w:r>
            <w:r w:rsidRPr="00E914CB">
              <w:rPr>
                <w:sz w:val="22"/>
              </w:rPr>
              <w:instrText xml:space="preserve"> REF _Ref281306288 \r \h  \* MERGEFORMAT </w:instrText>
            </w:r>
            <w:r w:rsidRPr="00E914CB">
              <w:rPr>
                <w:sz w:val="22"/>
              </w:rPr>
            </w:r>
            <w:r w:rsidRPr="00E914CB">
              <w:rPr>
                <w:sz w:val="22"/>
              </w:rPr>
              <w:fldChar w:fldCharType="separate"/>
            </w:r>
            <w:r w:rsidR="00311D82">
              <w:rPr>
                <w:sz w:val="22"/>
              </w:rPr>
              <w:t>6.12</w:t>
            </w:r>
            <w:r w:rsidRPr="00E914CB">
              <w:rPr>
                <w:sz w:val="22"/>
              </w:rPr>
              <w:fldChar w:fldCharType="end"/>
            </w:r>
            <w:r w:rsidRPr="00E914CB">
              <w:rPr>
                <w:sz w:val="22"/>
              </w:rPr>
              <w:t>), or</w:t>
            </w:r>
          </w:p>
          <w:p w14:paraId="2AC8F07A" w14:textId="77777777" w:rsidR="00523A95" w:rsidRPr="00E914CB" w:rsidRDefault="00523A95" w:rsidP="00523A95">
            <w:pPr>
              <w:pStyle w:val="BeforeAfterSpacing3pt"/>
              <w:numPr>
                <w:ilvl w:val="0"/>
                <w:numId w:val="19"/>
              </w:numPr>
              <w:rPr>
                <w:sz w:val="22"/>
              </w:rPr>
            </w:pPr>
            <w:r w:rsidRPr="00E914CB">
              <w:rPr>
                <w:sz w:val="22"/>
              </w:rPr>
              <w:t>metadata relating to a particular capture (</w:t>
            </w:r>
            <w:r>
              <w:rPr>
                <w:rFonts w:cs="Arial"/>
                <w:sz w:val="22"/>
              </w:rPr>
              <w:t>§</w:t>
            </w:r>
            <w:r>
              <w:rPr>
                <w:sz w:val="22"/>
              </w:rPr>
              <w:fldChar w:fldCharType="begin"/>
            </w:r>
            <w:r>
              <w:rPr>
                <w:sz w:val="22"/>
              </w:rPr>
              <w:instrText xml:space="preserve"> REF _Ref458698183 \r \h </w:instrText>
            </w:r>
            <w:r>
              <w:rPr>
                <w:sz w:val="22"/>
              </w:rPr>
            </w:r>
            <w:r>
              <w:rPr>
                <w:sz w:val="22"/>
              </w:rPr>
              <w:fldChar w:fldCharType="separate"/>
            </w:r>
            <w:r w:rsidR="00311D82">
              <w:rPr>
                <w:sz w:val="22"/>
              </w:rPr>
              <w:t>6.13</w:t>
            </w:r>
            <w:r>
              <w:rPr>
                <w:sz w:val="22"/>
              </w:rPr>
              <w:fldChar w:fldCharType="end"/>
            </w:r>
            <w:r>
              <w:rPr>
                <w:sz w:val="22"/>
              </w:rPr>
              <w:t xml:space="preserve">, </w:t>
            </w:r>
            <w:r w:rsidRPr="00E914CB">
              <w:rPr>
                <w:sz w:val="22"/>
              </w:rPr>
              <w:t>§</w:t>
            </w:r>
            <w:r w:rsidRPr="00E914CB">
              <w:rPr>
                <w:sz w:val="22"/>
              </w:rPr>
              <w:fldChar w:fldCharType="begin"/>
            </w:r>
            <w:r w:rsidRPr="00E914CB">
              <w:rPr>
                <w:sz w:val="22"/>
              </w:rPr>
              <w:instrText xml:space="preserve"> REF _Ref310253632 \r \h  \* MERGEFORMAT </w:instrText>
            </w:r>
            <w:r w:rsidRPr="00E914CB">
              <w:rPr>
                <w:sz w:val="22"/>
              </w:rPr>
            </w:r>
            <w:r w:rsidRPr="00E914CB">
              <w:rPr>
                <w:sz w:val="22"/>
              </w:rPr>
              <w:fldChar w:fldCharType="separate"/>
            </w:r>
            <w:r w:rsidR="00311D82">
              <w:rPr>
                <w:sz w:val="22"/>
              </w:rPr>
              <w:t>6.14</w:t>
            </w:r>
            <w:r w:rsidRPr="00E914CB">
              <w:rPr>
                <w:sz w:val="22"/>
              </w:rPr>
              <w:fldChar w:fldCharType="end"/>
            </w:r>
            <w:r w:rsidRPr="00E914CB">
              <w:rPr>
                <w:sz w:val="22"/>
              </w:rPr>
              <w:t>,</w:t>
            </w:r>
            <w:r>
              <w:rPr>
                <w:sz w:val="22"/>
              </w:rPr>
              <w:t xml:space="preserve"> </w:t>
            </w:r>
            <w:r>
              <w:rPr>
                <w:rFonts w:cs="Arial"/>
                <w:sz w:val="22"/>
              </w:rPr>
              <w:t>§</w:t>
            </w:r>
            <w:r>
              <w:rPr>
                <w:sz w:val="22"/>
              </w:rPr>
              <w:fldChar w:fldCharType="begin"/>
            </w:r>
            <w:r>
              <w:rPr>
                <w:sz w:val="22"/>
              </w:rPr>
              <w:instrText xml:space="preserve"> REF _Ref458698216 \r \h </w:instrText>
            </w:r>
            <w:r>
              <w:rPr>
                <w:sz w:val="22"/>
              </w:rPr>
            </w:r>
            <w:r>
              <w:rPr>
                <w:sz w:val="22"/>
              </w:rPr>
              <w:fldChar w:fldCharType="separate"/>
            </w:r>
            <w:r w:rsidR="00311D82">
              <w:rPr>
                <w:sz w:val="22"/>
              </w:rPr>
              <w:t>6.15</w:t>
            </w:r>
            <w:r>
              <w:rPr>
                <w:sz w:val="22"/>
              </w:rPr>
              <w:fldChar w:fldCharType="end"/>
            </w:r>
            <w:r>
              <w:rPr>
                <w:sz w:val="22"/>
              </w:rPr>
              <w:t>,</w:t>
            </w:r>
            <w:r w:rsidRPr="00E914CB">
              <w:rPr>
                <w:sz w:val="22"/>
              </w:rPr>
              <w:t xml:space="preserve"> §</w:t>
            </w:r>
            <w:r w:rsidRPr="00E914CB">
              <w:rPr>
                <w:sz w:val="22"/>
              </w:rPr>
              <w:fldChar w:fldCharType="begin"/>
            </w:r>
            <w:r w:rsidRPr="00E914CB">
              <w:rPr>
                <w:sz w:val="22"/>
              </w:rPr>
              <w:instrText xml:space="preserve"> REF _Ref310253637 \r \h  \* MERGEFORMAT </w:instrText>
            </w:r>
            <w:r w:rsidRPr="00E914CB">
              <w:rPr>
                <w:sz w:val="22"/>
              </w:rPr>
            </w:r>
            <w:r w:rsidRPr="00E914CB">
              <w:rPr>
                <w:sz w:val="22"/>
              </w:rPr>
              <w:fldChar w:fldCharType="separate"/>
            </w:r>
            <w:r w:rsidR="00311D82">
              <w:rPr>
                <w:sz w:val="22"/>
              </w:rPr>
              <w:t>6.17</w:t>
            </w:r>
            <w:r w:rsidRPr="00E914CB">
              <w:rPr>
                <w:sz w:val="22"/>
              </w:rPr>
              <w:fldChar w:fldCharType="end"/>
            </w:r>
            <w:r w:rsidRPr="00E914CB">
              <w:rPr>
                <w:sz w:val="22"/>
              </w:rPr>
              <w:t>, §</w:t>
            </w:r>
            <w:r w:rsidRPr="00E914CB">
              <w:rPr>
                <w:sz w:val="22"/>
              </w:rPr>
              <w:fldChar w:fldCharType="begin"/>
            </w:r>
            <w:r w:rsidRPr="00E914CB">
              <w:rPr>
                <w:sz w:val="22"/>
              </w:rPr>
              <w:instrText xml:space="preserve"> REF _Ref310253640 \r \h  \* MERGEFORMAT </w:instrText>
            </w:r>
            <w:r w:rsidRPr="00E914CB">
              <w:rPr>
                <w:sz w:val="22"/>
              </w:rPr>
            </w:r>
            <w:r w:rsidRPr="00E914CB">
              <w:rPr>
                <w:sz w:val="22"/>
              </w:rPr>
              <w:fldChar w:fldCharType="separate"/>
            </w:r>
            <w:r w:rsidR="00311D82">
              <w:rPr>
                <w:sz w:val="22"/>
              </w:rPr>
              <w:t>6.18</w:t>
            </w:r>
            <w:r w:rsidRPr="00E914CB">
              <w:rPr>
                <w:sz w:val="22"/>
              </w:rPr>
              <w:fldChar w:fldCharType="end"/>
            </w:r>
            <w:r w:rsidRPr="00E914CB">
              <w:rPr>
                <w:sz w:val="22"/>
              </w:rPr>
              <w:t>)</w:t>
            </w:r>
          </w:p>
          <w:p w14:paraId="79BE4545" w14:textId="77777777" w:rsidR="00523A95" w:rsidRPr="00E914CB" w:rsidRDefault="00523A95" w:rsidP="00AC7594">
            <w:pPr>
              <w:pStyle w:val="BeforeAfterSpacing3pt"/>
              <w:rPr>
                <w:sz w:val="22"/>
              </w:rPr>
            </w:pPr>
            <w:r w:rsidRPr="00E914CB">
              <w:rPr>
                <w:sz w:val="22"/>
              </w:rPr>
              <w:t>(See §</w:t>
            </w:r>
            <w:r>
              <w:rPr>
                <w:sz w:val="22"/>
              </w:rPr>
              <w:fldChar w:fldCharType="begin"/>
            </w:r>
            <w:r>
              <w:rPr>
                <w:sz w:val="22"/>
              </w:rPr>
              <w:instrText xml:space="preserve"> REF _Ref363507689 \r \h </w:instrText>
            </w:r>
            <w:r>
              <w:rPr>
                <w:sz w:val="22"/>
              </w:rPr>
            </w:r>
            <w:r>
              <w:rPr>
                <w:sz w:val="22"/>
              </w:rPr>
              <w:fldChar w:fldCharType="separate"/>
            </w:r>
            <w:r w:rsidR="00311D82">
              <w:rPr>
                <w:sz w:val="22"/>
              </w:rPr>
              <w:t>4</w:t>
            </w:r>
            <w:r>
              <w:rPr>
                <w:sz w:val="22"/>
              </w:rPr>
              <w:fldChar w:fldCharType="end"/>
            </w:r>
            <w:r>
              <w:rPr>
                <w:sz w:val="22"/>
              </w:rPr>
              <w:t xml:space="preserve"> </w:t>
            </w:r>
            <w:r w:rsidRPr="00E914CB">
              <w:rPr>
                <w:sz w:val="22"/>
              </w:rPr>
              <w:t>for more information regarding metadata)</w:t>
            </w:r>
          </w:p>
        </w:tc>
      </w:tr>
      <w:tr w:rsidR="00523A95" w:rsidRPr="000E131A" w14:paraId="31E001A3" w14:textId="77777777" w:rsidTr="00AC7594">
        <w:tc>
          <w:tcPr>
            <w:tcW w:w="2706" w:type="dxa"/>
            <w:shd w:val="clear" w:color="auto" w:fill="DBE5F1"/>
          </w:tcPr>
          <w:p w14:paraId="71332F05" w14:textId="77777777" w:rsidR="00523A95" w:rsidRPr="00E914CB" w:rsidRDefault="00523A95" w:rsidP="00AC7594">
            <w:pPr>
              <w:pStyle w:val="BeforeAfterSpacing3pt"/>
              <w:jc w:val="right"/>
              <w:rPr>
                <w:rStyle w:val="CodeInline"/>
                <w:b/>
              </w:rPr>
            </w:pPr>
            <w:r w:rsidRPr="00E914CB">
              <w:rPr>
                <w:rStyle w:val="CodeInline"/>
              </w:rPr>
              <w:t>message</w:t>
            </w:r>
          </w:p>
        </w:tc>
        <w:tc>
          <w:tcPr>
            <w:tcW w:w="6870" w:type="dxa"/>
            <w:shd w:val="clear" w:color="auto" w:fill="DBE5F1"/>
          </w:tcPr>
          <w:p w14:paraId="539FBB44" w14:textId="77777777" w:rsidR="00523A95" w:rsidRPr="00E914CB" w:rsidRDefault="00523A95" w:rsidP="00AC7594">
            <w:pPr>
              <w:pStyle w:val="BeforeAfterSpacing3pt"/>
              <w:rPr>
                <w:sz w:val="22"/>
              </w:rPr>
            </w:pPr>
            <w:r w:rsidRPr="00E914CB">
              <w:rPr>
                <w:sz w:val="22"/>
              </w:rPr>
              <w:t xml:space="preserve">A string providing </w:t>
            </w:r>
            <w:r w:rsidRPr="00E914CB">
              <w:rPr>
                <w:i/>
                <w:sz w:val="22"/>
              </w:rPr>
              <w:t>informative</w:t>
            </w:r>
            <w:r w:rsidRPr="00E914CB">
              <w:rPr>
                <w:sz w:val="22"/>
              </w:rPr>
              <w:t xml:space="preserve"> detail regarding the output of an operation. (Used in almost all operations.)</w:t>
            </w:r>
          </w:p>
        </w:tc>
      </w:tr>
      <w:tr w:rsidR="00523A95" w:rsidRPr="000E131A" w14:paraId="60448949" w14:textId="77777777" w:rsidTr="00AC7594">
        <w:tc>
          <w:tcPr>
            <w:tcW w:w="2706" w:type="dxa"/>
            <w:shd w:val="clear" w:color="auto" w:fill="FFFFFF"/>
          </w:tcPr>
          <w:p w14:paraId="79AB8D33" w14:textId="77777777" w:rsidR="00523A95" w:rsidRPr="000E131A" w:rsidRDefault="00523A95" w:rsidP="00AC7594">
            <w:pPr>
              <w:pStyle w:val="BeforeAfterSpacing3pt"/>
              <w:jc w:val="right"/>
              <w:rPr>
                <w:rStyle w:val="CodeInline"/>
                <w:b/>
              </w:rPr>
            </w:pPr>
            <w:r w:rsidRPr="00E914CB">
              <w:rPr>
                <w:rStyle w:val="CodeInline"/>
              </w:rPr>
              <w:t>sensorData</w:t>
            </w:r>
          </w:p>
        </w:tc>
        <w:tc>
          <w:tcPr>
            <w:tcW w:w="6870" w:type="dxa"/>
            <w:shd w:val="clear" w:color="auto" w:fill="FFFFFF"/>
          </w:tcPr>
          <w:p w14:paraId="4554C634" w14:textId="77777777" w:rsidR="00523A95" w:rsidRPr="00E914CB" w:rsidRDefault="00523A95" w:rsidP="00AC7594">
            <w:pPr>
              <w:pStyle w:val="BeforeAfterSpacing3pt"/>
              <w:rPr>
                <w:sz w:val="22"/>
              </w:rPr>
            </w:pPr>
            <w:r w:rsidRPr="00E914CB">
              <w:rPr>
                <w:sz w:val="22"/>
              </w:rPr>
              <w:t>The biometric data corresponding to a particular capture identifier (§</w:t>
            </w:r>
            <w:r w:rsidRPr="00E914CB">
              <w:rPr>
                <w:sz w:val="22"/>
              </w:rPr>
              <w:fldChar w:fldCharType="begin"/>
            </w:r>
            <w:r w:rsidRPr="00E914CB">
              <w:rPr>
                <w:sz w:val="22"/>
              </w:rPr>
              <w:instrText xml:space="preserve"> REF _Ref281903122 \r \h  \* MERGEFORMAT </w:instrText>
            </w:r>
            <w:r w:rsidRPr="00E914CB">
              <w:rPr>
                <w:sz w:val="22"/>
              </w:rPr>
            </w:r>
            <w:r w:rsidRPr="00E914CB">
              <w:rPr>
                <w:sz w:val="22"/>
              </w:rPr>
              <w:fldChar w:fldCharType="separate"/>
            </w:r>
            <w:r w:rsidR="00311D82">
              <w:rPr>
                <w:sz w:val="22"/>
              </w:rPr>
              <w:t>6.14</w:t>
            </w:r>
            <w:r w:rsidRPr="00E914CB">
              <w:rPr>
                <w:sz w:val="22"/>
              </w:rPr>
              <w:fldChar w:fldCharType="end"/>
            </w:r>
            <w:r w:rsidRPr="00E914CB">
              <w:rPr>
                <w:sz w:val="22"/>
              </w:rPr>
              <w:t xml:space="preserve">, </w:t>
            </w:r>
            <w:r w:rsidRPr="00E914CB">
              <w:rPr>
                <w:rFonts w:ascii="Generis Sans Com" w:hAnsi="Generis Sans Com"/>
                <w:szCs w:val="20"/>
              </w:rPr>
              <w:t>§</w:t>
            </w:r>
            <w:r w:rsidRPr="00E914CB">
              <w:rPr>
                <w:sz w:val="22"/>
              </w:rPr>
              <w:fldChar w:fldCharType="begin"/>
            </w:r>
            <w:r w:rsidRPr="00E914CB">
              <w:rPr>
                <w:sz w:val="22"/>
              </w:rPr>
              <w:instrText xml:space="preserve"> REF _Ref281902544 \r \h  \* MERGEFORMAT </w:instrText>
            </w:r>
            <w:r w:rsidRPr="00E914CB">
              <w:rPr>
                <w:sz w:val="22"/>
              </w:rPr>
            </w:r>
            <w:r w:rsidRPr="00E914CB">
              <w:rPr>
                <w:sz w:val="22"/>
              </w:rPr>
              <w:fldChar w:fldCharType="separate"/>
            </w:r>
            <w:r w:rsidR="00311D82">
              <w:rPr>
                <w:sz w:val="22"/>
              </w:rPr>
              <w:t>6.18</w:t>
            </w:r>
            <w:r w:rsidRPr="00E914CB">
              <w:rPr>
                <w:sz w:val="22"/>
              </w:rPr>
              <w:fldChar w:fldCharType="end"/>
            </w:r>
            <w:r w:rsidRPr="00E914CB">
              <w:rPr>
                <w:sz w:val="22"/>
              </w:rPr>
              <w:t>).</w:t>
            </w:r>
          </w:p>
        </w:tc>
      </w:tr>
      <w:tr w:rsidR="00523A95" w:rsidRPr="000E131A" w14:paraId="5EB7B7B4" w14:textId="77777777" w:rsidTr="00AC7594">
        <w:tc>
          <w:tcPr>
            <w:tcW w:w="2706" w:type="dxa"/>
            <w:shd w:val="clear" w:color="auto" w:fill="DBE5F1"/>
          </w:tcPr>
          <w:p w14:paraId="4053B1E7" w14:textId="77777777" w:rsidR="00523A95" w:rsidRPr="000E131A" w:rsidRDefault="00523A95" w:rsidP="00AC7594">
            <w:pPr>
              <w:pStyle w:val="BeforeAfterSpacing3pt"/>
              <w:jc w:val="right"/>
              <w:rPr>
                <w:rStyle w:val="CodeInline"/>
                <w:b/>
              </w:rPr>
            </w:pPr>
            <w:r w:rsidRPr="00E914CB">
              <w:rPr>
                <w:rStyle w:val="CodeInline"/>
              </w:rPr>
              <w:t>sessionId</w:t>
            </w:r>
          </w:p>
        </w:tc>
        <w:tc>
          <w:tcPr>
            <w:tcW w:w="6870" w:type="dxa"/>
            <w:shd w:val="clear" w:color="auto" w:fill="DBE5F1"/>
          </w:tcPr>
          <w:p w14:paraId="65DCB279" w14:textId="77777777" w:rsidR="00523A95" w:rsidRPr="00E914CB" w:rsidRDefault="00523A95" w:rsidP="00AC7594">
            <w:pPr>
              <w:pStyle w:val="BeforeAfterSpacing3pt"/>
              <w:rPr>
                <w:sz w:val="22"/>
              </w:rPr>
            </w:pPr>
            <w:r w:rsidRPr="00E914CB">
              <w:rPr>
                <w:sz w:val="22"/>
              </w:rPr>
              <w:t>A unique session identifier (§</w:t>
            </w:r>
            <w:r w:rsidRPr="00E914CB">
              <w:rPr>
                <w:sz w:val="22"/>
              </w:rPr>
              <w:fldChar w:fldCharType="begin"/>
            </w:r>
            <w:r w:rsidRPr="00E914CB">
              <w:rPr>
                <w:sz w:val="22"/>
              </w:rPr>
              <w:instrText xml:space="preserve"> REF _Ref281814772 \r \h  \* MERGEFORMAT </w:instrText>
            </w:r>
            <w:r w:rsidRPr="00E914CB">
              <w:rPr>
                <w:sz w:val="22"/>
              </w:rPr>
            </w:r>
            <w:r w:rsidRPr="00E914CB">
              <w:rPr>
                <w:sz w:val="22"/>
              </w:rPr>
              <w:fldChar w:fldCharType="separate"/>
            </w:r>
            <w:r w:rsidR="00311D82">
              <w:rPr>
                <w:sz w:val="22"/>
              </w:rPr>
              <w:t>6.3</w:t>
            </w:r>
            <w:r w:rsidRPr="00E914CB">
              <w:rPr>
                <w:sz w:val="22"/>
              </w:rPr>
              <w:fldChar w:fldCharType="end"/>
            </w:r>
            <w:r w:rsidRPr="00E914CB">
              <w:rPr>
                <w:sz w:val="22"/>
              </w:rPr>
              <w:t>).</w:t>
            </w:r>
          </w:p>
        </w:tc>
      </w:tr>
    </w:tbl>
    <w:p w14:paraId="490F55DF" w14:textId="77777777" w:rsidR="00523A95" w:rsidRDefault="00523A95" w:rsidP="00523A95">
      <w:pPr>
        <w:pStyle w:val="Heading2"/>
        <w:numPr>
          <w:ilvl w:val="1"/>
          <w:numId w:val="2"/>
        </w:numPr>
      </w:pPr>
      <w:bookmarkStart w:id="279" w:name="_Toc284406969"/>
      <w:bookmarkStart w:id="280" w:name="_Toc284423583"/>
      <w:bookmarkStart w:id="281" w:name="_Toc284406972"/>
      <w:bookmarkStart w:id="282" w:name="_Toc284423586"/>
      <w:bookmarkStart w:id="283" w:name="_Toc284406975"/>
      <w:bookmarkStart w:id="284" w:name="_Toc284423589"/>
      <w:bookmarkStart w:id="285" w:name="_Toc284406978"/>
      <w:bookmarkStart w:id="286" w:name="_Toc284423592"/>
      <w:bookmarkStart w:id="287" w:name="_Toc284406981"/>
      <w:bookmarkStart w:id="288" w:name="_Toc284423595"/>
      <w:bookmarkStart w:id="289" w:name="_Toc284406984"/>
      <w:bookmarkStart w:id="290" w:name="_Toc284423598"/>
      <w:bookmarkStart w:id="291" w:name="_Toc284406987"/>
      <w:bookmarkStart w:id="292" w:name="_Toc284423601"/>
      <w:bookmarkStart w:id="293" w:name="_Toc284406990"/>
      <w:bookmarkStart w:id="294" w:name="_Toc284423604"/>
      <w:bookmarkStart w:id="295" w:name="_Toc284406993"/>
      <w:bookmarkStart w:id="296" w:name="_Toc284423607"/>
      <w:bookmarkStart w:id="297" w:name="_Toc284406996"/>
      <w:bookmarkStart w:id="298" w:name="_Toc284423610"/>
      <w:bookmarkStart w:id="299" w:name="_Toc284406999"/>
      <w:bookmarkStart w:id="300" w:name="_Toc284423613"/>
      <w:bookmarkStart w:id="301" w:name="_Toc301441143"/>
      <w:bookmarkStart w:id="302" w:name="_Toc310325484"/>
      <w:bookmarkStart w:id="303" w:name="_Toc349029605"/>
      <w:bookmarkStart w:id="304" w:name="_Toc396135174"/>
      <w:bookmarkStart w:id="305" w:name="_Toc458786655"/>
      <w:bookmarkStart w:id="306" w:name="_Toc463968485"/>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Validation</w:t>
      </w:r>
      <w:bookmarkEnd w:id="301"/>
      <w:bookmarkEnd w:id="302"/>
      <w:bookmarkEnd w:id="303"/>
      <w:bookmarkEnd w:id="304"/>
      <w:bookmarkEnd w:id="305"/>
      <w:bookmarkEnd w:id="306"/>
    </w:p>
    <w:p w14:paraId="6C5E31E9" w14:textId="77777777" w:rsidR="00523A95" w:rsidRDefault="00523A95" w:rsidP="00523A95">
      <w:pPr>
        <w:pStyle w:val="Before-spacedparagraph"/>
      </w:pPr>
      <w:r>
        <w:t xml:space="preserve">The provided XML schemas </w:t>
      </w:r>
      <w:r w:rsidRPr="001C0C4A">
        <w:rPr>
          <w:i/>
        </w:rPr>
        <w:t>may</w:t>
      </w:r>
      <w:r>
        <w:t xml:space="preserve"> be used for initial XML validation. It </w:t>
      </w:r>
      <w:r w:rsidRPr="00AB29AB">
        <w:t>should</w:t>
      </w:r>
      <w:r>
        <w:t xml:space="preserve"> be noted that these are not strict schema definitions and were designed for easy consumption of web service/code generation tools. Additional logic </w:t>
      </w:r>
      <w:r w:rsidRPr="001C0C4A">
        <w:rPr>
          <w:i/>
        </w:rPr>
        <w:t>should</w:t>
      </w:r>
      <w:r>
        <w:t xml:space="preserve"> be used to evaluate the contents and validity of the data where the schema falls short. For example, additional logic will be necessary to verify the contents of a </w:t>
      </w:r>
      <w:r>
        <w:rPr>
          <w:rFonts w:ascii="Consolas" w:hAnsi="Consolas" w:cs="Consolas"/>
          <w:sz w:val="18"/>
        </w:rPr>
        <w:t>Result</w:t>
      </w:r>
      <w:r>
        <w:t xml:space="preserve"> are accurate as there is not a different schema definition for every combination of optional and mandatory fields.</w:t>
      </w:r>
      <w:r w:rsidRPr="000E131A">
        <w:t xml:space="preserve"> </w:t>
      </w:r>
    </w:p>
    <w:p w14:paraId="74ADB90B" w14:textId="77777777" w:rsidR="00523A95" w:rsidRDefault="00523A95" w:rsidP="00523A95">
      <w:r w:rsidRPr="00D84B2F">
        <w:t xml:space="preserve">A service </w:t>
      </w:r>
      <w:r w:rsidRPr="001C0C4A">
        <w:rPr>
          <w:i/>
        </w:rPr>
        <w:t>must</w:t>
      </w:r>
      <w:r w:rsidRPr="00D84B2F">
        <w:t xml:space="preserve"> have separate logic </w:t>
      </w:r>
      <w:r>
        <w:t xml:space="preserve">validating </w:t>
      </w:r>
      <w:r w:rsidRPr="00D84B2F">
        <w:t xml:space="preserve">parameters </w:t>
      </w:r>
      <w:r>
        <w:t xml:space="preserve">and their values </w:t>
      </w:r>
      <w:r w:rsidRPr="00D84B2F">
        <w:t xml:space="preserve">during configuration. The type of any allowed values might not correspond with the type of the parameter. For example, if the type of the parameter is an integer and an allowed value is a </w:t>
      </w:r>
      <w:r>
        <w:t>Range</w:t>
      </w:r>
      <w:r w:rsidRPr="00D84B2F">
        <w:t xml:space="preserve">, the service </w:t>
      </w:r>
      <w:r w:rsidRPr="001C0C4A">
        <w:rPr>
          <w:i/>
        </w:rPr>
        <w:t>must</w:t>
      </w:r>
      <w:r w:rsidRPr="00D84B2F">
        <w:t xml:space="preserve"> handle this within the service as it cannot be appropriately validated using XML schema.</w:t>
      </w:r>
    </w:p>
    <w:p w14:paraId="47A0CF82" w14:textId="77777777" w:rsidR="00523A95" w:rsidRPr="002400D3" w:rsidRDefault="00523A95" w:rsidP="00523A95"/>
    <w:p w14:paraId="7F459972" w14:textId="77777777" w:rsidR="00523A95" w:rsidRDefault="00523A95" w:rsidP="00523A95">
      <w:pPr>
        <w:pStyle w:val="Heading1"/>
        <w:numPr>
          <w:ilvl w:val="0"/>
          <w:numId w:val="2"/>
        </w:numPr>
      </w:pPr>
      <w:bookmarkStart w:id="307" w:name="_Ref363507289"/>
      <w:bookmarkStart w:id="308" w:name="_Ref363507678"/>
      <w:bookmarkStart w:id="309" w:name="_Ref363507689"/>
      <w:bookmarkStart w:id="310" w:name="_Ref363508352"/>
      <w:bookmarkStart w:id="311" w:name="_Ref363508585"/>
      <w:bookmarkStart w:id="312" w:name="_Ref363508627"/>
      <w:bookmarkStart w:id="313" w:name="_Toc396135175"/>
      <w:bookmarkStart w:id="314" w:name="_Toc458786656"/>
      <w:bookmarkStart w:id="315" w:name="_Toc463968486"/>
      <w:r>
        <w:lastRenderedPageBreak/>
        <w:t>Metadata</w:t>
      </w:r>
      <w:bookmarkEnd w:id="307"/>
      <w:bookmarkEnd w:id="308"/>
      <w:bookmarkEnd w:id="309"/>
      <w:bookmarkEnd w:id="310"/>
      <w:bookmarkEnd w:id="311"/>
      <w:bookmarkEnd w:id="312"/>
      <w:bookmarkEnd w:id="313"/>
      <w:bookmarkEnd w:id="314"/>
      <w:bookmarkEnd w:id="315"/>
    </w:p>
    <w:p w14:paraId="2C1CA7D8" w14:textId="77777777" w:rsidR="00523A95" w:rsidRDefault="00523A95" w:rsidP="00523A95">
      <w:pPr>
        <w:pStyle w:val="Before-spacedparagraph"/>
      </w:pPr>
      <w:r>
        <w:t>Metadata can be broken down into three smaller categories: service information, sensor information or configuration, and capture information. Metadata can be returned in two forms: as a key/value pair within a Dictionary or a Dictionary of Parameter types.</w:t>
      </w:r>
    </w:p>
    <w:p w14:paraId="625FE601" w14:textId="77777777" w:rsidR="00523A95" w:rsidRDefault="00523A95" w:rsidP="00523A95">
      <w:pPr>
        <w:pStyle w:val="Heading2"/>
        <w:numPr>
          <w:ilvl w:val="1"/>
          <w:numId w:val="2"/>
        </w:numPr>
      </w:pPr>
      <w:bookmarkStart w:id="316" w:name="_Ref301256253"/>
      <w:bookmarkStart w:id="317" w:name="_Toc301441151"/>
      <w:bookmarkStart w:id="318" w:name="_Toc310325486"/>
      <w:bookmarkStart w:id="319" w:name="_Toc349029607"/>
      <w:bookmarkStart w:id="320" w:name="_Toc396135176"/>
      <w:bookmarkStart w:id="321" w:name="_Toc458786657"/>
      <w:bookmarkStart w:id="322" w:name="_Toc463968487"/>
      <w:r>
        <w:t>Service Information</w:t>
      </w:r>
      <w:bookmarkEnd w:id="316"/>
      <w:bookmarkEnd w:id="317"/>
      <w:bookmarkEnd w:id="318"/>
      <w:bookmarkEnd w:id="319"/>
      <w:bookmarkEnd w:id="320"/>
      <w:bookmarkEnd w:id="321"/>
      <w:bookmarkEnd w:id="322"/>
    </w:p>
    <w:p w14:paraId="14079AB8" w14:textId="77777777" w:rsidR="00523A95" w:rsidRDefault="00523A95" w:rsidP="00523A95">
      <w:pPr>
        <w:pStyle w:val="Before-spacedparagraph"/>
      </w:pPr>
      <w:r>
        <w:t xml:space="preserve">Service information includes read-only parameters unrelated to the sensor as well as parameters that can be set. Updating the values of a parameter </w:t>
      </w:r>
      <w:r w:rsidRPr="001C0C4A">
        <w:rPr>
          <w:i/>
        </w:rPr>
        <w:t>should</w:t>
      </w:r>
      <w:r>
        <w:t xml:space="preserve"> be done in the set configuration operation.</w:t>
      </w:r>
    </w:p>
    <w:p w14:paraId="02C73CF8" w14:textId="77777777" w:rsidR="00523A95" w:rsidRDefault="00523A95" w:rsidP="00523A95">
      <w:r>
        <w:t xml:space="preserve">Service information </w:t>
      </w:r>
      <w:r w:rsidRPr="001C0C4A">
        <w:rPr>
          <w:i/>
        </w:rPr>
        <w:t>must</w:t>
      </w:r>
      <w:r>
        <w:t xml:space="preserve"> include the required parameters listed in </w:t>
      </w:r>
      <w:r>
        <w:fldChar w:fldCharType="begin"/>
      </w:r>
      <w:r>
        <w:instrText xml:space="preserve"> REF _Ref452397879 \r \h </w:instrText>
      </w:r>
      <w:r>
        <w:fldChar w:fldCharType="separate"/>
      </w:r>
      <w:r w:rsidR="00311D82">
        <w:t>Appendix A</w:t>
      </w:r>
      <w:r>
        <w:fldChar w:fldCharType="end"/>
      </w:r>
      <w:r>
        <w:t xml:space="preserve">; including the optional parameters is highly recommended. Each parameter </w:t>
      </w:r>
      <w:r>
        <w:rPr>
          <w:i/>
        </w:rPr>
        <w:t>must</w:t>
      </w:r>
      <w:r>
        <w:t xml:space="preserve"> be exposed as a Parameter (</w:t>
      </w:r>
      <w:r w:rsidRPr="0071593B">
        <w:rPr>
          <w:rFonts w:ascii="Generis Sans Com" w:hAnsi="Generis Sans Com"/>
          <w:szCs w:val="20"/>
        </w:rPr>
        <w:t>§</w:t>
      </w:r>
      <w:r>
        <w:fldChar w:fldCharType="begin"/>
      </w:r>
      <w:r>
        <w:instrText xml:space="preserve"> REF _Ref302122254 \r \h </w:instrText>
      </w:r>
      <w:r>
        <w:fldChar w:fldCharType="separate"/>
      </w:r>
      <w:r w:rsidR="00311D82">
        <w:t>3.4</w:t>
      </w:r>
      <w:r>
        <w:fldChar w:fldCharType="end"/>
      </w:r>
      <w:r>
        <w:t>).</w:t>
      </w:r>
    </w:p>
    <w:p w14:paraId="307AAB72" w14:textId="77777777" w:rsidR="00523A95" w:rsidRPr="00EA139F" w:rsidRDefault="00523A95" w:rsidP="00523A95">
      <w:r w:rsidRPr="00EA139F">
        <w:t xml:space="preserve">Parameters listed </w:t>
      </w:r>
      <w:r>
        <w:t xml:space="preserve">in </w:t>
      </w:r>
      <w:r w:rsidRPr="00D6108D">
        <w:t>§</w:t>
      </w:r>
      <w:r>
        <w:fldChar w:fldCharType="begin"/>
      </w:r>
      <w:r>
        <w:instrText xml:space="preserve"> REF _Ref281911758 \r \h </w:instrText>
      </w:r>
      <w:r>
        <w:fldChar w:fldCharType="separate"/>
      </w:r>
      <w:r w:rsidR="00311D82">
        <w:t>A.2</w:t>
      </w:r>
      <w:r>
        <w:fldChar w:fldCharType="end"/>
      </w:r>
      <w:r>
        <w:t>,</w:t>
      </w:r>
      <w:r w:rsidRPr="00D6108D">
        <w:t xml:space="preserve"> §</w:t>
      </w:r>
      <w:r>
        <w:fldChar w:fldCharType="begin"/>
      </w:r>
      <w:r>
        <w:instrText xml:space="preserve"> REF _Ref452387584 \r \h </w:instrText>
      </w:r>
      <w:r>
        <w:fldChar w:fldCharType="separate"/>
      </w:r>
      <w:r w:rsidR="00311D82">
        <w:t>A.3</w:t>
      </w:r>
      <w:r>
        <w:fldChar w:fldCharType="end"/>
      </w:r>
      <w:r>
        <w:t xml:space="preserve">, and </w:t>
      </w:r>
      <w:r w:rsidRPr="00D6108D">
        <w:t>§</w:t>
      </w:r>
      <w:r>
        <w:fldChar w:fldCharType="begin"/>
      </w:r>
      <w:r>
        <w:instrText xml:space="preserve"> REF _Ref452387648 \r \h </w:instrText>
      </w:r>
      <w:r>
        <w:fldChar w:fldCharType="separate"/>
      </w:r>
      <w:r w:rsidR="00311D82">
        <w:t>A.4</w:t>
      </w:r>
      <w:r>
        <w:fldChar w:fldCharType="end"/>
      </w:r>
      <w:r>
        <w:t xml:space="preserve"> </w:t>
      </w:r>
      <w:r>
        <w:rPr>
          <w:i/>
        </w:rPr>
        <w:t>must</w:t>
      </w:r>
      <w:r w:rsidRPr="00EA139F">
        <w:t xml:space="preserve"> be exposed as read-only parameters.</w:t>
      </w:r>
    </w:p>
    <w:p w14:paraId="6D0FF47A" w14:textId="77777777" w:rsidR="00523A95" w:rsidRPr="00D03091" w:rsidRDefault="00523A95" w:rsidP="00523A95">
      <w:r>
        <w:t xml:space="preserve">Read-only parameters </w:t>
      </w:r>
      <w:r>
        <w:rPr>
          <w:i/>
        </w:rPr>
        <w:t>must</w:t>
      </w:r>
      <w:r>
        <w:t xml:space="preserve"> specify its current value by populating the default value field with the value. Additionally, read-only parameters </w:t>
      </w:r>
      <w:r w:rsidRPr="001C0C4A">
        <w:rPr>
          <w:i/>
        </w:rPr>
        <w:t>must not</w:t>
      </w:r>
      <w:r>
        <w:t xml:space="preserve"> provide any allowed values. Allowed values are reserved to specify acceptable information which </w:t>
      </w:r>
      <w:r w:rsidRPr="001C0C4A">
        <w:rPr>
          <w:i/>
        </w:rPr>
        <w:t>may</w:t>
      </w:r>
      <w:r>
        <w:t xml:space="preserve"> be passed </w:t>
      </w:r>
      <w:r>
        <w:rPr>
          <w:i/>
        </w:rPr>
        <w:t>to</w:t>
      </w:r>
      <w:r>
        <w:t xml:space="preserve"> the service for configuration.</w:t>
      </w:r>
    </w:p>
    <w:p w14:paraId="1822E8C7" w14:textId="77777777" w:rsidR="00523A95" w:rsidRPr="000E131A" w:rsidRDefault="00523A95" w:rsidP="00523A95">
      <w:pPr>
        <w:pStyle w:val="Before-spacedparagraph"/>
      </w:pPr>
      <w:r w:rsidRPr="00FA2437">
        <w:rPr>
          <w:rStyle w:val="NoteorExampleLiteral"/>
        </w:rPr>
        <w:t>Example:</w:t>
      </w:r>
      <w:r>
        <w:rPr>
          <w:rStyle w:val="NoteorExampleLiteral"/>
        </w:rPr>
        <w:t xml:space="preserve"> </w:t>
      </w:r>
      <w:r>
        <w:t xml:space="preserve">An example snippet from a </w:t>
      </w:r>
      <w:r>
        <w:rPr>
          <w:rStyle w:val="Inlineoperationparameter"/>
        </w:rPr>
        <w:t>get service info</w:t>
      </w:r>
      <w:r>
        <w:t xml:space="preserve"> call demonstrating a read-only parameter. Enclosing tags (which may vary) are omitted.</w:t>
      </w:r>
    </w:p>
    <w:p w14:paraId="0E48E8E5" w14:textId="77777777" w:rsidR="00523A95" w:rsidRDefault="00523A95" w:rsidP="00523A95">
      <w:pPr>
        <w:pStyle w:val="CodeExample"/>
      </w:pPr>
      <w:r w:rsidRPr="000E131A">
        <w:t>&lt;</w:t>
      </w:r>
      <w:r>
        <w:t>name&gt;inactivityTimeout&lt;/name&gt;</w:t>
      </w:r>
    </w:p>
    <w:p w14:paraId="1E1B616D" w14:textId="77777777" w:rsidR="00523A95" w:rsidRDefault="00523A95" w:rsidP="00523A95">
      <w:pPr>
        <w:pStyle w:val="CodeExample"/>
      </w:pPr>
      <w:r>
        <w:t>&lt;type&gt;xs:nonNegativeInteger&lt;/type&gt;</w:t>
      </w:r>
    </w:p>
    <w:p w14:paraId="1B7549F9" w14:textId="77777777" w:rsidR="00523A95" w:rsidRDefault="00523A95" w:rsidP="00523A95">
      <w:pPr>
        <w:pStyle w:val="CodeExample"/>
      </w:pPr>
      <w:r>
        <w:t>&lt;readOnly&gt;true&lt;/readOnly&gt;</w:t>
      </w:r>
    </w:p>
    <w:p w14:paraId="7DA391D9" w14:textId="77777777" w:rsidR="00523A95" w:rsidRDefault="00523A95" w:rsidP="00523A95">
      <w:pPr>
        <w:pStyle w:val="CodeExample"/>
      </w:pPr>
      <w:r>
        <w:t>&lt;supportsMultiple&gt;false&lt;/supportsMultiple&gt;</w:t>
      </w:r>
    </w:p>
    <w:p w14:paraId="071F1B1C" w14:textId="77777777" w:rsidR="00523A95" w:rsidRPr="000E131A" w:rsidRDefault="00523A95" w:rsidP="00523A95">
      <w:pPr>
        <w:pStyle w:val="CodeExample"/>
      </w:pPr>
      <w:r>
        <w:t>&lt;defaultValue&gt;600&lt;/defaultValue&gt;</w:t>
      </w:r>
    </w:p>
    <w:p w14:paraId="4F5FBC97" w14:textId="77777777" w:rsidR="00523A95" w:rsidRDefault="00523A95" w:rsidP="00523A95"/>
    <w:p w14:paraId="26D2C845" w14:textId="77777777" w:rsidR="00523A95" w:rsidRPr="00394177" w:rsidRDefault="00523A95" w:rsidP="00523A95">
      <w:r>
        <w:t xml:space="preserve">Configurable parameters, or those which are not read only, </w:t>
      </w:r>
      <w:r w:rsidRPr="001C0C4A">
        <w:rPr>
          <w:i/>
        </w:rPr>
        <w:t>must</w:t>
      </w:r>
      <w:r>
        <w:t xml:space="preserve"> provide information for the default value as well as allowed values. To specify that an allowed value is within range of numbers, refer to Range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_Ref302123382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3.5</w:t>
      </w:r>
      <w:r>
        <w:rPr>
          <w:rFonts w:ascii="Generis Sans Com" w:hAnsi="Generis Sans Com"/>
          <w:szCs w:val="20"/>
        </w:rPr>
        <w:fldChar w:fldCharType="end"/>
      </w:r>
      <w:r>
        <w:rPr>
          <w:rFonts w:ascii="Generis Sans Com" w:hAnsi="Generis Sans Com"/>
          <w:szCs w:val="20"/>
        </w:rPr>
        <w:t>).</w:t>
      </w:r>
    </w:p>
    <w:p w14:paraId="7F59C99E" w14:textId="77777777" w:rsidR="00523A95" w:rsidRPr="000E131A" w:rsidRDefault="00523A95" w:rsidP="00523A95">
      <w:pPr>
        <w:pStyle w:val="Before-spacedparagraph"/>
      </w:pPr>
      <w:r w:rsidRPr="00FA2437">
        <w:rPr>
          <w:rStyle w:val="NoteorExampleLiteral"/>
        </w:rPr>
        <w:t>Example:</w:t>
      </w:r>
      <w:r>
        <w:rPr>
          <w:rStyle w:val="NoteorExampleLiteral"/>
        </w:rPr>
        <w:t xml:space="preserve"> </w:t>
      </w:r>
      <w:r>
        <w:t xml:space="preserve">An example snippet from a </w:t>
      </w:r>
      <w:r>
        <w:rPr>
          <w:rStyle w:val="Inlineoperationparameter"/>
        </w:rPr>
        <w:t>get service info</w:t>
      </w:r>
      <w:r>
        <w:t xml:space="preserve"> call. The target service supports a configurable parameter called “ImageWidth”. Enclosing tags (which may vary) are omitted.</w:t>
      </w:r>
    </w:p>
    <w:p w14:paraId="3298A856" w14:textId="77777777" w:rsidR="00523A95" w:rsidRDefault="00523A95" w:rsidP="00523A95">
      <w:pPr>
        <w:pStyle w:val="CodeExample"/>
      </w:pPr>
      <w:r w:rsidRPr="000E131A">
        <w:t>&lt;</w:t>
      </w:r>
      <w:r>
        <w:t>name&gt;imageWidth&lt;/name&gt;</w:t>
      </w:r>
    </w:p>
    <w:p w14:paraId="257EC17D" w14:textId="77777777" w:rsidR="00523A95" w:rsidRDefault="00523A95" w:rsidP="00523A95">
      <w:pPr>
        <w:pStyle w:val="CodeExample"/>
      </w:pPr>
      <w:r>
        <w:t>&lt;type&gt;xs:positiveInteger&lt;/type&gt;</w:t>
      </w:r>
    </w:p>
    <w:p w14:paraId="0AD18E83" w14:textId="77777777" w:rsidR="00523A95" w:rsidRDefault="00523A95" w:rsidP="00523A95">
      <w:pPr>
        <w:pStyle w:val="CodeExample"/>
      </w:pPr>
      <w:r>
        <w:t>&lt;readOnly&gt;false&lt;/readOnly&gt;</w:t>
      </w:r>
    </w:p>
    <w:p w14:paraId="2454F09D" w14:textId="77777777" w:rsidR="00523A95" w:rsidRDefault="00523A95" w:rsidP="00523A95">
      <w:pPr>
        <w:pStyle w:val="CodeExample"/>
      </w:pPr>
      <w:r>
        <w:t>&lt;supportsMultiple&gt;false&lt;/supportsMultiple&gt;</w:t>
      </w:r>
    </w:p>
    <w:p w14:paraId="699F7346" w14:textId="77777777" w:rsidR="00523A95" w:rsidRDefault="00523A95" w:rsidP="00523A95">
      <w:pPr>
        <w:pStyle w:val="CodeExample"/>
      </w:pPr>
      <w:r>
        <w:t>&lt;defaultValue&gt;800&lt;/defaultValue&gt;</w:t>
      </w:r>
    </w:p>
    <w:p w14:paraId="25164622" w14:textId="77777777" w:rsidR="00523A95" w:rsidRDefault="00523A95" w:rsidP="00523A95">
      <w:pPr>
        <w:pStyle w:val="CodeExample"/>
      </w:pPr>
      <w:r>
        <w:t>&lt;allowedValues&gt;</w:t>
      </w:r>
    </w:p>
    <w:p w14:paraId="628D49EF" w14:textId="77777777" w:rsidR="00523A95" w:rsidRDefault="00523A95" w:rsidP="00523A95">
      <w:pPr>
        <w:pStyle w:val="CodeExample"/>
      </w:pPr>
      <w:r>
        <w:t xml:space="preserve">  &lt;allowedValue&gt;640&lt;/allowedValue&gt;</w:t>
      </w:r>
    </w:p>
    <w:p w14:paraId="615A4FE1" w14:textId="77777777" w:rsidR="00523A95" w:rsidRDefault="00523A95" w:rsidP="00523A95">
      <w:pPr>
        <w:pStyle w:val="CodeExample"/>
      </w:pPr>
      <w:r>
        <w:t xml:space="preserve">  &lt;allowedValue&gt;800&lt;/allowedValue&gt;</w:t>
      </w:r>
    </w:p>
    <w:p w14:paraId="60B766D1" w14:textId="77777777" w:rsidR="00523A95" w:rsidRDefault="00523A95" w:rsidP="00523A95">
      <w:pPr>
        <w:pStyle w:val="CodeExample"/>
      </w:pPr>
      <w:r>
        <w:t xml:space="preserve">  &lt;allowedValue&gt;1024&lt;/allowedValue&gt;</w:t>
      </w:r>
    </w:p>
    <w:p w14:paraId="76F05855" w14:textId="77777777" w:rsidR="00523A95" w:rsidRPr="000E131A" w:rsidRDefault="00523A95" w:rsidP="00523A95">
      <w:pPr>
        <w:pStyle w:val="CodeExample"/>
      </w:pPr>
      <w:r>
        <w:t>&lt;/allowedValues&gt;</w:t>
      </w:r>
    </w:p>
    <w:p w14:paraId="7D79B11B" w14:textId="77777777" w:rsidR="00523A95" w:rsidRDefault="00523A95" w:rsidP="00523A95"/>
    <w:p w14:paraId="408C5F4E" w14:textId="77777777" w:rsidR="00523A95" w:rsidRDefault="00523A95" w:rsidP="00523A95">
      <w:r>
        <w:t xml:space="preserve">In many cases, an exposed parameter will support multiple values (see </w:t>
      </w:r>
      <w:r w:rsidRPr="00D6108D">
        <w:t>§</w:t>
      </w:r>
      <w:r>
        <w:fldChar w:fldCharType="begin"/>
      </w:r>
      <w:r>
        <w:instrText xml:space="preserve"> REF _Ref301439007 \r \h </w:instrText>
      </w:r>
      <w:r>
        <w:fldChar w:fldCharType="separate"/>
      </w:r>
      <w:r w:rsidR="00311D82">
        <w:t>3.4.1.2</w:t>
      </w:r>
      <w:r>
        <w:fldChar w:fldCharType="end"/>
      </w:r>
      <w:r>
        <w:t xml:space="preserve">). When a parameter allows this capability, it </w:t>
      </w:r>
      <w:r w:rsidRPr="00957994">
        <w:rPr>
          <w:i/>
        </w:rPr>
        <w:t>must</w:t>
      </w:r>
      <w:r>
        <w:t xml:space="preserve"> use a type-specific array, if defined in this specification, or the generic </w:t>
      </w:r>
      <w:r w:rsidRPr="00FF240A">
        <w:rPr>
          <w:rStyle w:val="SourceCodeChar"/>
        </w:rPr>
        <w:t>Array</w:t>
      </w:r>
      <w:r>
        <w:t xml:space="preserve"> (</w:t>
      </w:r>
      <w:r w:rsidRPr="00D6108D">
        <w:t>§</w:t>
      </w:r>
      <w:r>
        <w:fldChar w:fldCharType="begin"/>
      </w:r>
      <w:r>
        <w:instrText xml:space="preserve"> REF _Ref310844662 \r \h </w:instrText>
      </w:r>
      <w:r>
        <w:fldChar w:fldCharType="separate"/>
      </w:r>
      <w:r w:rsidR="00311D82">
        <w:t>3.6</w:t>
      </w:r>
      <w:r>
        <w:fldChar w:fldCharType="end"/>
      </w:r>
      <w:r>
        <w:t xml:space="preserve">) type. The </w:t>
      </w:r>
      <w:r w:rsidRPr="00937476">
        <w:rPr>
          <w:rStyle w:val="SourceCodeChar"/>
        </w:rPr>
        <w:t>type</w:t>
      </w:r>
      <w:r>
        <w:t xml:space="preserve"> element within a parameter </w:t>
      </w:r>
      <w:r w:rsidRPr="00957994">
        <w:rPr>
          <w:i/>
        </w:rPr>
        <w:t>must</w:t>
      </w:r>
      <w:r>
        <w:t xml:space="preserve"> be the qualified name of a single value’s type (see </w:t>
      </w:r>
      <w:r w:rsidRPr="00D6108D">
        <w:t>§</w:t>
      </w:r>
      <w:r>
        <w:fldChar w:fldCharType="begin"/>
      </w:r>
      <w:r>
        <w:instrText xml:space="preserve"> REF _Ref301439007 \r \h </w:instrText>
      </w:r>
      <w:r>
        <w:fldChar w:fldCharType="separate"/>
      </w:r>
      <w:r w:rsidR="00311D82">
        <w:t>3.4.1.2</w:t>
      </w:r>
      <w:r>
        <w:fldChar w:fldCharType="end"/>
      </w:r>
      <w:r>
        <w:t xml:space="preserve"> for an example).</w:t>
      </w:r>
    </w:p>
    <w:p w14:paraId="64310EF9" w14:textId="77777777" w:rsidR="00523A95" w:rsidRDefault="00523A95" w:rsidP="00523A95">
      <w:pPr>
        <w:pStyle w:val="Heading2"/>
        <w:numPr>
          <w:ilvl w:val="1"/>
          <w:numId w:val="2"/>
        </w:numPr>
      </w:pPr>
      <w:bookmarkStart w:id="323" w:name="_Ref301256146"/>
      <w:bookmarkStart w:id="324" w:name="_Toc301441152"/>
      <w:bookmarkStart w:id="325" w:name="_Toc310325487"/>
      <w:bookmarkStart w:id="326" w:name="_Toc349029608"/>
      <w:bookmarkStart w:id="327" w:name="_Toc396135177"/>
      <w:bookmarkStart w:id="328" w:name="_Toc458786658"/>
      <w:bookmarkStart w:id="329" w:name="_Toc463968488"/>
      <w:r>
        <w:lastRenderedPageBreak/>
        <w:t>Configuration</w:t>
      </w:r>
      <w:bookmarkEnd w:id="323"/>
      <w:bookmarkEnd w:id="324"/>
      <w:bookmarkEnd w:id="325"/>
      <w:bookmarkEnd w:id="326"/>
      <w:bookmarkEnd w:id="327"/>
      <w:bookmarkEnd w:id="328"/>
      <w:bookmarkEnd w:id="329"/>
    </w:p>
    <w:p w14:paraId="491845EA" w14:textId="77777777" w:rsidR="00523A95" w:rsidRDefault="00523A95" w:rsidP="00523A95">
      <w:pPr>
        <w:pStyle w:val="Before-spacedparagraph"/>
      </w:pPr>
      <w:r>
        <w:t xml:space="preserve">A configuration consists of parameters specific to the sensor or post-processing related to the final capture result.  This </w:t>
      </w:r>
      <w:r w:rsidRPr="001C0C4A">
        <w:rPr>
          <w:i/>
        </w:rPr>
        <w:t>must</w:t>
      </w:r>
      <w:r>
        <w:t xml:space="preserve"> only consist of key/value pairs. It </w:t>
      </w:r>
      <w:r w:rsidRPr="001C0C4A">
        <w:rPr>
          <w:i/>
        </w:rPr>
        <w:t>must not</w:t>
      </w:r>
      <w:r>
        <w:t xml:space="preserve"> include other information about the parameters, such as allowed values or read-only status.</w:t>
      </w:r>
    </w:p>
    <w:p w14:paraId="433F0B95" w14:textId="77777777" w:rsidR="00523A95" w:rsidRPr="00BA1442" w:rsidRDefault="00523A95" w:rsidP="00523A95">
      <w:r>
        <w:t xml:space="preserve">Restrictions for each configuration parameter can be discovered through the </w:t>
      </w:r>
      <w:r>
        <w:rPr>
          <w:rStyle w:val="Inlineoperationparameter"/>
        </w:rPr>
        <w:t>get service info</w:t>
      </w:r>
      <w:r>
        <w:t xml:space="preserve"> operation.</w:t>
      </w:r>
    </w:p>
    <w:p w14:paraId="64AC2A58" w14:textId="77777777" w:rsidR="00523A95" w:rsidRPr="000E131A" w:rsidRDefault="00523A95" w:rsidP="00523A95">
      <w:pPr>
        <w:pStyle w:val="Before-spacedparagraph"/>
      </w:pPr>
      <w:r w:rsidRPr="00FA2437">
        <w:rPr>
          <w:rStyle w:val="NoteorExampleLiteral"/>
        </w:rPr>
        <w:t>Example:</w:t>
      </w:r>
      <w:r>
        <w:rPr>
          <w:rStyle w:val="NoteorExampleLiteral"/>
        </w:rPr>
        <w:t xml:space="preserve"> </w:t>
      </w:r>
      <w:r>
        <w:t xml:space="preserve">The following is an example payload to </w:t>
      </w:r>
      <w:r>
        <w:rPr>
          <w:rStyle w:val="Inlineoperationparameter"/>
        </w:rPr>
        <w:t>set configuration</w:t>
      </w:r>
      <w:r>
        <w:t xml:space="preserve"> consisting of three parameters.</w:t>
      </w:r>
    </w:p>
    <w:p w14:paraId="3BE15C4B" w14:textId="77777777" w:rsidR="00523A95" w:rsidRDefault="00523A95" w:rsidP="00523A95">
      <w:pPr>
        <w:pStyle w:val="CodeExample"/>
      </w:pPr>
      <w:r>
        <w:t xml:space="preserve">&lt;configuration xmlns="http://docs.oasis-open.org/bioserv/ns/wsbd-1.0"     </w:t>
      </w:r>
    </w:p>
    <w:p w14:paraId="4F9E796B" w14:textId="77777777" w:rsidR="00523A95" w:rsidRDefault="00523A95" w:rsidP="00523A95">
      <w:pPr>
        <w:pStyle w:val="CodeExample"/>
      </w:pPr>
      <w:r>
        <w:t xml:space="preserve">               </w:t>
      </w:r>
      <w:r w:rsidRPr="008513BE">
        <w:t xml:space="preserve">xmlns:xs="http://www.w3.org/2001/XMLSchema" </w:t>
      </w:r>
    </w:p>
    <w:p w14:paraId="0DA4E55A" w14:textId="77777777" w:rsidR="00523A95" w:rsidRDefault="00523A95" w:rsidP="00523A95">
      <w:pPr>
        <w:pStyle w:val="CodeExample"/>
      </w:pPr>
      <w:r>
        <w:t xml:space="preserve">               </w:t>
      </w:r>
      <w:r w:rsidRPr="008513BE">
        <w:t>xmlns:xsi="http://www.w3.org/2001/XMLSchema-instance"</w:t>
      </w:r>
      <w:r>
        <w:t>&gt;</w:t>
      </w:r>
    </w:p>
    <w:p w14:paraId="09FF5B41" w14:textId="77777777" w:rsidR="00523A95" w:rsidRDefault="00523A95" w:rsidP="00523A95">
      <w:pPr>
        <w:pStyle w:val="CodeExample"/>
      </w:pPr>
      <w:r>
        <w:t xml:space="preserve">  </w:t>
      </w:r>
      <w:r w:rsidRPr="000E131A">
        <w:t>&lt;</w:t>
      </w:r>
      <w:r>
        <w:t>item&gt;</w:t>
      </w:r>
    </w:p>
    <w:p w14:paraId="245C90E0" w14:textId="77777777" w:rsidR="00523A95" w:rsidRDefault="00523A95" w:rsidP="00523A95">
      <w:pPr>
        <w:pStyle w:val="CodeExample"/>
      </w:pPr>
      <w:r>
        <w:t xml:space="preserve">    &lt;key&gt;imageHeight&lt;/key&gt;</w:t>
      </w:r>
    </w:p>
    <w:p w14:paraId="0E2EA710" w14:textId="77777777" w:rsidR="00523A95" w:rsidRDefault="00523A95" w:rsidP="00523A95">
      <w:pPr>
        <w:pStyle w:val="CodeExample"/>
      </w:pPr>
      <w:r>
        <w:t xml:space="preserve">    &lt;value</w:t>
      </w:r>
      <w:r w:rsidRPr="008513BE">
        <w:t xml:space="preserve"> </w:t>
      </w:r>
      <w:r>
        <w:t>xsi:type="xs:int"&gt;480&lt;/value&gt;</w:t>
      </w:r>
    </w:p>
    <w:p w14:paraId="2ECBC171" w14:textId="77777777" w:rsidR="00523A95" w:rsidRDefault="00523A95" w:rsidP="00523A95">
      <w:pPr>
        <w:pStyle w:val="CodeExample"/>
      </w:pPr>
      <w:r>
        <w:t xml:space="preserve">  &lt;/item&gt;</w:t>
      </w:r>
    </w:p>
    <w:p w14:paraId="59C8E178" w14:textId="77777777" w:rsidR="00523A95" w:rsidRDefault="00523A95" w:rsidP="00523A95">
      <w:pPr>
        <w:pStyle w:val="CodeExample"/>
      </w:pPr>
      <w:r>
        <w:t xml:space="preserve">  &lt;item&gt;</w:t>
      </w:r>
    </w:p>
    <w:p w14:paraId="0A7E9522" w14:textId="77777777" w:rsidR="00523A95" w:rsidRDefault="00523A95" w:rsidP="00523A95">
      <w:pPr>
        <w:pStyle w:val="CodeExample"/>
      </w:pPr>
      <w:r>
        <w:t xml:space="preserve">    &lt;key&gt;imageWidth&lt;/key&gt;</w:t>
      </w:r>
    </w:p>
    <w:p w14:paraId="352BF957" w14:textId="77777777" w:rsidR="00523A95" w:rsidRDefault="00523A95" w:rsidP="00523A95">
      <w:pPr>
        <w:pStyle w:val="CodeExample"/>
      </w:pPr>
      <w:r>
        <w:t xml:space="preserve">    &lt;value</w:t>
      </w:r>
      <w:r w:rsidRPr="008513BE">
        <w:t xml:space="preserve"> </w:t>
      </w:r>
      <w:r>
        <w:t>xsi:type="xs:int"&gt;640&lt;/value&gt;</w:t>
      </w:r>
    </w:p>
    <w:p w14:paraId="73095D16" w14:textId="77777777" w:rsidR="00523A95" w:rsidRDefault="00523A95" w:rsidP="00523A95">
      <w:pPr>
        <w:pStyle w:val="CodeExample"/>
      </w:pPr>
      <w:r>
        <w:t xml:space="preserve">  &lt;/item&gt;</w:t>
      </w:r>
    </w:p>
    <w:p w14:paraId="49451711" w14:textId="77777777" w:rsidR="00523A95" w:rsidRDefault="00523A95" w:rsidP="00523A95">
      <w:pPr>
        <w:pStyle w:val="CodeExample"/>
      </w:pPr>
      <w:r>
        <w:t xml:space="preserve">  &lt;item&gt;</w:t>
      </w:r>
    </w:p>
    <w:p w14:paraId="7A92CD99" w14:textId="77777777" w:rsidR="00523A95" w:rsidRDefault="00523A95" w:rsidP="00523A95">
      <w:pPr>
        <w:pStyle w:val="CodeExample"/>
      </w:pPr>
      <w:r>
        <w:t xml:space="preserve">    &lt;key&gt;frameRate&lt;/key&gt;</w:t>
      </w:r>
    </w:p>
    <w:p w14:paraId="6CE67265" w14:textId="77777777" w:rsidR="00523A95" w:rsidRDefault="00523A95" w:rsidP="00523A95">
      <w:pPr>
        <w:pStyle w:val="CodeExample"/>
      </w:pPr>
      <w:r>
        <w:t xml:space="preserve">    &lt;value</w:t>
      </w:r>
      <w:r w:rsidRPr="008513BE">
        <w:t xml:space="preserve"> </w:t>
      </w:r>
      <w:r>
        <w:t>xsi:type="xs:int"&gt;20&lt;/value&gt;</w:t>
      </w:r>
    </w:p>
    <w:p w14:paraId="5FBF8ACB" w14:textId="77777777" w:rsidR="00523A95" w:rsidRDefault="00523A95" w:rsidP="00523A95">
      <w:pPr>
        <w:pStyle w:val="CodeExample"/>
      </w:pPr>
      <w:r>
        <w:t xml:space="preserve">  &lt;/item&gt;</w:t>
      </w:r>
    </w:p>
    <w:p w14:paraId="523C828F" w14:textId="77777777" w:rsidR="00523A95" w:rsidRPr="000E131A" w:rsidRDefault="00523A95" w:rsidP="00523A95">
      <w:pPr>
        <w:pStyle w:val="CodeExample"/>
      </w:pPr>
      <w:r>
        <w:t>&lt;/configuration&gt;</w:t>
      </w:r>
    </w:p>
    <w:p w14:paraId="7669889B" w14:textId="77777777" w:rsidR="00523A95" w:rsidRDefault="00523A95" w:rsidP="00523A95"/>
    <w:p w14:paraId="49AA8849" w14:textId="77777777" w:rsidR="00523A95" w:rsidRDefault="00523A95" w:rsidP="00523A95">
      <w:pPr>
        <w:pStyle w:val="Heading2"/>
        <w:numPr>
          <w:ilvl w:val="1"/>
          <w:numId w:val="2"/>
        </w:numPr>
      </w:pPr>
      <w:bookmarkStart w:id="330" w:name="_Toc301441153"/>
      <w:bookmarkStart w:id="331" w:name="_Toc310325488"/>
      <w:bookmarkStart w:id="332" w:name="_Toc349029609"/>
      <w:bookmarkStart w:id="333" w:name="_Toc396135178"/>
      <w:bookmarkStart w:id="334" w:name="_Toc458786659"/>
      <w:bookmarkStart w:id="335" w:name="_Toc463968489"/>
      <w:bookmarkEnd w:id="330"/>
      <w:r>
        <w:t>Captured Dat</w:t>
      </w:r>
      <w:bookmarkStart w:id="336" w:name="_Toc301441154"/>
      <w:bookmarkEnd w:id="336"/>
      <w:r>
        <w:t>a</w:t>
      </w:r>
      <w:bookmarkEnd w:id="331"/>
      <w:bookmarkEnd w:id="332"/>
      <w:bookmarkEnd w:id="333"/>
      <w:bookmarkEnd w:id="334"/>
      <w:bookmarkEnd w:id="335"/>
    </w:p>
    <w:p w14:paraId="2E3B3A9A" w14:textId="77777777" w:rsidR="00523A95" w:rsidRDefault="00523A95" w:rsidP="00523A95">
      <w:pPr>
        <w:pStyle w:val="Before-spacedparagraph"/>
      </w:pPr>
      <w:r>
        <w:t xml:space="preserve">Metadata related to a particular capture operation </w:t>
      </w:r>
      <w:r>
        <w:rPr>
          <w:i/>
        </w:rPr>
        <w:t>must</w:t>
      </w:r>
      <w:r>
        <w:t xml:space="preserve"> include the configuration of the sensor at the time of capture. Static parameters related to the service </w:t>
      </w:r>
      <w:r w:rsidRPr="001C0C4A">
        <w:rPr>
          <w:i/>
        </w:rPr>
        <w:t>should not</w:t>
      </w:r>
      <w:r>
        <w:t xml:space="preserve"> be included in the metadata for a capture result.</w:t>
      </w:r>
    </w:p>
    <w:p w14:paraId="3143F6DE" w14:textId="77777777" w:rsidR="00523A95" w:rsidRDefault="00523A95" w:rsidP="00523A95">
      <w:r>
        <w:t xml:space="preserve">A service </w:t>
      </w:r>
      <w:r w:rsidRPr="001C0C4A">
        <w:rPr>
          <w:i/>
        </w:rPr>
        <w:t>may</w:t>
      </w:r>
      <w:r>
        <w:t xml:space="preserve"> perform post-processing steps on any captured information. This information </w:t>
      </w:r>
      <w:r w:rsidRPr="001C0C4A">
        <w:rPr>
          <w:i/>
        </w:rPr>
        <w:t>should</w:t>
      </w:r>
      <w:r>
        <w:t xml:space="preserve"> be added to the particular capture result’s metadata.</w:t>
      </w:r>
    </w:p>
    <w:p w14:paraId="17628315" w14:textId="77777777" w:rsidR="00523A95" w:rsidRPr="000E131A" w:rsidRDefault="00523A95" w:rsidP="00523A95">
      <w:r w:rsidRPr="00FA2437">
        <w:rPr>
          <w:rStyle w:val="NoteorExampleLiteral"/>
        </w:rPr>
        <w:t>Example:</w:t>
      </w:r>
      <w:r>
        <w:rPr>
          <w:rStyle w:val="NoteorExampleLiteral"/>
        </w:rPr>
        <w:t xml:space="preserve"> </w:t>
      </w:r>
      <w:r>
        <w:t xml:space="preserve"> Example metadata for a particular capture</w:t>
      </w:r>
      <w:r w:rsidRPr="000E131A">
        <w:t>.</w:t>
      </w:r>
      <w:r>
        <w:t xml:space="preserve"> Note that this includes parameters related to the sensor.</w:t>
      </w:r>
      <w:r w:rsidRPr="000E131A">
        <w:t xml:space="preserve"> </w:t>
      </w:r>
      <w:r>
        <w:t>Enclosing tags (which may vary) are omitted.</w:t>
      </w:r>
    </w:p>
    <w:p w14:paraId="394B8DB4" w14:textId="77777777" w:rsidR="00523A95" w:rsidRDefault="00523A95" w:rsidP="00523A95">
      <w:pPr>
        <w:pStyle w:val="CodeExample"/>
      </w:pPr>
      <w:r w:rsidRPr="000E131A">
        <w:t>&lt;</w:t>
      </w:r>
      <w:r>
        <w:t>item&gt;</w:t>
      </w:r>
    </w:p>
    <w:p w14:paraId="2287FA66" w14:textId="77777777" w:rsidR="00523A95" w:rsidRDefault="00523A95" w:rsidP="00523A95">
      <w:pPr>
        <w:pStyle w:val="CodeExample"/>
      </w:pPr>
      <w:r>
        <w:t xml:space="preserve">  &lt;key&gt;serialNumber&lt;/key&gt;</w:t>
      </w:r>
    </w:p>
    <w:p w14:paraId="559DE3E2" w14:textId="77777777" w:rsidR="00523A95" w:rsidRDefault="00523A95" w:rsidP="00523A95">
      <w:pPr>
        <w:pStyle w:val="CodeExample"/>
      </w:pPr>
      <w:r>
        <w:t xml:space="preserve">  &lt;value xsi:type="xs:string"&gt;98A8N830LP332-V244&lt;/value&gt;</w:t>
      </w:r>
    </w:p>
    <w:p w14:paraId="253C4439" w14:textId="77777777" w:rsidR="00523A95" w:rsidRPr="000E131A" w:rsidRDefault="00523A95" w:rsidP="00523A95">
      <w:pPr>
        <w:pStyle w:val="CodeExample"/>
      </w:pPr>
      <w:r>
        <w:t>&lt;/item&gt;</w:t>
      </w:r>
    </w:p>
    <w:p w14:paraId="1412007F" w14:textId="77777777" w:rsidR="00523A95" w:rsidRDefault="00523A95" w:rsidP="00523A95">
      <w:pPr>
        <w:pStyle w:val="CodeExample"/>
      </w:pPr>
      <w:r w:rsidRPr="000E131A">
        <w:t>&lt;</w:t>
      </w:r>
      <w:r>
        <w:t>item&gt;</w:t>
      </w:r>
    </w:p>
    <w:p w14:paraId="11A9CE0C" w14:textId="77777777" w:rsidR="00523A95" w:rsidRDefault="00523A95" w:rsidP="00523A95">
      <w:pPr>
        <w:pStyle w:val="CodeExample"/>
      </w:pPr>
      <w:r>
        <w:t xml:space="preserve">  &lt;key&gt;imageHeight&lt;/key&gt;</w:t>
      </w:r>
    </w:p>
    <w:p w14:paraId="3A5267E5" w14:textId="77777777" w:rsidR="00523A95" w:rsidRDefault="00523A95" w:rsidP="00523A95">
      <w:pPr>
        <w:pStyle w:val="CodeExample"/>
      </w:pPr>
      <w:r>
        <w:t xml:space="preserve">  &lt;value</w:t>
      </w:r>
      <w:r w:rsidRPr="007918F0">
        <w:t xml:space="preserve"> </w:t>
      </w:r>
      <w:r>
        <w:t>xsi:type="xs:string"&gt;600&lt;/value&gt;</w:t>
      </w:r>
    </w:p>
    <w:p w14:paraId="06688540" w14:textId="77777777" w:rsidR="00523A95" w:rsidRPr="000E131A" w:rsidRDefault="00523A95" w:rsidP="00523A95">
      <w:pPr>
        <w:pStyle w:val="CodeExample"/>
      </w:pPr>
      <w:r>
        <w:t>&lt;/item&gt;</w:t>
      </w:r>
    </w:p>
    <w:p w14:paraId="72CC9F8B" w14:textId="77777777" w:rsidR="00523A95" w:rsidRDefault="00523A95" w:rsidP="00523A95">
      <w:pPr>
        <w:pStyle w:val="CodeExample"/>
      </w:pPr>
      <w:r w:rsidRPr="000E131A">
        <w:t>&lt;</w:t>
      </w:r>
      <w:r>
        <w:t>item&gt;</w:t>
      </w:r>
    </w:p>
    <w:p w14:paraId="2F1199A6" w14:textId="77777777" w:rsidR="00523A95" w:rsidRDefault="00523A95" w:rsidP="00523A95">
      <w:pPr>
        <w:pStyle w:val="CodeExample"/>
      </w:pPr>
      <w:r>
        <w:t xml:space="preserve">  &lt;key&gt;imageWidth&lt;/key&gt;</w:t>
      </w:r>
    </w:p>
    <w:p w14:paraId="51403C69" w14:textId="77777777" w:rsidR="00523A95" w:rsidRDefault="00523A95" w:rsidP="00523A95">
      <w:pPr>
        <w:pStyle w:val="CodeExample"/>
      </w:pPr>
      <w:r>
        <w:t xml:space="preserve">  &lt;value xsi:type="xs:string"&gt;800&lt;/value&gt;</w:t>
      </w:r>
    </w:p>
    <w:p w14:paraId="285A7072" w14:textId="77777777" w:rsidR="00523A95" w:rsidRDefault="00523A95" w:rsidP="00523A95">
      <w:pPr>
        <w:pStyle w:val="CodeExample"/>
      </w:pPr>
      <w:r>
        <w:t>&lt;/item&gt;</w:t>
      </w:r>
    </w:p>
    <w:p w14:paraId="30989943" w14:textId="77777777" w:rsidR="00523A95" w:rsidRDefault="00523A95" w:rsidP="00523A95">
      <w:pPr>
        <w:pStyle w:val="CodeExample"/>
      </w:pPr>
      <w:r>
        <w:t>&lt;item&gt;</w:t>
      </w:r>
    </w:p>
    <w:p w14:paraId="693C5CA1" w14:textId="77777777" w:rsidR="00523A95" w:rsidRDefault="00523A95" w:rsidP="00523A95">
      <w:pPr>
        <w:pStyle w:val="CodeExample"/>
      </w:pPr>
      <w:r>
        <w:t xml:space="preserve">  &lt;key&gt;captureTime&lt;/key&gt;</w:t>
      </w:r>
    </w:p>
    <w:p w14:paraId="4BBA7CA8" w14:textId="77777777" w:rsidR="00523A95" w:rsidRDefault="00523A95" w:rsidP="00523A95">
      <w:pPr>
        <w:pStyle w:val="CodeExample"/>
      </w:pPr>
      <w:r>
        <w:t xml:space="preserve">  &lt;value xsi:type="xs:dateTime"&gt;2011-12-02T09:39:10.935-05:00&lt;/value&gt;</w:t>
      </w:r>
    </w:p>
    <w:p w14:paraId="4C4D0FA6" w14:textId="77777777" w:rsidR="00523A95" w:rsidRDefault="00523A95" w:rsidP="00523A95">
      <w:pPr>
        <w:pStyle w:val="CodeExample"/>
      </w:pPr>
      <w:r>
        <w:t>&lt;/item&gt;</w:t>
      </w:r>
    </w:p>
    <w:p w14:paraId="435E2C3F" w14:textId="77777777" w:rsidR="00523A95" w:rsidRDefault="00523A95" w:rsidP="00523A95">
      <w:pPr>
        <w:pStyle w:val="CodeExample"/>
      </w:pPr>
      <w:r>
        <w:t>&lt;item&gt;</w:t>
      </w:r>
    </w:p>
    <w:p w14:paraId="0ED437AB" w14:textId="77777777" w:rsidR="00523A95" w:rsidRDefault="00523A95" w:rsidP="00523A95">
      <w:pPr>
        <w:pStyle w:val="CodeExample"/>
      </w:pPr>
      <w:r>
        <w:t xml:space="preserve">  &lt;key&gt;contentType&lt;/key&gt;</w:t>
      </w:r>
    </w:p>
    <w:p w14:paraId="7E68593C" w14:textId="77777777" w:rsidR="00523A95" w:rsidRDefault="00523A95" w:rsidP="00523A95">
      <w:pPr>
        <w:pStyle w:val="CodeExample"/>
      </w:pPr>
      <w:r>
        <w:t xml:space="preserve">  &lt;value xsi:type="xs:string"&gt;image/jpeg&lt;/value&gt;</w:t>
      </w:r>
    </w:p>
    <w:p w14:paraId="043442E5" w14:textId="77777777" w:rsidR="00523A95" w:rsidRDefault="00523A95" w:rsidP="00523A95">
      <w:pPr>
        <w:pStyle w:val="CodeExample"/>
      </w:pPr>
      <w:r>
        <w:t>&lt;/item&gt;</w:t>
      </w:r>
    </w:p>
    <w:p w14:paraId="63F6F47A" w14:textId="77777777" w:rsidR="00523A95" w:rsidRDefault="00523A95" w:rsidP="00523A95">
      <w:pPr>
        <w:pStyle w:val="CodeExample"/>
      </w:pPr>
      <w:r>
        <w:t>&lt;item&gt;</w:t>
      </w:r>
    </w:p>
    <w:p w14:paraId="140DC962" w14:textId="77777777" w:rsidR="00523A95" w:rsidRDefault="00523A95" w:rsidP="00523A95">
      <w:pPr>
        <w:pStyle w:val="CodeExample"/>
      </w:pPr>
      <w:r>
        <w:t xml:space="preserve">  &lt;key&gt;modality&lt;/key&gt;</w:t>
      </w:r>
    </w:p>
    <w:p w14:paraId="6FF37F01" w14:textId="77777777" w:rsidR="00523A95" w:rsidRDefault="00523A95" w:rsidP="00523A95">
      <w:pPr>
        <w:pStyle w:val="CodeExample"/>
      </w:pPr>
      <w:r>
        <w:t xml:space="preserve">  &lt;value xsi:type="xs:string"&gt;Finger&lt;/value&gt;</w:t>
      </w:r>
    </w:p>
    <w:p w14:paraId="6B5C315D" w14:textId="77777777" w:rsidR="00523A95" w:rsidRDefault="00523A95" w:rsidP="00523A95">
      <w:pPr>
        <w:pStyle w:val="CodeExample"/>
      </w:pPr>
      <w:r>
        <w:t>&lt;/item&gt;</w:t>
      </w:r>
    </w:p>
    <w:p w14:paraId="4ADE9B1F" w14:textId="77777777" w:rsidR="00523A95" w:rsidRDefault="00523A95" w:rsidP="00523A95">
      <w:pPr>
        <w:pStyle w:val="CodeExample"/>
      </w:pPr>
      <w:r>
        <w:t>&lt;item&gt;</w:t>
      </w:r>
    </w:p>
    <w:p w14:paraId="58F1C21C" w14:textId="77777777" w:rsidR="00523A95" w:rsidRDefault="00523A95" w:rsidP="00523A95">
      <w:pPr>
        <w:pStyle w:val="CodeExample"/>
      </w:pPr>
      <w:r>
        <w:lastRenderedPageBreak/>
        <w:t xml:space="preserve">  &lt;key&gt;submodality&lt;/key&gt;</w:t>
      </w:r>
    </w:p>
    <w:p w14:paraId="4DB0A1CF" w14:textId="77777777" w:rsidR="00523A95" w:rsidRDefault="00523A95" w:rsidP="00523A95">
      <w:pPr>
        <w:pStyle w:val="CodeExample"/>
      </w:pPr>
      <w:r>
        <w:t xml:space="preserve">  &lt;value xsi:type="xs:string"&gt;LeftIndex&lt;/value&gt;</w:t>
      </w:r>
    </w:p>
    <w:p w14:paraId="0C3C62C9" w14:textId="77777777" w:rsidR="00523A95" w:rsidRDefault="00523A95" w:rsidP="00523A95">
      <w:pPr>
        <w:pStyle w:val="CodeExample"/>
      </w:pPr>
      <w:r>
        <w:t>&lt;/item&gt;</w:t>
      </w:r>
    </w:p>
    <w:p w14:paraId="03A671AB" w14:textId="77777777" w:rsidR="00523A95" w:rsidRDefault="00523A95" w:rsidP="00523A95"/>
    <w:p w14:paraId="23636CE3" w14:textId="77777777" w:rsidR="00523A95" w:rsidRDefault="00523A95" w:rsidP="00523A95">
      <w:r w:rsidRPr="00FA2437">
        <w:rPr>
          <w:rStyle w:val="NoteorExampleLiteral"/>
        </w:rPr>
        <w:t>Example:</w:t>
      </w:r>
      <w:r>
        <w:rPr>
          <w:rStyle w:val="NoteorExampleLiteral"/>
        </w:rPr>
        <w:t xml:space="preserve"> </w:t>
      </w:r>
      <w:r>
        <w:t xml:space="preserve"> A service computes the quality score of a captured fingerprint (see previous example). This score is added to the result’s metadata to allow other clients to take advantage of previously completed processes. Enclosing tags (which may vary) are omitted.</w:t>
      </w:r>
    </w:p>
    <w:p w14:paraId="38550A0C" w14:textId="77777777" w:rsidR="00523A95" w:rsidRDefault="00523A95" w:rsidP="00523A95">
      <w:pPr>
        <w:pStyle w:val="CodeExample"/>
      </w:pPr>
      <w:r>
        <w:t>&lt;item&gt;</w:t>
      </w:r>
    </w:p>
    <w:p w14:paraId="316F3013" w14:textId="77777777" w:rsidR="00523A95" w:rsidRDefault="00523A95" w:rsidP="00523A95">
      <w:pPr>
        <w:pStyle w:val="CodeExample"/>
      </w:pPr>
      <w:r>
        <w:t xml:space="preserve">  &lt;key&gt;quality&lt;/key&gt;</w:t>
      </w:r>
    </w:p>
    <w:p w14:paraId="119407D8" w14:textId="77777777" w:rsidR="00523A95" w:rsidRDefault="00523A95" w:rsidP="00523A95">
      <w:pPr>
        <w:pStyle w:val="CodeExample"/>
      </w:pPr>
      <w:r>
        <w:t xml:space="preserve">  &lt;value&gt;78&lt;/value&gt;</w:t>
      </w:r>
    </w:p>
    <w:p w14:paraId="76FDB31F" w14:textId="77777777" w:rsidR="00523A95" w:rsidRDefault="00523A95" w:rsidP="00523A95">
      <w:pPr>
        <w:pStyle w:val="CodeExample"/>
      </w:pPr>
      <w:r>
        <w:t>&lt;/item&gt;</w:t>
      </w:r>
    </w:p>
    <w:p w14:paraId="7DCD9B4D" w14:textId="77777777" w:rsidR="00523A95" w:rsidRDefault="00523A95" w:rsidP="00523A95">
      <w:pPr>
        <w:pStyle w:val="CodeExample"/>
      </w:pPr>
      <w:r w:rsidRPr="000E131A">
        <w:t>&lt;</w:t>
      </w:r>
      <w:r>
        <w:t>item&gt;</w:t>
      </w:r>
    </w:p>
    <w:p w14:paraId="53CBE0AB" w14:textId="77777777" w:rsidR="00523A95" w:rsidRDefault="00523A95" w:rsidP="00523A95">
      <w:pPr>
        <w:pStyle w:val="CodeExample"/>
      </w:pPr>
      <w:r>
        <w:t xml:space="preserve">  &lt;key&gt;serialNumber&lt;/key&gt;</w:t>
      </w:r>
    </w:p>
    <w:p w14:paraId="4F76D829" w14:textId="77777777" w:rsidR="00523A95" w:rsidRDefault="00523A95" w:rsidP="00523A95">
      <w:pPr>
        <w:pStyle w:val="CodeExample"/>
      </w:pPr>
      <w:r>
        <w:t xml:space="preserve">  &lt;value&gt;98A8N830LP332-V244&lt;/value&gt;</w:t>
      </w:r>
    </w:p>
    <w:p w14:paraId="1D4F8725" w14:textId="77777777" w:rsidR="00523A95" w:rsidRPr="000E131A" w:rsidRDefault="00523A95" w:rsidP="00523A95">
      <w:pPr>
        <w:pStyle w:val="CodeExample"/>
      </w:pPr>
      <w:r>
        <w:t>&lt;/item&gt;</w:t>
      </w:r>
    </w:p>
    <w:p w14:paraId="0F005FA6" w14:textId="77777777" w:rsidR="00523A95" w:rsidRDefault="00523A95" w:rsidP="00523A95">
      <w:pPr>
        <w:pStyle w:val="CodeExample"/>
      </w:pPr>
      <w:r w:rsidRPr="000E131A">
        <w:t>&lt;</w:t>
      </w:r>
      <w:r>
        <w:t>item&gt;</w:t>
      </w:r>
    </w:p>
    <w:p w14:paraId="1C62288A" w14:textId="77777777" w:rsidR="00523A95" w:rsidRDefault="00523A95" w:rsidP="00523A95">
      <w:pPr>
        <w:pStyle w:val="CodeExample"/>
      </w:pPr>
      <w:r>
        <w:t xml:space="preserve">  &lt;key&gt;captureDate&lt;/key&gt;</w:t>
      </w:r>
    </w:p>
    <w:p w14:paraId="7CBA09AD" w14:textId="77777777" w:rsidR="00523A95" w:rsidRDefault="00523A95" w:rsidP="00523A95">
      <w:pPr>
        <w:pStyle w:val="CodeExample"/>
      </w:pPr>
      <w:r>
        <w:t xml:space="preserve">  &lt;value&gt;2011-01-01T15:30:00Z&lt;/value&gt;</w:t>
      </w:r>
    </w:p>
    <w:p w14:paraId="08121FFF" w14:textId="77777777" w:rsidR="00523A95" w:rsidRDefault="00523A95" w:rsidP="00523A95">
      <w:pPr>
        <w:pStyle w:val="CodeExample"/>
      </w:pPr>
      <w:r>
        <w:t>&lt;/item&gt;</w:t>
      </w:r>
    </w:p>
    <w:p w14:paraId="3A622DB6" w14:textId="77777777" w:rsidR="00523A95" w:rsidRDefault="00523A95" w:rsidP="00523A95">
      <w:pPr>
        <w:pStyle w:val="CodeExample"/>
      </w:pPr>
      <w:r w:rsidRPr="000E131A">
        <w:t>&lt;</w:t>
      </w:r>
      <w:r>
        <w:t>item&gt;</w:t>
      </w:r>
    </w:p>
    <w:p w14:paraId="6380822C" w14:textId="77777777" w:rsidR="00523A95" w:rsidRDefault="00523A95" w:rsidP="00523A95">
      <w:pPr>
        <w:pStyle w:val="CodeExample"/>
      </w:pPr>
      <w:r>
        <w:t xml:space="preserve">  &lt;key&gt;modality&lt;/key&gt;</w:t>
      </w:r>
    </w:p>
    <w:p w14:paraId="540EB0C5" w14:textId="77777777" w:rsidR="00523A95" w:rsidRDefault="00523A95" w:rsidP="00523A95">
      <w:pPr>
        <w:pStyle w:val="CodeExample"/>
      </w:pPr>
      <w:r>
        <w:t xml:space="preserve">  &lt;value&gt;Finger&lt;/value&gt;</w:t>
      </w:r>
    </w:p>
    <w:p w14:paraId="52A046CA" w14:textId="77777777" w:rsidR="00523A95" w:rsidRPr="000E131A" w:rsidRDefault="00523A95" w:rsidP="00523A95">
      <w:pPr>
        <w:pStyle w:val="CodeExample"/>
      </w:pPr>
      <w:r>
        <w:t>&lt;/item&gt;</w:t>
      </w:r>
    </w:p>
    <w:p w14:paraId="69C88953" w14:textId="77777777" w:rsidR="00523A95" w:rsidRDefault="00523A95" w:rsidP="00523A95">
      <w:pPr>
        <w:pStyle w:val="CodeExample"/>
      </w:pPr>
      <w:r w:rsidRPr="000E131A">
        <w:t>&lt;</w:t>
      </w:r>
      <w:r>
        <w:t>item&gt;</w:t>
      </w:r>
    </w:p>
    <w:p w14:paraId="4D491C1A" w14:textId="77777777" w:rsidR="00523A95" w:rsidRDefault="00523A95" w:rsidP="00523A95">
      <w:pPr>
        <w:pStyle w:val="CodeExample"/>
      </w:pPr>
      <w:r>
        <w:t xml:space="preserve">  &lt;key&gt;submodality&lt;/key&gt;</w:t>
      </w:r>
    </w:p>
    <w:p w14:paraId="08C80151" w14:textId="77777777" w:rsidR="00523A95" w:rsidRDefault="00523A95" w:rsidP="00523A95">
      <w:pPr>
        <w:pStyle w:val="CodeExample"/>
      </w:pPr>
      <w:r>
        <w:t xml:space="preserve">  &lt;value&gt;leftIndex&lt;/value&gt;</w:t>
      </w:r>
    </w:p>
    <w:p w14:paraId="7BE73B2B" w14:textId="77777777" w:rsidR="00523A95" w:rsidRPr="000E131A" w:rsidRDefault="00523A95" w:rsidP="00523A95">
      <w:pPr>
        <w:pStyle w:val="CodeExample"/>
      </w:pPr>
      <w:r>
        <w:t>&lt;/item&gt;</w:t>
      </w:r>
    </w:p>
    <w:p w14:paraId="70D5CA0B" w14:textId="77777777" w:rsidR="00523A95" w:rsidRDefault="00523A95" w:rsidP="00523A95">
      <w:pPr>
        <w:pStyle w:val="CodeExample"/>
      </w:pPr>
      <w:r w:rsidRPr="000E131A">
        <w:t>&lt;</w:t>
      </w:r>
      <w:r>
        <w:t>item&gt;</w:t>
      </w:r>
    </w:p>
    <w:p w14:paraId="54B4F7B7" w14:textId="77777777" w:rsidR="00523A95" w:rsidRDefault="00523A95" w:rsidP="00523A95">
      <w:pPr>
        <w:pStyle w:val="CodeExample"/>
      </w:pPr>
      <w:r>
        <w:t xml:space="preserve">  &lt;key&gt;imageHeight&lt;/key&gt;</w:t>
      </w:r>
    </w:p>
    <w:p w14:paraId="3D8FFABA" w14:textId="77777777" w:rsidR="00523A95" w:rsidRDefault="00523A95" w:rsidP="00523A95">
      <w:pPr>
        <w:pStyle w:val="CodeExample"/>
      </w:pPr>
      <w:r>
        <w:t xml:space="preserve">  &lt;value&gt;600&lt;/value&gt;</w:t>
      </w:r>
    </w:p>
    <w:p w14:paraId="579283D7" w14:textId="77777777" w:rsidR="00523A95" w:rsidRPr="000E131A" w:rsidRDefault="00523A95" w:rsidP="00523A95">
      <w:pPr>
        <w:pStyle w:val="CodeExample"/>
      </w:pPr>
      <w:r>
        <w:t>&lt;/item&gt;</w:t>
      </w:r>
    </w:p>
    <w:p w14:paraId="2AD8B9E1" w14:textId="77777777" w:rsidR="00523A95" w:rsidRDefault="00523A95" w:rsidP="00523A95">
      <w:pPr>
        <w:pStyle w:val="CodeExample"/>
      </w:pPr>
      <w:r w:rsidRPr="000E131A">
        <w:t>&lt;</w:t>
      </w:r>
      <w:r>
        <w:t>item&gt;</w:t>
      </w:r>
    </w:p>
    <w:p w14:paraId="575FC05B" w14:textId="77777777" w:rsidR="00523A95" w:rsidRDefault="00523A95" w:rsidP="00523A95">
      <w:pPr>
        <w:pStyle w:val="CodeExample"/>
      </w:pPr>
      <w:r>
        <w:t xml:space="preserve">  &lt;key&gt;imageWidth&lt;/key&gt;</w:t>
      </w:r>
    </w:p>
    <w:p w14:paraId="0F63582D" w14:textId="77777777" w:rsidR="00523A95" w:rsidRDefault="00523A95" w:rsidP="00523A95">
      <w:pPr>
        <w:pStyle w:val="CodeExample"/>
      </w:pPr>
      <w:r>
        <w:t xml:space="preserve">  &lt;value&gt;800&lt;/value&gt;</w:t>
      </w:r>
    </w:p>
    <w:p w14:paraId="713A6626" w14:textId="77777777" w:rsidR="00523A95" w:rsidRDefault="00523A95" w:rsidP="00523A95">
      <w:pPr>
        <w:pStyle w:val="CodeExample"/>
      </w:pPr>
      <w:r>
        <w:t>&lt;/item&gt;</w:t>
      </w:r>
    </w:p>
    <w:p w14:paraId="686DBBA9" w14:textId="77777777" w:rsidR="00523A95" w:rsidRDefault="00523A95" w:rsidP="00523A95">
      <w:pPr>
        <w:pStyle w:val="CodeExample"/>
      </w:pPr>
      <w:r>
        <w:t>&lt;item&gt;</w:t>
      </w:r>
    </w:p>
    <w:p w14:paraId="54C525F9" w14:textId="77777777" w:rsidR="00523A95" w:rsidRDefault="00523A95" w:rsidP="00523A95">
      <w:pPr>
        <w:pStyle w:val="CodeExample"/>
      </w:pPr>
      <w:r>
        <w:t xml:space="preserve">  &lt;key&gt;contentType&lt;/key&gt;</w:t>
      </w:r>
    </w:p>
    <w:p w14:paraId="2A4EAAA8" w14:textId="77777777" w:rsidR="00523A95" w:rsidRDefault="00523A95" w:rsidP="00523A95">
      <w:pPr>
        <w:pStyle w:val="CodeExample"/>
      </w:pPr>
      <w:r>
        <w:t xml:space="preserve">  &lt;value&gt;image/bmp&lt;/value&gt;</w:t>
      </w:r>
    </w:p>
    <w:p w14:paraId="26F5C9C5" w14:textId="77777777" w:rsidR="00523A95" w:rsidRPr="000E131A" w:rsidRDefault="00523A95" w:rsidP="00523A95">
      <w:pPr>
        <w:pStyle w:val="CodeExample"/>
      </w:pPr>
      <w:r>
        <w:t>&lt;/item&gt;</w:t>
      </w:r>
    </w:p>
    <w:p w14:paraId="3E4A6322" w14:textId="77777777" w:rsidR="00523A95" w:rsidRDefault="00523A95" w:rsidP="00523A95">
      <w:pPr>
        <w:pStyle w:val="Heading3"/>
        <w:numPr>
          <w:ilvl w:val="2"/>
          <w:numId w:val="2"/>
        </w:numPr>
      </w:pPr>
      <w:bookmarkStart w:id="337" w:name="_Ref309811494"/>
      <w:bookmarkStart w:id="338" w:name="_Toc310325489"/>
      <w:bookmarkStart w:id="339" w:name="_Toc349029610"/>
      <w:bookmarkStart w:id="340" w:name="_Toc396135179"/>
      <w:bookmarkStart w:id="341" w:name="_Toc458786660"/>
      <w:bookmarkStart w:id="342" w:name="_Toc463968490"/>
      <w:r>
        <w:t>Minimal Metadata</w:t>
      </w:r>
      <w:bookmarkEnd w:id="337"/>
      <w:bookmarkEnd w:id="338"/>
      <w:bookmarkEnd w:id="339"/>
      <w:bookmarkEnd w:id="340"/>
      <w:bookmarkEnd w:id="341"/>
      <w:bookmarkEnd w:id="342"/>
    </w:p>
    <w:p w14:paraId="46C9DDA7" w14:textId="77777777" w:rsidR="00523A95" w:rsidRPr="00885D6C" w:rsidRDefault="00523A95" w:rsidP="00523A95">
      <w:pPr>
        <w:pStyle w:val="Before-spacedparagraph"/>
      </w:pPr>
      <w:r w:rsidRPr="00885D6C">
        <w:t xml:space="preserve">At a minimum, a sensor or service </w:t>
      </w:r>
      <w:r w:rsidRPr="001C0C4A">
        <w:rPr>
          <w:i/>
        </w:rPr>
        <w:t>must</w:t>
      </w:r>
      <w:r w:rsidRPr="00885D6C">
        <w:t xml:space="preserve"> maintain the following metadata fields</w:t>
      </w:r>
      <w:r>
        <w:t xml:space="preserve"> for each captured result</w:t>
      </w:r>
      <w:r w:rsidRPr="00885D6C">
        <w:t>.</w:t>
      </w:r>
      <w:r>
        <w:t xml:space="preserve"> Two values are not provided by </w:t>
      </w:r>
      <w:r w:rsidRPr="0051510D">
        <w:rPr>
          <w:rStyle w:val="Inlineoperationparameter"/>
        </w:rPr>
        <w:t>getConfiguration</w:t>
      </w:r>
      <w:r>
        <w:t xml:space="preserve">, </w:t>
      </w:r>
      <w:r w:rsidRPr="0051510D">
        <w:rPr>
          <w:rFonts w:ascii="Consolas" w:hAnsi="Consolas"/>
          <w:sz w:val="18"/>
          <w:szCs w:val="18"/>
        </w:rPr>
        <w:t>captureDate</w:t>
      </w:r>
      <w:r>
        <w:t xml:space="preserve"> and </w:t>
      </w:r>
      <w:r w:rsidRPr="0051510D">
        <w:rPr>
          <w:rFonts w:ascii="Consolas" w:hAnsi="Consolas"/>
          <w:sz w:val="18"/>
          <w:szCs w:val="18"/>
        </w:rPr>
        <w:t>contentType</w:t>
      </w:r>
      <w:r>
        <w:t>, these values should be calculated at the time of capture.</w:t>
      </w:r>
    </w:p>
    <w:p w14:paraId="49492263" w14:textId="77777777" w:rsidR="00523A95" w:rsidRPr="00207F29" w:rsidRDefault="00523A95" w:rsidP="00523A95">
      <w:pPr>
        <w:pStyle w:val="Heading4"/>
        <w:numPr>
          <w:ilvl w:val="3"/>
          <w:numId w:val="2"/>
        </w:numPr>
      </w:pPr>
      <w:bookmarkStart w:id="343" w:name="_Toc458786661"/>
      <w:bookmarkStart w:id="344" w:name="_Toc463968491"/>
      <w:r>
        <w:t>Capture Date</w:t>
      </w:r>
      <w:bookmarkEnd w:id="343"/>
      <w:bookmarkEnd w:id="34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1DCD7E1" w14:textId="77777777" w:rsidTr="00AC7594">
        <w:tc>
          <w:tcPr>
            <w:tcW w:w="2358" w:type="dxa"/>
            <w:shd w:val="clear" w:color="auto" w:fill="DBE5F1"/>
          </w:tcPr>
          <w:p w14:paraId="15B91E30" w14:textId="77777777" w:rsidR="00523A95" w:rsidRPr="00E914CB" w:rsidRDefault="00523A95" w:rsidP="00AC7594">
            <w:pPr>
              <w:pStyle w:val="BeforeAfterSpacing3pt"/>
              <w:jc w:val="right"/>
              <w:rPr>
                <w:b/>
                <w:sz w:val="22"/>
              </w:rPr>
            </w:pPr>
            <w:r w:rsidRPr="00E914CB">
              <w:rPr>
                <w:b/>
                <w:sz w:val="22"/>
              </w:rPr>
              <w:t>Formal Name</w:t>
            </w:r>
          </w:p>
        </w:tc>
        <w:tc>
          <w:tcPr>
            <w:tcW w:w="7218" w:type="dxa"/>
            <w:shd w:val="clear" w:color="auto" w:fill="DBE5F1"/>
          </w:tcPr>
          <w:p w14:paraId="79C7D254" w14:textId="77777777" w:rsidR="00523A95" w:rsidRPr="00E914CB" w:rsidRDefault="00523A95" w:rsidP="00AC7594">
            <w:pPr>
              <w:pStyle w:val="BeforeAfterSpacing3pt"/>
              <w:rPr>
                <w:sz w:val="22"/>
              </w:rPr>
            </w:pPr>
            <w:r>
              <w:rPr>
                <w:rStyle w:val="CodeInline"/>
              </w:rPr>
              <w:t>captureDate</w:t>
            </w:r>
          </w:p>
        </w:tc>
      </w:tr>
      <w:tr w:rsidR="00523A95" w:rsidRPr="000E131A" w14:paraId="2FCEE82A" w14:textId="77777777" w:rsidTr="00AC7594">
        <w:tc>
          <w:tcPr>
            <w:tcW w:w="2358" w:type="dxa"/>
            <w:shd w:val="clear" w:color="auto" w:fill="FFFFFF"/>
          </w:tcPr>
          <w:p w14:paraId="105293DB" w14:textId="77777777" w:rsidR="00523A95" w:rsidRPr="00E914CB" w:rsidRDefault="00523A95" w:rsidP="00AC7594">
            <w:pPr>
              <w:pStyle w:val="BeforeAfterSpacing3pt"/>
              <w:jc w:val="right"/>
              <w:rPr>
                <w:b/>
                <w:sz w:val="22"/>
              </w:rPr>
            </w:pPr>
            <w:r w:rsidRPr="00E914CB">
              <w:rPr>
                <w:b/>
                <w:sz w:val="22"/>
              </w:rPr>
              <w:t>Data Type</w:t>
            </w:r>
          </w:p>
        </w:tc>
        <w:tc>
          <w:tcPr>
            <w:tcW w:w="7218" w:type="dxa"/>
            <w:shd w:val="clear" w:color="auto" w:fill="FFFFFF"/>
          </w:tcPr>
          <w:p w14:paraId="4AFEE61E" w14:textId="77777777" w:rsidR="00523A95" w:rsidRPr="00E914CB" w:rsidRDefault="00523A95" w:rsidP="00AC7594">
            <w:pPr>
              <w:pStyle w:val="BeforeAfterSpacing3pt"/>
              <w:rPr>
                <w:sz w:val="22"/>
              </w:rPr>
            </w:pPr>
            <w:r w:rsidRPr="000E131A">
              <w:rPr>
                <w:rStyle w:val="CodeInline"/>
              </w:rPr>
              <w:t>xs:</w:t>
            </w:r>
            <w:r>
              <w:rPr>
                <w:rStyle w:val="CodeInline"/>
              </w:rPr>
              <w:t>dateTime</w:t>
            </w:r>
            <w:r w:rsidRPr="00E914CB">
              <w:rPr>
                <w:sz w:val="22"/>
              </w:rPr>
              <w:t xml:space="preserve"> [XSDPart2]</w:t>
            </w:r>
          </w:p>
        </w:tc>
      </w:tr>
    </w:tbl>
    <w:p w14:paraId="2FAD4FE0" w14:textId="77777777" w:rsidR="00523A95" w:rsidRDefault="00523A95" w:rsidP="00523A95">
      <w:pPr>
        <w:spacing w:before="120"/>
      </w:pPr>
      <w:r>
        <w:t>This value represents the date and time at which the capture occurred.</w:t>
      </w:r>
    </w:p>
    <w:p w14:paraId="26DE1C31" w14:textId="77777777" w:rsidR="00523A95" w:rsidRDefault="00523A95" w:rsidP="00523A95">
      <w:pPr>
        <w:pStyle w:val="Heading4"/>
        <w:numPr>
          <w:ilvl w:val="3"/>
          <w:numId w:val="2"/>
        </w:numPr>
      </w:pPr>
      <w:bookmarkStart w:id="345" w:name="_Toc458786662"/>
      <w:bookmarkStart w:id="346" w:name="_Toc463968492"/>
      <w:r>
        <w:t>Modality</w:t>
      </w:r>
      <w:bookmarkEnd w:id="345"/>
      <w:bookmarkEnd w:id="34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2675533" w14:textId="77777777" w:rsidTr="00AC7594">
        <w:tc>
          <w:tcPr>
            <w:tcW w:w="2358" w:type="dxa"/>
            <w:shd w:val="clear" w:color="auto" w:fill="DBE5F1"/>
          </w:tcPr>
          <w:p w14:paraId="31EC5925" w14:textId="77777777" w:rsidR="00523A95" w:rsidRPr="00E914CB" w:rsidRDefault="00523A95" w:rsidP="00AC7594">
            <w:pPr>
              <w:pStyle w:val="BeforeAfterSpacing3pt"/>
              <w:jc w:val="right"/>
              <w:rPr>
                <w:b/>
                <w:sz w:val="22"/>
              </w:rPr>
            </w:pPr>
            <w:r w:rsidRPr="00E914CB">
              <w:rPr>
                <w:b/>
                <w:sz w:val="22"/>
              </w:rPr>
              <w:t>Formal Name</w:t>
            </w:r>
          </w:p>
        </w:tc>
        <w:tc>
          <w:tcPr>
            <w:tcW w:w="7218" w:type="dxa"/>
            <w:shd w:val="clear" w:color="auto" w:fill="DBE5F1"/>
          </w:tcPr>
          <w:p w14:paraId="5324B602" w14:textId="77777777" w:rsidR="00523A95" w:rsidRPr="00E914CB" w:rsidRDefault="00523A95" w:rsidP="00AC7594">
            <w:pPr>
              <w:pStyle w:val="BeforeAfterSpacing3pt"/>
              <w:rPr>
                <w:sz w:val="22"/>
              </w:rPr>
            </w:pPr>
            <w:r>
              <w:rPr>
                <w:rStyle w:val="CodeInline"/>
              </w:rPr>
              <w:t>modality</w:t>
            </w:r>
          </w:p>
        </w:tc>
      </w:tr>
      <w:tr w:rsidR="00523A95" w:rsidRPr="000E131A" w14:paraId="7B736771" w14:textId="77777777" w:rsidTr="00AC7594">
        <w:tc>
          <w:tcPr>
            <w:tcW w:w="2358" w:type="dxa"/>
            <w:shd w:val="clear" w:color="auto" w:fill="FFFFFF"/>
          </w:tcPr>
          <w:p w14:paraId="113C63A4" w14:textId="77777777" w:rsidR="00523A95" w:rsidRPr="00E914CB" w:rsidRDefault="00523A95" w:rsidP="00AC7594">
            <w:pPr>
              <w:pStyle w:val="BeforeAfterSpacing3pt"/>
              <w:jc w:val="right"/>
              <w:rPr>
                <w:b/>
                <w:sz w:val="22"/>
              </w:rPr>
            </w:pPr>
            <w:r w:rsidRPr="00E914CB">
              <w:rPr>
                <w:b/>
                <w:sz w:val="22"/>
              </w:rPr>
              <w:t>Data Type</w:t>
            </w:r>
          </w:p>
        </w:tc>
        <w:tc>
          <w:tcPr>
            <w:tcW w:w="7218" w:type="dxa"/>
            <w:shd w:val="clear" w:color="auto" w:fill="FFFFFF"/>
          </w:tcPr>
          <w:p w14:paraId="54C74373" w14:textId="77777777" w:rsidR="00523A95" w:rsidRPr="00E914CB" w:rsidRDefault="00523A95" w:rsidP="00AC7594">
            <w:pPr>
              <w:pStyle w:val="BeforeAfterSpacing3pt"/>
              <w:rPr>
                <w:sz w:val="22"/>
              </w:rPr>
            </w:pPr>
            <w:r w:rsidRPr="000E131A">
              <w:rPr>
                <w:rStyle w:val="CodeInline"/>
              </w:rPr>
              <w:t>xs:</w:t>
            </w:r>
            <w:r>
              <w:rPr>
                <w:rStyle w:val="CodeInline"/>
              </w:rPr>
              <w:t>string</w:t>
            </w:r>
            <w:r w:rsidRPr="00E914CB">
              <w:rPr>
                <w:sz w:val="22"/>
              </w:rPr>
              <w:t xml:space="preserve"> [XSDPart2]</w:t>
            </w:r>
          </w:p>
        </w:tc>
      </w:tr>
    </w:tbl>
    <w:p w14:paraId="155463FF" w14:textId="77777777" w:rsidR="00523A95" w:rsidRDefault="00523A95" w:rsidP="00523A95">
      <w:pPr>
        <w:spacing w:before="120"/>
      </w:pPr>
      <w:r>
        <w:t xml:space="preserve">The value of this field </w:t>
      </w:r>
      <w:r w:rsidRPr="001C0C4A">
        <w:rPr>
          <w:i/>
        </w:rPr>
        <w:t>must</w:t>
      </w:r>
      <w:r>
        <w:t xml:space="preserve"> be present in the list of available modalities exposed by the </w:t>
      </w:r>
      <w:r>
        <w:rPr>
          <w:rStyle w:val="Inlineoperationparameter"/>
        </w:rPr>
        <w:t>get service info</w:t>
      </w:r>
      <w:r>
        <w:t xml:space="preserve"> operation (</w:t>
      </w:r>
      <w:r w:rsidRPr="000E131A">
        <w:t>§</w:t>
      </w:r>
      <w:r>
        <w:fldChar w:fldCharType="begin"/>
      </w:r>
      <w:r>
        <w:instrText xml:space="preserve"> REF _Ref302380203 \r \h </w:instrText>
      </w:r>
      <w:r>
        <w:fldChar w:fldCharType="separate"/>
      </w:r>
      <w:r w:rsidR="00311D82">
        <w:t>6.8</w:t>
      </w:r>
      <w:r>
        <w:fldChar w:fldCharType="end"/>
      </w:r>
      <w:r>
        <w:t xml:space="preserve">) as defined in </w:t>
      </w:r>
      <w:r w:rsidRPr="000E131A">
        <w:t>§</w:t>
      </w:r>
      <w:r>
        <w:fldChar w:fldCharType="begin"/>
      </w:r>
      <w:r>
        <w:instrText xml:space="preserve"> REF _Ref452395855 \r \h </w:instrText>
      </w:r>
      <w:r>
        <w:fldChar w:fldCharType="separate"/>
      </w:r>
      <w:r w:rsidR="00311D82">
        <w:t>A.1.1</w:t>
      </w:r>
      <w:r>
        <w:fldChar w:fldCharType="end"/>
      </w:r>
      <w:r>
        <w:t>. This value represents the modality of the captured result.</w:t>
      </w:r>
    </w:p>
    <w:p w14:paraId="618CF08C" w14:textId="77777777" w:rsidR="00523A95" w:rsidRDefault="00523A95" w:rsidP="00523A95">
      <w:pPr>
        <w:pStyle w:val="Heading4"/>
        <w:numPr>
          <w:ilvl w:val="3"/>
          <w:numId w:val="2"/>
        </w:numPr>
      </w:pPr>
      <w:bookmarkStart w:id="347" w:name="_Toc458786663"/>
      <w:bookmarkStart w:id="348" w:name="_Toc463968493"/>
      <w:r>
        <w:lastRenderedPageBreak/>
        <w:t>Submodality</w:t>
      </w:r>
      <w:bookmarkEnd w:id="347"/>
      <w:bookmarkEnd w:id="34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C1BD303" w14:textId="77777777" w:rsidTr="00AC7594">
        <w:tc>
          <w:tcPr>
            <w:tcW w:w="2358" w:type="dxa"/>
            <w:shd w:val="clear" w:color="auto" w:fill="DBE5F1"/>
          </w:tcPr>
          <w:p w14:paraId="76F50C90" w14:textId="77777777" w:rsidR="00523A95" w:rsidRPr="00E914CB" w:rsidRDefault="00523A95" w:rsidP="00AC7594">
            <w:pPr>
              <w:pStyle w:val="BeforeAfterSpacing3pt"/>
              <w:jc w:val="right"/>
              <w:rPr>
                <w:b/>
                <w:sz w:val="22"/>
              </w:rPr>
            </w:pPr>
            <w:r w:rsidRPr="00E914CB">
              <w:rPr>
                <w:b/>
                <w:sz w:val="22"/>
              </w:rPr>
              <w:t>Formal Name</w:t>
            </w:r>
          </w:p>
        </w:tc>
        <w:tc>
          <w:tcPr>
            <w:tcW w:w="7218" w:type="dxa"/>
            <w:shd w:val="clear" w:color="auto" w:fill="DBE5F1"/>
          </w:tcPr>
          <w:p w14:paraId="31EFEB1F" w14:textId="77777777" w:rsidR="00523A95" w:rsidRPr="00E914CB" w:rsidRDefault="00523A95" w:rsidP="00AC7594">
            <w:pPr>
              <w:pStyle w:val="BeforeAfterSpacing3pt"/>
              <w:rPr>
                <w:sz w:val="22"/>
              </w:rPr>
            </w:pPr>
            <w:r>
              <w:rPr>
                <w:rStyle w:val="CodeInline"/>
              </w:rPr>
              <w:t>submodality</w:t>
            </w:r>
          </w:p>
        </w:tc>
      </w:tr>
      <w:tr w:rsidR="00523A95" w:rsidRPr="000E131A" w14:paraId="478C8419" w14:textId="77777777" w:rsidTr="00AC7594">
        <w:tc>
          <w:tcPr>
            <w:tcW w:w="2358" w:type="dxa"/>
            <w:shd w:val="clear" w:color="auto" w:fill="FFFFFF"/>
          </w:tcPr>
          <w:p w14:paraId="327AF042" w14:textId="77777777" w:rsidR="00523A95" w:rsidRPr="00E914CB" w:rsidRDefault="00523A95" w:rsidP="00AC7594">
            <w:pPr>
              <w:pStyle w:val="BeforeAfterSpacing3pt"/>
              <w:jc w:val="right"/>
              <w:rPr>
                <w:b/>
                <w:sz w:val="22"/>
              </w:rPr>
            </w:pPr>
            <w:r w:rsidRPr="00E914CB">
              <w:rPr>
                <w:b/>
                <w:sz w:val="22"/>
              </w:rPr>
              <w:t>Data Type</w:t>
            </w:r>
          </w:p>
        </w:tc>
        <w:tc>
          <w:tcPr>
            <w:tcW w:w="7218" w:type="dxa"/>
            <w:shd w:val="clear" w:color="auto" w:fill="FFFFFF"/>
          </w:tcPr>
          <w:p w14:paraId="315FE979" w14:textId="77777777" w:rsidR="00523A95" w:rsidRPr="00E914CB" w:rsidRDefault="00523A95" w:rsidP="00AC7594">
            <w:pPr>
              <w:pStyle w:val="BeforeAfterSpacing3pt"/>
              <w:rPr>
                <w:sz w:val="22"/>
              </w:rPr>
            </w:pPr>
            <w:r w:rsidRPr="000E131A">
              <w:rPr>
                <w:rStyle w:val="CodeInline"/>
              </w:rPr>
              <w:t>xs:</w:t>
            </w:r>
            <w:r>
              <w:rPr>
                <w:rStyle w:val="CodeInline"/>
              </w:rPr>
              <w:t>anyType</w:t>
            </w:r>
            <w:r w:rsidRPr="00E914CB">
              <w:rPr>
                <w:sz w:val="22"/>
              </w:rPr>
              <w:t xml:space="preserve"> [XSDPart2]</w:t>
            </w:r>
          </w:p>
        </w:tc>
      </w:tr>
    </w:tbl>
    <w:p w14:paraId="74B4954F" w14:textId="77777777" w:rsidR="00523A95" w:rsidRDefault="00523A95" w:rsidP="00523A95">
      <w:pPr>
        <w:spacing w:before="120"/>
      </w:pPr>
      <w:r>
        <w:t xml:space="preserve">The value of this field </w:t>
      </w:r>
      <w:r w:rsidRPr="001C0C4A">
        <w:rPr>
          <w:i/>
        </w:rPr>
        <w:t>must</w:t>
      </w:r>
      <w:r>
        <w:t xml:space="preserve"> be present in the list of available submodalities exposed by the </w:t>
      </w:r>
      <w:r>
        <w:rPr>
          <w:rStyle w:val="Inlineoperationparameter"/>
        </w:rPr>
        <w:t>get service info</w:t>
      </w:r>
      <w:r>
        <w:t xml:space="preserve"> operation (</w:t>
      </w:r>
      <w:r w:rsidRPr="000E131A">
        <w:t>§</w:t>
      </w:r>
      <w:r>
        <w:fldChar w:fldCharType="begin"/>
      </w:r>
      <w:r>
        <w:instrText xml:space="preserve"> REF _Ref302380203 \r \h </w:instrText>
      </w:r>
      <w:r>
        <w:fldChar w:fldCharType="separate"/>
      </w:r>
      <w:r w:rsidR="00311D82">
        <w:t>6.8</w:t>
      </w:r>
      <w:r>
        <w:fldChar w:fldCharType="end"/>
      </w:r>
      <w:r>
        <w:t xml:space="preserve">) as defined in </w:t>
      </w:r>
      <w:r w:rsidRPr="000E131A">
        <w:t>§</w:t>
      </w:r>
      <w:r>
        <w:fldChar w:fldCharType="begin"/>
      </w:r>
      <w:r>
        <w:instrText xml:space="preserve"> REF _Ref309806257 \r \h </w:instrText>
      </w:r>
      <w:r>
        <w:fldChar w:fldCharType="separate"/>
      </w:r>
      <w:r w:rsidR="00311D82">
        <w:t>A.1.2</w:t>
      </w:r>
      <w:r>
        <w:fldChar w:fldCharType="end"/>
      </w:r>
      <w:r>
        <w:t xml:space="preserve">. This value represents the submodality of the captured result. If this parameter supports multiple, then the data type </w:t>
      </w:r>
      <w:r w:rsidRPr="00230D73">
        <w:rPr>
          <w:i/>
        </w:rPr>
        <w:t>must</w:t>
      </w:r>
      <w:r>
        <w:t xml:space="preserve"> be a </w:t>
      </w:r>
      <w:r w:rsidRPr="00D85468">
        <w:rPr>
          <w:rStyle w:val="SourceCodeChar"/>
        </w:rPr>
        <w:t>StringArray</w:t>
      </w:r>
      <w:r w:rsidRPr="00D6108D">
        <w:t xml:space="preserve"> (§</w:t>
      </w:r>
      <w:r w:rsidRPr="00D6108D">
        <w:fldChar w:fldCharType="begin"/>
      </w:r>
      <w:r w:rsidRPr="00D6108D">
        <w:instrText xml:space="preserve"> REF _Ref310519522 \r \h </w:instrText>
      </w:r>
      <w:r>
        <w:instrText xml:space="preserve"> \* MERGEFORMAT </w:instrText>
      </w:r>
      <w:r w:rsidRPr="00D6108D">
        <w:fldChar w:fldCharType="separate"/>
      </w:r>
      <w:r w:rsidR="00311D82">
        <w:t>3.7</w:t>
      </w:r>
      <w:r w:rsidRPr="00D6108D">
        <w:fldChar w:fldCharType="end"/>
      </w:r>
      <w:r w:rsidRPr="00D6108D">
        <w:t>) of values</w:t>
      </w:r>
      <w:r>
        <w:t xml:space="preserve">. If submodality does not support multiple, the data type </w:t>
      </w:r>
      <w:r>
        <w:rPr>
          <w:i/>
        </w:rPr>
        <w:t>must</w:t>
      </w:r>
      <w:r w:rsidRPr="00FA3C29">
        <w:rPr>
          <w:i/>
        </w:rPr>
        <w:t xml:space="preserve"> </w:t>
      </w:r>
      <w:r>
        <w:t xml:space="preserve">be </w:t>
      </w:r>
      <w:r w:rsidRPr="000E131A">
        <w:rPr>
          <w:rStyle w:val="CodeInline"/>
        </w:rPr>
        <w:t>xs:</w:t>
      </w:r>
      <w:r>
        <w:rPr>
          <w:rStyle w:val="CodeInline"/>
        </w:rPr>
        <w:t>string</w:t>
      </w:r>
      <w:r w:rsidRPr="00F81195">
        <w:t xml:space="preserve"> </w:t>
      </w:r>
      <w:r>
        <w:t>[XSDPart2].</w:t>
      </w:r>
    </w:p>
    <w:p w14:paraId="4ED0FCEC" w14:textId="77777777" w:rsidR="00523A95" w:rsidRDefault="00523A95" w:rsidP="00523A95">
      <w:pPr>
        <w:pStyle w:val="Heading4"/>
        <w:numPr>
          <w:ilvl w:val="3"/>
          <w:numId w:val="2"/>
        </w:numPr>
      </w:pPr>
      <w:bookmarkStart w:id="349" w:name="_Toc458786664"/>
      <w:bookmarkStart w:id="350" w:name="_Toc463968494"/>
      <w:r>
        <w:t>Content Type</w:t>
      </w:r>
      <w:bookmarkEnd w:id="349"/>
      <w:bookmarkEnd w:id="35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2D95C7C" w14:textId="77777777" w:rsidTr="00AC7594">
        <w:tc>
          <w:tcPr>
            <w:tcW w:w="2358" w:type="dxa"/>
            <w:shd w:val="clear" w:color="auto" w:fill="DBE5F1"/>
          </w:tcPr>
          <w:p w14:paraId="4283C213" w14:textId="77777777" w:rsidR="00523A95" w:rsidRPr="00E914CB" w:rsidRDefault="00523A95" w:rsidP="00AC7594">
            <w:pPr>
              <w:pStyle w:val="BeforeAfterSpacing3pt"/>
              <w:jc w:val="right"/>
              <w:rPr>
                <w:b/>
                <w:sz w:val="22"/>
              </w:rPr>
            </w:pPr>
            <w:r w:rsidRPr="00E914CB">
              <w:rPr>
                <w:b/>
                <w:sz w:val="22"/>
              </w:rPr>
              <w:t>Formal Name</w:t>
            </w:r>
          </w:p>
        </w:tc>
        <w:tc>
          <w:tcPr>
            <w:tcW w:w="7218" w:type="dxa"/>
            <w:shd w:val="clear" w:color="auto" w:fill="DBE5F1"/>
          </w:tcPr>
          <w:p w14:paraId="53B932A9" w14:textId="77777777" w:rsidR="00523A95" w:rsidRPr="00E914CB" w:rsidRDefault="00523A95" w:rsidP="00AC7594">
            <w:pPr>
              <w:pStyle w:val="BeforeAfterSpacing3pt"/>
              <w:rPr>
                <w:sz w:val="22"/>
              </w:rPr>
            </w:pPr>
            <w:r>
              <w:rPr>
                <w:rStyle w:val="CodeInline"/>
              </w:rPr>
              <w:t>contentType</w:t>
            </w:r>
          </w:p>
        </w:tc>
      </w:tr>
      <w:tr w:rsidR="00523A95" w:rsidRPr="000E131A" w14:paraId="4DE4D4F8" w14:textId="77777777" w:rsidTr="00AC7594">
        <w:tc>
          <w:tcPr>
            <w:tcW w:w="2358" w:type="dxa"/>
            <w:shd w:val="clear" w:color="auto" w:fill="FFFFFF"/>
          </w:tcPr>
          <w:p w14:paraId="67BDA16A" w14:textId="77777777" w:rsidR="00523A95" w:rsidRPr="00E914CB" w:rsidRDefault="00523A95" w:rsidP="00AC7594">
            <w:pPr>
              <w:pStyle w:val="BeforeAfterSpacing3pt"/>
              <w:jc w:val="right"/>
              <w:rPr>
                <w:b/>
                <w:sz w:val="22"/>
              </w:rPr>
            </w:pPr>
            <w:r w:rsidRPr="00E914CB">
              <w:rPr>
                <w:b/>
                <w:sz w:val="22"/>
              </w:rPr>
              <w:t>Data Type</w:t>
            </w:r>
          </w:p>
        </w:tc>
        <w:tc>
          <w:tcPr>
            <w:tcW w:w="7218" w:type="dxa"/>
            <w:shd w:val="clear" w:color="auto" w:fill="FFFFFF"/>
          </w:tcPr>
          <w:p w14:paraId="70E64B54" w14:textId="77777777" w:rsidR="00523A95" w:rsidRPr="00E914CB" w:rsidRDefault="00523A95" w:rsidP="00AC7594">
            <w:pPr>
              <w:pStyle w:val="BeforeAfterSpacing3pt"/>
              <w:rPr>
                <w:sz w:val="22"/>
              </w:rPr>
            </w:pPr>
            <w:r w:rsidRPr="000E131A">
              <w:rPr>
                <w:rStyle w:val="CodeInline"/>
              </w:rPr>
              <w:t>xs:</w:t>
            </w:r>
            <w:r>
              <w:rPr>
                <w:rStyle w:val="CodeInline"/>
              </w:rPr>
              <w:t>string</w:t>
            </w:r>
            <w:r w:rsidRPr="00E914CB">
              <w:rPr>
                <w:sz w:val="22"/>
              </w:rPr>
              <w:t xml:space="preserve"> [RFC2045, RFC2046]</w:t>
            </w:r>
          </w:p>
        </w:tc>
      </w:tr>
    </w:tbl>
    <w:p w14:paraId="5ECB06E2" w14:textId="77777777" w:rsidR="00523A95" w:rsidRDefault="00523A95" w:rsidP="00523A95">
      <w:r>
        <w:t xml:space="preserve">The value of this field represents the content type of the captured data. See </w:t>
      </w:r>
      <w:r>
        <w:fldChar w:fldCharType="begin"/>
      </w:r>
      <w:r>
        <w:instrText xml:space="preserve"> REF _Ref363507814 \r \h </w:instrText>
      </w:r>
      <w:r>
        <w:fldChar w:fldCharType="separate"/>
      </w:r>
      <w:r w:rsidR="00311D82">
        <w:t>A.2</w:t>
      </w:r>
      <w:r>
        <w:fldChar w:fldCharType="end"/>
      </w:r>
      <w:r>
        <w:t xml:space="preserve"> for which content types are supported.</w:t>
      </w:r>
    </w:p>
    <w:p w14:paraId="2DD3EF4F" w14:textId="77777777" w:rsidR="00523A95" w:rsidRPr="001F154C" w:rsidRDefault="00523A95" w:rsidP="00523A95"/>
    <w:p w14:paraId="3690700F" w14:textId="77777777" w:rsidR="00523A95" w:rsidRDefault="00523A95" w:rsidP="00523A95">
      <w:pPr>
        <w:pStyle w:val="Heading1"/>
        <w:numPr>
          <w:ilvl w:val="0"/>
          <w:numId w:val="2"/>
        </w:numPr>
      </w:pPr>
      <w:bookmarkStart w:id="351" w:name="_Ref371506648"/>
      <w:bookmarkStart w:id="352" w:name="_Ref396132177"/>
      <w:bookmarkStart w:id="353" w:name="_Toc396135180"/>
      <w:bookmarkStart w:id="354" w:name="_Toc458786665"/>
      <w:bookmarkStart w:id="355" w:name="_Ref363507582"/>
      <w:bookmarkStart w:id="356" w:name="_Toc463968495"/>
      <w:r>
        <w:lastRenderedPageBreak/>
        <w:t>Live Preview</w:t>
      </w:r>
      <w:bookmarkEnd w:id="351"/>
      <w:bookmarkEnd w:id="352"/>
      <w:bookmarkEnd w:id="353"/>
      <w:bookmarkEnd w:id="354"/>
      <w:bookmarkEnd w:id="356"/>
    </w:p>
    <w:p w14:paraId="5E27B86E" w14:textId="77777777" w:rsidR="00523A95" w:rsidRDefault="00523A95" w:rsidP="00523A95">
      <w:r>
        <w:t xml:space="preserve">The ability to provide live preview of a session provides feedback to the client on when to signal a capture and/or what is going on during a capture. </w:t>
      </w:r>
    </w:p>
    <w:p w14:paraId="34DB2AA7" w14:textId="77777777" w:rsidR="00523A95" w:rsidRDefault="00523A95" w:rsidP="00523A95">
      <w:pPr>
        <w:pStyle w:val="Heading2"/>
        <w:numPr>
          <w:ilvl w:val="1"/>
          <w:numId w:val="2"/>
        </w:numPr>
      </w:pPr>
      <w:bookmarkStart w:id="357" w:name="_Toc396135181"/>
      <w:bookmarkStart w:id="358" w:name="_Toc458786666"/>
      <w:bookmarkStart w:id="359" w:name="_Toc463968496"/>
      <w:r>
        <w:t>Endpoints</w:t>
      </w:r>
      <w:bookmarkEnd w:id="357"/>
      <w:bookmarkEnd w:id="358"/>
      <w:bookmarkEnd w:id="359"/>
    </w:p>
    <w:p w14:paraId="57002893" w14:textId="77777777" w:rsidR="00523A95" w:rsidRDefault="00523A95" w:rsidP="00523A95">
      <w:r>
        <w:t xml:space="preserve">Exposing endpoint information to a client is done through the service information. If live preview is implemented, a key/value pair shall be added where the key is “livePreview” and the value is of type </w:t>
      </w:r>
      <w:r w:rsidRPr="00B700BF">
        <w:rPr>
          <w:rStyle w:val="CodeInline"/>
        </w:rPr>
        <w:t>Parameter</w:t>
      </w:r>
      <w:r>
        <w:t xml:space="preserve"> (</w:t>
      </w:r>
      <w:r w:rsidRPr="00D6108D">
        <w:t>§</w:t>
      </w:r>
      <w:r>
        <w:fldChar w:fldCharType="begin"/>
      </w:r>
      <w:r>
        <w:instrText xml:space="preserve"> REF _Ref364420061 \r \h </w:instrText>
      </w:r>
      <w:r>
        <w:fldChar w:fldCharType="separate"/>
      </w:r>
      <w:r w:rsidR="00311D82">
        <w:t>3.4</w:t>
      </w:r>
      <w:r>
        <w:fldChar w:fldCharType="end"/>
      </w:r>
      <w:r>
        <w:t xml:space="preserve">). This must be a read-only parameter. The default value shall be of type </w:t>
      </w:r>
      <w:r w:rsidRPr="00B700BF">
        <w:rPr>
          <w:rStyle w:val="CodeInline"/>
        </w:rPr>
        <w:t>ResourceArray</w:t>
      </w:r>
      <w:r>
        <w:t xml:space="preserve"> (</w:t>
      </w:r>
      <w:r w:rsidRPr="00D6108D">
        <w:t>§</w:t>
      </w:r>
      <w:r>
        <w:fldChar w:fldCharType="begin"/>
      </w:r>
      <w:r>
        <w:instrText xml:space="preserve"> REF _Ref358124844 \r \h </w:instrText>
      </w:r>
      <w:r>
        <w:fldChar w:fldCharType="separate"/>
      </w:r>
      <w:r w:rsidR="00311D82">
        <w:t>3.9</w:t>
      </w:r>
      <w:r>
        <w:fldChar w:fldCharType="end"/>
      </w:r>
      <w:r>
        <w:t xml:space="preserve">). An implementation may expose one or more </w:t>
      </w:r>
      <w:r w:rsidRPr="00B700BF">
        <w:rPr>
          <w:rStyle w:val="CodeInline"/>
        </w:rPr>
        <w:t>Resourc</w:t>
      </w:r>
      <w:r>
        <w:rPr>
          <w:rStyle w:val="CodeInline"/>
        </w:rPr>
        <w:t>es</w:t>
      </w:r>
      <w:r>
        <w:t xml:space="preserve"> (</w:t>
      </w:r>
      <w:r w:rsidRPr="00D6108D">
        <w:t>§</w:t>
      </w:r>
      <w:r>
        <w:fldChar w:fldCharType="begin"/>
      </w:r>
      <w:r>
        <w:instrText xml:space="preserve"> REF _Ref358124856 \r \h </w:instrText>
      </w:r>
      <w:r>
        <w:fldChar w:fldCharType="separate"/>
      </w:r>
      <w:r w:rsidR="00311D82">
        <w:t>3.10</w:t>
      </w:r>
      <w:r>
        <w:fldChar w:fldCharType="end"/>
      </w:r>
      <w:r>
        <w:t xml:space="preserve">) in the </w:t>
      </w:r>
      <w:r w:rsidRPr="00B700BF">
        <w:rPr>
          <w:rStyle w:val="CodeInline"/>
        </w:rPr>
        <w:t>ResourceArray</w:t>
      </w:r>
      <w:r>
        <w:t xml:space="preserve">. For the stream parameter, each instance of a </w:t>
      </w:r>
      <w:r w:rsidRPr="00B700BF">
        <w:rPr>
          <w:rStyle w:val="CodeInline"/>
        </w:rPr>
        <w:t>Resource</w:t>
      </w:r>
      <w:r>
        <w:t xml:space="preserve"> shall contain the </w:t>
      </w:r>
      <w:r w:rsidRPr="00B700BF">
        <w:rPr>
          <w:rStyle w:val="CodeInline"/>
        </w:rPr>
        <w:t>uri</w:t>
      </w:r>
      <w:r>
        <w:t xml:space="preserve">, </w:t>
      </w:r>
      <w:r w:rsidRPr="00B700BF">
        <w:rPr>
          <w:rStyle w:val="CodeInline"/>
        </w:rPr>
        <w:t>contentType</w:t>
      </w:r>
      <w:r>
        <w:t xml:space="preserve">, and the </w:t>
      </w:r>
      <w:r w:rsidRPr="00B700BF">
        <w:rPr>
          <w:rStyle w:val="CodeInline"/>
        </w:rPr>
        <w:t>relationship</w:t>
      </w:r>
      <w:r>
        <w:t xml:space="preserve"> elements. The content type of the stream and the value of each </w:t>
      </w:r>
      <w:r w:rsidRPr="00B700BF">
        <w:rPr>
          <w:rStyle w:val="CodeInline"/>
        </w:rPr>
        <w:t>Resource</w:t>
      </w:r>
      <w:r>
        <w:t>’</w:t>
      </w:r>
      <w:r w:rsidRPr="0051510D">
        <w:rPr>
          <w:rFonts w:ascii="Consolas" w:hAnsi="Consolas" w:cs="Consolas"/>
          <w:sz w:val="18"/>
          <w:szCs w:val="18"/>
        </w:rPr>
        <w:t>s</w:t>
      </w:r>
      <w:r>
        <w:t xml:space="preserve"> </w:t>
      </w:r>
      <w:r w:rsidRPr="00B700BF">
        <w:rPr>
          <w:rStyle w:val="CodeInline"/>
        </w:rPr>
        <w:t>contentType</w:t>
      </w:r>
      <w:r>
        <w:t xml:space="preserve"> element should be listed in </w:t>
      </w:r>
      <w:r>
        <w:fldChar w:fldCharType="begin"/>
      </w:r>
      <w:r>
        <w:instrText xml:space="preserve"> REF _Ref450311390 \r \h </w:instrText>
      </w:r>
      <w:r>
        <w:fldChar w:fldCharType="separate"/>
      </w:r>
      <w:r w:rsidR="00311D82">
        <w:t>Appendix B</w:t>
      </w:r>
      <w:r>
        <w:fldChar w:fldCharType="end"/>
      </w:r>
      <w:r>
        <w:t xml:space="preserve">. The value of the </w:t>
      </w:r>
      <w:r w:rsidRPr="00010901">
        <w:rPr>
          <w:rStyle w:val="CodeInline"/>
        </w:rPr>
        <w:t>relationship</w:t>
      </w:r>
      <w:r>
        <w:t xml:space="preserve"> field must begin with “livePreview” and there must be at least one entry where the element’s value consists of only “livePreview”. An implementer may provide additional endpoints with a modified relationship. This </w:t>
      </w:r>
      <w:r w:rsidRPr="00941848">
        <w:rPr>
          <w:i/>
        </w:rPr>
        <w:t>may</w:t>
      </w:r>
      <w:r>
        <w:t xml:space="preserve"> be done by appending a forward slash immediately after “livePreview” and before any additional content; any additional content </w:t>
      </w:r>
      <w:r w:rsidRPr="00604A5F">
        <w:rPr>
          <w:i/>
        </w:rPr>
        <w:t>must not</w:t>
      </w:r>
      <w:r>
        <w:t xml:space="preserve"> occur before the forward slash. Only base-64 characters are allowed in the relationship field.</w:t>
      </w:r>
    </w:p>
    <w:p w14:paraId="3C217C6C" w14:textId="77777777" w:rsidR="00523A95" w:rsidRDefault="00523A95" w:rsidP="00523A95"/>
    <w:p w14:paraId="6BAF2016" w14:textId="77777777" w:rsidR="00523A95" w:rsidRDefault="00523A95" w:rsidP="00523A95">
      <w:r>
        <w:t>The follow snippet is a skeleton service information entry for a stream parameter. Enclosing tags have been omitted.</w:t>
      </w:r>
    </w:p>
    <w:p w14:paraId="386ED890" w14:textId="77777777" w:rsidR="00523A95" w:rsidRDefault="00523A95" w:rsidP="00523A95">
      <w:pPr>
        <w:pStyle w:val="Code"/>
      </w:pPr>
      <w:r>
        <w:t>&lt;item&gt;</w:t>
      </w:r>
    </w:p>
    <w:p w14:paraId="0F76EDCC" w14:textId="77777777" w:rsidR="00523A95" w:rsidRDefault="00523A95" w:rsidP="00523A95">
      <w:pPr>
        <w:pStyle w:val="Code"/>
      </w:pPr>
      <w:r>
        <w:t xml:space="preserve">  &lt;key&gt;livePreview&lt;/key&gt;</w:t>
      </w:r>
    </w:p>
    <w:p w14:paraId="608D6AA6" w14:textId="77777777" w:rsidR="00523A95" w:rsidRDefault="00523A95" w:rsidP="00523A95">
      <w:pPr>
        <w:pStyle w:val="Code"/>
      </w:pPr>
      <w:r>
        <w:t xml:space="preserve">  &lt;value xsi:type=”Parameter”&gt;</w:t>
      </w:r>
    </w:p>
    <w:p w14:paraId="2C413D58" w14:textId="77777777" w:rsidR="00523A95" w:rsidRDefault="00523A95" w:rsidP="00523A95">
      <w:pPr>
        <w:pStyle w:val="Code"/>
      </w:pPr>
      <w:r>
        <w:t xml:space="preserve">    &lt;name&gt;livePreview &lt;/name&gt;</w:t>
      </w:r>
    </w:p>
    <w:p w14:paraId="5DDB270B" w14:textId="77777777" w:rsidR="00523A95" w:rsidRDefault="00523A95" w:rsidP="00523A95">
      <w:pPr>
        <w:pStyle w:val="Code"/>
      </w:pPr>
      <w:r>
        <w:t xml:space="preserve">    &lt;type&gt;Resource&lt;/type&gt;</w:t>
      </w:r>
    </w:p>
    <w:p w14:paraId="3B75B52D" w14:textId="77777777" w:rsidR="00523A95" w:rsidRDefault="00523A95" w:rsidP="00523A95">
      <w:pPr>
        <w:pStyle w:val="Code"/>
      </w:pPr>
      <w:r>
        <w:t xml:space="preserve">    &lt;readOnly&gt;true&lt;/readOnly&gt;</w:t>
      </w:r>
    </w:p>
    <w:p w14:paraId="2DB45392" w14:textId="77777777" w:rsidR="00523A95" w:rsidRDefault="00523A95" w:rsidP="00523A95">
      <w:pPr>
        <w:pStyle w:val="Code"/>
      </w:pPr>
      <w:r>
        <w:t xml:space="preserve">    &lt;defaultValue xsi:type=”ResourceArray”&gt;</w:t>
      </w:r>
    </w:p>
    <w:p w14:paraId="79F6C1CE" w14:textId="77777777" w:rsidR="00523A95" w:rsidRDefault="00523A95" w:rsidP="00523A95">
      <w:pPr>
        <w:pStyle w:val="Code"/>
      </w:pPr>
      <w:r>
        <w:t xml:space="preserve">      ...</w:t>
      </w:r>
    </w:p>
    <w:p w14:paraId="0A75FDC4" w14:textId="77777777" w:rsidR="00523A95" w:rsidRDefault="00523A95" w:rsidP="00523A95">
      <w:pPr>
        <w:pStyle w:val="Code"/>
      </w:pPr>
      <w:r>
        <w:t xml:space="preserve">      ...</w:t>
      </w:r>
    </w:p>
    <w:p w14:paraId="6B94FA7A" w14:textId="77777777" w:rsidR="00523A95" w:rsidRDefault="00523A95" w:rsidP="00523A95">
      <w:pPr>
        <w:pStyle w:val="Code"/>
      </w:pPr>
      <w:r>
        <w:t xml:space="preserve">    &lt;/defaultValue&gt;</w:t>
      </w:r>
    </w:p>
    <w:p w14:paraId="4D5A15F4" w14:textId="77777777" w:rsidR="00523A95" w:rsidRDefault="00523A95" w:rsidP="00523A95">
      <w:pPr>
        <w:pStyle w:val="Code"/>
      </w:pPr>
      <w:r>
        <w:t xml:space="preserve">  &lt;/value&gt;</w:t>
      </w:r>
    </w:p>
    <w:p w14:paraId="14090065" w14:textId="77777777" w:rsidR="00523A95" w:rsidRDefault="00523A95" w:rsidP="00523A95">
      <w:pPr>
        <w:pStyle w:val="Code"/>
      </w:pPr>
      <w:r>
        <w:t>&lt;/item&gt;</w:t>
      </w:r>
    </w:p>
    <w:p w14:paraId="3860D27F" w14:textId="77777777" w:rsidR="00523A95" w:rsidRDefault="00523A95" w:rsidP="00523A95">
      <w:pPr>
        <w:rPr>
          <w:rStyle w:val="NoteorExampleLiteral"/>
        </w:rPr>
      </w:pPr>
    </w:p>
    <w:p w14:paraId="757827A1" w14:textId="77777777" w:rsidR="00523A95" w:rsidRDefault="00523A95" w:rsidP="00523A95">
      <w:r w:rsidRPr="00611860">
        <w:rPr>
          <w:rStyle w:val="NoteorExampleLiteral"/>
        </w:rPr>
        <w:t>Example</w:t>
      </w:r>
      <w:r>
        <w:t xml:space="preserve">: The following snippet is an example service information entry that exposes a </w:t>
      </w:r>
      <w:r w:rsidRPr="002C73C5">
        <w:rPr>
          <w:rStyle w:val="CodeInline"/>
        </w:rPr>
        <w:t>Parameter</w:t>
      </w:r>
      <w:r>
        <w:rPr>
          <w:rStyle w:val="CodeInline"/>
        </w:rPr>
        <w:t xml:space="preserve"> </w:t>
      </w:r>
      <w:r>
        <w:t>(</w:t>
      </w:r>
      <w:r w:rsidRPr="00D6108D">
        <w:t>§</w:t>
      </w:r>
      <w:r>
        <w:fldChar w:fldCharType="begin"/>
      </w:r>
      <w:r>
        <w:instrText xml:space="preserve"> REF _Ref364420061 \r \h </w:instrText>
      </w:r>
      <w:r>
        <w:fldChar w:fldCharType="separate"/>
      </w:r>
      <w:r w:rsidR="00311D82">
        <w:t>3.4</w:t>
      </w:r>
      <w:r>
        <w:fldChar w:fldCharType="end"/>
      </w:r>
      <w:r>
        <w:t>) for live preview resources. This example exposes two different endpoints, each offering a live preview with different content types. Enclosing tags (which may vary) are omitted.</w:t>
      </w:r>
    </w:p>
    <w:p w14:paraId="1D952EFF" w14:textId="77777777" w:rsidR="00523A95" w:rsidRDefault="00523A95" w:rsidP="00523A95">
      <w:pPr>
        <w:pStyle w:val="CodeExample"/>
      </w:pPr>
      <w:r>
        <w:t>&lt;item&gt;</w:t>
      </w:r>
    </w:p>
    <w:p w14:paraId="7F38A880" w14:textId="77777777" w:rsidR="00523A95" w:rsidRDefault="00523A95" w:rsidP="00523A95">
      <w:pPr>
        <w:pStyle w:val="CodeExample"/>
      </w:pPr>
      <w:r>
        <w:t xml:space="preserve">  &lt;key&gt;livePreview&lt;/key&gt;</w:t>
      </w:r>
    </w:p>
    <w:p w14:paraId="3BA53BB9" w14:textId="77777777" w:rsidR="00523A95" w:rsidRDefault="00523A95" w:rsidP="00523A95">
      <w:pPr>
        <w:pStyle w:val="CodeExample"/>
      </w:pPr>
      <w:r>
        <w:t xml:space="preserve">  &lt;value xsi:type=”Parameter”&gt;</w:t>
      </w:r>
    </w:p>
    <w:p w14:paraId="4CF1008C" w14:textId="77777777" w:rsidR="00523A95" w:rsidRDefault="00523A95" w:rsidP="00523A95">
      <w:pPr>
        <w:pStyle w:val="CodeExample"/>
      </w:pPr>
      <w:r>
        <w:t xml:space="preserve">    &lt;name&gt;livePreview&lt;/name&gt;</w:t>
      </w:r>
    </w:p>
    <w:p w14:paraId="54AEDA9E" w14:textId="77777777" w:rsidR="00523A95" w:rsidRDefault="00523A95" w:rsidP="00523A95">
      <w:pPr>
        <w:pStyle w:val="CodeExample"/>
      </w:pPr>
      <w:r>
        <w:t xml:space="preserve">    &lt;type&gt;Resource&lt;/type&gt;</w:t>
      </w:r>
    </w:p>
    <w:p w14:paraId="5305BE7B" w14:textId="77777777" w:rsidR="00523A95" w:rsidRDefault="00523A95" w:rsidP="00523A95">
      <w:pPr>
        <w:pStyle w:val="CodeExample"/>
      </w:pPr>
      <w:r>
        <w:t xml:space="preserve">    &lt;readOnly&gt;true&lt;/readOnly&gt;</w:t>
      </w:r>
    </w:p>
    <w:p w14:paraId="1E6961C8" w14:textId="77777777" w:rsidR="00523A95" w:rsidRDefault="00523A95" w:rsidP="00523A95">
      <w:pPr>
        <w:pStyle w:val="CodeExample"/>
      </w:pPr>
    </w:p>
    <w:p w14:paraId="4BD8FB1D" w14:textId="77777777" w:rsidR="00523A95" w:rsidRDefault="00523A95" w:rsidP="00523A95">
      <w:pPr>
        <w:pStyle w:val="CodeExample"/>
      </w:pPr>
      <w:r>
        <w:t xml:space="preserve">    &lt;defaultValue xsi:type=”ResourceArray”&gt;</w:t>
      </w:r>
    </w:p>
    <w:p w14:paraId="5E266FFC" w14:textId="77777777" w:rsidR="00523A95" w:rsidRDefault="00523A95" w:rsidP="00523A95">
      <w:pPr>
        <w:pStyle w:val="CodeExample"/>
      </w:pPr>
      <w:r>
        <w:t xml:space="preserve">      &lt;element&gt;</w:t>
      </w:r>
    </w:p>
    <w:p w14:paraId="03A2F855" w14:textId="77777777" w:rsidR="00523A95" w:rsidRDefault="00523A95" w:rsidP="00523A95">
      <w:pPr>
        <w:pStyle w:val="CodeExample"/>
      </w:pPr>
      <w:r>
        <w:t xml:space="preserve">        &lt;uri&gt;http://192.168.1.1/stream&lt;/uri&gt;</w:t>
      </w:r>
    </w:p>
    <w:p w14:paraId="1E1D89EE" w14:textId="77777777" w:rsidR="00523A95" w:rsidRDefault="00523A95" w:rsidP="00523A95">
      <w:pPr>
        <w:pStyle w:val="CodeExample"/>
      </w:pPr>
      <w:r>
        <w:t xml:space="preserve">        &lt;contentType&gt;video/h264&lt;/contentType&gt;</w:t>
      </w:r>
    </w:p>
    <w:p w14:paraId="6E413A03" w14:textId="77777777" w:rsidR="00523A95" w:rsidRDefault="00523A95" w:rsidP="00523A95">
      <w:pPr>
        <w:pStyle w:val="CodeExample"/>
      </w:pPr>
      <w:r>
        <w:t xml:space="preserve">        &lt;relationship&gt;livePreview&lt;/relationship&gt;</w:t>
      </w:r>
    </w:p>
    <w:p w14:paraId="575B7B07" w14:textId="77777777" w:rsidR="00523A95" w:rsidRDefault="00523A95" w:rsidP="00523A95">
      <w:pPr>
        <w:pStyle w:val="CodeExample"/>
      </w:pPr>
      <w:r>
        <w:t xml:space="preserve">      &lt;/element&gt;</w:t>
      </w:r>
    </w:p>
    <w:p w14:paraId="6B8B91C8" w14:textId="77777777" w:rsidR="00523A95" w:rsidRDefault="00523A95" w:rsidP="00523A95">
      <w:pPr>
        <w:pStyle w:val="CodeExample"/>
      </w:pPr>
      <w:r>
        <w:t xml:space="preserve">      &lt;element&gt;</w:t>
      </w:r>
    </w:p>
    <w:p w14:paraId="6464A87B" w14:textId="77777777" w:rsidR="00523A95" w:rsidRDefault="00523A95" w:rsidP="00523A95">
      <w:pPr>
        <w:pStyle w:val="CodeExample"/>
      </w:pPr>
      <w:r>
        <w:t xml:space="preserve">        &lt;uri&gt;http://192.168.1.1:81/stream&lt;/uri&gt;</w:t>
      </w:r>
    </w:p>
    <w:p w14:paraId="04A05639" w14:textId="77777777" w:rsidR="00523A95" w:rsidRDefault="00523A95" w:rsidP="00523A95">
      <w:pPr>
        <w:pStyle w:val="CodeExample"/>
      </w:pPr>
      <w:r>
        <w:t xml:space="preserve">        &lt;contentType&gt;video/mpeg&lt;/contentType&gt;</w:t>
      </w:r>
    </w:p>
    <w:p w14:paraId="16186C87" w14:textId="77777777" w:rsidR="00523A95" w:rsidRDefault="00523A95" w:rsidP="00523A95">
      <w:pPr>
        <w:pStyle w:val="CodeExample"/>
      </w:pPr>
      <w:r>
        <w:t xml:space="preserve">        &lt;relationship&gt;livePreview&lt;/relationship&gt;</w:t>
      </w:r>
    </w:p>
    <w:p w14:paraId="420823C6" w14:textId="77777777" w:rsidR="00523A95" w:rsidRDefault="00523A95" w:rsidP="00523A95">
      <w:pPr>
        <w:pStyle w:val="CodeExample"/>
      </w:pPr>
      <w:r>
        <w:t xml:space="preserve">      &lt;/element&gt;</w:t>
      </w:r>
    </w:p>
    <w:p w14:paraId="4D514DA1" w14:textId="77777777" w:rsidR="00523A95" w:rsidRDefault="00523A95" w:rsidP="00523A95">
      <w:pPr>
        <w:pStyle w:val="CodeExample"/>
      </w:pPr>
      <w:r>
        <w:t xml:space="preserve">    &lt;/defaultValue&gt;</w:t>
      </w:r>
    </w:p>
    <w:p w14:paraId="431BE624" w14:textId="77777777" w:rsidR="00523A95" w:rsidRDefault="00523A95" w:rsidP="00523A95">
      <w:pPr>
        <w:pStyle w:val="CodeExample"/>
      </w:pPr>
      <w:r>
        <w:lastRenderedPageBreak/>
        <w:t xml:space="preserve">  &lt;/value&gt;</w:t>
      </w:r>
    </w:p>
    <w:p w14:paraId="2058C5F3" w14:textId="77777777" w:rsidR="00523A95" w:rsidRDefault="00523A95" w:rsidP="00523A95">
      <w:pPr>
        <w:pStyle w:val="CodeExample"/>
      </w:pPr>
      <w:r>
        <w:t>&lt;/item&gt;</w:t>
      </w:r>
    </w:p>
    <w:p w14:paraId="08AED113" w14:textId="77777777" w:rsidR="00523A95" w:rsidRDefault="00523A95" w:rsidP="00523A95"/>
    <w:p w14:paraId="3597788E" w14:textId="77777777" w:rsidR="00523A95" w:rsidRDefault="00523A95" w:rsidP="00523A95">
      <w:r w:rsidRPr="00611860">
        <w:rPr>
          <w:rStyle w:val="NoteorExampleLiteral"/>
        </w:rPr>
        <w:t>Example</w:t>
      </w:r>
      <w:r>
        <w:t xml:space="preserve">: The following snippet is an example service information entry that exposes a </w:t>
      </w:r>
      <w:r w:rsidRPr="002C73C5">
        <w:rPr>
          <w:rStyle w:val="CodeInline"/>
        </w:rPr>
        <w:t>Parameter</w:t>
      </w:r>
      <w:r>
        <w:rPr>
          <w:rStyle w:val="CodeInline"/>
        </w:rPr>
        <w:t xml:space="preserve"> </w:t>
      </w:r>
      <w:r>
        <w:t>(</w:t>
      </w:r>
      <w:r w:rsidRPr="00D6108D">
        <w:t>§</w:t>
      </w:r>
      <w:r>
        <w:fldChar w:fldCharType="begin"/>
      </w:r>
      <w:r>
        <w:instrText xml:space="preserve"> REF _Ref364420061 \r \h </w:instrText>
      </w:r>
      <w:r>
        <w:fldChar w:fldCharType="separate"/>
      </w:r>
      <w:r w:rsidR="00311D82">
        <w:t>3.4</w:t>
      </w:r>
      <w:r>
        <w:fldChar w:fldCharType="end"/>
      </w:r>
      <w:r>
        <w:t xml:space="preserve">) for live preview resources. This example exposes two different endpoints, one with a modified relationship value. For example, the second entry </w:t>
      </w:r>
      <w:r w:rsidRPr="00D421FB">
        <w:rPr>
          <w:i/>
        </w:rPr>
        <w:t>may</w:t>
      </w:r>
      <w:r>
        <w:t xml:space="preserve"> be describing an endpoint that has live preview of a face at 30 frames per second. Enclosing tags (which may vary) are omitted.</w:t>
      </w:r>
    </w:p>
    <w:p w14:paraId="0EF8B156" w14:textId="77777777" w:rsidR="00523A95" w:rsidRDefault="00523A95" w:rsidP="00523A95">
      <w:pPr>
        <w:pStyle w:val="CodeExample"/>
      </w:pPr>
      <w:r>
        <w:t>&lt;item&gt;</w:t>
      </w:r>
    </w:p>
    <w:p w14:paraId="75B7EA3C" w14:textId="77777777" w:rsidR="00523A95" w:rsidRDefault="00523A95" w:rsidP="00523A95">
      <w:pPr>
        <w:pStyle w:val="CodeExample"/>
      </w:pPr>
      <w:r>
        <w:t xml:space="preserve">  &lt;key&gt;livePreview&lt;/key&gt;</w:t>
      </w:r>
    </w:p>
    <w:p w14:paraId="2BA1F044" w14:textId="77777777" w:rsidR="00523A95" w:rsidRDefault="00523A95" w:rsidP="00523A95">
      <w:pPr>
        <w:pStyle w:val="CodeExample"/>
      </w:pPr>
      <w:r>
        <w:t xml:space="preserve">  &lt;value xsi:type=”Parameter”&gt;</w:t>
      </w:r>
    </w:p>
    <w:p w14:paraId="7E8B2CE7" w14:textId="77777777" w:rsidR="00523A95" w:rsidRDefault="00523A95" w:rsidP="00523A95">
      <w:pPr>
        <w:pStyle w:val="CodeExample"/>
      </w:pPr>
      <w:r>
        <w:t xml:space="preserve">    &lt;name&gt;livePreview&lt;/name&gt;</w:t>
      </w:r>
    </w:p>
    <w:p w14:paraId="3C468FB5" w14:textId="77777777" w:rsidR="00523A95" w:rsidRDefault="00523A95" w:rsidP="00523A95">
      <w:pPr>
        <w:pStyle w:val="CodeExample"/>
      </w:pPr>
      <w:r>
        <w:t xml:space="preserve">    &lt;type&gt;Resource&lt;/type&gt;</w:t>
      </w:r>
    </w:p>
    <w:p w14:paraId="7A03DAE8" w14:textId="77777777" w:rsidR="00523A95" w:rsidRDefault="00523A95" w:rsidP="00523A95">
      <w:pPr>
        <w:pStyle w:val="CodeExample"/>
      </w:pPr>
      <w:r>
        <w:t xml:space="preserve">    &lt;readOnly&gt;true&lt;/readOnly&gt;</w:t>
      </w:r>
    </w:p>
    <w:p w14:paraId="00F1F36A" w14:textId="77777777" w:rsidR="00523A95" w:rsidRDefault="00523A95" w:rsidP="00523A95">
      <w:pPr>
        <w:pStyle w:val="CodeExample"/>
      </w:pPr>
    </w:p>
    <w:p w14:paraId="5D13EA2B" w14:textId="77777777" w:rsidR="00523A95" w:rsidRDefault="00523A95" w:rsidP="00523A95">
      <w:pPr>
        <w:pStyle w:val="CodeExample"/>
      </w:pPr>
      <w:r>
        <w:t xml:space="preserve">    &lt;defaultValue xsi:type=”ResourceArray”&gt;</w:t>
      </w:r>
    </w:p>
    <w:p w14:paraId="600B6A75" w14:textId="77777777" w:rsidR="00523A95" w:rsidRDefault="00523A95" w:rsidP="00523A95">
      <w:pPr>
        <w:pStyle w:val="CodeExample"/>
      </w:pPr>
      <w:r>
        <w:t xml:space="preserve">      &lt;element&gt;</w:t>
      </w:r>
    </w:p>
    <w:p w14:paraId="30FFF2F5" w14:textId="77777777" w:rsidR="00523A95" w:rsidRDefault="00523A95" w:rsidP="00523A95">
      <w:pPr>
        <w:pStyle w:val="CodeExample"/>
      </w:pPr>
      <w:r>
        <w:t xml:space="preserve">        &lt;uri&gt;http://192.168.1.1/stream&lt;/uri&gt;</w:t>
      </w:r>
    </w:p>
    <w:p w14:paraId="66185C6C" w14:textId="77777777" w:rsidR="00523A95" w:rsidRDefault="00523A95" w:rsidP="00523A95">
      <w:pPr>
        <w:pStyle w:val="CodeExample"/>
      </w:pPr>
      <w:r>
        <w:t xml:space="preserve">        &lt;contentType&gt;video/h264&lt;/contentType&gt;</w:t>
      </w:r>
    </w:p>
    <w:p w14:paraId="4F9E76A5" w14:textId="77777777" w:rsidR="00523A95" w:rsidRDefault="00523A95" w:rsidP="00523A95">
      <w:pPr>
        <w:pStyle w:val="CodeExample"/>
      </w:pPr>
      <w:r>
        <w:t xml:space="preserve">        &lt;relationship&gt;livePreview&lt;/relationship&gt;</w:t>
      </w:r>
    </w:p>
    <w:p w14:paraId="0D3A88DD" w14:textId="77777777" w:rsidR="00523A95" w:rsidRDefault="00523A95" w:rsidP="00523A95">
      <w:pPr>
        <w:pStyle w:val="CodeExample"/>
      </w:pPr>
      <w:r>
        <w:t xml:space="preserve">      &lt;/element&gt;</w:t>
      </w:r>
    </w:p>
    <w:p w14:paraId="19A12F80" w14:textId="77777777" w:rsidR="00523A95" w:rsidRDefault="00523A95" w:rsidP="00523A95">
      <w:pPr>
        <w:pStyle w:val="CodeExample"/>
      </w:pPr>
      <w:r>
        <w:t xml:space="preserve">      &lt;element&gt;</w:t>
      </w:r>
    </w:p>
    <w:p w14:paraId="57A7F13A" w14:textId="77777777" w:rsidR="00523A95" w:rsidRDefault="00523A95" w:rsidP="00523A95">
      <w:pPr>
        <w:pStyle w:val="CodeExample"/>
      </w:pPr>
      <w:r>
        <w:t xml:space="preserve">        &lt;uri&gt;http://192.168.1.1:81/stream&lt;/uri&gt;</w:t>
      </w:r>
    </w:p>
    <w:p w14:paraId="60DE32F5" w14:textId="77777777" w:rsidR="00523A95" w:rsidRDefault="00523A95" w:rsidP="00523A95">
      <w:pPr>
        <w:pStyle w:val="CodeExample"/>
      </w:pPr>
      <w:r>
        <w:t xml:space="preserve">        &lt;contentType&gt;video/mpeg&lt;/contentType&gt;</w:t>
      </w:r>
    </w:p>
    <w:p w14:paraId="4755C8A1" w14:textId="77777777" w:rsidR="00523A95" w:rsidRDefault="00523A95" w:rsidP="00523A95">
      <w:pPr>
        <w:pStyle w:val="CodeExample"/>
      </w:pPr>
      <w:r>
        <w:t xml:space="preserve">        &lt;relationship&gt;livePreview/face+fps=30&lt;/relationship&gt;</w:t>
      </w:r>
    </w:p>
    <w:p w14:paraId="40FEAA58" w14:textId="77777777" w:rsidR="00523A95" w:rsidRDefault="00523A95" w:rsidP="00523A95">
      <w:pPr>
        <w:pStyle w:val="CodeExample"/>
      </w:pPr>
      <w:r>
        <w:t xml:space="preserve">      &lt;/element&gt;</w:t>
      </w:r>
    </w:p>
    <w:p w14:paraId="04D9D45B" w14:textId="77777777" w:rsidR="00523A95" w:rsidRDefault="00523A95" w:rsidP="00523A95">
      <w:pPr>
        <w:pStyle w:val="CodeExample"/>
      </w:pPr>
      <w:r>
        <w:t xml:space="preserve">    &lt;/defaultValue&gt;</w:t>
      </w:r>
    </w:p>
    <w:p w14:paraId="33B44721" w14:textId="77777777" w:rsidR="00523A95" w:rsidRDefault="00523A95" w:rsidP="00523A95">
      <w:pPr>
        <w:pStyle w:val="CodeExample"/>
      </w:pPr>
      <w:r>
        <w:t xml:space="preserve">  &lt;/value&gt;</w:t>
      </w:r>
    </w:p>
    <w:p w14:paraId="26198CF0" w14:textId="77777777" w:rsidR="00523A95" w:rsidRDefault="00523A95" w:rsidP="00523A95">
      <w:pPr>
        <w:pStyle w:val="CodeExample"/>
      </w:pPr>
      <w:r>
        <w:t>&lt;/item&gt;</w:t>
      </w:r>
    </w:p>
    <w:p w14:paraId="3D40A5C2" w14:textId="77777777" w:rsidR="00523A95" w:rsidRDefault="00523A95" w:rsidP="00523A95"/>
    <w:p w14:paraId="7423E3C2" w14:textId="77777777" w:rsidR="00523A95" w:rsidRDefault="00523A95" w:rsidP="00523A95">
      <w:r>
        <w:t xml:space="preserve">A live preview end point </w:t>
      </w:r>
      <w:r>
        <w:rPr>
          <w:i/>
        </w:rPr>
        <w:t>may</w:t>
      </w:r>
      <w:r>
        <w:t xml:space="preserve"> only return a single image representing the current frame at the time the operation was called. This shall be reflected in the value of the content type.</w:t>
      </w:r>
    </w:p>
    <w:p w14:paraId="1FE572FA" w14:textId="77777777" w:rsidR="00523A95" w:rsidRDefault="00523A95" w:rsidP="00523A95">
      <w:r>
        <w:t xml:space="preserve">To increase the security and privacy of an implementation, a registered session id </w:t>
      </w:r>
      <w:r w:rsidRPr="0051510D">
        <w:rPr>
          <w:i/>
        </w:rPr>
        <w:t>should</w:t>
      </w:r>
      <w:r>
        <w:t xml:space="preserve"> be added to the URL(s) of end points.</w:t>
      </w:r>
    </w:p>
    <w:p w14:paraId="4078B112" w14:textId="77777777" w:rsidR="00523A95" w:rsidRDefault="00523A95" w:rsidP="00523A95">
      <w:pPr>
        <w:pStyle w:val="Heading2"/>
        <w:numPr>
          <w:ilvl w:val="1"/>
          <w:numId w:val="2"/>
        </w:numPr>
      </w:pPr>
      <w:bookmarkStart w:id="360" w:name="_Toc452386378"/>
      <w:bookmarkStart w:id="361" w:name="_Toc396135182"/>
      <w:bookmarkStart w:id="362" w:name="_Toc458786667"/>
      <w:bookmarkStart w:id="363" w:name="_Toc463968497"/>
      <w:bookmarkEnd w:id="360"/>
      <w:r>
        <w:t>Heartbeat</w:t>
      </w:r>
      <w:bookmarkEnd w:id="361"/>
      <w:bookmarkEnd w:id="362"/>
      <w:bookmarkEnd w:id="363"/>
    </w:p>
    <w:p w14:paraId="712DC79E" w14:textId="77777777" w:rsidR="00523A95" w:rsidRDefault="00523A95" w:rsidP="00523A95">
      <w:r>
        <w:t>In many cases, live preview may not be ready to provide actual images until a certain point in a session or the lifetime of a service (e.g., after initialization). The service has two options on how to proceed when streaming is called before it is ready.</w:t>
      </w:r>
    </w:p>
    <w:p w14:paraId="044FEE90" w14:textId="77777777" w:rsidR="00523A95" w:rsidRDefault="00523A95" w:rsidP="00523A95">
      <w:pPr>
        <w:numPr>
          <w:ilvl w:val="0"/>
          <w:numId w:val="28"/>
        </w:numPr>
      </w:pPr>
      <w:r>
        <w:t xml:space="preserve">Immediately close the live preview connection. This is only recommended if live preview is not available for the service. It </w:t>
      </w:r>
      <w:r w:rsidRPr="00861DB9">
        <w:rPr>
          <w:i/>
        </w:rPr>
        <w:t>shall not</w:t>
      </w:r>
      <w:r>
        <w:t xml:space="preserve"> be expected that a client will make additional calls to the live preview endpoint after a closed connection.</w:t>
      </w:r>
    </w:p>
    <w:p w14:paraId="097FCF07" w14:textId="77777777" w:rsidR="00523A95" w:rsidRDefault="00523A95" w:rsidP="00523A95">
      <w:pPr>
        <w:numPr>
          <w:ilvl w:val="0"/>
          <w:numId w:val="28"/>
        </w:numPr>
      </w:pPr>
      <w:r>
        <w:t>Send a heartbeat to the client upon a live preview request. The heartbeat shall consist of minimal null information and shall be sent to all clients on a fixed time interval.</w:t>
      </w:r>
    </w:p>
    <w:p w14:paraId="0735E250" w14:textId="77777777" w:rsidR="00523A95" w:rsidRDefault="00523A95" w:rsidP="00523A95"/>
    <w:p w14:paraId="3937D554" w14:textId="77777777" w:rsidR="00523A95" w:rsidRDefault="00523A95" w:rsidP="00523A95">
      <w:r w:rsidRPr="00652D90">
        <w:rPr>
          <w:rStyle w:val="NoteorExampleLiteral"/>
        </w:rPr>
        <w:t>Example</w:t>
      </w:r>
      <w:r>
        <w:t xml:space="preserve">: The follow is an example heartbeat frame sent over a multipart/x-mixed-replace stream. For this example, the boundary indicator is </w:t>
      </w:r>
      <w:r w:rsidRPr="00960F51">
        <w:rPr>
          <w:rStyle w:val="CodeInline"/>
        </w:rPr>
        <w:t>boundaryString</w:t>
      </w:r>
      <w:r>
        <w:t>. A service may send this null frame as a heartbeat to all connected clients every, for example, 10 seconds to alert the client that live preview data is available, but not at the current state of the service, sensor, or session.</w:t>
      </w:r>
    </w:p>
    <w:p w14:paraId="2DFFCF2F" w14:textId="77777777" w:rsidR="00523A95" w:rsidRDefault="00523A95" w:rsidP="00523A95">
      <w:pPr>
        <w:pStyle w:val="CodeExample"/>
      </w:pPr>
      <w:r>
        <w:t>--boundaryString</w:t>
      </w:r>
    </w:p>
    <w:p w14:paraId="49BC057B" w14:textId="77777777" w:rsidR="00523A95" w:rsidRDefault="00523A95" w:rsidP="00523A95">
      <w:pPr>
        <w:pStyle w:val="CodeExample"/>
      </w:pPr>
      <w:r w:rsidRPr="00D80A0E">
        <w:t xml:space="preserve">Content-Type: </w:t>
      </w:r>
      <w:r>
        <w:t>multipart</w:t>
      </w:r>
      <w:r w:rsidRPr="00D80A0E">
        <w:t>/</w:t>
      </w:r>
      <w:r>
        <w:t>x-heartbeat</w:t>
      </w:r>
    </w:p>
    <w:p w14:paraId="4D2B1D7E" w14:textId="77777777" w:rsidR="00523A95" w:rsidRDefault="00523A95" w:rsidP="00523A95">
      <w:pPr>
        <w:pStyle w:val="CodeExample"/>
      </w:pPr>
    </w:p>
    <w:p w14:paraId="0A175480" w14:textId="77777777" w:rsidR="00523A95" w:rsidRDefault="00523A95" w:rsidP="00523A95">
      <w:pPr>
        <w:pStyle w:val="CodeExample"/>
      </w:pPr>
      <w:r>
        <w:t>0</w:t>
      </w:r>
    </w:p>
    <w:p w14:paraId="3C11714A" w14:textId="77777777" w:rsidR="00523A95" w:rsidRDefault="00523A95" w:rsidP="00523A95">
      <w:pPr>
        <w:pStyle w:val="CodeExample"/>
      </w:pPr>
      <w:r>
        <w:t>--boundaryString</w:t>
      </w:r>
    </w:p>
    <w:p w14:paraId="043405F8" w14:textId="77777777" w:rsidR="00523A95" w:rsidRDefault="00523A95" w:rsidP="00523A95"/>
    <w:p w14:paraId="5AD5A5A7" w14:textId="77777777" w:rsidR="00523A95" w:rsidRPr="005E7826" w:rsidRDefault="00523A95" w:rsidP="00523A95"/>
    <w:p w14:paraId="5140D81A" w14:textId="77777777" w:rsidR="00523A95" w:rsidRDefault="00523A95" w:rsidP="00523A95">
      <w:pPr>
        <w:pStyle w:val="Heading1"/>
        <w:numPr>
          <w:ilvl w:val="0"/>
          <w:numId w:val="2"/>
        </w:numPr>
      </w:pPr>
      <w:bookmarkStart w:id="364" w:name="_Toc396135183"/>
      <w:bookmarkStart w:id="365" w:name="_Ref452392397"/>
      <w:bookmarkStart w:id="366" w:name="_Toc458786668"/>
      <w:bookmarkStart w:id="367" w:name="_Toc463968498"/>
      <w:bookmarkStart w:id="368" w:name="_GoBack"/>
      <w:bookmarkEnd w:id="368"/>
      <w:r>
        <w:lastRenderedPageBreak/>
        <w:t>Operations</w:t>
      </w:r>
      <w:bookmarkEnd w:id="355"/>
      <w:bookmarkEnd w:id="364"/>
      <w:bookmarkEnd w:id="365"/>
      <w:bookmarkEnd w:id="366"/>
      <w:bookmarkEnd w:id="367"/>
    </w:p>
    <w:p w14:paraId="3FAF2E85" w14:textId="77777777" w:rsidR="00523A95" w:rsidRPr="000E131A" w:rsidRDefault="00523A95" w:rsidP="00523A95">
      <w:r w:rsidRPr="000E131A">
        <w:t xml:space="preserve">This section provides detailed information regarding each </w:t>
      </w:r>
      <w:r>
        <w:t>WS-BD operation</w:t>
      </w:r>
      <w:r w:rsidRPr="000E131A">
        <w:t>.</w:t>
      </w:r>
    </w:p>
    <w:p w14:paraId="3E986C53" w14:textId="77777777" w:rsidR="00523A95" w:rsidRPr="000E131A" w:rsidRDefault="00523A95" w:rsidP="00523A95">
      <w:pPr>
        <w:pStyle w:val="Heading2"/>
        <w:numPr>
          <w:ilvl w:val="1"/>
          <w:numId w:val="2"/>
        </w:numPr>
      </w:pPr>
      <w:bookmarkStart w:id="369" w:name="_Toc301441156"/>
      <w:bookmarkStart w:id="370" w:name="_Toc310325491"/>
      <w:bookmarkStart w:id="371" w:name="_Toc349029612"/>
      <w:bookmarkStart w:id="372" w:name="_Toc396135184"/>
      <w:bookmarkStart w:id="373" w:name="_Toc458786669"/>
      <w:bookmarkStart w:id="374" w:name="_Toc463968499"/>
      <w:r w:rsidRPr="000E131A">
        <w:t>General Usage Notes</w:t>
      </w:r>
      <w:bookmarkEnd w:id="369"/>
      <w:bookmarkEnd w:id="370"/>
      <w:bookmarkEnd w:id="371"/>
      <w:bookmarkEnd w:id="372"/>
      <w:bookmarkEnd w:id="373"/>
      <w:bookmarkEnd w:id="374"/>
    </w:p>
    <w:p w14:paraId="788074FB" w14:textId="77777777" w:rsidR="00523A95" w:rsidRPr="000E131A" w:rsidRDefault="00523A95" w:rsidP="00523A95">
      <w:r w:rsidRPr="000E131A">
        <w:t xml:space="preserve">The following usage notes apply to all </w:t>
      </w:r>
      <w:r>
        <w:t>operation</w:t>
      </w:r>
      <w:r w:rsidRPr="000E131A">
        <w:t xml:space="preserve">s, unless the detailed documentation for a particular operation conflicts with these general notes, in which case the detailed documentation takes precedence. </w:t>
      </w:r>
    </w:p>
    <w:p w14:paraId="7314B04D" w14:textId="77777777" w:rsidR="00523A95" w:rsidRPr="000E131A" w:rsidRDefault="00523A95" w:rsidP="00523A95">
      <w:pPr>
        <w:pStyle w:val="ListParagraph"/>
        <w:numPr>
          <w:ilvl w:val="0"/>
          <w:numId w:val="20"/>
        </w:numPr>
        <w:ind w:left="720"/>
      </w:pPr>
      <w:r w:rsidRPr="00981906">
        <w:rPr>
          <w:rStyle w:val="InlineHeader"/>
        </w:rPr>
        <w:t>Failure messages are informative.</w:t>
      </w:r>
      <w:r w:rsidRPr="000E131A">
        <w:rPr>
          <w:rStyle w:val="InlineHeader"/>
        </w:rPr>
        <w:t xml:space="preserve"> </w:t>
      </w:r>
      <w:r w:rsidRPr="000E131A">
        <w:t xml:space="preserve">If an operation fails, then the message element </w:t>
      </w:r>
      <w:r w:rsidRPr="001C0C4A">
        <w:rPr>
          <w:i/>
        </w:rPr>
        <w:t>may</w:t>
      </w:r>
      <w:r w:rsidRPr="000E131A">
        <w:t xml:space="preserve"> contain an informative message regarding the nature of that failure. The message is for informational purposes only—the functionality of a client </w:t>
      </w:r>
      <w:r w:rsidRPr="001C0C4A">
        <w:rPr>
          <w:i/>
        </w:rPr>
        <w:t>must not</w:t>
      </w:r>
      <w:r w:rsidRPr="000E131A">
        <w:t xml:space="preserve"> depend on the contents of the message.</w:t>
      </w:r>
    </w:p>
    <w:p w14:paraId="7BBC6232" w14:textId="77777777" w:rsidR="00523A95" w:rsidRPr="000E131A" w:rsidRDefault="00523A95" w:rsidP="00523A95">
      <w:pPr>
        <w:pStyle w:val="ListParagraph"/>
        <w:numPr>
          <w:ilvl w:val="0"/>
          <w:numId w:val="20"/>
        </w:numPr>
        <w:ind w:left="720"/>
      </w:pPr>
      <w:r w:rsidRPr="000E131A">
        <w:rPr>
          <w:rStyle w:val="InlineHeader"/>
        </w:rPr>
        <w:t xml:space="preserve">Results </w:t>
      </w:r>
      <w:r w:rsidRPr="001C0C4A">
        <w:rPr>
          <w:rStyle w:val="InlineHeader"/>
          <w:i/>
        </w:rPr>
        <w:t>must</w:t>
      </w:r>
      <w:r w:rsidRPr="000E131A">
        <w:rPr>
          <w:rStyle w:val="InlineHeader"/>
        </w:rPr>
        <w:t xml:space="preserve"> only contain required and optional elements. </w:t>
      </w:r>
      <w:r w:rsidRPr="000E131A">
        <w:t xml:space="preserve">Services </w:t>
      </w:r>
      <w:r w:rsidRPr="001C0C4A">
        <w:rPr>
          <w:i/>
        </w:rPr>
        <w:t>must</w:t>
      </w:r>
      <w:r w:rsidRPr="000E131A">
        <w:rPr>
          <w:i/>
        </w:rPr>
        <w:t xml:space="preserve"> </w:t>
      </w:r>
      <w:r w:rsidRPr="00957994">
        <w:t>only</w:t>
      </w:r>
      <w:r w:rsidRPr="000E131A">
        <w:rPr>
          <w:i/>
        </w:rPr>
        <w:t xml:space="preserve"> </w:t>
      </w:r>
      <w:r w:rsidRPr="000E131A">
        <w:t xml:space="preserve">return elements that are </w:t>
      </w:r>
      <w:r>
        <w:t xml:space="preserve">either </w:t>
      </w:r>
      <w:r w:rsidRPr="000E131A">
        <w:t xml:space="preserve">required or optional. All other elements </w:t>
      </w:r>
      <w:r w:rsidRPr="001C0C4A">
        <w:rPr>
          <w:i/>
        </w:rPr>
        <w:t>must not</w:t>
      </w:r>
      <w:r w:rsidRPr="000E131A">
        <w:t xml:space="preserve"> be contained in the result, even if they are empty elements. Likewise, to maintain robustness in the face of a non-conformant service, clients </w:t>
      </w:r>
      <w:r w:rsidRPr="001C0C4A">
        <w:rPr>
          <w:i/>
        </w:rPr>
        <w:t>should</w:t>
      </w:r>
      <w:r w:rsidRPr="000E131A">
        <w:t xml:space="preserve"> ignore any element that is not in the list of permitted </w:t>
      </w:r>
      <w:r>
        <w:t>Result</w:t>
      </w:r>
      <w:r w:rsidRPr="000E131A">
        <w:t xml:space="preserve"> elements for a particular </w:t>
      </w:r>
      <w:r>
        <w:t>operation</w:t>
      </w:r>
      <w:r w:rsidRPr="000E131A">
        <w:t xml:space="preserve"> call.</w:t>
      </w:r>
    </w:p>
    <w:p w14:paraId="05100B7C" w14:textId="77777777" w:rsidR="00523A95" w:rsidRDefault="00523A95" w:rsidP="00523A95">
      <w:pPr>
        <w:pStyle w:val="ListParagraph"/>
        <w:numPr>
          <w:ilvl w:val="0"/>
          <w:numId w:val="20"/>
        </w:numPr>
        <w:ind w:left="720"/>
      </w:pPr>
      <w:r w:rsidRPr="000E131A">
        <w:rPr>
          <w:rStyle w:val="InlineHeader"/>
        </w:rPr>
        <w:t xml:space="preserve">Sensor operations </w:t>
      </w:r>
      <w:r w:rsidRPr="001C0C4A">
        <w:rPr>
          <w:rStyle w:val="InlineHeader"/>
          <w:i/>
        </w:rPr>
        <w:t>must not</w:t>
      </w:r>
      <w:r w:rsidRPr="000E131A">
        <w:rPr>
          <w:rStyle w:val="InlineHeader"/>
        </w:rPr>
        <w:t xml:space="preserve"> occur within a non-sensor operation. </w:t>
      </w:r>
      <w:r w:rsidRPr="000E131A">
        <w:t xml:space="preserve">Services </w:t>
      </w:r>
      <w:r>
        <w:rPr>
          <w:i/>
        </w:rPr>
        <w:t>should only</w:t>
      </w:r>
      <w:r w:rsidRPr="000E131A">
        <w:t xml:space="preserve"> perform any sensor control within </w:t>
      </w:r>
      <w:r>
        <w:t xml:space="preserve">the </w:t>
      </w:r>
      <w:r w:rsidRPr="000E131A">
        <w:t>operations</w:t>
      </w:r>
      <w:r>
        <w:t>:</w:t>
      </w:r>
    </w:p>
    <w:p w14:paraId="53953623" w14:textId="77777777" w:rsidR="00523A95" w:rsidRDefault="00523A95" w:rsidP="00523A95">
      <w:pPr>
        <w:pStyle w:val="ListParagraph"/>
        <w:numPr>
          <w:ilvl w:val="1"/>
          <w:numId w:val="20"/>
        </w:numPr>
      </w:pPr>
      <w:r>
        <w:rPr>
          <w:rStyle w:val="Inlineoperationparameter"/>
        </w:rPr>
        <w:t>initialize</w:t>
      </w:r>
      <w:r w:rsidRPr="008857EB">
        <w:t xml:space="preserve">, </w:t>
      </w:r>
    </w:p>
    <w:p w14:paraId="1E4ACF5C" w14:textId="77777777" w:rsidR="00523A95" w:rsidRDefault="00523A95" w:rsidP="00523A95">
      <w:pPr>
        <w:pStyle w:val="ListParagraph"/>
        <w:numPr>
          <w:ilvl w:val="1"/>
          <w:numId w:val="20"/>
        </w:numPr>
      </w:pPr>
      <w:r>
        <w:rPr>
          <w:rStyle w:val="Inlineoperationparameter"/>
        </w:rPr>
        <w:t>get configuration</w:t>
      </w:r>
      <w:r w:rsidRPr="008857EB">
        <w:t xml:space="preserve">, </w:t>
      </w:r>
    </w:p>
    <w:p w14:paraId="3701AC74" w14:textId="77777777" w:rsidR="00523A95" w:rsidRDefault="00523A95" w:rsidP="00523A95">
      <w:pPr>
        <w:pStyle w:val="ListParagraph"/>
        <w:numPr>
          <w:ilvl w:val="1"/>
          <w:numId w:val="20"/>
        </w:numPr>
      </w:pPr>
      <w:r>
        <w:rPr>
          <w:rStyle w:val="Inlineoperationparameter"/>
        </w:rPr>
        <w:t>set configuration</w:t>
      </w:r>
      <w:r w:rsidRPr="008857EB">
        <w:t xml:space="preserve">, </w:t>
      </w:r>
    </w:p>
    <w:p w14:paraId="5641A22D" w14:textId="77777777" w:rsidR="00523A95" w:rsidRDefault="00523A95" w:rsidP="00523A95">
      <w:pPr>
        <w:pStyle w:val="ListParagraph"/>
        <w:numPr>
          <w:ilvl w:val="1"/>
          <w:numId w:val="20"/>
        </w:numPr>
      </w:pPr>
      <w:r>
        <w:rPr>
          <w:rStyle w:val="Inlineoperationparameter"/>
        </w:rPr>
        <w:t>capture</w:t>
      </w:r>
      <w:r w:rsidRPr="008857EB">
        <w:t xml:space="preserve">, </w:t>
      </w:r>
      <w:r>
        <w:t xml:space="preserve">and </w:t>
      </w:r>
    </w:p>
    <w:p w14:paraId="2EF76F7E" w14:textId="77777777" w:rsidR="00523A95" w:rsidRPr="000E131A" w:rsidRDefault="00523A95" w:rsidP="00523A95">
      <w:pPr>
        <w:pStyle w:val="ListParagraph"/>
        <w:numPr>
          <w:ilvl w:val="1"/>
          <w:numId w:val="20"/>
        </w:numPr>
      </w:pPr>
      <w:r>
        <w:rPr>
          <w:rStyle w:val="Inlineoperationparameter"/>
        </w:rPr>
        <w:t>cancel</w:t>
      </w:r>
      <w:r w:rsidRPr="000E131A">
        <w:t xml:space="preserve">. </w:t>
      </w:r>
    </w:p>
    <w:p w14:paraId="657CF1C3" w14:textId="77777777" w:rsidR="00523A95" w:rsidRPr="000E131A" w:rsidRDefault="00523A95" w:rsidP="00523A95">
      <w:pPr>
        <w:pStyle w:val="ListParagraph"/>
        <w:numPr>
          <w:ilvl w:val="0"/>
          <w:numId w:val="20"/>
        </w:numPr>
        <w:ind w:left="720"/>
      </w:pPr>
      <w:r w:rsidRPr="000E131A">
        <w:rPr>
          <w:rStyle w:val="InlineHeader"/>
        </w:rPr>
        <w:t xml:space="preserve">Sensor operations </w:t>
      </w:r>
      <w:r w:rsidRPr="001C0C4A">
        <w:rPr>
          <w:rStyle w:val="InlineHeader"/>
          <w:i/>
        </w:rPr>
        <w:t>must</w:t>
      </w:r>
      <w:r w:rsidRPr="000E131A">
        <w:rPr>
          <w:rStyle w:val="InlineHeader"/>
        </w:rPr>
        <w:t xml:space="preserve"> require locking. </w:t>
      </w:r>
      <w:r w:rsidRPr="000E131A">
        <w:t>Even if a service implements a sensor operation without controlling the target biometric sensor</w:t>
      </w:r>
      <w:r>
        <w:t xml:space="preserve">, the service </w:t>
      </w:r>
      <w:r w:rsidRPr="001C0C4A">
        <w:rPr>
          <w:i/>
        </w:rPr>
        <w:t>must</w:t>
      </w:r>
      <w:r>
        <w:t xml:space="preserve"> require that a locked service for the operation to be performed.</w:t>
      </w:r>
    </w:p>
    <w:p w14:paraId="0553C080" w14:textId="77777777" w:rsidR="00523A95" w:rsidRDefault="00523A95" w:rsidP="00523A95">
      <w:pPr>
        <w:pStyle w:val="ListParagraph"/>
        <w:numPr>
          <w:ilvl w:val="0"/>
          <w:numId w:val="20"/>
        </w:numPr>
        <w:ind w:left="720"/>
      </w:pPr>
      <w:r w:rsidRPr="000E131A">
        <w:rPr>
          <w:rStyle w:val="InlineHeader"/>
        </w:rPr>
        <w:t xml:space="preserve">Content Type. </w:t>
      </w:r>
      <w:r w:rsidRPr="000E131A">
        <w:t xml:space="preserve">Clients </w:t>
      </w:r>
      <w:r w:rsidRPr="001C0C4A">
        <w:rPr>
          <w:i/>
        </w:rPr>
        <w:t>must</w:t>
      </w:r>
      <w:r w:rsidRPr="000E131A">
        <w:t xml:space="preserve"> make HTTP requests using </w:t>
      </w:r>
      <w:r>
        <w:t>a content type of</w:t>
      </w:r>
      <w:r w:rsidRPr="000E131A">
        <w:t xml:space="preserve"> </w:t>
      </w:r>
      <w:r w:rsidRPr="000E131A">
        <w:rPr>
          <w:rStyle w:val="CodeInline"/>
        </w:rPr>
        <w:t>application/xml</w:t>
      </w:r>
      <w:r>
        <w:t xml:space="preserve"> [RFC2616, </w:t>
      </w:r>
      <w:r w:rsidRPr="00FA2437">
        <w:rPr>
          <w:rFonts w:ascii="Generis Sans Com" w:hAnsi="Generis Sans Com"/>
        </w:rPr>
        <w:t>§</w:t>
      </w:r>
      <w:r>
        <w:rPr>
          <w:rFonts w:ascii="Generis Sans Com" w:hAnsi="Generis Sans Com"/>
        </w:rPr>
        <w:t>14</w:t>
      </w:r>
      <w:r>
        <w:t>]</w:t>
      </w:r>
      <w:r w:rsidRPr="000E131A">
        <w:t>.</w:t>
      </w:r>
    </w:p>
    <w:p w14:paraId="790CAF3C" w14:textId="77777777" w:rsidR="00523A95" w:rsidRPr="002F53F1" w:rsidRDefault="00523A95" w:rsidP="00523A95">
      <w:pPr>
        <w:pStyle w:val="ListParagraph"/>
        <w:numPr>
          <w:ilvl w:val="0"/>
          <w:numId w:val="20"/>
        </w:numPr>
        <w:ind w:left="720"/>
        <w:rPr>
          <w:rStyle w:val="InlineHeader"/>
          <w:b w:val="0"/>
        </w:rPr>
      </w:pPr>
      <w:r>
        <w:rPr>
          <w:rStyle w:val="InlineHeader"/>
        </w:rPr>
        <w:t>Namespace</w:t>
      </w:r>
      <w:r w:rsidRPr="000E131A">
        <w:rPr>
          <w:rStyle w:val="InlineHeader"/>
        </w:rPr>
        <w:t xml:space="preserve">. </w:t>
      </w:r>
      <w:r>
        <w:t xml:space="preserve">A data type without an explicit namespace or namespace prefix implies it is a member of the </w:t>
      </w:r>
      <w:r w:rsidRPr="000E131A">
        <w:rPr>
          <w:rStyle w:val="CodeInline"/>
        </w:rPr>
        <w:t>wsbd</w:t>
      </w:r>
      <w:r w:rsidRPr="000E131A">
        <w:t xml:space="preserve"> namespace</w:t>
      </w:r>
      <w:r>
        <w:t xml:space="preserve"> as defined in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_Ref310251511 \r \h </w:instrText>
      </w:r>
      <w:r>
        <w:rPr>
          <w:rFonts w:ascii="Generis Sans Com" w:hAnsi="Generis Sans Com"/>
        </w:rPr>
      </w:r>
      <w:r>
        <w:rPr>
          <w:rFonts w:ascii="Generis Sans Com" w:hAnsi="Generis Sans Com"/>
        </w:rPr>
        <w:fldChar w:fldCharType="separate"/>
      </w:r>
      <w:r w:rsidR="00311D82">
        <w:rPr>
          <w:rFonts w:ascii="Generis Sans Com" w:hAnsi="Generis Sans Com"/>
        </w:rPr>
        <w:t>3.1</w:t>
      </w:r>
      <w:r>
        <w:rPr>
          <w:rFonts w:ascii="Generis Sans Com" w:hAnsi="Generis Sans Com"/>
        </w:rPr>
        <w:fldChar w:fldCharType="end"/>
      </w:r>
      <w:r>
        <w:rPr>
          <w:rFonts w:ascii="Generis Sans Com" w:hAnsi="Generis Sans Com"/>
        </w:rPr>
        <w:t>.</w:t>
      </w:r>
    </w:p>
    <w:p w14:paraId="76AB8E99" w14:textId="77777777" w:rsidR="00523A95" w:rsidRPr="000E131A" w:rsidRDefault="00523A95" w:rsidP="00523A95">
      <w:pPr>
        <w:pStyle w:val="Heading3"/>
        <w:numPr>
          <w:ilvl w:val="2"/>
          <w:numId w:val="2"/>
        </w:numPr>
      </w:pPr>
      <w:bookmarkStart w:id="375" w:name="_Toc278273125"/>
      <w:bookmarkStart w:id="376" w:name="_Toc301441157"/>
      <w:bookmarkStart w:id="377" w:name="_Toc310325492"/>
      <w:bookmarkStart w:id="378" w:name="_Toc349029613"/>
      <w:bookmarkStart w:id="379" w:name="_Toc396135185"/>
      <w:bookmarkStart w:id="380" w:name="_Toc458786670"/>
      <w:bookmarkStart w:id="381" w:name="_Toc463968500"/>
      <w:r w:rsidRPr="000E131A">
        <w:t>Precedence</w:t>
      </w:r>
      <w:bookmarkEnd w:id="375"/>
      <w:r w:rsidRPr="000E131A">
        <w:t xml:space="preserve"> of Status Enumerations</w:t>
      </w:r>
      <w:bookmarkEnd w:id="376"/>
      <w:bookmarkEnd w:id="377"/>
      <w:bookmarkEnd w:id="378"/>
      <w:bookmarkEnd w:id="379"/>
      <w:bookmarkEnd w:id="380"/>
      <w:bookmarkEnd w:id="381"/>
    </w:p>
    <w:p w14:paraId="2E8A82E3" w14:textId="77777777" w:rsidR="00523A95" w:rsidRDefault="00523A95" w:rsidP="00523A95">
      <w:r w:rsidRPr="000E131A">
        <w:t xml:space="preserve">To maximize the amount of information given to a client when an error is obtained, </w:t>
      </w:r>
      <w:r>
        <w:t xml:space="preserve">and to prevent different implementations from exhibiting different behaviors, </w:t>
      </w:r>
      <w:r w:rsidRPr="000E131A">
        <w:t xml:space="preserve">all </w:t>
      </w:r>
      <w:r>
        <w:t xml:space="preserve">WS-BD </w:t>
      </w:r>
      <w:r w:rsidRPr="000E131A">
        <w:t xml:space="preserve">services </w:t>
      </w:r>
      <w:r w:rsidRPr="001C0C4A">
        <w:rPr>
          <w:i/>
        </w:rPr>
        <w:t>must</w:t>
      </w:r>
      <w:r w:rsidRPr="000E131A">
        <w:t xml:space="preserve"> return status values according to </w:t>
      </w:r>
      <w:r>
        <w:t>a fixed</w:t>
      </w:r>
      <w:r w:rsidRPr="000E131A">
        <w:t xml:space="preserve"> priority. In other words, when multiple status messages might apply, a higher-priority status </w:t>
      </w:r>
      <w:r w:rsidRPr="001C0C4A">
        <w:rPr>
          <w:i/>
        </w:rPr>
        <w:t>must</w:t>
      </w:r>
      <w:r w:rsidRPr="000E131A">
        <w:t xml:space="preserve"> always be returned in favor of a lower-priority status.</w:t>
      </w:r>
      <w:r>
        <w:t xml:space="preserve"> </w:t>
      </w:r>
    </w:p>
    <w:p w14:paraId="12CC0952" w14:textId="77777777" w:rsidR="00523A95" w:rsidRPr="00FA2437" w:rsidRDefault="00523A95" w:rsidP="00523A95">
      <w:r w:rsidRPr="002C1EB9">
        <w:t>The status priority, listed from highest priority (“</w:t>
      </w:r>
      <w:r>
        <w:rPr>
          <w:rStyle w:val="CodeInline"/>
        </w:rPr>
        <w:t>invalidId</w:t>
      </w:r>
      <w:r w:rsidRPr="00FA2437">
        <w:t>”) to lowest priority (“</w:t>
      </w:r>
      <w:r>
        <w:rPr>
          <w:rStyle w:val="CodeInline"/>
        </w:rPr>
        <w:t>success</w:t>
      </w:r>
      <w:r w:rsidRPr="00FA2437">
        <w:t>”) is as follows:</w:t>
      </w:r>
    </w:p>
    <w:p w14:paraId="388E53E0"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invalidId</w:t>
      </w:r>
    </w:p>
    <w:p w14:paraId="47347DFC"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noSuchParameter</w:t>
      </w:r>
    </w:p>
    <w:p w14:paraId="43D1FC92"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badValue</w:t>
      </w:r>
    </w:p>
    <w:p w14:paraId="69D34693"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unsupported</w:t>
      </w:r>
    </w:p>
    <w:p w14:paraId="694777ED"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canceledWithSensorFailure</w:t>
      </w:r>
    </w:p>
    <w:p w14:paraId="75D0A8F8"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canceled</w:t>
      </w:r>
    </w:p>
    <w:p w14:paraId="60EF252F"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lockHeldByAnother</w:t>
      </w:r>
    </w:p>
    <w:p w14:paraId="517255EA"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lockNotHeld</w:t>
      </w:r>
    </w:p>
    <w:p w14:paraId="2A56C3AE"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sensorBusy</w:t>
      </w:r>
    </w:p>
    <w:p w14:paraId="5D9DC399"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sensorFailure</w:t>
      </w:r>
    </w:p>
    <w:p w14:paraId="0865B92D"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sensorTimeout</w:t>
      </w:r>
    </w:p>
    <w:p w14:paraId="417D98BD"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initializationNeeded</w:t>
      </w:r>
    </w:p>
    <w:p w14:paraId="0A5956A4"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configurationNeeded</w:t>
      </w:r>
    </w:p>
    <w:p w14:paraId="205D8C19"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lastRenderedPageBreak/>
        <w:t>preparingDownload</w:t>
      </w:r>
    </w:p>
    <w:p w14:paraId="3FD46F9A" w14:textId="77777777" w:rsidR="00523A95" w:rsidRDefault="00523A95" w:rsidP="00523A95">
      <w:pPr>
        <w:pStyle w:val="ListParagraph"/>
        <w:numPr>
          <w:ilvl w:val="0"/>
          <w:numId w:val="21"/>
        </w:numPr>
        <w:spacing w:before="80" w:after="80" w:line="240" w:lineRule="auto"/>
        <w:rPr>
          <w:rStyle w:val="CodeInline"/>
        </w:rPr>
      </w:pPr>
      <w:r>
        <w:rPr>
          <w:rStyle w:val="CodeInline"/>
        </w:rPr>
        <w:t>failure</w:t>
      </w:r>
    </w:p>
    <w:p w14:paraId="53CA3C96" w14:textId="77777777" w:rsidR="00523A95" w:rsidRPr="000E131A" w:rsidRDefault="00523A95" w:rsidP="00523A95">
      <w:pPr>
        <w:pStyle w:val="ListParagraph"/>
        <w:numPr>
          <w:ilvl w:val="0"/>
          <w:numId w:val="21"/>
        </w:numPr>
        <w:spacing w:before="80" w:after="80" w:line="240" w:lineRule="auto"/>
        <w:rPr>
          <w:rStyle w:val="CodeInline"/>
        </w:rPr>
      </w:pPr>
      <w:r>
        <w:rPr>
          <w:rStyle w:val="CodeInline"/>
        </w:rPr>
        <w:t>success</w:t>
      </w:r>
    </w:p>
    <w:p w14:paraId="108337F0" w14:textId="77777777" w:rsidR="00523A95" w:rsidRPr="000E131A" w:rsidRDefault="00523A95" w:rsidP="00523A95">
      <w:pPr>
        <w:pStyle w:val="ListParagraph"/>
        <w:spacing w:before="80" w:after="80" w:line="240" w:lineRule="auto"/>
        <w:rPr>
          <w:rStyle w:val="CodeInline"/>
        </w:rPr>
      </w:pPr>
    </w:p>
    <w:p w14:paraId="1505A5D1" w14:textId="77777777" w:rsidR="00523A95" w:rsidRPr="00FA2437" w:rsidRDefault="00523A95" w:rsidP="00523A95">
      <w:r>
        <w:t xml:space="preserve">Notice that success is the </w:t>
      </w:r>
      <w:r>
        <w:rPr>
          <w:i/>
        </w:rPr>
        <w:t>lowest</w:t>
      </w:r>
      <w:r>
        <w:t xml:space="preserve"> priority—an operation </w:t>
      </w:r>
      <w:r w:rsidRPr="001C0C4A">
        <w:rPr>
          <w:i/>
        </w:rPr>
        <w:t>should</w:t>
      </w:r>
      <w:r>
        <w:t xml:space="preserve"> only be deemed successful if no </w:t>
      </w:r>
      <w:r w:rsidRPr="002C1EB9">
        <w:rPr>
          <w:i/>
        </w:rPr>
        <w:t>other</w:t>
      </w:r>
      <w:r>
        <w:t xml:space="preserve"> kinds of (non-successful) statuses apply.</w:t>
      </w:r>
    </w:p>
    <w:p w14:paraId="14B6FC2D" w14:textId="77777777" w:rsidR="00523A95" w:rsidRPr="000E131A" w:rsidRDefault="00523A95" w:rsidP="00523A95">
      <w:r>
        <w:t>The following example illustrates how this ordering affects the status returned in a situation in which multiple clients are performing operations.</w:t>
      </w:r>
    </w:p>
    <w:p w14:paraId="4AF4F522" w14:textId="77777777" w:rsidR="00523A95" w:rsidRDefault="00523A95" w:rsidP="00523A95">
      <w:pPr>
        <w:ind w:left="360"/>
        <w:rPr>
          <w:noProof/>
        </w:rPr>
      </w:pPr>
      <w:r w:rsidRPr="000E131A">
        <w:rPr>
          <w:rStyle w:val="NoteorExampleLiteral"/>
        </w:rPr>
        <w:t>EXAMPLE</w:t>
      </w:r>
      <w:r w:rsidRPr="000E131A">
        <w:t xml:space="preserve">: </w:t>
      </w:r>
      <w:r w:rsidRPr="000E131A">
        <w:fldChar w:fldCharType="begin"/>
      </w:r>
      <w:r w:rsidRPr="000E131A">
        <w:instrText xml:space="preserve"> REF _Ref280268402 \h </w:instrText>
      </w:r>
      <w:r>
        <w:instrText xml:space="preserve"> \* MERGEFORMAT </w:instrText>
      </w:r>
      <w:r w:rsidRPr="000E131A">
        <w:fldChar w:fldCharType="separate"/>
      </w:r>
      <w:r w:rsidR="00311D82" w:rsidRPr="00311D82">
        <w:t xml:space="preserve">Figure </w:t>
      </w:r>
      <w:r w:rsidR="00311D82" w:rsidRPr="00311D82">
        <w:rPr>
          <w:noProof/>
        </w:rPr>
        <w:t>6</w:t>
      </w:r>
      <w:r w:rsidRPr="000E131A">
        <w:fldChar w:fldCharType="end"/>
      </w:r>
      <w:r w:rsidRPr="000E131A">
        <w:t xml:space="preserve"> illustrates that client cannot receive a “</w:t>
      </w:r>
      <w:r>
        <w:t>sensorBusy</w:t>
      </w:r>
      <w:r w:rsidRPr="000E131A">
        <w:t>” status if it does not hold the lock, even if a sensor operation is in progress</w:t>
      </w:r>
      <w:r>
        <w:t xml:space="preserve"> (recall from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_Ref280082456 \r \h </w:instrText>
      </w:r>
      <w:r>
        <w:rPr>
          <w:rFonts w:ascii="Generis Sans Com" w:hAnsi="Generis Sans Com"/>
        </w:rPr>
      </w:r>
      <w:r>
        <w:rPr>
          <w:rFonts w:ascii="Generis Sans Com" w:hAnsi="Generis Sans Com"/>
        </w:rPr>
        <w:fldChar w:fldCharType="separate"/>
      </w:r>
      <w:r w:rsidR="00311D82">
        <w:rPr>
          <w:rFonts w:ascii="Generis Sans Com" w:hAnsi="Generis Sans Com"/>
        </w:rPr>
        <w:t>2.4.5</w:t>
      </w:r>
      <w:r>
        <w:rPr>
          <w:rFonts w:ascii="Generis Sans Com" w:hAnsi="Generis Sans Com"/>
        </w:rPr>
        <w:fldChar w:fldCharType="end"/>
      </w:r>
      <w:r>
        <w:rPr>
          <w:rFonts w:ascii="Generis Sans Com" w:hAnsi="Generis Sans Com"/>
        </w:rPr>
        <w:t xml:space="preserve"> that sensor operations require holding the lock)</w:t>
      </w:r>
      <w:r w:rsidRPr="000E131A">
        <w:t>. Suppose there are two clients; Client A and Client B. Client A holds the lock and starts initialization</w:t>
      </w:r>
      <w:r>
        <w:t xml:space="preserve"> </w:t>
      </w:r>
      <w:r w:rsidRPr="000E131A">
        <w:t>on (Step 1–3). Immediately after Client A initiates capture, Client B (Step 4) tries to obtain the lock while Client A is still capturing. In this situation, the valid statuses that could be returned to Client B are “</w:t>
      </w:r>
      <w:r>
        <w:t>sensorBusy</w:t>
      </w:r>
      <w:r w:rsidRPr="000E131A">
        <w:t>” (since the sensor is busy performing a capture) and “</w:t>
      </w:r>
      <w:r>
        <w:t>lockHeldByAnother</w:t>
      </w:r>
      <w:r w:rsidRPr="000E131A">
        <w:t>” (since Client A holds the lock). In this case, the service returns “</w:t>
      </w:r>
      <w:r>
        <w:t>lockHeldByAnother</w:t>
      </w:r>
      <w:r w:rsidRPr="000E131A">
        <w:t>” (Step 5) since “</w:t>
      </w:r>
      <w:r>
        <w:t>lockHeldByAnother</w:t>
      </w:r>
      <w:r w:rsidRPr="000E131A">
        <w:t>” is higher priority than “</w:t>
      </w:r>
      <w:r>
        <w:t>sensorBusy</w:t>
      </w:r>
      <w:r w:rsidRPr="000E131A">
        <w:t>.”</w:t>
      </w:r>
    </w:p>
    <w:p w14:paraId="326CE854" w14:textId="77777777" w:rsidR="00523A95" w:rsidRPr="000E131A" w:rsidRDefault="00523A95" w:rsidP="00523A95">
      <w:pPr>
        <w:keepNext/>
        <w:ind w:left="360"/>
        <w:jc w:val="center"/>
      </w:pPr>
      <w:r>
        <w:rPr>
          <w:noProof/>
        </w:rPr>
        <w:drawing>
          <wp:inline distT="0" distB="0" distL="0" distR="0" wp14:anchorId="3714AD86" wp14:editId="2F51ADF8">
            <wp:extent cx="3352800" cy="3543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cstate="print">
                      <a:extLst>
                        <a:ext uri="{28A0092B-C50C-407E-A947-70E740481C1C}">
                          <a14:useLocalDpi xmlns:a14="http://schemas.microsoft.com/office/drawing/2010/main" val="0"/>
                        </a:ext>
                      </a:extLst>
                    </a:blip>
                    <a:srcRect t="-1276" r="46716" b="61989"/>
                    <a:stretch>
                      <a:fillRect/>
                    </a:stretch>
                  </pic:blipFill>
                  <pic:spPr bwMode="auto">
                    <a:xfrm>
                      <a:off x="0" y="0"/>
                      <a:ext cx="3352800" cy="3543300"/>
                    </a:xfrm>
                    <a:prstGeom prst="rect">
                      <a:avLst/>
                    </a:prstGeom>
                    <a:noFill/>
                    <a:ln>
                      <a:noFill/>
                    </a:ln>
                  </pic:spPr>
                </pic:pic>
              </a:graphicData>
            </a:graphic>
          </wp:inline>
        </w:drawing>
      </w:r>
    </w:p>
    <w:p w14:paraId="1719A33A" w14:textId="77777777" w:rsidR="00523A95" w:rsidRPr="000E131A" w:rsidRDefault="00523A95" w:rsidP="00523A95">
      <w:pPr>
        <w:pStyle w:val="Caption"/>
      </w:pPr>
      <w:bookmarkStart w:id="382" w:name="_Ref280268402"/>
      <w:r w:rsidRPr="009C0FB7">
        <w:rPr>
          <w:b/>
        </w:rPr>
        <w:t xml:space="preserve">Figure </w:t>
      </w:r>
      <w:r w:rsidRPr="009C0FB7">
        <w:rPr>
          <w:b/>
        </w:rPr>
        <w:fldChar w:fldCharType="begin"/>
      </w:r>
      <w:r w:rsidRPr="009C0FB7">
        <w:rPr>
          <w:b/>
        </w:rPr>
        <w:instrText xml:space="preserve"> SEQ Figure \* ARABIC </w:instrText>
      </w:r>
      <w:r w:rsidRPr="009C0FB7">
        <w:rPr>
          <w:b/>
        </w:rPr>
        <w:fldChar w:fldCharType="separate"/>
      </w:r>
      <w:r w:rsidR="00311D82">
        <w:rPr>
          <w:b/>
          <w:noProof/>
        </w:rPr>
        <w:t>6</w:t>
      </w:r>
      <w:r w:rsidRPr="009C0FB7">
        <w:rPr>
          <w:b/>
          <w:noProof/>
        </w:rPr>
        <w:fldChar w:fldCharType="end"/>
      </w:r>
      <w:bookmarkEnd w:id="382"/>
      <w:r w:rsidRPr="000E131A">
        <w:t>. Example illus</w:t>
      </w:r>
      <w:r>
        <w:t>trating how a client cannot rec</w:t>
      </w:r>
      <w:r w:rsidRPr="000E131A">
        <w:t>e</w:t>
      </w:r>
      <w:r>
        <w:t>i</w:t>
      </w:r>
      <w:r w:rsidRPr="000E131A">
        <w:t>ve a "sensorBusy" status if it does not hold the lock.</w:t>
      </w:r>
    </w:p>
    <w:p w14:paraId="4D97B133" w14:textId="77777777" w:rsidR="00523A95" w:rsidRPr="000E131A" w:rsidRDefault="00523A95" w:rsidP="00523A95">
      <w:pPr>
        <w:pStyle w:val="Heading3"/>
        <w:numPr>
          <w:ilvl w:val="2"/>
          <w:numId w:val="2"/>
        </w:numPr>
      </w:pPr>
      <w:bookmarkStart w:id="383" w:name="_Ref284581998"/>
      <w:bookmarkStart w:id="384" w:name="_Toc301441158"/>
      <w:bookmarkStart w:id="385" w:name="_Toc310325493"/>
      <w:bookmarkStart w:id="386" w:name="_Toc349029614"/>
      <w:bookmarkStart w:id="387" w:name="_Toc396135186"/>
      <w:bookmarkStart w:id="388" w:name="_Toc458786671"/>
      <w:bookmarkStart w:id="389" w:name="_Toc463968501"/>
      <w:r w:rsidRPr="000E131A">
        <w:t>Parameter Failures</w:t>
      </w:r>
      <w:bookmarkEnd w:id="383"/>
      <w:bookmarkEnd w:id="384"/>
      <w:bookmarkEnd w:id="385"/>
      <w:bookmarkEnd w:id="386"/>
      <w:bookmarkEnd w:id="387"/>
      <w:bookmarkEnd w:id="388"/>
      <w:bookmarkEnd w:id="389"/>
    </w:p>
    <w:p w14:paraId="4F75D628" w14:textId="77777777" w:rsidR="00523A95" w:rsidRDefault="00523A95" w:rsidP="00523A95">
      <w:r w:rsidRPr="000E131A">
        <w:t xml:space="preserve">Services </w:t>
      </w:r>
      <w:r w:rsidRPr="001C0C4A">
        <w:rPr>
          <w:i/>
        </w:rPr>
        <w:t>must</w:t>
      </w:r>
      <w:r w:rsidRPr="000E131A">
        <w:t xml:space="preserve"> distinguish among </w:t>
      </w:r>
      <w:r>
        <w:rPr>
          <w:rStyle w:val="CodeInline"/>
        </w:rPr>
        <w:t>badValue</w:t>
      </w:r>
      <w:r w:rsidRPr="00091327">
        <w:t xml:space="preserve">, </w:t>
      </w:r>
      <w:r>
        <w:rPr>
          <w:rStyle w:val="CodeInline"/>
        </w:rPr>
        <w:t>invalidId</w:t>
      </w:r>
      <w:r w:rsidRPr="000E131A">
        <w:t xml:space="preserve">, </w:t>
      </w:r>
      <w:r>
        <w:rPr>
          <w:rStyle w:val="CodeInline"/>
        </w:rPr>
        <w:t>noSuchParameter</w:t>
      </w:r>
      <w:r w:rsidRPr="000E131A">
        <w:t xml:space="preserve">, </w:t>
      </w:r>
      <w:r>
        <w:t xml:space="preserve">and </w:t>
      </w:r>
      <w:r>
        <w:rPr>
          <w:rStyle w:val="CodeInline"/>
        </w:rPr>
        <w:t xml:space="preserve">unsupported </w:t>
      </w:r>
      <w:r w:rsidRPr="000E131A">
        <w:t>a</w:t>
      </w:r>
      <w:r>
        <w:t xml:space="preserve">ccording to the following rules. These rules are presented here in the order of precedence that matches the previous subsection. </w:t>
      </w:r>
    </w:p>
    <w:p w14:paraId="76A59432" w14:textId="77777777" w:rsidR="00523A95" w:rsidRPr="000E131A" w:rsidRDefault="00523A95" w:rsidP="00523A95">
      <w:pPr>
        <w:pStyle w:val="ListParagraph"/>
        <w:numPr>
          <w:ilvl w:val="0"/>
          <w:numId w:val="22"/>
        </w:numPr>
        <w:spacing w:before="80" w:after="80" w:line="240" w:lineRule="auto"/>
      </w:pPr>
      <w:r>
        <w:rPr>
          <w:b/>
        </w:rPr>
        <w:t xml:space="preserve">Is a recognizable UUID provided? </w:t>
      </w:r>
      <w:r>
        <w:t xml:space="preserve">If the operation requires a UUID as an input URL parameter, and provided value is not an UUID (i.e., the UUID is </w:t>
      </w:r>
      <w:r>
        <w:rPr>
          <w:i/>
        </w:rPr>
        <w:t>not</w:t>
      </w:r>
      <w:r>
        <w:t xml:space="preserve"> parseable), then the service </w:t>
      </w:r>
      <w:r w:rsidRPr="001C0C4A">
        <w:rPr>
          <w:i/>
        </w:rPr>
        <w:t>must</w:t>
      </w:r>
      <w:r>
        <w:t xml:space="preserve"> return </w:t>
      </w:r>
      <w:r>
        <w:rPr>
          <w:rStyle w:val="CodeInline"/>
        </w:rPr>
        <w:t>badValue</w:t>
      </w:r>
      <w:r>
        <w:t xml:space="preserve">. Additionally, the Result’s </w:t>
      </w:r>
      <w:r>
        <w:rPr>
          <w:rStyle w:val="CodeInline"/>
        </w:rPr>
        <w:t>badFields</w:t>
      </w:r>
      <w:r>
        <w:t xml:space="preserve"> list </w:t>
      </w:r>
      <w:r w:rsidRPr="001C0C4A">
        <w:rPr>
          <w:i/>
        </w:rPr>
        <w:t>must</w:t>
      </w:r>
      <w:r>
        <w:t xml:space="preserve"> contain the name of the offending parameter (</w:t>
      </w:r>
      <w:r w:rsidRPr="00FA2437">
        <w:rPr>
          <w:rStyle w:val="CodeInline"/>
        </w:rPr>
        <w:t>sessionId</w:t>
      </w:r>
      <w:r>
        <w:t xml:space="preserve"> or </w:t>
      </w:r>
      <w:r w:rsidRPr="00FA2437">
        <w:rPr>
          <w:rStyle w:val="CodeInline"/>
        </w:rPr>
        <w:t>captureId</w:t>
      </w:r>
      <w:r>
        <w:t>).</w:t>
      </w:r>
    </w:p>
    <w:p w14:paraId="49332FEF" w14:textId="77777777" w:rsidR="00523A95" w:rsidRDefault="00523A95" w:rsidP="00523A95">
      <w:pPr>
        <w:pStyle w:val="ListParagraph"/>
        <w:spacing w:before="80" w:after="80" w:line="240" w:lineRule="auto"/>
      </w:pPr>
      <w:r>
        <w:br/>
      </w:r>
      <w:r>
        <w:rPr>
          <w:i/>
        </w:rPr>
        <w:t>…otherwise…</w:t>
      </w:r>
      <w:r>
        <w:br/>
      </w:r>
    </w:p>
    <w:p w14:paraId="4BC2C1B5" w14:textId="77777777" w:rsidR="00523A95" w:rsidRPr="00001831" w:rsidRDefault="00523A95" w:rsidP="00523A95">
      <w:pPr>
        <w:pStyle w:val="ListParagraph"/>
        <w:numPr>
          <w:ilvl w:val="0"/>
          <w:numId w:val="22"/>
        </w:numPr>
        <w:spacing w:before="80" w:after="80" w:line="240" w:lineRule="auto"/>
        <w:rPr>
          <w:rStyle w:val="CodeInline"/>
          <w:rFonts w:ascii="Calibri" w:hAnsi="Calibri"/>
          <w:sz w:val="22"/>
        </w:rPr>
      </w:pPr>
      <w:r>
        <w:rPr>
          <w:b/>
        </w:rPr>
        <w:lastRenderedPageBreak/>
        <w:t xml:space="preserve">Is the UUID understood? </w:t>
      </w:r>
      <w:r w:rsidRPr="000E131A">
        <w:t xml:space="preserve">If an operation </w:t>
      </w:r>
      <w:r>
        <w:t xml:space="preserve">requires an UUID as an input URL parameter, and the provided value </w:t>
      </w:r>
      <w:r>
        <w:rPr>
          <w:i/>
        </w:rPr>
        <w:t>is</w:t>
      </w:r>
      <w:r>
        <w:t xml:space="preserve"> a UUID, but service cannot accept the provided value, then the service </w:t>
      </w:r>
      <w:r w:rsidRPr="001C0C4A">
        <w:rPr>
          <w:i/>
        </w:rPr>
        <w:t>must</w:t>
      </w:r>
      <w:r>
        <w:t xml:space="preserve"> return </w:t>
      </w:r>
      <w:r>
        <w:rPr>
          <w:rStyle w:val="CodeInline"/>
        </w:rPr>
        <w:t>invalidId.</w:t>
      </w:r>
      <w:r w:rsidRPr="00D0352D">
        <w:t xml:space="preserve"> </w:t>
      </w:r>
      <w:r>
        <w:t xml:space="preserve">Additionally, the Result’s </w:t>
      </w:r>
      <w:r>
        <w:rPr>
          <w:rStyle w:val="CodeInline"/>
        </w:rPr>
        <w:t>badFields</w:t>
      </w:r>
      <w:r>
        <w:t xml:space="preserve"> list </w:t>
      </w:r>
      <w:r w:rsidRPr="001C0C4A">
        <w:rPr>
          <w:i/>
        </w:rPr>
        <w:t>must</w:t>
      </w:r>
      <w:r>
        <w:t xml:space="preserve"> contain the name of the offending parameter (</w:t>
      </w:r>
      <w:r w:rsidRPr="00CF6571">
        <w:rPr>
          <w:rStyle w:val="CodeInline"/>
        </w:rPr>
        <w:t>sessionId</w:t>
      </w:r>
      <w:r>
        <w:t xml:space="preserve"> or </w:t>
      </w:r>
      <w:r w:rsidRPr="00CF6571">
        <w:rPr>
          <w:rStyle w:val="CodeInline"/>
        </w:rPr>
        <w:t>captureId</w:t>
      </w:r>
      <w:r>
        <w:t>).</w:t>
      </w:r>
    </w:p>
    <w:p w14:paraId="098E2D73" w14:textId="77777777" w:rsidR="00523A95" w:rsidRDefault="00523A95" w:rsidP="00523A95">
      <w:pPr>
        <w:pStyle w:val="ListParagraph"/>
        <w:spacing w:before="80" w:after="80" w:line="240" w:lineRule="auto"/>
      </w:pPr>
    </w:p>
    <w:p w14:paraId="2E724F73" w14:textId="77777777" w:rsidR="00523A95" w:rsidRDefault="00523A95" w:rsidP="00523A95">
      <w:pPr>
        <w:pStyle w:val="ListParagraph"/>
        <w:spacing w:before="80" w:after="80" w:line="240" w:lineRule="auto"/>
      </w:pPr>
      <w:r>
        <w:rPr>
          <w:i/>
        </w:rPr>
        <w:t>…otherwise…</w:t>
      </w:r>
      <w:r>
        <w:rPr>
          <w:i/>
        </w:rPr>
        <w:br/>
      </w:r>
    </w:p>
    <w:p w14:paraId="725EAADE" w14:textId="77777777" w:rsidR="00523A95" w:rsidRPr="000E131A" w:rsidRDefault="00523A95" w:rsidP="00523A95">
      <w:pPr>
        <w:pStyle w:val="ListParagraph"/>
        <w:numPr>
          <w:ilvl w:val="0"/>
          <w:numId w:val="22"/>
        </w:numPr>
        <w:spacing w:before="80" w:after="80" w:line="240" w:lineRule="auto"/>
      </w:pPr>
      <w:r>
        <w:rPr>
          <w:b/>
        </w:rPr>
        <w:t xml:space="preserve">Are the parameter names understood? </w:t>
      </w:r>
      <w:r w:rsidRPr="000E131A">
        <w:t xml:space="preserve">If an operation does not recognize a provided </w:t>
      </w:r>
      <w:r>
        <w:t xml:space="preserve">input </w:t>
      </w:r>
      <w:r w:rsidRPr="000E131A">
        <w:t xml:space="preserve">parameter </w:t>
      </w:r>
      <w:r w:rsidRPr="000E131A">
        <w:rPr>
          <w:i/>
        </w:rPr>
        <w:t>name</w:t>
      </w:r>
      <w:r w:rsidRPr="000E131A">
        <w:t xml:space="preserve">, then the service </w:t>
      </w:r>
      <w:r w:rsidRPr="001C0C4A">
        <w:rPr>
          <w:i/>
        </w:rPr>
        <w:t>must</w:t>
      </w:r>
      <w:r w:rsidRPr="000E131A">
        <w:t xml:space="preserve"> return</w:t>
      </w:r>
      <w:r>
        <w:t xml:space="preserve"> </w:t>
      </w:r>
      <w:r>
        <w:rPr>
          <w:rStyle w:val="CodeInline"/>
        </w:rPr>
        <w:t>noSuchParameter</w:t>
      </w:r>
      <w:r>
        <w:t xml:space="preserve">. This behavior </w:t>
      </w:r>
      <w:r w:rsidRPr="001C0C4A">
        <w:rPr>
          <w:i/>
        </w:rPr>
        <w:t>may</w:t>
      </w:r>
      <w:r>
        <w:t xml:space="preserve"> differ from service to service, as different services </w:t>
      </w:r>
      <w:r w:rsidRPr="001C0C4A">
        <w:rPr>
          <w:i/>
        </w:rPr>
        <w:t>may</w:t>
      </w:r>
      <w:r>
        <w:t xml:space="preserve"> recognize (or not recognize) different parameters. </w:t>
      </w:r>
      <w:r w:rsidRPr="00FA2437">
        <w:t>The</w:t>
      </w:r>
      <w:r>
        <w:t xml:space="preserve"> unrecognized parameter(s) </w:t>
      </w:r>
      <w:r w:rsidRPr="001C0C4A">
        <w:rPr>
          <w:i/>
        </w:rPr>
        <w:t>must</w:t>
      </w:r>
      <w:r>
        <w:t xml:space="preserve"> be listed in the Result’s </w:t>
      </w:r>
      <w:r>
        <w:rPr>
          <w:rStyle w:val="CodeInline"/>
        </w:rPr>
        <w:t>badFields</w:t>
      </w:r>
      <w:r>
        <w:t xml:space="preserve"> list. </w:t>
      </w:r>
      <w:r>
        <w:br/>
      </w:r>
      <w:r>
        <w:br/>
      </w:r>
      <w:r>
        <w:rPr>
          <w:i/>
        </w:rPr>
        <w:t>…otherwise…</w:t>
      </w:r>
      <w:r>
        <w:br/>
      </w:r>
    </w:p>
    <w:p w14:paraId="34CDFA6A" w14:textId="77777777" w:rsidR="00523A95" w:rsidRDefault="00523A95" w:rsidP="00523A95">
      <w:pPr>
        <w:pStyle w:val="ListParagraph"/>
        <w:numPr>
          <w:ilvl w:val="0"/>
          <w:numId w:val="22"/>
        </w:numPr>
        <w:spacing w:before="80" w:after="80" w:line="240" w:lineRule="auto"/>
      </w:pPr>
      <w:r>
        <w:rPr>
          <w:b/>
        </w:rPr>
        <w:t xml:space="preserve">Are the parameter values acceptable? </w:t>
      </w:r>
      <w:r w:rsidRPr="000E131A">
        <w:t xml:space="preserve">If an operation recognizes </w:t>
      </w:r>
      <w:r>
        <w:t>all of the</w:t>
      </w:r>
      <w:r w:rsidRPr="000E131A">
        <w:t xml:space="preserve"> provided parameter name</w:t>
      </w:r>
      <w:r>
        <w:t>s</w:t>
      </w:r>
      <w:r w:rsidRPr="000E131A">
        <w:t xml:space="preserve">, but cannot accept </w:t>
      </w:r>
      <w:r>
        <w:t>a</w:t>
      </w:r>
      <w:r w:rsidRPr="000E131A">
        <w:t xml:space="preserve"> provided </w:t>
      </w:r>
      <w:r w:rsidRPr="000E131A">
        <w:rPr>
          <w:i/>
        </w:rPr>
        <w:t>value</w:t>
      </w:r>
      <w:r>
        <w:rPr>
          <w:i/>
        </w:rPr>
        <w:t xml:space="preserve"> </w:t>
      </w:r>
      <w:r>
        <w:t>because it is (a) and inappropriate type, or (b) outside the range advertised by the service (</w:t>
      </w:r>
      <w:r w:rsidRPr="00FA2437">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_Ref301256253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4.1</w:t>
      </w:r>
      <w:r>
        <w:rPr>
          <w:rFonts w:ascii="Generis Sans Com" w:hAnsi="Generis Sans Com"/>
          <w:szCs w:val="20"/>
        </w:rPr>
        <w:fldChar w:fldCharType="end"/>
      </w:r>
      <w:r>
        <w:rPr>
          <w:rFonts w:ascii="Generis Sans Com" w:hAnsi="Generis Sans Com"/>
          <w:szCs w:val="20"/>
        </w:rPr>
        <w:t>)</w:t>
      </w:r>
      <w:r w:rsidRPr="000E131A">
        <w:t xml:space="preserve">, the then service </w:t>
      </w:r>
      <w:r w:rsidRPr="001C0C4A">
        <w:rPr>
          <w:i/>
        </w:rPr>
        <w:t>must</w:t>
      </w:r>
      <w:r w:rsidRPr="000E131A">
        <w:t xml:space="preserve"> return </w:t>
      </w:r>
      <w:r>
        <w:rPr>
          <w:rStyle w:val="SourceCodeChar"/>
        </w:rPr>
        <w:t>badValue</w:t>
      </w:r>
      <w:r w:rsidRPr="000E131A">
        <w:t>.</w:t>
      </w:r>
      <w:r>
        <w:t xml:space="preserve"> The parameter names associated with the unacceptable values </w:t>
      </w:r>
      <w:r w:rsidRPr="001C0C4A">
        <w:rPr>
          <w:i/>
        </w:rPr>
        <w:t>must</w:t>
      </w:r>
      <w:r>
        <w:rPr>
          <w:i/>
        </w:rPr>
        <w:t xml:space="preserve"> </w:t>
      </w:r>
      <w:r>
        <w:t xml:space="preserve">be listed in the Result’s </w:t>
      </w:r>
      <w:r>
        <w:rPr>
          <w:rStyle w:val="CodeInline"/>
        </w:rPr>
        <w:t>badFields</w:t>
      </w:r>
      <w:r>
        <w:t xml:space="preserve"> list. Clients are expected to recover the bad values themselves by reconciling the Result corresponding to the offending request.</w:t>
      </w:r>
      <w:r>
        <w:br/>
      </w:r>
      <w:r>
        <w:br/>
      </w:r>
      <w:r>
        <w:rPr>
          <w:i/>
        </w:rPr>
        <w:t>…otherwise…</w:t>
      </w:r>
    </w:p>
    <w:p w14:paraId="5D0C8069" w14:textId="77777777" w:rsidR="00523A95" w:rsidRDefault="00523A95" w:rsidP="00523A95">
      <w:pPr>
        <w:pStyle w:val="ListParagraph"/>
        <w:spacing w:before="80" w:after="80" w:line="240" w:lineRule="auto"/>
        <w:rPr>
          <w:b/>
        </w:rPr>
      </w:pPr>
    </w:p>
    <w:p w14:paraId="43A7160F" w14:textId="77777777" w:rsidR="00523A95" w:rsidRDefault="00523A95" w:rsidP="00523A95">
      <w:pPr>
        <w:pStyle w:val="ListParagraph"/>
        <w:numPr>
          <w:ilvl w:val="0"/>
          <w:numId w:val="22"/>
        </w:numPr>
        <w:spacing w:before="80" w:after="80" w:line="240" w:lineRule="auto"/>
      </w:pPr>
      <w:r>
        <w:rPr>
          <w:b/>
        </w:rPr>
        <w:t xml:space="preserve">Is the request supported? </w:t>
      </w:r>
      <w:r>
        <w:t xml:space="preserve">If an operation accepts the parameter names and values, but the particular request is not supported by the service or the target biometric sensor, then the service </w:t>
      </w:r>
      <w:r w:rsidRPr="001C0C4A">
        <w:rPr>
          <w:i/>
        </w:rPr>
        <w:t>must</w:t>
      </w:r>
      <w:r>
        <w:t xml:space="preserve"> return </w:t>
      </w:r>
      <w:r>
        <w:rPr>
          <w:rStyle w:val="SourceCodeChar"/>
        </w:rPr>
        <w:t>unsupported</w:t>
      </w:r>
      <w:r>
        <w:t xml:space="preserve">. The parameter names that triggered this determination </w:t>
      </w:r>
      <w:r w:rsidRPr="001C0C4A">
        <w:rPr>
          <w:i/>
        </w:rPr>
        <w:t>must</w:t>
      </w:r>
      <w:r>
        <w:rPr>
          <w:i/>
        </w:rPr>
        <w:t xml:space="preserve"> </w:t>
      </w:r>
      <w:r>
        <w:t xml:space="preserve">be listed in the Result’s </w:t>
      </w:r>
      <w:r>
        <w:rPr>
          <w:rStyle w:val="CodeInline"/>
        </w:rPr>
        <w:t>badFields</w:t>
      </w:r>
      <w:r>
        <w:t xml:space="preserve"> list. By returning multiple fields, a service is able to imply that a particular </w:t>
      </w:r>
      <w:r>
        <w:rPr>
          <w:i/>
        </w:rPr>
        <w:t>combination</w:t>
      </w:r>
      <w:r>
        <w:t xml:space="preserve"> of provided values is unsupported.</w:t>
      </w:r>
    </w:p>
    <w:p w14:paraId="7C061616" w14:textId="77777777" w:rsidR="00523A95" w:rsidRPr="000E131A" w:rsidRDefault="00523A95" w:rsidP="00523A95">
      <w:pPr>
        <w:pStyle w:val="ListParagraph"/>
        <w:spacing w:before="80" w:after="80" w:line="240" w:lineRule="auto"/>
      </w:pPr>
    </w:p>
    <w:p w14:paraId="108A45A1" w14:textId="77777777" w:rsidR="00523A95" w:rsidRDefault="00523A95" w:rsidP="00523A95">
      <w:r w:rsidRPr="0034323E">
        <w:rPr>
          <w:b/>
        </w:rPr>
        <w:t>NOTE</w:t>
      </w:r>
      <w:r>
        <w:t>:</w:t>
      </w:r>
      <w:r w:rsidRPr="000E131A">
        <w:t xml:space="preserve"> It </w:t>
      </w:r>
      <w:r w:rsidRPr="00FE6908">
        <w:t>may</w:t>
      </w:r>
      <w:r w:rsidRPr="000E131A">
        <w:t xml:space="preserve"> be helpful to think of </w:t>
      </w:r>
      <w:r w:rsidRPr="00091327">
        <w:rPr>
          <w:rStyle w:val="SourceCodeChar"/>
        </w:rPr>
        <w:t>invalidId</w:t>
      </w:r>
      <w:r w:rsidRPr="000E131A">
        <w:t xml:space="preserve"> as a special case of </w:t>
      </w:r>
      <w:r>
        <w:rPr>
          <w:rStyle w:val="SourceCodeChar"/>
        </w:rPr>
        <w:t>badValue</w:t>
      </w:r>
      <w:r w:rsidRPr="000E131A">
        <w:t xml:space="preserve"> reserved for URL parameters of type UUID.</w:t>
      </w:r>
    </w:p>
    <w:p w14:paraId="239DD9E0" w14:textId="77777777" w:rsidR="00523A95" w:rsidRPr="000E131A" w:rsidRDefault="00523A95" w:rsidP="00523A95">
      <w:pPr>
        <w:pStyle w:val="Heading3"/>
        <w:numPr>
          <w:ilvl w:val="2"/>
          <w:numId w:val="2"/>
        </w:numPr>
      </w:pPr>
      <w:bookmarkStart w:id="390" w:name="_Toc284578628"/>
      <w:bookmarkStart w:id="391" w:name="_Toc284836144"/>
      <w:bookmarkStart w:id="392" w:name="_Toc301441159"/>
      <w:bookmarkStart w:id="393" w:name="_Toc310325494"/>
      <w:bookmarkStart w:id="394" w:name="_Toc349029615"/>
      <w:bookmarkStart w:id="395" w:name="_Toc396135187"/>
      <w:bookmarkStart w:id="396" w:name="_Toc458786672"/>
      <w:bookmarkStart w:id="397" w:name="_Toc463968502"/>
      <w:bookmarkEnd w:id="390"/>
      <w:bookmarkEnd w:id="391"/>
      <w:r w:rsidRPr="000E131A">
        <w:t>Visual Summaries</w:t>
      </w:r>
      <w:bookmarkEnd w:id="392"/>
      <w:bookmarkEnd w:id="393"/>
      <w:bookmarkEnd w:id="394"/>
      <w:bookmarkEnd w:id="395"/>
      <w:bookmarkEnd w:id="396"/>
      <w:bookmarkEnd w:id="397"/>
    </w:p>
    <w:p w14:paraId="79BC3C8A" w14:textId="77777777" w:rsidR="00523A95" w:rsidRPr="00001831" w:rsidRDefault="00523A95" w:rsidP="00523A95">
      <w:pPr>
        <w:rPr>
          <w:rFonts w:ascii="Cambria" w:hAnsi="Cambria"/>
          <w:b/>
          <w:bCs/>
          <w:iCs/>
          <w:color w:val="1F497D"/>
        </w:rPr>
      </w:pPr>
      <w:r w:rsidRPr="000E131A">
        <w:t>The following two tables provide</w:t>
      </w:r>
      <w:r>
        <w:t xml:space="preserve"> </w:t>
      </w:r>
      <w:r>
        <w:rPr>
          <w:i/>
        </w:rPr>
        <w:t>informative</w:t>
      </w:r>
      <w:r w:rsidRPr="000E131A">
        <w:t xml:space="preserve"> visual summaries of </w:t>
      </w:r>
      <w:r>
        <w:t>WS-BD</w:t>
      </w:r>
      <w:r w:rsidRPr="000E131A">
        <w:t xml:space="preserve"> </w:t>
      </w:r>
      <w:r>
        <w:t>operation</w:t>
      </w:r>
      <w:r w:rsidRPr="000E131A">
        <w:t>s.</w:t>
      </w:r>
      <w:r>
        <w:t xml:space="preserve"> </w:t>
      </w:r>
      <w:r w:rsidRPr="00D22D87">
        <w:rPr>
          <w:rFonts w:cs="Arial"/>
        </w:rPr>
        <w:t>These visual summaries are an overview; they are not authoritative.</w:t>
      </w:r>
      <w:r>
        <w:rPr>
          <w:rFonts w:ascii="Generis Sans Com" w:hAnsi="Generis Sans Com"/>
        </w:rPr>
        <w:t xml:space="preserve"> (</w:t>
      </w:r>
      <w:r w:rsidRPr="00AE4971">
        <w:rPr>
          <w:rFonts w:ascii="Generis Sans Com" w:hAnsi="Generis Sans Com"/>
          <w:szCs w:val="20"/>
        </w:rPr>
        <w:t>§</w:t>
      </w:r>
      <w:r>
        <w:rPr>
          <w:rFonts w:ascii="Generis Sans Com" w:hAnsi="Generis Sans Com"/>
        </w:rPr>
        <w:fldChar w:fldCharType="begin"/>
      </w:r>
      <w:r>
        <w:rPr>
          <w:rFonts w:ascii="Generis Sans Com" w:hAnsi="Generis Sans Com"/>
        </w:rPr>
        <w:instrText xml:space="preserve"> REF _Ref281904658 \r \h </w:instrText>
      </w:r>
      <w:r>
        <w:rPr>
          <w:rFonts w:ascii="Generis Sans Com" w:hAnsi="Generis Sans Com"/>
        </w:rPr>
      </w:r>
      <w:r>
        <w:rPr>
          <w:rFonts w:ascii="Generis Sans Com" w:hAnsi="Generis Sans Com"/>
        </w:rPr>
        <w:fldChar w:fldCharType="separate"/>
      </w:r>
      <w:r w:rsidR="00311D82">
        <w:rPr>
          <w:rFonts w:ascii="Generis Sans Com" w:hAnsi="Generis Sans Com"/>
        </w:rPr>
        <w:t>6.3</w:t>
      </w:r>
      <w:r>
        <w:rPr>
          <w:rFonts w:ascii="Generis Sans Com" w:hAnsi="Generis Sans Com"/>
        </w:rPr>
        <w:fldChar w:fldCharType="end"/>
      </w:r>
      <w:r>
        <w:rPr>
          <w:rFonts w:ascii="Generis Sans Com" w:hAnsi="Generis Sans Com"/>
        </w:rPr>
        <w:t>–§</w:t>
      </w:r>
      <w:r>
        <w:rPr>
          <w:rFonts w:ascii="Generis Sans Com" w:hAnsi="Generis Sans Com"/>
        </w:rPr>
        <w:fldChar w:fldCharType="begin"/>
      </w:r>
      <w:r>
        <w:rPr>
          <w:rFonts w:ascii="Generis Sans Com" w:hAnsi="Generis Sans Com"/>
        </w:rPr>
        <w:instrText xml:space="preserve"> REF _Ref458693527 \r \h </w:instrText>
      </w:r>
      <w:r>
        <w:rPr>
          <w:rFonts w:ascii="Generis Sans Com" w:hAnsi="Generis Sans Com"/>
        </w:rPr>
      </w:r>
      <w:r>
        <w:rPr>
          <w:rFonts w:ascii="Generis Sans Com" w:hAnsi="Generis Sans Com"/>
        </w:rPr>
        <w:fldChar w:fldCharType="separate"/>
      </w:r>
      <w:r w:rsidR="00311D82">
        <w:rPr>
          <w:rFonts w:ascii="Generis Sans Com" w:hAnsi="Generis Sans Com"/>
        </w:rPr>
        <w:t>6.21</w:t>
      </w:r>
      <w:r>
        <w:rPr>
          <w:rFonts w:ascii="Generis Sans Com" w:hAnsi="Generis Sans Com"/>
        </w:rPr>
        <w:fldChar w:fldCharType="end"/>
      </w:r>
      <w:r>
        <w:rPr>
          <w:rFonts w:ascii="Generis Sans Com" w:hAnsi="Generis Sans Com"/>
        </w:rPr>
        <w:t xml:space="preserve"> </w:t>
      </w:r>
      <w:r w:rsidRPr="00D22D87">
        <w:rPr>
          <w:rFonts w:cs="Arial"/>
        </w:rPr>
        <w:t>are authoritative</w:t>
      </w:r>
      <w:r>
        <w:rPr>
          <w:rFonts w:ascii="Generis Sans Com" w:hAnsi="Generis Sans Com"/>
        </w:rPr>
        <w:t>.)</w:t>
      </w:r>
    </w:p>
    <w:p w14:paraId="456B75FD" w14:textId="77777777" w:rsidR="00523A95" w:rsidRPr="00D811B6" w:rsidRDefault="00523A95" w:rsidP="00523A95">
      <w:pPr>
        <w:pStyle w:val="Heading4"/>
        <w:numPr>
          <w:ilvl w:val="3"/>
          <w:numId w:val="2"/>
        </w:numPr>
      </w:pPr>
      <w:bookmarkStart w:id="398" w:name="_Toc458786673"/>
      <w:bookmarkStart w:id="399" w:name="_Toc463968503"/>
      <w:r w:rsidRPr="000E131A">
        <w:t>Input &amp; Output</w:t>
      </w:r>
      <w:bookmarkEnd w:id="398"/>
      <w:bookmarkEnd w:id="399"/>
    </w:p>
    <w:p w14:paraId="469A4E7D" w14:textId="77777777" w:rsidR="00523A95" w:rsidRDefault="00523A95" w:rsidP="00523A95">
      <w:r w:rsidRPr="000E131A">
        <w:t xml:space="preserve">The following table represents a visual </w:t>
      </w:r>
      <w:r w:rsidRPr="005A5FF4">
        <w:t>summary</w:t>
      </w:r>
      <w:r w:rsidRPr="000E131A">
        <w:t xml:space="preserve"> of the inputs and outputs corresponding to each </w:t>
      </w:r>
      <w:r>
        <w:t>operation</w:t>
      </w:r>
      <w:r w:rsidRPr="000E131A">
        <w:t>.</w:t>
      </w:r>
      <w:r>
        <w:t xml:space="preserve"> </w:t>
      </w:r>
    </w:p>
    <w:p w14:paraId="28C1FA9C" w14:textId="77777777" w:rsidR="00523A95" w:rsidRPr="00FA2437" w:rsidRDefault="00523A95" w:rsidP="00523A95">
      <w:r>
        <w:t xml:space="preserve">Operation </w:t>
      </w:r>
      <w:r w:rsidRPr="00FA2437">
        <w:rPr>
          <w:i/>
        </w:rPr>
        <w:t>inputs</w:t>
      </w:r>
      <w:r>
        <w:t xml:space="preserve"> are indicated in the “URL Fragment” and “Input Payload” columns. Operation inputs take the form of either (a) a URL parameter, </w:t>
      </w:r>
      <w:r w:rsidRPr="00FA2437">
        <w:t>with the parameter name shown in “curly brackets” (“{“ and “}</w:t>
      </w:r>
      <w:r>
        <w:t>”</w:t>
      </w:r>
      <w:r w:rsidRPr="00FA2437">
        <w:t>) within the URL fragment (first column), and/or,</w:t>
      </w:r>
      <w:r>
        <w:t xml:space="preserve"> (b) a input payload (defined in §</w:t>
      </w:r>
      <w:r>
        <w:fldChar w:fldCharType="begin"/>
      </w:r>
      <w:r>
        <w:instrText xml:space="preserve"> REF _Ref430078171 \r \h </w:instrText>
      </w:r>
      <w:r>
        <w:fldChar w:fldCharType="separate"/>
      </w:r>
      <w:r w:rsidR="00311D82">
        <w:t>1.1</w:t>
      </w:r>
      <w:r>
        <w:fldChar w:fldCharType="end"/>
      </w:r>
      <w:r>
        <w:t>).</w:t>
      </w:r>
    </w:p>
    <w:p w14:paraId="34B80D69" w14:textId="77777777" w:rsidR="00523A95" w:rsidRDefault="00523A95" w:rsidP="00523A95">
      <w:pPr>
        <w:pStyle w:val="ListParagraph"/>
        <w:ind w:left="0"/>
      </w:pPr>
      <w:r>
        <w:t xml:space="preserve">Operation </w:t>
      </w:r>
      <w:r>
        <w:rPr>
          <w:i/>
        </w:rPr>
        <w:t xml:space="preserve">outputs </w:t>
      </w:r>
      <w:r>
        <w:t>are provided via Result, which is contained in the body of an operation’s HTTP response.</w:t>
      </w:r>
    </w:p>
    <w:p w14:paraId="13E74DB6" w14:textId="77777777" w:rsidR="00523A95" w:rsidRDefault="00523A95" w:rsidP="00523A95">
      <w:pPr>
        <w:pStyle w:val="ListParagraph"/>
        <w:ind w:left="0"/>
      </w:pPr>
      <w:r>
        <w:br w:type="page"/>
      </w:r>
    </w:p>
    <w:tbl>
      <w:tblPr>
        <w:tblW w:w="9514" w:type="dxa"/>
        <w:tblLayout w:type="fixed"/>
        <w:tblCellMar>
          <w:left w:w="0" w:type="dxa"/>
          <w:right w:w="0" w:type="dxa"/>
        </w:tblCellMar>
        <w:tblLook w:val="04A0" w:firstRow="1" w:lastRow="0" w:firstColumn="1" w:lastColumn="0" w:noHBand="0" w:noVBand="1"/>
      </w:tblPr>
      <w:tblGrid>
        <w:gridCol w:w="2330"/>
        <w:gridCol w:w="2330"/>
        <w:gridCol w:w="740"/>
        <w:gridCol w:w="679"/>
        <w:gridCol w:w="357"/>
        <w:gridCol w:w="357"/>
        <w:gridCol w:w="357"/>
        <w:gridCol w:w="357"/>
        <w:gridCol w:w="357"/>
        <w:gridCol w:w="357"/>
        <w:gridCol w:w="357"/>
        <w:gridCol w:w="362"/>
        <w:gridCol w:w="574"/>
      </w:tblGrid>
      <w:tr w:rsidR="00523A95" w:rsidRPr="000E131A" w14:paraId="43189498" w14:textId="77777777" w:rsidTr="00AC7594">
        <w:trPr>
          <w:cantSplit/>
          <w:trHeight w:val="420"/>
        </w:trPr>
        <w:tc>
          <w:tcPr>
            <w:tcW w:w="9514" w:type="dxa"/>
            <w:gridSpan w:val="13"/>
            <w:tcBorders>
              <w:top w:val="single" w:sz="4" w:space="0" w:color="A6A6A6"/>
              <w:left w:val="single" w:sz="4" w:space="0" w:color="A6A6A6"/>
              <w:right w:val="single" w:sz="4" w:space="0" w:color="A6A6A6"/>
            </w:tcBorders>
            <w:vAlign w:val="center"/>
          </w:tcPr>
          <w:p w14:paraId="2B9D0D6B" w14:textId="77777777" w:rsidR="00523A95" w:rsidRPr="006D6D4D" w:rsidRDefault="00523A95" w:rsidP="00AC7594">
            <w:pPr>
              <w:spacing w:after="0"/>
              <w:jc w:val="center"/>
              <w:rPr>
                <w:rFonts w:cs="Arial"/>
              </w:rPr>
            </w:pPr>
            <w:r w:rsidRPr="006D6D4D">
              <w:rPr>
                <w:rFonts w:cs="Arial"/>
                <w:b/>
                <w:bCs/>
                <w:color w:val="000000"/>
                <w:szCs w:val="16"/>
              </w:rPr>
              <w:lastRenderedPageBreak/>
              <w:t>Summary of Operations Input/Output</w:t>
            </w:r>
          </w:p>
        </w:tc>
      </w:tr>
      <w:tr w:rsidR="00523A95" w:rsidRPr="000E131A" w14:paraId="193F3671" w14:textId="77777777" w:rsidTr="00AC7594">
        <w:trPr>
          <w:trHeight w:val="420"/>
        </w:trPr>
        <w:tc>
          <w:tcPr>
            <w:tcW w:w="2330" w:type="dxa"/>
            <w:vMerge w:val="restart"/>
            <w:tcBorders>
              <w:top w:val="single" w:sz="4" w:space="0" w:color="A6A6A6"/>
              <w:left w:val="single" w:sz="4" w:space="0" w:color="A6A6A6"/>
              <w:right w:val="nil"/>
            </w:tcBorders>
            <w:vAlign w:val="center"/>
          </w:tcPr>
          <w:p w14:paraId="21095314"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Operation</w:t>
            </w:r>
          </w:p>
        </w:tc>
        <w:tc>
          <w:tcPr>
            <w:tcW w:w="2330" w:type="dxa"/>
            <w:vMerge w:val="restart"/>
            <w:tcBorders>
              <w:top w:val="single" w:sz="4" w:space="0" w:color="A6A6A6"/>
              <w:left w:val="single" w:sz="4" w:space="0" w:color="A6A6A6"/>
              <w:right w:val="nil"/>
            </w:tcBorders>
            <w:shd w:val="clear" w:color="auto" w:fill="auto"/>
            <w:noWrap/>
            <w:vAlign w:val="center"/>
          </w:tcPr>
          <w:p w14:paraId="7DC4E128"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URL Fragment</w:t>
            </w:r>
          </w:p>
          <w:p w14:paraId="04FEB2E5"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(Includes inputs)</w:t>
            </w:r>
          </w:p>
        </w:tc>
        <w:tc>
          <w:tcPr>
            <w:tcW w:w="740" w:type="dxa"/>
            <w:vMerge w:val="restart"/>
            <w:tcBorders>
              <w:top w:val="single" w:sz="4" w:space="0" w:color="A6A6A6"/>
              <w:left w:val="single" w:sz="4" w:space="0" w:color="D9D9D9"/>
              <w:right w:val="single" w:sz="4" w:space="0" w:color="D9D9D9"/>
            </w:tcBorders>
            <w:shd w:val="clear" w:color="auto" w:fill="auto"/>
            <w:noWrap/>
            <w:textDirection w:val="btLr"/>
            <w:vAlign w:val="center"/>
          </w:tcPr>
          <w:p w14:paraId="3A21BC4E" w14:textId="77777777" w:rsidR="00523A95" w:rsidRPr="006D6D4D" w:rsidRDefault="00523A95" w:rsidP="00AC7594">
            <w:pPr>
              <w:spacing w:after="0"/>
              <w:ind w:left="113" w:right="113"/>
              <w:jc w:val="center"/>
              <w:rPr>
                <w:rFonts w:cs="Arial"/>
                <w:b/>
                <w:bCs/>
                <w:color w:val="000000"/>
                <w:sz w:val="16"/>
                <w:szCs w:val="16"/>
              </w:rPr>
            </w:pPr>
            <w:r w:rsidRPr="006D6D4D">
              <w:rPr>
                <w:rFonts w:cs="Arial"/>
                <w:b/>
                <w:bCs/>
                <w:color w:val="000000"/>
                <w:sz w:val="16"/>
                <w:szCs w:val="16"/>
              </w:rPr>
              <w:t>Method</w:t>
            </w:r>
          </w:p>
        </w:tc>
        <w:tc>
          <w:tcPr>
            <w:tcW w:w="679" w:type="dxa"/>
            <w:vMerge w:val="restart"/>
            <w:tcBorders>
              <w:top w:val="single" w:sz="4" w:space="0" w:color="A6A6A6"/>
              <w:left w:val="single" w:sz="4" w:space="0" w:color="D9D9D9"/>
              <w:right w:val="single" w:sz="4" w:space="0" w:color="D9D9D9"/>
            </w:tcBorders>
            <w:shd w:val="clear" w:color="auto" w:fill="auto"/>
            <w:noWrap/>
            <w:textDirection w:val="btLr"/>
            <w:vAlign w:val="center"/>
          </w:tcPr>
          <w:p w14:paraId="3B41D042" w14:textId="77777777" w:rsidR="00523A95" w:rsidRPr="006D6D4D" w:rsidRDefault="00523A95" w:rsidP="00AC7594">
            <w:pPr>
              <w:spacing w:after="0"/>
              <w:ind w:left="113" w:right="113"/>
              <w:jc w:val="center"/>
              <w:rPr>
                <w:rFonts w:cs="Arial"/>
                <w:b/>
                <w:bCs/>
                <w:color w:val="000000"/>
                <w:sz w:val="16"/>
                <w:szCs w:val="16"/>
              </w:rPr>
            </w:pPr>
            <w:r w:rsidRPr="006D6D4D">
              <w:rPr>
                <w:rFonts w:cs="Arial"/>
                <w:b/>
                <w:bCs/>
                <w:color w:val="000000"/>
                <w:sz w:val="16"/>
                <w:szCs w:val="16"/>
              </w:rPr>
              <w:t>Input</w:t>
            </w:r>
          </w:p>
          <w:p w14:paraId="66DF383C" w14:textId="77777777" w:rsidR="00523A95" w:rsidRPr="006D6D4D" w:rsidRDefault="00523A95" w:rsidP="00AC7594">
            <w:pPr>
              <w:spacing w:after="0"/>
              <w:ind w:left="113" w:right="113"/>
              <w:jc w:val="center"/>
              <w:rPr>
                <w:rFonts w:cs="Arial"/>
                <w:b/>
                <w:bCs/>
                <w:color w:val="000000"/>
                <w:sz w:val="16"/>
                <w:szCs w:val="16"/>
              </w:rPr>
            </w:pPr>
            <w:r w:rsidRPr="006D6D4D">
              <w:rPr>
                <w:rFonts w:cs="Arial"/>
                <w:b/>
                <w:bCs/>
                <w:color w:val="000000"/>
                <w:sz w:val="16"/>
                <w:szCs w:val="16"/>
              </w:rPr>
              <w:t>payload</w:t>
            </w:r>
          </w:p>
        </w:tc>
        <w:tc>
          <w:tcPr>
            <w:tcW w:w="357" w:type="dxa"/>
            <w:vMerge w:val="restart"/>
            <w:tcBorders>
              <w:top w:val="single" w:sz="4" w:space="0" w:color="A6A6A6"/>
              <w:left w:val="nil"/>
              <w:right w:val="single" w:sz="4" w:space="0" w:color="D9D9D9"/>
            </w:tcBorders>
            <w:shd w:val="clear" w:color="auto" w:fill="auto"/>
            <w:noWrap/>
            <w:textDirection w:val="btLr"/>
            <w:vAlign w:val="center"/>
          </w:tcPr>
          <w:p w14:paraId="1C7D41D9"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Idempotent</w:t>
            </w:r>
          </w:p>
        </w:tc>
        <w:tc>
          <w:tcPr>
            <w:tcW w:w="357" w:type="dxa"/>
            <w:vMerge w:val="restart"/>
            <w:tcBorders>
              <w:top w:val="single" w:sz="4" w:space="0" w:color="A6A6A6"/>
              <w:left w:val="nil"/>
              <w:right w:val="single" w:sz="4" w:space="0" w:color="D9D9D9"/>
            </w:tcBorders>
            <w:shd w:val="clear" w:color="auto" w:fill="auto"/>
            <w:noWrap/>
            <w:textDirection w:val="btLr"/>
            <w:vAlign w:val="center"/>
          </w:tcPr>
          <w:p w14:paraId="0C53D277"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Sensor Operation</w:t>
            </w:r>
          </w:p>
        </w:tc>
        <w:tc>
          <w:tcPr>
            <w:tcW w:w="2147" w:type="dxa"/>
            <w:gridSpan w:val="6"/>
            <w:tcBorders>
              <w:top w:val="single" w:sz="4" w:space="0" w:color="A6A6A6"/>
              <w:left w:val="nil"/>
              <w:right w:val="single" w:sz="4" w:space="0" w:color="000000"/>
            </w:tcBorders>
          </w:tcPr>
          <w:p w14:paraId="06BDCE4A"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Permitted Result Elements</w:t>
            </w:r>
            <w:r w:rsidRPr="006D6D4D">
              <w:rPr>
                <w:rFonts w:cs="Arial"/>
                <w:b/>
                <w:bCs/>
                <w:color w:val="000000"/>
                <w:sz w:val="16"/>
                <w:szCs w:val="16"/>
              </w:rPr>
              <w:br/>
              <w:t xml:space="preserve"> (within output payload)</w:t>
            </w:r>
          </w:p>
        </w:tc>
        <w:tc>
          <w:tcPr>
            <w:tcW w:w="574" w:type="dxa"/>
            <w:vMerge w:val="restart"/>
            <w:tcBorders>
              <w:top w:val="single" w:sz="4" w:space="0" w:color="A6A6A6"/>
              <w:left w:val="single" w:sz="4" w:space="0" w:color="000000"/>
              <w:right w:val="single" w:sz="4" w:space="0" w:color="A6A6A6"/>
            </w:tcBorders>
            <w:textDirection w:val="btLr"/>
            <w:vAlign w:val="center"/>
          </w:tcPr>
          <w:p w14:paraId="3A9FA30E" w14:textId="77777777" w:rsidR="00523A95" w:rsidRPr="006D6D4D" w:rsidRDefault="00523A95" w:rsidP="00AC7594">
            <w:pPr>
              <w:spacing w:after="0"/>
              <w:jc w:val="center"/>
              <w:rPr>
                <w:rFonts w:cs="Arial"/>
                <w:b/>
                <w:sz w:val="16"/>
                <w:szCs w:val="16"/>
              </w:rPr>
            </w:pPr>
            <w:r w:rsidRPr="006D6D4D">
              <w:rPr>
                <w:rFonts w:cs="Arial"/>
                <w:b/>
                <w:sz w:val="16"/>
                <w:szCs w:val="16"/>
              </w:rPr>
              <w:t xml:space="preserve">Detailed Documentation (§) </w:t>
            </w:r>
          </w:p>
        </w:tc>
      </w:tr>
      <w:tr w:rsidR="00523A95" w:rsidRPr="000E131A" w14:paraId="6FF2B8A7" w14:textId="77777777" w:rsidTr="00AC7594">
        <w:trPr>
          <w:trHeight w:val="1786"/>
        </w:trPr>
        <w:tc>
          <w:tcPr>
            <w:tcW w:w="2330" w:type="dxa"/>
            <w:vMerge/>
            <w:tcBorders>
              <w:left w:val="single" w:sz="4" w:space="0" w:color="A6A6A6"/>
              <w:bottom w:val="single" w:sz="4" w:space="0" w:color="auto"/>
              <w:right w:val="nil"/>
            </w:tcBorders>
            <w:textDirection w:val="btLr"/>
            <w:vAlign w:val="center"/>
          </w:tcPr>
          <w:p w14:paraId="2918452C" w14:textId="77777777" w:rsidR="00523A95" w:rsidRPr="000E131A" w:rsidRDefault="00523A95" w:rsidP="00AC7594">
            <w:pPr>
              <w:spacing w:after="0"/>
              <w:jc w:val="center"/>
              <w:rPr>
                <w:rFonts w:ascii="Generis Sans Com Medium" w:hAnsi="Generis Sans Com Medium" w:cs="Calibri"/>
                <w:b/>
                <w:bCs/>
                <w:color w:val="000000"/>
                <w:sz w:val="18"/>
                <w:szCs w:val="20"/>
              </w:rPr>
            </w:pPr>
          </w:p>
        </w:tc>
        <w:tc>
          <w:tcPr>
            <w:tcW w:w="2330" w:type="dxa"/>
            <w:vMerge/>
            <w:tcBorders>
              <w:left w:val="single" w:sz="4" w:space="0" w:color="A6A6A6"/>
              <w:bottom w:val="single" w:sz="4" w:space="0" w:color="auto"/>
              <w:right w:val="nil"/>
            </w:tcBorders>
            <w:shd w:val="clear" w:color="auto" w:fill="auto"/>
            <w:noWrap/>
            <w:textDirection w:val="btLr"/>
            <w:vAlign w:val="center"/>
            <w:hideMark/>
          </w:tcPr>
          <w:p w14:paraId="232284B3" w14:textId="77777777" w:rsidR="00523A95" w:rsidRPr="000E131A" w:rsidRDefault="00523A95" w:rsidP="00AC7594">
            <w:pPr>
              <w:spacing w:after="0"/>
              <w:jc w:val="center"/>
              <w:rPr>
                <w:rFonts w:ascii="Generis Sans Com Medium" w:hAnsi="Generis Sans Com Medium" w:cs="Calibri"/>
                <w:b/>
                <w:bCs/>
                <w:color w:val="000000"/>
                <w:sz w:val="18"/>
                <w:szCs w:val="20"/>
              </w:rPr>
            </w:pPr>
          </w:p>
        </w:tc>
        <w:tc>
          <w:tcPr>
            <w:tcW w:w="740" w:type="dxa"/>
            <w:vMerge/>
            <w:tcBorders>
              <w:left w:val="single" w:sz="4" w:space="0" w:color="D9D9D9"/>
              <w:bottom w:val="single" w:sz="4" w:space="0" w:color="auto"/>
              <w:right w:val="single" w:sz="4" w:space="0" w:color="D9D9D9"/>
            </w:tcBorders>
            <w:shd w:val="clear" w:color="auto" w:fill="auto"/>
            <w:noWrap/>
            <w:textDirection w:val="btLr"/>
            <w:vAlign w:val="center"/>
            <w:hideMark/>
          </w:tcPr>
          <w:p w14:paraId="7E498716" w14:textId="77777777" w:rsidR="00523A95" w:rsidRPr="000E131A" w:rsidRDefault="00523A95" w:rsidP="00AC7594">
            <w:pPr>
              <w:spacing w:after="0"/>
              <w:jc w:val="center"/>
              <w:rPr>
                <w:rFonts w:ascii="Generis Sans Com Medium" w:hAnsi="Generis Sans Com Medium" w:cs="Calibri"/>
                <w:b/>
                <w:bCs/>
                <w:color w:val="000000"/>
                <w:sz w:val="18"/>
                <w:szCs w:val="20"/>
              </w:rPr>
            </w:pPr>
          </w:p>
        </w:tc>
        <w:tc>
          <w:tcPr>
            <w:tcW w:w="679" w:type="dxa"/>
            <w:vMerge/>
            <w:tcBorders>
              <w:left w:val="single" w:sz="4" w:space="0" w:color="D9D9D9"/>
              <w:bottom w:val="single" w:sz="4" w:space="0" w:color="auto"/>
              <w:right w:val="single" w:sz="4" w:space="0" w:color="D9D9D9"/>
            </w:tcBorders>
            <w:shd w:val="clear" w:color="auto" w:fill="auto"/>
            <w:noWrap/>
            <w:textDirection w:val="btLr"/>
            <w:vAlign w:val="center"/>
            <w:hideMark/>
          </w:tcPr>
          <w:p w14:paraId="65D062CE" w14:textId="77777777" w:rsidR="00523A95" w:rsidRPr="000E131A" w:rsidRDefault="00523A95" w:rsidP="00AC7594">
            <w:pPr>
              <w:spacing w:after="0"/>
              <w:jc w:val="center"/>
              <w:rPr>
                <w:rFonts w:ascii="Generis Sans Com Medium" w:hAnsi="Generis Sans Com Medium" w:cs="Calibri"/>
                <w:b/>
                <w:bCs/>
                <w:color w:val="000000"/>
                <w:sz w:val="18"/>
                <w:szCs w:val="20"/>
              </w:rPr>
            </w:pPr>
          </w:p>
        </w:tc>
        <w:tc>
          <w:tcPr>
            <w:tcW w:w="357" w:type="dxa"/>
            <w:vMerge/>
            <w:tcBorders>
              <w:left w:val="nil"/>
              <w:bottom w:val="single" w:sz="4" w:space="0" w:color="auto"/>
              <w:right w:val="single" w:sz="4" w:space="0" w:color="D9D9D9"/>
            </w:tcBorders>
            <w:shd w:val="clear" w:color="auto" w:fill="auto"/>
            <w:noWrap/>
            <w:textDirection w:val="btLr"/>
            <w:vAlign w:val="center"/>
            <w:hideMark/>
          </w:tcPr>
          <w:p w14:paraId="066B76F2" w14:textId="77777777" w:rsidR="00523A95" w:rsidRPr="000E131A" w:rsidRDefault="00523A95" w:rsidP="00AC7594">
            <w:pPr>
              <w:spacing w:after="0"/>
              <w:jc w:val="center"/>
              <w:rPr>
                <w:rFonts w:ascii="Generis Sans Com Medium" w:hAnsi="Generis Sans Com Medium" w:cs="Calibri"/>
                <w:b/>
                <w:bCs/>
                <w:color w:val="000000"/>
                <w:sz w:val="18"/>
                <w:szCs w:val="20"/>
              </w:rPr>
            </w:pPr>
          </w:p>
        </w:tc>
        <w:tc>
          <w:tcPr>
            <w:tcW w:w="357" w:type="dxa"/>
            <w:vMerge/>
            <w:tcBorders>
              <w:left w:val="nil"/>
              <w:bottom w:val="single" w:sz="4" w:space="0" w:color="auto"/>
              <w:right w:val="single" w:sz="4" w:space="0" w:color="D9D9D9"/>
            </w:tcBorders>
            <w:shd w:val="clear" w:color="auto" w:fill="auto"/>
            <w:noWrap/>
            <w:textDirection w:val="btLr"/>
            <w:vAlign w:val="center"/>
            <w:hideMark/>
          </w:tcPr>
          <w:p w14:paraId="63BEC9ED" w14:textId="77777777" w:rsidR="00523A95" w:rsidRPr="000E131A" w:rsidRDefault="00523A95" w:rsidP="00AC7594">
            <w:pPr>
              <w:spacing w:after="0"/>
              <w:jc w:val="center"/>
              <w:rPr>
                <w:rFonts w:ascii="Generis Sans Com Medium" w:hAnsi="Generis Sans Com Medium" w:cs="Calibri"/>
                <w:b/>
                <w:bCs/>
                <w:color w:val="000000"/>
                <w:sz w:val="18"/>
                <w:szCs w:val="20"/>
              </w:rPr>
            </w:pPr>
          </w:p>
        </w:tc>
        <w:tc>
          <w:tcPr>
            <w:tcW w:w="357"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295562CA"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status</w:t>
            </w:r>
          </w:p>
        </w:tc>
        <w:tc>
          <w:tcPr>
            <w:tcW w:w="357" w:type="dxa"/>
            <w:tcBorders>
              <w:top w:val="single" w:sz="4" w:space="0" w:color="A6A6A6"/>
              <w:left w:val="nil"/>
              <w:bottom w:val="single" w:sz="4" w:space="0" w:color="auto"/>
              <w:right w:val="single" w:sz="4" w:space="0" w:color="D9D9D9"/>
            </w:tcBorders>
            <w:textDirection w:val="btLr"/>
            <w:vAlign w:val="center"/>
          </w:tcPr>
          <w:p w14:paraId="4BBBA31E"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badFields</w:t>
            </w:r>
          </w:p>
        </w:tc>
        <w:tc>
          <w:tcPr>
            <w:tcW w:w="357" w:type="dxa"/>
            <w:tcBorders>
              <w:top w:val="single" w:sz="4" w:space="0" w:color="A6A6A6"/>
              <w:left w:val="single" w:sz="4" w:space="0" w:color="D9D9D9"/>
              <w:bottom w:val="single" w:sz="4" w:space="0" w:color="auto"/>
              <w:right w:val="single" w:sz="4" w:space="0" w:color="D9D9D9"/>
            </w:tcBorders>
            <w:shd w:val="clear" w:color="auto" w:fill="auto"/>
            <w:noWrap/>
            <w:textDirection w:val="btLr"/>
            <w:vAlign w:val="center"/>
            <w:hideMark/>
          </w:tcPr>
          <w:p w14:paraId="786D9787"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sessionId</w:t>
            </w:r>
          </w:p>
        </w:tc>
        <w:tc>
          <w:tcPr>
            <w:tcW w:w="357" w:type="dxa"/>
            <w:tcBorders>
              <w:top w:val="single" w:sz="4" w:space="0" w:color="A6A6A6"/>
              <w:left w:val="single" w:sz="2" w:space="0" w:color="D9D9D9"/>
              <w:bottom w:val="single" w:sz="4" w:space="0" w:color="auto"/>
              <w:right w:val="single" w:sz="4" w:space="0" w:color="D9D9D9"/>
            </w:tcBorders>
            <w:shd w:val="clear" w:color="auto" w:fill="auto"/>
            <w:noWrap/>
            <w:textDirection w:val="btLr"/>
            <w:vAlign w:val="center"/>
            <w:hideMark/>
          </w:tcPr>
          <w:p w14:paraId="1F5B09E2"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metadata</w:t>
            </w:r>
          </w:p>
        </w:tc>
        <w:tc>
          <w:tcPr>
            <w:tcW w:w="357" w:type="dxa"/>
            <w:tcBorders>
              <w:top w:val="single" w:sz="4" w:space="0" w:color="A6A6A6"/>
              <w:left w:val="nil"/>
              <w:bottom w:val="single" w:sz="4" w:space="0" w:color="auto"/>
              <w:right w:val="single" w:sz="4" w:space="0" w:color="D9D9D9"/>
            </w:tcBorders>
            <w:shd w:val="clear" w:color="auto" w:fill="auto"/>
            <w:noWrap/>
            <w:textDirection w:val="btLr"/>
            <w:vAlign w:val="center"/>
          </w:tcPr>
          <w:p w14:paraId="0296F60D"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captureIds</w:t>
            </w:r>
          </w:p>
        </w:tc>
        <w:tc>
          <w:tcPr>
            <w:tcW w:w="362" w:type="dxa"/>
            <w:tcBorders>
              <w:top w:val="single" w:sz="4" w:space="0" w:color="A6A6A6"/>
              <w:left w:val="nil"/>
              <w:bottom w:val="single" w:sz="4" w:space="0" w:color="auto"/>
              <w:right w:val="single" w:sz="4" w:space="0" w:color="000000"/>
            </w:tcBorders>
            <w:textDirection w:val="btLr"/>
            <w:vAlign w:val="center"/>
          </w:tcPr>
          <w:p w14:paraId="746A071E" w14:textId="77777777" w:rsidR="00523A95" w:rsidRPr="006D6D4D" w:rsidRDefault="00523A95" w:rsidP="00AC7594">
            <w:pPr>
              <w:spacing w:after="0"/>
              <w:jc w:val="center"/>
              <w:rPr>
                <w:rFonts w:cs="Arial"/>
                <w:b/>
                <w:bCs/>
                <w:color w:val="000000"/>
                <w:sz w:val="16"/>
                <w:szCs w:val="16"/>
              </w:rPr>
            </w:pPr>
            <w:r w:rsidRPr="006D6D4D">
              <w:rPr>
                <w:rFonts w:cs="Arial"/>
                <w:b/>
                <w:bCs/>
                <w:color w:val="000000"/>
                <w:sz w:val="16"/>
                <w:szCs w:val="16"/>
              </w:rPr>
              <w:t>sensorData</w:t>
            </w:r>
          </w:p>
        </w:tc>
        <w:tc>
          <w:tcPr>
            <w:tcW w:w="574" w:type="dxa"/>
            <w:vMerge/>
            <w:tcBorders>
              <w:left w:val="single" w:sz="4" w:space="0" w:color="000000"/>
              <w:bottom w:val="single" w:sz="4" w:space="0" w:color="auto"/>
              <w:right w:val="single" w:sz="4" w:space="0" w:color="A6A6A6"/>
            </w:tcBorders>
            <w:textDirection w:val="btLr"/>
            <w:vAlign w:val="center"/>
          </w:tcPr>
          <w:p w14:paraId="22A00529" w14:textId="77777777" w:rsidR="00523A95" w:rsidRPr="000E131A" w:rsidRDefault="00523A95" w:rsidP="00AC7594">
            <w:pPr>
              <w:spacing w:after="0"/>
              <w:jc w:val="center"/>
              <w:rPr>
                <w:b/>
                <w:sz w:val="18"/>
              </w:rPr>
            </w:pPr>
          </w:p>
        </w:tc>
      </w:tr>
      <w:tr w:rsidR="00523A95" w:rsidRPr="000E131A" w14:paraId="0B3ACEE2" w14:textId="77777777" w:rsidTr="00AC7594">
        <w:trPr>
          <w:trHeight w:val="251"/>
        </w:trPr>
        <w:tc>
          <w:tcPr>
            <w:tcW w:w="2330" w:type="dxa"/>
            <w:tcBorders>
              <w:top w:val="nil"/>
              <w:left w:val="single" w:sz="4" w:space="0" w:color="A6A6A6"/>
              <w:bottom w:val="nil"/>
              <w:right w:val="single" w:sz="4" w:space="0" w:color="D9D9D9"/>
            </w:tcBorders>
            <w:vAlign w:val="center"/>
          </w:tcPr>
          <w:p w14:paraId="4DA2D8CD" w14:textId="77777777" w:rsidR="00523A95" w:rsidRPr="006D6D4D" w:rsidRDefault="00523A95" w:rsidP="00AC7594">
            <w:pPr>
              <w:spacing w:after="0"/>
              <w:jc w:val="center"/>
              <w:rPr>
                <w:rFonts w:cs="Arial"/>
                <w:color w:val="000000"/>
                <w:sz w:val="16"/>
                <w:szCs w:val="20"/>
              </w:rPr>
            </w:pPr>
            <w:r w:rsidRPr="006D6D4D">
              <w:rPr>
                <w:rFonts w:cs="Arial"/>
                <w:sz w:val="16"/>
                <w:szCs w:val="20"/>
              </w:rPr>
              <w:t>register</w:t>
            </w:r>
          </w:p>
        </w:tc>
        <w:tc>
          <w:tcPr>
            <w:tcW w:w="2330" w:type="dxa"/>
            <w:tcBorders>
              <w:top w:val="nil"/>
              <w:left w:val="single" w:sz="4" w:space="0" w:color="A6A6A6"/>
              <w:bottom w:val="nil"/>
              <w:right w:val="single" w:sz="4" w:space="0" w:color="D9D9D9"/>
            </w:tcBorders>
            <w:shd w:val="clear" w:color="auto" w:fill="auto"/>
            <w:noWrap/>
            <w:vAlign w:val="center"/>
            <w:hideMark/>
          </w:tcPr>
          <w:p w14:paraId="7B640D4E"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/register</w:t>
            </w:r>
          </w:p>
        </w:tc>
        <w:tc>
          <w:tcPr>
            <w:tcW w:w="740" w:type="dxa"/>
            <w:tcBorders>
              <w:top w:val="nil"/>
              <w:left w:val="nil"/>
              <w:bottom w:val="nil"/>
              <w:right w:val="single" w:sz="4" w:space="0" w:color="D9D9D9"/>
            </w:tcBorders>
            <w:shd w:val="clear" w:color="auto" w:fill="auto"/>
            <w:noWrap/>
            <w:vAlign w:val="center"/>
            <w:hideMark/>
          </w:tcPr>
          <w:p w14:paraId="485F6B90"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bottom w:val="nil"/>
              <w:right w:val="single" w:sz="4" w:space="0" w:color="D9D9D9"/>
            </w:tcBorders>
            <w:shd w:val="clear" w:color="auto" w:fill="auto"/>
            <w:noWrap/>
            <w:vAlign w:val="center"/>
            <w:hideMark/>
          </w:tcPr>
          <w:p w14:paraId="0FAE4177"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2B123704" w14:textId="77777777" w:rsidR="00523A95" w:rsidRPr="000E131A" w:rsidRDefault="00523A95" w:rsidP="00AC7594">
            <w:pPr>
              <w:spacing w:after="0"/>
              <w:jc w:val="center"/>
              <w:rPr>
                <w:rFonts w:ascii="Wingdings" w:hAnsi="Wingdings" w:cs="Calibri"/>
                <w:color w:val="A6A6A6"/>
                <w:sz w:val="16"/>
                <w:szCs w:val="20"/>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74D5648C" w14:textId="77777777" w:rsidR="00523A95" w:rsidRPr="000E131A" w:rsidRDefault="00523A95" w:rsidP="00AC7594">
            <w:pPr>
              <w:spacing w:after="0"/>
              <w:jc w:val="center"/>
              <w:rPr>
                <w:rFonts w:ascii="Wingdings" w:hAnsi="Wingdings" w:cs="Calibri"/>
                <w:color w:val="A6A6A6"/>
                <w:sz w:val="16"/>
                <w:szCs w:val="20"/>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397F55BB"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vAlign w:val="center"/>
          </w:tcPr>
          <w:p w14:paraId="6508BEF9"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1B9340B5"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14:paraId="7B2628F5"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01FE2A9B"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14:paraId="0EB5297E"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14:paraId="57058E8E" w14:textId="77777777" w:rsidR="00523A95" w:rsidRPr="000E131A" w:rsidRDefault="00523A95" w:rsidP="00AC7594">
            <w:pPr>
              <w:spacing w:after="0"/>
              <w:jc w:val="center"/>
              <w:rPr>
                <w:sz w:val="16"/>
                <w:szCs w:val="16"/>
              </w:rPr>
            </w:pPr>
            <w:r w:rsidRPr="000E131A">
              <w:rPr>
                <w:sz w:val="16"/>
                <w:szCs w:val="16"/>
              </w:rPr>
              <w:fldChar w:fldCharType="begin"/>
            </w:r>
            <w:r w:rsidRPr="000E131A">
              <w:rPr>
                <w:sz w:val="16"/>
                <w:szCs w:val="16"/>
              </w:rPr>
              <w:instrText xml:space="preserve"> REF _Ref281306219 \r \h  \* MERGEFORMAT </w:instrText>
            </w:r>
            <w:r w:rsidRPr="000E131A">
              <w:rPr>
                <w:sz w:val="16"/>
                <w:szCs w:val="16"/>
              </w:rPr>
            </w:r>
            <w:r w:rsidRPr="000E131A">
              <w:rPr>
                <w:sz w:val="16"/>
                <w:szCs w:val="16"/>
              </w:rPr>
              <w:fldChar w:fldCharType="separate"/>
            </w:r>
            <w:r w:rsidR="00311D82">
              <w:rPr>
                <w:sz w:val="16"/>
                <w:szCs w:val="16"/>
              </w:rPr>
              <w:t>6.3</w:t>
            </w:r>
            <w:r w:rsidRPr="000E131A">
              <w:rPr>
                <w:sz w:val="16"/>
                <w:szCs w:val="16"/>
              </w:rPr>
              <w:fldChar w:fldCharType="end"/>
            </w:r>
          </w:p>
        </w:tc>
      </w:tr>
      <w:tr w:rsidR="00523A95" w:rsidRPr="000E131A" w14:paraId="19BA2CD4" w14:textId="77777777" w:rsidTr="00AC7594">
        <w:trPr>
          <w:trHeight w:val="251"/>
        </w:trPr>
        <w:tc>
          <w:tcPr>
            <w:tcW w:w="2330" w:type="dxa"/>
            <w:tcBorders>
              <w:top w:val="nil"/>
              <w:left w:val="single" w:sz="4" w:space="0" w:color="A6A6A6"/>
              <w:bottom w:val="single" w:sz="4" w:space="0" w:color="D9D9D9"/>
              <w:right w:val="single" w:sz="4" w:space="0" w:color="D9D9D9"/>
            </w:tcBorders>
            <w:vAlign w:val="center"/>
          </w:tcPr>
          <w:p w14:paraId="6A1F59CA" w14:textId="77777777" w:rsidR="00523A95" w:rsidRPr="006D6D4D" w:rsidRDefault="00523A95" w:rsidP="00AC7594">
            <w:pPr>
              <w:spacing w:after="0"/>
              <w:jc w:val="center"/>
              <w:rPr>
                <w:rFonts w:cs="Arial"/>
                <w:color w:val="000000"/>
                <w:sz w:val="16"/>
                <w:szCs w:val="20"/>
              </w:rPr>
            </w:pPr>
            <w:r w:rsidRPr="006D6D4D">
              <w:rPr>
                <w:rFonts w:cs="Arial"/>
                <w:sz w:val="16"/>
                <w:szCs w:val="20"/>
              </w:rPr>
              <w:t>unregister</w:t>
            </w:r>
          </w:p>
        </w:tc>
        <w:tc>
          <w:tcPr>
            <w:tcW w:w="2330" w:type="dxa"/>
            <w:tcBorders>
              <w:top w:val="nil"/>
              <w:left w:val="single" w:sz="4" w:space="0" w:color="A6A6A6"/>
              <w:bottom w:val="single" w:sz="4" w:space="0" w:color="D9D9D9"/>
              <w:right w:val="single" w:sz="4" w:space="0" w:color="D9D9D9"/>
            </w:tcBorders>
            <w:shd w:val="clear" w:color="auto" w:fill="auto"/>
            <w:noWrap/>
            <w:vAlign w:val="center"/>
            <w:hideMark/>
          </w:tcPr>
          <w:p w14:paraId="4FC4823C"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/register/</w:t>
            </w:r>
            <w:r w:rsidRPr="006D6D4D">
              <w:rPr>
                <w:rFonts w:cs="Arial"/>
                <w:color w:val="A6A6A6"/>
                <w:sz w:val="16"/>
                <w:szCs w:val="20"/>
              </w:rPr>
              <w:t>{sessionId}</w:t>
            </w:r>
          </w:p>
        </w:tc>
        <w:tc>
          <w:tcPr>
            <w:tcW w:w="740" w:type="dxa"/>
            <w:tcBorders>
              <w:top w:val="nil"/>
              <w:left w:val="nil"/>
              <w:bottom w:val="single" w:sz="4" w:space="0" w:color="D9D9D9"/>
              <w:right w:val="single" w:sz="4" w:space="0" w:color="D9D9D9"/>
            </w:tcBorders>
            <w:shd w:val="clear" w:color="auto" w:fill="auto"/>
            <w:noWrap/>
            <w:vAlign w:val="center"/>
            <w:hideMark/>
          </w:tcPr>
          <w:p w14:paraId="40C50832"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DELETE</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14:paraId="61D83C2E"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3F899EA2"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1D97723D" w14:textId="77777777" w:rsidR="00523A95" w:rsidRPr="000E131A" w:rsidRDefault="00523A95" w:rsidP="00AC7594">
            <w:pPr>
              <w:spacing w:after="0"/>
              <w:jc w:val="center"/>
              <w:rPr>
                <w:rFonts w:ascii="Wingdings" w:hAnsi="Wingdings" w:cs="Calibri"/>
                <w:color w:val="A6A6A6"/>
                <w:sz w:val="16"/>
                <w:szCs w:val="20"/>
              </w:rPr>
            </w:pP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56064947"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vAlign w:val="center"/>
          </w:tcPr>
          <w:p w14:paraId="4A360EB2"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16DE9DB4"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14:paraId="7554D077"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51CE4969"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nil"/>
              <w:left w:val="nil"/>
              <w:bottom w:val="single" w:sz="4" w:space="0" w:color="D9D9D9"/>
              <w:right w:val="single" w:sz="4" w:space="0" w:color="000000"/>
            </w:tcBorders>
            <w:vAlign w:val="center"/>
          </w:tcPr>
          <w:p w14:paraId="71E31570"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nil"/>
              <w:left w:val="single" w:sz="4" w:space="0" w:color="000000"/>
              <w:bottom w:val="single" w:sz="4" w:space="0" w:color="D9D9D9"/>
              <w:right w:val="single" w:sz="4" w:space="0" w:color="A6A6A6"/>
            </w:tcBorders>
            <w:vAlign w:val="center"/>
          </w:tcPr>
          <w:p w14:paraId="2FBA50CA" w14:textId="77777777" w:rsidR="00523A95" w:rsidRPr="000E131A" w:rsidRDefault="00523A95" w:rsidP="00AC7594">
            <w:pPr>
              <w:spacing w:after="0"/>
              <w:jc w:val="center"/>
              <w:rPr>
                <w:sz w:val="16"/>
                <w:szCs w:val="16"/>
              </w:rPr>
            </w:pPr>
            <w:r w:rsidRPr="000E131A">
              <w:rPr>
                <w:sz w:val="16"/>
                <w:szCs w:val="16"/>
              </w:rPr>
              <w:fldChar w:fldCharType="begin"/>
            </w:r>
            <w:r w:rsidRPr="000E131A">
              <w:rPr>
                <w:sz w:val="16"/>
                <w:szCs w:val="16"/>
              </w:rPr>
              <w:instrText xml:space="preserve"> REF _Ref281306265 \r \h  \* MERGEFORMAT </w:instrText>
            </w:r>
            <w:r w:rsidRPr="000E131A">
              <w:rPr>
                <w:sz w:val="16"/>
                <w:szCs w:val="16"/>
              </w:rPr>
            </w:r>
            <w:r w:rsidRPr="000E131A">
              <w:rPr>
                <w:sz w:val="16"/>
                <w:szCs w:val="16"/>
              </w:rPr>
              <w:fldChar w:fldCharType="separate"/>
            </w:r>
            <w:r w:rsidR="00311D82">
              <w:rPr>
                <w:sz w:val="16"/>
                <w:szCs w:val="16"/>
              </w:rPr>
              <w:t>6.4</w:t>
            </w:r>
            <w:r w:rsidRPr="000E131A">
              <w:rPr>
                <w:sz w:val="16"/>
                <w:szCs w:val="16"/>
              </w:rPr>
              <w:fldChar w:fldCharType="end"/>
            </w:r>
          </w:p>
        </w:tc>
      </w:tr>
      <w:tr w:rsidR="00523A95" w:rsidRPr="000E131A" w14:paraId="1F945CBF" w14:textId="77777777" w:rsidTr="00AC7594">
        <w:trPr>
          <w:trHeight w:val="251"/>
        </w:trPr>
        <w:tc>
          <w:tcPr>
            <w:tcW w:w="2330" w:type="dxa"/>
            <w:tcBorders>
              <w:top w:val="nil"/>
              <w:left w:val="single" w:sz="4" w:space="0" w:color="A6A6A6"/>
              <w:bottom w:val="nil"/>
              <w:right w:val="single" w:sz="4" w:space="0" w:color="D9D9D9"/>
            </w:tcBorders>
            <w:vAlign w:val="center"/>
          </w:tcPr>
          <w:p w14:paraId="16567385" w14:textId="77777777" w:rsidR="00523A95" w:rsidRPr="006D6D4D" w:rsidRDefault="00523A95" w:rsidP="00AC7594">
            <w:pPr>
              <w:spacing w:after="0"/>
              <w:jc w:val="center"/>
              <w:rPr>
                <w:rFonts w:cs="Arial"/>
                <w:color w:val="000000"/>
                <w:sz w:val="16"/>
                <w:szCs w:val="20"/>
              </w:rPr>
            </w:pPr>
            <w:r w:rsidRPr="006D6D4D">
              <w:rPr>
                <w:rFonts w:cs="Arial"/>
                <w:sz w:val="16"/>
                <w:szCs w:val="20"/>
              </w:rPr>
              <w:t>try lock</w:t>
            </w:r>
          </w:p>
        </w:tc>
        <w:tc>
          <w:tcPr>
            <w:tcW w:w="2330" w:type="dxa"/>
            <w:vMerge w:val="restart"/>
            <w:tcBorders>
              <w:top w:val="nil"/>
              <w:left w:val="single" w:sz="4" w:space="0" w:color="A6A6A6"/>
              <w:right w:val="single" w:sz="4" w:space="0" w:color="D9D9D9"/>
            </w:tcBorders>
            <w:shd w:val="clear" w:color="auto" w:fill="auto"/>
            <w:noWrap/>
            <w:vAlign w:val="center"/>
            <w:hideMark/>
          </w:tcPr>
          <w:p w14:paraId="0D9A7921"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/lock/</w:t>
            </w:r>
            <w:r w:rsidRPr="006D6D4D">
              <w:rPr>
                <w:rFonts w:cs="Arial"/>
                <w:color w:val="A6A6A6"/>
                <w:sz w:val="16"/>
                <w:szCs w:val="20"/>
              </w:rPr>
              <w:t>{sessionId}</w:t>
            </w:r>
          </w:p>
        </w:tc>
        <w:tc>
          <w:tcPr>
            <w:tcW w:w="740" w:type="dxa"/>
            <w:tcBorders>
              <w:top w:val="nil"/>
              <w:left w:val="nil"/>
              <w:bottom w:val="nil"/>
              <w:right w:val="single" w:sz="4" w:space="0" w:color="D9D9D9"/>
            </w:tcBorders>
            <w:shd w:val="clear" w:color="auto" w:fill="auto"/>
            <w:noWrap/>
            <w:vAlign w:val="center"/>
            <w:hideMark/>
          </w:tcPr>
          <w:p w14:paraId="7A25A939"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bottom w:val="nil"/>
              <w:right w:val="single" w:sz="4" w:space="0" w:color="D9D9D9"/>
            </w:tcBorders>
            <w:shd w:val="clear" w:color="auto" w:fill="auto"/>
            <w:noWrap/>
            <w:vAlign w:val="center"/>
            <w:hideMark/>
          </w:tcPr>
          <w:p w14:paraId="11D9DF6E"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6E5D2BD7"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0767CFBE" w14:textId="77777777" w:rsidR="00523A95" w:rsidRPr="000E131A" w:rsidRDefault="00523A95" w:rsidP="00AC7594">
            <w:pPr>
              <w:spacing w:after="0"/>
              <w:jc w:val="center"/>
              <w:rPr>
                <w:rFonts w:ascii="Wingdings" w:hAnsi="Wingdings" w:cs="Calibri"/>
                <w:color w:val="A6A6A6"/>
                <w:sz w:val="16"/>
                <w:szCs w:val="20"/>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34997095"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14:paraId="7D80E5AF"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54F85772"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14:paraId="563F8768"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5E3A7633"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14:paraId="03D55F11"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14:paraId="2BACCF2B" w14:textId="77777777" w:rsidR="00523A95" w:rsidRPr="000E131A" w:rsidRDefault="00523A95" w:rsidP="00AC7594">
            <w:pPr>
              <w:spacing w:after="0"/>
              <w:jc w:val="center"/>
              <w:rPr>
                <w:sz w:val="16"/>
                <w:szCs w:val="16"/>
              </w:rPr>
            </w:pPr>
            <w:r>
              <w:rPr>
                <w:sz w:val="16"/>
                <w:szCs w:val="16"/>
              </w:rPr>
              <w:fldChar w:fldCharType="begin"/>
            </w:r>
            <w:r>
              <w:rPr>
                <w:sz w:val="16"/>
                <w:szCs w:val="16"/>
              </w:rPr>
              <w:instrText xml:space="preserve"> REF _Ref284846466 \r \h  \* MERGEFORMAT </w:instrText>
            </w:r>
            <w:r>
              <w:rPr>
                <w:sz w:val="16"/>
                <w:szCs w:val="16"/>
              </w:rPr>
            </w:r>
            <w:r>
              <w:rPr>
                <w:sz w:val="16"/>
                <w:szCs w:val="16"/>
              </w:rPr>
              <w:fldChar w:fldCharType="separate"/>
            </w:r>
            <w:r w:rsidR="00311D82">
              <w:rPr>
                <w:sz w:val="16"/>
                <w:szCs w:val="16"/>
              </w:rPr>
              <w:t>6.5</w:t>
            </w:r>
            <w:r>
              <w:rPr>
                <w:sz w:val="16"/>
                <w:szCs w:val="16"/>
              </w:rPr>
              <w:fldChar w:fldCharType="end"/>
            </w:r>
          </w:p>
        </w:tc>
      </w:tr>
      <w:tr w:rsidR="00523A95" w:rsidRPr="000E131A" w14:paraId="33FE728E" w14:textId="77777777" w:rsidTr="00AC7594">
        <w:trPr>
          <w:trHeight w:val="251"/>
        </w:trPr>
        <w:tc>
          <w:tcPr>
            <w:tcW w:w="2330" w:type="dxa"/>
            <w:tcBorders>
              <w:top w:val="nil"/>
              <w:left w:val="single" w:sz="4" w:space="0" w:color="A6A6A6"/>
              <w:bottom w:val="nil"/>
              <w:right w:val="single" w:sz="4" w:space="0" w:color="D9D9D9"/>
            </w:tcBorders>
            <w:vAlign w:val="center"/>
          </w:tcPr>
          <w:p w14:paraId="19B6C0BD" w14:textId="77777777" w:rsidR="00523A95" w:rsidRPr="006D6D4D" w:rsidRDefault="00523A95" w:rsidP="00AC7594">
            <w:pPr>
              <w:spacing w:after="0"/>
              <w:jc w:val="center"/>
              <w:rPr>
                <w:rFonts w:cs="Arial"/>
                <w:color w:val="000000"/>
                <w:sz w:val="16"/>
                <w:szCs w:val="20"/>
              </w:rPr>
            </w:pPr>
            <w:r w:rsidRPr="006D6D4D">
              <w:rPr>
                <w:rFonts w:cs="Arial"/>
                <w:sz w:val="16"/>
                <w:szCs w:val="20"/>
              </w:rPr>
              <w:t>steal lock</w:t>
            </w:r>
          </w:p>
        </w:tc>
        <w:tc>
          <w:tcPr>
            <w:tcW w:w="2330" w:type="dxa"/>
            <w:vMerge/>
            <w:tcBorders>
              <w:left w:val="single" w:sz="4" w:space="0" w:color="A6A6A6"/>
              <w:right w:val="single" w:sz="4" w:space="0" w:color="D9D9D9"/>
            </w:tcBorders>
            <w:shd w:val="clear" w:color="auto" w:fill="auto"/>
            <w:noWrap/>
            <w:vAlign w:val="center"/>
            <w:hideMark/>
          </w:tcPr>
          <w:p w14:paraId="130CD2BA" w14:textId="77777777" w:rsidR="00523A95" w:rsidRPr="006D6D4D" w:rsidRDefault="00523A95" w:rsidP="00AC7594">
            <w:pPr>
              <w:spacing w:after="0"/>
              <w:jc w:val="center"/>
              <w:rPr>
                <w:rFonts w:cs="Arial"/>
                <w:color w:val="000000"/>
                <w:sz w:val="16"/>
                <w:szCs w:val="20"/>
              </w:rPr>
            </w:pPr>
          </w:p>
        </w:tc>
        <w:tc>
          <w:tcPr>
            <w:tcW w:w="740" w:type="dxa"/>
            <w:tcBorders>
              <w:top w:val="nil"/>
              <w:left w:val="nil"/>
              <w:bottom w:val="nil"/>
              <w:right w:val="single" w:sz="4" w:space="0" w:color="D9D9D9"/>
            </w:tcBorders>
            <w:shd w:val="clear" w:color="auto" w:fill="auto"/>
            <w:noWrap/>
            <w:vAlign w:val="center"/>
            <w:hideMark/>
          </w:tcPr>
          <w:p w14:paraId="6DFCE8A8"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PUT</w:t>
            </w:r>
          </w:p>
        </w:tc>
        <w:tc>
          <w:tcPr>
            <w:tcW w:w="679" w:type="dxa"/>
            <w:tcBorders>
              <w:top w:val="nil"/>
              <w:left w:val="single" w:sz="4" w:space="0" w:color="D9D9D9"/>
              <w:bottom w:val="nil"/>
              <w:right w:val="single" w:sz="4" w:space="0" w:color="D9D9D9"/>
            </w:tcBorders>
            <w:shd w:val="clear" w:color="auto" w:fill="auto"/>
            <w:noWrap/>
            <w:vAlign w:val="center"/>
            <w:hideMark/>
          </w:tcPr>
          <w:p w14:paraId="1A7672FD"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4D26146C"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48EA5C22" w14:textId="77777777" w:rsidR="00523A95" w:rsidRPr="000E131A" w:rsidRDefault="00523A95" w:rsidP="00AC7594">
            <w:pPr>
              <w:spacing w:after="0"/>
              <w:jc w:val="center"/>
              <w:rPr>
                <w:rFonts w:ascii="Wingdings" w:hAnsi="Wingdings" w:cs="Calibri"/>
                <w:color w:val="A6A6A6"/>
                <w:sz w:val="16"/>
                <w:szCs w:val="20"/>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61DD6994"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14:paraId="06283BD2"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508B8DBA"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14:paraId="14C8F961"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7D13CBC9"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14:paraId="7B7DDE25"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14:paraId="26C022A9" w14:textId="77777777" w:rsidR="00523A95" w:rsidRPr="000E131A" w:rsidRDefault="00523A95" w:rsidP="00AC7594">
            <w:pPr>
              <w:spacing w:after="0"/>
              <w:jc w:val="center"/>
              <w:rPr>
                <w:sz w:val="16"/>
                <w:szCs w:val="16"/>
              </w:rPr>
            </w:pPr>
            <w:r>
              <w:rPr>
                <w:sz w:val="16"/>
                <w:szCs w:val="16"/>
              </w:rPr>
              <w:fldChar w:fldCharType="begin"/>
            </w:r>
            <w:r>
              <w:rPr>
                <w:sz w:val="16"/>
                <w:szCs w:val="16"/>
              </w:rPr>
              <w:instrText xml:space="preserve"> REF _Ref284846472 \r \h  \* MERGEFORMAT </w:instrText>
            </w:r>
            <w:r>
              <w:rPr>
                <w:sz w:val="16"/>
                <w:szCs w:val="16"/>
              </w:rPr>
            </w:r>
            <w:r>
              <w:rPr>
                <w:sz w:val="16"/>
                <w:szCs w:val="16"/>
              </w:rPr>
              <w:fldChar w:fldCharType="separate"/>
            </w:r>
            <w:r w:rsidR="00311D82">
              <w:rPr>
                <w:sz w:val="16"/>
                <w:szCs w:val="16"/>
              </w:rPr>
              <w:t>6.6</w:t>
            </w:r>
            <w:r>
              <w:rPr>
                <w:sz w:val="16"/>
                <w:szCs w:val="16"/>
              </w:rPr>
              <w:fldChar w:fldCharType="end"/>
            </w:r>
          </w:p>
        </w:tc>
      </w:tr>
      <w:tr w:rsidR="00523A95" w:rsidRPr="000E131A" w14:paraId="6176296C" w14:textId="77777777" w:rsidTr="00AC7594">
        <w:trPr>
          <w:trHeight w:val="251"/>
        </w:trPr>
        <w:tc>
          <w:tcPr>
            <w:tcW w:w="2330" w:type="dxa"/>
            <w:tcBorders>
              <w:top w:val="nil"/>
              <w:left w:val="single" w:sz="4" w:space="0" w:color="A6A6A6"/>
              <w:bottom w:val="single" w:sz="4" w:space="0" w:color="D9D9D9"/>
              <w:right w:val="single" w:sz="4" w:space="0" w:color="D9D9D9"/>
            </w:tcBorders>
            <w:vAlign w:val="center"/>
          </w:tcPr>
          <w:p w14:paraId="437D7E2A" w14:textId="77777777" w:rsidR="00523A95" w:rsidRPr="006D6D4D" w:rsidRDefault="00523A95" w:rsidP="00AC7594">
            <w:pPr>
              <w:spacing w:after="0"/>
              <w:jc w:val="center"/>
              <w:rPr>
                <w:rFonts w:cs="Arial"/>
                <w:color w:val="000000"/>
                <w:sz w:val="16"/>
                <w:szCs w:val="20"/>
              </w:rPr>
            </w:pPr>
            <w:r w:rsidRPr="006D6D4D">
              <w:rPr>
                <w:rFonts w:cs="Arial"/>
                <w:sz w:val="16"/>
                <w:szCs w:val="20"/>
              </w:rPr>
              <w:t>unlock</w:t>
            </w:r>
          </w:p>
        </w:tc>
        <w:tc>
          <w:tcPr>
            <w:tcW w:w="2330" w:type="dxa"/>
            <w:vMerge/>
            <w:tcBorders>
              <w:left w:val="single" w:sz="4" w:space="0" w:color="A6A6A6"/>
              <w:bottom w:val="single" w:sz="4" w:space="0" w:color="D9D9D9"/>
              <w:right w:val="single" w:sz="4" w:space="0" w:color="D9D9D9"/>
            </w:tcBorders>
            <w:shd w:val="clear" w:color="auto" w:fill="auto"/>
            <w:noWrap/>
            <w:vAlign w:val="center"/>
            <w:hideMark/>
          </w:tcPr>
          <w:p w14:paraId="405DDD29" w14:textId="77777777" w:rsidR="00523A95" w:rsidRPr="006D6D4D" w:rsidRDefault="00523A95" w:rsidP="00AC7594">
            <w:pPr>
              <w:spacing w:after="0"/>
              <w:jc w:val="center"/>
              <w:rPr>
                <w:rFonts w:cs="Arial"/>
                <w:color w:val="000000"/>
                <w:sz w:val="16"/>
                <w:szCs w:val="20"/>
              </w:rPr>
            </w:pPr>
          </w:p>
        </w:tc>
        <w:tc>
          <w:tcPr>
            <w:tcW w:w="740" w:type="dxa"/>
            <w:tcBorders>
              <w:top w:val="nil"/>
              <w:left w:val="nil"/>
              <w:bottom w:val="single" w:sz="4" w:space="0" w:color="D9D9D9"/>
              <w:right w:val="single" w:sz="4" w:space="0" w:color="D9D9D9"/>
            </w:tcBorders>
            <w:shd w:val="clear" w:color="auto" w:fill="auto"/>
            <w:noWrap/>
            <w:vAlign w:val="center"/>
            <w:hideMark/>
          </w:tcPr>
          <w:p w14:paraId="6BFA47CE"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DELETE</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14:paraId="7BA1A8D6"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03D71574"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6D5EB26B" w14:textId="77777777" w:rsidR="00523A95" w:rsidRPr="000E131A" w:rsidRDefault="00523A95" w:rsidP="00AC7594">
            <w:pPr>
              <w:spacing w:after="0"/>
              <w:jc w:val="center"/>
              <w:rPr>
                <w:rFonts w:ascii="Wingdings" w:hAnsi="Wingdings" w:cs="Calibri"/>
                <w:color w:val="A6A6A6"/>
                <w:sz w:val="16"/>
                <w:szCs w:val="20"/>
              </w:rPr>
            </w:pP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64EFA450"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vAlign w:val="center"/>
          </w:tcPr>
          <w:p w14:paraId="587F6B33"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2B407113"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14:paraId="623EAECE"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19C50AED"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nil"/>
              <w:left w:val="nil"/>
              <w:bottom w:val="single" w:sz="4" w:space="0" w:color="D9D9D9"/>
              <w:right w:val="single" w:sz="4" w:space="0" w:color="000000"/>
            </w:tcBorders>
            <w:vAlign w:val="center"/>
          </w:tcPr>
          <w:p w14:paraId="3740E3C4"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nil"/>
              <w:left w:val="single" w:sz="4" w:space="0" w:color="000000"/>
              <w:bottom w:val="single" w:sz="4" w:space="0" w:color="D9D9D9"/>
              <w:right w:val="single" w:sz="4" w:space="0" w:color="A6A6A6"/>
            </w:tcBorders>
            <w:vAlign w:val="center"/>
          </w:tcPr>
          <w:p w14:paraId="4F6E9C7C" w14:textId="77777777" w:rsidR="00523A95" w:rsidRPr="000E131A" w:rsidRDefault="00523A95" w:rsidP="00AC7594">
            <w:pPr>
              <w:spacing w:after="0"/>
              <w:jc w:val="center"/>
              <w:rPr>
                <w:sz w:val="16"/>
                <w:szCs w:val="16"/>
              </w:rPr>
            </w:pPr>
            <w:r w:rsidRPr="000E131A">
              <w:rPr>
                <w:sz w:val="16"/>
                <w:szCs w:val="16"/>
              </w:rPr>
              <w:fldChar w:fldCharType="begin"/>
            </w:r>
            <w:r w:rsidRPr="000E131A">
              <w:rPr>
                <w:sz w:val="16"/>
                <w:szCs w:val="16"/>
              </w:rPr>
              <w:instrText xml:space="preserve"> REF _Ref281306902 \r \h </w:instrText>
            </w:r>
            <w:r>
              <w:rPr>
                <w:sz w:val="16"/>
                <w:szCs w:val="16"/>
              </w:rPr>
              <w:instrText xml:space="preserve"> \* MERGEFORMAT </w:instrText>
            </w:r>
            <w:r w:rsidRPr="000E131A">
              <w:rPr>
                <w:sz w:val="16"/>
                <w:szCs w:val="16"/>
              </w:rPr>
            </w:r>
            <w:r w:rsidRPr="000E131A">
              <w:rPr>
                <w:sz w:val="16"/>
                <w:szCs w:val="16"/>
              </w:rPr>
              <w:fldChar w:fldCharType="separate"/>
            </w:r>
            <w:r w:rsidR="00311D82">
              <w:rPr>
                <w:sz w:val="16"/>
                <w:szCs w:val="16"/>
              </w:rPr>
              <w:t>6.7</w:t>
            </w:r>
            <w:r w:rsidRPr="000E131A">
              <w:rPr>
                <w:sz w:val="16"/>
                <w:szCs w:val="16"/>
              </w:rPr>
              <w:fldChar w:fldCharType="end"/>
            </w:r>
          </w:p>
        </w:tc>
      </w:tr>
      <w:tr w:rsidR="00523A95" w:rsidRPr="000E131A" w14:paraId="79D5611A" w14:textId="77777777" w:rsidTr="00AC7594">
        <w:trPr>
          <w:trHeight w:val="251"/>
        </w:trPr>
        <w:tc>
          <w:tcPr>
            <w:tcW w:w="2330" w:type="dxa"/>
            <w:tcBorders>
              <w:top w:val="nil"/>
              <w:left w:val="single" w:sz="4" w:space="0" w:color="A6A6A6"/>
              <w:bottom w:val="single" w:sz="4" w:space="0" w:color="D9D9D9"/>
              <w:right w:val="single" w:sz="4" w:space="0" w:color="D9D9D9"/>
            </w:tcBorders>
            <w:vAlign w:val="center"/>
          </w:tcPr>
          <w:p w14:paraId="0D1FEF0D" w14:textId="77777777" w:rsidR="00523A95" w:rsidRPr="006D6D4D" w:rsidRDefault="00523A95" w:rsidP="00AC7594">
            <w:pPr>
              <w:spacing w:after="0"/>
              <w:jc w:val="center"/>
              <w:rPr>
                <w:rFonts w:cs="Arial"/>
                <w:color w:val="000000"/>
                <w:sz w:val="16"/>
                <w:szCs w:val="20"/>
              </w:rPr>
            </w:pPr>
            <w:r w:rsidRPr="006D6D4D">
              <w:rPr>
                <w:rFonts w:cs="Arial"/>
                <w:sz w:val="16"/>
                <w:szCs w:val="20"/>
              </w:rPr>
              <w:t>get service info</w:t>
            </w:r>
          </w:p>
        </w:tc>
        <w:tc>
          <w:tcPr>
            <w:tcW w:w="2330" w:type="dxa"/>
            <w:tcBorders>
              <w:top w:val="nil"/>
              <w:left w:val="single" w:sz="4" w:space="0" w:color="A6A6A6"/>
              <w:bottom w:val="single" w:sz="4" w:space="0" w:color="D9D9D9"/>
              <w:right w:val="single" w:sz="4" w:space="0" w:color="D9D9D9"/>
            </w:tcBorders>
            <w:shd w:val="clear" w:color="auto" w:fill="auto"/>
            <w:noWrap/>
            <w:vAlign w:val="center"/>
            <w:hideMark/>
          </w:tcPr>
          <w:p w14:paraId="1D227EE5"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/info</w:t>
            </w:r>
          </w:p>
        </w:tc>
        <w:tc>
          <w:tcPr>
            <w:tcW w:w="740" w:type="dxa"/>
            <w:tcBorders>
              <w:top w:val="nil"/>
              <w:left w:val="nil"/>
              <w:bottom w:val="single" w:sz="4" w:space="0" w:color="D9D9D9"/>
              <w:right w:val="single" w:sz="4" w:space="0" w:color="D9D9D9"/>
            </w:tcBorders>
            <w:shd w:val="clear" w:color="auto" w:fill="auto"/>
            <w:noWrap/>
            <w:vAlign w:val="center"/>
            <w:hideMark/>
          </w:tcPr>
          <w:p w14:paraId="4F6AE15F"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14:paraId="5254CC9B"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1A3A4102"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47DCB661" w14:textId="77777777" w:rsidR="00523A95" w:rsidRPr="000E131A" w:rsidRDefault="00523A95" w:rsidP="00AC7594">
            <w:pPr>
              <w:spacing w:after="0"/>
              <w:jc w:val="center"/>
              <w:rPr>
                <w:rFonts w:ascii="Wingdings" w:hAnsi="Wingdings" w:cs="Calibri"/>
                <w:color w:val="A6A6A6"/>
                <w:sz w:val="16"/>
                <w:szCs w:val="20"/>
              </w:rPr>
            </w:pPr>
          </w:p>
        </w:tc>
        <w:tc>
          <w:tcPr>
            <w:tcW w:w="357" w:type="dxa"/>
            <w:tcBorders>
              <w:top w:val="single" w:sz="4" w:space="0" w:color="D9D9D9"/>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794D7A1B"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vAlign w:val="center"/>
          </w:tcPr>
          <w:p w14:paraId="2C5259F7"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6E5231D1" w14:textId="77777777" w:rsidR="00523A95" w:rsidRPr="00C5688D" w:rsidRDefault="00523A95" w:rsidP="00AC7594">
            <w:pPr>
              <w:spacing w:after="0"/>
              <w:jc w:val="center"/>
              <w:rPr>
                <w:rFonts w:ascii="Wingdings" w:hAnsi="Wingdings" w:cs="Calibri"/>
                <w:b/>
                <w:bCs/>
                <w:color w:val="4F81BD"/>
                <w:sz w:val="16"/>
                <w:szCs w:val="16"/>
              </w:rPr>
            </w:pPr>
          </w:p>
        </w:tc>
        <w:tc>
          <w:tcPr>
            <w:tcW w:w="357" w:type="dxa"/>
            <w:tcBorders>
              <w:top w:val="nil"/>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14:paraId="624E1E01"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69E1E899"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nil"/>
              <w:left w:val="nil"/>
              <w:bottom w:val="single" w:sz="4" w:space="0" w:color="D9D9D9"/>
              <w:right w:val="single" w:sz="4" w:space="0" w:color="000000"/>
            </w:tcBorders>
            <w:vAlign w:val="center"/>
          </w:tcPr>
          <w:p w14:paraId="1AA5266D"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nil"/>
              <w:left w:val="single" w:sz="4" w:space="0" w:color="000000"/>
              <w:bottom w:val="single" w:sz="4" w:space="0" w:color="D9D9D9"/>
              <w:right w:val="single" w:sz="4" w:space="0" w:color="A6A6A6"/>
            </w:tcBorders>
            <w:vAlign w:val="center"/>
          </w:tcPr>
          <w:p w14:paraId="4CBFEC34" w14:textId="77777777" w:rsidR="00523A95" w:rsidRPr="000E131A" w:rsidRDefault="00523A95" w:rsidP="00AC7594">
            <w:pPr>
              <w:spacing w:after="0"/>
              <w:jc w:val="center"/>
              <w:rPr>
                <w:sz w:val="16"/>
                <w:szCs w:val="16"/>
              </w:rPr>
            </w:pPr>
            <w:r>
              <w:rPr>
                <w:sz w:val="16"/>
                <w:szCs w:val="16"/>
              </w:rPr>
              <w:fldChar w:fldCharType="begin"/>
            </w:r>
            <w:r>
              <w:rPr>
                <w:sz w:val="16"/>
                <w:szCs w:val="16"/>
              </w:rPr>
              <w:instrText xml:space="preserve"> REF _Ref302380203 \r \h  \* MERGEFORMAT </w:instrText>
            </w:r>
            <w:r>
              <w:rPr>
                <w:sz w:val="16"/>
                <w:szCs w:val="16"/>
              </w:rPr>
            </w:r>
            <w:r>
              <w:rPr>
                <w:sz w:val="16"/>
                <w:szCs w:val="16"/>
              </w:rPr>
              <w:fldChar w:fldCharType="separate"/>
            </w:r>
            <w:r w:rsidR="00311D82">
              <w:rPr>
                <w:sz w:val="16"/>
                <w:szCs w:val="16"/>
              </w:rPr>
              <w:t>6.8</w:t>
            </w:r>
            <w:r>
              <w:rPr>
                <w:sz w:val="16"/>
                <w:szCs w:val="16"/>
              </w:rPr>
              <w:fldChar w:fldCharType="end"/>
            </w:r>
          </w:p>
        </w:tc>
      </w:tr>
      <w:tr w:rsidR="00523A95" w:rsidRPr="000E131A" w14:paraId="4A41CE15" w14:textId="77777777" w:rsidTr="00AC7594">
        <w:trPr>
          <w:trHeight w:val="251"/>
        </w:trPr>
        <w:tc>
          <w:tcPr>
            <w:tcW w:w="2330" w:type="dxa"/>
            <w:tcBorders>
              <w:top w:val="nil"/>
              <w:left w:val="single" w:sz="4" w:space="0" w:color="A6A6A6"/>
              <w:right w:val="single" w:sz="4" w:space="0" w:color="D9D9D9"/>
            </w:tcBorders>
            <w:vAlign w:val="center"/>
          </w:tcPr>
          <w:p w14:paraId="09FB16F6" w14:textId="77777777" w:rsidR="00523A95" w:rsidRPr="006D6D4D" w:rsidRDefault="00523A95" w:rsidP="00AC7594">
            <w:pPr>
              <w:spacing w:after="0"/>
              <w:jc w:val="center"/>
              <w:rPr>
                <w:rFonts w:cs="Arial"/>
                <w:color w:val="000000"/>
                <w:sz w:val="16"/>
                <w:szCs w:val="20"/>
              </w:rPr>
            </w:pPr>
            <w:r w:rsidRPr="006D6D4D">
              <w:rPr>
                <w:rFonts w:cs="Arial"/>
                <w:sz w:val="16"/>
                <w:szCs w:val="20"/>
              </w:rPr>
              <w:t>initialize</w:t>
            </w:r>
          </w:p>
        </w:tc>
        <w:tc>
          <w:tcPr>
            <w:tcW w:w="2330" w:type="dxa"/>
            <w:vMerge w:val="restart"/>
            <w:tcBorders>
              <w:top w:val="nil"/>
              <w:left w:val="single" w:sz="4" w:space="0" w:color="A6A6A6"/>
              <w:right w:val="single" w:sz="4" w:space="0" w:color="D9D9D9"/>
            </w:tcBorders>
            <w:shd w:val="clear" w:color="auto" w:fill="auto"/>
            <w:noWrap/>
            <w:vAlign w:val="center"/>
            <w:hideMark/>
          </w:tcPr>
          <w:p w14:paraId="00ACA03B"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/initialize/</w:t>
            </w:r>
            <w:r w:rsidRPr="006D6D4D">
              <w:rPr>
                <w:rFonts w:cs="Arial"/>
                <w:color w:val="A6A6A6"/>
                <w:sz w:val="16"/>
                <w:szCs w:val="20"/>
              </w:rPr>
              <w:t>{sessionId}</w:t>
            </w:r>
          </w:p>
        </w:tc>
        <w:tc>
          <w:tcPr>
            <w:tcW w:w="740" w:type="dxa"/>
            <w:tcBorders>
              <w:top w:val="nil"/>
              <w:left w:val="nil"/>
              <w:bottom w:val="nil"/>
              <w:right w:val="single" w:sz="4" w:space="0" w:color="D9D9D9"/>
            </w:tcBorders>
            <w:shd w:val="clear" w:color="auto" w:fill="auto"/>
            <w:noWrap/>
            <w:vAlign w:val="center"/>
            <w:hideMark/>
          </w:tcPr>
          <w:p w14:paraId="798BA822"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right w:val="single" w:sz="4" w:space="0" w:color="D9D9D9"/>
            </w:tcBorders>
            <w:shd w:val="clear" w:color="auto" w:fill="auto"/>
            <w:noWrap/>
            <w:vAlign w:val="center"/>
            <w:hideMark/>
          </w:tcPr>
          <w:p w14:paraId="7DBE2319"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0255807B"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252E8EAE" w14:textId="77777777" w:rsidR="00523A95" w:rsidRPr="000E131A" w:rsidRDefault="00523A95" w:rsidP="00AC7594">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top w:val="single" w:sz="4" w:space="0" w:color="D9D9D9"/>
              <w:left w:val="single" w:sz="4" w:space="0" w:color="D9D9D9"/>
              <w:right w:val="single" w:sz="4" w:space="0" w:color="D9D9D9"/>
            </w:tcBorders>
            <w:shd w:val="clear" w:color="auto" w:fill="auto"/>
            <w:noWrap/>
            <w:tcMar>
              <w:left w:w="0" w:type="dxa"/>
              <w:right w:w="0" w:type="dxa"/>
            </w:tcMar>
            <w:vAlign w:val="center"/>
            <w:hideMark/>
          </w:tcPr>
          <w:p w14:paraId="06247233"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14:paraId="3F3DAF7F"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3C8271FB"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14:paraId="735B71AA"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16246B8A"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14:paraId="0E3E4C73"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14:paraId="07079DEA" w14:textId="77777777" w:rsidR="00523A95" w:rsidRPr="000E131A" w:rsidRDefault="00523A95" w:rsidP="00AC7594">
            <w:pPr>
              <w:spacing w:after="0"/>
              <w:jc w:val="center"/>
              <w:rPr>
                <w:sz w:val="16"/>
                <w:szCs w:val="16"/>
              </w:rPr>
            </w:pPr>
            <w:r w:rsidRPr="000E131A">
              <w:rPr>
                <w:sz w:val="16"/>
                <w:szCs w:val="16"/>
              </w:rPr>
              <w:fldChar w:fldCharType="begin"/>
            </w:r>
            <w:r w:rsidRPr="000E131A">
              <w:rPr>
                <w:sz w:val="16"/>
                <w:szCs w:val="16"/>
              </w:rPr>
              <w:instrText xml:space="preserve"> REF _Ref281306280 \r \h  \* MERGEFORMAT </w:instrText>
            </w:r>
            <w:r w:rsidRPr="000E131A">
              <w:rPr>
                <w:sz w:val="16"/>
                <w:szCs w:val="16"/>
              </w:rPr>
            </w:r>
            <w:r w:rsidRPr="000E131A">
              <w:rPr>
                <w:sz w:val="16"/>
                <w:szCs w:val="16"/>
              </w:rPr>
              <w:fldChar w:fldCharType="separate"/>
            </w:r>
            <w:r w:rsidR="00311D82">
              <w:rPr>
                <w:sz w:val="16"/>
                <w:szCs w:val="16"/>
              </w:rPr>
              <w:t>6.9</w:t>
            </w:r>
            <w:r w:rsidRPr="000E131A">
              <w:rPr>
                <w:sz w:val="16"/>
                <w:szCs w:val="16"/>
              </w:rPr>
              <w:fldChar w:fldCharType="end"/>
            </w:r>
          </w:p>
        </w:tc>
      </w:tr>
      <w:tr w:rsidR="00523A95" w:rsidRPr="000E131A" w14:paraId="16EE317A" w14:textId="77777777" w:rsidTr="00AC7594">
        <w:trPr>
          <w:trHeight w:val="251"/>
        </w:trPr>
        <w:tc>
          <w:tcPr>
            <w:tcW w:w="2330" w:type="dxa"/>
            <w:tcBorders>
              <w:left w:val="single" w:sz="4" w:space="0" w:color="A6A6A6"/>
              <w:bottom w:val="single" w:sz="4" w:space="0" w:color="D9D9D9"/>
              <w:right w:val="single" w:sz="4" w:space="0" w:color="D9D9D9"/>
            </w:tcBorders>
            <w:vAlign w:val="center"/>
          </w:tcPr>
          <w:p w14:paraId="598BDEAF" w14:textId="77777777" w:rsidR="00523A95" w:rsidRPr="006D6D4D" w:rsidRDefault="00523A95" w:rsidP="00AC7594">
            <w:pPr>
              <w:spacing w:after="0"/>
              <w:jc w:val="center"/>
              <w:rPr>
                <w:rFonts w:cs="Arial"/>
                <w:sz w:val="16"/>
                <w:szCs w:val="20"/>
              </w:rPr>
            </w:pPr>
            <w:r>
              <w:rPr>
                <w:rFonts w:cs="Arial"/>
                <w:sz w:val="16"/>
                <w:szCs w:val="20"/>
              </w:rPr>
              <w:t>uninitialize</w:t>
            </w:r>
          </w:p>
        </w:tc>
        <w:tc>
          <w:tcPr>
            <w:tcW w:w="2330" w:type="dxa"/>
            <w:vMerge/>
            <w:tcBorders>
              <w:left w:val="single" w:sz="4" w:space="0" w:color="A6A6A6"/>
              <w:bottom w:val="nil"/>
              <w:right w:val="single" w:sz="4" w:space="0" w:color="D9D9D9"/>
            </w:tcBorders>
            <w:shd w:val="clear" w:color="auto" w:fill="auto"/>
            <w:noWrap/>
            <w:vAlign w:val="center"/>
          </w:tcPr>
          <w:p w14:paraId="65EABE5B" w14:textId="77777777" w:rsidR="00523A95" w:rsidRPr="006D6D4D" w:rsidRDefault="00523A95" w:rsidP="00AC7594">
            <w:pPr>
              <w:spacing w:after="0"/>
              <w:jc w:val="center"/>
              <w:rPr>
                <w:rFonts w:cs="Arial"/>
                <w:color w:val="000000"/>
                <w:sz w:val="16"/>
                <w:szCs w:val="20"/>
              </w:rPr>
            </w:pPr>
          </w:p>
        </w:tc>
        <w:tc>
          <w:tcPr>
            <w:tcW w:w="740" w:type="dxa"/>
            <w:tcBorders>
              <w:top w:val="nil"/>
              <w:left w:val="nil"/>
              <w:bottom w:val="nil"/>
              <w:right w:val="single" w:sz="4" w:space="0" w:color="D9D9D9"/>
            </w:tcBorders>
            <w:shd w:val="clear" w:color="auto" w:fill="auto"/>
            <w:noWrap/>
            <w:vAlign w:val="center"/>
          </w:tcPr>
          <w:p w14:paraId="7995A0A4" w14:textId="77777777" w:rsidR="00523A95" w:rsidRPr="006D6D4D" w:rsidRDefault="00523A95" w:rsidP="00AC7594">
            <w:pPr>
              <w:spacing w:after="0"/>
              <w:jc w:val="center"/>
              <w:rPr>
                <w:rFonts w:cs="Arial"/>
                <w:color w:val="000000"/>
                <w:sz w:val="16"/>
                <w:szCs w:val="20"/>
              </w:rPr>
            </w:pPr>
            <w:r>
              <w:rPr>
                <w:rFonts w:cs="Arial"/>
                <w:color w:val="000000"/>
                <w:sz w:val="16"/>
                <w:szCs w:val="20"/>
              </w:rPr>
              <w:t>DELETE</w:t>
            </w:r>
          </w:p>
        </w:tc>
        <w:tc>
          <w:tcPr>
            <w:tcW w:w="679" w:type="dxa"/>
            <w:tcBorders>
              <w:left w:val="single" w:sz="4" w:space="0" w:color="D9D9D9"/>
              <w:bottom w:val="single" w:sz="4" w:space="0" w:color="D9D9D9"/>
              <w:right w:val="single" w:sz="4" w:space="0" w:color="D9D9D9"/>
            </w:tcBorders>
            <w:shd w:val="clear" w:color="auto" w:fill="auto"/>
            <w:noWrap/>
            <w:vAlign w:val="center"/>
          </w:tcPr>
          <w:p w14:paraId="7C40AFE1" w14:textId="77777777" w:rsidR="00523A95" w:rsidRPr="006D6D4D" w:rsidRDefault="00523A95" w:rsidP="00AC7594">
            <w:pPr>
              <w:spacing w:after="0"/>
              <w:jc w:val="center"/>
              <w:rPr>
                <w:rFonts w:cs="Arial"/>
                <w:color w:val="A6A6A6"/>
                <w:sz w:val="16"/>
                <w:szCs w:val="20"/>
              </w:rPr>
            </w:pPr>
            <w:r>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tcPr>
          <w:p w14:paraId="58A85820"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tcPr>
          <w:p w14:paraId="4D49BA89" w14:textId="77777777" w:rsidR="00523A95" w:rsidRPr="000E131A" w:rsidRDefault="00523A95" w:rsidP="00AC7594">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left w:val="single" w:sz="4" w:space="0" w:color="D9D9D9"/>
              <w:bottom w:val="nil"/>
              <w:right w:val="single" w:sz="4" w:space="0" w:color="D9D9D9"/>
            </w:tcBorders>
            <w:shd w:val="clear" w:color="auto" w:fill="auto"/>
            <w:noWrap/>
            <w:tcMar>
              <w:left w:w="0" w:type="dxa"/>
              <w:right w:w="0" w:type="dxa"/>
            </w:tcMar>
            <w:vAlign w:val="center"/>
          </w:tcPr>
          <w:p w14:paraId="2085FDBA"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14:paraId="4F6387E2"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tcPr>
          <w:p w14:paraId="3860D599"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tcPr>
          <w:p w14:paraId="75EF2904"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tcPr>
          <w:p w14:paraId="730587DE"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14:paraId="363A54F2"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14:paraId="76D9A725" w14:textId="7257355C" w:rsidR="00523A95" w:rsidRPr="000E131A" w:rsidRDefault="002A7132" w:rsidP="00AC7594">
            <w:pPr>
              <w:spacing w:after="0"/>
              <w:jc w:val="center"/>
              <w:rPr>
                <w:sz w:val="16"/>
                <w:szCs w:val="16"/>
              </w:rPr>
            </w:pPr>
            <w:r>
              <w:rPr>
                <w:sz w:val="16"/>
                <w:szCs w:val="16"/>
              </w:rPr>
              <w:fldChar w:fldCharType="begin"/>
            </w:r>
            <w:r>
              <w:rPr>
                <w:sz w:val="16"/>
                <w:szCs w:val="16"/>
              </w:rPr>
              <w:instrText xml:space="preserve"> REF _Ref458784893 \r \h </w:instrText>
            </w:r>
            <w:r>
              <w:rPr>
                <w:sz w:val="16"/>
                <w:szCs w:val="16"/>
              </w:rPr>
            </w:r>
            <w:r>
              <w:rPr>
                <w:sz w:val="16"/>
                <w:szCs w:val="16"/>
              </w:rPr>
              <w:fldChar w:fldCharType="separate"/>
            </w:r>
            <w:r w:rsidR="00311D82">
              <w:rPr>
                <w:sz w:val="16"/>
                <w:szCs w:val="16"/>
              </w:rPr>
              <w:t>6.10</w:t>
            </w:r>
            <w:r>
              <w:rPr>
                <w:sz w:val="16"/>
                <w:szCs w:val="16"/>
              </w:rPr>
              <w:fldChar w:fldCharType="end"/>
            </w:r>
          </w:p>
        </w:tc>
      </w:tr>
      <w:tr w:rsidR="00523A95" w:rsidRPr="000E131A" w14:paraId="4B84B69B" w14:textId="77777777" w:rsidTr="00AC7594">
        <w:trPr>
          <w:trHeight w:val="251"/>
        </w:trPr>
        <w:tc>
          <w:tcPr>
            <w:tcW w:w="2330" w:type="dxa"/>
            <w:tcBorders>
              <w:top w:val="single" w:sz="4" w:space="0" w:color="D9D9D9"/>
              <w:left w:val="single" w:sz="4" w:space="0" w:color="A6A6A6"/>
              <w:bottom w:val="nil"/>
              <w:right w:val="nil"/>
            </w:tcBorders>
            <w:vAlign w:val="center"/>
          </w:tcPr>
          <w:p w14:paraId="4AECD2B0" w14:textId="77777777" w:rsidR="00523A95" w:rsidRPr="006D6D4D" w:rsidRDefault="00523A95" w:rsidP="00AC7594">
            <w:pPr>
              <w:spacing w:after="0"/>
              <w:jc w:val="center"/>
              <w:rPr>
                <w:rFonts w:cs="Arial"/>
                <w:color w:val="000000"/>
                <w:sz w:val="16"/>
                <w:szCs w:val="20"/>
              </w:rPr>
            </w:pPr>
            <w:r w:rsidRPr="006D6D4D">
              <w:rPr>
                <w:rFonts w:cs="Arial"/>
                <w:sz w:val="16"/>
                <w:szCs w:val="20"/>
              </w:rPr>
              <w:t>get configuration</w:t>
            </w:r>
          </w:p>
        </w:tc>
        <w:tc>
          <w:tcPr>
            <w:tcW w:w="2330" w:type="dxa"/>
            <w:vMerge w:val="restart"/>
            <w:tcBorders>
              <w:top w:val="single" w:sz="4" w:space="0" w:color="D9D9D9"/>
              <w:left w:val="single" w:sz="4" w:space="0" w:color="A6A6A6"/>
              <w:bottom w:val="nil"/>
              <w:right w:val="nil"/>
            </w:tcBorders>
            <w:shd w:val="clear" w:color="auto" w:fill="auto"/>
            <w:noWrap/>
            <w:vAlign w:val="center"/>
            <w:hideMark/>
          </w:tcPr>
          <w:p w14:paraId="7A5B7AB5"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/configure/</w:t>
            </w:r>
            <w:r w:rsidRPr="006D6D4D">
              <w:rPr>
                <w:rFonts w:cs="Arial"/>
                <w:color w:val="A6A6A6"/>
                <w:sz w:val="16"/>
                <w:szCs w:val="20"/>
              </w:rPr>
              <w:t>{sessionId}</w:t>
            </w:r>
          </w:p>
        </w:tc>
        <w:tc>
          <w:tcPr>
            <w:tcW w:w="740" w:type="dxa"/>
            <w:tcBorders>
              <w:top w:val="single" w:sz="4" w:space="0" w:color="D9D9D9"/>
              <w:left w:val="single" w:sz="4" w:space="0" w:color="D9D9D9"/>
              <w:bottom w:val="nil"/>
              <w:right w:val="nil"/>
            </w:tcBorders>
            <w:shd w:val="clear" w:color="auto" w:fill="auto"/>
            <w:noWrap/>
            <w:vAlign w:val="center"/>
            <w:hideMark/>
          </w:tcPr>
          <w:p w14:paraId="227F6A9E"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nil"/>
              <w:right w:val="single" w:sz="4" w:space="0" w:color="D9D9D9"/>
            </w:tcBorders>
            <w:shd w:val="clear" w:color="auto" w:fill="auto"/>
            <w:noWrap/>
            <w:vAlign w:val="center"/>
            <w:hideMark/>
          </w:tcPr>
          <w:p w14:paraId="0D29E26E"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single" w:sz="4" w:space="0" w:color="D9D9D9"/>
              <w:left w:val="nil"/>
              <w:bottom w:val="nil"/>
              <w:right w:val="single" w:sz="4" w:space="0" w:color="D9D9D9"/>
            </w:tcBorders>
            <w:shd w:val="clear" w:color="auto" w:fill="auto"/>
            <w:noWrap/>
            <w:tcMar>
              <w:left w:w="0" w:type="dxa"/>
              <w:right w:w="0" w:type="dxa"/>
            </w:tcMar>
            <w:vAlign w:val="center"/>
            <w:hideMark/>
          </w:tcPr>
          <w:p w14:paraId="1AE03DD3"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single" w:sz="4" w:space="0" w:color="D9D9D9"/>
              <w:left w:val="nil"/>
              <w:bottom w:val="nil"/>
              <w:right w:val="single" w:sz="4" w:space="0" w:color="D9D9D9"/>
            </w:tcBorders>
            <w:shd w:val="clear" w:color="auto" w:fill="auto"/>
            <w:noWrap/>
            <w:tcMar>
              <w:left w:w="0" w:type="dxa"/>
              <w:right w:w="0" w:type="dxa"/>
            </w:tcMar>
            <w:vAlign w:val="center"/>
            <w:hideMark/>
          </w:tcPr>
          <w:p w14:paraId="27B09368" w14:textId="77777777" w:rsidR="00523A95" w:rsidRPr="000E131A" w:rsidRDefault="00523A95" w:rsidP="00AC7594">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top w:val="single" w:sz="4" w:space="0" w:color="D9D9D9"/>
              <w:left w:val="single" w:sz="4" w:space="0" w:color="D9D9D9"/>
              <w:bottom w:val="nil"/>
              <w:right w:val="single" w:sz="4" w:space="0" w:color="D9D9D9"/>
            </w:tcBorders>
            <w:shd w:val="clear" w:color="auto" w:fill="auto"/>
            <w:noWrap/>
            <w:tcMar>
              <w:left w:w="0" w:type="dxa"/>
              <w:right w:w="0" w:type="dxa"/>
            </w:tcMar>
            <w:vAlign w:val="center"/>
            <w:hideMark/>
          </w:tcPr>
          <w:p w14:paraId="3C13C8C2"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nil"/>
              <w:bottom w:val="nil"/>
              <w:right w:val="single" w:sz="4" w:space="0" w:color="D9D9D9"/>
            </w:tcBorders>
            <w:vAlign w:val="center"/>
          </w:tcPr>
          <w:p w14:paraId="5E099B5B"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single" w:sz="4" w:space="0" w:color="D9D9D9"/>
              <w:bottom w:val="nil"/>
              <w:right w:val="single" w:sz="4" w:space="0" w:color="D9D9D9"/>
            </w:tcBorders>
            <w:shd w:val="clear" w:color="auto" w:fill="auto"/>
            <w:noWrap/>
            <w:tcMar>
              <w:left w:w="0" w:type="dxa"/>
              <w:right w:w="0" w:type="dxa"/>
            </w:tcMar>
            <w:vAlign w:val="center"/>
            <w:hideMark/>
          </w:tcPr>
          <w:p w14:paraId="3199ECF1"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single" w:sz="4" w:space="0" w:color="D9D9D9"/>
              <w:left w:val="single" w:sz="2" w:space="0" w:color="D9D9D9"/>
              <w:bottom w:val="nil"/>
              <w:right w:val="single" w:sz="4" w:space="0" w:color="D9D9D9"/>
            </w:tcBorders>
            <w:shd w:val="clear" w:color="auto" w:fill="auto"/>
            <w:noWrap/>
            <w:tcMar>
              <w:left w:w="0" w:type="dxa"/>
              <w:right w:w="0" w:type="dxa"/>
            </w:tcMar>
            <w:vAlign w:val="center"/>
            <w:hideMark/>
          </w:tcPr>
          <w:p w14:paraId="7923AF31"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nil"/>
              <w:bottom w:val="nil"/>
              <w:right w:val="single" w:sz="4" w:space="0" w:color="D9D9D9"/>
            </w:tcBorders>
            <w:shd w:val="clear" w:color="auto" w:fill="auto"/>
            <w:noWrap/>
            <w:tcMar>
              <w:left w:w="0" w:type="dxa"/>
              <w:right w:w="0" w:type="dxa"/>
            </w:tcMar>
            <w:vAlign w:val="center"/>
            <w:hideMark/>
          </w:tcPr>
          <w:p w14:paraId="6904DC3D"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single" w:sz="4" w:space="0" w:color="D9D9D9"/>
              <w:left w:val="nil"/>
              <w:bottom w:val="nil"/>
              <w:right w:val="single" w:sz="4" w:space="0" w:color="000000"/>
            </w:tcBorders>
            <w:vAlign w:val="center"/>
          </w:tcPr>
          <w:p w14:paraId="7A8210A9"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single" w:sz="4" w:space="0" w:color="D9D9D9"/>
              <w:left w:val="single" w:sz="4" w:space="0" w:color="000000"/>
              <w:bottom w:val="nil"/>
              <w:right w:val="single" w:sz="4" w:space="0" w:color="A6A6A6"/>
            </w:tcBorders>
            <w:vAlign w:val="center"/>
          </w:tcPr>
          <w:p w14:paraId="6AC610F0" w14:textId="77777777" w:rsidR="00523A95" w:rsidRPr="000E131A" w:rsidRDefault="00523A95" w:rsidP="00AC7594">
            <w:pPr>
              <w:spacing w:after="0"/>
              <w:jc w:val="center"/>
              <w:rPr>
                <w:sz w:val="16"/>
                <w:szCs w:val="16"/>
              </w:rPr>
            </w:pPr>
            <w:r>
              <w:rPr>
                <w:sz w:val="16"/>
                <w:szCs w:val="16"/>
              </w:rPr>
              <w:fldChar w:fldCharType="begin"/>
            </w:r>
            <w:r>
              <w:rPr>
                <w:sz w:val="16"/>
                <w:szCs w:val="16"/>
              </w:rPr>
              <w:instrText xml:space="preserve"> REF _Ref449710298 \r \h </w:instrText>
            </w:r>
            <w:r>
              <w:rPr>
                <w:sz w:val="16"/>
                <w:szCs w:val="16"/>
              </w:rPr>
            </w:r>
            <w:r>
              <w:rPr>
                <w:sz w:val="16"/>
                <w:szCs w:val="16"/>
              </w:rPr>
              <w:fldChar w:fldCharType="separate"/>
            </w:r>
            <w:r w:rsidR="00311D82">
              <w:rPr>
                <w:sz w:val="16"/>
                <w:szCs w:val="16"/>
              </w:rPr>
              <w:t>6.11</w:t>
            </w:r>
            <w:r>
              <w:rPr>
                <w:sz w:val="16"/>
                <w:szCs w:val="16"/>
              </w:rPr>
              <w:fldChar w:fldCharType="end"/>
            </w:r>
          </w:p>
        </w:tc>
      </w:tr>
      <w:tr w:rsidR="00523A95" w:rsidRPr="000E131A" w14:paraId="6AE7FEEF" w14:textId="77777777" w:rsidTr="00AC7594">
        <w:trPr>
          <w:trHeight w:val="251"/>
        </w:trPr>
        <w:tc>
          <w:tcPr>
            <w:tcW w:w="2330" w:type="dxa"/>
            <w:tcBorders>
              <w:left w:val="single" w:sz="4" w:space="0" w:color="A6A6A6"/>
              <w:bottom w:val="single" w:sz="4" w:space="0" w:color="D9D9D9"/>
              <w:right w:val="nil"/>
            </w:tcBorders>
            <w:vAlign w:val="center"/>
          </w:tcPr>
          <w:p w14:paraId="3D5E360B" w14:textId="77777777" w:rsidR="00523A95" w:rsidRPr="006D6D4D" w:rsidRDefault="00523A95" w:rsidP="00AC7594">
            <w:pPr>
              <w:spacing w:after="0"/>
              <w:jc w:val="center"/>
              <w:rPr>
                <w:rFonts w:cs="Arial"/>
                <w:color w:val="000000"/>
                <w:sz w:val="16"/>
                <w:szCs w:val="20"/>
              </w:rPr>
            </w:pPr>
            <w:r w:rsidRPr="006D6D4D">
              <w:rPr>
                <w:rFonts w:cs="Arial"/>
                <w:sz w:val="16"/>
                <w:szCs w:val="20"/>
              </w:rPr>
              <w:t>set configuration</w:t>
            </w:r>
          </w:p>
        </w:tc>
        <w:tc>
          <w:tcPr>
            <w:tcW w:w="2330" w:type="dxa"/>
            <w:vMerge/>
            <w:tcBorders>
              <w:top w:val="single" w:sz="4" w:space="0" w:color="D9D9D9"/>
              <w:left w:val="single" w:sz="4" w:space="0" w:color="A6A6A6"/>
              <w:bottom w:val="nil"/>
              <w:right w:val="nil"/>
            </w:tcBorders>
            <w:vAlign w:val="center"/>
            <w:hideMark/>
          </w:tcPr>
          <w:p w14:paraId="624C26C0" w14:textId="77777777" w:rsidR="00523A95" w:rsidRPr="006D6D4D" w:rsidRDefault="00523A95" w:rsidP="00AC7594">
            <w:pPr>
              <w:spacing w:after="0"/>
              <w:jc w:val="center"/>
              <w:rPr>
                <w:rFonts w:cs="Arial"/>
                <w:color w:val="000000"/>
                <w:sz w:val="16"/>
                <w:szCs w:val="20"/>
              </w:rPr>
            </w:pPr>
          </w:p>
        </w:tc>
        <w:tc>
          <w:tcPr>
            <w:tcW w:w="740" w:type="dxa"/>
            <w:tcBorders>
              <w:top w:val="nil"/>
              <w:left w:val="single" w:sz="4" w:space="0" w:color="D9D9D9"/>
              <w:bottom w:val="nil"/>
              <w:right w:val="nil"/>
            </w:tcBorders>
            <w:shd w:val="clear" w:color="auto" w:fill="auto"/>
            <w:noWrap/>
            <w:vAlign w:val="center"/>
            <w:hideMark/>
          </w:tcPr>
          <w:p w14:paraId="1E777D07"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14:paraId="690430E2" w14:textId="77777777" w:rsidR="00523A95" w:rsidRPr="006D6D4D" w:rsidRDefault="00523A95" w:rsidP="00AC7594">
            <w:pPr>
              <w:spacing w:after="0"/>
              <w:jc w:val="center"/>
              <w:rPr>
                <w:rFonts w:cs="Arial"/>
                <w:sz w:val="16"/>
                <w:szCs w:val="20"/>
              </w:rPr>
            </w:pPr>
            <w:r w:rsidRPr="006D6D4D">
              <w:rPr>
                <w:rFonts w:cs="Arial"/>
                <w:sz w:val="16"/>
                <w:szCs w:val="20"/>
              </w:rPr>
              <w:t>config</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60D448E8"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4AFDE152" w14:textId="77777777" w:rsidR="00523A95" w:rsidRPr="000E131A" w:rsidRDefault="00523A95" w:rsidP="00AC7594">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08B9D5FE"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14:paraId="5C532486"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7CAD0BCE"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14:paraId="15AAE9F4"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58DE02E4"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nil"/>
              <w:left w:val="nil"/>
              <w:bottom w:val="nil"/>
              <w:right w:val="single" w:sz="4" w:space="0" w:color="000000"/>
            </w:tcBorders>
            <w:vAlign w:val="center"/>
          </w:tcPr>
          <w:p w14:paraId="5821C915"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nil"/>
              <w:left w:val="single" w:sz="4" w:space="0" w:color="000000"/>
              <w:bottom w:val="nil"/>
              <w:right w:val="single" w:sz="4" w:space="0" w:color="A6A6A6"/>
            </w:tcBorders>
            <w:vAlign w:val="center"/>
          </w:tcPr>
          <w:p w14:paraId="232C05D2" w14:textId="77777777" w:rsidR="00523A95" w:rsidRPr="000E131A" w:rsidRDefault="00523A95" w:rsidP="00AC7594">
            <w:pPr>
              <w:spacing w:after="0"/>
              <w:jc w:val="center"/>
              <w:rPr>
                <w:sz w:val="16"/>
                <w:szCs w:val="16"/>
              </w:rPr>
            </w:pPr>
            <w:r w:rsidRPr="000E131A">
              <w:rPr>
                <w:sz w:val="16"/>
                <w:szCs w:val="16"/>
              </w:rPr>
              <w:fldChar w:fldCharType="begin"/>
            </w:r>
            <w:r w:rsidRPr="000E131A">
              <w:rPr>
                <w:sz w:val="16"/>
                <w:szCs w:val="16"/>
              </w:rPr>
              <w:instrText xml:space="preserve"> REF _Ref281306288 \r \h  \* MERGEFORMAT </w:instrText>
            </w:r>
            <w:r w:rsidRPr="000E131A">
              <w:rPr>
                <w:sz w:val="16"/>
                <w:szCs w:val="16"/>
              </w:rPr>
            </w:r>
            <w:r w:rsidRPr="000E131A">
              <w:rPr>
                <w:sz w:val="16"/>
                <w:szCs w:val="16"/>
              </w:rPr>
              <w:fldChar w:fldCharType="separate"/>
            </w:r>
            <w:r w:rsidR="00311D82">
              <w:rPr>
                <w:sz w:val="16"/>
                <w:szCs w:val="16"/>
              </w:rPr>
              <w:t>6.12</w:t>
            </w:r>
            <w:r w:rsidRPr="000E131A">
              <w:rPr>
                <w:sz w:val="16"/>
                <w:szCs w:val="16"/>
              </w:rPr>
              <w:fldChar w:fldCharType="end"/>
            </w:r>
          </w:p>
        </w:tc>
      </w:tr>
      <w:tr w:rsidR="00523A95" w:rsidRPr="000E131A" w14:paraId="12CB7755" w14:textId="77777777" w:rsidTr="00AC7594">
        <w:trPr>
          <w:trHeight w:val="251"/>
        </w:trPr>
        <w:tc>
          <w:tcPr>
            <w:tcW w:w="2330" w:type="dxa"/>
            <w:tcBorders>
              <w:top w:val="single" w:sz="4" w:space="0" w:color="D9D9D9"/>
              <w:left w:val="single" w:sz="4" w:space="0" w:color="A6A6A6"/>
              <w:bottom w:val="single" w:sz="4" w:space="0" w:color="D9D9D9"/>
              <w:right w:val="single" w:sz="4" w:space="0" w:color="D9D9D9"/>
            </w:tcBorders>
            <w:vAlign w:val="center"/>
          </w:tcPr>
          <w:p w14:paraId="612C191F" w14:textId="77777777" w:rsidR="00523A95" w:rsidRPr="006D6D4D" w:rsidRDefault="00523A95" w:rsidP="00AC7594">
            <w:pPr>
              <w:spacing w:after="0"/>
              <w:jc w:val="center"/>
              <w:rPr>
                <w:rFonts w:cs="Arial"/>
                <w:color w:val="000000"/>
                <w:sz w:val="16"/>
                <w:szCs w:val="20"/>
              </w:rPr>
            </w:pPr>
            <w:r w:rsidRPr="006D6D4D">
              <w:rPr>
                <w:rFonts w:cs="Arial"/>
                <w:sz w:val="16"/>
                <w:szCs w:val="20"/>
              </w:rPr>
              <w:t>capture</w:t>
            </w:r>
          </w:p>
        </w:tc>
        <w:tc>
          <w:tcPr>
            <w:tcW w:w="2330" w:type="dxa"/>
            <w:tcBorders>
              <w:top w:val="single" w:sz="4" w:space="0" w:color="D9D9D9"/>
              <w:left w:val="single" w:sz="4" w:space="0" w:color="A6A6A6"/>
              <w:bottom w:val="single" w:sz="4" w:space="0" w:color="D9D9D9"/>
              <w:right w:val="single" w:sz="4" w:space="0" w:color="D9D9D9"/>
            </w:tcBorders>
            <w:shd w:val="clear" w:color="auto" w:fill="auto"/>
            <w:noWrap/>
            <w:vAlign w:val="center"/>
            <w:hideMark/>
          </w:tcPr>
          <w:p w14:paraId="73CCB5AA"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/capture/</w:t>
            </w:r>
            <w:r w:rsidRPr="006D6D4D">
              <w:rPr>
                <w:rFonts w:cs="Arial"/>
                <w:color w:val="A6A6A6"/>
                <w:sz w:val="16"/>
                <w:szCs w:val="20"/>
              </w:rPr>
              <w:t>{sessionId}</w:t>
            </w:r>
          </w:p>
        </w:tc>
        <w:tc>
          <w:tcPr>
            <w:tcW w:w="740" w:type="dxa"/>
            <w:tcBorders>
              <w:top w:val="single" w:sz="4" w:space="0" w:color="D9D9D9"/>
              <w:left w:val="nil"/>
              <w:bottom w:val="single" w:sz="4" w:space="0" w:color="D9D9D9"/>
              <w:right w:val="single" w:sz="4" w:space="0" w:color="D9D9D9"/>
            </w:tcBorders>
            <w:shd w:val="clear" w:color="auto" w:fill="auto"/>
            <w:noWrap/>
            <w:vAlign w:val="center"/>
            <w:hideMark/>
          </w:tcPr>
          <w:p w14:paraId="0F62412F"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POST</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14:paraId="476B5674"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single" w:sz="4" w:space="0" w:color="D9D9D9"/>
              <w:left w:val="nil"/>
              <w:bottom w:val="single" w:sz="4" w:space="0" w:color="D9D9D9"/>
              <w:right w:val="single" w:sz="4" w:space="0" w:color="D9D9D9"/>
            </w:tcBorders>
            <w:shd w:val="clear" w:color="auto" w:fill="auto"/>
            <w:noWrap/>
            <w:tcMar>
              <w:left w:w="0" w:type="dxa"/>
              <w:right w:w="0" w:type="dxa"/>
            </w:tcMar>
            <w:vAlign w:val="center"/>
            <w:hideMark/>
          </w:tcPr>
          <w:p w14:paraId="7BE08AAF" w14:textId="77777777" w:rsidR="00523A95" w:rsidRPr="000E131A" w:rsidRDefault="00523A95" w:rsidP="00AC7594">
            <w:pPr>
              <w:spacing w:after="0"/>
              <w:jc w:val="center"/>
              <w:rPr>
                <w:rFonts w:ascii="Wingdings" w:hAnsi="Wingdings" w:cs="Calibri"/>
                <w:color w:val="00B050"/>
                <w:sz w:val="16"/>
                <w:szCs w:val="20"/>
              </w:rPr>
            </w:pPr>
          </w:p>
        </w:tc>
        <w:tc>
          <w:tcPr>
            <w:tcW w:w="357" w:type="dxa"/>
            <w:tcBorders>
              <w:top w:val="single" w:sz="4" w:space="0" w:color="D9D9D9"/>
              <w:left w:val="nil"/>
              <w:bottom w:val="single" w:sz="4" w:space="0" w:color="D9D9D9"/>
              <w:right w:val="single" w:sz="4" w:space="0" w:color="D9D9D9"/>
            </w:tcBorders>
            <w:shd w:val="clear" w:color="auto" w:fill="auto"/>
            <w:noWrap/>
            <w:tcMar>
              <w:left w:w="0" w:type="dxa"/>
              <w:right w:w="0" w:type="dxa"/>
            </w:tcMar>
            <w:vAlign w:val="center"/>
            <w:hideMark/>
          </w:tcPr>
          <w:p w14:paraId="70356703" w14:textId="77777777" w:rsidR="00523A95" w:rsidRPr="000E131A" w:rsidRDefault="00523A95" w:rsidP="00AC7594">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top w:val="single" w:sz="4" w:space="0" w:color="D9D9D9"/>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4BBDDFA4"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nil"/>
              <w:bottom w:val="single" w:sz="4" w:space="0" w:color="D9D9D9"/>
              <w:right w:val="single" w:sz="4" w:space="0" w:color="D9D9D9"/>
            </w:tcBorders>
            <w:vAlign w:val="center"/>
          </w:tcPr>
          <w:p w14:paraId="4E3972AA"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single" w:sz="4" w:space="0" w:color="D9D9D9"/>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0CF0C6AB"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single" w:sz="4" w:space="0" w:color="D9D9D9"/>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14:paraId="0C02389C"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single" w:sz="4" w:space="0" w:color="D9D9D9"/>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4C426BC6"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62" w:type="dxa"/>
            <w:tcBorders>
              <w:top w:val="single" w:sz="4" w:space="0" w:color="D9D9D9"/>
              <w:left w:val="nil"/>
              <w:bottom w:val="single" w:sz="4" w:space="0" w:color="D9D9D9"/>
              <w:right w:val="single" w:sz="4" w:space="0" w:color="000000"/>
            </w:tcBorders>
            <w:vAlign w:val="center"/>
          </w:tcPr>
          <w:p w14:paraId="2B2D6020"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single" w:sz="4" w:space="0" w:color="D9D9D9"/>
              <w:left w:val="single" w:sz="4" w:space="0" w:color="000000"/>
              <w:bottom w:val="single" w:sz="4" w:space="0" w:color="D9D9D9"/>
              <w:right w:val="single" w:sz="4" w:space="0" w:color="A6A6A6"/>
            </w:tcBorders>
            <w:vAlign w:val="center"/>
          </w:tcPr>
          <w:p w14:paraId="06CD7343" w14:textId="77777777" w:rsidR="00523A95" w:rsidRPr="000E131A" w:rsidRDefault="00523A95" w:rsidP="00AC7594">
            <w:pPr>
              <w:spacing w:after="0"/>
              <w:jc w:val="center"/>
              <w:rPr>
                <w:sz w:val="16"/>
                <w:szCs w:val="16"/>
              </w:rPr>
            </w:pPr>
            <w:r w:rsidRPr="000E131A">
              <w:rPr>
                <w:sz w:val="16"/>
                <w:szCs w:val="16"/>
              </w:rPr>
              <w:fldChar w:fldCharType="begin"/>
            </w:r>
            <w:r w:rsidRPr="000E131A">
              <w:rPr>
                <w:sz w:val="16"/>
                <w:szCs w:val="16"/>
              </w:rPr>
              <w:instrText xml:space="preserve"> REF _Ref281902521 \r \h </w:instrText>
            </w:r>
            <w:r>
              <w:rPr>
                <w:sz w:val="16"/>
                <w:szCs w:val="16"/>
              </w:rPr>
              <w:instrText xml:space="preserve"> \* MERGEFORMAT </w:instrText>
            </w:r>
            <w:r w:rsidRPr="000E131A">
              <w:rPr>
                <w:sz w:val="16"/>
                <w:szCs w:val="16"/>
              </w:rPr>
            </w:r>
            <w:r w:rsidRPr="000E131A">
              <w:rPr>
                <w:sz w:val="16"/>
                <w:szCs w:val="16"/>
              </w:rPr>
              <w:fldChar w:fldCharType="separate"/>
            </w:r>
            <w:r w:rsidR="00311D82">
              <w:rPr>
                <w:sz w:val="16"/>
                <w:szCs w:val="16"/>
              </w:rPr>
              <w:t>6.13</w:t>
            </w:r>
            <w:r w:rsidRPr="000E131A">
              <w:rPr>
                <w:sz w:val="16"/>
                <w:szCs w:val="16"/>
              </w:rPr>
              <w:fldChar w:fldCharType="end"/>
            </w:r>
          </w:p>
        </w:tc>
      </w:tr>
      <w:tr w:rsidR="00523A95" w:rsidRPr="000E131A" w14:paraId="28687040" w14:textId="77777777" w:rsidTr="00AC7594">
        <w:trPr>
          <w:trHeight w:val="251"/>
        </w:trPr>
        <w:tc>
          <w:tcPr>
            <w:tcW w:w="2330" w:type="dxa"/>
            <w:tcBorders>
              <w:top w:val="nil"/>
              <w:left w:val="single" w:sz="4" w:space="0" w:color="A6A6A6"/>
              <w:bottom w:val="nil"/>
              <w:right w:val="single" w:sz="4" w:space="0" w:color="D9D9D9"/>
            </w:tcBorders>
            <w:vAlign w:val="center"/>
          </w:tcPr>
          <w:p w14:paraId="22ADAEE1" w14:textId="77777777" w:rsidR="00523A95" w:rsidRPr="006D6D4D" w:rsidRDefault="00523A95" w:rsidP="00AC7594">
            <w:pPr>
              <w:spacing w:after="0"/>
              <w:jc w:val="center"/>
              <w:rPr>
                <w:rFonts w:cs="Arial"/>
                <w:color w:val="000000"/>
                <w:sz w:val="16"/>
                <w:szCs w:val="20"/>
              </w:rPr>
            </w:pPr>
            <w:r w:rsidRPr="006D6D4D">
              <w:rPr>
                <w:rFonts w:cs="Arial"/>
                <w:sz w:val="16"/>
                <w:szCs w:val="20"/>
              </w:rPr>
              <w:t>download</w:t>
            </w:r>
          </w:p>
        </w:tc>
        <w:tc>
          <w:tcPr>
            <w:tcW w:w="2330" w:type="dxa"/>
            <w:tcBorders>
              <w:top w:val="nil"/>
              <w:left w:val="single" w:sz="4" w:space="0" w:color="A6A6A6"/>
              <w:bottom w:val="nil"/>
              <w:right w:val="single" w:sz="4" w:space="0" w:color="D9D9D9"/>
            </w:tcBorders>
            <w:shd w:val="clear" w:color="auto" w:fill="auto"/>
            <w:noWrap/>
            <w:vAlign w:val="center"/>
            <w:hideMark/>
          </w:tcPr>
          <w:p w14:paraId="7C1AADA6"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/download/</w:t>
            </w:r>
            <w:r w:rsidRPr="006D6D4D">
              <w:rPr>
                <w:rFonts w:cs="Arial"/>
                <w:color w:val="A6A6A6"/>
                <w:sz w:val="16"/>
                <w:szCs w:val="20"/>
              </w:rPr>
              <w:t>{captureid}</w:t>
            </w:r>
          </w:p>
        </w:tc>
        <w:tc>
          <w:tcPr>
            <w:tcW w:w="740" w:type="dxa"/>
            <w:tcBorders>
              <w:top w:val="nil"/>
              <w:left w:val="nil"/>
              <w:bottom w:val="nil"/>
              <w:right w:val="single" w:sz="4" w:space="0" w:color="D9D9D9"/>
            </w:tcBorders>
            <w:shd w:val="clear" w:color="auto" w:fill="auto"/>
            <w:noWrap/>
            <w:vAlign w:val="center"/>
            <w:hideMark/>
          </w:tcPr>
          <w:p w14:paraId="2684B730"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nil"/>
              <w:right w:val="single" w:sz="4" w:space="0" w:color="D9D9D9"/>
            </w:tcBorders>
            <w:shd w:val="clear" w:color="auto" w:fill="auto"/>
            <w:noWrap/>
            <w:vAlign w:val="center"/>
            <w:hideMark/>
          </w:tcPr>
          <w:p w14:paraId="4C7465E8"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28765B56"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5F9AB4DA" w14:textId="77777777" w:rsidR="00523A95" w:rsidRPr="000E131A" w:rsidRDefault="00523A95" w:rsidP="00AC7594">
            <w:pPr>
              <w:spacing w:after="0"/>
              <w:jc w:val="center"/>
              <w:rPr>
                <w:rFonts w:ascii="Wingdings" w:hAnsi="Wingdings" w:cs="Calibri"/>
                <w:color w:val="A6A6A6"/>
                <w:sz w:val="16"/>
                <w:szCs w:val="20"/>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4D18FB64"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vAlign w:val="center"/>
          </w:tcPr>
          <w:p w14:paraId="52711041"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hideMark/>
          </w:tcPr>
          <w:p w14:paraId="56898127"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hideMark/>
          </w:tcPr>
          <w:p w14:paraId="742C9273"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shd w:val="clear" w:color="auto" w:fill="auto"/>
            <w:noWrap/>
            <w:tcMar>
              <w:left w:w="0" w:type="dxa"/>
              <w:right w:w="0" w:type="dxa"/>
            </w:tcMar>
            <w:vAlign w:val="center"/>
            <w:hideMark/>
          </w:tcPr>
          <w:p w14:paraId="6CFB4B72" w14:textId="77777777" w:rsidR="00523A95" w:rsidRPr="00C5688D" w:rsidRDefault="00523A95" w:rsidP="00AC7594">
            <w:pPr>
              <w:spacing w:after="0"/>
              <w:jc w:val="center"/>
              <w:rPr>
                <w:rFonts w:ascii="Wingdings" w:hAnsi="Wingdings" w:cs="Calibri"/>
                <w:b/>
                <w:bCs/>
                <w:color w:val="4F81BD"/>
                <w:sz w:val="16"/>
                <w:szCs w:val="16"/>
              </w:rPr>
            </w:pPr>
          </w:p>
        </w:tc>
        <w:tc>
          <w:tcPr>
            <w:tcW w:w="362" w:type="dxa"/>
            <w:tcBorders>
              <w:top w:val="nil"/>
              <w:left w:val="single" w:sz="4" w:space="0" w:color="D9D9D9"/>
              <w:bottom w:val="nil"/>
              <w:right w:val="single" w:sz="4" w:space="0" w:color="000000"/>
            </w:tcBorders>
            <w:vAlign w:val="center"/>
          </w:tcPr>
          <w:p w14:paraId="7F8A5669"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574" w:type="dxa"/>
            <w:tcBorders>
              <w:top w:val="nil"/>
              <w:left w:val="single" w:sz="4" w:space="0" w:color="000000"/>
              <w:bottom w:val="nil"/>
              <w:right w:val="single" w:sz="4" w:space="0" w:color="A6A6A6"/>
            </w:tcBorders>
            <w:vAlign w:val="center"/>
          </w:tcPr>
          <w:p w14:paraId="7922000A" w14:textId="77777777" w:rsidR="00523A95" w:rsidRPr="000E131A" w:rsidRDefault="00523A95" w:rsidP="00AC7594">
            <w:pPr>
              <w:spacing w:after="0"/>
              <w:jc w:val="center"/>
              <w:rPr>
                <w:sz w:val="16"/>
                <w:szCs w:val="16"/>
              </w:rPr>
            </w:pPr>
            <w:r>
              <w:rPr>
                <w:sz w:val="16"/>
                <w:szCs w:val="16"/>
              </w:rPr>
              <w:fldChar w:fldCharType="begin"/>
            </w:r>
            <w:r>
              <w:rPr>
                <w:sz w:val="16"/>
                <w:szCs w:val="16"/>
              </w:rPr>
              <w:instrText xml:space="preserve"> REF _Ref458784943 \r \h </w:instrText>
            </w:r>
            <w:r>
              <w:rPr>
                <w:sz w:val="16"/>
                <w:szCs w:val="16"/>
              </w:rPr>
            </w:r>
            <w:r>
              <w:rPr>
                <w:sz w:val="16"/>
                <w:szCs w:val="16"/>
              </w:rPr>
              <w:fldChar w:fldCharType="separate"/>
            </w:r>
            <w:r w:rsidR="00311D82">
              <w:rPr>
                <w:sz w:val="16"/>
                <w:szCs w:val="16"/>
              </w:rPr>
              <w:t>6.16</w:t>
            </w:r>
            <w:r>
              <w:rPr>
                <w:sz w:val="16"/>
                <w:szCs w:val="16"/>
              </w:rPr>
              <w:fldChar w:fldCharType="end"/>
            </w:r>
          </w:p>
        </w:tc>
      </w:tr>
      <w:tr w:rsidR="00523A95" w:rsidRPr="000E131A" w14:paraId="43B28422" w14:textId="77777777" w:rsidTr="00AC7594">
        <w:trPr>
          <w:trHeight w:val="251"/>
        </w:trPr>
        <w:tc>
          <w:tcPr>
            <w:tcW w:w="2330" w:type="dxa"/>
            <w:tcBorders>
              <w:top w:val="nil"/>
              <w:left w:val="single" w:sz="4" w:space="0" w:color="A6A6A6"/>
              <w:bottom w:val="nil"/>
              <w:right w:val="single" w:sz="4" w:space="0" w:color="D9D9D9"/>
            </w:tcBorders>
            <w:vAlign w:val="center"/>
          </w:tcPr>
          <w:p w14:paraId="49A72163" w14:textId="77777777" w:rsidR="00523A95" w:rsidRPr="006D6D4D" w:rsidRDefault="00523A95" w:rsidP="00AC7594">
            <w:pPr>
              <w:spacing w:after="0"/>
              <w:jc w:val="center"/>
              <w:rPr>
                <w:rFonts w:cs="Arial"/>
                <w:color w:val="000000"/>
                <w:sz w:val="16"/>
                <w:szCs w:val="20"/>
              </w:rPr>
            </w:pPr>
            <w:r w:rsidRPr="006D6D4D">
              <w:rPr>
                <w:rFonts w:cs="Arial"/>
                <w:sz w:val="16"/>
                <w:szCs w:val="20"/>
              </w:rPr>
              <w:t>get download info</w:t>
            </w:r>
          </w:p>
        </w:tc>
        <w:tc>
          <w:tcPr>
            <w:tcW w:w="2330" w:type="dxa"/>
            <w:tcBorders>
              <w:top w:val="nil"/>
              <w:left w:val="single" w:sz="4" w:space="0" w:color="A6A6A6"/>
              <w:bottom w:val="nil"/>
              <w:right w:val="single" w:sz="4" w:space="0" w:color="D9D9D9"/>
            </w:tcBorders>
            <w:shd w:val="clear" w:color="auto" w:fill="auto"/>
            <w:noWrap/>
            <w:vAlign w:val="center"/>
          </w:tcPr>
          <w:p w14:paraId="2BB8C083" w14:textId="77777777" w:rsidR="00523A95" w:rsidRPr="006D6D4D" w:rsidRDefault="00523A95" w:rsidP="00AC7594">
            <w:pPr>
              <w:spacing w:after="0"/>
              <w:jc w:val="center"/>
              <w:rPr>
                <w:rFonts w:cs="Arial"/>
              </w:rPr>
            </w:pPr>
            <w:r w:rsidRPr="006D6D4D">
              <w:rPr>
                <w:rFonts w:cs="Arial"/>
                <w:color w:val="000000"/>
                <w:sz w:val="16"/>
                <w:szCs w:val="20"/>
              </w:rPr>
              <w:t>/download/</w:t>
            </w:r>
            <w:r w:rsidRPr="006D6D4D">
              <w:rPr>
                <w:rFonts w:cs="Arial"/>
                <w:color w:val="A6A6A6"/>
                <w:sz w:val="16"/>
                <w:szCs w:val="20"/>
              </w:rPr>
              <w:t>{captureid}</w:t>
            </w:r>
            <w:r w:rsidRPr="006D6D4D">
              <w:rPr>
                <w:rFonts w:cs="Arial"/>
                <w:sz w:val="16"/>
                <w:szCs w:val="20"/>
              </w:rPr>
              <w:t>/info</w:t>
            </w:r>
          </w:p>
        </w:tc>
        <w:tc>
          <w:tcPr>
            <w:tcW w:w="740" w:type="dxa"/>
            <w:tcBorders>
              <w:top w:val="nil"/>
              <w:left w:val="nil"/>
              <w:bottom w:val="nil"/>
              <w:right w:val="single" w:sz="4" w:space="0" w:color="D9D9D9"/>
            </w:tcBorders>
            <w:shd w:val="clear" w:color="auto" w:fill="auto"/>
            <w:noWrap/>
            <w:vAlign w:val="center"/>
          </w:tcPr>
          <w:p w14:paraId="69BE2A7E"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nil"/>
              <w:right w:val="single" w:sz="4" w:space="0" w:color="D9D9D9"/>
            </w:tcBorders>
            <w:shd w:val="clear" w:color="auto" w:fill="auto"/>
            <w:noWrap/>
            <w:vAlign w:val="center"/>
          </w:tcPr>
          <w:p w14:paraId="3F7119DC"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nil"/>
              <w:right w:val="single" w:sz="4" w:space="0" w:color="D9D9D9"/>
            </w:tcBorders>
            <w:shd w:val="clear" w:color="auto" w:fill="auto"/>
            <w:noWrap/>
            <w:tcMar>
              <w:left w:w="0" w:type="dxa"/>
              <w:right w:w="0" w:type="dxa"/>
            </w:tcMar>
            <w:vAlign w:val="center"/>
          </w:tcPr>
          <w:p w14:paraId="70F9F0F3"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nil"/>
              <w:right w:val="single" w:sz="4" w:space="0" w:color="D9D9D9"/>
            </w:tcBorders>
            <w:shd w:val="clear" w:color="auto" w:fill="auto"/>
            <w:noWrap/>
            <w:tcMar>
              <w:left w:w="0" w:type="dxa"/>
              <w:right w:w="0" w:type="dxa"/>
            </w:tcMar>
            <w:vAlign w:val="center"/>
          </w:tcPr>
          <w:p w14:paraId="3F9D86EC" w14:textId="77777777" w:rsidR="00523A95" w:rsidRPr="000E131A" w:rsidRDefault="00523A95" w:rsidP="00AC7594">
            <w:pPr>
              <w:spacing w:after="0"/>
              <w:jc w:val="center"/>
              <w:rPr>
                <w:rFonts w:ascii="Wingdings" w:hAnsi="Wingdings" w:cs="Calibri"/>
                <w:color w:val="A6A6A6"/>
                <w:sz w:val="16"/>
                <w:szCs w:val="20"/>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tcPr>
          <w:p w14:paraId="194DF443" w14:textId="77777777" w:rsidR="00523A95" w:rsidRPr="00C5688D" w:rsidRDefault="00523A95" w:rsidP="00AC7594">
            <w:pPr>
              <w:spacing w:after="0"/>
              <w:jc w:val="center"/>
              <w:rPr>
                <w:rFonts w:ascii="Wingdings" w:hAnsi="Wingdings" w:cs="Calibri"/>
                <w:b/>
                <w:bCs/>
                <w:color w:val="4F81BD"/>
                <w:sz w:val="16"/>
                <w:szCs w:val="16"/>
              </w:rPr>
            </w:pPr>
          </w:p>
        </w:tc>
        <w:tc>
          <w:tcPr>
            <w:tcW w:w="357" w:type="dxa"/>
            <w:tcBorders>
              <w:top w:val="nil"/>
              <w:left w:val="nil"/>
              <w:bottom w:val="nil"/>
              <w:right w:val="single" w:sz="4" w:space="0" w:color="D9D9D9"/>
            </w:tcBorders>
            <w:vAlign w:val="center"/>
          </w:tcPr>
          <w:p w14:paraId="5EA070BA" w14:textId="77777777" w:rsidR="00523A95" w:rsidRPr="00C5688D" w:rsidRDefault="00523A95" w:rsidP="00AC7594">
            <w:pPr>
              <w:spacing w:after="0"/>
              <w:jc w:val="center"/>
              <w:rPr>
                <w:rFonts w:ascii="Wingdings" w:hAnsi="Wingdings" w:cs="Calibri"/>
                <w:b/>
                <w:bCs/>
                <w:color w:val="4F81BD"/>
                <w:sz w:val="16"/>
                <w:szCs w:val="16"/>
              </w:rPr>
            </w:pPr>
          </w:p>
        </w:tc>
        <w:tc>
          <w:tcPr>
            <w:tcW w:w="357" w:type="dxa"/>
            <w:tcBorders>
              <w:top w:val="nil"/>
              <w:left w:val="single" w:sz="4" w:space="0" w:color="D9D9D9"/>
              <w:bottom w:val="nil"/>
              <w:right w:val="single" w:sz="4" w:space="0" w:color="D9D9D9"/>
            </w:tcBorders>
            <w:shd w:val="clear" w:color="auto" w:fill="auto"/>
            <w:noWrap/>
            <w:tcMar>
              <w:left w:w="0" w:type="dxa"/>
              <w:right w:w="0" w:type="dxa"/>
            </w:tcMar>
            <w:vAlign w:val="center"/>
          </w:tcPr>
          <w:p w14:paraId="4C1166DD"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2" w:space="0" w:color="D9D9D9"/>
              <w:bottom w:val="nil"/>
              <w:right w:val="single" w:sz="4" w:space="0" w:color="D9D9D9"/>
            </w:tcBorders>
            <w:shd w:val="clear" w:color="auto" w:fill="auto"/>
            <w:noWrap/>
            <w:tcMar>
              <w:left w:w="0" w:type="dxa"/>
              <w:right w:w="0" w:type="dxa"/>
            </w:tcMar>
            <w:vAlign w:val="center"/>
          </w:tcPr>
          <w:p w14:paraId="52A3F736"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nil"/>
              <w:bottom w:val="nil"/>
              <w:right w:val="single" w:sz="4" w:space="0" w:color="D9D9D9"/>
            </w:tcBorders>
            <w:shd w:val="clear" w:color="auto" w:fill="auto"/>
            <w:noWrap/>
            <w:tcMar>
              <w:left w:w="0" w:type="dxa"/>
              <w:right w:w="0" w:type="dxa"/>
            </w:tcMar>
            <w:vAlign w:val="center"/>
          </w:tcPr>
          <w:p w14:paraId="774FC508" w14:textId="77777777" w:rsidR="00523A95" w:rsidRPr="00C5688D" w:rsidRDefault="00523A95" w:rsidP="00AC7594">
            <w:pPr>
              <w:spacing w:after="0"/>
              <w:jc w:val="center"/>
              <w:rPr>
                <w:rFonts w:ascii="Wingdings" w:hAnsi="Wingdings" w:cs="Calibri"/>
                <w:b/>
                <w:bCs/>
                <w:color w:val="4F81BD"/>
                <w:sz w:val="16"/>
                <w:szCs w:val="16"/>
              </w:rPr>
            </w:pPr>
          </w:p>
        </w:tc>
        <w:tc>
          <w:tcPr>
            <w:tcW w:w="362" w:type="dxa"/>
            <w:tcBorders>
              <w:top w:val="nil"/>
              <w:left w:val="single" w:sz="4" w:space="0" w:color="D9D9D9"/>
              <w:bottom w:val="nil"/>
              <w:right w:val="single" w:sz="4" w:space="0" w:color="000000"/>
            </w:tcBorders>
            <w:vAlign w:val="center"/>
          </w:tcPr>
          <w:p w14:paraId="4A46ABC2" w14:textId="77777777" w:rsidR="00523A95" w:rsidRPr="00C5688D" w:rsidRDefault="00523A95" w:rsidP="00AC7594">
            <w:pPr>
              <w:spacing w:after="0"/>
              <w:jc w:val="center"/>
              <w:rPr>
                <w:rFonts w:ascii="Wingdings" w:hAnsi="Wingdings" w:cs="Calibri"/>
                <w:b/>
                <w:bCs/>
                <w:color w:val="4F81BD"/>
                <w:sz w:val="16"/>
                <w:szCs w:val="16"/>
              </w:rPr>
            </w:pPr>
          </w:p>
        </w:tc>
        <w:tc>
          <w:tcPr>
            <w:tcW w:w="574" w:type="dxa"/>
            <w:tcBorders>
              <w:top w:val="nil"/>
              <w:left w:val="single" w:sz="4" w:space="0" w:color="000000"/>
              <w:bottom w:val="nil"/>
              <w:right w:val="single" w:sz="4" w:space="0" w:color="A6A6A6"/>
            </w:tcBorders>
            <w:vAlign w:val="center"/>
          </w:tcPr>
          <w:p w14:paraId="14380207" w14:textId="77777777" w:rsidR="00523A95" w:rsidRPr="000E131A" w:rsidRDefault="00523A95" w:rsidP="00AC7594">
            <w:pPr>
              <w:spacing w:after="0"/>
              <w:jc w:val="center"/>
              <w:rPr>
                <w:sz w:val="16"/>
                <w:szCs w:val="16"/>
              </w:rPr>
            </w:pPr>
            <w:r>
              <w:rPr>
                <w:sz w:val="16"/>
                <w:szCs w:val="16"/>
              </w:rPr>
              <w:fldChar w:fldCharType="begin"/>
            </w:r>
            <w:r>
              <w:rPr>
                <w:sz w:val="16"/>
                <w:szCs w:val="16"/>
              </w:rPr>
              <w:instrText xml:space="preserve"> REF _Ref286306716 \r \h  \* MERGEFORMAT </w:instrText>
            </w:r>
            <w:r>
              <w:rPr>
                <w:sz w:val="16"/>
                <w:szCs w:val="16"/>
              </w:rPr>
            </w:r>
            <w:r>
              <w:rPr>
                <w:sz w:val="16"/>
                <w:szCs w:val="16"/>
              </w:rPr>
              <w:fldChar w:fldCharType="separate"/>
            </w:r>
            <w:r w:rsidR="00311D82">
              <w:rPr>
                <w:sz w:val="16"/>
                <w:szCs w:val="16"/>
              </w:rPr>
              <w:t>6.17</w:t>
            </w:r>
            <w:r>
              <w:rPr>
                <w:sz w:val="16"/>
                <w:szCs w:val="16"/>
              </w:rPr>
              <w:fldChar w:fldCharType="end"/>
            </w:r>
          </w:p>
        </w:tc>
      </w:tr>
      <w:tr w:rsidR="00523A95" w:rsidRPr="000E131A" w14:paraId="2725DD3F" w14:textId="77777777" w:rsidTr="00AC7594">
        <w:trPr>
          <w:trHeight w:val="251"/>
        </w:trPr>
        <w:tc>
          <w:tcPr>
            <w:tcW w:w="2330" w:type="dxa"/>
            <w:tcBorders>
              <w:top w:val="nil"/>
              <w:left w:val="single" w:sz="4" w:space="0" w:color="A6A6A6"/>
              <w:bottom w:val="single" w:sz="4" w:space="0" w:color="D9D9D9"/>
              <w:right w:val="single" w:sz="4" w:space="0" w:color="D9D9D9"/>
            </w:tcBorders>
            <w:vAlign w:val="center"/>
          </w:tcPr>
          <w:p w14:paraId="3283F208" w14:textId="77777777" w:rsidR="00523A95" w:rsidRPr="006D6D4D" w:rsidRDefault="00523A95" w:rsidP="00AC7594">
            <w:pPr>
              <w:spacing w:after="0"/>
              <w:jc w:val="center"/>
              <w:rPr>
                <w:rFonts w:cs="Arial"/>
                <w:color w:val="000000"/>
                <w:sz w:val="16"/>
                <w:szCs w:val="20"/>
              </w:rPr>
            </w:pPr>
            <w:r w:rsidRPr="006D6D4D">
              <w:rPr>
                <w:rFonts w:cs="Arial"/>
                <w:sz w:val="16"/>
                <w:szCs w:val="20"/>
              </w:rPr>
              <w:t>thrifty download</w:t>
            </w:r>
          </w:p>
        </w:tc>
        <w:tc>
          <w:tcPr>
            <w:tcW w:w="2330" w:type="dxa"/>
            <w:tcBorders>
              <w:top w:val="nil"/>
              <w:left w:val="single" w:sz="4" w:space="0" w:color="A6A6A6"/>
              <w:bottom w:val="single" w:sz="4" w:space="0" w:color="D9D9D9"/>
              <w:right w:val="single" w:sz="4" w:space="0" w:color="D9D9D9"/>
            </w:tcBorders>
            <w:shd w:val="clear" w:color="auto" w:fill="auto"/>
            <w:noWrap/>
            <w:vAlign w:val="center"/>
            <w:hideMark/>
          </w:tcPr>
          <w:p w14:paraId="0AE8E30B"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/download/</w:t>
            </w:r>
            <w:r w:rsidRPr="006D6D4D">
              <w:rPr>
                <w:rFonts w:cs="Arial"/>
                <w:color w:val="A6A6A6"/>
                <w:sz w:val="16"/>
                <w:szCs w:val="20"/>
              </w:rPr>
              <w:t>{captureid}</w:t>
            </w:r>
            <w:r w:rsidRPr="006D6D4D">
              <w:rPr>
                <w:rFonts w:cs="Arial"/>
                <w:color w:val="000000"/>
                <w:sz w:val="16"/>
                <w:szCs w:val="20"/>
              </w:rPr>
              <w:t>/</w:t>
            </w:r>
            <w:r w:rsidRPr="006D6D4D">
              <w:rPr>
                <w:rFonts w:cs="Arial"/>
                <w:color w:val="A6A6A6"/>
                <w:sz w:val="16"/>
                <w:szCs w:val="20"/>
              </w:rPr>
              <w:t>{maxSize}</w:t>
            </w:r>
          </w:p>
        </w:tc>
        <w:tc>
          <w:tcPr>
            <w:tcW w:w="740" w:type="dxa"/>
            <w:tcBorders>
              <w:top w:val="nil"/>
              <w:left w:val="nil"/>
              <w:bottom w:val="single" w:sz="4" w:space="0" w:color="D9D9D9"/>
              <w:right w:val="single" w:sz="4" w:space="0" w:color="D9D9D9"/>
            </w:tcBorders>
            <w:shd w:val="clear" w:color="auto" w:fill="auto"/>
            <w:noWrap/>
            <w:vAlign w:val="center"/>
            <w:hideMark/>
          </w:tcPr>
          <w:p w14:paraId="235AD113"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GET</w:t>
            </w:r>
          </w:p>
        </w:tc>
        <w:tc>
          <w:tcPr>
            <w:tcW w:w="679" w:type="dxa"/>
            <w:tcBorders>
              <w:top w:val="nil"/>
              <w:left w:val="single" w:sz="4" w:space="0" w:color="D9D9D9"/>
              <w:bottom w:val="single" w:sz="4" w:space="0" w:color="D9D9D9"/>
              <w:right w:val="single" w:sz="4" w:space="0" w:color="D9D9D9"/>
            </w:tcBorders>
            <w:shd w:val="clear" w:color="auto" w:fill="auto"/>
            <w:noWrap/>
            <w:vAlign w:val="center"/>
            <w:hideMark/>
          </w:tcPr>
          <w:p w14:paraId="6E138297"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7D85E000"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13EF57AA" w14:textId="77777777" w:rsidR="00523A95" w:rsidRPr="000E131A" w:rsidRDefault="00523A95" w:rsidP="00AC7594">
            <w:pPr>
              <w:spacing w:after="0"/>
              <w:jc w:val="center"/>
              <w:rPr>
                <w:rFonts w:ascii="Wingdings" w:hAnsi="Wingdings" w:cs="Calibri"/>
                <w:color w:val="A6A6A6"/>
                <w:sz w:val="16"/>
                <w:szCs w:val="20"/>
              </w:rPr>
            </w:pP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6002CB61"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vAlign w:val="center"/>
          </w:tcPr>
          <w:p w14:paraId="66413209"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single" w:sz="4" w:space="0" w:color="D9D9D9"/>
              <w:bottom w:val="single" w:sz="4" w:space="0" w:color="D9D9D9"/>
              <w:right w:val="single" w:sz="4" w:space="0" w:color="D9D9D9"/>
            </w:tcBorders>
            <w:shd w:val="clear" w:color="auto" w:fill="auto"/>
            <w:noWrap/>
            <w:tcMar>
              <w:left w:w="0" w:type="dxa"/>
              <w:right w:w="0" w:type="dxa"/>
            </w:tcMar>
            <w:vAlign w:val="center"/>
            <w:hideMark/>
          </w:tcPr>
          <w:p w14:paraId="6E296F63"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nil"/>
              <w:left w:val="single" w:sz="2" w:space="0" w:color="D9D9D9"/>
              <w:bottom w:val="single" w:sz="4" w:space="0" w:color="D9D9D9"/>
              <w:right w:val="single" w:sz="4" w:space="0" w:color="D9D9D9"/>
            </w:tcBorders>
            <w:shd w:val="clear" w:color="auto" w:fill="auto"/>
            <w:noWrap/>
            <w:tcMar>
              <w:left w:w="0" w:type="dxa"/>
              <w:right w:w="0" w:type="dxa"/>
            </w:tcMar>
            <w:vAlign w:val="center"/>
            <w:hideMark/>
          </w:tcPr>
          <w:p w14:paraId="46A32D4A"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nil"/>
              <w:left w:val="nil"/>
              <w:bottom w:val="single" w:sz="4" w:space="0" w:color="D9D9D9"/>
              <w:right w:val="single" w:sz="4" w:space="0" w:color="D9D9D9"/>
            </w:tcBorders>
            <w:shd w:val="clear" w:color="auto" w:fill="auto"/>
            <w:noWrap/>
            <w:tcMar>
              <w:left w:w="0" w:type="dxa"/>
              <w:right w:w="0" w:type="dxa"/>
            </w:tcMar>
            <w:vAlign w:val="center"/>
            <w:hideMark/>
          </w:tcPr>
          <w:p w14:paraId="7D0D4154"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nil"/>
              <w:left w:val="single" w:sz="4" w:space="0" w:color="D9D9D9"/>
              <w:bottom w:val="single" w:sz="4" w:space="0" w:color="D9D9D9"/>
              <w:right w:val="single" w:sz="4" w:space="0" w:color="000000"/>
            </w:tcBorders>
            <w:vAlign w:val="center"/>
          </w:tcPr>
          <w:p w14:paraId="00901E5E"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574" w:type="dxa"/>
            <w:tcBorders>
              <w:top w:val="nil"/>
              <w:left w:val="single" w:sz="4" w:space="0" w:color="000000"/>
              <w:bottom w:val="single" w:sz="4" w:space="0" w:color="D9D9D9"/>
              <w:right w:val="single" w:sz="4" w:space="0" w:color="A6A6A6"/>
            </w:tcBorders>
            <w:vAlign w:val="center"/>
          </w:tcPr>
          <w:p w14:paraId="33E9B086" w14:textId="77777777" w:rsidR="00523A95" w:rsidRPr="000E131A" w:rsidRDefault="00523A95" w:rsidP="00AC7594">
            <w:pPr>
              <w:spacing w:after="0"/>
              <w:jc w:val="center"/>
              <w:rPr>
                <w:sz w:val="16"/>
                <w:szCs w:val="16"/>
              </w:rPr>
            </w:pPr>
            <w:r w:rsidRPr="000E131A">
              <w:rPr>
                <w:sz w:val="16"/>
                <w:szCs w:val="16"/>
              </w:rPr>
              <w:fldChar w:fldCharType="begin"/>
            </w:r>
            <w:r w:rsidRPr="000E131A">
              <w:rPr>
                <w:sz w:val="16"/>
                <w:szCs w:val="16"/>
              </w:rPr>
              <w:instrText xml:space="preserve"> REF _Ref281902544 \r \h </w:instrText>
            </w:r>
            <w:r>
              <w:rPr>
                <w:sz w:val="16"/>
                <w:szCs w:val="16"/>
              </w:rPr>
              <w:instrText xml:space="preserve"> \* MERGEFORMAT </w:instrText>
            </w:r>
            <w:r w:rsidRPr="000E131A">
              <w:rPr>
                <w:sz w:val="16"/>
                <w:szCs w:val="16"/>
              </w:rPr>
            </w:r>
            <w:r w:rsidRPr="000E131A">
              <w:rPr>
                <w:sz w:val="16"/>
                <w:szCs w:val="16"/>
              </w:rPr>
              <w:fldChar w:fldCharType="separate"/>
            </w:r>
            <w:r w:rsidR="00311D82">
              <w:rPr>
                <w:sz w:val="16"/>
                <w:szCs w:val="16"/>
              </w:rPr>
              <w:t>6.18</w:t>
            </w:r>
            <w:r w:rsidRPr="000E131A">
              <w:rPr>
                <w:sz w:val="16"/>
                <w:szCs w:val="16"/>
              </w:rPr>
              <w:fldChar w:fldCharType="end"/>
            </w:r>
          </w:p>
        </w:tc>
      </w:tr>
      <w:tr w:rsidR="00523A95" w:rsidRPr="000E131A" w14:paraId="78D4490D" w14:textId="77777777" w:rsidTr="00AC7594">
        <w:trPr>
          <w:trHeight w:val="251"/>
        </w:trPr>
        <w:tc>
          <w:tcPr>
            <w:tcW w:w="2330" w:type="dxa"/>
            <w:tcBorders>
              <w:top w:val="single" w:sz="4" w:space="0" w:color="D9D9D9"/>
              <w:left w:val="single" w:sz="4" w:space="0" w:color="A6A6A6"/>
              <w:bottom w:val="single" w:sz="4" w:space="0" w:color="auto"/>
              <w:right w:val="single" w:sz="4" w:space="0" w:color="D9D9D9"/>
            </w:tcBorders>
            <w:vAlign w:val="center"/>
          </w:tcPr>
          <w:p w14:paraId="72A593AF" w14:textId="77777777" w:rsidR="00523A95" w:rsidRPr="006D6D4D" w:rsidRDefault="00523A95" w:rsidP="00AC7594">
            <w:pPr>
              <w:spacing w:after="0"/>
              <w:jc w:val="center"/>
              <w:rPr>
                <w:rFonts w:cs="Arial"/>
                <w:color w:val="000000"/>
                <w:sz w:val="16"/>
                <w:szCs w:val="20"/>
              </w:rPr>
            </w:pPr>
            <w:r w:rsidRPr="006D6D4D">
              <w:rPr>
                <w:rFonts w:cs="Arial"/>
                <w:sz w:val="16"/>
                <w:szCs w:val="20"/>
              </w:rPr>
              <w:t>cancel operation</w:t>
            </w:r>
          </w:p>
        </w:tc>
        <w:tc>
          <w:tcPr>
            <w:tcW w:w="2330" w:type="dxa"/>
            <w:tcBorders>
              <w:top w:val="single" w:sz="4" w:space="0" w:color="D9D9D9"/>
              <w:left w:val="single" w:sz="4" w:space="0" w:color="A6A6A6"/>
              <w:bottom w:val="single" w:sz="4" w:space="0" w:color="auto"/>
              <w:right w:val="single" w:sz="4" w:space="0" w:color="D9D9D9"/>
            </w:tcBorders>
            <w:shd w:val="clear" w:color="auto" w:fill="auto"/>
            <w:noWrap/>
            <w:vAlign w:val="center"/>
            <w:hideMark/>
          </w:tcPr>
          <w:p w14:paraId="551FA84E"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/cancel/</w:t>
            </w:r>
            <w:r w:rsidRPr="006D6D4D">
              <w:rPr>
                <w:rFonts w:cs="Arial"/>
                <w:color w:val="A6A6A6"/>
                <w:sz w:val="16"/>
                <w:szCs w:val="20"/>
              </w:rPr>
              <w:t>{sessionId}</w:t>
            </w:r>
          </w:p>
        </w:tc>
        <w:tc>
          <w:tcPr>
            <w:tcW w:w="740" w:type="dxa"/>
            <w:tcBorders>
              <w:top w:val="single" w:sz="4" w:space="0" w:color="D9D9D9"/>
              <w:left w:val="nil"/>
              <w:bottom w:val="single" w:sz="4" w:space="0" w:color="auto"/>
              <w:right w:val="single" w:sz="4" w:space="0" w:color="D9D9D9"/>
            </w:tcBorders>
            <w:shd w:val="clear" w:color="auto" w:fill="auto"/>
            <w:noWrap/>
            <w:vAlign w:val="center"/>
            <w:hideMark/>
          </w:tcPr>
          <w:p w14:paraId="3A88A701" w14:textId="77777777" w:rsidR="00523A95" w:rsidRPr="006D6D4D" w:rsidRDefault="00523A95" w:rsidP="00AC7594">
            <w:pPr>
              <w:spacing w:after="0"/>
              <w:jc w:val="center"/>
              <w:rPr>
                <w:rFonts w:cs="Arial"/>
                <w:color w:val="000000"/>
                <w:sz w:val="16"/>
                <w:szCs w:val="20"/>
              </w:rPr>
            </w:pPr>
            <w:r w:rsidRPr="006D6D4D">
              <w:rPr>
                <w:rFonts w:cs="Arial"/>
                <w:color w:val="000000"/>
                <w:sz w:val="16"/>
                <w:szCs w:val="20"/>
              </w:rPr>
              <w:t>POST</w:t>
            </w:r>
          </w:p>
        </w:tc>
        <w:tc>
          <w:tcPr>
            <w:tcW w:w="679" w:type="dxa"/>
            <w:tcBorders>
              <w:top w:val="single" w:sz="4" w:space="0" w:color="D9D9D9"/>
              <w:left w:val="single" w:sz="4" w:space="0" w:color="D9D9D9"/>
              <w:bottom w:val="single" w:sz="4" w:space="0" w:color="auto"/>
              <w:right w:val="single" w:sz="4" w:space="0" w:color="D9D9D9"/>
            </w:tcBorders>
            <w:shd w:val="clear" w:color="auto" w:fill="auto"/>
            <w:noWrap/>
            <w:vAlign w:val="center"/>
            <w:hideMark/>
          </w:tcPr>
          <w:p w14:paraId="277BB612" w14:textId="77777777" w:rsidR="00523A95" w:rsidRPr="006D6D4D" w:rsidRDefault="00523A95" w:rsidP="00AC7594">
            <w:pPr>
              <w:spacing w:after="0"/>
              <w:jc w:val="center"/>
              <w:rPr>
                <w:rFonts w:cs="Arial"/>
                <w:color w:val="A6A6A6"/>
                <w:sz w:val="16"/>
                <w:szCs w:val="20"/>
              </w:rPr>
            </w:pPr>
            <w:r w:rsidRPr="006D6D4D">
              <w:rPr>
                <w:rFonts w:cs="Arial"/>
                <w:color w:val="A6A6A6"/>
                <w:sz w:val="16"/>
                <w:szCs w:val="20"/>
              </w:rPr>
              <w:t>none</w:t>
            </w:r>
          </w:p>
        </w:tc>
        <w:tc>
          <w:tcPr>
            <w:tcW w:w="357" w:type="dxa"/>
            <w:tcBorders>
              <w:top w:val="single" w:sz="4" w:space="0" w:color="D9D9D9"/>
              <w:left w:val="nil"/>
              <w:bottom w:val="single" w:sz="4" w:space="0" w:color="auto"/>
              <w:right w:val="single" w:sz="4" w:space="0" w:color="D9D9D9"/>
            </w:tcBorders>
            <w:shd w:val="clear" w:color="auto" w:fill="auto"/>
            <w:noWrap/>
            <w:tcMar>
              <w:left w:w="0" w:type="dxa"/>
              <w:right w:w="0" w:type="dxa"/>
            </w:tcMar>
            <w:vAlign w:val="center"/>
            <w:hideMark/>
          </w:tcPr>
          <w:p w14:paraId="500488CF" w14:textId="77777777" w:rsidR="00523A95" w:rsidRPr="000E131A" w:rsidRDefault="00523A95" w:rsidP="00AC7594">
            <w:pPr>
              <w:spacing w:after="0"/>
              <w:jc w:val="center"/>
              <w:rPr>
                <w:rFonts w:ascii="Wingdings" w:hAnsi="Wingdings" w:cs="Calibri"/>
                <w:color w:val="00B050"/>
                <w:sz w:val="16"/>
                <w:szCs w:val="20"/>
              </w:rPr>
            </w:pPr>
            <w:r w:rsidRPr="000E131A">
              <w:rPr>
                <w:rFonts w:ascii="Wingdings" w:hAnsi="Wingdings" w:cs="Calibri"/>
                <w:color w:val="00B050"/>
                <w:sz w:val="16"/>
                <w:szCs w:val="20"/>
              </w:rPr>
              <w:t></w:t>
            </w:r>
          </w:p>
        </w:tc>
        <w:tc>
          <w:tcPr>
            <w:tcW w:w="357" w:type="dxa"/>
            <w:tcBorders>
              <w:top w:val="single" w:sz="4" w:space="0" w:color="D9D9D9"/>
              <w:left w:val="nil"/>
              <w:bottom w:val="single" w:sz="4" w:space="0" w:color="auto"/>
              <w:right w:val="single" w:sz="4" w:space="0" w:color="D9D9D9"/>
            </w:tcBorders>
            <w:shd w:val="clear" w:color="auto" w:fill="auto"/>
            <w:noWrap/>
            <w:tcMar>
              <w:left w:w="0" w:type="dxa"/>
              <w:right w:w="0" w:type="dxa"/>
            </w:tcMar>
            <w:vAlign w:val="center"/>
            <w:hideMark/>
          </w:tcPr>
          <w:p w14:paraId="590156D9" w14:textId="77777777" w:rsidR="00523A95" w:rsidRPr="000E131A" w:rsidRDefault="00523A95" w:rsidP="00AC7594">
            <w:pPr>
              <w:spacing w:after="0"/>
              <w:jc w:val="center"/>
              <w:rPr>
                <w:rFonts w:ascii="Wingdings" w:hAnsi="Wingdings" w:cs="Calibri"/>
                <w:color w:val="C00000"/>
                <w:sz w:val="16"/>
                <w:szCs w:val="20"/>
              </w:rPr>
            </w:pPr>
            <w:r w:rsidRPr="000E131A">
              <w:rPr>
                <w:rFonts w:ascii="Wingdings" w:hAnsi="Wingdings" w:cs="Calibri"/>
                <w:color w:val="C00000"/>
                <w:sz w:val="16"/>
                <w:szCs w:val="20"/>
              </w:rPr>
              <w:t></w:t>
            </w:r>
          </w:p>
        </w:tc>
        <w:tc>
          <w:tcPr>
            <w:tcW w:w="357" w:type="dxa"/>
            <w:tcBorders>
              <w:top w:val="single" w:sz="4" w:space="0" w:color="D9D9D9"/>
              <w:left w:val="single" w:sz="4" w:space="0" w:color="D9D9D9"/>
              <w:bottom w:val="single" w:sz="4" w:space="0" w:color="auto"/>
              <w:right w:val="single" w:sz="4" w:space="0" w:color="D9D9D9"/>
            </w:tcBorders>
            <w:shd w:val="clear" w:color="auto" w:fill="auto"/>
            <w:noWrap/>
            <w:tcMar>
              <w:left w:w="0" w:type="dxa"/>
              <w:right w:w="0" w:type="dxa"/>
            </w:tcMar>
            <w:vAlign w:val="center"/>
            <w:hideMark/>
          </w:tcPr>
          <w:p w14:paraId="236DA105" w14:textId="77777777" w:rsidR="00523A95" w:rsidRPr="00C5688D" w:rsidRDefault="00523A95" w:rsidP="00AC7594">
            <w:pPr>
              <w:spacing w:after="0"/>
              <w:jc w:val="center"/>
              <w:rPr>
                <w:rFonts w:ascii="Wingdings" w:hAnsi="Wingdings" w:cs="Calibri"/>
                <w:b/>
                <w:bCs/>
                <w:color w:val="4F81BD"/>
                <w:sz w:val="16"/>
                <w:szCs w:val="16"/>
              </w:rPr>
            </w:pPr>
            <w:r w:rsidRPr="00C5688D">
              <w:rPr>
                <w:rFonts w:ascii="Wingdings" w:hAnsi="Wingdings" w:cs="Calibri"/>
                <w:b/>
                <w:bCs/>
                <w:color w:val="4F81BD"/>
                <w:sz w:val="16"/>
                <w:szCs w:val="16"/>
              </w:rPr>
              <w:t></w:t>
            </w:r>
          </w:p>
        </w:tc>
        <w:tc>
          <w:tcPr>
            <w:tcW w:w="357" w:type="dxa"/>
            <w:tcBorders>
              <w:top w:val="single" w:sz="4" w:space="0" w:color="D9D9D9"/>
              <w:left w:val="nil"/>
              <w:bottom w:val="single" w:sz="4" w:space="0" w:color="auto"/>
              <w:right w:val="single" w:sz="4" w:space="0" w:color="D9D9D9"/>
            </w:tcBorders>
            <w:vAlign w:val="center"/>
          </w:tcPr>
          <w:p w14:paraId="3FC6FCA8" w14:textId="77777777" w:rsidR="00523A95" w:rsidRPr="00C5688D" w:rsidRDefault="00523A95" w:rsidP="00AC7594">
            <w:pPr>
              <w:spacing w:after="0"/>
              <w:jc w:val="center"/>
              <w:rPr>
                <w:rFonts w:ascii="Wingdings" w:hAnsi="Wingdings" w:cs="Calibri"/>
                <w:color w:val="000000"/>
                <w:sz w:val="16"/>
                <w:szCs w:val="16"/>
              </w:rPr>
            </w:pPr>
            <w:r w:rsidRPr="00C5688D">
              <w:rPr>
                <w:rFonts w:ascii="Wingdings" w:hAnsi="Wingdings" w:cs="Calibri"/>
                <w:b/>
                <w:bCs/>
                <w:color w:val="4F81BD"/>
                <w:sz w:val="16"/>
                <w:szCs w:val="16"/>
              </w:rPr>
              <w:t></w:t>
            </w:r>
          </w:p>
        </w:tc>
        <w:tc>
          <w:tcPr>
            <w:tcW w:w="357" w:type="dxa"/>
            <w:tcBorders>
              <w:top w:val="single" w:sz="4" w:space="0" w:color="D9D9D9"/>
              <w:left w:val="single" w:sz="4" w:space="0" w:color="D9D9D9"/>
              <w:bottom w:val="single" w:sz="4" w:space="0" w:color="auto"/>
              <w:right w:val="single" w:sz="4" w:space="0" w:color="D9D9D9"/>
            </w:tcBorders>
            <w:shd w:val="clear" w:color="auto" w:fill="auto"/>
            <w:noWrap/>
            <w:tcMar>
              <w:left w:w="0" w:type="dxa"/>
              <w:right w:w="0" w:type="dxa"/>
            </w:tcMar>
            <w:vAlign w:val="center"/>
            <w:hideMark/>
          </w:tcPr>
          <w:p w14:paraId="4FD78994"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single" w:sz="4" w:space="0" w:color="D9D9D9"/>
              <w:left w:val="single" w:sz="2" w:space="0" w:color="D9D9D9"/>
              <w:bottom w:val="single" w:sz="4" w:space="0" w:color="auto"/>
              <w:right w:val="single" w:sz="4" w:space="0" w:color="D9D9D9"/>
            </w:tcBorders>
            <w:shd w:val="clear" w:color="auto" w:fill="auto"/>
            <w:noWrap/>
            <w:tcMar>
              <w:left w:w="0" w:type="dxa"/>
              <w:right w:w="0" w:type="dxa"/>
            </w:tcMar>
            <w:vAlign w:val="center"/>
            <w:hideMark/>
          </w:tcPr>
          <w:p w14:paraId="1AC5D6B9" w14:textId="77777777" w:rsidR="00523A95" w:rsidRPr="00C5688D" w:rsidRDefault="00523A95" w:rsidP="00AC7594">
            <w:pPr>
              <w:spacing w:after="0"/>
              <w:jc w:val="center"/>
              <w:rPr>
                <w:rFonts w:ascii="Wingdings" w:hAnsi="Wingdings" w:cs="Calibri"/>
                <w:color w:val="000000"/>
                <w:sz w:val="16"/>
                <w:szCs w:val="16"/>
              </w:rPr>
            </w:pPr>
          </w:p>
        </w:tc>
        <w:tc>
          <w:tcPr>
            <w:tcW w:w="357" w:type="dxa"/>
            <w:tcBorders>
              <w:top w:val="single" w:sz="4" w:space="0" w:color="D9D9D9"/>
              <w:left w:val="nil"/>
              <w:bottom w:val="single" w:sz="4" w:space="0" w:color="auto"/>
              <w:right w:val="single" w:sz="4" w:space="0" w:color="D9D9D9"/>
            </w:tcBorders>
            <w:shd w:val="clear" w:color="auto" w:fill="auto"/>
            <w:noWrap/>
            <w:tcMar>
              <w:left w:w="0" w:type="dxa"/>
              <w:right w:w="0" w:type="dxa"/>
            </w:tcMar>
            <w:vAlign w:val="center"/>
            <w:hideMark/>
          </w:tcPr>
          <w:p w14:paraId="32CB3686" w14:textId="77777777" w:rsidR="00523A95" w:rsidRPr="00C5688D" w:rsidRDefault="00523A95" w:rsidP="00AC7594">
            <w:pPr>
              <w:spacing w:after="0"/>
              <w:jc w:val="center"/>
              <w:rPr>
                <w:rFonts w:ascii="Wingdings" w:hAnsi="Wingdings" w:cs="Calibri"/>
                <w:color w:val="000000"/>
                <w:sz w:val="16"/>
                <w:szCs w:val="16"/>
              </w:rPr>
            </w:pPr>
          </w:p>
        </w:tc>
        <w:tc>
          <w:tcPr>
            <w:tcW w:w="362" w:type="dxa"/>
            <w:tcBorders>
              <w:top w:val="single" w:sz="4" w:space="0" w:color="D9D9D9"/>
              <w:left w:val="nil"/>
              <w:bottom w:val="single" w:sz="4" w:space="0" w:color="auto"/>
              <w:right w:val="single" w:sz="4" w:space="0" w:color="000000"/>
            </w:tcBorders>
            <w:vAlign w:val="center"/>
          </w:tcPr>
          <w:p w14:paraId="38F778D0" w14:textId="77777777" w:rsidR="00523A95" w:rsidRPr="00C5688D" w:rsidRDefault="00523A95" w:rsidP="00AC7594">
            <w:pPr>
              <w:spacing w:after="0"/>
              <w:jc w:val="center"/>
              <w:rPr>
                <w:rFonts w:ascii="Wingdings" w:hAnsi="Wingdings" w:cs="Calibri"/>
                <w:color w:val="000000"/>
                <w:sz w:val="16"/>
                <w:szCs w:val="16"/>
              </w:rPr>
            </w:pPr>
          </w:p>
        </w:tc>
        <w:tc>
          <w:tcPr>
            <w:tcW w:w="574" w:type="dxa"/>
            <w:tcBorders>
              <w:top w:val="single" w:sz="4" w:space="0" w:color="D9D9D9"/>
              <w:left w:val="single" w:sz="4" w:space="0" w:color="000000"/>
              <w:bottom w:val="single" w:sz="4" w:space="0" w:color="auto"/>
              <w:right w:val="single" w:sz="4" w:space="0" w:color="A6A6A6"/>
            </w:tcBorders>
            <w:vAlign w:val="center"/>
          </w:tcPr>
          <w:p w14:paraId="08E29E01" w14:textId="77777777" w:rsidR="00523A95" w:rsidRPr="000E131A" w:rsidRDefault="00523A95" w:rsidP="00AC7594">
            <w:pPr>
              <w:spacing w:after="0"/>
              <w:jc w:val="center"/>
              <w:rPr>
                <w:sz w:val="16"/>
                <w:szCs w:val="16"/>
              </w:rPr>
            </w:pPr>
            <w:r w:rsidRPr="000E131A">
              <w:rPr>
                <w:sz w:val="16"/>
                <w:szCs w:val="16"/>
              </w:rPr>
              <w:fldChar w:fldCharType="begin"/>
            </w:r>
            <w:r w:rsidRPr="000E131A">
              <w:rPr>
                <w:sz w:val="16"/>
                <w:szCs w:val="16"/>
              </w:rPr>
              <w:instrText xml:space="preserve"> REF _Ref281902545 \r \h </w:instrText>
            </w:r>
            <w:r>
              <w:rPr>
                <w:sz w:val="16"/>
                <w:szCs w:val="16"/>
              </w:rPr>
              <w:instrText xml:space="preserve"> \* MERGEFORMAT </w:instrText>
            </w:r>
            <w:r w:rsidRPr="000E131A">
              <w:rPr>
                <w:sz w:val="16"/>
                <w:szCs w:val="16"/>
              </w:rPr>
            </w:r>
            <w:r w:rsidRPr="000E131A">
              <w:rPr>
                <w:sz w:val="16"/>
                <w:szCs w:val="16"/>
              </w:rPr>
              <w:fldChar w:fldCharType="separate"/>
            </w:r>
            <w:r w:rsidR="00311D82">
              <w:rPr>
                <w:sz w:val="16"/>
                <w:szCs w:val="16"/>
              </w:rPr>
              <w:t>6.19</w:t>
            </w:r>
            <w:r w:rsidRPr="000E131A">
              <w:rPr>
                <w:sz w:val="16"/>
                <w:szCs w:val="16"/>
              </w:rPr>
              <w:fldChar w:fldCharType="end"/>
            </w:r>
          </w:p>
        </w:tc>
      </w:tr>
    </w:tbl>
    <w:p w14:paraId="03037CE0" w14:textId="77777777" w:rsidR="00523A95" w:rsidRDefault="00523A95" w:rsidP="00523A95"/>
    <w:p w14:paraId="37DA484F" w14:textId="77777777" w:rsidR="00523A95" w:rsidRPr="00750E27" w:rsidRDefault="00523A95" w:rsidP="00523A95">
      <w:r>
        <w:t>Presence of a symbol in a table cell indicates that operation is idempotent (</w:t>
      </w:r>
      <w:r w:rsidRPr="00B23F9E">
        <w:rPr>
          <w:rFonts w:ascii="Wingdings" w:hAnsi="Wingdings" w:cs="Calibri"/>
          <w:color w:val="00B050"/>
          <w:sz w:val="18"/>
          <w:szCs w:val="20"/>
        </w:rPr>
        <w:t></w:t>
      </w:r>
      <w:r>
        <w:t>), a sensor operation (</w:t>
      </w:r>
      <w:r w:rsidRPr="00B23F9E">
        <w:rPr>
          <w:rFonts w:ascii="Wingdings" w:hAnsi="Wingdings" w:cs="Calibri"/>
          <w:color w:val="C00000"/>
          <w:sz w:val="18"/>
          <w:szCs w:val="20"/>
        </w:rPr>
        <w:t></w:t>
      </w:r>
      <w:r>
        <w:t xml:space="preserve">), and which elements may be present in the operation's </w:t>
      </w:r>
      <w:r>
        <w:rPr>
          <w:rStyle w:val="SourceCodeChar"/>
        </w:rPr>
        <w:t>Result</w:t>
      </w:r>
      <w:r w:rsidRPr="00A43A87">
        <w:rPr>
          <w:sz w:val="18"/>
        </w:rPr>
        <w:t xml:space="preserve"> </w:t>
      </w:r>
      <w:r>
        <w:t>(</w:t>
      </w:r>
      <w:r w:rsidRPr="00B23F9E">
        <w:rPr>
          <w:rFonts w:ascii="Wingdings" w:hAnsi="Wingdings" w:cs="Calibri"/>
          <w:b/>
          <w:bCs/>
          <w:color w:val="4F81BD"/>
          <w:sz w:val="18"/>
          <w:szCs w:val="20"/>
        </w:rPr>
        <w:t></w:t>
      </w:r>
      <w:r>
        <w:t>). Likewise, the lack of a symbol in a table cell indicates the operation is not idempotent, not a sensor operation, and which elements of the operation's Result are forbidden.</w:t>
      </w:r>
    </w:p>
    <w:p w14:paraId="4C14DB9D" w14:textId="77777777" w:rsidR="00523A95" w:rsidRDefault="00523A95" w:rsidP="00523A95">
      <w:pPr>
        <w:pStyle w:val="Before-spacedparagraph"/>
        <w:ind w:left="720"/>
      </w:pPr>
      <w:r w:rsidRPr="000E131A">
        <w:rPr>
          <w:rStyle w:val="NoteorExampleLiteral"/>
        </w:rPr>
        <w:t xml:space="preserve">Example: </w:t>
      </w:r>
      <w:r w:rsidRPr="000E131A">
        <w:t xml:space="preserve">The </w:t>
      </w:r>
      <w:r>
        <w:rPr>
          <w:rStyle w:val="Inlineoperationparameter"/>
        </w:rPr>
        <w:t>capture</w:t>
      </w:r>
      <w:r w:rsidRPr="000E131A">
        <w:t xml:space="preserve"> </w:t>
      </w:r>
      <w:r>
        <w:t>operation (fifth row from the bottom)</w:t>
      </w:r>
      <w:r w:rsidRPr="000E131A">
        <w:t xml:space="preserve"> is not idempotent, </w:t>
      </w:r>
      <w:r>
        <w:t xml:space="preserve">but is </w:t>
      </w:r>
      <w:r w:rsidRPr="000E131A">
        <w:t>a sensor operation</w:t>
      </w:r>
      <w:r>
        <w:t>. The output</w:t>
      </w:r>
      <w:r w:rsidRPr="000E131A">
        <w:t xml:space="preserve"> </w:t>
      </w:r>
      <w:r w:rsidRPr="001C0C4A">
        <w:rPr>
          <w:i/>
        </w:rPr>
        <w:t>may</w:t>
      </w:r>
      <w:r w:rsidRPr="000E131A">
        <w:t xml:space="preserve"> contain the elements </w:t>
      </w:r>
      <w:r>
        <w:rPr>
          <w:rStyle w:val="CodeInline"/>
        </w:rPr>
        <w:t>status</w:t>
      </w:r>
      <w:r w:rsidRPr="000E131A">
        <w:t xml:space="preserve">, </w:t>
      </w:r>
      <w:r>
        <w:rPr>
          <w:rStyle w:val="SourceCodeChar"/>
        </w:rPr>
        <w:t>badFields</w:t>
      </w:r>
      <w:r w:rsidRPr="000E131A">
        <w:t xml:space="preserve">, and/or </w:t>
      </w:r>
      <w:r>
        <w:rPr>
          <w:rStyle w:val="SourceCodeChar"/>
        </w:rPr>
        <w:t>captureIds</w:t>
      </w:r>
      <w:r w:rsidRPr="000E131A">
        <w:t xml:space="preserve"> in its </w:t>
      </w:r>
      <w:r>
        <w:t>Result</w:t>
      </w:r>
      <w:r w:rsidRPr="000E131A">
        <w:t xml:space="preserve">. </w:t>
      </w:r>
      <w:r>
        <w:t xml:space="preserve">The detailed information regarding the </w:t>
      </w:r>
      <w:r>
        <w:rPr>
          <w:rStyle w:val="SourceCodeChar"/>
        </w:rPr>
        <w:t>Result</w:t>
      </w:r>
      <w:r>
        <w:t xml:space="preserve"> for </w:t>
      </w:r>
      <w:r>
        <w:rPr>
          <w:rStyle w:val="Inlineoperationparameter"/>
        </w:rPr>
        <w:t>capture</w:t>
      </w:r>
      <w:r w:rsidRPr="005A5FF4">
        <w:t xml:space="preserve">, </w:t>
      </w:r>
      <w:r>
        <w:t xml:space="preserve">(i.e., which elements are specifically permitted under what circumstances) is found in </w:t>
      </w:r>
      <w:r w:rsidRPr="00A34BBB">
        <w:rPr>
          <w:rFonts w:ascii="Generis Sans Com" w:hAnsi="Generis Sans Com"/>
        </w:rPr>
        <w:t>§</w:t>
      </w:r>
      <w:r w:rsidRPr="004E52AF">
        <w:fldChar w:fldCharType="begin"/>
      </w:r>
      <w:r w:rsidRPr="004E52AF">
        <w:instrText xml:space="preserve"> REF _Ref281902521 \r \h  \* MERGEFORMAT </w:instrText>
      </w:r>
      <w:r w:rsidRPr="004E52AF">
        <w:fldChar w:fldCharType="separate"/>
      </w:r>
      <w:r w:rsidR="00311D82">
        <w:t>6.13</w:t>
      </w:r>
      <w:r w:rsidRPr="004E52AF">
        <w:fldChar w:fldCharType="end"/>
      </w:r>
      <w:r>
        <w:t>.</w:t>
      </w:r>
    </w:p>
    <w:p w14:paraId="5739E981" w14:textId="77777777" w:rsidR="00523A95" w:rsidRDefault="00523A95" w:rsidP="00523A95">
      <w:pPr>
        <w:pStyle w:val="Before-spacedparagraph"/>
      </w:pPr>
      <w:r>
        <w:t xml:space="preserve">The </w:t>
      </w:r>
      <w:r w:rsidRPr="00D171B8">
        <w:rPr>
          <w:rStyle w:val="CodeInline"/>
        </w:rPr>
        <w:t>message</w:t>
      </w:r>
      <w:r>
        <w:t xml:space="preserve"> element is not shown in this table for two reasons. First, when it appears, it is </w:t>
      </w:r>
      <w:r w:rsidRPr="002C1EB9">
        <w:rPr>
          <w:i/>
        </w:rPr>
        <w:t>always</w:t>
      </w:r>
      <w:r>
        <w:t xml:space="preserve"> optional. Second, to emphasize that the </w:t>
      </w:r>
      <w:r w:rsidRPr="00E85808">
        <w:rPr>
          <w:rStyle w:val="SourceCodeChar"/>
        </w:rPr>
        <w:t>message</w:t>
      </w:r>
      <w:r>
        <w:t xml:space="preserve"> content </w:t>
      </w:r>
      <w:r>
        <w:rPr>
          <w:i/>
        </w:rPr>
        <w:t>must</w:t>
      </w:r>
      <w:r>
        <w:t xml:space="preserve"> only be used for informative purposes; it </w:t>
      </w:r>
      <w:r>
        <w:rPr>
          <w:i/>
        </w:rPr>
        <w:t>must</w:t>
      </w:r>
      <w:r w:rsidRPr="00E85808">
        <w:rPr>
          <w:i/>
        </w:rPr>
        <w:t xml:space="preserve"> not</w:t>
      </w:r>
      <w:r>
        <w:t xml:space="preserve"> be used as a vehicle for providing unique information that would inhibit a service’s interoperability.</w:t>
      </w:r>
    </w:p>
    <w:p w14:paraId="63BFE10A" w14:textId="77777777" w:rsidR="00523A95" w:rsidRPr="000E131A" w:rsidRDefault="00523A95" w:rsidP="00523A95">
      <w:pPr>
        <w:pStyle w:val="Heading4"/>
        <w:numPr>
          <w:ilvl w:val="3"/>
          <w:numId w:val="2"/>
        </w:numPr>
      </w:pPr>
      <w:bookmarkStart w:id="400" w:name="_Toc458786674"/>
      <w:bookmarkStart w:id="401" w:name="_Toc463968504"/>
      <w:r w:rsidRPr="000E131A">
        <w:t>Permitted Status Values</w:t>
      </w:r>
      <w:bookmarkEnd w:id="400"/>
      <w:bookmarkEnd w:id="401"/>
    </w:p>
    <w:p w14:paraId="53291B0B" w14:textId="77777777" w:rsidR="00523A95" w:rsidRDefault="00523A95" w:rsidP="00523A95">
      <w:pPr>
        <w:pStyle w:val="Before-spacedparagraph"/>
      </w:pPr>
      <w:r w:rsidRPr="000E131A">
        <w:t>The following table provides a visual summary of the status values permitted.</w:t>
      </w:r>
    </w:p>
    <w:p w14:paraId="6AFF49BD" w14:textId="77777777" w:rsidR="00523A95" w:rsidRDefault="00523A95" w:rsidP="00523A95">
      <w:r>
        <w:br w:type="page"/>
      </w:r>
    </w:p>
    <w:tbl>
      <w:tblPr>
        <w:tblW w:w="9320" w:type="dxa"/>
        <w:jc w:val="center"/>
        <w:tblLook w:val="04A0" w:firstRow="1" w:lastRow="0" w:firstColumn="1" w:lastColumn="0" w:noHBand="0" w:noVBand="1"/>
      </w:tblPr>
      <w:tblGrid>
        <w:gridCol w:w="1544"/>
        <w:gridCol w:w="491"/>
        <w:gridCol w:w="491"/>
        <w:gridCol w:w="491"/>
        <w:gridCol w:w="491"/>
        <w:gridCol w:w="491"/>
        <w:gridCol w:w="491"/>
        <w:gridCol w:w="491"/>
        <w:gridCol w:w="491"/>
        <w:gridCol w:w="491"/>
        <w:gridCol w:w="491"/>
        <w:gridCol w:w="491"/>
        <w:gridCol w:w="491"/>
        <w:gridCol w:w="491"/>
        <w:gridCol w:w="491"/>
        <w:gridCol w:w="491"/>
        <w:gridCol w:w="491"/>
      </w:tblGrid>
      <w:tr w:rsidR="00523A95" w:rsidRPr="000E131A" w14:paraId="0A73507C" w14:textId="77777777" w:rsidTr="00AC7594">
        <w:trPr>
          <w:trHeight w:val="440"/>
          <w:jc w:val="center"/>
        </w:trPr>
        <w:tc>
          <w:tcPr>
            <w:tcW w:w="9320" w:type="dxa"/>
            <w:gridSpan w:val="17"/>
            <w:tcBorders>
              <w:top w:val="single" w:sz="4" w:space="0" w:color="A6A6A6"/>
              <w:left w:val="single" w:sz="4" w:space="0" w:color="A6A6A6"/>
              <w:bottom w:val="single" w:sz="4" w:space="0" w:color="A6A6A6"/>
              <w:right w:val="single" w:sz="4" w:space="0" w:color="A6A6A6"/>
            </w:tcBorders>
            <w:shd w:val="clear" w:color="auto" w:fill="auto"/>
            <w:noWrap/>
            <w:vAlign w:val="center"/>
          </w:tcPr>
          <w:p w14:paraId="5EBCC235" w14:textId="77777777" w:rsidR="00523A95" w:rsidRPr="00270B0A" w:rsidRDefault="00523A95" w:rsidP="00AC7594">
            <w:pPr>
              <w:spacing w:after="0"/>
              <w:jc w:val="center"/>
              <w:rPr>
                <w:rFonts w:cs="Arial"/>
                <w:b/>
                <w:bCs/>
                <w:color w:val="000000"/>
                <w:sz w:val="16"/>
                <w:szCs w:val="16"/>
              </w:rPr>
            </w:pPr>
            <w:r w:rsidRPr="00270B0A">
              <w:rPr>
                <w:rFonts w:cs="Arial"/>
                <w:sz w:val="16"/>
                <w:szCs w:val="16"/>
              </w:rPr>
              <w:lastRenderedPageBreak/>
              <w:br w:type="page"/>
            </w:r>
            <w:r w:rsidRPr="00270B0A">
              <w:rPr>
                <w:rFonts w:cs="Arial"/>
                <w:b/>
                <w:bCs/>
                <w:color w:val="000000"/>
                <w:sz w:val="16"/>
                <w:szCs w:val="16"/>
              </w:rPr>
              <w:t>Possible Status Values Per Operation</w:t>
            </w:r>
          </w:p>
        </w:tc>
      </w:tr>
      <w:tr w:rsidR="00523A95" w:rsidRPr="000E131A" w14:paraId="2D41FFA4" w14:textId="77777777" w:rsidTr="00AC7594">
        <w:trPr>
          <w:trHeight w:val="2330"/>
          <w:jc w:val="center"/>
        </w:trPr>
        <w:tc>
          <w:tcPr>
            <w:tcW w:w="1544" w:type="dxa"/>
            <w:tcBorders>
              <w:top w:val="single" w:sz="4" w:space="0" w:color="A6A6A6"/>
              <w:left w:val="single" w:sz="4" w:space="0" w:color="A6A6A6"/>
              <w:bottom w:val="single" w:sz="4" w:space="0" w:color="auto"/>
              <w:right w:val="single" w:sz="4" w:space="0" w:color="808080"/>
              <w:tl2br w:val="single" w:sz="4" w:space="0" w:color="A6A6A6"/>
            </w:tcBorders>
            <w:shd w:val="clear" w:color="auto" w:fill="auto"/>
            <w:noWrap/>
            <w:vAlign w:val="center"/>
            <w:hideMark/>
          </w:tcPr>
          <w:p w14:paraId="04E367BD" w14:textId="77777777" w:rsidR="00523A95" w:rsidRPr="00270B0A" w:rsidRDefault="00523A95" w:rsidP="00AC7594">
            <w:pPr>
              <w:spacing w:after="0"/>
              <w:jc w:val="right"/>
              <w:rPr>
                <w:rFonts w:cs="Arial"/>
                <w:b/>
                <w:bCs/>
                <w:color w:val="000000"/>
                <w:sz w:val="16"/>
                <w:szCs w:val="16"/>
              </w:rPr>
            </w:pPr>
            <w:r w:rsidRPr="00270B0A">
              <w:rPr>
                <w:rFonts w:cs="Arial"/>
                <w:b/>
                <w:bCs/>
                <w:color w:val="000000"/>
                <w:sz w:val="16"/>
                <w:szCs w:val="16"/>
              </w:rPr>
              <w:t>Status</w:t>
            </w:r>
          </w:p>
          <w:p w14:paraId="230F641A" w14:textId="77777777" w:rsidR="00523A95" w:rsidRPr="00270B0A" w:rsidRDefault="00523A95" w:rsidP="00AC7594">
            <w:pPr>
              <w:spacing w:after="0"/>
              <w:jc w:val="right"/>
              <w:rPr>
                <w:rFonts w:cs="Arial"/>
                <w:b/>
                <w:bCs/>
                <w:color w:val="000000"/>
                <w:sz w:val="16"/>
                <w:szCs w:val="16"/>
              </w:rPr>
            </w:pPr>
            <w:r w:rsidRPr="00270B0A">
              <w:rPr>
                <w:rFonts w:cs="Arial"/>
                <w:b/>
                <w:bCs/>
                <w:color w:val="000000"/>
                <w:sz w:val="16"/>
                <w:szCs w:val="16"/>
              </w:rPr>
              <w:t>Values</w:t>
            </w:r>
          </w:p>
          <w:p w14:paraId="207FF3E4" w14:textId="77777777" w:rsidR="00523A95" w:rsidRPr="00270B0A" w:rsidRDefault="00523A95" w:rsidP="00AC7594">
            <w:pPr>
              <w:spacing w:after="0"/>
              <w:jc w:val="right"/>
              <w:rPr>
                <w:rFonts w:cs="Arial"/>
                <w:b/>
                <w:bCs/>
                <w:color w:val="000000"/>
                <w:sz w:val="16"/>
                <w:szCs w:val="16"/>
              </w:rPr>
            </w:pPr>
          </w:p>
          <w:p w14:paraId="67BC3F60" w14:textId="77777777" w:rsidR="00523A95" w:rsidRPr="00270B0A" w:rsidRDefault="00523A95" w:rsidP="00AC7594">
            <w:pPr>
              <w:spacing w:after="0"/>
              <w:jc w:val="right"/>
              <w:rPr>
                <w:rFonts w:cs="Arial"/>
                <w:b/>
                <w:bCs/>
                <w:color w:val="000000"/>
                <w:sz w:val="16"/>
                <w:szCs w:val="16"/>
              </w:rPr>
            </w:pPr>
          </w:p>
          <w:p w14:paraId="3BD84601" w14:textId="77777777" w:rsidR="00523A95" w:rsidRPr="00270B0A" w:rsidRDefault="00523A95" w:rsidP="00AC7594">
            <w:pPr>
              <w:spacing w:after="0"/>
              <w:jc w:val="right"/>
              <w:rPr>
                <w:rFonts w:cs="Arial"/>
                <w:b/>
                <w:bCs/>
                <w:color w:val="000000"/>
                <w:sz w:val="16"/>
                <w:szCs w:val="16"/>
              </w:rPr>
            </w:pPr>
          </w:p>
          <w:p w14:paraId="73025F10" w14:textId="77777777" w:rsidR="00523A95" w:rsidRPr="00270B0A" w:rsidRDefault="00523A95" w:rsidP="00AC7594">
            <w:pPr>
              <w:spacing w:after="0"/>
              <w:jc w:val="right"/>
              <w:rPr>
                <w:rFonts w:cs="Arial"/>
                <w:b/>
                <w:bCs/>
                <w:color w:val="000000"/>
                <w:sz w:val="16"/>
                <w:szCs w:val="16"/>
              </w:rPr>
            </w:pPr>
          </w:p>
          <w:p w14:paraId="3D05ECB0"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 xml:space="preserve">Operation </w:t>
            </w:r>
            <w:r w:rsidRPr="00270B0A">
              <w:rPr>
                <w:rFonts w:cs="Arial"/>
                <w:b/>
                <w:bCs/>
                <w:color w:val="000000"/>
                <w:sz w:val="16"/>
                <w:szCs w:val="16"/>
              </w:rPr>
              <w:br/>
              <w:t>Description</w:t>
            </w:r>
          </w:p>
        </w:tc>
        <w:tc>
          <w:tcPr>
            <w:tcW w:w="486" w:type="dxa"/>
            <w:tcBorders>
              <w:top w:val="single" w:sz="4" w:space="0" w:color="A6A6A6"/>
              <w:left w:val="single" w:sz="4" w:space="0" w:color="808080"/>
              <w:bottom w:val="single" w:sz="4" w:space="0" w:color="auto"/>
              <w:right w:val="single" w:sz="4" w:space="0" w:color="D9D9D9"/>
            </w:tcBorders>
            <w:shd w:val="clear" w:color="auto" w:fill="auto"/>
            <w:noWrap/>
            <w:textDirection w:val="btLr"/>
            <w:vAlign w:val="center"/>
            <w:hideMark/>
          </w:tcPr>
          <w:p w14:paraId="2755E9CA"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success</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25F6B9A9"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failure</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053D429E"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invalidId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1A31600C"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canceled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733E6C1F"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canceledWithSensorFailure</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3CC6D135"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sensorFailure</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3254A01E"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lockNotHeld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738F6BC6"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lockHeldByAnother</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602672B4" w14:textId="77777777" w:rsidR="00523A95" w:rsidRPr="00270B0A" w:rsidRDefault="00523A95" w:rsidP="00AC7594">
            <w:pPr>
              <w:spacing w:after="0"/>
              <w:rPr>
                <w:rFonts w:cs="Arial"/>
                <w:b/>
                <w:bCs/>
                <w:color w:val="000000"/>
                <w:sz w:val="16"/>
                <w:szCs w:val="16"/>
              </w:rPr>
            </w:pPr>
            <w:r w:rsidRPr="00270B0A">
              <w:rPr>
                <w:rFonts w:cs="Arial"/>
                <w:b/>
                <w:sz w:val="16"/>
                <w:szCs w:val="16"/>
              </w:rPr>
              <w:t>initializationNeeded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3E0B5342" w14:textId="77777777" w:rsidR="00523A95" w:rsidRPr="00270B0A" w:rsidRDefault="00523A95" w:rsidP="00AC7594">
            <w:pPr>
              <w:spacing w:after="0"/>
              <w:rPr>
                <w:rFonts w:cs="Arial"/>
                <w:b/>
                <w:bCs/>
                <w:color w:val="000000"/>
                <w:sz w:val="16"/>
                <w:szCs w:val="16"/>
              </w:rPr>
            </w:pPr>
            <w:r w:rsidRPr="00270B0A">
              <w:rPr>
                <w:rFonts w:cs="Arial"/>
                <w:b/>
                <w:sz w:val="16"/>
                <w:szCs w:val="16"/>
              </w:rPr>
              <w:t>configurationNeeded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5385EC15"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sensorBusy</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53BECB0D"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sensorTimeout</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5980A15D"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unsupported</w:t>
            </w:r>
          </w:p>
        </w:tc>
        <w:tc>
          <w:tcPr>
            <w:tcW w:w="486" w:type="dxa"/>
            <w:tcBorders>
              <w:top w:val="single" w:sz="4" w:space="0" w:color="A6A6A6"/>
              <w:left w:val="nil"/>
              <w:bottom w:val="single" w:sz="4" w:space="0" w:color="auto"/>
              <w:right w:val="single" w:sz="4" w:space="0" w:color="D9D9D9"/>
            </w:tcBorders>
            <w:shd w:val="clear" w:color="auto" w:fill="auto"/>
            <w:noWrap/>
            <w:textDirection w:val="btLr"/>
            <w:vAlign w:val="center"/>
            <w:hideMark/>
          </w:tcPr>
          <w:p w14:paraId="36BB5F5A"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badValue</w:t>
            </w:r>
          </w:p>
        </w:tc>
        <w:tc>
          <w:tcPr>
            <w:tcW w:w="486" w:type="dxa"/>
            <w:tcBorders>
              <w:top w:val="single" w:sz="4" w:space="0" w:color="A6A6A6"/>
              <w:left w:val="nil"/>
              <w:bottom w:val="single" w:sz="4" w:space="0" w:color="auto"/>
              <w:right w:val="single" w:sz="4" w:space="0" w:color="BFBFBF"/>
            </w:tcBorders>
            <w:shd w:val="clear" w:color="auto" w:fill="auto"/>
            <w:noWrap/>
            <w:textDirection w:val="btLr"/>
            <w:vAlign w:val="center"/>
            <w:hideMark/>
          </w:tcPr>
          <w:p w14:paraId="4D45CF1E"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noSuchParameter</w:t>
            </w:r>
          </w:p>
        </w:tc>
        <w:tc>
          <w:tcPr>
            <w:tcW w:w="486" w:type="dxa"/>
            <w:tcBorders>
              <w:top w:val="single" w:sz="4" w:space="0" w:color="A6A6A6"/>
              <w:left w:val="single" w:sz="4" w:space="0" w:color="BFBFBF"/>
              <w:bottom w:val="single" w:sz="4" w:space="0" w:color="auto"/>
              <w:right w:val="single" w:sz="4" w:space="0" w:color="A6A6A6"/>
            </w:tcBorders>
            <w:shd w:val="clear" w:color="auto" w:fill="auto"/>
            <w:noWrap/>
            <w:textDirection w:val="btLr"/>
            <w:vAlign w:val="center"/>
            <w:hideMark/>
          </w:tcPr>
          <w:p w14:paraId="0A27A06C" w14:textId="77777777" w:rsidR="00523A95" w:rsidRPr="00270B0A" w:rsidRDefault="00523A95" w:rsidP="00AC7594">
            <w:pPr>
              <w:spacing w:after="0"/>
              <w:rPr>
                <w:rFonts w:cs="Arial"/>
                <w:b/>
                <w:bCs/>
                <w:color w:val="000000"/>
                <w:sz w:val="16"/>
                <w:szCs w:val="16"/>
              </w:rPr>
            </w:pPr>
            <w:r w:rsidRPr="00270B0A">
              <w:rPr>
                <w:rFonts w:cs="Arial"/>
                <w:b/>
                <w:bCs/>
                <w:color w:val="000000"/>
                <w:sz w:val="16"/>
                <w:szCs w:val="16"/>
              </w:rPr>
              <w:t>preparingDownload</w:t>
            </w:r>
          </w:p>
        </w:tc>
      </w:tr>
      <w:tr w:rsidR="00523A95" w:rsidRPr="000E131A" w14:paraId="25FE5817" w14:textId="77777777" w:rsidTr="00AC7594">
        <w:trPr>
          <w:trHeight w:val="236"/>
          <w:jc w:val="center"/>
        </w:trPr>
        <w:tc>
          <w:tcPr>
            <w:tcW w:w="1544" w:type="dxa"/>
            <w:tcBorders>
              <w:top w:val="single" w:sz="4" w:space="0" w:color="auto"/>
              <w:left w:val="single" w:sz="4" w:space="0" w:color="A6A6A6"/>
              <w:bottom w:val="nil"/>
              <w:right w:val="single" w:sz="4" w:space="0" w:color="808080"/>
            </w:tcBorders>
            <w:shd w:val="clear" w:color="auto" w:fill="auto"/>
            <w:noWrap/>
            <w:vAlign w:val="center"/>
            <w:hideMark/>
          </w:tcPr>
          <w:p w14:paraId="57F8F717" w14:textId="77777777" w:rsidR="00523A95" w:rsidRPr="00270B0A" w:rsidRDefault="00523A95" w:rsidP="00AC7594">
            <w:pPr>
              <w:spacing w:after="0"/>
              <w:jc w:val="right"/>
              <w:rPr>
                <w:rFonts w:cs="Arial"/>
                <w:color w:val="000000"/>
                <w:sz w:val="16"/>
                <w:szCs w:val="16"/>
              </w:rPr>
            </w:pPr>
            <w:r w:rsidRPr="00270B0A">
              <w:rPr>
                <w:rFonts w:cs="Arial"/>
                <w:sz w:val="16"/>
                <w:szCs w:val="16"/>
              </w:rPr>
              <w:t>register</w:t>
            </w:r>
          </w:p>
        </w:tc>
        <w:tc>
          <w:tcPr>
            <w:tcW w:w="486" w:type="dxa"/>
            <w:tcBorders>
              <w:top w:val="single" w:sz="4" w:space="0" w:color="auto"/>
              <w:left w:val="single" w:sz="4" w:space="0" w:color="808080"/>
              <w:bottom w:val="nil"/>
              <w:right w:val="single" w:sz="4" w:space="0" w:color="D9D9D9"/>
            </w:tcBorders>
            <w:shd w:val="clear" w:color="auto" w:fill="auto"/>
            <w:noWrap/>
            <w:vAlign w:val="center"/>
            <w:hideMark/>
          </w:tcPr>
          <w:p w14:paraId="052C1642"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auto"/>
              <w:left w:val="nil"/>
              <w:bottom w:val="nil"/>
              <w:right w:val="single" w:sz="4" w:space="0" w:color="D9D9D9"/>
            </w:tcBorders>
            <w:shd w:val="clear" w:color="auto" w:fill="auto"/>
            <w:noWrap/>
            <w:vAlign w:val="center"/>
            <w:hideMark/>
          </w:tcPr>
          <w:p w14:paraId="075EA0D8"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auto"/>
              <w:left w:val="nil"/>
              <w:bottom w:val="nil"/>
              <w:right w:val="single" w:sz="4" w:space="0" w:color="D9D9D9"/>
            </w:tcBorders>
            <w:shd w:val="clear" w:color="auto" w:fill="auto"/>
            <w:noWrap/>
            <w:vAlign w:val="center"/>
            <w:hideMark/>
          </w:tcPr>
          <w:p w14:paraId="544D4127"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32C96855"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73B465AF"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6AADDE7C"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2B3D3B40"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6716D7EB"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7266521F"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5A6963D9"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18286DF3"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620ECF41"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6D31D17E"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2B3EC9A8"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D9D9D9"/>
            </w:tcBorders>
            <w:shd w:val="clear" w:color="auto" w:fill="auto"/>
            <w:noWrap/>
            <w:vAlign w:val="center"/>
            <w:hideMark/>
          </w:tcPr>
          <w:p w14:paraId="22CB07AD"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auto"/>
              <w:left w:val="nil"/>
              <w:bottom w:val="nil"/>
              <w:right w:val="single" w:sz="4" w:space="0" w:color="A6A6A6"/>
            </w:tcBorders>
            <w:shd w:val="clear" w:color="auto" w:fill="auto"/>
            <w:noWrap/>
            <w:vAlign w:val="center"/>
            <w:hideMark/>
          </w:tcPr>
          <w:p w14:paraId="61F242ED"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7F8746D3" w14:textId="77777777" w:rsidTr="00AC7594">
        <w:trPr>
          <w:trHeight w:val="236"/>
          <w:jc w:val="center"/>
        </w:trPr>
        <w:tc>
          <w:tcPr>
            <w:tcW w:w="1544" w:type="dxa"/>
            <w:tcBorders>
              <w:top w:val="nil"/>
              <w:left w:val="single" w:sz="4" w:space="0" w:color="A6A6A6"/>
              <w:bottom w:val="single" w:sz="4" w:space="0" w:color="D9D9D9"/>
              <w:right w:val="single" w:sz="4" w:space="0" w:color="808080"/>
            </w:tcBorders>
            <w:shd w:val="clear" w:color="auto" w:fill="auto"/>
            <w:noWrap/>
            <w:vAlign w:val="center"/>
            <w:hideMark/>
          </w:tcPr>
          <w:p w14:paraId="2986239A"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unregister</w:t>
            </w:r>
          </w:p>
        </w:tc>
        <w:tc>
          <w:tcPr>
            <w:tcW w:w="486" w:type="dxa"/>
            <w:tcBorders>
              <w:top w:val="nil"/>
              <w:left w:val="single" w:sz="4" w:space="0" w:color="808080"/>
              <w:bottom w:val="single" w:sz="4" w:space="0" w:color="D9D9D9"/>
              <w:right w:val="single" w:sz="4" w:space="0" w:color="D9D9D9"/>
            </w:tcBorders>
            <w:shd w:val="clear" w:color="auto" w:fill="auto"/>
            <w:noWrap/>
            <w:vAlign w:val="center"/>
            <w:hideMark/>
          </w:tcPr>
          <w:p w14:paraId="1A109C18"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0A4113B2"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7D9D585F"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18542402"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6EF61EFD"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730FCDF0"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405C5E1C"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32931DA2"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50E491F0"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6BBF85F7"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2D835682"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229A83C8"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1CBE5F3C"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4E583087"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284A7992"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A6A6A6"/>
            </w:tcBorders>
            <w:shd w:val="clear" w:color="auto" w:fill="auto"/>
            <w:noWrap/>
            <w:vAlign w:val="center"/>
            <w:hideMark/>
          </w:tcPr>
          <w:p w14:paraId="4C26974D"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06DB6FC4" w14:textId="77777777" w:rsidTr="00AC7594">
        <w:trPr>
          <w:trHeight w:val="236"/>
          <w:jc w:val="center"/>
        </w:trPr>
        <w:tc>
          <w:tcPr>
            <w:tcW w:w="1544" w:type="dxa"/>
            <w:tcBorders>
              <w:top w:val="nil"/>
              <w:left w:val="single" w:sz="4" w:space="0" w:color="A6A6A6"/>
              <w:bottom w:val="nil"/>
              <w:right w:val="single" w:sz="4" w:space="0" w:color="808080"/>
            </w:tcBorders>
            <w:shd w:val="clear" w:color="auto" w:fill="auto"/>
            <w:noWrap/>
            <w:vAlign w:val="center"/>
            <w:hideMark/>
          </w:tcPr>
          <w:p w14:paraId="03B51567"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try lock</w:t>
            </w:r>
          </w:p>
        </w:tc>
        <w:tc>
          <w:tcPr>
            <w:tcW w:w="486" w:type="dxa"/>
            <w:tcBorders>
              <w:top w:val="nil"/>
              <w:left w:val="single" w:sz="4" w:space="0" w:color="808080"/>
              <w:bottom w:val="nil"/>
              <w:right w:val="single" w:sz="4" w:space="0" w:color="D9D9D9"/>
            </w:tcBorders>
            <w:shd w:val="clear" w:color="auto" w:fill="auto"/>
            <w:noWrap/>
            <w:vAlign w:val="center"/>
            <w:hideMark/>
          </w:tcPr>
          <w:p w14:paraId="5502B090"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633C5B3A"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1D84B4E3"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071C22C3"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5D6E5274"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6C5E0E25"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6F5191C2"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D9D9D9"/>
            </w:tcBorders>
            <w:shd w:val="clear" w:color="auto" w:fill="auto"/>
            <w:noWrap/>
            <w:vAlign w:val="center"/>
            <w:hideMark/>
          </w:tcPr>
          <w:p w14:paraId="2751A41B"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0211778E"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73242A98"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4D83094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37079D2B"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3A255330"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D9D9D9"/>
            </w:tcBorders>
            <w:shd w:val="clear" w:color="auto" w:fill="auto"/>
            <w:noWrap/>
            <w:vAlign w:val="center"/>
            <w:hideMark/>
          </w:tcPr>
          <w:p w14:paraId="44F526BD"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0BDBF362"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A6A6A6"/>
            </w:tcBorders>
            <w:shd w:val="clear" w:color="auto" w:fill="auto"/>
            <w:noWrap/>
            <w:vAlign w:val="center"/>
            <w:hideMark/>
          </w:tcPr>
          <w:p w14:paraId="1014BE76"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14E85262" w14:textId="77777777" w:rsidTr="00AC7594">
        <w:trPr>
          <w:trHeight w:val="236"/>
          <w:jc w:val="center"/>
        </w:trPr>
        <w:tc>
          <w:tcPr>
            <w:tcW w:w="1544" w:type="dxa"/>
            <w:tcBorders>
              <w:top w:val="nil"/>
              <w:left w:val="single" w:sz="4" w:space="0" w:color="A6A6A6"/>
              <w:bottom w:val="nil"/>
              <w:right w:val="single" w:sz="4" w:space="0" w:color="808080"/>
            </w:tcBorders>
            <w:shd w:val="clear" w:color="auto" w:fill="auto"/>
            <w:noWrap/>
            <w:vAlign w:val="center"/>
            <w:hideMark/>
          </w:tcPr>
          <w:p w14:paraId="2B5B5CD7"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steal lock</w:t>
            </w:r>
          </w:p>
        </w:tc>
        <w:tc>
          <w:tcPr>
            <w:tcW w:w="486" w:type="dxa"/>
            <w:tcBorders>
              <w:top w:val="nil"/>
              <w:left w:val="single" w:sz="4" w:space="0" w:color="808080"/>
              <w:bottom w:val="nil"/>
              <w:right w:val="single" w:sz="4" w:space="0" w:color="D9D9D9"/>
            </w:tcBorders>
            <w:shd w:val="clear" w:color="auto" w:fill="auto"/>
            <w:noWrap/>
            <w:vAlign w:val="center"/>
            <w:hideMark/>
          </w:tcPr>
          <w:p w14:paraId="6B056524"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49060964"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07A33027"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1A7AEE1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790C7205"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6D7F143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3F37591F" w14:textId="77777777" w:rsidR="00523A95" w:rsidRPr="002C1EB9" w:rsidRDefault="00523A95" w:rsidP="00AC7594">
            <w:pPr>
              <w:spacing w:after="0"/>
              <w:jc w:val="center"/>
              <w:rPr>
                <w:rFonts w:ascii="Wingdings" w:hAnsi="Wingdings" w:cs="Calibri"/>
                <w:color w:val="EBF1DE"/>
                <w:sz w:val="16"/>
                <w:szCs w:val="16"/>
              </w:rPr>
            </w:pPr>
          </w:p>
        </w:tc>
        <w:tc>
          <w:tcPr>
            <w:tcW w:w="486" w:type="dxa"/>
            <w:tcBorders>
              <w:top w:val="nil"/>
              <w:left w:val="nil"/>
              <w:bottom w:val="nil"/>
              <w:right w:val="single" w:sz="4" w:space="0" w:color="D9D9D9"/>
            </w:tcBorders>
            <w:shd w:val="clear" w:color="auto" w:fill="auto"/>
            <w:noWrap/>
            <w:vAlign w:val="center"/>
            <w:hideMark/>
          </w:tcPr>
          <w:p w14:paraId="4962DDB1"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70DFAA90"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4F9F394B"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2A65CA23"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1E087D07"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46B146FD"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D9D9D9"/>
            </w:tcBorders>
            <w:shd w:val="clear" w:color="auto" w:fill="auto"/>
            <w:noWrap/>
            <w:vAlign w:val="center"/>
            <w:hideMark/>
          </w:tcPr>
          <w:p w14:paraId="19FD42C3"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23F6E711"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A6A6A6"/>
            </w:tcBorders>
            <w:shd w:val="clear" w:color="auto" w:fill="auto"/>
            <w:noWrap/>
            <w:vAlign w:val="center"/>
            <w:hideMark/>
          </w:tcPr>
          <w:p w14:paraId="520B41CE"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5109A078" w14:textId="77777777" w:rsidTr="00AC7594">
        <w:trPr>
          <w:trHeight w:val="236"/>
          <w:jc w:val="center"/>
        </w:trPr>
        <w:tc>
          <w:tcPr>
            <w:tcW w:w="1544" w:type="dxa"/>
            <w:tcBorders>
              <w:top w:val="nil"/>
              <w:left w:val="single" w:sz="4" w:space="0" w:color="A6A6A6"/>
              <w:bottom w:val="single" w:sz="4" w:space="0" w:color="D9D9D9"/>
              <w:right w:val="single" w:sz="4" w:space="0" w:color="808080"/>
            </w:tcBorders>
            <w:shd w:val="clear" w:color="auto" w:fill="auto"/>
            <w:noWrap/>
            <w:vAlign w:val="center"/>
            <w:hideMark/>
          </w:tcPr>
          <w:p w14:paraId="2FAD2536"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unlock</w:t>
            </w:r>
          </w:p>
        </w:tc>
        <w:tc>
          <w:tcPr>
            <w:tcW w:w="486" w:type="dxa"/>
            <w:tcBorders>
              <w:top w:val="nil"/>
              <w:left w:val="single" w:sz="4" w:space="0" w:color="808080"/>
              <w:bottom w:val="single" w:sz="4" w:space="0" w:color="F2F2F2"/>
              <w:right w:val="single" w:sz="4" w:space="0" w:color="D9D9D9"/>
            </w:tcBorders>
            <w:shd w:val="clear" w:color="auto" w:fill="auto"/>
            <w:noWrap/>
            <w:vAlign w:val="center"/>
            <w:hideMark/>
          </w:tcPr>
          <w:p w14:paraId="20795785"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6A1F470E"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4CF5D7B3"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0E60D249"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336FEF58"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683DDEFB"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28A01F1F"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D9D9D9"/>
            </w:tcBorders>
            <w:shd w:val="clear" w:color="auto" w:fill="auto"/>
            <w:noWrap/>
            <w:vAlign w:val="center"/>
            <w:hideMark/>
          </w:tcPr>
          <w:p w14:paraId="21D6BD3C"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4626598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48454265"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2410F8EE"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3A2A8CF1"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0D6DC229"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46BE52BF"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0E79378A"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A6A6A6"/>
            </w:tcBorders>
            <w:shd w:val="clear" w:color="auto" w:fill="auto"/>
            <w:noWrap/>
            <w:vAlign w:val="center"/>
            <w:hideMark/>
          </w:tcPr>
          <w:p w14:paraId="5B546DEA"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18E95620" w14:textId="77777777" w:rsidTr="00AC7594">
        <w:trPr>
          <w:trHeight w:val="236"/>
          <w:jc w:val="center"/>
        </w:trPr>
        <w:tc>
          <w:tcPr>
            <w:tcW w:w="1544" w:type="dxa"/>
            <w:tcBorders>
              <w:top w:val="nil"/>
              <w:left w:val="single" w:sz="4" w:space="0" w:color="A6A6A6"/>
              <w:bottom w:val="single" w:sz="4" w:space="0" w:color="D9D9D9"/>
              <w:right w:val="single" w:sz="4" w:space="0" w:color="808080"/>
            </w:tcBorders>
            <w:shd w:val="clear" w:color="auto" w:fill="auto"/>
            <w:noWrap/>
            <w:vAlign w:val="center"/>
            <w:hideMark/>
          </w:tcPr>
          <w:p w14:paraId="795DFC19"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get service info</w:t>
            </w:r>
          </w:p>
        </w:tc>
        <w:tc>
          <w:tcPr>
            <w:tcW w:w="486" w:type="dxa"/>
            <w:tcBorders>
              <w:top w:val="single" w:sz="4" w:space="0" w:color="F2F2F2"/>
              <w:left w:val="single" w:sz="4" w:space="0" w:color="808080"/>
              <w:bottom w:val="single" w:sz="4" w:space="0" w:color="D9D9D9"/>
              <w:right w:val="single" w:sz="4" w:space="0" w:color="D9D9D9"/>
            </w:tcBorders>
            <w:shd w:val="clear" w:color="auto" w:fill="auto"/>
            <w:noWrap/>
            <w:vAlign w:val="center"/>
            <w:hideMark/>
          </w:tcPr>
          <w:p w14:paraId="259D497D"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1E19045F"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14:paraId="40C980AF"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0D5AA10E"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68E143A4"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24ECD534"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2CBBF193"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D9D9D9"/>
              <w:right w:val="single" w:sz="4" w:space="0" w:color="D9D9D9"/>
            </w:tcBorders>
            <w:shd w:val="clear" w:color="auto" w:fill="auto"/>
            <w:noWrap/>
            <w:vAlign w:val="center"/>
            <w:hideMark/>
          </w:tcPr>
          <w:p w14:paraId="412F6B65"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5337D71C"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204429B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7200EB1A"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2848494C"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78309E08"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7C2B864C"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2CCC194E"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A6A6A6"/>
            </w:tcBorders>
            <w:shd w:val="clear" w:color="auto" w:fill="auto"/>
            <w:noWrap/>
            <w:vAlign w:val="center"/>
            <w:hideMark/>
          </w:tcPr>
          <w:p w14:paraId="2CF39D61"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0493D79F" w14:textId="77777777" w:rsidTr="00AC7594">
        <w:trPr>
          <w:trHeight w:val="236"/>
          <w:jc w:val="center"/>
        </w:trPr>
        <w:tc>
          <w:tcPr>
            <w:tcW w:w="1544" w:type="dxa"/>
            <w:tcBorders>
              <w:top w:val="nil"/>
              <w:left w:val="single" w:sz="4" w:space="0" w:color="A6A6A6"/>
              <w:bottom w:val="nil"/>
              <w:right w:val="single" w:sz="4" w:space="0" w:color="808080"/>
            </w:tcBorders>
            <w:shd w:val="clear" w:color="auto" w:fill="auto"/>
            <w:noWrap/>
            <w:vAlign w:val="center"/>
            <w:hideMark/>
          </w:tcPr>
          <w:p w14:paraId="4A99D2D4"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initialize</w:t>
            </w:r>
          </w:p>
        </w:tc>
        <w:tc>
          <w:tcPr>
            <w:tcW w:w="486" w:type="dxa"/>
            <w:tcBorders>
              <w:top w:val="nil"/>
              <w:left w:val="single" w:sz="4" w:space="0" w:color="808080"/>
              <w:bottom w:val="nil"/>
              <w:right w:val="single" w:sz="4" w:space="0" w:color="D9D9D9"/>
            </w:tcBorders>
            <w:shd w:val="clear" w:color="auto" w:fill="auto"/>
            <w:noWrap/>
            <w:vAlign w:val="center"/>
            <w:hideMark/>
          </w:tcPr>
          <w:p w14:paraId="0A39FA9E"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6D502C94"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37CB17E9"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single" w:sz="4" w:space="0" w:color="D9D9D9"/>
              <w:right w:val="single" w:sz="4" w:space="0" w:color="D9D9D9"/>
            </w:tcBorders>
            <w:shd w:val="clear" w:color="auto" w:fill="auto"/>
            <w:noWrap/>
            <w:vAlign w:val="center"/>
            <w:hideMark/>
          </w:tcPr>
          <w:p w14:paraId="05612016"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right w:val="single" w:sz="4" w:space="0" w:color="D9D9D9"/>
            </w:tcBorders>
            <w:shd w:val="clear" w:color="auto" w:fill="auto"/>
            <w:noWrap/>
            <w:vAlign w:val="center"/>
            <w:hideMark/>
          </w:tcPr>
          <w:p w14:paraId="7A18A8AE"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right w:val="single" w:sz="4" w:space="0" w:color="D9D9D9"/>
            </w:tcBorders>
            <w:shd w:val="clear" w:color="auto" w:fill="auto"/>
            <w:noWrap/>
            <w:vAlign w:val="center"/>
            <w:hideMark/>
          </w:tcPr>
          <w:p w14:paraId="1F0C205C"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2F423AB8"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1AD381C2"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3F25ABF2"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hideMark/>
          </w:tcPr>
          <w:p w14:paraId="23422CCC"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3CBD4555"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4419A2B3"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2683782F"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1CA65DAC"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hideMark/>
          </w:tcPr>
          <w:p w14:paraId="3564449C"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A6A6A6"/>
            </w:tcBorders>
            <w:shd w:val="clear" w:color="auto" w:fill="auto"/>
            <w:noWrap/>
            <w:vAlign w:val="center"/>
            <w:hideMark/>
          </w:tcPr>
          <w:p w14:paraId="62A8E631"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0844FE5E" w14:textId="77777777" w:rsidTr="00AC7594">
        <w:trPr>
          <w:trHeight w:val="236"/>
          <w:jc w:val="center"/>
        </w:trPr>
        <w:tc>
          <w:tcPr>
            <w:tcW w:w="1544" w:type="dxa"/>
            <w:tcBorders>
              <w:top w:val="nil"/>
              <w:left w:val="single" w:sz="4" w:space="0" w:color="A6A6A6"/>
              <w:bottom w:val="nil"/>
              <w:right w:val="single" w:sz="4" w:space="0" w:color="808080"/>
            </w:tcBorders>
            <w:shd w:val="clear" w:color="auto" w:fill="auto"/>
            <w:noWrap/>
            <w:vAlign w:val="center"/>
          </w:tcPr>
          <w:p w14:paraId="36C39EDE" w14:textId="77777777" w:rsidR="00523A95" w:rsidRPr="00270B0A" w:rsidRDefault="00523A95" w:rsidP="00AC7594">
            <w:pPr>
              <w:tabs>
                <w:tab w:val="center" w:pos="4680"/>
                <w:tab w:val="right" w:pos="9360"/>
              </w:tabs>
              <w:spacing w:after="0"/>
              <w:jc w:val="right"/>
              <w:rPr>
                <w:rFonts w:cs="Arial"/>
                <w:color w:val="000000"/>
                <w:sz w:val="16"/>
                <w:szCs w:val="16"/>
              </w:rPr>
            </w:pPr>
            <w:r>
              <w:rPr>
                <w:rFonts w:cs="Arial"/>
                <w:color w:val="000000"/>
                <w:sz w:val="16"/>
                <w:szCs w:val="16"/>
              </w:rPr>
              <w:t>uninitialize</w:t>
            </w:r>
          </w:p>
        </w:tc>
        <w:tc>
          <w:tcPr>
            <w:tcW w:w="486" w:type="dxa"/>
            <w:tcBorders>
              <w:top w:val="nil"/>
              <w:left w:val="single" w:sz="4" w:space="0" w:color="808080"/>
              <w:bottom w:val="nil"/>
              <w:right w:val="single" w:sz="4" w:space="0" w:color="D9D9D9"/>
            </w:tcBorders>
            <w:shd w:val="clear" w:color="auto" w:fill="auto"/>
            <w:noWrap/>
            <w:vAlign w:val="center"/>
          </w:tcPr>
          <w:p w14:paraId="09B275A8"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14:paraId="1E585AB1"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14:paraId="3E9BF5AB"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14:paraId="002C71E6"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14:paraId="441A30B0"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14:paraId="3BCAA941"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14:paraId="68CBF841"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14:paraId="73FFC70D"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tcPr>
          <w:p w14:paraId="36843E13"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14:paraId="0A4E3E97"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left w:val="single" w:sz="4" w:space="0" w:color="D9D9D9"/>
              <w:bottom w:val="nil"/>
              <w:right w:val="single" w:sz="4" w:space="0" w:color="D9D9D9"/>
            </w:tcBorders>
            <w:shd w:val="clear" w:color="auto" w:fill="auto"/>
            <w:noWrap/>
            <w:vAlign w:val="center"/>
          </w:tcPr>
          <w:p w14:paraId="76C3D89B"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left w:val="single" w:sz="4" w:space="0" w:color="D9D9D9"/>
              <w:bottom w:val="nil"/>
              <w:right w:val="single" w:sz="4" w:space="0" w:color="D9D9D9"/>
            </w:tcBorders>
            <w:shd w:val="clear" w:color="auto" w:fill="auto"/>
            <w:noWrap/>
            <w:vAlign w:val="center"/>
          </w:tcPr>
          <w:p w14:paraId="5259A386"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tcPr>
          <w:p w14:paraId="53E33733"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left w:val="single" w:sz="4" w:space="0" w:color="D9D9D9"/>
              <w:bottom w:val="nil"/>
              <w:right w:val="single" w:sz="4" w:space="0" w:color="D9D9D9"/>
            </w:tcBorders>
            <w:shd w:val="clear" w:color="auto" w:fill="auto"/>
            <w:noWrap/>
            <w:vAlign w:val="center"/>
          </w:tcPr>
          <w:p w14:paraId="4EC99277"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nil"/>
              <w:right w:val="single" w:sz="4" w:space="0" w:color="D9D9D9"/>
            </w:tcBorders>
            <w:shd w:val="clear" w:color="auto" w:fill="auto"/>
            <w:noWrap/>
            <w:vAlign w:val="center"/>
          </w:tcPr>
          <w:p w14:paraId="2604D17F"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A6A6A6"/>
            </w:tcBorders>
            <w:shd w:val="clear" w:color="auto" w:fill="auto"/>
            <w:noWrap/>
            <w:vAlign w:val="center"/>
          </w:tcPr>
          <w:p w14:paraId="21E5CF0E"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4522550D" w14:textId="77777777" w:rsidTr="00AC7594">
        <w:trPr>
          <w:trHeight w:val="236"/>
          <w:jc w:val="center"/>
        </w:trPr>
        <w:tc>
          <w:tcPr>
            <w:tcW w:w="1544" w:type="dxa"/>
            <w:tcBorders>
              <w:top w:val="single" w:sz="4" w:space="0" w:color="D9D9D9"/>
              <w:left w:val="single" w:sz="4" w:space="0" w:color="A6A6A6"/>
              <w:bottom w:val="nil"/>
              <w:right w:val="single" w:sz="4" w:space="0" w:color="808080"/>
            </w:tcBorders>
            <w:shd w:val="clear" w:color="auto" w:fill="auto"/>
            <w:noWrap/>
            <w:vAlign w:val="center"/>
            <w:hideMark/>
          </w:tcPr>
          <w:p w14:paraId="59DF0B0D"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get configuration</w:t>
            </w:r>
          </w:p>
        </w:tc>
        <w:tc>
          <w:tcPr>
            <w:tcW w:w="486" w:type="dxa"/>
            <w:tcBorders>
              <w:top w:val="single" w:sz="4" w:space="0" w:color="D9D9D9"/>
              <w:left w:val="single" w:sz="4" w:space="0" w:color="808080"/>
              <w:bottom w:val="nil"/>
              <w:right w:val="single" w:sz="4" w:space="0" w:color="D9D9D9"/>
            </w:tcBorders>
            <w:shd w:val="clear" w:color="auto" w:fill="auto"/>
            <w:noWrap/>
            <w:vAlign w:val="center"/>
            <w:hideMark/>
          </w:tcPr>
          <w:p w14:paraId="5CB7E6AF"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1619B62C"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736E6D5B"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6E661ED0"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5EB8FAFC"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79818543"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78E254DF"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1DDEE0D5"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0A63FB90"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38B66EEC"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49CA22A2"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6A9F84F4"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14:paraId="04BC7842"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4D5E39DE"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14:paraId="32DED4D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A6A6A6"/>
            </w:tcBorders>
            <w:shd w:val="clear" w:color="auto" w:fill="auto"/>
            <w:noWrap/>
            <w:vAlign w:val="center"/>
            <w:hideMark/>
          </w:tcPr>
          <w:p w14:paraId="2997F1C1"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3D1FB7C3" w14:textId="77777777" w:rsidTr="00AC7594">
        <w:trPr>
          <w:trHeight w:val="236"/>
          <w:jc w:val="center"/>
        </w:trPr>
        <w:tc>
          <w:tcPr>
            <w:tcW w:w="1544" w:type="dxa"/>
            <w:tcBorders>
              <w:top w:val="nil"/>
              <w:left w:val="single" w:sz="4" w:space="0" w:color="A6A6A6"/>
              <w:bottom w:val="nil"/>
              <w:right w:val="single" w:sz="4" w:space="0" w:color="808080"/>
            </w:tcBorders>
            <w:shd w:val="clear" w:color="auto" w:fill="auto"/>
            <w:noWrap/>
            <w:vAlign w:val="center"/>
            <w:hideMark/>
          </w:tcPr>
          <w:p w14:paraId="5125A8B1"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set configuration</w:t>
            </w:r>
          </w:p>
        </w:tc>
        <w:tc>
          <w:tcPr>
            <w:tcW w:w="486" w:type="dxa"/>
            <w:tcBorders>
              <w:top w:val="nil"/>
              <w:left w:val="single" w:sz="4" w:space="0" w:color="808080"/>
              <w:bottom w:val="single" w:sz="4" w:space="0" w:color="D9D9D9"/>
              <w:right w:val="single" w:sz="4" w:space="0" w:color="D9D9D9"/>
            </w:tcBorders>
            <w:shd w:val="clear" w:color="auto" w:fill="auto"/>
            <w:noWrap/>
            <w:vAlign w:val="center"/>
            <w:hideMark/>
          </w:tcPr>
          <w:p w14:paraId="2CC56764"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2C1C400B"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52D1C23B"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54154246"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4E9C6666"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61113144"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6B9BF237"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58A81320"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42F2A93D"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7253513D"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01608754"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6F343FDC"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4282CA6B"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2E9C34AD"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399DA777"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A6A6A6"/>
            </w:tcBorders>
            <w:shd w:val="clear" w:color="auto" w:fill="auto"/>
            <w:noWrap/>
            <w:vAlign w:val="center"/>
            <w:hideMark/>
          </w:tcPr>
          <w:p w14:paraId="702E592B"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6282C038" w14:textId="77777777" w:rsidTr="00AC7594">
        <w:trPr>
          <w:trHeight w:val="236"/>
          <w:jc w:val="center"/>
        </w:trPr>
        <w:tc>
          <w:tcPr>
            <w:tcW w:w="1544" w:type="dxa"/>
            <w:tcBorders>
              <w:top w:val="single" w:sz="4" w:space="0" w:color="D9D9D9"/>
              <w:left w:val="single" w:sz="4" w:space="0" w:color="A6A6A6"/>
              <w:bottom w:val="single" w:sz="4" w:space="0" w:color="D9D9D9"/>
              <w:right w:val="single" w:sz="4" w:space="0" w:color="808080"/>
            </w:tcBorders>
            <w:shd w:val="clear" w:color="auto" w:fill="auto"/>
            <w:noWrap/>
            <w:vAlign w:val="center"/>
            <w:hideMark/>
          </w:tcPr>
          <w:p w14:paraId="04D99879"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capture</w:t>
            </w:r>
          </w:p>
        </w:tc>
        <w:tc>
          <w:tcPr>
            <w:tcW w:w="486" w:type="dxa"/>
            <w:tcBorders>
              <w:top w:val="nil"/>
              <w:left w:val="single" w:sz="4" w:space="0" w:color="808080"/>
              <w:bottom w:val="single" w:sz="4" w:space="0" w:color="D9D9D9"/>
              <w:right w:val="single" w:sz="4" w:space="0" w:color="D9D9D9"/>
            </w:tcBorders>
            <w:shd w:val="clear" w:color="auto" w:fill="auto"/>
            <w:noWrap/>
            <w:vAlign w:val="center"/>
            <w:hideMark/>
          </w:tcPr>
          <w:p w14:paraId="2ABB0B43"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64ABD0BF"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2E740D33"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52B20E4"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299899E"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741547A"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052C39B"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226F1BF"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B14D718"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98CA216"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3331543"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9C37B10"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0B54F8D8"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5DB3CC0"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56B67A20"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A6A6A6"/>
            </w:tcBorders>
            <w:shd w:val="clear" w:color="auto" w:fill="auto"/>
            <w:noWrap/>
            <w:vAlign w:val="center"/>
            <w:hideMark/>
          </w:tcPr>
          <w:p w14:paraId="3177F870" w14:textId="77777777" w:rsidR="00523A95" w:rsidRPr="002C1EB9" w:rsidRDefault="00523A95" w:rsidP="00AC7594">
            <w:pPr>
              <w:spacing w:after="0"/>
              <w:jc w:val="center"/>
              <w:rPr>
                <w:rFonts w:ascii="Wingdings" w:hAnsi="Wingdings" w:cs="Calibri"/>
                <w:color w:val="4F81BD"/>
                <w:sz w:val="16"/>
                <w:szCs w:val="16"/>
              </w:rPr>
            </w:pPr>
          </w:p>
        </w:tc>
      </w:tr>
      <w:tr w:rsidR="00523A95" w:rsidRPr="000E131A" w14:paraId="1E9CCACB" w14:textId="77777777" w:rsidTr="00AC7594">
        <w:trPr>
          <w:trHeight w:val="236"/>
          <w:jc w:val="center"/>
        </w:trPr>
        <w:tc>
          <w:tcPr>
            <w:tcW w:w="1544" w:type="dxa"/>
            <w:tcBorders>
              <w:top w:val="single" w:sz="4" w:space="0" w:color="D9D9D9"/>
              <w:left w:val="single" w:sz="4" w:space="0" w:color="A6A6A6"/>
              <w:bottom w:val="nil"/>
              <w:right w:val="single" w:sz="4" w:space="0" w:color="808080"/>
            </w:tcBorders>
            <w:shd w:val="clear" w:color="auto" w:fill="auto"/>
            <w:noWrap/>
            <w:vAlign w:val="center"/>
            <w:hideMark/>
          </w:tcPr>
          <w:p w14:paraId="4D1514E3"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download</w:t>
            </w:r>
          </w:p>
        </w:tc>
        <w:tc>
          <w:tcPr>
            <w:tcW w:w="486" w:type="dxa"/>
            <w:tcBorders>
              <w:top w:val="single" w:sz="4" w:space="0" w:color="D9D9D9"/>
              <w:left w:val="single" w:sz="4" w:space="0" w:color="808080"/>
              <w:bottom w:val="nil"/>
              <w:right w:val="single" w:sz="4" w:space="0" w:color="D9D9D9"/>
            </w:tcBorders>
            <w:shd w:val="clear" w:color="auto" w:fill="auto"/>
            <w:noWrap/>
            <w:vAlign w:val="center"/>
            <w:hideMark/>
          </w:tcPr>
          <w:p w14:paraId="3CCF1B90"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14:paraId="706127A5"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14:paraId="5A3AD7F4"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14:paraId="1E7BA4F4"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14:paraId="0873DB0B"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14:paraId="5FA6E38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14:paraId="2073842B"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14:paraId="0AA21C19"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14:paraId="081CA09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14:paraId="4D494221"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14:paraId="0E7AC934"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14:paraId="178581DF"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nil"/>
              <w:right w:val="single" w:sz="4" w:space="0" w:color="D9D9D9"/>
            </w:tcBorders>
            <w:shd w:val="clear" w:color="auto" w:fill="auto"/>
            <w:noWrap/>
            <w:vAlign w:val="center"/>
            <w:hideMark/>
          </w:tcPr>
          <w:p w14:paraId="77D40167"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nil"/>
              <w:right w:val="single" w:sz="4" w:space="0" w:color="D9D9D9"/>
            </w:tcBorders>
            <w:shd w:val="clear" w:color="auto" w:fill="auto"/>
            <w:noWrap/>
            <w:vAlign w:val="center"/>
            <w:hideMark/>
          </w:tcPr>
          <w:p w14:paraId="1B46D1DE"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nil"/>
              <w:bottom w:val="nil"/>
              <w:right w:val="single" w:sz="4" w:space="0" w:color="D9D9D9"/>
            </w:tcBorders>
            <w:shd w:val="clear" w:color="auto" w:fill="auto"/>
            <w:noWrap/>
            <w:vAlign w:val="center"/>
            <w:hideMark/>
          </w:tcPr>
          <w:p w14:paraId="06EDF87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nil"/>
              <w:right w:val="single" w:sz="4" w:space="0" w:color="A6A6A6"/>
            </w:tcBorders>
            <w:shd w:val="clear" w:color="auto" w:fill="auto"/>
            <w:noWrap/>
            <w:vAlign w:val="center"/>
            <w:hideMark/>
          </w:tcPr>
          <w:p w14:paraId="72616CEE"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r>
      <w:tr w:rsidR="00523A95" w:rsidRPr="000E131A" w14:paraId="3D3A077B" w14:textId="77777777" w:rsidTr="00AC7594">
        <w:trPr>
          <w:trHeight w:val="236"/>
          <w:jc w:val="center"/>
        </w:trPr>
        <w:tc>
          <w:tcPr>
            <w:tcW w:w="1544" w:type="dxa"/>
            <w:tcBorders>
              <w:top w:val="nil"/>
              <w:left w:val="single" w:sz="4" w:space="0" w:color="A6A6A6"/>
              <w:bottom w:val="nil"/>
              <w:right w:val="single" w:sz="4" w:space="0" w:color="808080"/>
            </w:tcBorders>
            <w:shd w:val="clear" w:color="auto" w:fill="auto"/>
            <w:noWrap/>
            <w:vAlign w:val="center"/>
          </w:tcPr>
          <w:p w14:paraId="001C899E"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get download info</w:t>
            </w:r>
          </w:p>
        </w:tc>
        <w:tc>
          <w:tcPr>
            <w:tcW w:w="486" w:type="dxa"/>
            <w:tcBorders>
              <w:top w:val="nil"/>
              <w:left w:val="single" w:sz="4" w:space="0" w:color="808080"/>
              <w:bottom w:val="nil"/>
              <w:right w:val="single" w:sz="4" w:space="0" w:color="D9D9D9"/>
            </w:tcBorders>
            <w:shd w:val="clear" w:color="auto" w:fill="auto"/>
            <w:noWrap/>
            <w:vAlign w:val="center"/>
          </w:tcPr>
          <w:p w14:paraId="61D82AE5"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14:paraId="3CF26B62"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14:paraId="3B0E6ECF"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14:paraId="33BDDDBB"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14:paraId="15F0234E"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14:paraId="38872F0B"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14:paraId="35248C51"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14:paraId="5627D8AA"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14:paraId="51AFD869"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14:paraId="620E0823"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14:paraId="4F5B184E"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14:paraId="74C05042"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nil"/>
              <w:right w:val="single" w:sz="4" w:space="0" w:color="D9D9D9"/>
            </w:tcBorders>
            <w:shd w:val="clear" w:color="auto" w:fill="auto"/>
            <w:noWrap/>
            <w:vAlign w:val="center"/>
          </w:tcPr>
          <w:p w14:paraId="10D3F1B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D9D9D9"/>
            </w:tcBorders>
            <w:shd w:val="clear" w:color="auto" w:fill="auto"/>
            <w:noWrap/>
            <w:vAlign w:val="center"/>
          </w:tcPr>
          <w:p w14:paraId="2DEC7ECD"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c>
          <w:tcPr>
            <w:tcW w:w="486" w:type="dxa"/>
            <w:tcBorders>
              <w:top w:val="nil"/>
              <w:left w:val="nil"/>
              <w:bottom w:val="nil"/>
              <w:right w:val="single" w:sz="4" w:space="0" w:color="D9D9D9"/>
            </w:tcBorders>
            <w:shd w:val="clear" w:color="auto" w:fill="auto"/>
            <w:noWrap/>
            <w:vAlign w:val="center"/>
          </w:tcPr>
          <w:p w14:paraId="64C95457"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nil"/>
              <w:right w:val="single" w:sz="4" w:space="0" w:color="A6A6A6"/>
            </w:tcBorders>
            <w:shd w:val="clear" w:color="auto" w:fill="auto"/>
            <w:noWrap/>
            <w:vAlign w:val="center"/>
          </w:tcPr>
          <w:p w14:paraId="1AB56D97"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color w:val="4F81BD"/>
                <w:sz w:val="16"/>
                <w:szCs w:val="16"/>
              </w:rPr>
              <w:t></w:t>
            </w:r>
          </w:p>
        </w:tc>
      </w:tr>
      <w:tr w:rsidR="00523A95" w:rsidRPr="000E131A" w14:paraId="08E0596B" w14:textId="77777777" w:rsidTr="00AC7594">
        <w:trPr>
          <w:trHeight w:val="236"/>
          <w:jc w:val="center"/>
        </w:trPr>
        <w:tc>
          <w:tcPr>
            <w:tcW w:w="1544" w:type="dxa"/>
            <w:tcBorders>
              <w:top w:val="nil"/>
              <w:left w:val="single" w:sz="4" w:space="0" w:color="A6A6A6"/>
              <w:bottom w:val="single" w:sz="4" w:space="0" w:color="D9D9D9"/>
              <w:right w:val="single" w:sz="4" w:space="0" w:color="808080"/>
            </w:tcBorders>
            <w:shd w:val="clear" w:color="auto" w:fill="auto"/>
            <w:noWrap/>
            <w:vAlign w:val="center"/>
            <w:hideMark/>
          </w:tcPr>
          <w:p w14:paraId="763DDA6A"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thrifty download</w:t>
            </w:r>
          </w:p>
        </w:tc>
        <w:tc>
          <w:tcPr>
            <w:tcW w:w="486" w:type="dxa"/>
            <w:tcBorders>
              <w:top w:val="nil"/>
              <w:left w:val="single" w:sz="4" w:space="0" w:color="808080"/>
              <w:bottom w:val="single" w:sz="4" w:space="0" w:color="D9D9D9"/>
              <w:right w:val="single" w:sz="4" w:space="0" w:color="D9D9D9"/>
            </w:tcBorders>
            <w:shd w:val="clear" w:color="auto" w:fill="auto"/>
            <w:noWrap/>
            <w:vAlign w:val="center"/>
            <w:hideMark/>
          </w:tcPr>
          <w:p w14:paraId="3DF10174"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61D19D2D"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41879F9D"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0B0322D4"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125BDBDC"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690E4D47"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64B78C22"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7087F167"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2A4502B1"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348506F6"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6E68C9DB"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nil"/>
              <w:bottom w:val="single" w:sz="4" w:space="0" w:color="D9D9D9"/>
              <w:right w:val="single" w:sz="4" w:space="0" w:color="D9D9D9"/>
            </w:tcBorders>
            <w:shd w:val="clear" w:color="auto" w:fill="auto"/>
            <w:noWrap/>
            <w:vAlign w:val="center"/>
            <w:hideMark/>
          </w:tcPr>
          <w:p w14:paraId="4514C321"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488EAA78"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single" w:sz="4" w:space="0" w:color="D9D9D9"/>
              <w:bottom w:val="single" w:sz="4" w:space="0" w:color="D9D9D9"/>
              <w:right w:val="single" w:sz="4" w:space="0" w:color="D9D9D9"/>
            </w:tcBorders>
            <w:shd w:val="clear" w:color="auto" w:fill="auto"/>
            <w:noWrap/>
            <w:vAlign w:val="center"/>
            <w:hideMark/>
          </w:tcPr>
          <w:p w14:paraId="242EA380"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nil"/>
              <w:left w:val="nil"/>
              <w:bottom w:val="single" w:sz="4" w:space="0" w:color="D9D9D9"/>
              <w:right w:val="single" w:sz="4" w:space="0" w:color="D9D9D9"/>
            </w:tcBorders>
            <w:shd w:val="clear" w:color="auto" w:fill="auto"/>
            <w:noWrap/>
            <w:vAlign w:val="center"/>
            <w:hideMark/>
          </w:tcPr>
          <w:p w14:paraId="2C431A2D"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nil"/>
              <w:left w:val="single" w:sz="4" w:space="0" w:color="D9D9D9"/>
              <w:bottom w:val="single" w:sz="4" w:space="0" w:color="D9D9D9"/>
              <w:right w:val="single" w:sz="4" w:space="0" w:color="A6A6A6"/>
            </w:tcBorders>
            <w:shd w:val="clear" w:color="auto" w:fill="auto"/>
            <w:noWrap/>
            <w:vAlign w:val="center"/>
            <w:hideMark/>
          </w:tcPr>
          <w:p w14:paraId="254FFE6D"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r>
      <w:tr w:rsidR="00523A95" w:rsidRPr="000E131A" w14:paraId="4C0AB9EC" w14:textId="77777777" w:rsidTr="00AC7594">
        <w:trPr>
          <w:trHeight w:val="236"/>
          <w:jc w:val="center"/>
        </w:trPr>
        <w:tc>
          <w:tcPr>
            <w:tcW w:w="1544" w:type="dxa"/>
            <w:tcBorders>
              <w:top w:val="single" w:sz="4" w:space="0" w:color="D9D9D9"/>
              <w:left w:val="single" w:sz="4" w:space="0" w:color="A6A6A6"/>
              <w:bottom w:val="single" w:sz="4" w:space="0" w:color="auto"/>
              <w:right w:val="single" w:sz="4" w:space="0" w:color="808080"/>
            </w:tcBorders>
            <w:shd w:val="clear" w:color="auto" w:fill="auto"/>
            <w:noWrap/>
            <w:vAlign w:val="center"/>
            <w:hideMark/>
          </w:tcPr>
          <w:p w14:paraId="21D30BBB" w14:textId="77777777" w:rsidR="00523A95" w:rsidRPr="00270B0A" w:rsidRDefault="00523A95" w:rsidP="00AC7594">
            <w:pPr>
              <w:tabs>
                <w:tab w:val="center" w:pos="4680"/>
                <w:tab w:val="right" w:pos="9360"/>
              </w:tabs>
              <w:spacing w:after="0"/>
              <w:jc w:val="right"/>
              <w:rPr>
                <w:rFonts w:cs="Arial"/>
                <w:color w:val="000000"/>
                <w:sz w:val="16"/>
                <w:szCs w:val="16"/>
              </w:rPr>
            </w:pPr>
            <w:r w:rsidRPr="00270B0A">
              <w:rPr>
                <w:rFonts w:cs="Arial"/>
                <w:color w:val="000000"/>
                <w:sz w:val="16"/>
                <w:szCs w:val="16"/>
              </w:rPr>
              <w:t>cancel</w:t>
            </w:r>
          </w:p>
        </w:tc>
        <w:tc>
          <w:tcPr>
            <w:tcW w:w="486" w:type="dxa"/>
            <w:tcBorders>
              <w:top w:val="single" w:sz="4" w:space="0" w:color="D9D9D9"/>
              <w:left w:val="single" w:sz="4" w:space="0" w:color="808080"/>
              <w:bottom w:val="single" w:sz="4" w:space="0" w:color="auto"/>
              <w:right w:val="single" w:sz="4" w:space="0" w:color="D9D9D9"/>
            </w:tcBorders>
            <w:shd w:val="clear" w:color="auto" w:fill="auto"/>
            <w:noWrap/>
            <w:vAlign w:val="center"/>
            <w:hideMark/>
          </w:tcPr>
          <w:p w14:paraId="3875BEB4"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1821DAF5"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65D99B21" w14:textId="77777777" w:rsidR="00523A95" w:rsidRPr="002C1EB9" w:rsidRDefault="00523A95" w:rsidP="00AC7594">
            <w:pPr>
              <w:tabs>
                <w:tab w:val="center" w:pos="4680"/>
                <w:tab w:val="right" w:pos="9360"/>
              </w:tabs>
              <w:spacing w:after="0"/>
              <w:jc w:val="center"/>
              <w:rPr>
                <w:rFonts w:ascii="Wingdings" w:hAnsi="Wingdings" w:cs="Calibri"/>
                <w:color w:val="4F81BD"/>
                <w:sz w:val="16"/>
                <w:szCs w:val="16"/>
              </w:rPr>
            </w:pPr>
            <w:r w:rsidRPr="002C1EB9">
              <w:rPr>
                <w:rFonts w:ascii="Wingdings" w:hAnsi="Wingdings" w:cs="Calibri"/>
                <w:color w:val="4F81BD"/>
                <w:sz w:val="16"/>
                <w:szCs w:val="16"/>
              </w:rPr>
              <w:t></w:t>
            </w: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68212EAE"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5C08C66A"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57B0BE5A"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single" w:sz="4" w:space="0" w:color="auto"/>
              <w:right w:val="single" w:sz="4" w:space="0" w:color="D9D9D9"/>
            </w:tcBorders>
            <w:shd w:val="clear" w:color="auto" w:fill="auto"/>
            <w:noWrap/>
            <w:vAlign w:val="center"/>
            <w:hideMark/>
          </w:tcPr>
          <w:p w14:paraId="3283677A"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single" w:sz="4" w:space="0" w:color="D9D9D9"/>
              <w:bottom w:val="single" w:sz="4" w:space="0" w:color="auto"/>
              <w:right w:val="single" w:sz="4" w:space="0" w:color="D9D9D9"/>
            </w:tcBorders>
            <w:shd w:val="clear" w:color="auto" w:fill="auto"/>
            <w:noWrap/>
            <w:vAlign w:val="center"/>
            <w:hideMark/>
          </w:tcPr>
          <w:p w14:paraId="7625728F"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15A8BD7B"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0579CFF5"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2D2BAD4A"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7FA3CE10"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4A254861"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single" w:sz="4" w:space="0" w:color="D9D9D9"/>
              <w:bottom w:val="single" w:sz="4" w:space="0" w:color="auto"/>
              <w:right w:val="single" w:sz="4" w:space="0" w:color="D9D9D9"/>
            </w:tcBorders>
            <w:shd w:val="clear" w:color="auto" w:fill="auto"/>
            <w:noWrap/>
            <w:vAlign w:val="center"/>
            <w:hideMark/>
          </w:tcPr>
          <w:p w14:paraId="135681CA" w14:textId="77777777" w:rsidR="00523A95" w:rsidRPr="002C1EB9" w:rsidRDefault="00523A95" w:rsidP="00AC7594">
            <w:pPr>
              <w:tabs>
                <w:tab w:val="center" w:pos="4680"/>
                <w:tab w:val="right" w:pos="9360"/>
              </w:tabs>
              <w:spacing w:after="0"/>
              <w:jc w:val="center"/>
              <w:rPr>
                <w:rFonts w:ascii="Wingdings" w:hAnsi="Wingdings" w:cs="Calibri"/>
                <w:b/>
                <w:bCs/>
                <w:color w:val="4F81BD"/>
                <w:sz w:val="16"/>
                <w:szCs w:val="16"/>
              </w:rPr>
            </w:pPr>
            <w:r w:rsidRPr="002C1EB9">
              <w:rPr>
                <w:rFonts w:ascii="Wingdings" w:hAnsi="Wingdings" w:cs="Calibri"/>
                <w:b/>
                <w:bCs/>
                <w:color w:val="4F81BD"/>
                <w:sz w:val="16"/>
                <w:szCs w:val="16"/>
              </w:rPr>
              <w:t></w:t>
            </w:r>
          </w:p>
        </w:tc>
        <w:tc>
          <w:tcPr>
            <w:tcW w:w="486" w:type="dxa"/>
            <w:tcBorders>
              <w:top w:val="single" w:sz="4" w:space="0" w:color="D9D9D9"/>
              <w:left w:val="nil"/>
              <w:bottom w:val="single" w:sz="4" w:space="0" w:color="auto"/>
              <w:right w:val="single" w:sz="4" w:space="0" w:color="D9D9D9"/>
            </w:tcBorders>
            <w:shd w:val="clear" w:color="auto" w:fill="auto"/>
            <w:noWrap/>
            <w:vAlign w:val="center"/>
            <w:hideMark/>
          </w:tcPr>
          <w:p w14:paraId="78BDDFF9" w14:textId="77777777" w:rsidR="00523A95" w:rsidRPr="002C1EB9" w:rsidRDefault="00523A95" w:rsidP="00AC7594">
            <w:pPr>
              <w:spacing w:after="0"/>
              <w:jc w:val="center"/>
              <w:rPr>
                <w:rFonts w:ascii="Wingdings" w:hAnsi="Wingdings" w:cs="Calibri"/>
                <w:color w:val="4F81BD"/>
                <w:sz w:val="16"/>
                <w:szCs w:val="16"/>
              </w:rPr>
            </w:pPr>
          </w:p>
        </w:tc>
        <w:tc>
          <w:tcPr>
            <w:tcW w:w="486" w:type="dxa"/>
            <w:tcBorders>
              <w:top w:val="single" w:sz="4" w:space="0" w:color="D9D9D9"/>
              <w:left w:val="nil"/>
              <w:bottom w:val="single" w:sz="4" w:space="0" w:color="auto"/>
              <w:right w:val="single" w:sz="4" w:space="0" w:color="A6A6A6"/>
            </w:tcBorders>
            <w:shd w:val="clear" w:color="auto" w:fill="auto"/>
            <w:noWrap/>
            <w:vAlign w:val="center"/>
            <w:hideMark/>
          </w:tcPr>
          <w:p w14:paraId="27463923" w14:textId="77777777" w:rsidR="00523A95" w:rsidRPr="002C1EB9" w:rsidRDefault="00523A95" w:rsidP="00AC7594">
            <w:pPr>
              <w:spacing w:after="0"/>
              <w:jc w:val="center"/>
              <w:rPr>
                <w:rFonts w:ascii="Wingdings" w:hAnsi="Wingdings" w:cs="Calibri"/>
                <w:color w:val="4F81BD"/>
                <w:sz w:val="16"/>
                <w:szCs w:val="16"/>
              </w:rPr>
            </w:pPr>
          </w:p>
        </w:tc>
      </w:tr>
    </w:tbl>
    <w:p w14:paraId="528B7424" w14:textId="77777777" w:rsidR="00523A95" w:rsidRPr="000E131A" w:rsidRDefault="00523A95" w:rsidP="00523A95">
      <w:pPr>
        <w:pStyle w:val="Before-spacedparagraph"/>
      </w:pPr>
      <w:r w:rsidRPr="000E131A">
        <w:t xml:space="preserve">The presence (absence) </w:t>
      </w:r>
      <w:r>
        <w:t xml:space="preserve">of a </w:t>
      </w:r>
      <w:r w:rsidRPr="000E131A">
        <w:t xml:space="preserve">symbol in a cell indicates that the respective status </w:t>
      </w:r>
      <w:r w:rsidRPr="001C0C4A">
        <w:rPr>
          <w:i/>
        </w:rPr>
        <w:t>may</w:t>
      </w:r>
      <w:r w:rsidRPr="000E131A">
        <w:t xml:space="preserve"> (</w:t>
      </w:r>
      <w:r w:rsidRPr="001C0C4A">
        <w:rPr>
          <w:i/>
        </w:rPr>
        <w:t>may</w:t>
      </w:r>
      <w:r w:rsidRPr="005A5FF4">
        <w:rPr>
          <w:i/>
        </w:rPr>
        <w:t xml:space="preserve"> not</w:t>
      </w:r>
      <w:r w:rsidRPr="000E131A">
        <w:t>) be returned by the</w:t>
      </w:r>
      <w:r>
        <w:t xml:space="preserve"> </w:t>
      </w:r>
      <w:r w:rsidRPr="000E131A">
        <w:t>corresponding operation.</w:t>
      </w:r>
    </w:p>
    <w:p w14:paraId="4AF36803" w14:textId="77777777" w:rsidR="00523A95" w:rsidRDefault="00523A95" w:rsidP="00523A95">
      <w:pPr>
        <w:pStyle w:val="Before-spacedparagraph"/>
        <w:ind w:left="720"/>
      </w:pPr>
      <w:r w:rsidRPr="000E131A">
        <w:rPr>
          <w:rStyle w:val="NoteorExampleLiteral"/>
        </w:rPr>
        <w:t>Example</w:t>
      </w:r>
      <w:r w:rsidRPr="000E131A">
        <w:t xml:space="preserve">: The </w:t>
      </w:r>
      <w:r>
        <w:rPr>
          <w:rStyle w:val="Inlineoperationparameter"/>
        </w:rPr>
        <w:t>register</w:t>
      </w:r>
      <w:r w:rsidRPr="000E131A">
        <w:rPr>
          <w:rFonts w:ascii="Generis Sans Com Medium" w:hAnsi="Generis Sans Com Medium" w:cs="Calibri"/>
          <w:szCs w:val="20"/>
        </w:rPr>
        <w:t xml:space="preserve"> </w:t>
      </w:r>
      <w:r>
        <w:t>operation</w:t>
      </w:r>
      <w:r w:rsidRPr="000E131A">
        <w:t xml:space="preserve"> </w:t>
      </w:r>
      <w:r w:rsidRPr="001C0C4A">
        <w:rPr>
          <w:i/>
        </w:rPr>
        <w:t>may</w:t>
      </w:r>
      <w:r w:rsidRPr="000E131A">
        <w:t xml:space="preserve"> only return a </w:t>
      </w:r>
      <w:r>
        <w:t>Result</w:t>
      </w:r>
      <w:r w:rsidRPr="000E131A">
        <w:t xml:space="preserve"> with a </w:t>
      </w:r>
      <w:r>
        <w:t>Status</w:t>
      </w:r>
      <w:r w:rsidRPr="000E131A">
        <w:t xml:space="preserve"> that contains either </w:t>
      </w:r>
      <w:r>
        <w:rPr>
          <w:rStyle w:val="CodeInline"/>
        </w:rPr>
        <w:t>success</w:t>
      </w:r>
      <w:r w:rsidRPr="000E131A">
        <w:t xml:space="preserve"> or </w:t>
      </w:r>
      <w:r>
        <w:rPr>
          <w:rStyle w:val="CodeInline"/>
        </w:rPr>
        <w:t>failure</w:t>
      </w:r>
      <w:r w:rsidRPr="0022575C">
        <w:t xml:space="preserve">. </w:t>
      </w:r>
      <w:r w:rsidRPr="000E131A">
        <w:t xml:space="preserve"> The </w:t>
      </w:r>
      <w:r>
        <w:rPr>
          <w:rStyle w:val="Inlineoperationparameter"/>
        </w:rPr>
        <w:t>unregister</w:t>
      </w:r>
      <w:r w:rsidRPr="007A45DA">
        <w:t xml:space="preserve"> </w:t>
      </w:r>
      <w:r>
        <w:t>operation</w:t>
      </w:r>
      <w:r w:rsidRPr="000E131A">
        <w:t xml:space="preserve"> </w:t>
      </w:r>
      <w:r w:rsidRPr="001C0C4A">
        <w:rPr>
          <w:i/>
        </w:rPr>
        <w:t>may</w:t>
      </w:r>
      <w:r w:rsidRPr="000E131A">
        <w:t xml:space="preserve"> only return</w:t>
      </w:r>
      <w:r>
        <w:t xml:space="preserve"> </w:t>
      </w:r>
      <w:r>
        <w:rPr>
          <w:rStyle w:val="CodeInline"/>
        </w:rPr>
        <w:t>success</w:t>
      </w:r>
      <w:r w:rsidRPr="000E131A">
        <w:t xml:space="preserve">, </w:t>
      </w:r>
      <w:r>
        <w:rPr>
          <w:rStyle w:val="CodeInline"/>
        </w:rPr>
        <w:t>failure</w:t>
      </w:r>
      <w:r w:rsidRPr="000E131A">
        <w:t xml:space="preserve">, </w:t>
      </w:r>
      <w:r>
        <w:rPr>
          <w:rStyle w:val="CodeInline"/>
        </w:rPr>
        <w:t>invalidId</w:t>
      </w:r>
      <w:r w:rsidRPr="000E131A">
        <w:t xml:space="preserve">, </w:t>
      </w:r>
      <w:r>
        <w:rPr>
          <w:rStyle w:val="CodeInline"/>
        </w:rPr>
        <w:t>sensorBusy</w:t>
      </w:r>
      <w:r w:rsidRPr="000E131A">
        <w:t xml:space="preserve">, or </w:t>
      </w:r>
      <w:r>
        <w:rPr>
          <w:rStyle w:val="CodeInline"/>
        </w:rPr>
        <w:t>badValue</w:t>
      </w:r>
      <w:r w:rsidRPr="0022575C">
        <w:t>.</w:t>
      </w:r>
    </w:p>
    <w:p w14:paraId="76EA1A3F" w14:textId="77777777" w:rsidR="00523A95" w:rsidRPr="002F7BE8" w:rsidRDefault="00523A95" w:rsidP="00523A95">
      <w:r>
        <w:t xml:space="preserve">The visual summary does not imply that services may return these values arbitrarily—the services </w:t>
      </w:r>
      <w:r w:rsidRPr="009E68B1">
        <w:rPr>
          <w:i/>
        </w:rPr>
        <w:t>must</w:t>
      </w:r>
      <w:r>
        <w:t xml:space="preserve"> adhere to the behaviors as specified in their respective sections.</w:t>
      </w:r>
    </w:p>
    <w:p w14:paraId="0DFDD6F4" w14:textId="77777777" w:rsidR="00523A95" w:rsidRPr="00981906" w:rsidRDefault="00523A95" w:rsidP="00523A95">
      <w:pPr>
        <w:rPr>
          <w:rFonts w:cs="Arial"/>
          <w:b/>
          <w:bCs/>
          <w:szCs w:val="20"/>
        </w:rPr>
      </w:pPr>
      <w:bookmarkStart w:id="402" w:name="_Toc278273136"/>
      <w:bookmarkStart w:id="403" w:name="_Toc301441160"/>
      <w:bookmarkStart w:id="404" w:name="_Toc310325495"/>
    </w:p>
    <w:p w14:paraId="5E2C100D" w14:textId="77777777" w:rsidR="00523A95" w:rsidRPr="000E131A" w:rsidRDefault="00523A95" w:rsidP="00523A95">
      <w:pPr>
        <w:pStyle w:val="Heading2"/>
        <w:numPr>
          <w:ilvl w:val="1"/>
          <w:numId w:val="2"/>
        </w:numPr>
      </w:pPr>
      <w:bookmarkStart w:id="405" w:name="_Toc349029616"/>
      <w:bookmarkStart w:id="406" w:name="_Toc396135188"/>
      <w:bookmarkStart w:id="407" w:name="_Toc458786675"/>
      <w:bookmarkStart w:id="408" w:name="_Toc463968505"/>
      <w:r w:rsidRPr="000E131A">
        <w:t>Documentation Conventions</w:t>
      </w:r>
      <w:bookmarkEnd w:id="402"/>
      <w:bookmarkEnd w:id="403"/>
      <w:bookmarkEnd w:id="404"/>
      <w:bookmarkEnd w:id="405"/>
      <w:bookmarkEnd w:id="406"/>
      <w:bookmarkEnd w:id="407"/>
      <w:bookmarkEnd w:id="408"/>
    </w:p>
    <w:p w14:paraId="5B70B284" w14:textId="77777777" w:rsidR="00523A95" w:rsidRPr="000E131A" w:rsidRDefault="00523A95" w:rsidP="00523A95">
      <w:r w:rsidRPr="000E131A">
        <w:t xml:space="preserve">Each </w:t>
      </w:r>
      <w:r>
        <w:t>WS-BD</w:t>
      </w:r>
      <w:r w:rsidRPr="000E131A">
        <w:t xml:space="preserve"> </w:t>
      </w:r>
      <w:r>
        <w:t>operation</w:t>
      </w:r>
      <w:r w:rsidRPr="000E131A">
        <w:t xml:space="preserve"> is documented according to the following conventions.</w:t>
      </w:r>
    </w:p>
    <w:p w14:paraId="0D7D4C18" w14:textId="77777777" w:rsidR="00523A95" w:rsidRPr="000E131A" w:rsidRDefault="00523A95" w:rsidP="00523A95">
      <w:pPr>
        <w:pStyle w:val="Heading3"/>
        <w:numPr>
          <w:ilvl w:val="2"/>
          <w:numId w:val="2"/>
        </w:numPr>
      </w:pPr>
      <w:bookmarkStart w:id="409" w:name="_Toc301441161"/>
      <w:bookmarkStart w:id="410" w:name="_Toc310325496"/>
      <w:bookmarkStart w:id="411" w:name="_Toc349029617"/>
      <w:bookmarkStart w:id="412" w:name="_Toc396135189"/>
      <w:bookmarkStart w:id="413" w:name="_Toc458786676"/>
      <w:bookmarkStart w:id="414" w:name="_Toc463968506"/>
      <w:r w:rsidRPr="000E131A">
        <w:t>General Information</w:t>
      </w:r>
      <w:bookmarkEnd w:id="409"/>
      <w:bookmarkEnd w:id="410"/>
      <w:bookmarkEnd w:id="411"/>
      <w:bookmarkEnd w:id="412"/>
      <w:bookmarkEnd w:id="413"/>
      <w:bookmarkEnd w:id="414"/>
    </w:p>
    <w:p w14:paraId="1ADCFBE7" w14:textId="77777777" w:rsidR="00523A95" w:rsidRPr="000E131A" w:rsidRDefault="00523A95" w:rsidP="00523A95">
      <w:r w:rsidRPr="000E131A">
        <w:t>Each operation begins with the following tabular summary:</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0E8139E8" w14:textId="77777777" w:rsidTr="00AC7594">
        <w:trPr>
          <w:trHeight w:val="251"/>
        </w:trPr>
        <w:tc>
          <w:tcPr>
            <w:tcW w:w="2352" w:type="dxa"/>
            <w:shd w:val="clear" w:color="auto" w:fill="DBE5F1"/>
          </w:tcPr>
          <w:p w14:paraId="2AB895D3" w14:textId="77777777" w:rsidR="00523A95" w:rsidRPr="00992B3E" w:rsidRDefault="00523A95" w:rsidP="00AC7594">
            <w:pPr>
              <w:pStyle w:val="BeforeAfterSpacing3pt"/>
              <w:jc w:val="right"/>
              <w:rPr>
                <w:b/>
                <w:sz w:val="22"/>
              </w:rPr>
            </w:pPr>
            <w:r w:rsidRPr="00992B3E">
              <w:rPr>
                <w:b/>
                <w:sz w:val="22"/>
              </w:rPr>
              <w:t>Description</w:t>
            </w:r>
          </w:p>
        </w:tc>
        <w:tc>
          <w:tcPr>
            <w:tcW w:w="7199" w:type="dxa"/>
            <w:shd w:val="clear" w:color="auto" w:fill="DBE5F1"/>
          </w:tcPr>
          <w:p w14:paraId="06588F61" w14:textId="77777777" w:rsidR="00523A95" w:rsidRPr="00992B3E" w:rsidRDefault="00523A95" w:rsidP="00AC7594">
            <w:pPr>
              <w:pStyle w:val="BeforeAfterSpacing3pt"/>
              <w:rPr>
                <w:sz w:val="22"/>
              </w:rPr>
            </w:pPr>
            <w:r w:rsidRPr="00992B3E">
              <w:rPr>
                <w:sz w:val="22"/>
              </w:rPr>
              <w:t>A short description of the operation</w:t>
            </w:r>
          </w:p>
        </w:tc>
      </w:tr>
      <w:tr w:rsidR="00523A95" w:rsidRPr="000E131A" w14:paraId="69380783" w14:textId="77777777" w:rsidTr="00AC7594">
        <w:trPr>
          <w:trHeight w:val="239"/>
        </w:trPr>
        <w:tc>
          <w:tcPr>
            <w:tcW w:w="2352" w:type="dxa"/>
            <w:shd w:val="clear" w:color="auto" w:fill="FFFFFF"/>
          </w:tcPr>
          <w:p w14:paraId="0E973F91" w14:textId="77777777" w:rsidR="00523A95" w:rsidRPr="00992B3E" w:rsidRDefault="00523A95" w:rsidP="00AC7594">
            <w:pPr>
              <w:pStyle w:val="BeforeAfterSpacing3pt"/>
              <w:jc w:val="right"/>
              <w:rPr>
                <w:b/>
                <w:sz w:val="22"/>
              </w:rPr>
            </w:pPr>
            <w:r w:rsidRPr="00992B3E">
              <w:rPr>
                <w:b/>
                <w:sz w:val="22"/>
              </w:rPr>
              <w:t>URL Template</w:t>
            </w:r>
          </w:p>
        </w:tc>
        <w:tc>
          <w:tcPr>
            <w:tcW w:w="7199" w:type="dxa"/>
            <w:shd w:val="clear" w:color="auto" w:fill="FFFFFF"/>
          </w:tcPr>
          <w:p w14:paraId="5B6E5FB0" w14:textId="77777777" w:rsidR="00523A95" w:rsidRPr="00992B3E" w:rsidRDefault="00523A95" w:rsidP="00AC7594">
            <w:pPr>
              <w:pStyle w:val="BeforeAfterSpacing3pt"/>
              <w:rPr>
                <w:sz w:val="22"/>
              </w:rPr>
            </w:pPr>
            <w:r w:rsidRPr="00992B3E">
              <w:rPr>
                <w:sz w:val="22"/>
              </w:rPr>
              <w:t>The suffix used to access the operation. These take the form</w:t>
            </w:r>
          </w:p>
          <w:p w14:paraId="3459BDC0" w14:textId="77777777" w:rsidR="00523A95" w:rsidRPr="000E131A" w:rsidRDefault="00523A95" w:rsidP="00AC7594">
            <w:pPr>
              <w:pStyle w:val="BeforeAfterSpacing3pt"/>
              <w:ind w:left="720"/>
              <w:rPr>
                <w:rStyle w:val="CodeInline"/>
              </w:rPr>
            </w:pPr>
            <w:r>
              <w:rPr>
                <w:rStyle w:val="CodeInline"/>
              </w:rPr>
              <w:t>/</w:t>
            </w:r>
            <w:r w:rsidRPr="000E131A">
              <w:rPr>
                <w:rStyle w:val="CodeInline"/>
              </w:rPr>
              <w:t>resourceName</w:t>
            </w:r>
          </w:p>
          <w:p w14:paraId="71D14E48" w14:textId="77777777" w:rsidR="00523A95" w:rsidRPr="00992B3E" w:rsidRDefault="00523A95" w:rsidP="00AC7594">
            <w:pPr>
              <w:pStyle w:val="BeforeAfterSpacing3pt"/>
              <w:rPr>
                <w:sz w:val="22"/>
              </w:rPr>
            </w:pPr>
            <w:r w:rsidRPr="00992B3E">
              <w:rPr>
                <w:sz w:val="22"/>
              </w:rPr>
              <w:t>or</w:t>
            </w:r>
          </w:p>
          <w:p w14:paraId="05B510B4" w14:textId="77777777" w:rsidR="00523A95" w:rsidRPr="000E131A" w:rsidRDefault="00523A95" w:rsidP="00AC7594">
            <w:pPr>
              <w:pStyle w:val="BeforeAfterSpacing3pt"/>
              <w:ind w:left="720"/>
              <w:rPr>
                <w:rStyle w:val="CodeInline"/>
              </w:rPr>
            </w:pPr>
            <w:r>
              <w:rPr>
                <w:rStyle w:val="CodeInline"/>
              </w:rPr>
              <w:t>/</w:t>
            </w:r>
            <w:r w:rsidRPr="000E131A">
              <w:rPr>
                <w:rStyle w:val="CodeInline"/>
              </w:rPr>
              <w:t>resourceName/{URL_parameter</w:t>
            </w:r>
            <w:r>
              <w:rPr>
                <w:rStyle w:val="CodeInline"/>
              </w:rPr>
              <w:t>_</w:t>
            </w:r>
            <w:r w:rsidRPr="000E131A">
              <w:rPr>
                <w:rStyle w:val="CodeInline"/>
              </w:rPr>
              <w:t>1}/…/{URL_parameter_N}</w:t>
            </w:r>
          </w:p>
          <w:p w14:paraId="0E4E7647" w14:textId="77777777" w:rsidR="00523A95" w:rsidRPr="00992B3E" w:rsidRDefault="00523A95" w:rsidP="00AC7594">
            <w:pPr>
              <w:pStyle w:val="BeforeAfterSpacing3pt"/>
              <w:rPr>
                <w:sz w:val="22"/>
              </w:rPr>
            </w:pPr>
            <w:r w:rsidRPr="00992B3E">
              <w:rPr>
                <w:sz w:val="22"/>
              </w:rPr>
              <w:t xml:space="preserve">Each parameter, </w:t>
            </w:r>
            <w:r>
              <w:rPr>
                <w:rStyle w:val="CodeInline"/>
              </w:rPr>
              <w:t>{URL_parameter</w:t>
            </w:r>
            <w:r w:rsidRPr="00992B3E">
              <w:rPr>
                <w:sz w:val="22"/>
              </w:rPr>
              <w:t>...</w:t>
            </w:r>
            <w:r w:rsidRPr="000E131A">
              <w:rPr>
                <w:rStyle w:val="CodeInline"/>
              </w:rPr>
              <w:t>}</w:t>
            </w:r>
            <w:r w:rsidRPr="00992B3E">
              <w:rPr>
                <w:sz w:val="22"/>
              </w:rPr>
              <w:t xml:space="preserve"> </w:t>
            </w:r>
            <w:r w:rsidRPr="00992B3E">
              <w:rPr>
                <w:i/>
                <w:sz w:val="22"/>
              </w:rPr>
              <w:t>must</w:t>
            </w:r>
            <w:r w:rsidRPr="00992B3E">
              <w:rPr>
                <w:sz w:val="22"/>
              </w:rPr>
              <w:t xml:space="preserve"> be replaced, in-line with that </w:t>
            </w:r>
            <w:r w:rsidRPr="00992B3E">
              <w:rPr>
                <w:sz w:val="22"/>
              </w:rPr>
              <w:lastRenderedPageBreak/>
              <w:t xml:space="preserve">parameter’s value. </w:t>
            </w:r>
          </w:p>
          <w:p w14:paraId="731C2DB3" w14:textId="77777777" w:rsidR="00523A95" w:rsidRPr="00992B3E" w:rsidRDefault="00523A95" w:rsidP="00AC7594">
            <w:pPr>
              <w:pStyle w:val="BeforeAfterSpacing3pt"/>
              <w:rPr>
                <w:sz w:val="22"/>
              </w:rPr>
            </w:pPr>
          </w:p>
          <w:p w14:paraId="1B1216CE" w14:textId="77777777" w:rsidR="00523A95" w:rsidRPr="00992B3E" w:rsidRDefault="00523A95" w:rsidP="00AC7594">
            <w:pPr>
              <w:pStyle w:val="BeforeAfterSpacing3pt"/>
              <w:rPr>
                <w:sz w:val="22"/>
              </w:rPr>
            </w:pPr>
            <w:r w:rsidRPr="00992B3E">
              <w:rPr>
                <w:sz w:val="22"/>
              </w:rPr>
              <w:t xml:space="preserve">Parameters have no explicit names, other than defined by this document or reported back to the client within the contents of a </w:t>
            </w:r>
            <w:r>
              <w:rPr>
                <w:rStyle w:val="CodeInline"/>
              </w:rPr>
              <w:t>badFields</w:t>
            </w:r>
            <w:r w:rsidRPr="00992B3E">
              <w:rPr>
                <w:sz w:val="22"/>
              </w:rPr>
              <w:t xml:space="preserve"> element.</w:t>
            </w:r>
          </w:p>
          <w:p w14:paraId="20018A2B" w14:textId="77777777" w:rsidR="00523A95" w:rsidRPr="00992B3E" w:rsidRDefault="00523A95" w:rsidP="00AC7594">
            <w:pPr>
              <w:pStyle w:val="BeforeAfterSpacing3pt"/>
              <w:rPr>
                <w:sz w:val="22"/>
              </w:rPr>
            </w:pPr>
          </w:p>
          <w:p w14:paraId="761E6956" w14:textId="77777777" w:rsidR="00523A95" w:rsidRPr="00992B3E" w:rsidRDefault="00523A95" w:rsidP="00AC7594">
            <w:pPr>
              <w:pStyle w:val="BeforeAfterSpacing3pt"/>
              <w:rPr>
                <w:sz w:val="22"/>
              </w:rPr>
            </w:pPr>
            <w:r w:rsidRPr="00992B3E">
              <w:rPr>
                <w:sz w:val="22"/>
              </w:rPr>
              <w:t>It is assumed that consumers of the service will prepend the URL to the service endpoint as appropriate.</w:t>
            </w:r>
          </w:p>
          <w:p w14:paraId="07BC00A8" w14:textId="77777777" w:rsidR="00523A95" w:rsidRPr="00992B3E" w:rsidRDefault="00523A95" w:rsidP="00AC7594">
            <w:pPr>
              <w:pStyle w:val="BeforeAfterSpacing3pt"/>
              <w:rPr>
                <w:sz w:val="22"/>
              </w:rPr>
            </w:pPr>
          </w:p>
          <w:p w14:paraId="5271DC9C" w14:textId="77777777" w:rsidR="00523A95" w:rsidRPr="00992B3E" w:rsidRDefault="00523A95" w:rsidP="00AC7594">
            <w:pPr>
              <w:pStyle w:val="BeforeAfterSpacing3pt"/>
              <w:rPr>
                <w:sz w:val="22"/>
              </w:rPr>
            </w:pPr>
            <w:r w:rsidRPr="00992B3E">
              <w:rPr>
                <w:rStyle w:val="NoteorExampleLiteral"/>
                <w:sz w:val="22"/>
              </w:rPr>
              <w:t>Example</w:t>
            </w:r>
            <w:r w:rsidRPr="00992B3E">
              <w:rPr>
                <w:sz w:val="22"/>
              </w:rPr>
              <w:t xml:space="preserve">: The resource </w:t>
            </w:r>
            <w:r w:rsidRPr="000E131A">
              <w:rPr>
                <w:rStyle w:val="CodeInline"/>
              </w:rPr>
              <w:t>resourceName</w:t>
            </w:r>
            <w:r w:rsidRPr="00992B3E">
              <w:rPr>
                <w:sz w:val="22"/>
              </w:rPr>
              <w:t xml:space="preserve"> hosted at the endpoint</w:t>
            </w:r>
          </w:p>
          <w:p w14:paraId="7529339F" w14:textId="77777777" w:rsidR="00523A95" w:rsidRPr="000E131A" w:rsidRDefault="00311D82" w:rsidP="00AC7594">
            <w:pPr>
              <w:pStyle w:val="BeforeAfterSpacing3pt"/>
              <w:ind w:left="720"/>
              <w:rPr>
                <w:rStyle w:val="CodeInline"/>
              </w:rPr>
            </w:pPr>
            <w:hyperlink r:id="rId87" w:history="1">
              <w:r w:rsidR="00523A95" w:rsidRPr="000E131A">
                <w:rPr>
                  <w:rStyle w:val="CodeInline"/>
                </w:rPr>
                <w:t>http://example.com/Service</w:t>
              </w:r>
            </w:hyperlink>
          </w:p>
          <w:p w14:paraId="48AE4AA1" w14:textId="77777777" w:rsidR="00523A95" w:rsidRPr="00992B3E" w:rsidRDefault="00523A95" w:rsidP="00AC7594">
            <w:pPr>
              <w:pStyle w:val="BeforeAfterSpacing3pt"/>
              <w:rPr>
                <w:sz w:val="22"/>
              </w:rPr>
            </w:pPr>
            <w:r w:rsidRPr="00992B3E">
              <w:rPr>
                <w:sz w:val="22"/>
              </w:rPr>
              <w:t>would be accessible via</w:t>
            </w:r>
          </w:p>
          <w:p w14:paraId="6171E3AB" w14:textId="77777777" w:rsidR="00523A95" w:rsidRPr="000E131A" w:rsidRDefault="00311D82" w:rsidP="00AC7594">
            <w:pPr>
              <w:pStyle w:val="SourceCode"/>
              <w:ind w:left="720"/>
            </w:pPr>
            <w:hyperlink r:id="rId88" w:history="1">
              <w:r w:rsidR="00523A95" w:rsidRPr="000E131A">
                <w:t>http://example.com/Service</w:t>
              </w:r>
            </w:hyperlink>
            <w:r w:rsidR="00523A95" w:rsidRPr="000E131A">
              <w:t>/resourceName</w:t>
            </w:r>
          </w:p>
        </w:tc>
      </w:tr>
      <w:tr w:rsidR="00523A95" w:rsidRPr="000E131A" w14:paraId="1C016D71" w14:textId="77777777" w:rsidTr="00AC7594">
        <w:trPr>
          <w:trHeight w:val="239"/>
        </w:trPr>
        <w:tc>
          <w:tcPr>
            <w:tcW w:w="2352" w:type="dxa"/>
            <w:shd w:val="clear" w:color="auto" w:fill="DBE5F1"/>
          </w:tcPr>
          <w:p w14:paraId="2585181D" w14:textId="77777777" w:rsidR="00523A95" w:rsidRPr="00992B3E" w:rsidRDefault="00523A95" w:rsidP="00AC7594">
            <w:pPr>
              <w:pStyle w:val="BeforeAfterSpacing3pt"/>
              <w:jc w:val="right"/>
              <w:rPr>
                <w:b/>
                <w:sz w:val="22"/>
              </w:rPr>
            </w:pPr>
            <w:r w:rsidRPr="00992B3E">
              <w:rPr>
                <w:b/>
                <w:sz w:val="22"/>
              </w:rPr>
              <w:lastRenderedPageBreak/>
              <w:t xml:space="preserve">HTTP Method    </w:t>
            </w:r>
          </w:p>
        </w:tc>
        <w:tc>
          <w:tcPr>
            <w:tcW w:w="7199" w:type="dxa"/>
            <w:shd w:val="clear" w:color="auto" w:fill="DBE5F1"/>
          </w:tcPr>
          <w:p w14:paraId="7DFADD1C" w14:textId="77777777" w:rsidR="00523A95" w:rsidRPr="00992B3E" w:rsidRDefault="00523A95" w:rsidP="00AC7594">
            <w:pPr>
              <w:pStyle w:val="BeforeAfterSpacing3pt"/>
              <w:rPr>
                <w:sz w:val="22"/>
              </w:rPr>
            </w:pPr>
            <w:r w:rsidRPr="00992B3E">
              <w:rPr>
                <w:sz w:val="22"/>
              </w:rPr>
              <w:t xml:space="preserve">The HTTP method that triggers the operation, i.e., </w:t>
            </w:r>
            <w:r w:rsidRPr="000E131A">
              <w:rPr>
                <w:rStyle w:val="CodeInline"/>
              </w:rPr>
              <w:t>GET</w:t>
            </w:r>
            <w:r w:rsidRPr="00992B3E">
              <w:rPr>
                <w:sz w:val="22"/>
              </w:rPr>
              <w:t xml:space="preserve">, </w:t>
            </w:r>
            <w:r w:rsidRPr="000E131A">
              <w:rPr>
                <w:rStyle w:val="CodeInline"/>
              </w:rPr>
              <w:t>POST</w:t>
            </w:r>
            <w:r w:rsidRPr="00992B3E">
              <w:rPr>
                <w:sz w:val="22"/>
              </w:rPr>
              <w:t xml:space="preserve">, </w:t>
            </w:r>
            <w:r w:rsidRPr="000E131A">
              <w:rPr>
                <w:rStyle w:val="CodeInline"/>
              </w:rPr>
              <w:t>PUT</w:t>
            </w:r>
            <w:r w:rsidRPr="00992B3E">
              <w:rPr>
                <w:sz w:val="22"/>
              </w:rPr>
              <w:t xml:space="preserve">, or </w:t>
            </w:r>
            <w:r w:rsidRPr="000E131A">
              <w:rPr>
                <w:rStyle w:val="CodeInline"/>
              </w:rPr>
              <w:t>DELETE</w:t>
            </w:r>
          </w:p>
        </w:tc>
      </w:tr>
      <w:tr w:rsidR="00523A95" w:rsidRPr="000E131A" w14:paraId="1068BACD" w14:textId="77777777" w:rsidTr="00AC7594">
        <w:trPr>
          <w:trHeight w:val="251"/>
        </w:trPr>
        <w:tc>
          <w:tcPr>
            <w:tcW w:w="2352" w:type="dxa"/>
            <w:shd w:val="clear" w:color="auto" w:fill="FFFFFF"/>
          </w:tcPr>
          <w:p w14:paraId="7DD03BAC" w14:textId="77777777" w:rsidR="00523A95" w:rsidRPr="00992B3E" w:rsidRDefault="00523A95" w:rsidP="00AC7594">
            <w:pPr>
              <w:pStyle w:val="BeforeAfterSpacing3pt"/>
              <w:jc w:val="right"/>
              <w:rPr>
                <w:b/>
                <w:sz w:val="22"/>
              </w:rPr>
            </w:pPr>
            <w:r w:rsidRPr="00992B3E">
              <w:rPr>
                <w:b/>
                <w:sz w:val="22"/>
              </w:rPr>
              <w:t>URL Parameters</w:t>
            </w:r>
          </w:p>
        </w:tc>
        <w:tc>
          <w:tcPr>
            <w:tcW w:w="7199" w:type="dxa"/>
            <w:shd w:val="clear" w:color="auto" w:fill="FFFFFF"/>
          </w:tcPr>
          <w:p w14:paraId="388E3B75" w14:textId="77777777" w:rsidR="00523A95" w:rsidRPr="00992B3E" w:rsidRDefault="00523A95" w:rsidP="00AC7594">
            <w:pPr>
              <w:pStyle w:val="BeforeAfterSpacing3pt"/>
              <w:rPr>
                <w:sz w:val="22"/>
              </w:rPr>
            </w:pPr>
            <w:r w:rsidRPr="00992B3E">
              <w:rPr>
                <w:sz w:val="22"/>
              </w:rPr>
              <w:t>A description of the URL-embedded operation parameters. For each parameter the following details are provided:</w:t>
            </w:r>
          </w:p>
          <w:p w14:paraId="438BC8A7" w14:textId="77777777" w:rsidR="00523A95" w:rsidRPr="00992B3E" w:rsidRDefault="00523A95" w:rsidP="00523A95">
            <w:pPr>
              <w:pStyle w:val="BeforeAfterSpacing3pt"/>
              <w:numPr>
                <w:ilvl w:val="0"/>
                <w:numId w:val="27"/>
              </w:numPr>
              <w:rPr>
                <w:sz w:val="22"/>
              </w:rPr>
            </w:pPr>
            <w:r w:rsidRPr="00992B3E">
              <w:rPr>
                <w:sz w:val="22"/>
              </w:rPr>
              <w:t>the name of the parameter</w:t>
            </w:r>
          </w:p>
          <w:p w14:paraId="649D7DA4" w14:textId="77777777" w:rsidR="00523A95" w:rsidRPr="00992B3E" w:rsidRDefault="00523A95" w:rsidP="00523A95">
            <w:pPr>
              <w:pStyle w:val="BeforeAfterSpacing3pt"/>
              <w:numPr>
                <w:ilvl w:val="0"/>
                <w:numId w:val="27"/>
              </w:numPr>
              <w:rPr>
                <w:sz w:val="22"/>
              </w:rPr>
            </w:pPr>
            <w:r w:rsidRPr="00992B3E">
              <w:rPr>
                <w:sz w:val="22"/>
              </w:rPr>
              <w:t>the expected data type (§</w:t>
            </w:r>
            <w:r>
              <w:rPr>
                <w:sz w:val="22"/>
              </w:rPr>
              <w:fldChar w:fldCharType="begin"/>
            </w:r>
            <w:r>
              <w:rPr>
                <w:sz w:val="22"/>
              </w:rPr>
              <w:instrText xml:space="preserve"> REF _Ref363508183 \r \h </w:instrText>
            </w:r>
            <w:r>
              <w:rPr>
                <w:sz w:val="22"/>
              </w:rPr>
            </w:r>
            <w:r>
              <w:rPr>
                <w:sz w:val="22"/>
              </w:rPr>
              <w:fldChar w:fldCharType="separate"/>
            </w:r>
            <w:r w:rsidR="00311D82">
              <w:rPr>
                <w:sz w:val="22"/>
              </w:rPr>
              <w:t>3</w:t>
            </w:r>
            <w:r>
              <w:rPr>
                <w:sz w:val="22"/>
              </w:rPr>
              <w:fldChar w:fldCharType="end"/>
            </w:r>
            <w:r w:rsidRPr="00992B3E">
              <w:rPr>
                <w:sz w:val="22"/>
              </w:rPr>
              <w:t>)</w:t>
            </w:r>
          </w:p>
          <w:p w14:paraId="08E9E7A8" w14:textId="77777777" w:rsidR="00523A95" w:rsidRPr="00992B3E" w:rsidRDefault="00523A95" w:rsidP="00523A95">
            <w:pPr>
              <w:pStyle w:val="BeforeAfterSpacing3pt"/>
              <w:numPr>
                <w:ilvl w:val="0"/>
                <w:numId w:val="27"/>
              </w:numPr>
              <w:rPr>
                <w:sz w:val="22"/>
              </w:rPr>
            </w:pPr>
            <w:r w:rsidRPr="00992B3E">
              <w:rPr>
                <w:sz w:val="22"/>
              </w:rPr>
              <w:t>a description of the parameter</w:t>
            </w:r>
          </w:p>
        </w:tc>
      </w:tr>
      <w:tr w:rsidR="00523A95" w:rsidRPr="000E131A" w14:paraId="7BE2E7EB" w14:textId="77777777" w:rsidTr="00AC7594">
        <w:trPr>
          <w:trHeight w:val="239"/>
        </w:trPr>
        <w:tc>
          <w:tcPr>
            <w:tcW w:w="2352" w:type="dxa"/>
            <w:shd w:val="clear" w:color="auto" w:fill="DBE5F1"/>
          </w:tcPr>
          <w:p w14:paraId="1CD308BE" w14:textId="77777777" w:rsidR="00523A95" w:rsidRPr="00992B3E" w:rsidRDefault="00523A95" w:rsidP="00AC7594">
            <w:pPr>
              <w:pStyle w:val="BeforeAfterSpacing3pt"/>
              <w:jc w:val="right"/>
              <w:rPr>
                <w:b/>
                <w:sz w:val="22"/>
              </w:rPr>
            </w:pPr>
            <w:r w:rsidRPr="00992B3E">
              <w:rPr>
                <w:b/>
                <w:sz w:val="22"/>
              </w:rPr>
              <w:t>Input Payload</w:t>
            </w:r>
          </w:p>
        </w:tc>
        <w:tc>
          <w:tcPr>
            <w:tcW w:w="7199" w:type="dxa"/>
            <w:shd w:val="clear" w:color="auto" w:fill="DBE5F1"/>
          </w:tcPr>
          <w:p w14:paraId="67031253" w14:textId="77777777" w:rsidR="00523A95" w:rsidRPr="00992B3E" w:rsidRDefault="00523A95" w:rsidP="00AC7594">
            <w:pPr>
              <w:pStyle w:val="BeforeAfterSpacing3pt"/>
              <w:rPr>
                <w:sz w:val="22"/>
              </w:rPr>
            </w:pPr>
            <w:r w:rsidRPr="00992B3E">
              <w:rPr>
                <w:sz w:val="22"/>
              </w:rPr>
              <w:t>A description of the content, if any, to be posted to the service as input to an operation.</w:t>
            </w:r>
          </w:p>
        </w:tc>
      </w:tr>
      <w:tr w:rsidR="00523A95" w:rsidRPr="000E131A" w14:paraId="39AE5B38" w14:textId="77777777" w:rsidTr="00AC7594">
        <w:trPr>
          <w:trHeight w:val="239"/>
        </w:trPr>
        <w:tc>
          <w:tcPr>
            <w:tcW w:w="2352" w:type="dxa"/>
            <w:shd w:val="clear" w:color="auto" w:fill="FFFFFF"/>
          </w:tcPr>
          <w:p w14:paraId="4AE8268B" w14:textId="77777777" w:rsidR="00523A95" w:rsidRPr="00992B3E" w:rsidRDefault="00523A95" w:rsidP="00AC7594">
            <w:pPr>
              <w:pStyle w:val="BeforeAfterSpacing3pt"/>
              <w:jc w:val="right"/>
              <w:rPr>
                <w:b/>
                <w:sz w:val="22"/>
              </w:rPr>
            </w:pPr>
            <w:r w:rsidRPr="00992B3E">
              <w:rPr>
                <w:b/>
                <w:sz w:val="22"/>
              </w:rPr>
              <w:t>Idempotent</w:t>
            </w:r>
          </w:p>
        </w:tc>
        <w:tc>
          <w:tcPr>
            <w:tcW w:w="7199" w:type="dxa"/>
            <w:shd w:val="clear" w:color="auto" w:fill="FFFFFF"/>
          </w:tcPr>
          <w:p w14:paraId="471B8C38" w14:textId="77777777" w:rsidR="00523A95" w:rsidRPr="00992B3E" w:rsidRDefault="00523A95" w:rsidP="00AC7594">
            <w:pPr>
              <w:pStyle w:val="BeforeAfterSpacing3pt"/>
              <w:rPr>
                <w:sz w:val="22"/>
              </w:rPr>
            </w:pPr>
            <w:r w:rsidRPr="00992B3E">
              <w:rPr>
                <w:sz w:val="22"/>
              </w:rPr>
              <w:t>Yes—the operation is idempotent (§</w:t>
            </w:r>
            <w:r w:rsidRPr="00992B3E">
              <w:rPr>
                <w:sz w:val="22"/>
              </w:rPr>
              <w:fldChar w:fldCharType="begin"/>
            </w:r>
            <w:r w:rsidRPr="00992B3E">
              <w:rPr>
                <w:sz w:val="22"/>
              </w:rPr>
              <w:instrText xml:space="preserve"> REF _Ref281307737 \r \h  \* MERGEFORMAT </w:instrText>
            </w:r>
            <w:r w:rsidRPr="00992B3E">
              <w:rPr>
                <w:sz w:val="22"/>
              </w:rPr>
            </w:r>
            <w:r w:rsidRPr="00992B3E">
              <w:rPr>
                <w:sz w:val="22"/>
              </w:rPr>
              <w:fldChar w:fldCharType="separate"/>
            </w:r>
            <w:r w:rsidR="00311D82">
              <w:rPr>
                <w:sz w:val="22"/>
              </w:rPr>
              <w:t>2.4.7</w:t>
            </w:r>
            <w:r w:rsidRPr="00992B3E">
              <w:rPr>
                <w:sz w:val="22"/>
              </w:rPr>
              <w:fldChar w:fldCharType="end"/>
            </w:r>
            <w:r w:rsidRPr="00992B3E">
              <w:rPr>
                <w:sz w:val="22"/>
              </w:rPr>
              <w:t>).</w:t>
            </w:r>
          </w:p>
          <w:p w14:paraId="06DF2580" w14:textId="77777777" w:rsidR="00523A95" w:rsidRPr="00992B3E" w:rsidRDefault="00523A95" w:rsidP="00AC7594">
            <w:pPr>
              <w:pStyle w:val="BeforeAfterSpacing3pt"/>
              <w:rPr>
                <w:sz w:val="22"/>
              </w:rPr>
            </w:pPr>
            <w:r w:rsidRPr="00992B3E">
              <w:rPr>
                <w:sz w:val="22"/>
              </w:rPr>
              <w:t>No—the operation is not idempotent.</w:t>
            </w:r>
          </w:p>
        </w:tc>
      </w:tr>
      <w:tr w:rsidR="00523A95" w:rsidRPr="000E131A" w14:paraId="3281A56A" w14:textId="77777777" w:rsidTr="00AC7594">
        <w:trPr>
          <w:trHeight w:val="60"/>
        </w:trPr>
        <w:tc>
          <w:tcPr>
            <w:tcW w:w="2352" w:type="dxa"/>
            <w:shd w:val="clear" w:color="auto" w:fill="DBE5F1"/>
          </w:tcPr>
          <w:p w14:paraId="70EE4443" w14:textId="77777777" w:rsidR="00523A95" w:rsidRPr="00992B3E" w:rsidRDefault="00523A95" w:rsidP="00AC7594">
            <w:pPr>
              <w:pStyle w:val="BeforeAfterSpacing3pt"/>
              <w:jc w:val="right"/>
              <w:rPr>
                <w:b/>
                <w:sz w:val="22"/>
              </w:rPr>
            </w:pPr>
            <w:r w:rsidRPr="00992B3E">
              <w:rPr>
                <w:b/>
                <w:sz w:val="22"/>
              </w:rPr>
              <w:t>Sensor Operation (Lock Required)</w:t>
            </w:r>
          </w:p>
          <w:p w14:paraId="7FBDC522" w14:textId="77777777" w:rsidR="00523A95" w:rsidRPr="00992B3E" w:rsidRDefault="00523A95" w:rsidP="00AC7594">
            <w:pPr>
              <w:pStyle w:val="BeforeAfterSpacing3pt"/>
              <w:jc w:val="right"/>
              <w:rPr>
                <w:b/>
                <w:sz w:val="22"/>
              </w:rPr>
            </w:pPr>
            <w:r w:rsidRPr="00992B3E">
              <w:rPr>
                <w:b/>
                <w:sz w:val="22"/>
              </w:rPr>
              <w:br/>
            </w:r>
          </w:p>
        </w:tc>
        <w:tc>
          <w:tcPr>
            <w:tcW w:w="7199" w:type="dxa"/>
            <w:shd w:val="clear" w:color="auto" w:fill="DBE5F1"/>
          </w:tcPr>
          <w:p w14:paraId="2E40A0DD" w14:textId="77777777" w:rsidR="00523A95" w:rsidRPr="00992B3E" w:rsidRDefault="00523A95" w:rsidP="00AC7594">
            <w:pPr>
              <w:pStyle w:val="BeforeAfterSpacing3pt"/>
              <w:rPr>
                <w:sz w:val="22"/>
              </w:rPr>
            </w:pPr>
            <w:r w:rsidRPr="00992B3E">
              <w:rPr>
                <w:sz w:val="22"/>
              </w:rPr>
              <w:t xml:space="preserve">Yes—the service </w:t>
            </w:r>
            <w:r w:rsidRPr="00992B3E">
              <w:rPr>
                <w:i/>
                <w:sz w:val="22"/>
              </w:rPr>
              <w:t>may</w:t>
            </w:r>
            <w:r w:rsidRPr="00992B3E">
              <w:rPr>
                <w:sz w:val="22"/>
              </w:rPr>
              <w:t xml:space="preserve"> require exclusive control over the target biometric sensor.</w:t>
            </w:r>
          </w:p>
          <w:p w14:paraId="00680D57" w14:textId="77777777" w:rsidR="00523A95" w:rsidRPr="00992B3E" w:rsidRDefault="00523A95" w:rsidP="00AC7594">
            <w:pPr>
              <w:pStyle w:val="BeforeAfterSpacing3pt"/>
              <w:rPr>
                <w:sz w:val="22"/>
              </w:rPr>
            </w:pPr>
            <w:r w:rsidRPr="00992B3E">
              <w:rPr>
                <w:sz w:val="22"/>
              </w:rPr>
              <w:t xml:space="preserve">No—this operation does not require a lock. </w:t>
            </w:r>
          </w:p>
          <w:p w14:paraId="32D467EC" w14:textId="77777777" w:rsidR="00523A95" w:rsidRPr="00992B3E" w:rsidRDefault="00523A95" w:rsidP="00AC7594">
            <w:pPr>
              <w:pStyle w:val="BeforeAfterSpacing3pt"/>
              <w:rPr>
                <w:sz w:val="22"/>
              </w:rPr>
            </w:pPr>
          </w:p>
          <w:p w14:paraId="19A38DBF" w14:textId="77777777" w:rsidR="00523A95" w:rsidRPr="00992B3E" w:rsidRDefault="00523A95" w:rsidP="00AC7594">
            <w:pPr>
              <w:pStyle w:val="BeforeAfterSpacing3pt"/>
              <w:rPr>
                <w:sz w:val="22"/>
              </w:rPr>
            </w:pPr>
            <w:r w:rsidRPr="00992B3E">
              <w:rPr>
                <w:sz w:val="22"/>
              </w:rPr>
              <w:t>Given the concurrency model (§</w:t>
            </w:r>
            <w:r w:rsidRPr="00992B3E">
              <w:rPr>
                <w:sz w:val="22"/>
              </w:rPr>
              <w:fldChar w:fldCharType="begin"/>
            </w:r>
            <w:r w:rsidRPr="00992B3E">
              <w:rPr>
                <w:sz w:val="22"/>
              </w:rPr>
              <w:instrText xml:space="preserve"> REF _Ref280082456 \r \h  \* MERGEFORMAT </w:instrText>
            </w:r>
            <w:r w:rsidRPr="00992B3E">
              <w:rPr>
                <w:sz w:val="22"/>
              </w:rPr>
            </w:r>
            <w:r w:rsidRPr="00992B3E">
              <w:rPr>
                <w:sz w:val="22"/>
              </w:rPr>
              <w:fldChar w:fldCharType="separate"/>
            </w:r>
            <w:r w:rsidR="00311D82">
              <w:rPr>
                <w:sz w:val="22"/>
              </w:rPr>
              <w:t>2.4.5</w:t>
            </w:r>
            <w:r w:rsidRPr="00992B3E">
              <w:rPr>
                <w:sz w:val="22"/>
              </w:rPr>
              <w:fldChar w:fldCharType="end"/>
            </w:r>
            <w:r w:rsidRPr="00992B3E">
              <w:rPr>
                <w:sz w:val="22"/>
              </w:rPr>
              <w:t>) this value doubles as documentation as to whether or not a lock is required</w:t>
            </w:r>
          </w:p>
        </w:tc>
      </w:tr>
    </w:tbl>
    <w:p w14:paraId="32B3A2DC" w14:textId="77777777" w:rsidR="00523A95" w:rsidRDefault="00523A95" w:rsidP="00523A95">
      <w:pPr>
        <w:pStyle w:val="Heading3"/>
        <w:numPr>
          <w:ilvl w:val="2"/>
          <w:numId w:val="2"/>
        </w:numPr>
      </w:pPr>
      <w:bookmarkStart w:id="415" w:name="_Toc301441162"/>
      <w:bookmarkStart w:id="416" w:name="_Toc310325497"/>
      <w:bookmarkStart w:id="417" w:name="_Toc349029618"/>
      <w:bookmarkStart w:id="418" w:name="_Toc396135190"/>
      <w:bookmarkStart w:id="419" w:name="_Toc458786677"/>
      <w:bookmarkStart w:id="420" w:name="_Toc463968507"/>
      <w:r>
        <w:t>Result</w:t>
      </w:r>
      <w:r w:rsidRPr="000E131A">
        <w:t xml:space="preserve"> Summary</w:t>
      </w:r>
      <w:bookmarkEnd w:id="415"/>
      <w:bookmarkEnd w:id="416"/>
      <w:bookmarkEnd w:id="417"/>
      <w:bookmarkEnd w:id="418"/>
      <w:bookmarkEnd w:id="419"/>
      <w:bookmarkEnd w:id="420"/>
    </w:p>
    <w:p w14:paraId="307B931C" w14:textId="77777777" w:rsidR="00523A95" w:rsidRDefault="00523A95" w:rsidP="00523A95">
      <w:pPr>
        <w:pStyle w:val="Before-spacedparagraph"/>
      </w:pPr>
      <w:r>
        <w:t xml:space="preserve">This subsection summarizes the various forms of a Result that </w:t>
      </w:r>
      <w:r w:rsidRPr="001C0C4A">
        <w:rPr>
          <w:i/>
        </w:rPr>
        <w:t>may</w:t>
      </w:r>
      <w:r>
        <w:t xml:space="preserve"> be returned by the operation. Each row represents a distinct combination of permitted values &amp; elements associated with a particular status.  An operation that returns </w:t>
      </w:r>
      <w:r>
        <w:rPr>
          <w:rStyle w:val="CodeInline"/>
        </w:rPr>
        <w:t>success</w:t>
      </w:r>
      <w:r>
        <w:t xml:space="preserve"> </w:t>
      </w:r>
      <w:r w:rsidRPr="001C0C4A">
        <w:rPr>
          <w:i/>
        </w:rPr>
        <w:t>may</w:t>
      </w:r>
      <w:r>
        <w:t xml:space="preserve"> also provide additional information other than </w:t>
      </w:r>
      <w:r>
        <w:rPr>
          <w:rStyle w:val="CodeInline"/>
        </w:rPr>
        <w:t>status</w:t>
      </w:r>
      <w:r>
        <w:t>.</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08"/>
        <w:gridCol w:w="7046"/>
      </w:tblGrid>
      <w:tr w:rsidR="00523A95" w:rsidRPr="000E131A" w14:paraId="5F6DDBB2" w14:textId="77777777" w:rsidTr="00AC7594">
        <w:trPr>
          <w:trHeight w:val="251"/>
        </w:trPr>
        <w:tc>
          <w:tcPr>
            <w:tcW w:w="2308" w:type="dxa"/>
            <w:shd w:val="clear" w:color="auto" w:fill="DBE5F1"/>
          </w:tcPr>
          <w:p w14:paraId="0FC77410" w14:textId="77777777" w:rsidR="00523A95" w:rsidRPr="00992B3E" w:rsidRDefault="00523A95" w:rsidP="00AC7594">
            <w:pPr>
              <w:pStyle w:val="BeforeAfterSpacing3pt"/>
              <w:jc w:val="right"/>
              <w:rPr>
                <w:b/>
                <w:sz w:val="22"/>
              </w:rPr>
            </w:pPr>
            <w:r w:rsidRPr="00992B3E">
              <w:rPr>
                <w:rStyle w:val="CodeInline"/>
              </w:rPr>
              <w:t>success</w:t>
            </w:r>
            <w:r w:rsidRPr="00992B3E" w:rsidDel="00061301">
              <w:rPr>
                <w:rStyle w:val="CodeInline"/>
              </w:rPr>
              <w:t xml:space="preserve"> </w:t>
            </w:r>
          </w:p>
        </w:tc>
        <w:tc>
          <w:tcPr>
            <w:tcW w:w="7046" w:type="dxa"/>
            <w:shd w:val="clear" w:color="auto" w:fill="DBE5F1"/>
          </w:tcPr>
          <w:p w14:paraId="71BC49F3" w14:textId="77777777" w:rsidR="00523A95" w:rsidRPr="00992B3E" w:rsidRDefault="00523A95" w:rsidP="00AC7594">
            <w:pPr>
              <w:pStyle w:val="BeforeAfterSpacing3pt"/>
              <w:rPr>
                <w:sz w:val="22"/>
              </w:rPr>
            </w:pPr>
            <w:r>
              <w:rPr>
                <w:rStyle w:val="CodeInline"/>
              </w:rPr>
              <w:t>status</w:t>
            </w:r>
            <w:r w:rsidRPr="000E131A">
              <w:rPr>
                <w:rStyle w:val="CodeInline"/>
              </w:rPr>
              <w:t>=</w:t>
            </w:r>
            <w:r w:rsidRPr="00992B3E">
              <w:rPr>
                <w:rStyle w:val="CodeInline"/>
                <w:rFonts w:cs="Consolas"/>
              </w:rPr>
              <w:t>"</w:t>
            </w:r>
            <w:r>
              <w:rPr>
                <w:rStyle w:val="CodeInline"/>
              </w:rPr>
              <w:t>success</w:t>
            </w:r>
            <w:r w:rsidRPr="00992B3E">
              <w:rPr>
                <w:rStyle w:val="CodeInline"/>
                <w:rFonts w:cs="Consolas"/>
              </w:rPr>
              <w:t>"</w:t>
            </w:r>
          </w:p>
        </w:tc>
      </w:tr>
      <w:tr w:rsidR="00523A95" w:rsidRPr="002B33D8" w14:paraId="26BD85E8" w14:textId="77777777" w:rsidTr="00AC7594">
        <w:trPr>
          <w:trHeight w:val="432"/>
        </w:trPr>
        <w:tc>
          <w:tcPr>
            <w:tcW w:w="2308" w:type="dxa"/>
            <w:shd w:val="clear" w:color="auto" w:fill="FFFFFF"/>
          </w:tcPr>
          <w:p w14:paraId="14923593" w14:textId="77777777" w:rsidR="00523A95" w:rsidRPr="00992B3E" w:rsidRDefault="00523A95" w:rsidP="00AC7594">
            <w:pPr>
              <w:pStyle w:val="BeforeAfterSpacing3pt"/>
              <w:jc w:val="right"/>
              <w:rPr>
                <w:b/>
                <w:sz w:val="22"/>
              </w:rPr>
            </w:pPr>
            <w:r w:rsidRPr="00992B3E">
              <w:rPr>
                <w:rStyle w:val="CodeInline"/>
              </w:rPr>
              <w:t>failure</w:t>
            </w:r>
          </w:p>
        </w:tc>
        <w:tc>
          <w:tcPr>
            <w:tcW w:w="7046" w:type="dxa"/>
            <w:shd w:val="clear" w:color="auto" w:fill="FFFFFF"/>
          </w:tcPr>
          <w:p w14:paraId="481E102F" w14:textId="77777777" w:rsidR="00523A95" w:rsidRPr="00992B3E" w:rsidRDefault="00523A95" w:rsidP="00AC7594">
            <w:pPr>
              <w:pStyle w:val="BeforeAfterSpacing3pt"/>
              <w:rPr>
                <w:rStyle w:val="CodeInline"/>
                <w:rFonts w:cs="Consolas"/>
              </w:rPr>
            </w:pPr>
            <w:r>
              <w:rPr>
                <w:rStyle w:val="CodeInline"/>
              </w:rPr>
              <w:t>status</w:t>
            </w:r>
            <w:r w:rsidRPr="000E131A">
              <w:rPr>
                <w:rStyle w:val="CodeInline"/>
              </w:rPr>
              <w:t>=</w:t>
            </w:r>
            <w:r w:rsidRPr="00992B3E">
              <w:rPr>
                <w:rStyle w:val="CodeInline"/>
                <w:rFonts w:cs="Consolas"/>
              </w:rPr>
              <w:t>"</w:t>
            </w:r>
            <w:r>
              <w:rPr>
                <w:rStyle w:val="CodeInline"/>
              </w:rPr>
              <w:t>failure</w:t>
            </w:r>
            <w:r w:rsidRPr="00992B3E">
              <w:rPr>
                <w:rStyle w:val="CodeInline"/>
                <w:rFonts w:cs="Consolas"/>
              </w:rPr>
              <w:t>"</w:t>
            </w:r>
          </w:p>
          <w:p w14:paraId="445FB55D" w14:textId="77777777" w:rsidR="00523A95" w:rsidRPr="00992B3E" w:rsidRDefault="00523A95" w:rsidP="00AC7594">
            <w:pPr>
              <w:pStyle w:val="BeforeAfterSpacing3pt"/>
              <w:rPr>
                <w:sz w:val="22"/>
              </w:rPr>
            </w:pPr>
            <w:r>
              <w:rPr>
                <w:rStyle w:val="CodeInline"/>
              </w:rPr>
              <w:t>message</w:t>
            </w:r>
            <w:r w:rsidRPr="000E131A">
              <w:rPr>
                <w:rStyle w:val="CodeInline"/>
              </w:rPr>
              <w:t>*=</w:t>
            </w:r>
            <w:r w:rsidRPr="00992B3E">
              <w:rPr>
                <w:sz w:val="22"/>
              </w:rPr>
              <w:t>informative message describing failure</w:t>
            </w:r>
            <w:r w:rsidRPr="00992B3E" w:rsidDel="00061301">
              <w:rPr>
                <w:sz w:val="22"/>
              </w:rPr>
              <w:t xml:space="preserve"> </w:t>
            </w:r>
          </w:p>
        </w:tc>
      </w:tr>
      <w:tr w:rsidR="00523A95" w:rsidRPr="002B33D8" w14:paraId="74385405" w14:textId="77777777" w:rsidTr="00AC7594">
        <w:trPr>
          <w:trHeight w:val="432"/>
        </w:trPr>
        <w:tc>
          <w:tcPr>
            <w:tcW w:w="2308" w:type="dxa"/>
            <w:shd w:val="clear" w:color="auto" w:fill="DBE5F1"/>
          </w:tcPr>
          <w:p w14:paraId="4FC6D5F2" w14:textId="77777777" w:rsidR="00523A95" w:rsidRPr="00992B3E" w:rsidRDefault="00523A95" w:rsidP="00AC7594">
            <w:pPr>
              <w:pStyle w:val="BeforeAfterSpacing3pt"/>
              <w:jc w:val="right"/>
              <w:rPr>
                <w:b/>
                <w:sz w:val="22"/>
              </w:rPr>
            </w:pPr>
            <w:r w:rsidRPr="00992B3E">
              <w:rPr>
                <w:rStyle w:val="CodeInline"/>
              </w:rPr>
              <w:t>[status value]</w:t>
            </w:r>
          </w:p>
        </w:tc>
        <w:tc>
          <w:tcPr>
            <w:tcW w:w="7046" w:type="dxa"/>
            <w:shd w:val="clear" w:color="auto" w:fill="DBE5F1"/>
          </w:tcPr>
          <w:p w14:paraId="1A0A7564" w14:textId="77777777" w:rsidR="00523A95" w:rsidRPr="00992B3E" w:rsidRDefault="00523A95" w:rsidP="00AC7594">
            <w:pPr>
              <w:pStyle w:val="BeforeAfterSpacing3pt"/>
              <w:rPr>
                <w:sz w:val="22"/>
              </w:rPr>
            </w:pPr>
            <w:r w:rsidRPr="00992B3E">
              <w:rPr>
                <w:sz w:val="22"/>
              </w:rPr>
              <w:t>status=status literal</w:t>
            </w:r>
          </w:p>
          <w:p w14:paraId="1E4633F4" w14:textId="77777777" w:rsidR="00523A95" w:rsidRPr="00992B3E" w:rsidRDefault="00523A95" w:rsidP="00AC7594">
            <w:pPr>
              <w:pStyle w:val="BeforeAfterSpacing3pt"/>
              <w:rPr>
                <w:sz w:val="22"/>
              </w:rPr>
            </w:pPr>
            <w:r w:rsidRPr="00992B3E">
              <w:rPr>
                <w:sz w:val="22"/>
              </w:rPr>
              <w:t>[required element name]=description of permitted contents of the element</w:t>
            </w:r>
          </w:p>
          <w:p w14:paraId="0643DB14" w14:textId="77777777" w:rsidR="00523A95" w:rsidRPr="00992B3E" w:rsidRDefault="00523A95" w:rsidP="00AC7594">
            <w:pPr>
              <w:pStyle w:val="BeforeAfterSpacing3pt"/>
              <w:rPr>
                <w:sz w:val="22"/>
              </w:rPr>
            </w:pPr>
            <w:r w:rsidRPr="00992B3E">
              <w:rPr>
                <w:sz w:val="22"/>
              </w:rPr>
              <w:t xml:space="preserve">[optional element name]*=description of permitted contents of the </w:t>
            </w:r>
            <w:r w:rsidRPr="00992B3E">
              <w:rPr>
                <w:sz w:val="22"/>
              </w:rPr>
              <w:lastRenderedPageBreak/>
              <w:t>element</w:t>
            </w:r>
          </w:p>
        </w:tc>
      </w:tr>
    </w:tbl>
    <w:p w14:paraId="2FFC4824" w14:textId="77777777" w:rsidR="00523A95" w:rsidRDefault="00523A95" w:rsidP="00523A95">
      <w:pPr>
        <w:pStyle w:val="Before-spacedparagraph"/>
      </w:pPr>
      <w:r>
        <w:lastRenderedPageBreak/>
        <w:t xml:space="preserve">For each row, the left column contains a permitted status value, and the right column contains a summary of the constraints on the Result when the </w:t>
      </w:r>
      <w:r>
        <w:rPr>
          <w:rStyle w:val="CodeInline"/>
        </w:rPr>
        <w:t xml:space="preserve">status </w:t>
      </w:r>
      <w:r>
        <w:t xml:space="preserve">element takes that specific value.  The vertical ellipses at the bottom of the table signify that the summary table </w:t>
      </w:r>
      <w:r w:rsidRPr="009E68B1">
        <w:t>may</w:t>
      </w:r>
      <w:r>
        <w:t xml:space="preserve"> have additional rows that summarize other permitted status values.</w:t>
      </w:r>
    </w:p>
    <w:p w14:paraId="7C685E86" w14:textId="77777777" w:rsidR="00523A95" w:rsidRPr="00237576" w:rsidRDefault="00523A95" w:rsidP="00523A95">
      <w:r>
        <w:t xml:space="preserve">Data types without an explicit namespace or namespace prefix are members of the </w:t>
      </w:r>
      <w:r w:rsidRPr="000E131A">
        <w:rPr>
          <w:rStyle w:val="CodeInline"/>
        </w:rPr>
        <w:t>wsbd</w:t>
      </w:r>
      <w:r w:rsidRPr="000E131A">
        <w:t xml:space="preserve"> namespace</w:t>
      </w:r>
      <w:r>
        <w:t xml:space="preserve"> as defined in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_Ref310251511 \r \h </w:instrText>
      </w:r>
      <w:r>
        <w:rPr>
          <w:rFonts w:ascii="Generis Sans Com" w:hAnsi="Generis Sans Com"/>
        </w:rPr>
      </w:r>
      <w:r>
        <w:rPr>
          <w:rFonts w:ascii="Generis Sans Com" w:hAnsi="Generis Sans Com"/>
        </w:rPr>
        <w:fldChar w:fldCharType="separate"/>
      </w:r>
      <w:r w:rsidR="00311D82">
        <w:rPr>
          <w:rFonts w:ascii="Generis Sans Com" w:hAnsi="Generis Sans Com"/>
        </w:rPr>
        <w:t>3.1</w:t>
      </w:r>
      <w:r>
        <w:rPr>
          <w:rFonts w:ascii="Generis Sans Com" w:hAnsi="Generis Sans Com"/>
        </w:rPr>
        <w:fldChar w:fldCharType="end"/>
      </w:r>
      <w:r>
        <w:rPr>
          <w:rFonts w:ascii="Generis Sans Com" w:hAnsi="Generis Sans Com"/>
        </w:rPr>
        <w:t>.</w:t>
      </w:r>
    </w:p>
    <w:p w14:paraId="4AFF2587" w14:textId="77777777" w:rsidR="00523A95" w:rsidRPr="00696BB6" w:rsidRDefault="00523A95" w:rsidP="00523A95">
      <w:pPr>
        <w:pStyle w:val="Before-spacedparagraph"/>
        <w:rPr>
          <w:rStyle w:val="Editorial"/>
        </w:rPr>
      </w:pPr>
      <w:r>
        <w:t>Element names suffixed with a ‘</w:t>
      </w:r>
      <w:r w:rsidRPr="00696BB6">
        <w:rPr>
          <w:rStyle w:val="CodeInline"/>
        </w:rPr>
        <w:t>*</w:t>
      </w:r>
      <w:r>
        <w:t xml:space="preserve">’ indicate that the element is </w:t>
      </w:r>
      <w:r>
        <w:rPr>
          <w:i/>
        </w:rPr>
        <w:t>optional</w:t>
      </w:r>
      <w:r>
        <w:t>.</w:t>
      </w:r>
    </w:p>
    <w:p w14:paraId="394F86C8" w14:textId="77777777" w:rsidR="00523A95" w:rsidRDefault="00523A95" w:rsidP="00523A95">
      <w:pPr>
        <w:pStyle w:val="Heading3"/>
        <w:numPr>
          <w:ilvl w:val="2"/>
          <w:numId w:val="2"/>
        </w:numPr>
      </w:pPr>
      <w:bookmarkStart w:id="421" w:name="_Toc301441163"/>
      <w:bookmarkStart w:id="422" w:name="_Toc310325498"/>
      <w:bookmarkStart w:id="423" w:name="_Toc349029619"/>
      <w:bookmarkStart w:id="424" w:name="_Toc396135191"/>
      <w:bookmarkStart w:id="425" w:name="_Toc458786678"/>
      <w:bookmarkStart w:id="426" w:name="_Toc463968508"/>
      <w:r w:rsidRPr="000E131A">
        <w:t>Usage Notes</w:t>
      </w:r>
      <w:bookmarkEnd w:id="421"/>
      <w:bookmarkEnd w:id="422"/>
      <w:bookmarkEnd w:id="423"/>
      <w:bookmarkEnd w:id="424"/>
      <w:bookmarkEnd w:id="425"/>
      <w:bookmarkEnd w:id="426"/>
    </w:p>
    <w:p w14:paraId="3AF27F39" w14:textId="77777777" w:rsidR="00523A95" w:rsidRPr="00057508" w:rsidRDefault="00523A95" w:rsidP="00523A95">
      <w:pPr>
        <w:pStyle w:val="Before-spacedparagraph"/>
      </w:pPr>
      <w:r>
        <w:t xml:space="preserve">Each of the following subsections describes behaviors &amp; requirements that are specific to its respective operation. </w:t>
      </w:r>
    </w:p>
    <w:p w14:paraId="04077C03" w14:textId="77777777" w:rsidR="00523A95" w:rsidRPr="000E131A" w:rsidRDefault="00523A95" w:rsidP="00523A95">
      <w:pPr>
        <w:pStyle w:val="Heading3"/>
        <w:numPr>
          <w:ilvl w:val="2"/>
          <w:numId w:val="2"/>
        </w:numPr>
      </w:pPr>
      <w:bookmarkStart w:id="427" w:name="_Toc301441164"/>
      <w:bookmarkStart w:id="428" w:name="_Toc310325499"/>
      <w:bookmarkStart w:id="429" w:name="_Toc349029620"/>
      <w:bookmarkStart w:id="430" w:name="_Toc396135192"/>
      <w:bookmarkStart w:id="431" w:name="_Toc458786679"/>
      <w:bookmarkStart w:id="432" w:name="_Toc463968509"/>
      <w:r w:rsidRPr="000E131A">
        <w:t>Unique Knowledge</w:t>
      </w:r>
      <w:bookmarkEnd w:id="427"/>
      <w:bookmarkEnd w:id="428"/>
      <w:bookmarkEnd w:id="429"/>
      <w:bookmarkEnd w:id="430"/>
      <w:bookmarkEnd w:id="431"/>
      <w:bookmarkEnd w:id="432"/>
    </w:p>
    <w:p w14:paraId="2E2D2B73" w14:textId="77777777" w:rsidR="00523A95" w:rsidRPr="000E131A" w:rsidRDefault="00523A95" w:rsidP="00523A95">
      <w:r w:rsidRPr="000E131A">
        <w:t xml:space="preserve">For each </w:t>
      </w:r>
      <w:r>
        <w:t>operation</w:t>
      </w:r>
      <w:r w:rsidRPr="000E131A">
        <w:t xml:space="preserve">, there is a brief description of whether or not the </w:t>
      </w:r>
      <w:r>
        <w:t xml:space="preserve">operation </w:t>
      </w:r>
      <w:r w:rsidRPr="000E131A">
        <w:t xml:space="preserve">affords an opportunity for the server or client to exchange information </w:t>
      </w:r>
      <w:r>
        <w:t>unique to a particular implementation</w:t>
      </w:r>
      <w:r w:rsidRPr="000E131A">
        <w:t xml:space="preserve">. </w:t>
      </w:r>
      <w:r>
        <w:t xml:space="preserve"> The term “unique knowledge” is used to reflect the definition of interoperability referenced in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_Ref363508285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2.1</w:t>
      </w:r>
      <w:r>
        <w:rPr>
          <w:rFonts w:ascii="Generis Sans Com" w:hAnsi="Generis Sans Com"/>
          <w:szCs w:val="20"/>
        </w:rPr>
        <w:fldChar w:fldCharType="end"/>
      </w:r>
      <w:r>
        <w:rPr>
          <w:rFonts w:ascii="Generis Sans Com" w:hAnsi="Generis Sans Com"/>
          <w:szCs w:val="20"/>
        </w:rPr>
        <w:t xml:space="preserve">. </w:t>
      </w:r>
    </w:p>
    <w:p w14:paraId="15E8A2A3" w14:textId="77777777" w:rsidR="00523A95" w:rsidRPr="000E131A" w:rsidRDefault="00523A95" w:rsidP="00523A95">
      <w:pPr>
        <w:pStyle w:val="Heading3"/>
        <w:numPr>
          <w:ilvl w:val="2"/>
          <w:numId w:val="2"/>
        </w:numPr>
      </w:pPr>
      <w:bookmarkStart w:id="433" w:name="_Toc301441165"/>
      <w:bookmarkStart w:id="434" w:name="_Toc310325500"/>
      <w:bookmarkStart w:id="435" w:name="_Toc349029621"/>
      <w:bookmarkStart w:id="436" w:name="_Toc396135193"/>
      <w:bookmarkStart w:id="437" w:name="_Toc458786680"/>
      <w:bookmarkStart w:id="438" w:name="_Toc463968510"/>
      <w:r w:rsidRPr="000E131A">
        <w:t>Return Values Detail</w:t>
      </w:r>
      <w:bookmarkEnd w:id="433"/>
      <w:bookmarkEnd w:id="434"/>
      <w:bookmarkEnd w:id="435"/>
      <w:bookmarkEnd w:id="436"/>
      <w:bookmarkEnd w:id="437"/>
      <w:bookmarkEnd w:id="438"/>
    </w:p>
    <w:p w14:paraId="18B4021C" w14:textId="77777777" w:rsidR="00523A95" w:rsidRDefault="00523A95" w:rsidP="00523A95">
      <w:r>
        <w:t xml:space="preserve">This subsection details the various return values that the operation </w:t>
      </w:r>
      <w:r w:rsidRPr="001C0C4A">
        <w:rPr>
          <w:i/>
        </w:rPr>
        <w:t>may</w:t>
      </w:r>
      <w:r>
        <w:t xml:space="preserve"> return. For each permitted status value, the following table details the Result requirements:</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FF16D22" w14:textId="77777777" w:rsidTr="00AC7594">
        <w:tc>
          <w:tcPr>
            <w:tcW w:w="2358" w:type="dxa"/>
            <w:shd w:val="clear" w:color="auto" w:fill="DBE5F1"/>
          </w:tcPr>
          <w:p w14:paraId="4CC1BD2B" w14:textId="77777777" w:rsidR="00523A95" w:rsidRPr="00992B3E" w:rsidRDefault="00523A95" w:rsidP="00AC7594">
            <w:pPr>
              <w:pStyle w:val="BeforeAfterSpacing3pt"/>
              <w:jc w:val="right"/>
              <w:rPr>
                <w:b/>
                <w:sz w:val="22"/>
              </w:rPr>
            </w:pPr>
            <w:r w:rsidRPr="00992B3E">
              <w:rPr>
                <w:b/>
                <w:sz w:val="22"/>
              </w:rPr>
              <w:t>Status Value</w:t>
            </w:r>
          </w:p>
        </w:tc>
        <w:tc>
          <w:tcPr>
            <w:tcW w:w="7218" w:type="dxa"/>
            <w:shd w:val="clear" w:color="auto" w:fill="DBE5F1"/>
          </w:tcPr>
          <w:p w14:paraId="3F830206" w14:textId="77777777" w:rsidR="00523A95" w:rsidRPr="00992B3E" w:rsidRDefault="00523A95" w:rsidP="00AC7594">
            <w:pPr>
              <w:pStyle w:val="BeforeAfterSpacing3pt"/>
              <w:rPr>
                <w:sz w:val="22"/>
              </w:rPr>
            </w:pPr>
            <w:r w:rsidRPr="00992B3E">
              <w:rPr>
                <w:sz w:val="22"/>
              </w:rPr>
              <w:t>The particular status value</w:t>
            </w:r>
          </w:p>
        </w:tc>
      </w:tr>
      <w:tr w:rsidR="00523A95" w:rsidRPr="000E131A" w14:paraId="3411A2D3" w14:textId="77777777" w:rsidTr="00AC7594">
        <w:tc>
          <w:tcPr>
            <w:tcW w:w="2358" w:type="dxa"/>
            <w:shd w:val="clear" w:color="auto" w:fill="FFFFFF"/>
          </w:tcPr>
          <w:p w14:paraId="0BF479BC" w14:textId="77777777" w:rsidR="00523A95" w:rsidRPr="00992B3E" w:rsidRDefault="00523A95" w:rsidP="00AC7594">
            <w:pPr>
              <w:pStyle w:val="BeforeAfterSpacing3pt"/>
              <w:jc w:val="right"/>
              <w:rPr>
                <w:b/>
                <w:sz w:val="22"/>
              </w:rPr>
            </w:pPr>
            <w:r w:rsidRPr="00992B3E">
              <w:rPr>
                <w:b/>
                <w:sz w:val="22"/>
              </w:rPr>
              <w:t>Condition</w:t>
            </w:r>
          </w:p>
        </w:tc>
        <w:tc>
          <w:tcPr>
            <w:tcW w:w="7218" w:type="dxa"/>
            <w:shd w:val="clear" w:color="auto" w:fill="FFFFFF"/>
          </w:tcPr>
          <w:p w14:paraId="3CEEE69B" w14:textId="77777777" w:rsidR="00523A95" w:rsidRPr="00992B3E" w:rsidRDefault="00523A95" w:rsidP="00AC7594">
            <w:pPr>
              <w:pStyle w:val="BeforeAfterSpacing3pt"/>
              <w:rPr>
                <w:sz w:val="22"/>
              </w:rPr>
            </w:pPr>
            <w:r w:rsidRPr="00992B3E">
              <w:rPr>
                <w:sz w:val="22"/>
              </w:rPr>
              <w:t>The service accepts the registration request</w:t>
            </w:r>
          </w:p>
        </w:tc>
      </w:tr>
      <w:tr w:rsidR="00523A95" w:rsidRPr="000E131A" w14:paraId="6C2F5457" w14:textId="77777777" w:rsidTr="00AC7594">
        <w:tc>
          <w:tcPr>
            <w:tcW w:w="2358" w:type="dxa"/>
            <w:shd w:val="clear" w:color="auto" w:fill="DBE5F1"/>
          </w:tcPr>
          <w:p w14:paraId="23A03C51" w14:textId="77777777" w:rsidR="00523A95" w:rsidRPr="00992B3E" w:rsidRDefault="00523A95" w:rsidP="00AC7594">
            <w:pPr>
              <w:pStyle w:val="BeforeAfterSpacing3pt"/>
              <w:jc w:val="right"/>
              <w:rPr>
                <w:b/>
                <w:sz w:val="22"/>
              </w:rPr>
            </w:pPr>
            <w:r w:rsidRPr="00992B3E">
              <w:rPr>
                <w:b/>
                <w:sz w:val="22"/>
              </w:rPr>
              <w:t>Required Elements</w:t>
            </w:r>
          </w:p>
        </w:tc>
        <w:tc>
          <w:tcPr>
            <w:tcW w:w="7218" w:type="dxa"/>
            <w:shd w:val="clear" w:color="auto" w:fill="DBE5F1"/>
          </w:tcPr>
          <w:p w14:paraId="5536A3BA" w14:textId="77777777" w:rsidR="00523A95" w:rsidRPr="00992B3E" w:rsidRDefault="00523A95" w:rsidP="00AC7594">
            <w:pPr>
              <w:pStyle w:val="BeforeAfterSpacing3pt"/>
              <w:rPr>
                <w:sz w:val="22"/>
              </w:rPr>
            </w:pPr>
            <w:r w:rsidRPr="00992B3E">
              <w:rPr>
                <w:sz w:val="22"/>
              </w:rPr>
              <w:t xml:space="preserve">A list of the required elements. For each required element, the element name, its expected contents, and expected data type is listed If no namespace prefix is specified, then the </w:t>
            </w:r>
            <w:r>
              <w:rPr>
                <w:rStyle w:val="CodeInline"/>
              </w:rPr>
              <w:t xml:space="preserve">wsbd </w:t>
            </w:r>
            <w:r w:rsidRPr="00992B3E">
              <w:rPr>
                <w:sz w:val="22"/>
              </w:rPr>
              <w:t>namespace (</w:t>
            </w:r>
            <w:r w:rsidRPr="00992B3E">
              <w:rPr>
                <w:rFonts w:ascii="Generis Sans Com" w:hAnsi="Generis Sans Com"/>
                <w:sz w:val="22"/>
              </w:rPr>
              <w:t>§</w:t>
            </w:r>
            <w:r w:rsidRPr="00992B3E">
              <w:rPr>
                <w:rFonts w:ascii="Generis Sans Com" w:hAnsi="Generis Sans Com"/>
                <w:sz w:val="22"/>
              </w:rPr>
              <w:fldChar w:fldCharType="begin"/>
            </w:r>
            <w:r w:rsidRPr="00992B3E">
              <w:rPr>
                <w:rFonts w:ascii="Generis Sans Com" w:hAnsi="Generis Sans Com"/>
                <w:sz w:val="22"/>
              </w:rPr>
              <w:instrText xml:space="preserve"> REF _Ref310251511 \r \h </w:instrText>
            </w:r>
            <w:r w:rsidRPr="00992B3E">
              <w:rPr>
                <w:rFonts w:ascii="Generis Sans Com" w:hAnsi="Generis Sans Com"/>
                <w:sz w:val="22"/>
              </w:rPr>
            </w:r>
            <w:r w:rsidRPr="00992B3E">
              <w:rPr>
                <w:rFonts w:ascii="Generis Sans Com" w:hAnsi="Generis Sans Com"/>
                <w:sz w:val="22"/>
              </w:rPr>
              <w:fldChar w:fldCharType="separate"/>
            </w:r>
            <w:r w:rsidR="00311D82">
              <w:rPr>
                <w:rFonts w:ascii="Generis Sans Com" w:hAnsi="Generis Sans Com"/>
                <w:sz w:val="22"/>
              </w:rPr>
              <w:t>3.1</w:t>
            </w:r>
            <w:r w:rsidRPr="00992B3E">
              <w:rPr>
                <w:rFonts w:ascii="Generis Sans Com" w:hAnsi="Generis Sans Com"/>
                <w:sz w:val="22"/>
              </w:rPr>
              <w:fldChar w:fldCharType="end"/>
            </w:r>
            <w:r w:rsidRPr="00992B3E">
              <w:rPr>
                <w:rFonts w:ascii="Generis Sans Com" w:hAnsi="Generis Sans Com"/>
                <w:sz w:val="22"/>
              </w:rPr>
              <w:t xml:space="preserve">) </w:t>
            </w:r>
            <w:r w:rsidRPr="00992B3E">
              <w:rPr>
                <w:sz w:val="22"/>
              </w:rPr>
              <w:t>is inferred.</w:t>
            </w:r>
          </w:p>
          <w:p w14:paraId="2C33E82B" w14:textId="77777777" w:rsidR="00523A95" w:rsidRPr="00992B3E" w:rsidRDefault="00523A95" w:rsidP="00AC7594">
            <w:pPr>
              <w:pStyle w:val="BeforeAfterSpacing3pt"/>
              <w:rPr>
                <w:sz w:val="22"/>
              </w:rPr>
            </w:pPr>
            <w:r w:rsidRPr="00992B3E">
              <w:rPr>
                <w:sz w:val="22"/>
              </w:rPr>
              <w:t xml:space="preserve">For example, </w:t>
            </w:r>
            <w:r w:rsidRPr="00992B3E">
              <w:rPr>
                <w:sz w:val="22"/>
              </w:rPr>
              <w:br/>
            </w:r>
            <w:r>
              <w:rPr>
                <w:rStyle w:val="CodeInline"/>
              </w:rPr>
              <w:t xml:space="preserve">   badFields</w:t>
            </w:r>
            <w:r w:rsidRPr="000E131A">
              <w:rPr>
                <w:rStyle w:val="CodeInline"/>
              </w:rPr>
              <w:t>={</w:t>
            </w:r>
            <w:r w:rsidRPr="00992B3E">
              <w:rPr>
                <w:rStyle w:val="CodeInline"/>
                <w:rFonts w:cs="Consolas"/>
              </w:rPr>
              <w:t>"</w:t>
            </w:r>
            <w:r>
              <w:rPr>
                <w:rStyle w:val="CodeInline"/>
              </w:rPr>
              <w:t>sessionId</w:t>
            </w:r>
            <w:r w:rsidRPr="00992B3E">
              <w:rPr>
                <w:rStyle w:val="CodeInline"/>
                <w:rFonts w:cs="Consolas"/>
              </w:rPr>
              <w:t>"}</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5E5E8C0A" w14:textId="77777777" w:rsidR="00523A95" w:rsidRPr="00992B3E" w:rsidRDefault="00523A95" w:rsidP="00AC7594">
            <w:pPr>
              <w:pStyle w:val="BeforeAfterSpacing3pt"/>
              <w:rPr>
                <w:sz w:val="22"/>
              </w:rPr>
            </w:pPr>
            <w:r w:rsidRPr="00992B3E">
              <w:rPr>
                <w:sz w:val="22"/>
              </w:rPr>
              <w:t xml:space="preserve">Indicates that </w:t>
            </w:r>
            <w:r>
              <w:rPr>
                <w:rStyle w:val="CodeInline"/>
              </w:rPr>
              <w:t xml:space="preserve">badFields </w:t>
            </w:r>
            <w:r w:rsidRPr="00992B3E">
              <w:rPr>
                <w:sz w:val="22"/>
              </w:rPr>
              <w:t xml:space="preserve">is a required element, and that the contents of the element </w:t>
            </w:r>
            <w:r w:rsidRPr="00992B3E">
              <w:rPr>
                <w:i/>
                <w:sz w:val="22"/>
              </w:rPr>
              <w:t>must</w:t>
            </w:r>
            <w:r w:rsidRPr="00992B3E">
              <w:rPr>
                <w:sz w:val="22"/>
              </w:rPr>
              <w:t xml:space="preserve"> be a wsbd:StringArray containing the single literal "</w:t>
            </w:r>
            <w:r>
              <w:rPr>
                <w:rStyle w:val="CodeInline"/>
              </w:rPr>
              <w:t>sessionId</w:t>
            </w:r>
            <w:r w:rsidRPr="00992B3E">
              <w:rPr>
                <w:sz w:val="22"/>
              </w:rPr>
              <w:t>"</w:t>
            </w:r>
            <w:r w:rsidRPr="00992B3E">
              <w:rPr>
                <w:rStyle w:val="CodeInline"/>
                <w:rFonts w:cs="Consolas"/>
              </w:rPr>
              <w:t>.</w:t>
            </w:r>
          </w:p>
        </w:tc>
      </w:tr>
      <w:tr w:rsidR="00523A95" w:rsidRPr="000E131A" w14:paraId="6271A251" w14:textId="77777777" w:rsidTr="00AC7594">
        <w:tc>
          <w:tcPr>
            <w:tcW w:w="2358" w:type="dxa"/>
            <w:shd w:val="clear" w:color="auto" w:fill="FFFFFF"/>
          </w:tcPr>
          <w:p w14:paraId="6EC37F58" w14:textId="77777777" w:rsidR="00523A95" w:rsidRPr="00992B3E" w:rsidRDefault="00523A95" w:rsidP="00AC7594">
            <w:pPr>
              <w:pStyle w:val="BeforeAfterSpacing3pt"/>
              <w:jc w:val="right"/>
              <w:rPr>
                <w:b/>
                <w:sz w:val="22"/>
              </w:rPr>
            </w:pPr>
            <w:r w:rsidRPr="00992B3E">
              <w:rPr>
                <w:b/>
                <w:sz w:val="22"/>
              </w:rPr>
              <w:t>Optional Elements</w:t>
            </w:r>
          </w:p>
        </w:tc>
        <w:tc>
          <w:tcPr>
            <w:tcW w:w="7218" w:type="dxa"/>
            <w:shd w:val="clear" w:color="auto" w:fill="FFFFFF"/>
          </w:tcPr>
          <w:p w14:paraId="5CF948FB" w14:textId="77777777" w:rsidR="00523A95" w:rsidRPr="00992B3E" w:rsidRDefault="00523A95" w:rsidP="00AC7594">
            <w:pPr>
              <w:pStyle w:val="BeforeAfterSpacing3pt"/>
              <w:rPr>
                <w:sz w:val="22"/>
              </w:rPr>
            </w:pPr>
            <w:r w:rsidRPr="00992B3E">
              <w:rPr>
                <w:sz w:val="22"/>
              </w:rPr>
              <w:t>A list of the required elements. Listed for each optional element are the element names and its expected contents.</w:t>
            </w:r>
          </w:p>
        </w:tc>
      </w:tr>
    </w:tbl>
    <w:p w14:paraId="3C6CF529" w14:textId="77777777" w:rsidR="00523A95" w:rsidRDefault="00523A95" w:rsidP="00523A95">
      <w:pPr>
        <w:pStyle w:val="Before-spacedparagraph"/>
      </w:pPr>
      <w:r>
        <w:t xml:space="preserve">Constraints and information unique to the particular operation/status combination </w:t>
      </w:r>
      <w:r w:rsidRPr="000A1502">
        <w:t>may</w:t>
      </w:r>
      <w:r>
        <w:t xml:space="preserve"> follow the table, but some status values have no trailing explanatory text.</w:t>
      </w:r>
    </w:p>
    <w:p w14:paraId="3B0609C6" w14:textId="77777777" w:rsidR="00523A95" w:rsidRDefault="00523A95" w:rsidP="00523A95">
      <w:pPr>
        <w:rPr>
          <w:rFonts w:ascii="Generis Sans Com" w:hAnsi="Generis Sans Com"/>
        </w:rPr>
      </w:pPr>
      <w:r>
        <w:t xml:space="preserve">A data type without an explicit namespace or namespace prefix implies it is a member of the </w:t>
      </w:r>
      <w:r w:rsidRPr="000E131A">
        <w:rPr>
          <w:rStyle w:val="CodeInline"/>
        </w:rPr>
        <w:t>wsbd</w:t>
      </w:r>
      <w:r w:rsidRPr="000E131A">
        <w:t xml:space="preserve"> namespace</w:t>
      </w:r>
      <w:r>
        <w:t xml:space="preserve"> as defined in </w:t>
      </w:r>
      <w:r w:rsidRPr="00FA2437">
        <w:rPr>
          <w:rFonts w:ascii="Generis Sans Com" w:hAnsi="Generis Sans Com"/>
        </w:rPr>
        <w:t>§</w:t>
      </w:r>
      <w:r>
        <w:rPr>
          <w:rFonts w:ascii="Generis Sans Com" w:hAnsi="Generis Sans Com"/>
        </w:rPr>
        <w:fldChar w:fldCharType="begin"/>
      </w:r>
      <w:r>
        <w:rPr>
          <w:rFonts w:ascii="Generis Sans Com" w:hAnsi="Generis Sans Com"/>
        </w:rPr>
        <w:instrText xml:space="preserve"> REF _Ref310251511 \r \h </w:instrText>
      </w:r>
      <w:r>
        <w:rPr>
          <w:rFonts w:ascii="Generis Sans Com" w:hAnsi="Generis Sans Com"/>
        </w:rPr>
      </w:r>
      <w:r>
        <w:rPr>
          <w:rFonts w:ascii="Generis Sans Com" w:hAnsi="Generis Sans Com"/>
        </w:rPr>
        <w:fldChar w:fldCharType="separate"/>
      </w:r>
      <w:r w:rsidR="00311D82">
        <w:rPr>
          <w:rFonts w:ascii="Generis Sans Com" w:hAnsi="Generis Sans Com"/>
        </w:rPr>
        <w:t>3.1</w:t>
      </w:r>
      <w:r>
        <w:rPr>
          <w:rFonts w:ascii="Generis Sans Com" w:hAnsi="Generis Sans Com"/>
        </w:rPr>
        <w:fldChar w:fldCharType="end"/>
      </w:r>
      <w:r>
        <w:rPr>
          <w:rFonts w:ascii="Generis Sans Com" w:hAnsi="Generis Sans Com"/>
        </w:rPr>
        <w:t>.</w:t>
      </w:r>
    </w:p>
    <w:p w14:paraId="71B1CFA3" w14:textId="77777777" w:rsidR="00523A95" w:rsidRPr="000E131A" w:rsidRDefault="00523A95" w:rsidP="00523A95">
      <w:pPr>
        <w:pStyle w:val="Heading2"/>
        <w:numPr>
          <w:ilvl w:val="1"/>
          <w:numId w:val="2"/>
        </w:numPr>
      </w:pPr>
      <w:bookmarkStart w:id="439" w:name="_Toc314834683"/>
      <w:bookmarkStart w:id="440" w:name="_Toc315158284"/>
      <w:bookmarkStart w:id="441" w:name="_Toc301441166"/>
      <w:bookmarkStart w:id="442" w:name="_Ref281904658"/>
      <w:bookmarkStart w:id="443" w:name="_Ref281904654"/>
      <w:bookmarkStart w:id="444" w:name="_Ref281814772"/>
      <w:bookmarkStart w:id="445" w:name="_Ref281306219"/>
      <w:bookmarkStart w:id="446" w:name="_Toc278273139"/>
      <w:bookmarkStart w:id="447" w:name="_Toc310325501"/>
      <w:bookmarkStart w:id="448" w:name="_Ref311027437"/>
      <w:bookmarkStart w:id="449" w:name="_Ref311029562"/>
      <w:bookmarkStart w:id="450" w:name="_Toc349029622"/>
      <w:bookmarkStart w:id="451" w:name="_Ref371506511"/>
      <w:bookmarkStart w:id="452" w:name="_Toc396135194"/>
      <w:bookmarkStart w:id="453" w:name="_Toc458786681"/>
      <w:bookmarkStart w:id="454" w:name="_Toc463968511"/>
      <w:bookmarkEnd w:id="439"/>
      <w:bookmarkEnd w:id="440"/>
      <w:r>
        <w:t>Register</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27D25680" w14:textId="77777777" w:rsidTr="00AC7594">
        <w:trPr>
          <w:trHeight w:val="251"/>
        </w:trPr>
        <w:tc>
          <w:tcPr>
            <w:tcW w:w="2352" w:type="dxa"/>
            <w:shd w:val="clear" w:color="auto" w:fill="DBE5F1"/>
          </w:tcPr>
          <w:p w14:paraId="4D7790D5"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7EFC1584" w14:textId="77777777" w:rsidR="00523A95" w:rsidRPr="00992B3E" w:rsidRDefault="00523A95" w:rsidP="00AC7594">
            <w:pPr>
              <w:rPr>
                <w:rFonts w:eastAsia="Generis Sans Com"/>
                <w:sz w:val="22"/>
                <w:szCs w:val="22"/>
              </w:rPr>
            </w:pPr>
            <w:r w:rsidRPr="00992B3E">
              <w:rPr>
                <w:rFonts w:eastAsia="Generis Sans Com"/>
                <w:sz w:val="22"/>
                <w:szCs w:val="22"/>
              </w:rPr>
              <w:t>Open a new client-server session</w:t>
            </w:r>
          </w:p>
        </w:tc>
      </w:tr>
      <w:tr w:rsidR="00523A95" w:rsidRPr="000E131A" w14:paraId="32BB5AAD" w14:textId="77777777" w:rsidTr="00AC7594">
        <w:trPr>
          <w:trHeight w:val="239"/>
        </w:trPr>
        <w:tc>
          <w:tcPr>
            <w:tcW w:w="2352" w:type="dxa"/>
            <w:shd w:val="clear" w:color="auto" w:fill="FFFFFF"/>
          </w:tcPr>
          <w:p w14:paraId="4B4D358E"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6C0C663E"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/register</w:t>
            </w:r>
          </w:p>
        </w:tc>
      </w:tr>
      <w:tr w:rsidR="00523A95" w:rsidRPr="000E131A" w14:paraId="4E7BD665" w14:textId="77777777" w:rsidTr="00AC7594">
        <w:trPr>
          <w:trHeight w:val="239"/>
        </w:trPr>
        <w:tc>
          <w:tcPr>
            <w:tcW w:w="2352" w:type="dxa"/>
            <w:shd w:val="clear" w:color="auto" w:fill="DBE5F1"/>
          </w:tcPr>
          <w:p w14:paraId="589265F4"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 xml:space="preserve">HTTP Method    </w:t>
            </w:r>
          </w:p>
        </w:tc>
        <w:tc>
          <w:tcPr>
            <w:tcW w:w="7199" w:type="dxa"/>
            <w:shd w:val="clear" w:color="auto" w:fill="DBE5F1"/>
          </w:tcPr>
          <w:p w14:paraId="035E29F2"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POST</w:t>
            </w:r>
          </w:p>
        </w:tc>
      </w:tr>
      <w:tr w:rsidR="00523A95" w:rsidRPr="000E131A" w14:paraId="71599967" w14:textId="77777777" w:rsidTr="00AC7594">
        <w:trPr>
          <w:trHeight w:val="251"/>
        </w:trPr>
        <w:tc>
          <w:tcPr>
            <w:tcW w:w="2352" w:type="dxa"/>
            <w:shd w:val="clear" w:color="auto" w:fill="FFFFFF"/>
          </w:tcPr>
          <w:p w14:paraId="7FDCC458"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5365542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35C111DC" w14:textId="77777777" w:rsidTr="00AC7594">
        <w:trPr>
          <w:trHeight w:val="239"/>
        </w:trPr>
        <w:tc>
          <w:tcPr>
            <w:tcW w:w="2352" w:type="dxa"/>
            <w:shd w:val="clear" w:color="auto" w:fill="DBE5F1"/>
          </w:tcPr>
          <w:p w14:paraId="155F0AB1"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7A29EEF4"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35B1FF68" w14:textId="77777777" w:rsidTr="00AC7594">
        <w:trPr>
          <w:trHeight w:val="239"/>
        </w:trPr>
        <w:tc>
          <w:tcPr>
            <w:tcW w:w="2352" w:type="dxa"/>
            <w:shd w:val="clear" w:color="auto" w:fill="FFFFFF"/>
          </w:tcPr>
          <w:p w14:paraId="4AD6EB47"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320CF223" w14:textId="77777777" w:rsidR="00523A95" w:rsidRPr="00992B3E" w:rsidRDefault="00523A95" w:rsidP="00AC7594">
            <w:pPr>
              <w:rPr>
                <w:rFonts w:eastAsia="Generis Sans Com"/>
                <w:sz w:val="22"/>
                <w:szCs w:val="22"/>
              </w:rPr>
            </w:pPr>
            <w:r w:rsidRPr="00992B3E">
              <w:rPr>
                <w:rFonts w:eastAsia="Generis Sans Com"/>
                <w:sz w:val="22"/>
                <w:szCs w:val="22"/>
              </w:rPr>
              <w:t>No</w:t>
            </w:r>
          </w:p>
        </w:tc>
      </w:tr>
      <w:tr w:rsidR="00523A95" w:rsidRPr="000E131A" w14:paraId="2D2B0FDC" w14:textId="77777777" w:rsidTr="00AC7594">
        <w:trPr>
          <w:trHeight w:val="60"/>
        </w:trPr>
        <w:tc>
          <w:tcPr>
            <w:tcW w:w="2352" w:type="dxa"/>
            <w:shd w:val="clear" w:color="auto" w:fill="DBE5F1"/>
          </w:tcPr>
          <w:p w14:paraId="08A018B1"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00E004F6" w14:textId="77777777" w:rsidR="00523A95" w:rsidRPr="00992B3E" w:rsidRDefault="00523A95" w:rsidP="00AC7594">
            <w:pPr>
              <w:tabs>
                <w:tab w:val="left" w:pos="2179"/>
              </w:tabs>
              <w:rPr>
                <w:rFonts w:eastAsia="Generis Sans Com"/>
                <w:sz w:val="22"/>
                <w:szCs w:val="22"/>
              </w:rPr>
            </w:pPr>
            <w:r w:rsidRPr="00992B3E">
              <w:rPr>
                <w:rFonts w:eastAsia="Generis Sans Com"/>
                <w:sz w:val="22"/>
                <w:szCs w:val="22"/>
              </w:rPr>
              <w:t>No</w:t>
            </w:r>
          </w:p>
        </w:tc>
      </w:tr>
    </w:tbl>
    <w:p w14:paraId="680C3121" w14:textId="77777777" w:rsidR="00523A95" w:rsidRPr="000E131A" w:rsidRDefault="00523A95" w:rsidP="00523A95">
      <w:pPr>
        <w:pStyle w:val="Heading3"/>
        <w:numPr>
          <w:ilvl w:val="2"/>
          <w:numId w:val="2"/>
        </w:numPr>
      </w:pPr>
      <w:bookmarkStart w:id="455" w:name="_Toc301441167"/>
      <w:bookmarkStart w:id="456" w:name="_Toc310325502"/>
      <w:bookmarkStart w:id="457" w:name="_Toc349029623"/>
      <w:bookmarkStart w:id="458" w:name="_Toc396135195"/>
      <w:bookmarkStart w:id="459" w:name="_Toc458786682"/>
      <w:bookmarkStart w:id="460" w:name="_Toc278273140"/>
      <w:bookmarkStart w:id="461" w:name="_Toc463968512"/>
      <w:r>
        <w:t>Result</w:t>
      </w:r>
      <w:r w:rsidRPr="000E131A">
        <w:t xml:space="preserve"> Summary</w:t>
      </w:r>
      <w:bookmarkEnd w:id="455"/>
      <w:bookmarkEnd w:id="456"/>
      <w:bookmarkEnd w:id="457"/>
      <w:bookmarkEnd w:id="458"/>
      <w:bookmarkEnd w:id="459"/>
      <w:bookmarkEnd w:id="46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7E655E65" w14:textId="77777777" w:rsidTr="00AC7594">
        <w:trPr>
          <w:trHeight w:val="251"/>
        </w:trPr>
        <w:tc>
          <w:tcPr>
            <w:tcW w:w="2352" w:type="dxa"/>
            <w:shd w:val="clear" w:color="auto" w:fill="DBE5F1"/>
          </w:tcPr>
          <w:p w14:paraId="36C5ABE6"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7199" w:type="dxa"/>
            <w:shd w:val="clear" w:color="auto" w:fill="DBE5F1"/>
          </w:tcPr>
          <w:p w14:paraId="58605DBC"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p w14:paraId="03F8E492"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=session id (UUID, </w:t>
            </w:r>
            <w:r w:rsidRPr="00992B3E">
              <w:rPr>
                <w:rFonts w:ascii="Generis Sans Com" w:eastAsia="Generis Sans Com" w:hAnsi="Generis Sans Com"/>
                <w:szCs w:val="20"/>
              </w:rPr>
              <w:t>§</w:t>
            </w:r>
            <w:r w:rsidRPr="00992B3E">
              <w:rPr>
                <w:rFonts w:ascii="Generis Sans Com" w:eastAsia="Generis Sans Com" w:hAnsi="Generis Sans Com"/>
                <w:szCs w:val="20"/>
              </w:rPr>
              <w:fldChar w:fldCharType="begin"/>
            </w:r>
            <w:r w:rsidRPr="00992B3E">
              <w:rPr>
                <w:rFonts w:ascii="Generis Sans Com" w:eastAsia="Generis Sans Com" w:hAnsi="Generis Sans Com"/>
                <w:szCs w:val="20"/>
              </w:rPr>
              <w:instrText xml:space="preserve"> REF _Ref280079094 \r \h </w:instrText>
            </w:r>
            <w:r w:rsidRPr="00992B3E">
              <w:rPr>
                <w:rFonts w:ascii="Generis Sans Com" w:eastAsia="Generis Sans Com" w:hAnsi="Generis Sans Com"/>
                <w:szCs w:val="20"/>
              </w:rPr>
            </w:r>
            <w:r w:rsidRPr="00992B3E">
              <w:rPr>
                <w:rFonts w:ascii="Generis Sans Com" w:eastAsia="Generis Sans Com" w:hAnsi="Generis Sans Com"/>
                <w:szCs w:val="20"/>
              </w:rPr>
              <w:fldChar w:fldCharType="separate"/>
            </w:r>
            <w:r w:rsidR="00311D82">
              <w:rPr>
                <w:rFonts w:ascii="Generis Sans Com" w:eastAsia="Generis Sans Com" w:hAnsi="Generis Sans Com"/>
                <w:szCs w:val="20"/>
              </w:rPr>
              <w:t>3.2</w:t>
            </w:r>
            <w:r w:rsidRPr="00992B3E">
              <w:rPr>
                <w:rFonts w:ascii="Generis Sans Com" w:eastAsia="Generis Sans Com" w:hAnsi="Generis Sans Com"/>
                <w:szCs w:val="20"/>
              </w:rPr>
              <w:fldChar w:fldCharType="end"/>
            </w:r>
            <w:r w:rsidRPr="00992B3E">
              <w:rPr>
                <w:rFonts w:ascii="Generis Sans Com" w:eastAsia="Generis Sans Com" w:hAnsi="Generis Sans Com"/>
                <w:szCs w:val="20"/>
              </w:rPr>
              <w:t>)</w:t>
            </w:r>
          </w:p>
        </w:tc>
      </w:tr>
      <w:tr w:rsidR="00523A95" w:rsidRPr="000E131A" w14:paraId="4020958A" w14:textId="77777777" w:rsidTr="00AC7594">
        <w:trPr>
          <w:trHeight w:val="239"/>
        </w:trPr>
        <w:tc>
          <w:tcPr>
            <w:tcW w:w="2352" w:type="dxa"/>
            <w:shd w:val="clear" w:color="auto" w:fill="FFFFFF"/>
          </w:tcPr>
          <w:p w14:paraId="11E35316"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7199" w:type="dxa"/>
            <w:shd w:val="clear" w:color="auto" w:fill="FFFFFF"/>
          </w:tcPr>
          <w:p w14:paraId="58F73959"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1F5FFAAE"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 xml:space="preserve">informative message describing failure </w:t>
            </w:r>
          </w:p>
        </w:tc>
      </w:tr>
    </w:tbl>
    <w:p w14:paraId="3D15AF0B" w14:textId="77777777" w:rsidR="00523A95" w:rsidRPr="000E131A" w:rsidRDefault="00523A95" w:rsidP="00523A95">
      <w:pPr>
        <w:pStyle w:val="Heading3"/>
        <w:numPr>
          <w:ilvl w:val="2"/>
          <w:numId w:val="2"/>
        </w:numPr>
      </w:pPr>
      <w:bookmarkStart w:id="462" w:name="_Toc301441168"/>
      <w:bookmarkStart w:id="463" w:name="_Toc310325503"/>
      <w:bookmarkStart w:id="464" w:name="_Toc349029624"/>
      <w:bookmarkStart w:id="465" w:name="_Toc396135196"/>
      <w:bookmarkStart w:id="466" w:name="_Toc458786683"/>
      <w:bookmarkStart w:id="467" w:name="_Toc463968513"/>
      <w:r w:rsidRPr="000E131A">
        <w:t>Usage Notes</w:t>
      </w:r>
      <w:bookmarkEnd w:id="460"/>
      <w:bookmarkEnd w:id="462"/>
      <w:bookmarkEnd w:id="463"/>
      <w:bookmarkEnd w:id="464"/>
      <w:bookmarkEnd w:id="465"/>
      <w:bookmarkEnd w:id="466"/>
      <w:bookmarkEnd w:id="467"/>
    </w:p>
    <w:p w14:paraId="03E8FFA8" w14:textId="77777777" w:rsidR="00523A95" w:rsidRPr="000E131A" w:rsidRDefault="00523A95" w:rsidP="00523A95">
      <w:pPr>
        <w:spacing w:after="0"/>
      </w:pPr>
      <w:r>
        <w:rPr>
          <w:rStyle w:val="Inlineoperationparameter"/>
        </w:rPr>
        <w:t>Register</w:t>
      </w:r>
      <w:r w:rsidRPr="000E131A">
        <w:t xml:space="preserve"> provides a unique identifier that can be used to associate a particular client with a server. </w:t>
      </w:r>
    </w:p>
    <w:p w14:paraId="1CA48E86" w14:textId="77777777" w:rsidR="00523A95" w:rsidRPr="000E131A" w:rsidRDefault="00523A95" w:rsidP="00523A95">
      <w:r w:rsidRPr="000E131A">
        <w:t xml:space="preserve">In a sequence of </w:t>
      </w:r>
      <w:r>
        <w:t>operation</w:t>
      </w:r>
      <w:r w:rsidRPr="000E131A">
        <w:t xml:space="preserve">s with a service, a </w:t>
      </w:r>
      <w:r>
        <w:rPr>
          <w:rStyle w:val="Inlineoperationparameter"/>
        </w:rPr>
        <w:t>register</w:t>
      </w:r>
      <w:r w:rsidRPr="000E131A">
        <w:t xml:space="preserve"> </w:t>
      </w:r>
      <w:r>
        <w:t>operation</w:t>
      </w:r>
      <w:r w:rsidRPr="000E131A">
        <w:t xml:space="preserve"> is likely one of the first </w:t>
      </w:r>
      <w:r>
        <w:t>operation</w:t>
      </w:r>
      <w:r w:rsidRPr="000E131A">
        <w:t>s performed by a client (</w:t>
      </w:r>
      <w:r>
        <w:rPr>
          <w:rStyle w:val="Inlineoperationparameter"/>
        </w:rPr>
        <w:t>get service info</w:t>
      </w:r>
      <w:r w:rsidRPr="000E131A">
        <w:t xml:space="preserve"> being the other). It is expected (but not required) that a client would perform a single registration during that client’s lifetime.  </w:t>
      </w:r>
    </w:p>
    <w:p w14:paraId="6FFC70E3" w14:textId="77777777" w:rsidR="00523A95" w:rsidRPr="000E131A" w:rsidRDefault="00523A95" w:rsidP="00523A95">
      <w:pPr>
        <w:spacing w:after="0"/>
      </w:pPr>
      <w:r w:rsidRPr="000E131A">
        <w:rPr>
          <w:rStyle w:val="NoteorExampleLiteral"/>
        </w:rPr>
        <w:t>Design Note:</w:t>
      </w:r>
      <w:r w:rsidRPr="000E131A">
        <w:t xml:space="preserve"> By using an UUID, as opposed to the source IP address, a server can distinguish among clients sharing the same originating IP address (i.e., multiple clients on a single machine, or multiple machines behind a firewall).</w:t>
      </w:r>
      <w:r>
        <w:t xml:space="preserve"> Additionally, a UUID allows a client (or collection of clients) to determine client identity rather than enforcing a particular model (</w:t>
      </w:r>
      <w:r w:rsidRPr="00696BB6">
        <w:rPr>
          <w:rFonts w:ascii="Generis Sans Com" w:hAnsi="Generis Sans Com"/>
        </w:rPr>
        <w:t>§</w:t>
      </w:r>
      <w:r>
        <w:rPr>
          <w:rFonts w:ascii="Generis Sans Com" w:hAnsi="Generis Sans Com"/>
        </w:rPr>
        <w:fldChar w:fldCharType="begin"/>
      </w:r>
      <w:r>
        <w:rPr>
          <w:rFonts w:ascii="Generis Sans Com" w:hAnsi="Generis Sans Com"/>
        </w:rPr>
        <w:instrText xml:space="preserve"> REF _Ref283989051 \r \h </w:instrText>
      </w:r>
      <w:r>
        <w:rPr>
          <w:rFonts w:ascii="Generis Sans Com" w:hAnsi="Generis Sans Com"/>
        </w:rPr>
      </w:r>
      <w:r>
        <w:rPr>
          <w:rFonts w:ascii="Generis Sans Com" w:hAnsi="Generis Sans Com"/>
        </w:rPr>
        <w:fldChar w:fldCharType="separate"/>
      </w:r>
      <w:r w:rsidR="00311D82">
        <w:rPr>
          <w:rFonts w:ascii="Generis Sans Com" w:hAnsi="Generis Sans Com"/>
        </w:rPr>
        <w:t>2.4.3</w:t>
      </w:r>
      <w:r>
        <w:rPr>
          <w:rFonts w:ascii="Generis Sans Com" w:hAnsi="Generis Sans Com"/>
        </w:rPr>
        <w:fldChar w:fldCharType="end"/>
      </w:r>
      <w:r>
        <w:t>).</w:t>
      </w:r>
    </w:p>
    <w:p w14:paraId="428395DF" w14:textId="77777777" w:rsidR="00523A95" w:rsidRPr="000E131A" w:rsidRDefault="00523A95" w:rsidP="00523A95">
      <w:pPr>
        <w:pStyle w:val="Heading3"/>
        <w:numPr>
          <w:ilvl w:val="2"/>
          <w:numId w:val="2"/>
        </w:numPr>
      </w:pPr>
      <w:bookmarkStart w:id="468" w:name="_Toc278273141"/>
      <w:bookmarkStart w:id="469" w:name="_Toc301441169"/>
      <w:bookmarkStart w:id="470" w:name="_Toc310325504"/>
      <w:bookmarkStart w:id="471" w:name="_Toc349029625"/>
      <w:bookmarkStart w:id="472" w:name="_Toc396135197"/>
      <w:bookmarkStart w:id="473" w:name="_Toc458786684"/>
      <w:bookmarkStart w:id="474" w:name="_Toc463968514"/>
      <w:r w:rsidRPr="000E131A">
        <w:t>Unique Knowledge</w:t>
      </w:r>
      <w:bookmarkEnd w:id="468"/>
      <w:bookmarkEnd w:id="469"/>
      <w:bookmarkEnd w:id="470"/>
      <w:bookmarkEnd w:id="471"/>
      <w:bookmarkEnd w:id="472"/>
      <w:bookmarkEnd w:id="473"/>
      <w:bookmarkEnd w:id="474"/>
    </w:p>
    <w:p w14:paraId="4D196AF2"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register</w:t>
      </w:r>
      <w:r>
        <w:t xml:space="preserve"> operation</w:t>
      </w:r>
      <w:r w:rsidRPr="000E131A">
        <w:t xml:space="preserve"> </w:t>
      </w:r>
      <w:r>
        <w:t>cannot be used to provide or obtain knowledge about unique characteristics of a client or service.</w:t>
      </w:r>
    </w:p>
    <w:p w14:paraId="6328A512" w14:textId="77777777" w:rsidR="00523A95" w:rsidRPr="000E131A" w:rsidRDefault="00523A95" w:rsidP="00523A95">
      <w:pPr>
        <w:pStyle w:val="Heading3"/>
        <w:numPr>
          <w:ilvl w:val="2"/>
          <w:numId w:val="2"/>
        </w:numPr>
      </w:pPr>
      <w:bookmarkStart w:id="475" w:name="_Toc278273142"/>
      <w:bookmarkStart w:id="476" w:name="_Toc301441170"/>
      <w:bookmarkStart w:id="477" w:name="_Toc310325505"/>
      <w:bookmarkStart w:id="478" w:name="_Toc349029626"/>
      <w:bookmarkStart w:id="479" w:name="_Toc396135198"/>
      <w:bookmarkStart w:id="480" w:name="_Toc458786685"/>
      <w:bookmarkStart w:id="481" w:name="_Toc463968515"/>
      <w:r w:rsidRPr="000E131A">
        <w:t>Return Values</w:t>
      </w:r>
      <w:bookmarkEnd w:id="475"/>
      <w:r w:rsidRPr="000E131A">
        <w:t xml:space="preserve"> Detail</w:t>
      </w:r>
      <w:bookmarkEnd w:id="476"/>
      <w:bookmarkEnd w:id="477"/>
      <w:bookmarkEnd w:id="478"/>
      <w:bookmarkEnd w:id="479"/>
      <w:bookmarkEnd w:id="480"/>
      <w:bookmarkEnd w:id="481"/>
    </w:p>
    <w:p w14:paraId="2951979B" w14:textId="77777777" w:rsidR="00523A95" w:rsidRPr="000E131A" w:rsidRDefault="00523A95" w:rsidP="00523A95">
      <w:r w:rsidRPr="000E131A">
        <w:t xml:space="preserve">The </w:t>
      </w:r>
      <w:r>
        <w:rPr>
          <w:rStyle w:val="Inlineoperationparameter"/>
        </w:rPr>
        <w:t>register</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3A31D6A6" w14:textId="77777777" w:rsidR="00523A95" w:rsidRPr="000E131A" w:rsidRDefault="00523A95" w:rsidP="00523A95">
      <w:pPr>
        <w:pStyle w:val="Heading4"/>
        <w:numPr>
          <w:ilvl w:val="3"/>
          <w:numId w:val="2"/>
        </w:numPr>
      </w:pPr>
      <w:bookmarkStart w:id="482" w:name="_Ref284403689"/>
      <w:bookmarkStart w:id="483" w:name="_Toc458786686"/>
      <w:bookmarkStart w:id="484" w:name="_Toc463968516"/>
      <w:r>
        <w:t>Success</w:t>
      </w:r>
      <w:bookmarkEnd w:id="482"/>
      <w:bookmarkEnd w:id="483"/>
      <w:bookmarkEnd w:id="48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9D4250A" w14:textId="77777777" w:rsidTr="00AC7594">
        <w:tc>
          <w:tcPr>
            <w:tcW w:w="2358" w:type="dxa"/>
            <w:shd w:val="clear" w:color="auto" w:fill="DBE5F1"/>
          </w:tcPr>
          <w:p w14:paraId="250460C5"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4011D77"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3C3ED073" w14:textId="77777777" w:rsidTr="00AC7594">
        <w:tc>
          <w:tcPr>
            <w:tcW w:w="2358" w:type="dxa"/>
            <w:shd w:val="clear" w:color="auto" w:fill="FFFFFF"/>
          </w:tcPr>
          <w:p w14:paraId="4A9DBD0F"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06ACCC8" w14:textId="77777777" w:rsidR="00523A95" w:rsidRPr="00992B3E" w:rsidRDefault="00523A95" w:rsidP="00AC7594">
            <w:pPr>
              <w:rPr>
                <w:rFonts w:eastAsia="Generis Sans Com"/>
                <w:sz w:val="22"/>
                <w:szCs w:val="22"/>
              </w:rPr>
            </w:pPr>
            <w:r w:rsidRPr="00992B3E">
              <w:rPr>
                <w:rFonts w:eastAsia="Generis Sans Com"/>
                <w:sz w:val="22"/>
                <w:szCs w:val="22"/>
              </w:rPr>
              <w:t>The service accepts the registration request</w:t>
            </w:r>
          </w:p>
        </w:tc>
      </w:tr>
      <w:tr w:rsidR="00523A95" w:rsidRPr="000E131A" w14:paraId="003984B7" w14:textId="77777777" w:rsidTr="00AC7594">
        <w:tc>
          <w:tcPr>
            <w:tcW w:w="2358" w:type="dxa"/>
            <w:shd w:val="clear" w:color="auto" w:fill="DBE5F1"/>
          </w:tcPr>
          <w:p w14:paraId="50CFA3A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8C6B36F" w14:textId="77777777" w:rsidR="00523A95" w:rsidRPr="00B11308" w:rsidRDefault="00523A95" w:rsidP="00AC7594">
            <w:pPr>
              <w:rPr>
                <w:rFonts w:eastAsia="Generis Sans Com"/>
              </w:rPr>
            </w:pPr>
            <w:r w:rsidRPr="00992B3E">
              <w:rPr>
                <w:rStyle w:val="CodeInline"/>
                <w:rFonts w:eastAsia="Generis Sans Com"/>
                <w:szCs w:val="22"/>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311D82">
              <w:rPr>
                <w:rFonts w:eastAsia="Generis Sans Com"/>
              </w:rPr>
              <w:t>3.12</w:t>
            </w:r>
            <w:r w:rsidRPr="00B11308">
              <w:rPr>
                <w:rFonts w:eastAsia="Generis Sans Com"/>
              </w:rPr>
              <w:fldChar w:fldCharType="end"/>
            </w:r>
            <w:r w:rsidRPr="00B11308">
              <w:rPr>
                <w:rFonts w:eastAsia="Generis Sans Com"/>
              </w:rPr>
              <w:t>)</w:t>
            </w:r>
          </w:p>
          <w:p w14:paraId="09DE7AC6"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p w14:paraId="3718C26A" w14:textId="77777777" w:rsidR="00523A95" w:rsidRPr="00B11308" w:rsidRDefault="00523A95" w:rsidP="00AC7594">
            <w:pPr>
              <w:pStyle w:val="Before-spacedparagraph"/>
              <w:spacing w:before="80" w:after="80"/>
            </w:pPr>
            <w:r>
              <w:rPr>
                <w:rStyle w:val="CodeInline"/>
              </w:rPr>
              <w:t>sessionId</w:t>
            </w:r>
            <w:r w:rsidRPr="00B11308">
              <w:t xml:space="preserve"> (UUID, §</w:t>
            </w:r>
            <w:r w:rsidRPr="00B11308">
              <w:fldChar w:fldCharType="begin"/>
            </w:r>
            <w:r w:rsidRPr="00B11308">
              <w:instrText xml:space="preserve"> REF _Ref280079094 \r \h </w:instrText>
            </w:r>
            <w:r w:rsidRPr="00B11308">
              <w:fldChar w:fldCharType="separate"/>
            </w:r>
            <w:r w:rsidR="00311D82">
              <w:t>3.2</w:t>
            </w:r>
            <w:r w:rsidRPr="00B11308">
              <w:fldChar w:fldCharType="end"/>
            </w:r>
            <w:r w:rsidRPr="00B11308">
              <w:t>)</w:t>
            </w:r>
          </w:p>
          <w:p w14:paraId="4BE73719" w14:textId="77777777" w:rsidR="00523A95" w:rsidRPr="00992B3E" w:rsidRDefault="00523A95" w:rsidP="00AC7594">
            <w:pPr>
              <w:ind w:left="720"/>
              <w:rPr>
                <w:rFonts w:ascii="Generis Sans Com" w:eastAsia="Generis Sans Com" w:hAnsi="Generis Sans Com"/>
                <w:szCs w:val="20"/>
              </w:rPr>
            </w:pPr>
            <w:r w:rsidRPr="00992B3E">
              <w:rPr>
                <w:rFonts w:eastAsia="Generis Sans Com"/>
                <w:sz w:val="22"/>
                <w:szCs w:val="22"/>
              </w:rPr>
              <w:t>an identifier that can be used to identify a session</w:t>
            </w:r>
          </w:p>
        </w:tc>
      </w:tr>
      <w:tr w:rsidR="00523A95" w:rsidRPr="000E131A" w14:paraId="30DDF46F" w14:textId="77777777" w:rsidTr="00AC7594">
        <w:tc>
          <w:tcPr>
            <w:tcW w:w="2358" w:type="dxa"/>
            <w:shd w:val="clear" w:color="auto" w:fill="FFFFFF"/>
          </w:tcPr>
          <w:p w14:paraId="39A510A9"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C7CF55F"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DF725A2" w14:textId="77777777" w:rsidR="00523A95" w:rsidRPr="00E93048" w:rsidRDefault="00523A95" w:rsidP="00523A95">
      <w:pPr>
        <w:pStyle w:val="Before-spacedparagraph"/>
      </w:pPr>
      <w:r w:rsidRPr="000E131A">
        <w:t>The “</w:t>
      </w:r>
      <w:r>
        <w:t>register</w:t>
      </w:r>
      <w:r w:rsidRPr="000E131A">
        <w:t xml:space="preserve">” </w:t>
      </w:r>
      <w:r>
        <w:t>operation</w:t>
      </w:r>
      <w:r w:rsidRPr="000E131A">
        <w:t xml:space="preserve"> </w:t>
      </w:r>
      <w:r w:rsidRPr="001C0C4A">
        <w:rPr>
          <w:i/>
        </w:rPr>
        <w:t>must not</w:t>
      </w:r>
      <w:r w:rsidRPr="000E131A">
        <w:t xml:space="preserve"> provide a </w:t>
      </w:r>
      <w:r>
        <w:rPr>
          <w:rStyle w:val="CodeInline"/>
        </w:rPr>
        <w:t>sessionId</w:t>
      </w:r>
      <w:r w:rsidRPr="000E131A">
        <w:rPr>
          <w:rStyle w:val="CodeInline"/>
        </w:rPr>
        <w:t xml:space="preserve"> </w:t>
      </w:r>
      <w:r w:rsidRPr="000E131A">
        <w:t>of 00000</w:t>
      </w:r>
      <w:r>
        <w:t>000-0000-0000-0000-000000000000.</w:t>
      </w:r>
    </w:p>
    <w:p w14:paraId="1D6B937E" w14:textId="77777777" w:rsidR="00523A95" w:rsidRPr="000E131A" w:rsidRDefault="00523A95" w:rsidP="00523A95">
      <w:pPr>
        <w:pStyle w:val="Heading4"/>
        <w:numPr>
          <w:ilvl w:val="3"/>
          <w:numId w:val="2"/>
        </w:numPr>
      </w:pPr>
      <w:bookmarkStart w:id="485" w:name="_Toc458786687"/>
      <w:bookmarkStart w:id="486" w:name="_Toc463968517"/>
      <w:r>
        <w:lastRenderedPageBreak/>
        <w:t>Failure</w:t>
      </w:r>
      <w:bookmarkEnd w:id="485"/>
      <w:bookmarkEnd w:id="48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323E0ED" w14:textId="77777777" w:rsidTr="00AC7594">
        <w:tc>
          <w:tcPr>
            <w:tcW w:w="2358" w:type="dxa"/>
            <w:shd w:val="clear" w:color="auto" w:fill="DBE5F1"/>
          </w:tcPr>
          <w:p w14:paraId="430601D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8828B39"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389B163D" w14:textId="77777777" w:rsidTr="00AC7594">
        <w:tc>
          <w:tcPr>
            <w:tcW w:w="2358" w:type="dxa"/>
            <w:shd w:val="clear" w:color="auto" w:fill="FFFFFF"/>
          </w:tcPr>
          <w:p w14:paraId="3278A80F"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9D4179F" w14:textId="77777777" w:rsidR="00523A95" w:rsidRPr="00992B3E" w:rsidRDefault="00523A95" w:rsidP="00AC7594">
            <w:pPr>
              <w:rPr>
                <w:rFonts w:eastAsia="Generis Sans Com"/>
                <w:sz w:val="22"/>
                <w:szCs w:val="22"/>
              </w:rPr>
            </w:pPr>
            <w:r w:rsidRPr="00992B3E">
              <w:rPr>
                <w:rFonts w:eastAsia="Generis Sans Com"/>
                <w:sz w:val="22"/>
                <w:szCs w:val="22"/>
              </w:rPr>
              <w:t>The service cannot accept the registration request</w:t>
            </w:r>
          </w:p>
        </w:tc>
      </w:tr>
      <w:tr w:rsidR="00523A95" w:rsidRPr="000E131A" w14:paraId="3DF56795" w14:textId="77777777" w:rsidTr="00AC7594">
        <w:tc>
          <w:tcPr>
            <w:tcW w:w="2358" w:type="dxa"/>
            <w:shd w:val="clear" w:color="auto" w:fill="DBE5F1"/>
          </w:tcPr>
          <w:p w14:paraId="30B0F61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FDD47E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71BBB83"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4C627C7B" w14:textId="77777777" w:rsidTr="00AC7594">
        <w:tc>
          <w:tcPr>
            <w:tcW w:w="2358" w:type="dxa"/>
            <w:shd w:val="clear" w:color="auto" w:fill="FFFFFF"/>
          </w:tcPr>
          <w:p w14:paraId="0A93948D"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AB69B65"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2A74580C"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794E5665" w14:textId="77777777" w:rsidR="00523A95" w:rsidRPr="000E131A" w:rsidRDefault="00523A95" w:rsidP="00523A95">
      <w:pPr>
        <w:pStyle w:val="Before-spacedparagraph"/>
      </w:pPr>
      <w:r w:rsidRPr="000E131A">
        <w:t xml:space="preserve">Registration might fail if there are too many sessions already registered with a service. The </w:t>
      </w:r>
      <w:r>
        <w:rPr>
          <w:rStyle w:val="CodeInline"/>
        </w:rPr>
        <w:t>message</w:t>
      </w:r>
      <w:r w:rsidRPr="000E131A">
        <w:rPr>
          <w:rStyle w:val="CodeInline"/>
        </w:rPr>
        <w:t xml:space="preserve"> </w:t>
      </w:r>
      <w:r w:rsidRPr="000E131A">
        <w:t xml:space="preserve">element </w:t>
      </w:r>
      <w:r w:rsidRPr="001C0C4A">
        <w:rPr>
          <w:i/>
        </w:rPr>
        <w:t>must</w:t>
      </w:r>
      <w:r w:rsidRPr="000E131A">
        <w:t xml:space="preserve"> only be used for informational purposes. Clients </w:t>
      </w:r>
      <w:r w:rsidRPr="001C0C4A">
        <w:rPr>
          <w:i/>
        </w:rPr>
        <w:t>must not</w:t>
      </w:r>
      <w:r w:rsidRPr="000E131A">
        <w:t xml:space="preserve"> depend on particular contents of the message element to control client behavior.</w:t>
      </w:r>
    </w:p>
    <w:p w14:paraId="4D55471E" w14:textId="77777777" w:rsidR="00523A95" w:rsidRDefault="00523A95" w:rsidP="00523A95">
      <w:pPr>
        <w:pStyle w:val="Before-spacedparagraph"/>
      </w:pPr>
      <w:r w:rsidRPr="000E131A">
        <w:t>See §</w:t>
      </w:r>
      <w:r>
        <w:fldChar w:fldCharType="begin"/>
      </w:r>
      <w:r>
        <w:instrText xml:space="preserve"> REF _Ref363508352 \r \h </w:instrText>
      </w:r>
      <w:r>
        <w:fldChar w:fldCharType="separate"/>
      </w:r>
      <w:r w:rsidR="00311D82">
        <w:t>4</w:t>
      </w:r>
      <w:r>
        <w:fldChar w:fldCharType="end"/>
      </w:r>
      <w:r>
        <w:t xml:space="preserve"> and </w:t>
      </w:r>
      <w:r w:rsidRPr="000E131A">
        <w:t>§</w:t>
      </w:r>
      <w:r w:rsidRPr="000E131A">
        <w:fldChar w:fldCharType="begin"/>
      </w:r>
      <w:r w:rsidRPr="000E131A">
        <w:instrText xml:space="preserve"> REF _Ref281911758 \r \h </w:instrText>
      </w:r>
      <w:r>
        <w:instrText xml:space="preserve"> \* MERGEFORMAT </w:instrText>
      </w:r>
      <w:r w:rsidRPr="000E131A">
        <w:fldChar w:fldCharType="separate"/>
      </w:r>
      <w:r w:rsidR="00311D82">
        <w:t>A.2</w:t>
      </w:r>
      <w:r w:rsidRPr="000E131A">
        <w:fldChar w:fldCharType="end"/>
      </w:r>
      <w:r>
        <w:t xml:space="preserve"> f</w:t>
      </w:r>
      <w:r w:rsidRPr="000E131A">
        <w:t xml:space="preserve">or how </w:t>
      </w:r>
      <w:r>
        <w:t xml:space="preserve">a client can use </w:t>
      </w:r>
      <w:r w:rsidRPr="000E131A">
        <w:t>sensor metadata to determine the maximum number of current sessions a service can support.</w:t>
      </w:r>
    </w:p>
    <w:p w14:paraId="5B962F6D" w14:textId="77777777" w:rsidR="00523A95" w:rsidRPr="000E131A" w:rsidRDefault="00523A95" w:rsidP="00523A95">
      <w:pPr>
        <w:pStyle w:val="Heading2"/>
        <w:numPr>
          <w:ilvl w:val="1"/>
          <w:numId w:val="2"/>
        </w:numPr>
      </w:pPr>
      <w:bookmarkStart w:id="487" w:name="_Toc315158290"/>
      <w:bookmarkStart w:id="488" w:name="_Toc301441171"/>
      <w:bookmarkStart w:id="489" w:name="_Ref281306265"/>
      <w:bookmarkStart w:id="490" w:name="_Toc310325506"/>
      <w:bookmarkStart w:id="491" w:name="_Toc349029627"/>
      <w:bookmarkStart w:id="492" w:name="_Ref371506520"/>
      <w:bookmarkStart w:id="493" w:name="_Toc396135199"/>
      <w:bookmarkStart w:id="494" w:name="_Toc458786688"/>
      <w:bookmarkStart w:id="495" w:name="_Toc463968518"/>
      <w:bookmarkEnd w:id="487"/>
      <w:r>
        <w:t>Unregister</w:t>
      </w:r>
      <w:bookmarkEnd w:id="488"/>
      <w:bookmarkEnd w:id="489"/>
      <w:bookmarkEnd w:id="490"/>
      <w:bookmarkEnd w:id="491"/>
      <w:bookmarkEnd w:id="492"/>
      <w:bookmarkEnd w:id="493"/>
      <w:bookmarkEnd w:id="494"/>
      <w:bookmarkEnd w:id="49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3F4F75EC" w14:textId="77777777" w:rsidTr="00AC7594">
        <w:trPr>
          <w:trHeight w:val="251"/>
        </w:trPr>
        <w:tc>
          <w:tcPr>
            <w:tcW w:w="2352" w:type="dxa"/>
            <w:shd w:val="clear" w:color="auto" w:fill="DBE5F1"/>
          </w:tcPr>
          <w:p w14:paraId="2BA64729"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2504AC37" w14:textId="77777777" w:rsidR="00523A95" w:rsidRPr="00992B3E" w:rsidRDefault="00523A95" w:rsidP="00AC7594">
            <w:pPr>
              <w:rPr>
                <w:rFonts w:eastAsia="Generis Sans Com"/>
                <w:sz w:val="22"/>
                <w:szCs w:val="22"/>
              </w:rPr>
            </w:pPr>
            <w:r w:rsidRPr="00992B3E">
              <w:rPr>
                <w:rFonts w:eastAsia="Generis Sans Com"/>
                <w:sz w:val="22"/>
                <w:szCs w:val="22"/>
              </w:rPr>
              <w:t>Close a client-server session</w:t>
            </w:r>
          </w:p>
        </w:tc>
      </w:tr>
      <w:tr w:rsidR="00523A95" w:rsidRPr="000E131A" w14:paraId="485C2DCC" w14:textId="77777777" w:rsidTr="00AC7594">
        <w:trPr>
          <w:trHeight w:val="239"/>
        </w:trPr>
        <w:tc>
          <w:tcPr>
            <w:tcW w:w="2352" w:type="dxa"/>
            <w:shd w:val="clear" w:color="auto" w:fill="FFFFFF"/>
          </w:tcPr>
          <w:p w14:paraId="666BC48F"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4F609C62"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/register/{sessionId}</w:t>
            </w:r>
          </w:p>
        </w:tc>
      </w:tr>
      <w:tr w:rsidR="00523A95" w:rsidRPr="000E131A" w14:paraId="51759A20" w14:textId="77777777" w:rsidTr="00AC7594">
        <w:trPr>
          <w:trHeight w:val="239"/>
        </w:trPr>
        <w:tc>
          <w:tcPr>
            <w:tcW w:w="2352" w:type="dxa"/>
            <w:shd w:val="clear" w:color="auto" w:fill="DBE5F1"/>
          </w:tcPr>
          <w:p w14:paraId="1355CEEB"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5DEFBEBF"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DELETE</w:t>
            </w:r>
          </w:p>
        </w:tc>
      </w:tr>
      <w:tr w:rsidR="00523A95" w:rsidRPr="000E131A" w14:paraId="273F8885" w14:textId="77777777" w:rsidTr="00AC7594">
        <w:trPr>
          <w:trHeight w:val="251"/>
        </w:trPr>
        <w:tc>
          <w:tcPr>
            <w:tcW w:w="2352" w:type="dxa"/>
            <w:shd w:val="clear" w:color="auto" w:fill="FFFFFF"/>
          </w:tcPr>
          <w:p w14:paraId="27A69751"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3D07C229"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6DB08086"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to remove</w:t>
            </w:r>
          </w:p>
        </w:tc>
      </w:tr>
      <w:tr w:rsidR="00523A95" w:rsidRPr="000E131A" w14:paraId="515ED657" w14:textId="77777777" w:rsidTr="00AC7594">
        <w:trPr>
          <w:trHeight w:val="239"/>
        </w:trPr>
        <w:tc>
          <w:tcPr>
            <w:tcW w:w="2352" w:type="dxa"/>
            <w:shd w:val="clear" w:color="auto" w:fill="DBE5F1"/>
          </w:tcPr>
          <w:p w14:paraId="4B652943"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02ECCC1B"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5B4956F0" w14:textId="77777777" w:rsidTr="00AC7594">
        <w:trPr>
          <w:trHeight w:val="239"/>
        </w:trPr>
        <w:tc>
          <w:tcPr>
            <w:tcW w:w="2352" w:type="dxa"/>
            <w:shd w:val="clear" w:color="auto" w:fill="FFFFFF"/>
          </w:tcPr>
          <w:p w14:paraId="3E5199BB"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5B836868"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00B77E77" w14:textId="77777777" w:rsidTr="00AC7594">
        <w:trPr>
          <w:trHeight w:val="60"/>
        </w:trPr>
        <w:tc>
          <w:tcPr>
            <w:tcW w:w="2352" w:type="dxa"/>
            <w:shd w:val="clear" w:color="auto" w:fill="DBE5F1"/>
          </w:tcPr>
          <w:p w14:paraId="27992A61"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39FB8203" w14:textId="77777777" w:rsidR="00523A95" w:rsidRPr="00992B3E" w:rsidRDefault="00523A95" w:rsidP="00AC7594">
            <w:pPr>
              <w:rPr>
                <w:rFonts w:eastAsia="Generis Sans Com"/>
                <w:sz w:val="22"/>
                <w:szCs w:val="22"/>
              </w:rPr>
            </w:pPr>
            <w:r w:rsidRPr="00992B3E">
              <w:rPr>
                <w:rFonts w:eastAsia="Generis Sans Com"/>
                <w:sz w:val="22"/>
                <w:szCs w:val="22"/>
              </w:rPr>
              <w:t>No</w:t>
            </w:r>
          </w:p>
        </w:tc>
      </w:tr>
    </w:tbl>
    <w:p w14:paraId="1A7B58C0" w14:textId="77777777" w:rsidR="00523A95" w:rsidRPr="000E131A" w:rsidRDefault="00523A95" w:rsidP="00523A95">
      <w:pPr>
        <w:pStyle w:val="Heading3"/>
        <w:numPr>
          <w:ilvl w:val="2"/>
          <w:numId w:val="2"/>
        </w:numPr>
      </w:pPr>
      <w:bookmarkStart w:id="496" w:name="_Toc301441172"/>
      <w:bookmarkStart w:id="497" w:name="_Toc310325507"/>
      <w:bookmarkStart w:id="498" w:name="_Toc349029628"/>
      <w:bookmarkStart w:id="499" w:name="_Toc396135200"/>
      <w:bookmarkStart w:id="500" w:name="_Toc458786689"/>
      <w:bookmarkStart w:id="501" w:name="_Toc463968519"/>
      <w:r>
        <w:t>Result</w:t>
      </w:r>
      <w:r w:rsidRPr="000E131A">
        <w:t xml:space="preserve"> Summary</w:t>
      </w:r>
      <w:bookmarkEnd w:id="496"/>
      <w:bookmarkEnd w:id="497"/>
      <w:bookmarkEnd w:id="498"/>
      <w:bookmarkEnd w:id="499"/>
      <w:bookmarkEnd w:id="500"/>
      <w:bookmarkEnd w:id="50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46ED6474" w14:textId="77777777" w:rsidTr="00AC7594">
        <w:trPr>
          <w:trHeight w:val="251"/>
        </w:trPr>
        <w:tc>
          <w:tcPr>
            <w:tcW w:w="2352" w:type="dxa"/>
            <w:shd w:val="clear" w:color="auto" w:fill="DBE5F1"/>
          </w:tcPr>
          <w:p w14:paraId="0908761A"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7199" w:type="dxa"/>
            <w:shd w:val="clear" w:color="auto" w:fill="DBE5F1"/>
          </w:tcPr>
          <w:p w14:paraId="24A772D7" w14:textId="77777777" w:rsidR="00523A95" w:rsidRPr="00992B3E" w:rsidRDefault="00523A95" w:rsidP="00AC7594">
            <w:pPr>
              <w:rPr>
                <w:rFonts w:ascii="Consolas" w:eastAsia="Generis Sans Com" w:hAnsi="Consolas"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55805409" w14:textId="77777777" w:rsidTr="00AC7594">
        <w:trPr>
          <w:trHeight w:val="239"/>
        </w:trPr>
        <w:tc>
          <w:tcPr>
            <w:tcW w:w="2352" w:type="dxa"/>
            <w:shd w:val="clear" w:color="auto" w:fill="FFFFFF"/>
          </w:tcPr>
          <w:p w14:paraId="1C339D22"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7199" w:type="dxa"/>
            <w:shd w:val="clear" w:color="auto" w:fill="FFFFFF"/>
          </w:tcPr>
          <w:p w14:paraId="031FDB33"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7828EFB1"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54E34AA4" w14:textId="77777777" w:rsidTr="00AC7594">
        <w:trPr>
          <w:trHeight w:val="239"/>
        </w:trPr>
        <w:tc>
          <w:tcPr>
            <w:tcW w:w="2352" w:type="dxa"/>
            <w:shd w:val="clear" w:color="auto" w:fill="DBE5F1"/>
          </w:tcPr>
          <w:p w14:paraId="3724BC0E"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sensorBusy</w:t>
            </w:r>
          </w:p>
        </w:tc>
        <w:tc>
          <w:tcPr>
            <w:tcW w:w="7199" w:type="dxa"/>
            <w:shd w:val="clear" w:color="auto" w:fill="DBE5F1"/>
          </w:tcPr>
          <w:p w14:paraId="174F3650"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sensorBusy</w:t>
            </w:r>
            <w:r w:rsidRPr="00992B3E">
              <w:rPr>
                <w:rStyle w:val="CodeInline"/>
                <w:rFonts w:eastAsia="Generis Sans Com" w:cs="Consolas"/>
                <w:szCs w:val="22"/>
              </w:rPr>
              <w:t>"</w:t>
            </w:r>
          </w:p>
        </w:tc>
      </w:tr>
      <w:tr w:rsidR="00523A95" w:rsidRPr="000E131A" w14:paraId="1C3749C1" w14:textId="77777777" w:rsidTr="00AC7594">
        <w:trPr>
          <w:trHeight w:val="239"/>
        </w:trPr>
        <w:tc>
          <w:tcPr>
            <w:tcW w:w="2352" w:type="dxa"/>
            <w:shd w:val="clear" w:color="auto" w:fill="FFFFFF"/>
          </w:tcPr>
          <w:p w14:paraId="2EB35C88"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7199" w:type="dxa"/>
            <w:shd w:val="clear" w:color="auto" w:fill="FFFFFF"/>
          </w:tcPr>
          <w:p w14:paraId="31F196E9"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14:paraId="1015342D" w14:textId="77777777" w:rsidR="00523A95" w:rsidRPr="000E131A" w:rsidRDefault="00523A95" w:rsidP="00523A95">
      <w:pPr>
        <w:pStyle w:val="Heading3"/>
        <w:numPr>
          <w:ilvl w:val="2"/>
          <w:numId w:val="2"/>
        </w:numPr>
      </w:pPr>
      <w:bookmarkStart w:id="502" w:name="_Toc301441173"/>
      <w:bookmarkStart w:id="503" w:name="_Toc310325508"/>
      <w:bookmarkStart w:id="504" w:name="_Toc349029629"/>
      <w:bookmarkStart w:id="505" w:name="_Toc396135201"/>
      <w:bookmarkStart w:id="506" w:name="_Toc458786690"/>
      <w:bookmarkStart w:id="507" w:name="_Toc463968520"/>
      <w:r w:rsidRPr="000E131A">
        <w:t>Usage Notes</w:t>
      </w:r>
      <w:bookmarkEnd w:id="502"/>
      <w:bookmarkEnd w:id="503"/>
      <w:bookmarkEnd w:id="504"/>
      <w:bookmarkEnd w:id="505"/>
      <w:bookmarkEnd w:id="506"/>
      <w:bookmarkEnd w:id="507"/>
    </w:p>
    <w:p w14:paraId="187F6BA1" w14:textId="77777777" w:rsidR="00523A95" w:rsidRPr="000E131A" w:rsidRDefault="00523A95" w:rsidP="00523A95">
      <w:pPr>
        <w:pStyle w:val="Before-spacedparagraph"/>
      </w:pPr>
      <w:r>
        <w:rPr>
          <w:rStyle w:val="Inlineoperationparameter"/>
        </w:rPr>
        <w:t>Unregister</w:t>
      </w:r>
      <w:r w:rsidRPr="000E131A">
        <w:t xml:space="preserve"> closes a client-server session.  Although not strictly necessary, clients </w:t>
      </w:r>
      <w:r w:rsidRPr="001C0C4A">
        <w:rPr>
          <w:i/>
        </w:rPr>
        <w:t>should</w:t>
      </w:r>
      <w:r w:rsidRPr="000E131A">
        <w:t xml:space="preserve"> unregister from a service when it is no longer needed.  </w:t>
      </w:r>
      <w:r>
        <w:t>Given the lightweight nature of sessions, s</w:t>
      </w:r>
      <w:r w:rsidRPr="000E131A">
        <w:t xml:space="preserve">ervices </w:t>
      </w:r>
      <w:r w:rsidRPr="001C0C4A">
        <w:rPr>
          <w:i/>
        </w:rPr>
        <w:t>should</w:t>
      </w:r>
      <w:r w:rsidRPr="000E131A">
        <w:t xml:space="preserve"> support (on the order of) thousands of concurrent sessions, but this cannot be guaranteed, particularly if the service</w:t>
      </w:r>
      <w:r>
        <w:t xml:space="preserve"> is</w:t>
      </w:r>
      <w:r w:rsidRPr="000E131A">
        <w:t xml:space="preserve"> running within limited computational resources. Conversely, clients </w:t>
      </w:r>
      <w:r w:rsidRPr="001C0C4A">
        <w:rPr>
          <w:i/>
        </w:rPr>
        <w:t>should</w:t>
      </w:r>
      <w:r w:rsidRPr="000E131A">
        <w:rPr>
          <w:i/>
        </w:rPr>
        <w:t xml:space="preserve"> </w:t>
      </w:r>
      <w:r w:rsidRPr="000E131A">
        <w:t xml:space="preserve">assume that the </w:t>
      </w:r>
      <w:r w:rsidRPr="000E131A">
        <w:lastRenderedPageBreak/>
        <w:t>number of concurrent sessions that a service can support is limited. (See §</w:t>
      </w:r>
      <w:r w:rsidRPr="000E131A">
        <w:fldChar w:fldCharType="begin"/>
      </w:r>
      <w:r w:rsidRPr="000E131A">
        <w:instrText xml:space="preserve"> REF _Ref281911758 \r \h </w:instrText>
      </w:r>
      <w:r>
        <w:instrText xml:space="preserve"> \* MERGEFORMAT </w:instrText>
      </w:r>
      <w:r w:rsidRPr="000E131A">
        <w:fldChar w:fldCharType="separate"/>
      </w:r>
      <w:r w:rsidR="00311D82">
        <w:t>A.2</w:t>
      </w:r>
      <w:r w:rsidRPr="000E131A">
        <w:fldChar w:fldCharType="end"/>
      </w:r>
      <w:r w:rsidRPr="000E131A">
        <w:t xml:space="preserve"> for details on connection metadata.)</w:t>
      </w:r>
    </w:p>
    <w:p w14:paraId="6B50CBB0" w14:textId="77777777" w:rsidR="00523A95" w:rsidRPr="000E131A" w:rsidRDefault="00523A95" w:rsidP="00523A95">
      <w:pPr>
        <w:pStyle w:val="Heading4"/>
        <w:numPr>
          <w:ilvl w:val="3"/>
          <w:numId w:val="2"/>
        </w:numPr>
      </w:pPr>
      <w:bookmarkStart w:id="508" w:name="_Ref280249726"/>
      <w:bookmarkStart w:id="509" w:name="_Toc458786691"/>
      <w:bookmarkStart w:id="510" w:name="_Toc463968521"/>
      <w:r w:rsidRPr="000E131A">
        <w:t>Inactivity</w:t>
      </w:r>
      <w:bookmarkEnd w:id="508"/>
      <w:bookmarkEnd w:id="509"/>
      <w:bookmarkEnd w:id="510"/>
    </w:p>
    <w:p w14:paraId="15A314BA" w14:textId="77777777" w:rsidR="00523A95" w:rsidRPr="00001831" w:rsidRDefault="00523A95" w:rsidP="00523A95">
      <w:pPr>
        <w:rPr>
          <w:rFonts w:ascii="Cambria" w:hAnsi="Cambria"/>
          <w:b/>
          <w:bCs/>
          <w:iCs/>
          <w:color w:val="1F497D"/>
        </w:rPr>
      </w:pPr>
      <w:r w:rsidRPr="000E131A">
        <w:t xml:space="preserve">A service </w:t>
      </w:r>
      <w:r w:rsidRPr="001C0C4A">
        <w:rPr>
          <w:i/>
        </w:rPr>
        <w:t>may</w:t>
      </w:r>
      <w:r w:rsidRPr="000E131A">
        <w:t xml:space="preserve"> automatically unregister a client after a period of inactivity, or if demand on the service requires that least-recently used sessions be dropped. This is manifested by a client receiving a status of </w:t>
      </w:r>
      <w:r>
        <w:rPr>
          <w:rStyle w:val="CodeInline"/>
        </w:rPr>
        <w:t>invalidId</w:t>
      </w:r>
      <w:r w:rsidRPr="000E131A">
        <w:t xml:space="preserve"> without a corresponding unregistration. Services </w:t>
      </w:r>
      <w:r w:rsidRPr="001C0C4A">
        <w:rPr>
          <w:i/>
        </w:rPr>
        <w:t>should</w:t>
      </w:r>
      <w:r w:rsidRPr="000E131A">
        <w:t xml:space="preserve"> set </w:t>
      </w:r>
      <w:r>
        <w:t>the inactivity timeout to a</w:t>
      </w:r>
      <w:r w:rsidRPr="000E131A">
        <w:t xml:space="preserve"> value </w:t>
      </w:r>
      <w:r>
        <w:t xml:space="preserve">specified in </w:t>
      </w:r>
      <w:r w:rsidRPr="000E131A">
        <w:t>minutes. (See §</w:t>
      </w:r>
      <w:r w:rsidRPr="000E131A">
        <w:fldChar w:fldCharType="begin"/>
      </w:r>
      <w:r w:rsidRPr="000E131A">
        <w:instrText xml:space="preserve"> REF _Ref281911758 \r \h </w:instrText>
      </w:r>
      <w:r>
        <w:instrText xml:space="preserve"> \* MERGEFORMAT </w:instrText>
      </w:r>
      <w:r w:rsidRPr="000E131A">
        <w:fldChar w:fldCharType="separate"/>
      </w:r>
      <w:r w:rsidR="00311D82">
        <w:t>A.2</w:t>
      </w:r>
      <w:r w:rsidRPr="000E131A">
        <w:fldChar w:fldCharType="end"/>
      </w:r>
      <w:r w:rsidRPr="000E131A">
        <w:t xml:space="preserve"> for details on connection metadata.)</w:t>
      </w:r>
    </w:p>
    <w:p w14:paraId="2C5EEBBA" w14:textId="77777777" w:rsidR="00523A95" w:rsidRPr="000E131A" w:rsidRDefault="00523A95" w:rsidP="00523A95">
      <w:pPr>
        <w:pStyle w:val="Heading4"/>
        <w:numPr>
          <w:ilvl w:val="3"/>
          <w:numId w:val="2"/>
        </w:numPr>
      </w:pPr>
      <w:bookmarkStart w:id="511" w:name="_Toc458786692"/>
      <w:bookmarkStart w:id="512" w:name="_Toc463968522"/>
      <w:r w:rsidRPr="000E131A">
        <w:t>Sharing Session Ids</w:t>
      </w:r>
      <w:bookmarkEnd w:id="511"/>
      <w:bookmarkEnd w:id="512"/>
    </w:p>
    <w:p w14:paraId="50861556" w14:textId="77777777" w:rsidR="00523A95" w:rsidRPr="00D171B8" w:rsidRDefault="00523A95" w:rsidP="00523A95">
      <w:r w:rsidRPr="00D171B8">
        <w:t>A session id is not a secret, but clients that share session ids run the risk of having their session prematurely terminated by a rog</w:t>
      </w:r>
      <w:r>
        <w:t>u</w:t>
      </w:r>
      <w:r w:rsidRPr="00D171B8">
        <w:t>e peer client. This behavior is permitted, but discouraged. See §</w:t>
      </w:r>
      <w:r w:rsidRPr="00D171B8">
        <w:fldChar w:fldCharType="begin"/>
      </w:r>
      <w:r w:rsidRPr="00D171B8">
        <w:instrText xml:space="preserve"> REF _Ref286223458 \r \h </w:instrText>
      </w:r>
      <w:r>
        <w:instrText xml:space="preserve"> \* MERGEFORMAT </w:instrText>
      </w:r>
      <w:r w:rsidRPr="00D171B8">
        <w:fldChar w:fldCharType="separate"/>
      </w:r>
      <w:r w:rsidR="00311D82">
        <w:t>2.4</w:t>
      </w:r>
      <w:r w:rsidRPr="00D171B8">
        <w:fldChar w:fldCharType="end"/>
      </w:r>
      <w:r w:rsidRPr="00D171B8">
        <w:t xml:space="preserve"> for more information about client identity and the assumed security models.</w:t>
      </w:r>
    </w:p>
    <w:p w14:paraId="42ED6B1E" w14:textId="77777777" w:rsidR="00523A95" w:rsidRDefault="00523A95" w:rsidP="00523A95">
      <w:pPr>
        <w:pStyle w:val="Heading4"/>
        <w:numPr>
          <w:ilvl w:val="3"/>
          <w:numId w:val="2"/>
        </w:numPr>
      </w:pPr>
      <w:bookmarkStart w:id="513" w:name="_Toc458786693"/>
      <w:bookmarkStart w:id="514" w:name="_Toc463968523"/>
      <w:r>
        <w:t>Locks &amp; Pending Sensor Operations</w:t>
      </w:r>
      <w:bookmarkEnd w:id="513"/>
      <w:bookmarkEnd w:id="514"/>
    </w:p>
    <w:p w14:paraId="293346CD" w14:textId="77777777" w:rsidR="00523A95" w:rsidRPr="00D171B8" w:rsidRDefault="00523A95" w:rsidP="00523A95">
      <w:r w:rsidRPr="00D171B8">
        <w:t xml:space="preserve">If a client that holds the service lock unregisters, then a service </w:t>
      </w:r>
      <w:r w:rsidRPr="001C0C4A">
        <w:rPr>
          <w:i/>
        </w:rPr>
        <w:t>must</w:t>
      </w:r>
      <w:r w:rsidRPr="00D171B8">
        <w:t xml:space="preserve"> also release the service lock, with one exception. If the unregistering client both holds the lock and is responsible for a pending sensor operation, the service </w:t>
      </w:r>
      <w:r w:rsidRPr="001C0C4A">
        <w:rPr>
          <w:i/>
        </w:rPr>
        <w:t>must</w:t>
      </w:r>
      <w:r w:rsidRPr="00D171B8">
        <w:t xml:space="preserve"> return </w:t>
      </w:r>
      <w:r>
        <w:rPr>
          <w:rStyle w:val="SourceCodeChar"/>
        </w:rPr>
        <w:t>sensorBusy</w:t>
      </w:r>
      <w:r w:rsidRPr="00D171B8">
        <w:t xml:space="preserve"> (See §</w:t>
      </w:r>
      <w:r w:rsidRPr="00D171B8">
        <w:fldChar w:fldCharType="begin"/>
      </w:r>
      <w:r w:rsidRPr="00D171B8">
        <w:instrText xml:space="preserve"> REF _Ref286146281 \r \h </w:instrText>
      </w:r>
      <w:r>
        <w:instrText xml:space="preserve"> \* MERGEFORMAT </w:instrText>
      </w:r>
      <w:r w:rsidRPr="00D171B8">
        <w:fldChar w:fldCharType="separate"/>
      </w:r>
      <w:r w:rsidR="00311D82">
        <w:t>6.4.4.3</w:t>
      </w:r>
      <w:r w:rsidRPr="00D171B8">
        <w:fldChar w:fldCharType="end"/>
      </w:r>
      <w:r w:rsidRPr="00D171B8">
        <w:t xml:space="preserve">). </w:t>
      </w:r>
    </w:p>
    <w:p w14:paraId="2F2FE557" w14:textId="77777777" w:rsidR="00523A95" w:rsidRPr="000E131A" w:rsidRDefault="00523A95" w:rsidP="00523A95">
      <w:pPr>
        <w:pStyle w:val="Heading3"/>
        <w:numPr>
          <w:ilvl w:val="2"/>
          <w:numId w:val="2"/>
        </w:numPr>
      </w:pPr>
      <w:bookmarkStart w:id="515" w:name="_Toc301441174"/>
      <w:bookmarkStart w:id="516" w:name="_Toc310325509"/>
      <w:bookmarkStart w:id="517" w:name="_Toc349029630"/>
      <w:bookmarkStart w:id="518" w:name="_Toc396135202"/>
      <w:bookmarkStart w:id="519" w:name="_Toc458786694"/>
      <w:bookmarkStart w:id="520" w:name="_Toc463968524"/>
      <w:r w:rsidRPr="000E131A">
        <w:t>Unique Knowledge</w:t>
      </w:r>
      <w:bookmarkEnd w:id="515"/>
      <w:bookmarkEnd w:id="516"/>
      <w:bookmarkEnd w:id="517"/>
      <w:bookmarkEnd w:id="518"/>
      <w:bookmarkEnd w:id="519"/>
      <w:bookmarkEnd w:id="520"/>
    </w:p>
    <w:p w14:paraId="5B7DFD4A"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unregister</w:t>
      </w:r>
      <w:r>
        <w:t xml:space="preserve"> operation</w:t>
      </w:r>
      <w:r w:rsidRPr="000E131A">
        <w:t xml:space="preserve"> </w:t>
      </w:r>
      <w:r>
        <w:t>cannot be used to provide or obtain knowledge about unique characteristics of a client or service.</w:t>
      </w:r>
    </w:p>
    <w:p w14:paraId="0B6AF30D" w14:textId="77777777" w:rsidR="00523A95" w:rsidRPr="000E131A" w:rsidRDefault="00523A95" w:rsidP="00523A95">
      <w:pPr>
        <w:pStyle w:val="Heading3"/>
        <w:numPr>
          <w:ilvl w:val="2"/>
          <w:numId w:val="2"/>
        </w:numPr>
      </w:pPr>
      <w:bookmarkStart w:id="521" w:name="_Toc301441175"/>
      <w:bookmarkStart w:id="522" w:name="_Toc310325510"/>
      <w:bookmarkStart w:id="523" w:name="_Toc349029631"/>
      <w:bookmarkStart w:id="524" w:name="_Toc396135203"/>
      <w:bookmarkStart w:id="525" w:name="_Toc458786695"/>
      <w:bookmarkStart w:id="526" w:name="_Toc463968525"/>
      <w:r w:rsidRPr="000E131A">
        <w:t>Return Values Detail</w:t>
      </w:r>
      <w:bookmarkEnd w:id="521"/>
      <w:bookmarkEnd w:id="522"/>
      <w:bookmarkEnd w:id="523"/>
      <w:bookmarkEnd w:id="524"/>
      <w:bookmarkEnd w:id="525"/>
      <w:bookmarkEnd w:id="526"/>
    </w:p>
    <w:p w14:paraId="20FAF42B" w14:textId="77777777" w:rsidR="00523A95" w:rsidRPr="000E131A" w:rsidRDefault="00523A95" w:rsidP="00523A95">
      <w:r w:rsidRPr="000E131A">
        <w:t xml:space="preserve">The </w:t>
      </w:r>
      <w:r>
        <w:rPr>
          <w:rStyle w:val="Inlineoperationparameter"/>
        </w:rPr>
        <w:t>unregister</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5675E32C" w14:textId="77777777" w:rsidR="00523A95" w:rsidRPr="000E131A" w:rsidRDefault="00523A95" w:rsidP="00523A95">
      <w:pPr>
        <w:pStyle w:val="Heading4"/>
        <w:numPr>
          <w:ilvl w:val="3"/>
          <w:numId w:val="2"/>
        </w:numPr>
      </w:pPr>
      <w:bookmarkStart w:id="527" w:name="_Ref280092668"/>
      <w:bookmarkStart w:id="528" w:name="_Toc458786696"/>
      <w:bookmarkStart w:id="529" w:name="_Toc463968526"/>
      <w:r>
        <w:t>Success</w:t>
      </w:r>
      <w:bookmarkEnd w:id="527"/>
      <w:bookmarkEnd w:id="528"/>
      <w:bookmarkEnd w:id="52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2EDB7A6" w14:textId="77777777" w:rsidTr="00AC7594">
        <w:tc>
          <w:tcPr>
            <w:tcW w:w="2358" w:type="dxa"/>
            <w:shd w:val="clear" w:color="auto" w:fill="DBE5F1"/>
          </w:tcPr>
          <w:p w14:paraId="0398E8C1"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C25D875"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06ED1150" w14:textId="77777777" w:rsidTr="00AC7594">
        <w:tc>
          <w:tcPr>
            <w:tcW w:w="2358" w:type="dxa"/>
            <w:shd w:val="clear" w:color="auto" w:fill="FFFFFF"/>
          </w:tcPr>
          <w:p w14:paraId="24AB4F85"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B1670AA" w14:textId="77777777" w:rsidR="00523A95" w:rsidRPr="00992B3E" w:rsidRDefault="00523A95" w:rsidP="00AC7594">
            <w:pPr>
              <w:rPr>
                <w:rFonts w:eastAsia="Generis Sans Com"/>
                <w:sz w:val="22"/>
                <w:szCs w:val="22"/>
              </w:rPr>
            </w:pPr>
            <w:r w:rsidRPr="00992B3E">
              <w:rPr>
                <w:rFonts w:eastAsia="Generis Sans Com"/>
                <w:sz w:val="22"/>
                <w:szCs w:val="22"/>
              </w:rPr>
              <w:t>The service accepted the unregistration request</w:t>
            </w:r>
          </w:p>
        </w:tc>
      </w:tr>
      <w:tr w:rsidR="00523A95" w:rsidRPr="000E131A" w14:paraId="78E0C222" w14:textId="77777777" w:rsidTr="00AC7594">
        <w:tc>
          <w:tcPr>
            <w:tcW w:w="2358" w:type="dxa"/>
            <w:shd w:val="clear" w:color="auto" w:fill="DBE5F1"/>
          </w:tcPr>
          <w:p w14:paraId="4FBDDE96"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21106FF" w14:textId="77777777" w:rsidR="00523A95" w:rsidRPr="00B11308" w:rsidRDefault="00523A95" w:rsidP="00AC7594">
            <w:pPr>
              <w:rPr>
                <w:rFonts w:eastAsia="Generis Sans Com"/>
              </w:rPr>
            </w:pPr>
            <w:r w:rsidRPr="00992B3E">
              <w:rPr>
                <w:rStyle w:val="CodeInline"/>
                <w:rFonts w:eastAsia="Generis Sans Com"/>
                <w:szCs w:val="22"/>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311D82">
              <w:rPr>
                <w:rFonts w:eastAsia="Generis Sans Com"/>
              </w:rPr>
              <w:t>3.12</w:t>
            </w:r>
            <w:r w:rsidRPr="00B11308">
              <w:rPr>
                <w:rFonts w:eastAsia="Generis Sans Com"/>
              </w:rPr>
              <w:fldChar w:fldCharType="end"/>
            </w:r>
            <w:r w:rsidRPr="00B11308">
              <w:rPr>
                <w:rFonts w:eastAsia="Generis Sans Com"/>
              </w:rPr>
              <w:t>)</w:t>
            </w:r>
          </w:p>
          <w:p w14:paraId="22462AB2"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tc>
      </w:tr>
      <w:tr w:rsidR="00523A95" w:rsidRPr="000E131A" w14:paraId="05352CC2" w14:textId="77777777" w:rsidTr="00AC7594">
        <w:tc>
          <w:tcPr>
            <w:tcW w:w="2358" w:type="dxa"/>
            <w:shd w:val="clear" w:color="auto" w:fill="FFFFFF"/>
          </w:tcPr>
          <w:p w14:paraId="6184798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2370E87"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402CE8A" w14:textId="77777777" w:rsidR="00523A95" w:rsidRPr="000E131A" w:rsidRDefault="00523A95" w:rsidP="00523A95">
      <w:pPr>
        <w:pStyle w:val="Before-spacedparagraph"/>
      </w:pPr>
      <w:r>
        <w:t xml:space="preserve">If the unregistering client currently holds the service lock, and the requesting client is not responsible for any pending sensor operation, then successful unregistration </w:t>
      </w:r>
      <w:r w:rsidRPr="001C0C4A">
        <w:rPr>
          <w:i/>
        </w:rPr>
        <w:t>must</w:t>
      </w:r>
      <w:r>
        <w:t xml:space="preserve"> also release the service lock.</w:t>
      </w:r>
    </w:p>
    <w:p w14:paraId="5ABA6996" w14:textId="77777777" w:rsidR="00523A95" w:rsidRPr="000E131A" w:rsidRDefault="00523A95" w:rsidP="00523A95">
      <w:r w:rsidRPr="000E131A">
        <w:t xml:space="preserve">As a consequence of idempotency, a session id does not need to ever have been registered successfully in order to </w:t>
      </w:r>
      <w:r w:rsidRPr="000E131A">
        <w:rPr>
          <w:i/>
        </w:rPr>
        <w:t>un</w:t>
      </w:r>
      <w:r w:rsidRPr="000E131A">
        <w:t xml:space="preserve">register successfully. Consequently, the </w:t>
      </w:r>
      <w:r>
        <w:rPr>
          <w:rStyle w:val="Inlineoperationparameter"/>
        </w:rPr>
        <w:t>unregister</w:t>
      </w:r>
      <w:r w:rsidRPr="000E131A">
        <w:t xml:space="preserve"> </w:t>
      </w:r>
      <w:r>
        <w:t>operation</w:t>
      </w:r>
      <w:r w:rsidRPr="000E131A">
        <w:t xml:space="preserve"> cannot return a status of </w:t>
      </w:r>
      <w:r>
        <w:rPr>
          <w:rStyle w:val="CodeInline"/>
        </w:rPr>
        <w:t>invalidId</w:t>
      </w:r>
      <w:r w:rsidRPr="000E131A">
        <w:t xml:space="preserve">. </w:t>
      </w:r>
    </w:p>
    <w:p w14:paraId="3C717715" w14:textId="77777777" w:rsidR="00523A95" w:rsidRPr="000E131A" w:rsidRDefault="00523A95" w:rsidP="00523A95">
      <w:pPr>
        <w:pStyle w:val="Heading4"/>
        <w:numPr>
          <w:ilvl w:val="3"/>
          <w:numId w:val="2"/>
        </w:numPr>
      </w:pPr>
      <w:bookmarkStart w:id="530" w:name="_Toc458786697"/>
      <w:bookmarkStart w:id="531" w:name="_Toc463968527"/>
      <w:r>
        <w:t>Failure</w:t>
      </w:r>
      <w:bookmarkEnd w:id="530"/>
      <w:bookmarkEnd w:id="53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54C9C2D" w14:textId="77777777" w:rsidTr="00AC7594">
        <w:tc>
          <w:tcPr>
            <w:tcW w:w="2358" w:type="dxa"/>
            <w:shd w:val="clear" w:color="auto" w:fill="DBE5F1"/>
          </w:tcPr>
          <w:p w14:paraId="67F2476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4AB28E4"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1E376CEA" w14:textId="77777777" w:rsidTr="00AC7594">
        <w:tc>
          <w:tcPr>
            <w:tcW w:w="2358" w:type="dxa"/>
            <w:shd w:val="clear" w:color="auto" w:fill="FFFFFF"/>
          </w:tcPr>
          <w:p w14:paraId="2710530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84DDD81" w14:textId="77777777" w:rsidR="00523A95" w:rsidRPr="00992B3E" w:rsidRDefault="00523A95" w:rsidP="00AC7594">
            <w:pPr>
              <w:rPr>
                <w:rFonts w:eastAsia="Generis Sans Com"/>
                <w:sz w:val="22"/>
                <w:szCs w:val="22"/>
              </w:rPr>
            </w:pPr>
            <w:r w:rsidRPr="00992B3E">
              <w:rPr>
                <w:rFonts w:eastAsia="Generis Sans Com"/>
                <w:sz w:val="22"/>
                <w:szCs w:val="22"/>
              </w:rPr>
              <w:t>The service could not unregister the session.</w:t>
            </w:r>
          </w:p>
        </w:tc>
      </w:tr>
      <w:tr w:rsidR="00523A95" w:rsidRPr="000E131A" w14:paraId="12CD4F85" w14:textId="77777777" w:rsidTr="00AC7594">
        <w:tc>
          <w:tcPr>
            <w:tcW w:w="2358" w:type="dxa"/>
            <w:shd w:val="clear" w:color="auto" w:fill="DBE5F1"/>
          </w:tcPr>
          <w:p w14:paraId="4F5A18A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E71DCF2" w14:textId="77777777" w:rsidR="00523A95" w:rsidRPr="00B11308" w:rsidRDefault="00523A95" w:rsidP="00AC7594">
            <w:pPr>
              <w:rPr>
                <w:rFonts w:eastAsia="Generis Sans Com"/>
              </w:rPr>
            </w:pPr>
            <w:r w:rsidRPr="00992B3E">
              <w:rPr>
                <w:rStyle w:val="CodeInline"/>
                <w:rFonts w:eastAsia="Generis Sans Com"/>
                <w:szCs w:val="22"/>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311D82">
              <w:rPr>
                <w:rFonts w:eastAsia="Generis Sans Com"/>
              </w:rPr>
              <w:t>3.12</w:t>
            </w:r>
            <w:r w:rsidRPr="00B11308">
              <w:rPr>
                <w:rFonts w:eastAsia="Generis Sans Com"/>
              </w:rPr>
              <w:fldChar w:fldCharType="end"/>
            </w:r>
            <w:r w:rsidRPr="00B11308">
              <w:rPr>
                <w:rFonts w:eastAsia="Generis Sans Com"/>
              </w:rPr>
              <w:t>)</w:t>
            </w:r>
          </w:p>
          <w:p w14:paraId="013614EC" w14:textId="77777777" w:rsidR="00523A95" w:rsidRPr="000E131A" w:rsidRDefault="00523A95" w:rsidP="00AC7594">
            <w:pPr>
              <w:pStyle w:val="ElementDescription"/>
              <w:ind w:left="720"/>
            </w:pPr>
            <w:r w:rsidRPr="00B11308">
              <w:rPr>
                <w:rFonts w:ascii="Arial" w:hAnsi="Arial" w:cs="Arial"/>
                <w:sz w:val="20"/>
                <w:szCs w:val="20"/>
              </w:rPr>
              <w:t>the literal</w:t>
            </w:r>
            <w:r w:rsidRPr="00B11308">
              <w:rPr>
                <w:sz w:val="20"/>
                <w:szCs w:val="20"/>
              </w:rPr>
              <w:t xml:space="preserve"> </w:t>
            </w:r>
            <w:r w:rsidRPr="00C559FA">
              <w:t>“</w:t>
            </w:r>
            <w:r>
              <w:rPr>
                <w:rStyle w:val="CodeInline"/>
              </w:rPr>
              <w:t>failure</w:t>
            </w:r>
            <w:r w:rsidRPr="00C559FA">
              <w:t>”</w:t>
            </w:r>
          </w:p>
        </w:tc>
      </w:tr>
      <w:tr w:rsidR="00523A95" w:rsidRPr="000E131A" w14:paraId="107997E5" w14:textId="77777777" w:rsidTr="00AC7594">
        <w:tc>
          <w:tcPr>
            <w:tcW w:w="2358" w:type="dxa"/>
            <w:shd w:val="clear" w:color="auto" w:fill="FFFFFF"/>
          </w:tcPr>
          <w:p w14:paraId="6970541E"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14:paraId="1557EE16" w14:textId="77777777" w:rsidR="00523A95" w:rsidRPr="00B11308" w:rsidRDefault="00523A95" w:rsidP="00AC7594">
            <w:pPr>
              <w:rPr>
                <w:rFonts w:eastAsia="Generis Sans Com"/>
              </w:rPr>
            </w:pPr>
            <w:r w:rsidRPr="00992B3E">
              <w:rPr>
                <w:rStyle w:val="CodeInline"/>
                <w:rFonts w:eastAsia="Generis Sans Com"/>
                <w:szCs w:val="22"/>
              </w:rPr>
              <w:t>message</w:t>
            </w:r>
            <w:r w:rsidRPr="00B11308">
              <w:rPr>
                <w:rFonts w:eastAsia="Generis Sans Com"/>
              </w:rPr>
              <w:t xml:space="preserve"> (xs:string, [XSDPart2])</w:t>
            </w:r>
          </w:p>
          <w:p w14:paraId="6955826E" w14:textId="77777777" w:rsidR="00523A95" w:rsidRPr="00B11308" w:rsidRDefault="00523A95" w:rsidP="00AC7594">
            <w:pPr>
              <w:ind w:left="720"/>
              <w:rPr>
                <w:rFonts w:eastAsia="Generis Sans Com"/>
              </w:rPr>
            </w:pPr>
            <w:r w:rsidRPr="00B11308">
              <w:rPr>
                <w:rFonts w:eastAsia="Generis Sans Com"/>
              </w:rPr>
              <w:t>an informative description of the nature of the failure</w:t>
            </w:r>
          </w:p>
        </w:tc>
      </w:tr>
    </w:tbl>
    <w:p w14:paraId="23C4EF2E" w14:textId="77777777" w:rsidR="00523A95" w:rsidRPr="000E131A" w:rsidRDefault="00523A95" w:rsidP="00523A95">
      <w:pPr>
        <w:pStyle w:val="Before-spacedparagraph"/>
      </w:pPr>
      <w:r w:rsidRPr="000E131A">
        <w:t xml:space="preserve">In practice, failure to unregister is expected to be a rare occurrence. Failure to unregister might occur if the service experiences </w:t>
      </w:r>
      <w:r>
        <w:t>a fault with an external system (</w:t>
      </w:r>
      <w:r w:rsidRPr="000E131A">
        <w:t xml:space="preserve">such as a centralized database used to track session </w:t>
      </w:r>
      <w:r>
        <w:t>registration and unregistration)</w:t>
      </w:r>
    </w:p>
    <w:p w14:paraId="55187A06" w14:textId="77777777" w:rsidR="00523A95" w:rsidRPr="000E131A" w:rsidRDefault="00523A95" w:rsidP="00523A95">
      <w:pPr>
        <w:pStyle w:val="Heading4"/>
        <w:numPr>
          <w:ilvl w:val="3"/>
          <w:numId w:val="2"/>
        </w:numPr>
      </w:pPr>
      <w:bookmarkStart w:id="532" w:name="_Ref286146281"/>
      <w:bookmarkStart w:id="533" w:name="_Toc458786698"/>
      <w:bookmarkStart w:id="534" w:name="_Toc463968528"/>
      <w:r>
        <w:t>Sensor Busy</w:t>
      </w:r>
      <w:bookmarkEnd w:id="532"/>
      <w:bookmarkEnd w:id="533"/>
      <w:bookmarkEnd w:id="53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8FADBB0" w14:textId="77777777" w:rsidTr="00AC7594">
        <w:tc>
          <w:tcPr>
            <w:tcW w:w="2358" w:type="dxa"/>
            <w:shd w:val="clear" w:color="auto" w:fill="DBE5F1"/>
          </w:tcPr>
          <w:p w14:paraId="270E0881"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0690BE9"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sensorBusy</w:t>
            </w:r>
          </w:p>
        </w:tc>
      </w:tr>
      <w:tr w:rsidR="00523A95" w:rsidRPr="000E131A" w14:paraId="74491E83" w14:textId="77777777" w:rsidTr="00AC7594">
        <w:tc>
          <w:tcPr>
            <w:tcW w:w="2358" w:type="dxa"/>
            <w:shd w:val="clear" w:color="auto" w:fill="FFFFFF"/>
          </w:tcPr>
          <w:p w14:paraId="0ACAB3F3"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D662FEB" w14:textId="77777777" w:rsidR="00523A95" w:rsidRPr="00992B3E" w:rsidRDefault="00523A95" w:rsidP="00AC7594">
            <w:pPr>
              <w:rPr>
                <w:rFonts w:eastAsia="Generis Sans Com"/>
                <w:sz w:val="22"/>
                <w:szCs w:val="22"/>
              </w:rPr>
            </w:pPr>
            <w:r w:rsidRPr="00992B3E">
              <w:rPr>
                <w:rFonts w:eastAsia="Generis Sans Com"/>
                <w:sz w:val="22"/>
                <w:szCs w:val="22"/>
              </w:rPr>
              <w:t>The service could not unregister the session because the biometric sensor is currently performing a sensor operation within the session being unregistered.</w:t>
            </w:r>
          </w:p>
        </w:tc>
      </w:tr>
      <w:tr w:rsidR="00523A95" w:rsidRPr="000E131A" w14:paraId="14297CAD" w14:textId="77777777" w:rsidTr="00AC7594">
        <w:tc>
          <w:tcPr>
            <w:tcW w:w="2358" w:type="dxa"/>
            <w:shd w:val="clear" w:color="auto" w:fill="DBE5F1"/>
          </w:tcPr>
          <w:p w14:paraId="3424871E"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86069BB" w14:textId="77777777" w:rsidR="00523A95" w:rsidRPr="00B11308" w:rsidRDefault="00523A95" w:rsidP="00AC7594">
            <w:pPr>
              <w:rPr>
                <w:rFonts w:eastAsia="Generis Sans Com"/>
              </w:rPr>
            </w:pPr>
            <w:r w:rsidRPr="00992B3E">
              <w:rPr>
                <w:rStyle w:val="CodeInline"/>
                <w:rFonts w:eastAsia="Generis Sans Com"/>
                <w:szCs w:val="22"/>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311D82">
              <w:rPr>
                <w:rFonts w:eastAsia="Generis Sans Com"/>
              </w:rPr>
              <w:t>3.12</w:t>
            </w:r>
            <w:r w:rsidRPr="00B11308">
              <w:rPr>
                <w:rFonts w:eastAsia="Generis Sans Com"/>
              </w:rPr>
              <w:fldChar w:fldCharType="end"/>
            </w:r>
            <w:r w:rsidRPr="00B11308">
              <w:rPr>
                <w:rFonts w:eastAsia="Generis Sans Com"/>
              </w:rPr>
              <w:t>)</w:t>
            </w:r>
          </w:p>
          <w:p w14:paraId="25C510FD" w14:textId="77777777" w:rsidR="00523A95" w:rsidRPr="000E131A" w:rsidRDefault="00523A95" w:rsidP="00AC7594">
            <w:pPr>
              <w:pStyle w:val="ElementDescription"/>
              <w:ind w:left="720"/>
            </w:pPr>
            <w:r w:rsidRPr="005B7676">
              <w:rPr>
                <w:rFonts w:ascii="Arial" w:hAnsi="Arial" w:cs="Arial"/>
              </w:rPr>
              <w:t>the literal</w:t>
            </w:r>
            <w:r w:rsidRPr="000E131A">
              <w:t xml:space="preserve"> </w:t>
            </w:r>
            <w:r w:rsidRPr="00C559FA">
              <w:t>“</w:t>
            </w:r>
            <w:r>
              <w:rPr>
                <w:rStyle w:val="CodeInline"/>
              </w:rPr>
              <w:t>sensorBusy</w:t>
            </w:r>
            <w:r w:rsidRPr="00C559FA">
              <w:t>”</w:t>
            </w:r>
          </w:p>
        </w:tc>
      </w:tr>
      <w:tr w:rsidR="00523A95" w:rsidRPr="000E131A" w14:paraId="05DA9FE7" w14:textId="77777777" w:rsidTr="00AC7594">
        <w:tc>
          <w:tcPr>
            <w:tcW w:w="2358" w:type="dxa"/>
            <w:shd w:val="clear" w:color="auto" w:fill="FFFFFF"/>
          </w:tcPr>
          <w:p w14:paraId="16A0A642"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C16E84D"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F3510CC" w14:textId="77777777" w:rsidR="00523A95" w:rsidRDefault="00523A95" w:rsidP="00523A95">
      <w:pPr>
        <w:pStyle w:val="Before-spacedparagraph"/>
      </w:pPr>
      <w:r w:rsidRPr="000E131A">
        <w:t xml:space="preserve">This status </w:t>
      </w:r>
      <w:r w:rsidRPr="001C0C4A">
        <w:rPr>
          <w:i/>
        </w:rPr>
        <w:t>must</w:t>
      </w:r>
      <w:r w:rsidRPr="000E131A">
        <w:rPr>
          <w:i/>
        </w:rPr>
        <w:t xml:space="preserve"> </w:t>
      </w:r>
      <w:r w:rsidRPr="006B590D">
        <w:t>only</w:t>
      </w:r>
      <w:r w:rsidRPr="000E131A">
        <w:t xml:space="preserve"> be returned if (a) the sensor is busy and (b) the client making the request holds the lock (i.e., the session id provided matches that associated with the current service lock). Any client that does not hold the session lock </w:t>
      </w:r>
      <w:r w:rsidRPr="001C0C4A">
        <w:rPr>
          <w:i/>
        </w:rPr>
        <w:t>must not</w:t>
      </w:r>
      <w:r w:rsidRPr="000E131A">
        <w:t xml:space="preserve"> result in a </w:t>
      </w:r>
      <w:r>
        <w:rPr>
          <w:rStyle w:val="CodeInline"/>
        </w:rPr>
        <w:t>sensorBusy</w:t>
      </w:r>
      <w:r w:rsidRPr="000E131A">
        <w:t xml:space="preserve"> status.</w:t>
      </w:r>
    </w:p>
    <w:p w14:paraId="21D23E93" w14:textId="77777777" w:rsidR="00523A95" w:rsidRDefault="00523A95" w:rsidP="00523A95">
      <w:pPr>
        <w:pStyle w:val="Before-spacedparagraph"/>
        <w:ind w:left="720"/>
      </w:pPr>
      <w:r w:rsidRPr="000E131A">
        <w:rPr>
          <w:rStyle w:val="NoteorExampleLiteral"/>
        </w:rPr>
        <w:t>Example</w:t>
      </w:r>
      <w:r w:rsidRPr="000E131A">
        <w:t>: The following sequence diagram illustrates a client that cannot unregister (Client A) and a client that can unregister (Client B</w:t>
      </w:r>
      <w:r>
        <w:t>). After the initialize operation completes (Step 6), Client A can unregister (Steps 7-8).</w:t>
      </w:r>
    </w:p>
    <w:p w14:paraId="19B7466D" w14:textId="77777777" w:rsidR="00523A95" w:rsidRPr="00756E0E" w:rsidRDefault="00523A95" w:rsidP="00523A95">
      <w:pPr>
        <w:jc w:val="center"/>
      </w:pPr>
      <w:r>
        <w:rPr>
          <w:noProof/>
        </w:rPr>
        <w:drawing>
          <wp:inline distT="0" distB="0" distL="0" distR="0" wp14:anchorId="6B8BE28D" wp14:editId="707F24CB">
            <wp:extent cx="5048250" cy="3095625"/>
            <wp:effectExtent l="0" t="0" r="0" b="9525"/>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9" cstate="print">
                      <a:extLst>
                        <a:ext uri="{28A0092B-C50C-407E-A947-70E740481C1C}">
                          <a14:useLocalDpi xmlns:a14="http://schemas.microsoft.com/office/drawing/2010/main" val="0"/>
                        </a:ext>
                      </a:extLst>
                    </a:blip>
                    <a:srcRect b="52634"/>
                    <a:stretch>
                      <a:fillRect/>
                    </a:stretch>
                  </pic:blipFill>
                  <pic:spPr bwMode="auto">
                    <a:xfrm>
                      <a:off x="0" y="0"/>
                      <a:ext cx="5048250" cy="3095625"/>
                    </a:xfrm>
                    <a:prstGeom prst="rect">
                      <a:avLst/>
                    </a:prstGeom>
                    <a:noFill/>
                    <a:ln>
                      <a:noFill/>
                    </a:ln>
                  </pic:spPr>
                </pic:pic>
              </a:graphicData>
            </a:graphic>
          </wp:inline>
        </w:drawing>
      </w:r>
    </w:p>
    <w:p w14:paraId="27157FD8" w14:textId="77777777" w:rsidR="00523A95" w:rsidRPr="000E131A" w:rsidRDefault="00523A95" w:rsidP="00523A95">
      <w:pPr>
        <w:pStyle w:val="Caption"/>
      </w:pPr>
      <w:r w:rsidRPr="0014585E">
        <w:rPr>
          <w:b/>
        </w:rPr>
        <w:t xml:space="preserve">Figure </w:t>
      </w:r>
      <w:r w:rsidRPr="0014585E">
        <w:rPr>
          <w:b/>
        </w:rPr>
        <w:fldChar w:fldCharType="begin"/>
      </w:r>
      <w:r w:rsidRPr="0014585E">
        <w:rPr>
          <w:b/>
        </w:rPr>
        <w:instrText xml:space="preserve"> SEQ Figure \* ARABIC </w:instrText>
      </w:r>
      <w:r w:rsidRPr="0014585E">
        <w:rPr>
          <w:b/>
        </w:rPr>
        <w:fldChar w:fldCharType="separate"/>
      </w:r>
      <w:r w:rsidR="00311D82">
        <w:rPr>
          <w:b/>
          <w:noProof/>
        </w:rPr>
        <w:t>7</w:t>
      </w:r>
      <w:r w:rsidRPr="0014585E">
        <w:rPr>
          <w:b/>
          <w:noProof/>
        </w:rPr>
        <w:fldChar w:fldCharType="end"/>
      </w:r>
      <w:r w:rsidRPr="000E131A">
        <w:t xml:space="preserve">. Example of how an </w:t>
      </w:r>
      <w:r>
        <w:rPr>
          <w:rStyle w:val="Inlineoperationparameter"/>
        </w:rPr>
        <w:t>unregister</w:t>
      </w:r>
      <w:r w:rsidRPr="000E131A">
        <w:t xml:space="preserve"> </w:t>
      </w:r>
      <w:r>
        <w:t>operation</w:t>
      </w:r>
      <w:r w:rsidRPr="000E131A">
        <w:t xml:space="preserve"> can result in </w:t>
      </w:r>
      <w:r>
        <w:rPr>
          <w:rStyle w:val="CodeInline"/>
        </w:rPr>
        <w:t>sensorBusy</w:t>
      </w:r>
      <w:r w:rsidRPr="000E131A">
        <w:t>.</w:t>
      </w:r>
    </w:p>
    <w:p w14:paraId="7ED63671" w14:textId="77777777" w:rsidR="00523A95" w:rsidRPr="000E131A" w:rsidRDefault="00523A95" w:rsidP="00523A95">
      <w:pPr>
        <w:pStyle w:val="Heading4"/>
        <w:numPr>
          <w:ilvl w:val="3"/>
          <w:numId w:val="2"/>
        </w:numPr>
      </w:pPr>
      <w:bookmarkStart w:id="535" w:name="_Toc458786699"/>
      <w:bookmarkStart w:id="536" w:name="_Toc463968529"/>
      <w:r>
        <w:t>Bad Value</w:t>
      </w:r>
      <w:bookmarkEnd w:id="535"/>
      <w:bookmarkEnd w:id="53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72B5832" w14:textId="77777777" w:rsidTr="00AC7594">
        <w:tc>
          <w:tcPr>
            <w:tcW w:w="2358" w:type="dxa"/>
            <w:shd w:val="clear" w:color="auto" w:fill="DBE5F1"/>
          </w:tcPr>
          <w:p w14:paraId="7AF376FF"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9290ED8"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21A9D5E9" w14:textId="77777777" w:rsidTr="00AC7594">
        <w:tc>
          <w:tcPr>
            <w:tcW w:w="2358" w:type="dxa"/>
            <w:shd w:val="clear" w:color="auto" w:fill="FFFFFF"/>
          </w:tcPr>
          <w:p w14:paraId="04E36D4E"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Condition</w:t>
            </w:r>
          </w:p>
        </w:tc>
        <w:tc>
          <w:tcPr>
            <w:tcW w:w="7218" w:type="dxa"/>
            <w:shd w:val="clear" w:color="auto" w:fill="FFFFFF"/>
          </w:tcPr>
          <w:p w14:paraId="23E4F579"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71BCE800" w14:textId="77777777" w:rsidTr="00AC7594">
        <w:tc>
          <w:tcPr>
            <w:tcW w:w="2358" w:type="dxa"/>
            <w:shd w:val="clear" w:color="auto" w:fill="DBE5F1"/>
          </w:tcPr>
          <w:p w14:paraId="0B8012E8"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B61F7CB"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086BF25A"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303D24BD"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34B7296C"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3B63397E" w14:textId="77777777" w:rsidTr="00AC7594">
        <w:tc>
          <w:tcPr>
            <w:tcW w:w="2358" w:type="dxa"/>
            <w:shd w:val="clear" w:color="auto" w:fill="FFFFFF"/>
          </w:tcPr>
          <w:p w14:paraId="771D4B0C"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9D4FFB9"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8A17614" w14:textId="77777777" w:rsidR="00523A95" w:rsidRDefault="00523A95" w:rsidP="00523A95">
      <w:pPr>
        <w:pStyle w:val="Before-spacedparagraph"/>
      </w:pPr>
      <w:bookmarkStart w:id="537" w:name="_Ref281306268"/>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311D82">
        <w:t>6.1.2</w:t>
      </w:r>
      <w:r w:rsidRPr="00FB10DF">
        <w:fldChar w:fldCharType="end"/>
      </w:r>
      <w:r w:rsidRPr="00FB10DF">
        <w:t xml:space="preserve"> for general information on how services </w:t>
      </w:r>
      <w:r w:rsidRPr="001C0C4A">
        <w:rPr>
          <w:i/>
        </w:rPr>
        <w:t>must</w:t>
      </w:r>
      <w:r w:rsidRPr="00FB10DF">
        <w:t xml:space="preserve"> handle parameter failures.</w:t>
      </w:r>
    </w:p>
    <w:p w14:paraId="153BDF45" w14:textId="77777777" w:rsidR="00523A95" w:rsidRPr="00151A81" w:rsidRDefault="00523A95" w:rsidP="00523A95">
      <w:pPr>
        <w:pStyle w:val="Heading2"/>
        <w:numPr>
          <w:ilvl w:val="1"/>
          <w:numId w:val="2"/>
        </w:numPr>
      </w:pPr>
      <w:bookmarkStart w:id="538" w:name="_Toc315158296"/>
      <w:bookmarkStart w:id="539" w:name="_Ref284846466"/>
      <w:bookmarkStart w:id="540" w:name="_Toc301441176"/>
      <w:bookmarkStart w:id="541" w:name="_Toc310325511"/>
      <w:bookmarkStart w:id="542" w:name="_Toc349029632"/>
      <w:bookmarkStart w:id="543" w:name="_Toc396135204"/>
      <w:bookmarkStart w:id="544" w:name="_Toc458786700"/>
      <w:bookmarkStart w:id="545" w:name="_Toc463968530"/>
      <w:bookmarkEnd w:id="538"/>
      <w:r w:rsidRPr="000E131A">
        <w:t>Try Lock</w:t>
      </w:r>
      <w:bookmarkEnd w:id="537"/>
      <w:bookmarkEnd w:id="539"/>
      <w:bookmarkEnd w:id="540"/>
      <w:bookmarkEnd w:id="541"/>
      <w:bookmarkEnd w:id="542"/>
      <w:bookmarkEnd w:id="543"/>
      <w:bookmarkEnd w:id="544"/>
      <w:bookmarkEnd w:id="54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7E6DD3CF" w14:textId="77777777" w:rsidTr="00AC7594">
        <w:trPr>
          <w:trHeight w:val="251"/>
        </w:trPr>
        <w:tc>
          <w:tcPr>
            <w:tcW w:w="2352" w:type="dxa"/>
            <w:shd w:val="clear" w:color="auto" w:fill="DBE5F1"/>
          </w:tcPr>
          <w:p w14:paraId="34F1132A"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1F78F579" w14:textId="77777777" w:rsidR="00523A95" w:rsidRPr="00992B3E" w:rsidRDefault="00523A95" w:rsidP="00AC7594">
            <w:pPr>
              <w:rPr>
                <w:rFonts w:eastAsia="Generis Sans Com"/>
                <w:sz w:val="22"/>
                <w:szCs w:val="22"/>
              </w:rPr>
            </w:pPr>
            <w:r w:rsidRPr="00992B3E">
              <w:rPr>
                <w:rFonts w:eastAsia="Generis Sans Com"/>
                <w:sz w:val="22"/>
                <w:szCs w:val="22"/>
              </w:rPr>
              <w:t>Try to obtain the service lock</w:t>
            </w:r>
          </w:p>
        </w:tc>
      </w:tr>
      <w:tr w:rsidR="00523A95" w:rsidRPr="000E131A" w14:paraId="1BEA0C8B" w14:textId="77777777" w:rsidTr="00AC7594">
        <w:trPr>
          <w:trHeight w:val="239"/>
        </w:trPr>
        <w:tc>
          <w:tcPr>
            <w:tcW w:w="2352" w:type="dxa"/>
            <w:shd w:val="clear" w:color="auto" w:fill="FFFFFF"/>
          </w:tcPr>
          <w:p w14:paraId="56639685"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459262EE"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/lock/{sessionId}</w:t>
            </w:r>
          </w:p>
        </w:tc>
      </w:tr>
      <w:tr w:rsidR="00523A95" w:rsidRPr="000E131A" w14:paraId="513CBB0C" w14:textId="77777777" w:rsidTr="00AC7594">
        <w:trPr>
          <w:trHeight w:val="239"/>
        </w:trPr>
        <w:tc>
          <w:tcPr>
            <w:tcW w:w="2352" w:type="dxa"/>
            <w:shd w:val="clear" w:color="auto" w:fill="DBE5F1"/>
          </w:tcPr>
          <w:p w14:paraId="7CF0004B"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1E48283F"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POST</w:t>
            </w:r>
          </w:p>
        </w:tc>
      </w:tr>
      <w:tr w:rsidR="00523A95" w:rsidRPr="000E131A" w14:paraId="617B55F2" w14:textId="77777777" w:rsidTr="00AC7594">
        <w:trPr>
          <w:trHeight w:val="251"/>
        </w:trPr>
        <w:tc>
          <w:tcPr>
            <w:tcW w:w="2352" w:type="dxa"/>
            <w:shd w:val="clear" w:color="auto" w:fill="FFFFFF"/>
          </w:tcPr>
          <w:p w14:paraId="21E0A41C"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42049D77"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4619A929"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requesting the service lock</w:t>
            </w:r>
          </w:p>
        </w:tc>
      </w:tr>
      <w:tr w:rsidR="00523A95" w:rsidRPr="000E131A" w14:paraId="489B68F6" w14:textId="77777777" w:rsidTr="00AC7594">
        <w:trPr>
          <w:trHeight w:val="239"/>
        </w:trPr>
        <w:tc>
          <w:tcPr>
            <w:tcW w:w="2352" w:type="dxa"/>
            <w:shd w:val="clear" w:color="auto" w:fill="DBE5F1"/>
          </w:tcPr>
          <w:p w14:paraId="539D0CC4"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4AFF8B9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1BAA6930" w14:textId="77777777" w:rsidTr="00AC7594">
        <w:trPr>
          <w:trHeight w:val="239"/>
        </w:trPr>
        <w:tc>
          <w:tcPr>
            <w:tcW w:w="2352" w:type="dxa"/>
            <w:shd w:val="clear" w:color="auto" w:fill="FFFFFF"/>
          </w:tcPr>
          <w:p w14:paraId="0D16934A"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361D4344"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36AEB013" w14:textId="77777777" w:rsidTr="00AC7594">
        <w:trPr>
          <w:trHeight w:val="60"/>
        </w:trPr>
        <w:tc>
          <w:tcPr>
            <w:tcW w:w="2352" w:type="dxa"/>
            <w:shd w:val="clear" w:color="auto" w:fill="DBE5F1"/>
          </w:tcPr>
          <w:p w14:paraId="739215F9"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4661F2DC" w14:textId="77777777" w:rsidR="00523A95" w:rsidRPr="00992B3E" w:rsidRDefault="00523A95" w:rsidP="00AC7594">
            <w:pPr>
              <w:rPr>
                <w:rFonts w:eastAsia="Generis Sans Com"/>
                <w:sz w:val="22"/>
                <w:szCs w:val="22"/>
              </w:rPr>
            </w:pPr>
            <w:r w:rsidRPr="00992B3E">
              <w:rPr>
                <w:rFonts w:eastAsia="Generis Sans Com"/>
                <w:sz w:val="22"/>
                <w:szCs w:val="22"/>
              </w:rPr>
              <w:t>No</w:t>
            </w:r>
          </w:p>
        </w:tc>
      </w:tr>
    </w:tbl>
    <w:p w14:paraId="66A58DAF" w14:textId="77777777" w:rsidR="00523A95" w:rsidRPr="000E131A" w:rsidRDefault="00523A95" w:rsidP="00523A95">
      <w:pPr>
        <w:pStyle w:val="Heading3"/>
        <w:numPr>
          <w:ilvl w:val="2"/>
          <w:numId w:val="2"/>
        </w:numPr>
      </w:pPr>
      <w:bookmarkStart w:id="546" w:name="_Toc301441177"/>
      <w:bookmarkStart w:id="547" w:name="_Toc310325512"/>
      <w:bookmarkStart w:id="548" w:name="_Toc349029633"/>
      <w:bookmarkStart w:id="549" w:name="_Toc396135205"/>
      <w:bookmarkStart w:id="550" w:name="_Toc458786701"/>
      <w:bookmarkStart w:id="551" w:name="_Toc463968531"/>
      <w:r>
        <w:t>Result</w:t>
      </w:r>
      <w:r w:rsidRPr="000E131A">
        <w:t xml:space="preserve"> Summary</w:t>
      </w:r>
      <w:bookmarkEnd w:id="546"/>
      <w:bookmarkEnd w:id="547"/>
      <w:bookmarkEnd w:id="548"/>
      <w:bookmarkEnd w:id="549"/>
      <w:bookmarkEnd w:id="550"/>
      <w:bookmarkEnd w:id="55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2A63D056" w14:textId="77777777" w:rsidTr="00AC7594">
        <w:trPr>
          <w:trHeight w:val="251"/>
        </w:trPr>
        <w:tc>
          <w:tcPr>
            <w:tcW w:w="2352" w:type="dxa"/>
            <w:shd w:val="clear" w:color="auto" w:fill="DBE5F1"/>
          </w:tcPr>
          <w:p w14:paraId="78396908"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7199" w:type="dxa"/>
            <w:shd w:val="clear" w:color="auto" w:fill="DBE5F1"/>
          </w:tcPr>
          <w:p w14:paraId="4D7F5EC7" w14:textId="77777777" w:rsidR="00523A95" w:rsidRPr="00992B3E" w:rsidRDefault="00523A95" w:rsidP="00AC7594">
            <w:pPr>
              <w:rPr>
                <w:rFonts w:ascii="Consolas" w:eastAsia="Generis Sans Com" w:hAnsi="Consolas"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4B8A5999" w14:textId="77777777" w:rsidTr="00AC7594">
        <w:trPr>
          <w:trHeight w:val="239"/>
        </w:trPr>
        <w:tc>
          <w:tcPr>
            <w:tcW w:w="2352" w:type="dxa"/>
            <w:shd w:val="clear" w:color="auto" w:fill="FFFFFF"/>
          </w:tcPr>
          <w:p w14:paraId="523C3720"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7199" w:type="dxa"/>
            <w:shd w:val="clear" w:color="auto" w:fill="FFFFFF"/>
          </w:tcPr>
          <w:p w14:paraId="6B1BB631"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21296166"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1B80B20B" w14:textId="77777777" w:rsidTr="00AC7594">
        <w:trPr>
          <w:trHeight w:val="239"/>
        </w:trPr>
        <w:tc>
          <w:tcPr>
            <w:tcW w:w="2352" w:type="dxa"/>
            <w:shd w:val="clear" w:color="auto" w:fill="DBE5F1"/>
          </w:tcPr>
          <w:p w14:paraId="159C30BB"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7199" w:type="dxa"/>
            <w:shd w:val="clear" w:color="auto" w:fill="DBE5F1"/>
          </w:tcPr>
          <w:p w14:paraId="240629DC"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ascii="Generis Sans Com" w:eastAsia="Generis Sans Com" w:hAnsi="Generis Sans Com"/>
                <w:szCs w:val="20"/>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Cs w:val="20"/>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656A68A2" w14:textId="77777777" w:rsidTr="00AC7594">
        <w:trPr>
          <w:trHeight w:val="239"/>
        </w:trPr>
        <w:tc>
          <w:tcPr>
            <w:tcW w:w="2352" w:type="dxa"/>
            <w:shd w:val="clear" w:color="auto" w:fill="FFFFFF"/>
          </w:tcPr>
          <w:p w14:paraId="333B10A9"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lockHeldByAnother</w:t>
            </w:r>
          </w:p>
        </w:tc>
        <w:tc>
          <w:tcPr>
            <w:tcW w:w="7199" w:type="dxa"/>
            <w:shd w:val="clear" w:color="auto" w:fill="FFFFFF"/>
          </w:tcPr>
          <w:p w14:paraId="7BFAF3DD"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lockHeldByAnother</w:t>
            </w:r>
            <w:r w:rsidRPr="00992B3E">
              <w:rPr>
                <w:rStyle w:val="CodeInline"/>
                <w:rFonts w:eastAsia="Generis Sans Com" w:cs="Consolas"/>
                <w:szCs w:val="22"/>
              </w:rPr>
              <w:t>"</w:t>
            </w:r>
          </w:p>
        </w:tc>
      </w:tr>
      <w:tr w:rsidR="00523A95" w:rsidRPr="000E131A" w14:paraId="6B5D7172" w14:textId="77777777" w:rsidTr="00AC7594">
        <w:trPr>
          <w:trHeight w:val="313"/>
        </w:trPr>
        <w:tc>
          <w:tcPr>
            <w:tcW w:w="2352" w:type="dxa"/>
            <w:shd w:val="clear" w:color="auto" w:fill="DBE5F1"/>
          </w:tcPr>
          <w:p w14:paraId="3E3CF8BA"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7199" w:type="dxa"/>
            <w:shd w:val="clear" w:color="auto" w:fill="DBE5F1"/>
          </w:tcPr>
          <w:p w14:paraId="441EC44C"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ascii="Generis Sans Com" w:eastAsia="Generis Sans Com" w:hAnsi="Generis Sans Com"/>
                <w:szCs w:val="20"/>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Cs w:val="20"/>
              </w:rPr>
              <w:t>3.7</w:t>
            </w:r>
            <w:r w:rsidRPr="00992B3E">
              <w:rPr>
                <w:rFonts w:eastAsia="Generis Sans Com"/>
                <w:sz w:val="22"/>
                <w:szCs w:val="22"/>
              </w:rPr>
              <w:fldChar w:fldCharType="end"/>
            </w:r>
            <w:r w:rsidRPr="00992B3E">
              <w:rPr>
                <w:rFonts w:eastAsia="Generis Sans Com"/>
                <w:sz w:val="22"/>
                <w:szCs w:val="22"/>
              </w:rPr>
              <w:t>)</w:t>
            </w:r>
          </w:p>
        </w:tc>
      </w:tr>
    </w:tbl>
    <w:p w14:paraId="7AD61A72" w14:textId="77777777" w:rsidR="00523A95" w:rsidRPr="000E131A" w:rsidRDefault="00523A95" w:rsidP="00523A95">
      <w:pPr>
        <w:pStyle w:val="Heading3"/>
        <w:numPr>
          <w:ilvl w:val="2"/>
          <w:numId w:val="2"/>
        </w:numPr>
      </w:pPr>
      <w:bookmarkStart w:id="552" w:name="_Toc301441178"/>
      <w:bookmarkStart w:id="553" w:name="_Toc310325513"/>
      <w:bookmarkStart w:id="554" w:name="_Toc349029634"/>
      <w:bookmarkStart w:id="555" w:name="_Toc396135206"/>
      <w:bookmarkStart w:id="556" w:name="_Toc458786702"/>
      <w:bookmarkStart w:id="557" w:name="_Toc463968532"/>
      <w:r w:rsidRPr="000E131A">
        <w:t>Usage Notes</w:t>
      </w:r>
      <w:bookmarkEnd w:id="552"/>
      <w:bookmarkEnd w:id="553"/>
      <w:bookmarkEnd w:id="554"/>
      <w:bookmarkEnd w:id="555"/>
      <w:bookmarkEnd w:id="556"/>
      <w:bookmarkEnd w:id="557"/>
    </w:p>
    <w:p w14:paraId="02C18752" w14:textId="77777777" w:rsidR="00523A95" w:rsidRPr="000E131A" w:rsidRDefault="00523A95" w:rsidP="00523A95">
      <w:r w:rsidRPr="000E131A">
        <w:t xml:space="preserve">The </w:t>
      </w:r>
      <w:r>
        <w:rPr>
          <w:rStyle w:val="Inlineoperationparameter"/>
        </w:rPr>
        <w:t>try lock</w:t>
      </w:r>
      <w:r w:rsidRPr="000E131A">
        <w:t xml:space="preserve"> </w:t>
      </w:r>
      <w:r>
        <w:t>operation</w:t>
      </w:r>
      <w:r w:rsidRPr="000E131A">
        <w:t xml:space="preserve"> attempts to obtain the service lock. The word “try” is used to indicate that the call </w:t>
      </w:r>
      <w:r>
        <w:t xml:space="preserve">always </w:t>
      </w:r>
      <w:r w:rsidRPr="000E131A">
        <w:t>returns immediately</w:t>
      </w:r>
      <w:r>
        <w:t>; it d</w:t>
      </w:r>
      <w:r w:rsidRPr="000E131A">
        <w:t>oes not block until the lock is obtained. See §</w:t>
      </w:r>
      <w:r w:rsidRPr="000E131A">
        <w:fldChar w:fldCharType="begin"/>
      </w:r>
      <w:r w:rsidRPr="000E131A">
        <w:instrText xml:space="preserve"> REF _Ref280082456 \n \h </w:instrText>
      </w:r>
      <w:r>
        <w:instrText xml:space="preserve"> \* MERGEFORMAT </w:instrText>
      </w:r>
      <w:r w:rsidRPr="000E131A">
        <w:fldChar w:fldCharType="separate"/>
      </w:r>
      <w:r w:rsidR="00311D82">
        <w:t>2.4.5</w:t>
      </w:r>
      <w:r w:rsidRPr="000E131A">
        <w:fldChar w:fldCharType="end"/>
      </w:r>
      <w:r w:rsidRPr="000E131A">
        <w:t xml:space="preserve"> for detailed information about the </w:t>
      </w:r>
      <w:r>
        <w:t xml:space="preserve">WS-BD </w:t>
      </w:r>
      <w:r w:rsidRPr="000E131A">
        <w:t>concurrency and locking model.</w:t>
      </w:r>
    </w:p>
    <w:p w14:paraId="55710AA9" w14:textId="77777777" w:rsidR="00523A95" w:rsidRPr="000E131A" w:rsidRDefault="00523A95" w:rsidP="00523A95">
      <w:pPr>
        <w:pStyle w:val="Heading3"/>
        <w:numPr>
          <w:ilvl w:val="2"/>
          <w:numId w:val="2"/>
        </w:numPr>
      </w:pPr>
      <w:bookmarkStart w:id="558" w:name="_Toc301441179"/>
      <w:bookmarkStart w:id="559" w:name="_Toc310325514"/>
      <w:bookmarkStart w:id="560" w:name="_Toc349029635"/>
      <w:bookmarkStart w:id="561" w:name="_Toc396135207"/>
      <w:bookmarkStart w:id="562" w:name="_Toc458786703"/>
      <w:bookmarkStart w:id="563" w:name="_Toc463968533"/>
      <w:r w:rsidRPr="000E131A">
        <w:t>Unique Knowledge</w:t>
      </w:r>
      <w:bookmarkEnd w:id="558"/>
      <w:bookmarkEnd w:id="559"/>
      <w:bookmarkEnd w:id="560"/>
      <w:bookmarkEnd w:id="561"/>
      <w:bookmarkEnd w:id="562"/>
      <w:bookmarkEnd w:id="563"/>
    </w:p>
    <w:p w14:paraId="6CB2E63D"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try lock</w:t>
      </w:r>
      <w:r>
        <w:t xml:space="preserve"> cannot be used to provide or obtain knowledge about unique characteristics of a client or service.</w:t>
      </w:r>
    </w:p>
    <w:p w14:paraId="263791C5" w14:textId="77777777" w:rsidR="00523A95" w:rsidRPr="000E131A" w:rsidRDefault="00523A95" w:rsidP="00523A95">
      <w:pPr>
        <w:pStyle w:val="Heading3"/>
        <w:numPr>
          <w:ilvl w:val="2"/>
          <w:numId w:val="2"/>
        </w:numPr>
      </w:pPr>
      <w:bookmarkStart w:id="564" w:name="_Toc301441180"/>
      <w:bookmarkStart w:id="565" w:name="_Toc310325515"/>
      <w:bookmarkStart w:id="566" w:name="_Toc349029636"/>
      <w:bookmarkStart w:id="567" w:name="_Toc396135208"/>
      <w:bookmarkStart w:id="568" w:name="_Toc458786704"/>
      <w:bookmarkStart w:id="569" w:name="_Toc463968534"/>
      <w:r w:rsidRPr="000E131A">
        <w:lastRenderedPageBreak/>
        <w:t>Return Values Detail</w:t>
      </w:r>
      <w:bookmarkEnd w:id="564"/>
      <w:bookmarkEnd w:id="565"/>
      <w:bookmarkEnd w:id="566"/>
      <w:bookmarkEnd w:id="567"/>
      <w:bookmarkEnd w:id="568"/>
      <w:bookmarkEnd w:id="569"/>
    </w:p>
    <w:p w14:paraId="3CE003B7" w14:textId="77777777" w:rsidR="00523A95" w:rsidRPr="000E131A" w:rsidRDefault="00523A95" w:rsidP="00523A95">
      <w:r w:rsidRPr="000E131A">
        <w:t xml:space="preserve">The </w:t>
      </w:r>
      <w:r>
        <w:rPr>
          <w:rStyle w:val="Inlineoperationparameter"/>
        </w:rPr>
        <w:t>try lock</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78FB5274" w14:textId="77777777" w:rsidR="00523A95" w:rsidRPr="000E131A" w:rsidRDefault="00523A95" w:rsidP="00523A95">
      <w:pPr>
        <w:pStyle w:val="Heading4"/>
        <w:numPr>
          <w:ilvl w:val="3"/>
          <w:numId w:val="2"/>
        </w:numPr>
      </w:pPr>
      <w:bookmarkStart w:id="570" w:name="_Ref284403698"/>
      <w:bookmarkStart w:id="571" w:name="_Toc458786705"/>
      <w:bookmarkStart w:id="572" w:name="_Toc463968535"/>
      <w:r>
        <w:t>Success</w:t>
      </w:r>
      <w:bookmarkEnd w:id="570"/>
      <w:bookmarkEnd w:id="571"/>
      <w:bookmarkEnd w:id="57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85D90AB" w14:textId="77777777" w:rsidTr="00AC7594">
        <w:tc>
          <w:tcPr>
            <w:tcW w:w="2358" w:type="dxa"/>
            <w:shd w:val="clear" w:color="auto" w:fill="DBE5F1"/>
          </w:tcPr>
          <w:p w14:paraId="5C971736"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2B626230"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5BAEA618" w14:textId="77777777" w:rsidTr="00AC7594">
        <w:tc>
          <w:tcPr>
            <w:tcW w:w="2358" w:type="dxa"/>
            <w:shd w:val="clear" w:color="auto" w:fill="FFFFFF"/>
          </w:tcPr>
          <w:p w14:paraId="3883EA08"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7B5FCC3" w14:textId="77777777" w:rsidR="00523A95" w:rsidRPr="00992B3E" w:rsidRDefault="00523A95" w:rsidP="00AC7594">
            <w:pPr>
              <w:rPr>
                <w:rFonts w:eastAsia="Generis Sans Com"/>
                <w:sz w:val="22"/>
                <w:szCs w:val="22"/>
              </w:rPr>
            </w:pPr>
            <w:r w:rsidRPr="00992B3E">
              <w:rPr>
                <w:rFonts w:eastAsia="Generis Sans Com"/>
                <w:sz w:val="22"/>
                <w:szCs w:val="22"/>
              </w:rPr>
              <w:t>The service was successfully locked to the provided session id.</w:t>
            </w:r>
          </w:p>
        </w:tc>
      </w:tr>
      <w:tr w:rsidR="00523A95" w:rsidRPr="000E131A" w14:paraId="48AF2648" w14:textId="77777777" w:rsidTr="00AC7594">
        <w:tc>
          <w:tcPr>
            <w:tcW w:w="2358" w:type="dxa"/>
            <w:shd w:val="clear" w:color="auto" w:fill="DBE5F1"/>
          </w:tcPr>
          <w:p w14:paraId="5626DE1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C228CAB" w14:textId="77777777" w:rsidR="00523A95" w:rsidRPr="00B11308" w:rsidRDefault="00523A95" w:rsidP="00AC7594">
            <w:pPr>
              <w:rPr>
                <w:rFonts w:eastAsia="Generis Sans Com"/>
              </w:rPr>
            </w:pPr>
            <w:r w:rsidRPr="00992B3E">
              <w:rPr>
                <w:rStyle w:val="CodeInline"/>
                <w:rFonts w:eastAsia="Generis Sans Com"/>
                <w:szCs w:val="22"/>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311D82">
              <w:rPr>
                <w:rFonts w:eastAsia="Generis Sans Com"/>
              </w:rPr>
              <w:t>3.12</w:t>
            </w:r>
            <w:r w:rsidRPr="00B11308">
              <w:rPr>
                <w:rFonts w:eastAsia="Generis Sans Com"/>
              </w:rPr>
              <w:fldChar w:fldCharType="end"/>
            </w:r>
            <w:r w:rsidRPr="00B11308">
              <w:rPr>
                <w:rFonts w:eastAsia="Generis Sans Com"/>
              </w:rPr>
              <w:t>)</w:t>
            </w:r>
          </w:p>
          <w:p w14:paraId="447B4913"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tc>
      </w:tr>
      <w:tr w:rsidR="00523A95" w:rsidRPr="000E131A" w14:paraId="7E4AC311" w14:textId="77777777" w:rsidTr="00AC7594">
        <w:tc>
          <w:tcPr>
            <w:tcW w:w="2358" w:type="dxa"/>
            <w:shd w:val="clear" w:color="auto" w:fill="FFFFFF"/>
          </w:tcPr>
          <w:p w14:paraId="025C83D5"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23A3688"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52A54D8" w14:textId="77777777" w:rsidR="00523A95" w:rsidRPr="000E131A" w:rsidRDefault="00523A95" w:rsidP="00523A95">
      <w:pPr>
        <w:pStyle w:val="Before-spacedparagraph"/>
      </w:pPr>
      <w:r w:rsidRPr="000E131A">
        <w:t>Clients that hold the service lock are permitted to perform sensor operations (§</w:t>
      </w:r>
      <w:r w:rsidRPr="000E131A">
        <w:fldChar w:fldCharType="begin"/>
      </w:r>
      <w:r w:rsidRPr="000E131A">
        <w:instrText xml:space="preserve"> REF _Ref280082456 \n \h </w:instrText>
      </w:r>
      <w:r>
        <w:instrText xml:space="preserve"> \* MERGEFORMAT </w:instrText>
      </w:r>
      <w:r w:rsidRPr="000E131A">
        <w:fldChar w:fldCharType="separate"/>
      </w:r>
      <w:r w:rsidR="00311D82">
        <w:t>2.4.5</w:t>
      </w:r>
      <w:r w:rsidRPr="000E131A">
        <w:fldChar w:fldCharType="end"/>
      </w:r>
      <w:r w:rsidRPr="000E131A">
        <w:t>). By idempotency (§</w:t>
      </w:r>
      <w:r w:rsidRPr="000E131A">
        <w:fldChar w:fldCharType="begin"/>
      </w:r>
      <w:r w:rsidRPr="000E131A">
        <w:instrText xml:space="preserve"> REF _Ref281307737 \r \h </w:instrText>
      </w:r>
      <w:r>
        <w:instrText xml:space="preserve"> \* MERGEFORMAT </w:instrText>
      </w:r>
      <w:r w:rsidRPr="000E131A">
        <w:fldChar w:fldCharType="separate"/>
      </w:r>
      <w:r w:rsidR="00311D82">
        <w:t>2.4.7</w:t>
      </w:r>
      <w:r w:rsidRPr="000E131A">
        <w:fldChar w:fldCharType="end"/>
      </w:r>
      <w:r w:rsidRPr="000E131A">
        <w:t xml:space="preserve">), if a client already holds the lock, subsequent </w:t>
      </w:r>
      <w:r>
        <w:rPr>
          <w:rStyle w:val="Inlineoperationparameter"/>
        </w:rPr>
        <w:t>try lock</w:t>
      </w:r>
      <w:r w:rsidRPr="000E131A">
        <w:t xml:space="preserve"> </w:t>
      </w:r>
      <w:r>
        <w:t>operation</w:t>
      </w:r>
      <w:r w:rsidRPr="000E131A">
        <w:t xml:space="preserve">s </w:t>
      </w:r>
      <w:r>
        <w:rPr>
          <w:i/>
        </w:rPr>
        <w:t>shall</w:t>
      </w:r>
      <w:r w:rsidRPr="000E131A">
        <w:t xml:space="preserve"> also return </w:t>
      </w:r>
      <w:r>
        <w:rPr>
          <w:rStyle w:val="CodeInline"/>
        </w:rPr>
        <w:t>success</w:t>
      </w:r>
      <w:r w:rsidRPr="000E131A">
        <w:t>.</w:t>
      </w:r>
    </w:p>
    <w:p w14:paraId="1405AB14" w14:textId="77777777" w:rsidR="00523A95" w:rsidRPr="000E131A" w:rsidRDefault="00523A95" w:rsidP="00523A95">
      <w:pPr>
        <w:pStyle w:val="Heading4"/>
        <w:numPr>
          <w:ilvl w:val="3"/>
          <w:numId w:val="2"/>
        </w:numPr>
      </w:pPr>
      <w:bookmarkStart w:id="573" w:name="_Toc458786706"/>
      <w:bookmarkStart w:id="574" w:name="_Toc463968536"/>
      <w:r>
        <w:t>Failure</w:t>
      </w:r>
      <w:bookmarkEnd w:id="573"/>
      <w:bookmarkEnd w:id="57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7F49282" w14:textId="77777777" w:rsidTr="00AC7594">
        <w:tc>
          <w:tcPr>
            <w:tcW w:w="2358" w:type="dxa"/>
            <w:shd w:val="clear" w:color="auto" w:fill="DBE5F1"/>
          </w:tcPr>
          <w:p w14:paraId="3880D21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109970D"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7DC8F86F" w14:textId="77777777" w:rsidTr="00AC7594">
        <w:tc>
          <w:tcPr>
            <w:tcW w:w="2358" w:type="dxa"/>
            <w:shd w:val="clear" w:color="auto" w:fill="FFFFFF"/>
          </w:tcPr>
          <w:p w14:paraId="6CA55553"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DC731AA" w14:textId="77777777" w:rsidR="00523A95" w:rsidRPr="00992B3E" w:rsidRDefault="00523A95" w:rsidP="00AC7594">
            <w:pPr>
              <w:rPr>
                <w:rFonts w:eastAsia="Generis Sans Com"/>
                <w:sz w:val="22"/>
                <w:szCs w:val="22"/>
              </w:rPr>
            </w:pPr>
            <w:r w:rsidRPr="00992B3E">
              <w:rPr>
                <w:rFonts w:eastAsia="Generis Sans Com"/>
                <w:sz w:val="22"/>
                <w:szCs w:val="22"/>
              </w:rPr>
              <w:t>The service could not be locked to the provided session id.</w:t>
            </w:r>
          </w:p>
        </w:tc>
      </w:tr>
      <w:tr w:rsidR="00523A95" w:rsidRPr="000E131A" w14:paraId="710F609B" w14:textId="77777777" w:rsidTr="00AC7594">
        <w:tc>
          <w:tcPr>
            <w:tcW w:w="2358" w:type="dxa"/>
            <w:shd w:val="clear" w:color="auto" w:fill="DBE5F1"/>
          </w:tcPr>
          <w:p w14:paraId="21EFA493"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18964C3"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0EEB39A6"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7E4AE542" w14:textId="77777777" w:rsidTr="00AC7594">
        <w:trPr>
          <w:trHeight w:val="279"/>
        </w:trPr>
        <w:tc>
          <w:tcPr>
            <w:tcW w:w="2358" w:type="dxa"/>
            <w:shd w:val="clear" w:color="auto" w:fill="FFFFFF"/>
          </w:tcPr>
          <w:p w14:paraId="75FA14B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5F91F53"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11337637"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1A4A078B" w14:textId="77777777" w:rsidR="00523A95" w:rsidRPr="000E131A" w:rsidRDefault="00523A95" w:rsidP="00523A95">
      <w:pPr>
        <w:pStyle w:val="Before-spacedparagraph"/>
      </w:pPr>
      <w:r w:rsidRPr="000E131A">
        <w:t xml:space="preserve">Services </w:t>
      </w:r>
      <w:r w:rsidRPr="001C0C4A">
        <w:rPr>
          <w:i/>
        </w:rPr>
        <w:t>must</w:t>
      </w:r>
      <w:r w:rsidRPr="000E131A">
        <w:t xml:space="preserve"> reserve a </w:t>
      </w:r>
      <w:r>
        <w:rPr>
          <w:rStyle w:val="CodeInline"/>
        </w:rPr>
        <w:t>failure</w:t>
      </w:r>
      <w:r w:rsidRPr="000E131A">
        <w:rPr>
          <w:rStyle w:val="CodeInline"/>
        </w:rPr>
        <w:t xml:space="preserve"> </w:t>
      </w:r>
      <w:r w:rsidRPr="000E131A">
        <w:t xml:space="preserve">status to report system or internal failures and prevent the acquisition of the lock. Most </w:t>
      </w:r>
      <w:r>
        <w:rPr>
          <w:rStyle w:val="Inlineoperationparameter"/>
        </w:rPr>
        <w:t>try lock</w:t>
      </w:r>
      <w:r w:rsidRPr="000E131A">
        <w:t xml:space="preserve"> </w:t>
      </w:r>
      <w:r>
        <w:t>operation</w:t>
      </w:r>
      <w:r w:rsidRPr="000E131A">
        <w:t xml:space="preserve">s that do not succeed will not produce a </w:t>
      </w:r>
      <w:r>
        <w:rPr>
          <w:rStyle w:val="CodeInline"/>
        </w:rPr>
        <w:t>failure</w:t>
      </w:r>
      <w:r w:rsidRPr="000E131A">
        <w:t xml:space="preserve"> status, but more likely a </w:t>
      </w:r>
      <w:r>
        <w:rPr>
          <w:rStyle w:val="CodeInline"/>
        </w:rPr>
        <w:t>lockHeldByAnother</w:t>
      </w:r>
      <w:r w:rsidRPr="000E131A">
        <w:t xml:space="preserve"> status (See §</w:t>
      </w:r>
      <w:r w:rsidRPr="000E131A">
        <w:fldChar w:fldCharType="begin"/>
      </w:r>
      <w:r w:rsidRPr="000E131A">
        <w:instrText xml:space="preserve"> REF _Ref280099937 \n \h </w:instrText>
      </w:r>
      <w:r>
        <w:instrText xml:space="preserve"> \* MERGEFORMAT </w:instrText>
      </w:r>
      <w:r w:rsidRPr="000E131A">
        <w:fldChar w:fldCharType="separate"/>
      </w:r>
      <w:r w:rsidR="00311D82">
        <w:t>6.5.4.4</w:t>
      </w:r>
      <w:r w:rsidRPr="000E131A">
        <w:fldChar w:fldCharType="end"/>
      </w:r>
      <w:r w:rsidRPr="000E131A">
        <w:t xml:space="preserve"> for an example).</w:t>
      </w:r>
    </w:p>
    <w:p w14:paraId="25102EFF" w14:textId="77777777" w:rsidR="00523A95" w:rsidRPr="000E131A" w:rsidRDefault="00523A95" w:rsidP="00523A95">
      <w:pPr>
        <w:pStyle w:val="Heading4"/>
        <w:numPr>
          <w:ilvl w:val="3"/>
          <w:numId w:val="2"/>
        </w:numPr>
      </w:pPr>
      <w:bookmarkStart w:id="575" w:name="_Toc458786707"/>
      <w:bookmarkStart w:id="576" w:name="_Toc463968537"/>
      <w:r>
        <w:t>Invalid Id</w:t>
      </w:r>
      <w:bookmarkEnd w:id="575"/>
      <w:bookmarkEnd w:id="57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F084E60" w14:textId="77777777" w:rsidTr="00AC7594">
        <w:tc>
          <w:tcPr>
            <w:tcW w:w="2358" w:type="dxa"/>
            <w:shd w:val="clear" w:color="auto" w:fill="DBE5F1"/>
          </w:tcPr>
          <w:p w14:paraId="78E7BBC2"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D1AFA7C"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630FA66C" w14:textId="77777777" w:rsidTr="00AC7594">
        <w:tc>
          <w:tcPr>
            <w:tcW w:w="2358" w:type="dxa"/>
            <w:shd w:val="clear" w:color="auto" w:fill="FFFFFF"/>
          </w:tcPr>
          <w:p w14:paraId="3CB37EEF"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D196A4B"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registered with the service.</w:t>
            </w:r>
          </w:p>
        </w:tc>
      </w:tr>
      <w:tr w:rsidR="00523A95" w:rsidRPr="000E131A" w14:paraId="06262A8B" w14:textId="77777777" w:rsidTr="00AC7594">
        <w:tc>
          <w:tcPr>
            <w:tcW w:w="2358" w:type="dxa"/>
            <w:shd w:val="clear" w:color="auto" w:fill="DBE5F1"/>
          </w:tcPr>
          <w:p w14:paraId="6A705BA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3789DA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75462D1F"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203DE37E"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014D1B8A"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220DBC62" w14:textId="77777777" w:rsidTr="00AC7594">
        <w:tc>
          <w:tcPr>
            <w:tcW w:w="2358" w:type="dxa"/>
            <w:shd w:val="clear" w:color="auto" w:fill="FFFFFF"/>
          </w:tcPr>
          <w:p w14:paraId="013ACCD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7D06DB6"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400C03D" w14:textId="77777777" w:rsidR="00523A95" w:rsidRDefault="00523A95" w:rsidP="00523A95">
      <w:pPr>
        <w:pStyle w:val="Before-spacedparagraph"/>
      </w:pPr>
      <w:r w:rsidRPr="000E131A">
        <w:t xml:space="preserve">A session id is invalid if it does not correspond to an active registration. A session id </w:t>
      </w:r>
      <w:r w:rsidRPr="001C0C4A">
        <w:rPr>
          <w:i/>
        </w:rPr>
        <w:t>may</w:t>
      </w:r>
      <w:r w:rsidRPr="000E131A">
        <w:t xml:space="preserve"> become unregistered from a service </w:t>
      </w:r>
      <w:r>
        <w:t xml:space="preserve">through explicit unregistration or triggered automatically </w:t>
      </w:r>
      <w:r w:rsidRPr="000E131A">
        <w:t>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2BDBA653" w14:textId="77777777" w:rsidR="00523A95" w:rsidRPr="00FB10DF" w:rsidRDefault="00523A95" w:rsidP="00523A95">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311D82">
        <w:t>6.1.2</w:t>
      </w:r>
      <w:r w:rsidRPr="00FB10DF">
        <w:fldChar w:fldCharType="end"/>
      </w:r>
      <w:r w:rsidRPr="00FB10DF">
        <w:t xml:space="preserve"> for general information on how services </w:t>
      </w:r>
      <w:r w:rsidRPr="001C0C4A">
        <w:rPr>
          <w:i/>
        </w:rPr>
        <w:t>must</w:t>
      </w:r>
      <w:r w:rsidRPr="00FB10DF">
        <w:t xml:space="preserve"> handle parameter failures.</w:t>
      </w:r>
    </w:p>
    <w:p w14:paraId="2488808A" w14:textId="77777777" w:rsidR="00523A95" w:rsidRPr="000E131A" w:rsidRDefault="00523A95" w:rsidP="00523A95">
      <w:pPr>
        <w:pStyle w:val="Heading4"/>
        <w:numPr>
          <w:ilvl w:val="3"/>
          <w:numId w:val="2"/>
        </w:numPr>
      </w:pPr>
      <w:bookmarkStart w:id="577" w:name="_Ref280099937"/>
      <w:bookmarkStart w:id="578" w:name="_Toc458786708"/>
      <w:bookmarkStart w:id="579" w:name="_Toc463968538"/>
      <w:r>
        <w:lastRenderedPageBreak/>
        <w:t>Lock Held by Another</w:t>
      </w:r>
      <w:bookmarkEnd w:id="577"/>
      <w:bookmarkEnd w:id="578"/>
      <w:bookmarkEnd w:id="57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9A29418" w14:textId="77777777" w:rsidTr="00AC7594">
        <w:tc>
          <w:tcPr>
            <w:tcW w:w="2358" w:type="dxa"/>
            <w:shd w:val="clear" w:color="auto" w:fill="DBE5F1"/>
          </w:tcPr>
          <w:p w14:paraId="23B8056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5B4F186" w14:textId="77777777" w:rsidR="00523A95" w:rsidRPr="00992B3E" w:rsidRDefault="00523A95" w:rsidP="00AC7594">
            <w:pPr>
              <w:rPr>
                <w:rFonts w:eastAsia="Generis Sans Com"/>
                <w:sz w:val="22"/>
                <w:szCs w:val="22"/>
              </w:rPr>
            </w:pPr>
            <w:r w:rsidRPr="00992B3E">
              <w:rPr>
                <w:rStyle w:val="CodeInline"/>
                <w:rFonts w:eastAsia="Generis Sans Com"/>
                <w:szCs w:val="22"/>
              </w:rPr>
              <w:t>lockHeldByAnother</w:t>
            </w:r>
          </w:p>
        </w:tc>
      </w:tr>
      <w:tr w:rsidR="00523A95" w:rsidRPr="000E131A" w14:paraId="1B3F4FB5" w14:textId="77777777" w:rsidTr="00AC7594">
        <w:tc>
          <w:tcPr>
            <w:tcW w:w="2358" w:type="dxa"/>
            <w:shd w:val="clear" w:color="auto" w:fill="FFFFFF"/>
          </w:tcPr>
          <w:p w14:paraId="1D18449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70B6570" w14:textId="77777777" w:rsidR="00523A95" w:rsidRPr="00992B3E" w:rsidRDefault="00523A95" w:rsidP="00AC7594">
            <w:pPr>
              <w:rPr>
                <w:rFonts w:eastAsia="Generis Sans Com"/>
                <w:sz w:val="22"/>
                <w:szCs w:val="22"/>
              </w:rPr>
            </w:pPr>
            <w:r w:rsidRPr="00992B3E">
              <w:rPr>
                <w:rFonts w:eastAsia="Generis Sans Com"/>
                <w:sz w:val="22"/>
                <w:szCs w:val="22"/>
              </w:rPr>
              <w:t>The service could not be locked to the provided session id because the lock is held by another client.</w:t>
            </w:r>
          </w:p>
        </w:tc>
      </w:tr>
      <w:tr w:rsidR="00523A95" w:rsidRPr="000E131A" w14:paraId="63F7E92B" w14:textId="77777777" w:rsidTr="00AC7594">
        <w:tc>
          <w:tcPr>
            <w:tcW w:w="2358" w:type="dxa"/>
            <w:shd w:val="clear" w:color="auto" w:fill="DBE5F1"/>
          </w:tcPr>
          <w:p w14:paraId="66E19A4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7E9B471"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BBC5AE5"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lockHeldByAnother</w:t>
            </w:r>
            <w:r w:rsidRPr="00992B3E">
              <w:rPr>
                <w:rFonts w:eastAsia="Generis Sans Com"/>
                <w:sz w:val="22"/>
                <w:szCs w:val="22"/>
              </w:rPr>
              <w:t>”</w:t>
            </w:r>
          </w:p>
        </w:tc>
      </w:tr>
      <w:tr w:rsidR="00523A95" w:rsidRPr="000E131A" w14:paraId="12958D9C" w14:textId="77777777" w:rsidTr="00AC7594">
        <w:tc>
          <w:tcPr>
            <w:tcW w:w="2358" w:type="dxa"/>
            <w:shd w:val="clear" w:color="auto" w:fill="FFFFFF"/>
          </w:tcPr>
          <w:p w14:paraId="38B8F8A1"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B270272"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E664402" w14:textId="77777777" w:rsidR="00523A95" w:rsidRPr="000E131A" w:rsidRDefault="00523A95" w:rsidP="00523A95">
      <w:pPr>
        <w:pStyle w:val="Before-spacedparagraph"/>
      </w:pPr>
      <w:r w:rsidRPr="000E131A">
        <w:rPr>
          <w:rStyle w:val="NoteorExampleLiteral"/>
        </w:rPr>
        <w:t>Example</w:t>
      </w:r>
      <w:r w:rsidRPr="000E131A">
        <w:t>: The following sequence diagram illustrates a client that cannot obtain the lock (Client B) because it is held by another client (Client A).</w:t>
      </w:r>
    </w:p>
    <w:p w14:paraId="044BCC42" w14:textId="77777777" w:rsidR="00523A95" w:rsidRPr="000E131A" w:rsidRDefault="00523A95" w:rsidP="00523A95">
      <w:pPr>
        <w:pStyle w:val="Before-spacedparagraph"/>
        <w:keepNext/>
        <w:jc w:val="center"/>
      </w:pPr>
      <w:r>
        <w:rPr>
          <w:noProof/>
        </w:rPr>
        <w:drawing>
          <wp:inline distT="0" distB="0" distL="0" distR="0" wp14:anchorId="58B37D66" wp14:editId="78DEA36B">
            <wp:extent cx="3505200" cy="2409825"/>
            <wp:effectExtent l="0" t="0" r="0" b="952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cstate="print">
                      <a:extLst>
                        <a:ext uri="{28A0092B-C50C-407E-A947-70E740481C1C}">
                          <a14:useLocalDpi xmlns:a14="http://schemas.microsoft.com/office/drawing/2010/main" val="0"/>
                        </a:ext>
                      </a:extLst>
                    </a:blip>
                    <a:srcRect r="45753" b="71161"/>
                    <a:stretch>
                      <a:fillRect/>
                    </a:stretch>
                  </pic:blipFill>
                  <pic:spPr bwMode="auto">
                    <a:xfrm>
                      <a:off x="0" y="0"/>
                      <a:ext cx="3505200" cy="2409825"/>
                    </a:xfrm>
                    <a:prstGeom prst="rect">
                      <a:avLst/>
                    </a:prstGeom>
                    <a:noFill/>
                    <a:ln>
                      <a:noFill/>
                    </a:ln>
                  </pic:spPr>
                </pic:pic>
              </a:graphicData>
            </a:graphic>
          </wp:inline>
        </w:drawing>
      </w:r>
    </w:p>
    <w:p w14:paraId="6AE7B70C" w14:textId="77777777" w:rsidR="00523A95" w:rsidRPr="000E131A" w:rsidRDefault="00523A95" w:rsidP="00523A95">
      <w:pPr>
        <w:pStyle w:val="Caption"/>
      </w:pPr>
      <w:r w:rsidRPr="0014585E">
        <w:rPr>
          <w:b/>
        </w:rPr>
        <w:t xml:space="preserve">Figure </w:t>
      </w:r>
      <w:r w:rsidRPr="0014585E">
        <w:rPr>
          <w:b/>
        </w:rPr>
        <w:fldChar w:fldCharType="begin"/>
      </w:r>
      <w:r w:rsidRPr="0014585E">
        <w:rPr>
          <w:b/>
        </w:rPr>
        <w:instrText xml:space="preserve"> SEQ Figure \* ARABIC </w:instrText>
      </w:r>
      <w:r w:rsidRPr="0014585E">
        <w:rPr>
          <w:b/>
        </w:rPr>
        <w:fldChar w:fldCharType="separate"/>
      </w:r>
      <w:r w:rsidR="00311D82">
        <w:rPr>
          <w:b/>
          <w:noProof/>
        </w:rPr>
        <w:t>8</w:t>
      </w:r>
      <w:r w:rsidRPr="0014585E">
        <w:rPr>
          <w:b/>
          <w:noProof/>
        </w:rPr>
        <w:fldChar w:fldCharType="end"/>
      </w:r>
      <w:r w:rsidRPr="000E131A">
        <w:t xml:space="preserve">. Example of a scenario yielding a </w:t>
      </w:r>
      <w:r>
        <w:rPr>
          <w:rStyle w:val="CodeInline"/>
        </w:rPr>
        <w:t>lockHeldByAnother</w:t>
      </w:r>
      <w:r w:rsidRPr="007A45DA">
        <w:t xml:space="preserve"> </w:t>
      </w:r>
      <w:r w:rsidRPr="000E131A">
        <w:t>result.</w:t>
      </w:r>
    </w:p>
    <w:p w14:paraId="5666349B" w14:textId="77777777" w:rsidR="00523A95" w:rsidRPr="000E131A" w:rsidRDefault="00523A95" w:rsidP="00523A95">
      <w:pPr>
        <w:pStyle w:val="Heading4"/>
        <w:numPr>
          <w:ilvl w:val="3"/>
          <w:numId w:val="2"/>
        </w:numPr>
      </w:pPr>
      <w:bookmarkStart w:id="580" w:name="_Toc458786709"/>
      <w:bookmarkStart w:id="581" w:name="_Toc463968539"/>
      <w:r>
        <w:t>Bad Value</w:t>
      </w:r>
      <w:bookmarkEnd w:id="580"/>
      <w:bookmarkEnd w:id="58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3E6B1E5" w14:textId="77777777" w:rsidTr="00AC7594">
        <w:tc>
          <w:tcPr>
            <w:tcW w:w="2358" w:type="dxa"/>
            <w:shd w:val="clear" w:color="auto" w:fill="DBE5F1"/>
          </w:tcPr>
          <w:p w14:paraId="29FCF1DB"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7D72656"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110FA40C" w14:textId="77777777" w:rsidTr="00AC7594">
        <w:tc>
          <w:tcPr>
            <w:tcW w:w="2358" w:type="dxa"/>
            <w:shd w:val="clear" w:color="auto" w:fill="FFFFFF"/>
          </w:tcPr>
          <w:p w14:paraId="04437350"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AAB84BA"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3DAB7431" w14:textId="77777777" w:rsidTr="00AC7594">
        <w:tc>
          <w:tcPr>
            <w:tcW w:w="2358" w:type="dxa"/>
            <w:shd w:val="clear" w:color="auto" w:fill="DBE5F1"/>
          </w:tcPr>
          <w:p w14:paraId="201516FC"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41F84FB"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w:t>
            </w:r>
            <w:r>
              <w:rPr>
                <w:rFonts w:eastAsia="Generis Sans Com"/>
                <w:sz w:val="22"/>
                <w:szCs w:val="22"/>
              </w:rPr>
              <w:t>Status</w:t>
            </w:r>
            <w:r w:rsidRPr="00992B3E">
              <w:rPr>
                <w:rFonts w:eastAsia="Generis Sans Com"/>
                <w:sz w:val="22"/>
                <w:szCs w:val="22"/>
              </w:rPr>
              <w:t xml:space="preserve">,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83D7D4F"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59FCF74B"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58A7EFE8"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32AC81AC" w14:textId="77777777" w:rsidTr="00AC7594">
        <w:tc>
          <w:tcPr>
            <w:tcW w:w="2358" w:type="dxa"/>
            <w:shd w:val="clear" w:color="auto" w:fill="FFFFFF"/>
          </w:tcPr>
          <w:p w14:paraId="75955EA1"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E5C36B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EF75FF4" w14:textId="77777777" w:rsidR="00523A95" w:rsidRDefault="00523A95" w:rsidP="00523A95">
      <w:pPr>
        <w:pStyle w:val="Before-spacedparagraph"/>
      </w:pPr>
      <w:bookmarkStart w:id="582" w:name="_Ref281306271"/>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311D82">
        <w:t>6.1.2</w:t>
      </w:r>
      <w:r w:rsidRPr="00FB10DF">
        <w:fldChar w:fldCharType="end"/>
      </w:r>
      <w:r w:rsidRPr="00FB10DF">
        <w:t xml:space="preserve"> for general information on how services </w:t>
      </w:r>
      <w:r w:rsidRPr="001C0C4A">
        <w:rPr>
          <w:i/>
        </w:rPr>
        <w:t>must</w:t>
      </w:r>
      <w:r w:rsidRPr="00FB10DF">
        <w:t xml:space="preserve"> handle parameter failures.</w:t>
      </w:r>
    </w:p>
    <w:p w14:paraId="1328DD86" w14:textId="77777777" w:rsidR="00523A95" w:rsidRPr="000E131A" w:rsidRDefault="00523A95" w:rsidP="00523A95">
      <w:pPr>
        <w:pStyle w:val="Heading2"/>
        <w:numPr>
          <w:ilvl w:val="1"/>
          <w:numId w:val="2"/>
        </w:numPr>
      </w:pPr>
      <w:bookmarkStart w:id="583" w:name="_Ref284846472"/>
      <w:bookmarkStart w:id="584" w:name="_Toc301441181"/>
      <w:bookmarkStart w:id="585" w:name="_Toc310325516"/>
      <w:bookmarkStart w:id="586" w:name="_Toc349029637"/>
      <w:bookmarkStart w:id="587" w:name="_Toc396135209"/>
      <w:bookmarkStart w:id="588" w:name="_Toc458786710"/>
      <w:bookmarkStart w:id="589" w:name="_Toc463968540"/>
      <w:r w:rsidRPr="000E131A">
        <w:t>Steal Lock</w:t>
      </w:r>
      <w:bookmarkEnd w:id="582"/>
      <w:bookmarkEnd w:id="583"/>
      <w:bookmarkEnd w:id="584"/>
      <w:bookmarkEnd w:id="585"/>
      <w:bookmarkEnd w:id="586"/>
      <w:bookmarkEnd w:id="587"/>
      <w:bookmarkEnd w:id="588"/>
      <w:bookmarkEnd w:id="58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71643BD0" w14:textId="77777777" w:rsidTr="00AC7594">
        <w:trPr>
          <w:trHeight w:val="251"/>
        </w:trPr>
        <w:tc>
          <w:tcPr>
            <w:tcW w:w="2352" w:type="dxa"/>
            <w:shd w:val="clear" w:color="auto" w:fill="DBE5F1"/>
          </w:tcPr>
          <w:p w14:paraId="21C714E7"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6D79B6BC" w14:textId="77777777" w:rsidR="00523A95" w:rsidRPr="00992B3E" w:rsidRDefault="00523A95" w:rsidP="00AC7594">
            <w:pPr>
              <w:rPr>
                <w:rFonts w:eastAsia="Generis Sans Com"/>
                <w:sz w:val="22"/>
                <w:szCs w:val="22"/>
              </w:rPr>
            </w:pPr>
            <w:r w:rsidRPr="00992B3E">
              <w:rPr>
                <w:rFonts w:eastAsia="Generis Sans Com"/>
                <w:sz w:val="22"/>
                <w:szCs w:val="22"/>
              </w:rPr>
              <w:t>Forcibly obtain the lock away from a peer client</w:t>
            </w:r>
          </w:p>
        </w:tc>
      </w:tr>
      <w:tr w:rsidR="00523A95" w:rsidRPr="000E131A" w14:paraId="36B2921F" w14:textId="77777777" w:rsidTr="00AC7594">
        <w:trPr>
          <w:trHeight w:val="239"/>
        </w:trPr>
        <w:tc>
          <w:tcPr>
            <w:tcW w:w="2352" w:type="dxa"/>
            <w:shd w:val="clear" w:color="auto" w:fill="FFFFFF"/>
          </w:tcPr>
          <w:p w14:paraId="2D577B99"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102D58C1"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/lock/{sessionId}</w:t>
            </w:r>
          </w:p>
        </w:tc>
      </w:tr>
      <w:tr w:rsidR="00523A95" w:rsidRPr="000E131A" w14:paraId="02CA4AC0" w14:textId="77777777" w:rsidTr="00AC7594">
        <w:trPr>
          <w:trHeight w:val="239"/>
        </w:trPr>
        <w:tc>
          <w:tcPr>
            <w:tcW w:w="2352" w:type="dxa"/>
            <w:shd w:val="clear" w:color="auto" w:fill="DBE5F1"/>
          </w:tcPr>
          <w:p w14:paraId="7B9C76F7"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 xml:space="preserve">HTTP Method    </w:t>
            </w:r>
          </w:p>
        </w:tc>
        <w:tc>
          <w:tcPr>
            <w:tcW w:w="7199" w:type="dxa"/>
            <w:shd w:val="clear" w:color="auto" w:fill="DBE5F1"/>
          </w:tcPr>
          <w:p w14:paraId="3C8CDB6A"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PUT</w:t>
            </w:r>
          </w:p>
        </w:tc>
      </w:tr>
      <w:tr w:rsidR="00523A95" w:rsidRPr="000E131A" w14:paraId="09D85EB5" w14:textId="77777777" w:rsidTr="00AC7594">
        <w:trPr>
          <w:trHeight w:val="251"/>
        </w:trPr>
        <w:tc>
          <w:tcPr>
            <w:tcW w:w="2352" w:type="dxa"/>
            <w:shd w:val="clear" w:color="auto" w:fill="FFFFFF"/>
          </w:tcPr>
          <w:p w14:paraId="25A2680A"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627E1BA1"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1AF6D1B9"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requesting the service lock</w:t>
            </w:r>
          </w:p>
        </w:tc>
      </w:tr>
      <w:tr w:rsidR="00523A95" w:rsidRPr="000E131A" w14:paraId="09ADB19B" w14:textId="77777777" w:rsidTr="00AC7594">
        <w:trPr>
          <w:trHeight w:val="239"/>
        </w:trPr>
        <w:tc>
          <w:tcPr>
            <w:tcW w:w="2352" w:type="dxa"/>
            <w:shd w:val="clear" w:color="auto" w:fill="DBE5F1"/>
          </w:tcPr>
          <w:p w14:paraId="4CB5F795"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7BE7E0F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1B71AE94" w14:textId="77777777" w:rsidTr="00AC7594">
        <w:trPr>
          <w:trHeight w:val="239"/>
        </w:trPr>
        <w:tc>
          <w:tcPr>
            <w:tcW w:w="2352" w:type="dxa"/>
            <w:shd w:val="clear" w:color="auto" w:fill="FFFFFF"/>
          </w:tcPr>
          <w:p w14:paraId="67834D5D"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333BE29F"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31B3CDF6" w14:textId="77777777" w:rsidTr="00AC7594">
        <w:trPr>
          <w:trHeight w:val="60"/>
        </w:trPr>
        <w:tc>
          <w:tcPr>
            <w:tcW w:w="2352" w:type="dxa"/>
            <w:shd w:val="clear" w:color="auto" w:fill="DBE5F1"/>
          </w:tcPr>
          <w:p w14:paraId="73431BCF"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708ECF4E" w14:textId="77777777" w:rsidR="00523A95" w:rsidRPr="00992B3E" w:rsidRDefault="00523A95" w:rsidP="00AC7594">
            <w:pPr>
              <w:rPr>
                <w:rFonts w:eastAsia="Generis Sans Com"/>
                <w:sz w:val="22"/>
                <w:szCs w:val="22"/>
              </w:rPr>
            </w:pPr>
            <w:r w:rsidRPr="00992B3E">
              <w:rPr>
                <w:rFonts w:eastAsia="Generis Sans Com"/>
                <w:sz w:val="22"/>
                <w:szCs w:val="22"/>
              </w:rPr>
              <w:t>No</w:t>
            </w:r>
          </w:p>
        </w:tc>
      </w:tr>
    </w:tbl>
    <w:p w14:paraId="59F11C20" w14:textId="77777777" w:rsidR="00523A95" w:rsidRPr="000E131A" w:rsidRDefault="00523A95" w:rsidP="00523A95">
      <w:pPr>
        <w:pStyle w:val="Heading3"/>
        <w:numPr>
          <w:ilvl w:val="2"/>
          <w:numId w:val="2"/>
        </w:numPr>
      </w:pPr>
      <w:bookmarkStart w:id="590" w:name="_Toc301441182"/>
      <w:bookmarkStart w:id="591" w:name="_Toc310325517"/>
      <w:bookmarkStart w:id="592" w:name="_Toc349029638"/>
      <w:bookmarkStart w:id="593" w:name="_Toc396135210"/>
      <w:bookmarkStart w:id="594" w:name="_Toc458786711"/>
      <w:bookmarkStart w:id="595" w:name="_Toc463968541"/>
      <w:r>
        <w:t>Result</w:t>
      </w:r>
      <w:r w:rsidRPr="000E131A">
        <w:t xml:space="preserve"> Summary</w:t>
      </w:r>
      <w:bookmarkEnd w:id="590"/>
      <w:bookmarkEnd w:id="591"/>
      <w:bookmarkEnd w:id="592"/>
      <w:bookmarkEnd w:id="593"/>
      <w:bookmarkEnd w:id="594"/>
      <w:bookmarkEnd w:id="59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49579E4B" w14:textId="77777777" w:rsidTr="00AC7594">
        <w:trPr>
          <w:trHeight w:val="251"/>
        </w:trPr>
        <w:tc>
          <w:tcPr>
            <w:tcW w:w="2352" w:type="dxa"/>
            <w:shd w:val="clear" w:color="auto" w:fill="DBE5F1"/>
          </w:tcPr>
          <w:p w14:paraId="11D0D597"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7199" w:type="dxa"/>
            <w:shd w:val="clear" w:color="auto" w:fill="DBE5F1"/>
          </w:tcPr>
          <w:p w14:paraId="139EACCB" w14:textId="77777777" w:rsidR="00523A95" w:rsidRPr="00992B3E" w:rsidRDefault="00523A95" w:rsidP="00AC7594">
            <w:pPr>
              <w:rPr>
                <w:rFonts w:ascii="Consolas" w:eastAsia="Generis Sans Com" w:hAnsi="Consolas"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2BB0755D" w14:textId="77777777" w:rsidTr="00AC7594">
        <w:trPr>
          <w:trHeight w:val="239"/>
        </w:trPr>
        <w:tc>
          <w:tcPr>
            <w:tcW w:w="2352" w:type="dxa"/>
            <w:shd w:val="clear" w:color="auto" w:fill="FFFFFF"/>
          </w:tcPr>
          <w:p w14:paraId="41608614"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7199" w:type="dxa"/>
            <w:shd w:val="clear" w:color="auto" w:fill="FFFFFF"/>
          </w:tcPr>
          <w:p w14:paraId="2F047725"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595BA40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2A0931EE" w14:textId="77777777" w:rsidTr="00AC7594">
        <w:trPr>
          <w:trHeight w:val="239"/>
        </w:trPr>
        <w:tc>
          <w:tcPr>
            <w:tcW w:w="2352" w:type="dxa"/>
            <w:shd w:val="clear" w:color="auto" w:fill="DBE5F1"/>
          </w:tcPr>
          <w:p w14:paraId="2B933BF1"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7199" w:type="dxa"/>
            <w:shd w:val="clear" w:color="auto" w:fill="DBE5F1"/>
          </w:tcPr>
          <w:p w14:paraId="4A6F4725"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49FA5178" w14:textId="77777777" w:rsidTr="00AC7594">
        <w:trPr>
          <w:trHeight w:val="313"/>
        </w:trPr>
        <w:tc>
          <w:tcPr>
            <w:tcW w:w="2352" w:type="dxa"/>
            <w:shd w:val="clear" w:color="auto" w:fill="FFFFFF"/>
          </w:tcPr>
          <w:p w14:paraId="3DCD48FC"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7199" w:type="dxa"/>
            <w:shd w:val="clear" w:color="auto" w:fill="FFFFFF"/>
          </w:tcPr>
          <w:p w14:paraId="0775B701"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14:paraId="23143399" w14:textId="77777777" w:rsidR="00523A95" w:rsidRPr="000E131A" w:rsidRDefault="00523A95" w:rsidP="00523A95">
      <w:pPr>
        <w:pStyle w:val="Heading3"/>
        <w:numPr>
          <w:ilvl w:val="2"/>
          <w:numId w:val="2"/>
        </w:numPr>
      </w:pPr>
      <w:bookmarkStart w:id="596" w:name="_Toc301441183"/>
      <w:bookmarkStart w:id="597" w:name="_Toc310325518"/>
      <w:bookmarkStart w:id="598" w:name="_Toc349029639"/>
      <w:bookmarkStart w:id="599" w:name="_Toc396135211"/>
      <w:bookmarkStart w:id="600" w:name="_Toc458786712"/>
      <w:bookmarkStart w:id="601" w:name="_Toc463968542"/>
      <w:r w:rsidRPr="000E131A">
        <w:t>Usage Notes</w:t>
      </w:r>
      <w:bookmarkEnd w:id="596"/>
      <w:bookmarkEnd w:id="597"/>
      <w:bookmarkEnd w:id="598"/>
      <w:bookmarkEnd w:id="599"/>
      <w:bookmarkEnd w:id="600"/>
      <w:bookmarkEnd w:id="601"/>
    </w:p>
    <w:p w14:paraId="590C479A" w14:textId="77777777" w:rsidR="00523A95" w:rsidRPr="000E131A" w:rsidRDefault="00523A95" w:rsidP="00523A95">
      <w:r w:rsidRPr="000E131A">
        <w:t xml:space="preserve">The </w:t>
      </w:r>
      <w:r>
        <w:rPr>
          <w:rStyle w:val="Inlineoperationparameter"/>
        </w:rPr>
        <w:t>steal lock</w:t>
      </w:r>
      <w:r w:rsidRPr="000E131A">
        <w:t xml:space="preserve"> </w:t>
      </w:r>
      <w:r>
        <w:t>operation</w:t>
      </w:r>
      <w:r w:rsidRPr="000E131A">
        <w:t xml:space="preserve"> allows a client to forcibly obtain the lock away from another client that already holds the lock. The purpose of this </w:t>
      </w:r>
      <w:r>
        <w:t>operation</w:t>
      </w:r>
      <w:r w:rsidRPr="000E131A">
        <w:t xml:space="preserve"> is to prevent a client that experiences a fatal error from forever preventing another client access to the service, and therefore, the biometric sensor.</w:t>
      </w:r>
    </w:p>
    <w:p w14:paraId="4723C2AD" w14:textId="77777777" w:rsidR="00523A95" w:rsidRPr="000E131A" w:rsidRDefault="00523A95" w:rsidP="00523A95">
      <w:pPr>
        <w:pStyle w:val="Heading4"/>
        <w:numPr>
          <w:ilvl w:val="3"/>
          <w:numId w:val="2"/>
        </w:numPr>
      </w:pPr>
      <w:bookmarkStart w:id="602" w:name="_Toc458786713"/>
      <w:bookmarkStart w:id="603" w:name="_Toc463968543"/>
      <w:r w:rsidRPr="000E131A">
        <w:t>Avoid Lock Stealing</w:t>
      </w:r>
      <w:bookmarkEnd w:id="602"/>
      <w:bookmarkEnd w:id="603"/>
    </w:p>
    <w:p w14:paraId="41F0379F" w14:textId="77777777" w:rsidR="00523A95" w:rsidRPr="000E131A" w:rsidRDefault="00523A95" w:rsidP="00523A95">
      <w:r>
        <w:t>Developers and integrators</w:t>
      </w:r>
      <w:r w:rsidRPr="000E131A">
        <w:t xml:space="preserve"> </w:t>
      </w:r>
      <w:r w:rsidRPr="001C0C4A">
        <w:rPr>
          <w:i/>
        </w:rPr>
        <w:t>should</w:t>
      </w:r>
      <w:r w:rsidRPr="000E131A">
        <w:t xml:space="preserve"> endeavor to reserve lock stealing for exceptional circumstances—such as when a fatal error prevents a client from releasing a lock. Lock stealing </w:t>
      </w:r>
      <w:r w:rsidRPr="001C0C4A">
        <w:rPr>
          <w:i/>
        </w:rPr>
        <w:t>should not</w:t>
      </w:r>
      <w:r w:rsidRPr="000E131A">
        <w:t xml:space="preserve"> be used as the primary mechanism in which peer clients coordinate biometric sensor use.</w:t>
      </w:r>
    </w:p>
    <w:p w14:paraId="3792A142" w14:textId="77777777" w:rsidR="00523A95" w:rsidRPr="000E131A" w:rsidRDefault="00523A95" w:rsidP="00523A95">
      <w:pPr>
        <w:pStyle w:val="Heading4"/>
        <w:numPr>
          <w:ilvl w:val="3"/>
          <w:numId w:val="2"/>
        </w:numPr>
      </w:pPr>
      <w:bookmarkStart w:id="604" w:name="_Ref280266744"/>
      <w:bookmarkStart w:id="605" w:name="_Toc458786714"/>
      <w:bookmarkStart w:id="606" w:name="_Toc463968544"/>
      <w:r w:rsidRPr="000E131A">
        <w:t>Lock Stealing Prevention Period (LSPP)</w:t>
      </w:r>
      <w:bookmarkEnd w:id="604"/>
      <w:bookmarkEnd w:id="605"/>
      <w:bookmarkEnd w:id="606"/>
    </w:p>
    <w:p w14:paraId="0F413A4B" w14:textId="77777777" w:rsidR="00523A95" w:rsidRPr="000E131A" w:rsidRDefault="00523A95" w:rsidP="00523A95">
      <w:pPr>
        <w:rPr>
          <w:i/>
        </w:rPr>
      </w:pPr>
      <w:r w:rsidRPr="000E131A">
        <w:t xml:space="preserve">To assist in coordinating access among clients and to prevent excessive lock stealing, a service </w:t>
      </w:r>
      <w:r w:rsidRPr="001C0C4A">
        <w:rPr>
          <w:i/>
        </w:rPr>
        <w:t>may</w:t>
      </w:r>
      <w:r w:rsidRPr="000E131A">
        <w:rPr>
          <w:i/>
        </w:rPr>
        <w:t xml:space="preserve"> </w:t>
      </w:r>
      <w:r w:rsidRPr="000E131A">
        <w:t xml:space="preserve">trigger a time period that forbids lock stealing for each sensor operation. For convenience, this period of time will be referred to as the </w:t>
      </w:r>
      <w:r w:rsidRPr="000E131A">
        <w:rPr>
          <w:i/>
        </w:rPr>
        <w:t xml:space="preserve">lock stealing prevention period (LSPP). </w:t>
      </w:r>
    </w:p>
    <w:p w14:paraId="54661681" w14:textId="77777777" w:rsidR="00523A95" w:rsidRPr="000E131A" w:rsidRDefault="00523A95" w:rsidP="00523A95">
      <w:r w:rsidRPr="000E131A">
        <w:t>During the LSPP, all attempts to steal the service lock will fail. Consequently, if a client experiences a fatal failure during a sensor operation, then all peer clients need to wait until the service re-enables lock stealing.</w:t>
      </w:r>
    </w:p>
    <w:p w14:paraId="6B7A22BC" w14:textId="77777777" w:rsidR="00523A95" w:rsidRDefault="00523A95" w:rsidP="00523A95">
      <w:r>
        <w:t>Al</w:t>
      </w:r>
      <w:r w:rsidRPr="000E131A">
        <w:t xml:space="preserve">l services </w:t>
      </w:r>
      <w:r w:rsidRPr="001C0C4A">
        <w:rPr>
          <w:i/>
        </w:rPr>
        <w:t>should</w:t>
      </w:r>
      <w:r w:rsidRPr="000E131A">
        <w:t xml:space="preserve"> implement a non-zero LSPP. The recommended time for the LSPP is on the order of 100 seconds. Services that enforce an LSPP </w:t>
      </w:r>
      <w:r w:rsidRPr="001C0C4A">
        <w:rPr>
          <w:i/>
        </w:rPr>
        <w:t>must</w:t>
      </w:r>
      <w:r w:rsidRPr="000E131A">
        <w:t xml:space="preserve"> start the LSPP </w:t>
      </w:r>
      <w:r>
        <w:t>immediately before</w:t>
      </w:r>
      <w:r w:rsidRPr="000E131A">
        <w:t xml:space="preserve"> sovereign sensor control</w:t>
      </w:r>
      <w:r>
        <w:t xml:space="preserve"> is required</w:t>
      </w:r>
      <w:r w:rsidRPr="000E131A">
        <w:t xml:space="preserve">. </w:t>
      </w:r>
      <w:r>
        <w:t xml:space="preserve">Conversely, services </w:t>
      </w:r>
      <w:r w:rsidRPr="001C0C4A">
        <w:rPr>
          <w:i/>
        </w:rPr>
        <w:t>should not</w:t>
      </w:r>
      <w:r>
        <w:t xml:space="preserve"> enforce an LSPP unless absolutely necessary. </w:t>
      </w:r>
    </w:p>
    <w:p w14:paraId="47937843" w14:textId="77777777" w:rsidR="00523A95" w:rsidRDefault="00523A95" w:rsidP="00523A95">
      <w:r w:rsidRPr="004350F3">
        <w:t xml:space="preserve">If a request provides an invalid </w:t>
      </w:r>
      <w:r>
        <w:rPr>
          <w:rStyle w:val="CodeInline"/>
        </w:rPr>
        <w:t>sessionId</w:t>
      </w:r>
      <w:r w:rsidRPr="004350F3">
        <w:t xml:space="preserve">, then the operation </w:t>
      </w:r>
      <w:r w:rsidRPr="001C0C4A">
        <w:rPr>
          <w:i/>
        </w:rPr>
        <w:t>should</w:t>
      </w:r>
      <w:r w:rsidRPr="004350F3">
        <w:t xml:space="preserve"> return an </w:t>
      </w:r>
      <w:r>
        <w:rPr>
          <w:rStyle w:val="CodeInline"/>
        </w:rPr>
        <w:t>invalidId</w:t>
      </w:r>
      <w:r w:rsidRPr="004350F3">
        <w:t xml:space="preserve"> status instead of a </w:t>
      </w:r>
      <w:r>
        <w:rPr>
          <w:rFonts w:ascii="Consolas" w:hAnsi="Consolas" w:cs="Consolas"/>
          <w:sz w:val="18"/>
          <w:szCs w:val="18"/>
        </w:rPr>
        <w:t>failure</w:t>
      </w:r>
      <w:r>
        <w:t>—</w:t>
      </w:r>
      <w:r w:rsidRPr="00394177">
        <w:t xml:space="preserve">this </w:t>
      </w:r>
      <w:r w:rsidRPr="001C0C4A">
        <w:rPr>
          <w:i/>
        </w:rPr>
        <w:t>must</w:t>
      </w:r>
      <w:r w:rsidRPr="00394177">
        <w:t xml:space="preserve"> be true regardless of the LSPP threshold and whether or not it has expired. </w:t>
      </w:r>
      <w:r w:rsidRPr="004350F3">
        <w:t xml:space="preserve">A </w:t>
      </w:r>
      <w:r>
        <w:rPr>
          <w:rFonts w:ascii="Consolas" w:hAnsi="Consolas" w:cs="Consolas"/>
          <w:sz w:val="18"/>
          <w:szCs w:val="18"/>
        </w:rPr>
        <w:t>failure</w:t>
      </w:r>
      <w:r w:rsidRPr="004350F3">
        <w:rPr>
          <w:rFonts w:ascii="Consolas" w:hAnsi="Consolas" w:cs="Consolas"/>
          <w:sz w:val="18"/>
          <w:szCs w:val="18"/>
        </w:rPr>
        <w:t xml:space="preserve"> </w:t>
      </w:r>
      <w:r w:rsidRPr="004350F3">
        <w:t>signifies that the state of the service is still within the LSPP threshold</w:t>
      </w:r>
      <w:r w:rsidRPr="00394177">
        <w:t xml:space="preserve"> and the provided </w:t>
      </w:r>
      <w:r>
        <w:rPr>
          <w:rStyle w:val="CodeInline"/>
        </w:rPr>
        <w:t>sessionId</w:t>
      </w:r>
      <w:r w:rsidRPr="00394177">
        <w:t xml:space="preserve"> is valid</w:t>
      </w:r>
      <w:r w:rsidRPr="004350F3">
        <w:t>.</w:t>
      </w:r>
    </w:p>
    <w:p w14:paraId="7F7986D1" w14:textId="77777777" w:rsidR="00523A95" w:rsidRPr="00F05E36" w:rsidRDefault="00523A95" w:rsidP="00523A95">
      <w:r>
        <w:t xml:space="preserve">A service </w:t>
      </w:r>
      <w:r w:rsidRPr="001C0C4A">
        <w:rPr>
          <w:i/>
        </w:rPr>
        <w:t>may</w:t>
      </w:r>
      <w:r>
        <w:t xml:space="preserve"> reinitiate a LSPP when an operation yields an undesirable result, such as </w:t>
      </w:r>
      <w:r>
        <w:rPr>
          <w:rFonts w:ascii="Consolas" w:hAnsi="Consolas" w:cs="Consolas"/>
          <w:sz w:val="18"/>
          <w:szCs w:val="18"/>
        </w:rPr>
        <w:t>failure</w:t>
      </w:r>
      <w:r>
        <w:t xml:space="preserve">. This would allow a client to attempt to resubmit the request or recover without worrying about whether or not the lock is still owned by the client’s session. When an operation yields a desirable result, the service </w:t>
      </w:r>
      <w:r>
        <w:rPr>
          <w:i/>
        </w:rPr>
        <w:t>should</w:t>
      </w:r>
      <w:r>
        <w:t xml:space="preserve"> restart the LSPP. This would allow the client to call multiple successful operations without needing to worry about whether or not the lock is still owned by the client’s session.</w:t>
      </w:r>
    </w:p>
    <w:p w14:paraId="7435F004" w14:textId="77777777" w:rsidR="00523A95" w:rsidRPr="000E131A" w:rsidRDefault="00523A95" w:rsidP="00523A95">
      <w:r w:rsidRPr="000E131A">
        <w:lastRenderedPageBreak/>
        <w:t xml:space="preserve">An LSPP ends after a fixed amount of time has elapsed, unless another sensor operation restarts the LSPP. Services </w:t>
      </w:r>
      <w:r w:rsidRPr="001C0C4A">
        <w:rPr>
          <w:i/>
        </w:rPr>
        <w:t>should</w:t>
      </w:r>
      <w:r w:rsidRPr="000E131A">
        <w:t xml:space="preserve"> keep the length of the LSPP fixed throughout the service’s lifecycle. It is recognized, however, that there </w:t>
      </w:r>
      <w:r w:rsidRPr="001C0C4A">
        <w:rPr>
          <w:i/>
        </w:rPr>
        <w:t>may</w:t>
      </w:r>
      <w:r w:rsidRPr="000E131A">
        <w:t xml:space="preserve"> be use cases in which a variable LSPP timespan is desirable or required. Regardless, when determining the appropriate timespan, implement</w:t>
      </w:r>
      <w:r>
        <w:t>ers</w:t>
      </w:r>
      <w:r w:rsidRPr="000E131A">
        <w:t xml:space="preserve"> </w:t>
      </w:r>
      <w:r w:rsidRPr="001C0C4A">
        <w:rPr>
          <w:i/>
        </w:rPr>
        <w:t>should</w:t>
      </w:r>
      <w:r w:rsidRPr="000E131A">
        <w:rPr>
          <w:i/>
        </w:rPr>
        <w:t xml:space="preserve"> </w:t>
      </w:r>
      <w:r w:rsidRPr="000E131A">
        <w:t>carefully consider the tradeoffs between preventing excessive lock stealing, versus forcing all clients to wait until a service re-enables lock stealing.</w:t>
      </w:r>
    </w:p>
    <w:p w14:paraId="5445BF77" w14:textId="77777777" w:rsidR="00523A95" w:rsidRPr="000E131A" w:rsidRDefault="00523A95" w:rsidP="00523A95">
      <w:pPr>
        <w:pStyle w:val="Heading4"/>
        <w:numPr>
          <w:ilvl w:val="3"/>
          <w:numId w:val="2"/>
        </w:numPr>
      </w:pPr>
      <w:bookmarkStart w:id="607" w:name="_Ref286227699"/>
      <w:bookmarkStart w:id="608" w:name="_Toc458786715"/>
      <w:bookmarkStart w:id="609" w:name="_Toc463968545"/>
      <w:r>
        <w:t>Cancellation</w:t>
      </w:r>
      <w:r w:rsidRPr="000E131A">
        <w:t xml:space="preserve"> &amp; (Lack of) Client Notification</w:t>
      </w:r>
      <w:bookmarkEnd w:id="607"/>
      <w:bookmarkEnd w:id="608"/>
      <w:bookmarkEnd w:id="609"/>
    </w:p>
    <w:p w14:paraId="12CF155F" w14:textId="77777777" w:rsidR="00523A95" w:rsidRDefault="00523A95" w:rsidP="00523A95">
      <w:r w:rsidRPr="000E131A">
        <w:t xml:space="preserve">Lock stealing </w:t>
      </w:r>
      <w:r w:rsidRPr="001C0C4A">
        <w:rPr>
          <w:i/>
        </w:rPr>
        <w:t>must</w:t>
      </w:r>
      <w:r w:rsidRPr="000E131A">
        <w:rPr>
          <w:i/>
        </w:rPr>
        <w:t xml:space="preserve"> </w:t>
      </w:r>
      <w:r w:rsidRPr="000E131A">
        <w:t xml:space="preserve">have no effect on any currently running sensor operations. It is possible that a client initiates a sensor operation, has its lock stolen away, yet the operation </w:t>
      </w:r>
      <w:r>
        <w:t>completes</w:t>
      </w:r>
      <w:r w:rsidRPr="000E131A">
        <w:t xml:space="preserve"> successfully. </w:t>
      </w:r>
      <w:r w:rsidRPr="000E131A">
        <w:rPr>
          <w:i/>
        </w:rPr>
        <w:t>Subsequent</w:t>
      </w:r>
      <w:r w:rsidRPr="000E131A">
        <w:t xml:space="preserve"> </w:t>
      </w:r>
      <w:r>
        <w:t xml:space="preserve">sensor </w:t>
      </w:r>
      <w:r w:rsidRPr="000E131A">
        <w:t xml:space="preserve">operations would yield a </w:t>
      </w:r>
      <w:r>
        <w:rPr>
          <w:rStyle w:val="CodeInline"/>
        </w:rPr>
        <w:t>lockNotHeld</w:t>
      </w:r>
      <w:r w:rsidRPr="000E131A">
        <w:rPr>
          <w:rStyle w:val="CodeInline"/>
        </w:rPr>
        <w:t xml:space="preserve"> </w:t>
      </w:r>
      <w:r w:rsidRPr="000E131A">
        <w:t xml:space="preserve">status, which a client could use to indicate that their lock was stolen away from them. </w:t>
      </w:r>
      <w:r>
        <w:t xml:space="preserve"> Services </w:t>
      </w:r>
      <w:r w:rsidRPr="001C0C4A">
        <w:rPr>
          <w:i/>
        </w:rPr>
        <w:t>should</w:t>
      </w:r>
      <w:r>
        <w:rPr>
          <w:i/>
        </w:rPr>
        <w:t xml:space="preserve"> </w:t>
      </w:r>
      <w:r>
        <w:t xml:space="preserve">be implemented such that </w:t>
      </w:r>
      <w:r w:rsidRPr="000E131A">
        <w:t xml:space="preserve">the LSPP is </w:t>
      </w:r>
      <w:r>
        <w:t xml:space="preserve">longer </w:t>
      </w:r>
      <w:r w:rsidRPr="000E131A">
        <w:t xml:space="preserve">than any sensor operation. </w:t>
      </w:r>
    </w:p>
    <w:p w14:paraId="2D738886" w14:textId="77777777" w:rsidR="00523A95" w:rsidRPr="000E131A" w:rsidRDefault="00523A95" w:rsidP="00523A95">
      <w:pPr>
        <w:pStyle w:val="Heading3"/>
        <w:numPr>
          <w:ilvl w:val="2"/>
          <w:numId w:val="2"/>
        </w:numPr>
      </w:pPr>
      <w:bookmarkStart w:id="610" w:name="_Toc301441184"/>
      <w:bookmarkStart w:id="611" w:name="_Toc310325519"/>
      <w:bookmarkStart w:id="612" w:name="_Toc349029640"/>
      <w:bookmarkStart w:id="613" w:name="_Toc396135212"/>
      <w:bookmarkStart w:id="614" w:name="_Toc458786716"/>
      <w:bookmarkStart w:id="615" w:name="_Toc463968546"/>
      <w:r w:rsidRPr="000E131A">
        <w:t>Unique Knowledge</w:t>
      </w:r>
      <w:bookmarkEnd w:id="610"/>
      <w:bookmarkEnd w:id="611"/>
      <w:bookmarkEnd w:id="612"/>
      <w:bookmarkEnd w:id="613"/>
      <w:bookmarkEnd w:id="614"/>
      <w:bookmarkEnd w:id="615"/>
    </w:p>
    <w:p w14:paraId="44493A32"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steal lock</w:t>
      </w:r>
      <w:r>
        <w:t xml:space="preserve"> operation</w:t>
      </w:r>
      <w:r w:rsidRPr="000E131A">
        <w:t xml:space="preserve"> </w:t>
      </w:r>
      <w:r>
        <w:t>cannot be used to provide or obtain knowledge about unique characteristics of a client or service.</w:t>
      </w:r>
    </w:p>
    <w:p w14:paraId="484A6EE0" w14:textId="77777777" w:rsidR="00523A95" w:rsidRPr="000E131A" w:rsidRDefault="00523A95" w:rsidP="00523A95">
      <w:pPr>
        <w:pStyle w:val="Heading3"/>
        <w:numPr>
          <w:ilvl w:val="2"/>
          <w:numId w:val="2"/>
        </w:numPr>
      </w:pPr>
      <w:bookmarkStart w:id="616" w:name="_Toc301441185"/>
      <w:bookmarkStart w:id="617" w:name="_Toc310325520"/>
      <w:bookmarkStart w:id="618" w:name="_Toc349029641"/>
      <w:bookmarkStart w:id="619" w:name="_Toc396135213"/>
      <w:bookmarkStart w:id="620" w:name="_Toc458786717"/>
      <w:bookmarkStart w:id="621" w:name="_Toc463968547"/>
      <w:r w:rsidRPr="000E131A">
        <w:t>Return Values Detail</w:t>
      </w:r>
      <w:bookmarkEnd w:id="616"/>
      <w:bookmarkEnd w:id="617"/>
      <w:bookmarkEnd w:id="618"/>
      <w:bookmarkEnd w:id="619"/>
      <w:bookmarkEnd w:id="620"/>
      <w:bookmarkEnd w:id="621"/>
    </w:p>
    <w:p w14:paraId="6A8C51A0" w14:textId="77777777" w:rsidR="00523A95" w:rsidRPr="000E131A" w:rsidRDefault="00523A95" w:rsidP="00523A95">
      <w:r w:rsidRPr="000E131A">
        <w:t xml:space="preserve">The </w:t>
      </w:r>
      <w:r>
        <w:rPr>
          <w:rStyle w:val="Inlineoperationparameter"/>
        </w:rPr>
        <w:t>steal lock</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2424678E" w14:textId="77777777" w:rsidR="00523A95" w:rsidRPr="000E131A" w:rsidRDefault="00523A95" w:rsidP="00523A95">
      <w:pPr>
        <w:pStyle w:val="Heading4"/>
        <w:numPr>
          <w:ilvl w:val="3"/>
          <w:numId w:val="2"/>
        </w:numPr>
      </w:pPr>
      <w:bookmarkStart w:id="622" w:name="_Toc458786718"/>
      <w:bookmarkStart w:id="623" w:name="_Toc463968548"/>
      <w:r>
        <w:t>Success</w:t>
      </w:r>
      <w:bookmarkEnd w:id="622"/>
      <w:bookmarkEnd w:id="62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FBDD0DA" w14:textId="77777777" w:rsidTr="00AC7594">
        <w:tc>
          <w:tcPr>
            <w:tcW w:w="2358" w:type="dxa"/>
            <w:shd w:val="clear" w:color="auto" w:fill="DBE5F1"/>
          </w:tcPr>
          <w:p w14:paraId="23A572C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D31EF80"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57379FE9" w14:textId="77777777" w:rsidTr="00AC7594">
        <w:tc>
          <w:tcPr>
            <w:tcW w:w="2358" w:type="dxa"/>
            <w:shd w:val="clear" w:color="auto" w:fill="FFFFFF"/>
          </w:tcPr>
          <w:p w14:paraId="5001FC6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73C167D" w14:textId="77777777" w:rsidR="00523A95" w:rsidRPr="00992B3E" w:rsidRDefault="00523A95" w:rsidP="00AC7594">
            <w:pPr>
              <w:rPr>
                <w:rFonts w:eastAsia="Generis Sans Com"/>
                <w:sz w:val="22"/>
                <w:szCs w:val="22"/>
              </w:rPr>
            </w:pPr>
            <w:r w:rsidRPr="00992B3E">
              <w:rPr>
                <w:rFonts w:eastAsia="Generis Sans Com"/>
                <w:sz w:val="22"/>
                <w:szCs w:val="22"/>
              </w:rPr>
              <w:t>The service was successfully locked to the provided session id.</w:t>
            </w:r>
          </w:p>
        </w:tc>
      </w:tr>
      <w:tr w:rsidR="00523A95" w:rsidRPr="000E131A" w14:paraId="19207350" w14:textId="77777777" w:rsidTr="00AC7594">
        <w:tc>
          <w:tcPr>
            <w:tcW w:w="2358" w:type="dxa"/>
            <w:shd w:val="clear" w:color="auto" w:fill="DBE5F1"/>
          </w:tcPr>
          <w:p w14:paraId="0BFE9A12"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16951A5"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006E0E1F"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tc>
      </w:tr>
      <w:tr w:rsidR="00523A95" w:rsidRPr="000E131A" w14:paraId="170265D0" w14:textId="77777777" w:rsidTr="00AC7594">
        <w:tc>
          <w:tcPr>
            <w:tcW w:w="2358" w:type="dxa"/>
            <w:shd w:val="clear" w:color="auto" w:fill="FFFFFF"/>
          </w:tcPr>
          <w:p w14:paraId="0CF4727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8D74F1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520891B9" w14:textId="77777777" w:rsidR="00523A95" w:rsidRPr="00A0714C" w:rsidRDefault="00523A95" w:rsidP="00523A95">
      <w:pPr>
        <w:pStyle w:val="Before-spacedparagraph"/>
      </w:pPr>
      <w:r w:rsidRPr="000E131A">
        <w:t>See §</w:t>
      </w:r>
      <w:r w:rsidRPr="000E131A">
        <w:fldChar w:fldCharType="begin"/>
      </w:r>
      <w:r w:rsidRPr="000E131A">
        <w:instrText xml:space="preserve"> REF _Ref280082456 \n \h </w:instrText>
      </w:r>
      <w:r>
        <w:instrText xml:space="preserve"> \* MERGEFORMAT </w:instrText>
      </w:r>
      <w:r w:rsidRPr="000E131A">
        <w:fldChar w:fldCharType="separate"/>
      </w:r>
      <w:r w:rsidR="00311D82">
        <w:t>2.4.5</w:t>
      </w:r>
      <w:r w:rsidRPr="000E131A">
        <w:fldChar w:fldCharType="end"/>
      </w:r>
      <w:r w:rsidRPr="000E131A">
        <w:t xml:space="preserve"> for detailed information about the </w:t>
      </w:r>
      <w:r>
        <w:t>WS-BD</w:t>
      </w:r>
      <w:r w:rsidRPr="000E131A">
        <w:t xml:space="preserve"> concurrency and locking model.</w:t>
      </w:r>
      <w:r>
        <w:t xml:space="preserve"> Cancellation </w:t>
      </w:r>
      <w:r w:rsidRPr="001C0C4A">
        <w:rPr>
          <w:i/>
        </w:rPr>
        <w:t>must</w:t>
      </w:r>
      <w:r>
        <w:t xml:space="preserve"> have no effect on pending sensor operations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_Ref286227699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6.6.2.3</w:t>
      </w:r>
      <w:r>
        <w:rPr>
          <w:rFonts w:ascii="Generis Sans Com" w:hAnsi="Generis Sans Com"/>
          <w:szCs w:val="20"/>
        </w:rPr>
        <w:fldChar w:fldCharType="end"/>
      </w:r>
      <w:r>
        <w:rPr>
          <w:rFonts w:ascii="Generis Sans Com" w:hAnsi="Generis Sans Com"/>
          <w:szCs w:val="20"/>
        </w:rPr>
        <w:t>)</w:t>
      </w:r>
      <w:r>
        <w:t>.</w:t>
      </w:r>
    </w:p>
    <w:p w14:paraId="2DCB4E65" w14:textId="77777777" w:rsidR="00523A95" w:rsidRPr="000E131A" w:rsidRDefault="00523A95" w:rsidP="00523A95">
      <w:pPr>
        <w:pStyle w:val="Heading4"/>
        <w:numPr>
          <w:ilvl w:val="3"/>
          <w:numId w:val="2"/>
        </w:numPr>
      </w:pPr>
      <w:bookmarkStart w:id="624" w:name="_Toc458786719"/>
      <w:bookmarkStart w:id="625" w:name="_Toc463968549"/>
      <w:r>
        <w:t>Failure</w:t>
      </w:r>
      <w:bookmarkEnd w:id="624"/>
      <w:bookmarkEnd w:id="62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DCC0FAF" w14:textId="77777777" w:rsidTr="00AC7594">
        <w:tc>
          <w:tcPr>
            <w:tcW w:w="2358" w:type="dxa"/>
            <w:shd w:val="clear" w:color="auto" w:fill="DBE5F1"/>
          </w:tcPr>
          <w:p w14:paraId="6B8B554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B54584B"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587738A7" w14:textId="77777777" w:rsidTr="00AC7594">
        <w:tc>
          <w:tcPr>
            <w:tcW w:w="2358" w:type="dxa"/>
            <w:shd w:val="clear" w:color="auto" w:fill="FFFFFF"/>
          </w:tcPr>
          <w:p w14:paraId="28828FA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3CCF246" w14:textId="77777777" w:rsidR="00523A95" w:rsidRPr="00992B3E" w:rsidRDefault="00523A95" w:rsidP="00AC7594">
            <w:pPr>
              <w:rPr>
                <w:rFonts w:eastAsia="Generis Sans Com"/>
                <w:sz w:val="22"/>
                <w:szCs w:val="22"/>
              </w:rPr>
            </w:pPr>
            <w:r w:rsidRPr="00992B3E">
              <w:rPr>
                <w:rFonts w:eastAsia="Generis Sans Com"/>
                <w:sz w:val="22"/>
                <w:szCs w:val="22"/>
              </w:rPr>
              <w:t>The service could not be locked to the provided session id.</w:t>
            </w:r>
          </w:p>
        </w:tc>
      </w:tr>
      <w:tr w:rsidR="00523A95" w:rsidRPr="000E131A" w14:paraId="1DD85B57" w14:textId="77777777" w:rsidTr="00AC7594">
        <w:tc>
          <w:tcPr>
            <w:tcW w:w="2358" w:type="dxa"/>
            <w:shd w:val="clear" w:color="auto" w:fill="DBE5F1"/>
          </w:tcPr>
          <w:p w14:paraId="70C5349C"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8802B9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481662C8"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5B2B53E1" w14:textId="77777777" w:rsidTr="00AC7594">
        <w:tc>
          <w:tcPr>
            <w:tcW w:w="2358" w:type="dxa"/>
            <w:shd w:val="clear" w:color="auto" w:fill="FFFFFF"/>
          </w:tcPr>
          <w:p w14:paraId="1034D36D"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59FC6A0"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6D93D3A5"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283DD128" w14:textId="77777777" w:rsidR="00523A95" w:rsidRPr="000E131A" w:rsidRDefault="00523A95" w:rsidP="00523A95">
      <w:pPr>
        <w:pStyle w:val="Before-spacedparagraph"/>
      </w:pPr>
      <w:r w:rsidRPr="000E131A">
        <w:t xml:space="preserve">Most </w:t>
      </w:r>
      <w:r>
        <w:rPr>
          <w:rStyle w:val="Inlineoperationparameter"/>
        </w:rPr>
        <w:t>steal lock</w:t>
      </w:r>
      <w:r w:rsidRPr="000E131A">
        <w:t xml:space="preserve"> operations that yield a </w:t>
      </w:r>
      <w:r>
        <w:rPr>
          <w:rStyle w:val="CodeInline"/>
        </w:rPr>
        <w:t>failure</w:t>
      </w:r>
      <w:r w:rsidRPr="000E131A">
        <w:t xml:space="preserve"> status will do so because the service receives a lock stealing request during a lock stealing prevention period (§</w:t>
      </w:r>
      <w:r w:rsidRPr="000E131A">
        <w:fldChar w:fldCharType="begin"/>
      </w:r>
      <w:r w:rsidRPr="000E131A">
        <w:instrText xml:space="preserve"> REF _Ref280266744 \n \h </w:instrText>
      </w:r>
      <w:r>
        <w:instrText xml:space="preserve"> \* MERGEFORMAT </w:instrText>
      </w:r>
      <w:r w:rsidRPr="000E131A">
        <w:fldChar w:fldCharType="separate"/>
      </w:r>
      <w:r w:rsidR="00311D82">
        <w:t>6.6.2.2</w:t>
      </w:r>
      <w:r w:rsidRPr="000E131A">
        <w:fldChar w:fldCharType="end"/>
      </w:r>
      <w:r w:rsidRPr="000E131A">
        <w:t xml:space="preserve">). Services </w:t>
      </w:r>
      <w:r w:rsidRPr="001C0C4A">
        <w:rPr>
          <w:i/>
        </w:rPr>
        <w:t>must</w:t>
      </w:r>
      <w:r w:rsidRPr="000E131A">
        <w:t xml:space="preserve"> also reserve a </w:t>
      </w:r>
      <w:r>
        <w:rPr>
          <w:rStyle w:val="CodeInline"/>
        </w:rPr>
        <w:t>failure</w:t>
      </w:r>
      <w:r w:rsidRPr="000E131A">
        <w:rPr>
          <w:rStyle w:val="CodeInline"/>
        </w:rPr>
        <w:t xml:space="preserve"> </w:t>
      </w:r>
      <w:r w:rsidRPr="000E131A">
        <w:t xml:space="preserve">status </w:t>
      </w:r>
      <w:r>
        <w:t>f</w:t>
      </w:r>
      <w:r w:rsidRPr="000E131A">
        <w:t>o</w:t>
      </w:r>
      <w:r>
        <w:t>r</w:t>
      </w:r>
      <w:r w:rsidRPr="000E131A">
        <w:t xml:space="preserve"> other non-LSPP failures that prevent the acquisition of the lock.</w:t>
      </w:r>
    </w:p>
    <w:p w14:paraId="668DAD04" w14:textId="77777777" w:rsidR="00523A95" w:rsidRPr="000E131A" w:rsidRDefault="00523A95" w:rsidP="00523A95">
      <w:pPr>
        <w:rPr>
          <w:rStyle w:val="Editorial"/>
          <w:i w:val="0"/>
        </w:rPr>
      </w:pPr>
      <w:r w:rsidRPr="000E131A">
        <w:lastRenderedPageBreak/>
        <w:t xml:space="preserve">Implementers </w:t>
      </w:r>
      <w:r w:rsidRPr="001C0C4A">
        <w:rPr>
          <w:i/>
        </w:rPr>
        <w:t>may</w:t>
      </w:r>
      <w:r w:rsidRPr="000E131A">
        <w:t xml:space="preserve"> choose to use the optional </w:t>
      </w:r>
      <w:r>
        <w:rPr>
          <w:rStyle w:val="CodeInline"/>
        </w:rPr>
        <w:t>message</w:t>
      </w:r>
      <w:r w:rsidRPr="000E131A">
        <w:t xml:space="preserve"> field to provide more information to an end-user as to the specific reasons for the failure. However (as with all other </w:t>
      </w:r>
      <w:r>
        <w:rPr>
          <w:rStyle w:val="CodeInline"/>
        </w:rPr>
        <w:t>failure</w:t>
      </w:r>
      <w:r w:rsidRPr="000E131A">
        <w:t xml:space="preserve"> status results), clients </w:t>
      </w:r>
      <w:r w:rsidRPr="001C0C4A">
        <w:rPr>
          <w:i/>
        </w:rPr>
        <w:t>must not</w:t>
      </w:r>
      <w:r w:rsidRPr="000E131A">
        <w:t xml:space="preserve"> depend on any particular content to make this distinction. </w:t>
      </w:r>
    </w:p>
    <w:p w14:paraId="64336936" w14:textId="77777777" w:rsidR="00523A95" w:rsidRPr="000E131A" w:rsidRDefault="00523A95" w:rsidP="00523A95">
      <w:pPr>
        <w:pStyle w:val="Heading4"/>
        <w:numPr>
          <w:ilvl w:val="3"/>
          <w:numId w:val="2"/>
        </w:numPr>
      </w:pPr>
      <w:bookmarkStart w:id="626" w:name="_Toc458786720"/>
      <w:bookmarkStart w:id="627" w:name="_Toc463968550"/>
      <w:r>
        <w:t>Invalid Id</w:t>
      </w:r>
      <w:bookmarkEnd w:id="626"/>
      <w:bookmarkEnd w:id="62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DAA3F55" w14:textId="77777777" w:rsidTr="00AC7594">
        <w:tc>
          <w:tcPr>
            <w:tcW w:w="2358" w:type="dxa"/>
            <w:shd w:val="clear" w:color="auto" w:fill="DBE5F1"/>
          </w:tcPr>
          <w:p w14:paraId="23583900"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A8F7C8F"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1F132731" w14:textId="77777777" w:rsidTr="00AC7594">
        <w:tc>
          <w:tcPr>
            <w:tcW w:w="2358" w:type="dxa"/>
            <w:shd w:val="clear" w:color="auto" w:fill="FFFFFF"/>
          </w:tcPr>
          <w:p w14:paraId="474C815C"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D0B8C53"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registered with the service.</w:t>
            </w:r>
          </w:p>
        </w:tc>
      </w:tr>
      <w:tr w:rsidR="00523A95" w:rsidRPr="000E131A" w14:paraId="19D22086" w14:textId="77777777" w:rsidTr="00AC7594">
        <w:tc>
          <w:tcPr>
            <w:tcW w:w="2358" w:type="dxa"/>
            <w:shd w:val="clear" w:color="auto" w:fill="DBE5F1"/>
          </w:tcPr>
          <w:p w14:paraId="3CD350E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1D2858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45A6CCE"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2C0CFAF8"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0904D7A9"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252D794F" w14:textId="77777777" w:rsidTr="00AC7594">
        <w:tc>
          <w:tcPr>
            <w:tcW w:w="2358" w:type="dxa"/>
            <w:shd w:val="clear" w:color="auto" w:fill="FFFFFF"/>
          </w:tcPr>
          <w:p w14:paraId="2D367C0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E4055EF"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5C938A1D" w14:textId="77777777" w:rsidR="00523A95" w:rsidRDefault="00523A95" w:rsidP="00523A95">
      <w:pPr>
        <w:pStyle w:val="Before-spacedparagraph"/>
      </w:pPr>
      <w:r w:rsidRPr="000E131A">
        <w:t xml:space="preserve">A session id is invalid if it does not correspond to an active registration. A session id </w:t>
      </w:r>
      <w:r w:rsidRPr="001C0C4A">
        <w:rPr>
          <w:i/>
        </w:rPr>
        <w:t>may</w:t>
      </w:r>
      <w:r w:rsidRPr="000E131A">
        <w:t xml:space="preserve"> become unregistered from a service </w:t>
      </w:r>
      <w:r>
        <w:t xml:space="preserve">through explicit unregistration or triggered automatically </w:t>
      </w:r>
      <w:r w:rsidRPr="000E131A">
        <w:t>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23266024" w14:textId="77777777" w:rsidR="00523A95" w:rsidRPr="00FB10DF" w:rsidRDefault="00523A95" w:rsidP="00523A95">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311D82">
        <w:t>6.1.2</w:t>
      </w:r>
      <w:r w:rsidRPr="00FB10DF">
        <w:fldChar w:fldCharType="end"/>
      </w:r>
      <w:r w:rsidRPr="00FB10DF">
        <w:t xml:space="preserve"> for general information on how services </w:t>
      </w:r>
      <w:r w:rsidRPr="001C0C4A">
        <w:rPr>
          <w:i/>
        </w:rPr>
        <w:t>must</w:t>
      </w:r>
      <w:r w:rsidRPr="00FB10DF">
        <w:t xml:space="preserve"> handle parameter failures.</w:t>
      </w:r>
    </w:p>
    <w:p w14:paraId="1243043F" w14:textId="77777777" w:rsidR="00523A95" w:rsidRPr="000E131A" w:rsidRDefault="00523A95" w:rsidP="00523A95">
      <w:pPr>
        <w:pStyle w:val="Heading4"/>
        <w:numPr>
          <w:ilvl w:val="3"/>
          <w:numId w:val="2"/>
        </w:numPr>
      </w:pPr>
      <w:bookmarkStart w:id="628" w:name="_Toc458786721"/>
      <w:bookmarkStart w:id="629" w:name="_Toc463968551"/>
      <w:r>
        <w:t>Bad Value</w:t>
      </w:r>
      <w:bookmarkEnd w:id="628"/>
      <w:bookmarkEnd w:id="62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B35E602" w14:textId="77777777" w:rsidTr="00AC7594">
        <w:tc>
          <w:tcPr>
            <w:tcW w:w="2358" w:type="dxa"/>
            <w:shd w:val="clear" w:color="auto" w:fill="DBE5F1"/>
          </w:tcPr>
          <w:p w14:paraId="30069D16"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8C51150"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28BBC636" w14:textId="77777777" w:rsidTr="00AC7594">
        <w:tc>
          <w:tcPr>
            <w:tcW w:w="2358" w:type="dxa"/>
            <w:shd w:val="clear" w:color="auto" w:fill="FFFFFF"/>
          </w:tcPr>
          <w:p w14:paraId="2DC59A31"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0B91DE0"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5D6B92A6" w14:textId="77777777" w:rsidTr="00AC7594">
        <w:tc>
          <w:tcPr>
            <w:tcW w:w="2358" w:type="dxa"/>
            <w:shd w:val="clear" w:color="auto" w:fill="DBE5F1"/>
          </w:tcPr>
          <w:p w14:paraId="46AFC30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FDAEE30"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CF09C2C"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65A44409"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69D2F771"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16F6A701" w14:textId="77777777" w:rsidTr="00AC7594">
        <w:tc>
          <w:tcPr>
            <w:tcW w:w="2358" w:type="dxa"/>
            <w:shd w:val="clear" w:color="auto" w:fill="FFFFFF"/>
          </w:tcPr>
          <w:p w14:paraId="02E5DA0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6E9EB5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F718A89" w14:textId="77777777" w:rsidR="00523A95" w:rsidRDefault="00523A95" w:rsidP="00523A95">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311D82">
        <w:t>6.1.2</w:t>
      </w:r>
      <w:r w:rsidRPr="00FB10DF">
        <w:fldChar w:fldCharType="end"/>
      </w:r>
      <w:r w:rsidRPr="00FB10DF">
        <w:t xml:space="preserve"> for general information on how services </w:t>
      </w:r>
      <w:r w:rsidRPr="001C0C4A">
        <w:rPr>
          <w:i/>
        </w:rPr>
        <w:t>must</w:t>
      </w:r>
      <w:r w:rsidRPr="00FB10DF">
        <w:t xml:space="preserve"> handle parameter failures.</w:t>
      </w:r>
    </w:p>
    <w:p w14:paraId="11DC73F4" w14:textId="77777777" w:rsidR="00523A95" w:rsidRPr="000E131A" w:rsidRDefault="00523A95" w:rsidP="00523A95">
      <w:pPr>
        <w:pStyle w:val="Heading2"/>
        <w:numPr>
          <w:ilvl w:val="1"/>
          <w:numId w:val="2"/>
        </w:numPr>
      </w:pPr>
      <w:bookmarkStart w:id="630" w:name="_Toc349029642"/>
      <w:bookmarkStart w:id="631" w:name="_Toc310325521"/>
      <w:bookmarkStart w:id="632" w:name="_Ref281306902"/>
      <w:bookmarkStart w:id="633" w:name="_Toc301441186"/>
      <w:bookmarkStart w:id="634" w:name="_Ref371506540"/>
      <w:bookmarkStart w:id="635" w:name="_Toc396135214"/>
      <w:bookmarkStart w:id="636" w:name="_Toc458786722"/>
      <w:bookmarkStart w:id="637" w:name="_Toc463968552"/>
      <w:r>
        <w:t>Unlock</w:t>
      </w:r>
      <w:bookmarkEnd w:id="630"/>
      <w:bookmarkEnd w:id="631"/>
      <w:bookmarkEnd w:id="632"/>
      <w:bookmarkEnd w:id="633"/>
      <w:bookmarkEnd w:id="634"/>
      <w:bookmarkEnd w:id="635"/>
      <w:bookmarkEnd w:id="636"/>
      <w:bookmarkEnd w:id="63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0E943346" w14:textId="77777777" w:rsidTr="00AC7594">
        <w:trPr>
          <w:trHeight w:val="251"/>
        </w:trPr>
        <w:tc>
          <w:tcPr>
            <w:tcW w:w="2352" w:type="dxa"/>
            <w:shd w:val="clear" w:color="auto" w:fill="DBE5F1"/>
          </w:tcPr>
          <w:p w14:paraId="5159045F"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5F099B35" w14:textId="77777777" w:rsidR="00523A95" w:rsidRPr="00992B3E" w:rsidRDefault="00523A95" w:rsidP="00AC7594">
            <w:pPr>
              <w:rPr>
                <w:rFonts w:eastAsia="Generis Sans Com"/>
                <w:sz w:val="22"/>
                <w:szCs w:val="22"/>
              </w:rPr>
            </w:pPr>
            <w:r w:rsidRPr="00992B3E">
              <w:rPr>
                <w:rFonts w:eastAsia="Generis Sans Com"/>
                <w:sz w:val="22"/>
                <w:szCs w:val="22"/>
              </w:rPr>
              <w:t>Release the service lock</w:t>
            </w:r>
          </w:p>
        </w:tc>
      </w:tr>
      <w:tr w:rsidR="00523A95" w:rsidRPr="000E131A" w14:paraId="4965C233" w14:textId="77777777" w:rsidTr="00AC7594">
        <w:trPr>
          <w:trHeight w:val="239"/>
        </w:trPr>
        <w:tc>
          <w:tcPr>
            <w:tcW w:w="2352" w:type="dxa"/>
            <w:shd w:val="clear" w:color="auto" w:fill="FFFFFF"/>
          </w:tcPr>
          <w:p w14:paraId="667FB0EF"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4BB3BCFB"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/lock/{sessionId}</w:t>
            </w:r>
          </w:p>
        </w:tc>
      </w:tr>
      <w:tr w:rsidR="00523A95" w:rsidRPr="000E131A" w14:paraId="2731487D" w14:textId="77777777" w:rsidTr="00AC7594">
        <w:trPr>
          <w:trHeight w:val="239"/>
        </w:trPr>
        <w:tc>
          <w:tcPr>
            <w:tcW w:w="2352" w:type="dxa"/>
            <w:shd w:val="clear" w:color="auto" w:fill="DBE5F1"/>
          </w:tcPr>
          <w:p w14:paraId="5FD7F046"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7A298DC9"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DELETE</w:t>
            </w:r>
          </w:p>
        </w:tc>
      </w:tr>
      <w:tr w:rsidR="00523A95" w:rsidRPr="000E131A" w14:paraId="0917E8F3" w14:textId="77777777" w:rsidTr="00AC7594">
        <w:trPr>
          <w:trHeight w:val="251"/>
        </w:trPr>
        <w:tc>
          <w:tcPr>
            <w:tcW w:w="2352" w:type="dxa"/>
            <w:shd w:val="clear" w:color="auto" w:fill="FFFFFF"/>
          </w:tcPr>
          <w:p w14:paraId="28B6AF9D"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037BE977"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43B81C06"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releasing the service lock</w:t>
            </w:r>
          </w:p>
        </w:tc>
      </w:tr>
      <w:tr w:rsidR="00523A95" w:rsidRPr="000E131A" w14:paraId="70EEE762" w14:textId="77777777" w:rsidTr="00AC7594">
        <w:trPr>
          <w:trHeight w:val="239"/>
        </w:trPr>
        <w:tc>
          <w:tcPr>
            <w:tcW w:w="2352" w:type="dxa"/>
            <w:shd w:val="clear" w:color="auto" w:fill="DBE5F1"/>
          </w:tcPr>
          <w:p w14:paraId="755072CA"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2A509849"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63391E24" w14:textId="77777777" w:rsidTr="00AC7594">
        <w:trPr>
          <w:trHeight w:val="239"/>
        </w:trPr>
        <w:tc>
          <w:tcPr>
            <w:tcW w:w="2352" w:type="dxa"/>
            <w:shd w:val="clear" w:color="auto" w:fill="FFFFFF"/>
          </w:tcPr>
          <w:p w14:paraId="182F83A7"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71DA6A9E"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43814E25" w14:textId="77777777" w:rsidTr="00AC7594">
        <w:trPr>
          <w:trHeight w:val="60"/>
        </w:trPr>
        <w:tc>
          <w:tcPr>
            <w:tcW w:w="2352" w:type="dxa"/>
            <w:shd w:val="clear" w:color="auto" w:fill="DBE5F1"/>
          </w:tcPr>
          <w:p w14:paraId="214636E7"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Sensor Operation</w:t>
            </w:r>
          </w:p>
        </w:tc>
        <w:tc>
          <w:tcPr>
            <w:tcW w:w="7199" w:type="dxa"/>
            <w:shd w:val="clear" w:color="auto" w:fill="DBE5F1"/>
          </w:tcPr>
          <w:p w14:paraId="1DB4FE02" w14:textId="77777777" w:rsidR="00523A95" w:rsidRPr="00992B3E" w:rsidRDefault="00523A95" w:rsidP="00AC7594">
            <w:pPr>
              <w:rPr>
                <w:rFonts w:eastAsia="Generis Sans Com"/>
                <w:sz w:val="22"/>
                <w:szCs w:val="22"/>
              </w:rPr>
            </w:pPr>
            <w:r w:rsidRPr="00992B3E">
              <w:rPr>
                <w:rFonts w:eastAsia="Generis Sans Com"/>
                <w:sz w:val="22"/>
                <w:szCs w:val="22"/>
              </w:rPr>
              <w:t>No</w:t>
            </w:r>
          </w:p>
        </w:tc>
      </w:tr>
    </w:tbl>
    <w:p w14:paraId="529FBCDA" w14:textId="77777777" w:rsidR="00523A95" w:rsidRPr="000E131A" w:rsidRDefault="00523A95" w:rsidP="00523A95">
      <w:pPr>
        <w:pStyle w:val="Heading3"/>
        <w:numPr>
          <w:ilvl w:val="2"/>
          <w:numId w:val="2"/>
        </w:numPr>
      </w:pPr>
      <w:bookmarkStart w:id="638" w:name="_Toc301441187"/>
      <w:bookmarkStart w:id="639" w:name="_Toc310325522"/>
      <w:bookmarkStart w:id="640" w:name="_Toc349029643"/>
      <w:bookmarkStart w:id="641" w:name="_Toc396135215"/>
      <w:bookmarkStart w:id="642" w:name="_Toc458786723"/>
      <w:bookmarkStart w:id="643" w:name="_Toc463968553"/>
      <w:r>
        <w:t>Result</w:t>
      </w:r>
      <w:r w:rsidRPr="000E131A">
        <w:t xml:space="preserve"> Summary</w:t>
      </w:r>
      <w:bookmarkEnd w:id="638"/>
      <w:bookmarkEnd w:id="639"/>
      <w:bookmarkEnd w:id="640"/>
      <w:bookmarkEnd w:id="641"/>
      <w:bookmarkEnd w:id="642"/>
      <w:bookmarkEnd w:id="64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11"/>
        <w:gridCol w:w="7043"/>
      </w:tblGrid>
      <w:tr w:rsidR="00523A95" w:rsidRPr="000E131A" w14:paraId="3F36B844" w14:textId="77777777" w:rsidTr="00AC7594">
        <w:trPr>
          <w:trHeight w:val="251"/>
        </w:trPr>
        <w:tc>
          <w:tcPr>
            <w:tcW w:w="2311" w:type="dxa"/>
            <w:shd w:val="clear" w:color="auto" w:fill="DBE5F1"/>
          </w:tcPr>
          <w:p w14:paraId="551CE81C"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7043" w:type="dxa"/>
            <w:shd w:val="clear" w:color="auto" w:fill="DBE5F1"/>
          </w:tcPr>
          <w:p w14:paraId="5101701C" w14:textId="77777777" w:rsidR="00523A95" w:rsidRPr="00992B3E" w:rsidRDefault="00523A95" w:rsidP="00AC7594">
            <w:pPr>
              <w:rPr>
                <w:rFonts w:ascii="Consolas" w:eastAsia="Generis Sans Com" w:hAnsi="Consolas"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401EF1B3" w14:textId="77777777" w:rsidTr="00AC7594">
        <w:trPr>
          <w:trHeight w:val="239"/>
        </w:trPr>
        <w:tc>
          <w:tcPr>
            <w:tcW w:w="2311" w:type="dxa"/>
            <w:shd w:val="clear" w:color="auto" w:fill="FFFFFF"/>
          </w:tcPr>
          <w:p w14:paraId="3147D73B"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7043" w:type="dxa"/>
            <w:shd w:val="clear" w:color="auto" w:fill="FFFFFF"/>
          </w:tcPr>
          <w:p w14:paraId="2C18B3B3"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4AB29585"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40E2C092" w14:textId="77777777" w:rsidTr="00AC7594">
        <w:trPr>
          <w:trHeight w:val="239"/>
        </w:trPr>
        <w:tc>
          <w:tcPr>
            <w:tcW w:w="2311" w:type="dxa"/>
            <w:shd w:val="clear" w:color="auto" w:fill="DBE5F1"/>
          </w:tcPr>
          <w:p w14:paraId="7E2B2675"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7043" w:type="dxa"/>
            <w:shd w:val="clear" w:color="auto" w:fill="DBE5F1"/>
          </w:tcPr>
          <w:p w14:paraId="586F4CD1"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609A2EF6" w14:textId="77777777" w:rsidTr="00AC7594">
        <w:trPr>
          <w:trHeight w:val="239"/>
        </w:trPr>
        <w:tc>
          <w:tcPr>
            <w:tcW w:w="2311" w:type="dxa"/>
            <w:shd w:val="clear" w:color="auto" w:fill="FFFFFF" w:themeFill="background1"/>
          </w:tcPr>
          <w:p w14:paraId="5602884A" w14:textId="77777777" w:rsidR="00523A95" w:rsidRPr="0051510D" w:rsidRDefault="00523A95" w:rsidP="00AC7594">
            <w:pPr>
              <w:jc w:val="right"/>
              <w:rPr>
                <w:rStyle w:val="CodeInline"/>
                <w:rFonts w:eastAsia="Generis Sans Com"/>
                <w:b/>
                <w:szCs w:val="22"/>
              </w:rPr>
            </w:pPr>
            <w:r w:rsidRPr="0051510D">
              <w:rPr>
                <w:rStyle w:val="CodeInline"/>
                <w:rFonts w:eastAsia="Generis Sans Com"/>
                <w:szCs w:val="22"/>
              </w:rPr>
              <w:t>sensorBusy</w:t>
            </w:r>
          </w:p>
        </w:tc>
        <w:tc>
          <w:tcPr>
            <w:tcW w:w="7043" w:type="dxa"/>
            <w:shd w:val="clear" w:color="auto" w:fill="FFFFFF" w:themeFill="background1"/>
          </w:tcPr>
          <w:p w14:paraId="3A336443" w14:textId="77777777" w:rsidR="00523A95" w:rsidRPr="0051510D" w:rsidRDefault="00523A95" w:rsidP="00AC7594">
            <w:pPr>
              <w:rPr>
                <w:rStyle w:val="CodeInline"/>
                <w:rFonts w:eastAsia="Generis Sans Com"/>
                <w:szCs w:val="22"/>
              </w:rPr>
            </w:pPr>
            <w:r w:rsidRPr="0051510D">
              <w:rPr>
                <w:rStyle w:val="CodeInline"/>
                <w:rFonts w:eastAsia="Generis Sans Com"/>
                <w:szCs w:val="22"/>
              </w:rPr>
              <w:t>status=</w:t>
            </w:r>
            <w:r w:rsidRPr="0051510D">
              <w:rPr>
                <w:rStyle w:val="CodeInline"/>
                <w:rFonts w:eastAsia="Generis Sans Com" w:cs="Consolas"/>
                <w:szCs w:val="22"/>
              </w:rPr>
              <w:t>"</w:t>
            </w:r>
            <w:r w:rsidRPr="0051510D">
              <w:rPr>
                <w:rStyle w:val="CodeInline"/>
                <w:rFonts w:eastAsia="Generis Sans Com"/>
                <w:szCs w:val="22"/>
              </w:rPr>
              <w:t>sensorBusy</w:t>
            </w:r>
            <w:r w:rsidRPr="0051510D">
              <w:rPr>
                <w:rStyle w:val="CodeInline"/>
                <w:rFonts w:eastAsia="Generis Sans Com" w:cs="Consolas"/>
                <w:szCs w:val="22"/>
              </w:rPr>
              <w:t>"</w:t>
            </w:r>
          </w:p>
        </w:tc>
      </w:tr>
      <w:tr w:rsidR="00523A95" w:rsidRPr="000E131A" w14:paraId="1553BB90" w14:textId="77777777" w:rsidTr="00AC7594">
        <w:trPr>
          <w:trHeight w:val="239"/>
        </w:trPr>
        <w:tc>
          <w:tcPr>
            <w:tcW w:w="2311" w:type="dxa"/>
            <w:shd w:val="clear" w:color="auto" w:fill="DBE5F1" w:themeFill="accent1" w:themeFillTint="33"/>
          </w:tcPr>
          <w:p w14:paraId="16087E4B" w14:textId="77777777" w:rsidR="00523A95" w:rsidRPr="00992B3E" w:rsidRDefault="00523A95" w:rsidP="00AC7594">
            <w:pPr>
              <w:jc w:val="right"/>
              <w:rPr>
                <w:rStyle w:val="CodeInline"/>
                <w:rFonts w:eastAsia="Generis Sans Com"/>
                <w:b/>
                <w:szCs w:val="22"/>
              </w:rPr>
            </w:pPr>
            <w:r>
              <w:rPr>
                <w:rStyle w:val="CodeInline"/>
                <w:rFonts w:eastAsia="Generis Sans Com"/>
                <w:szCs w:val="22"/>
              </w:rPr>
              <w:t>lockHeldByAnother</w:t>
            </w:r>
          </w:p>
        </w:tc>
        <w:tc>
          <w:tcPr>
            <w:tcW w:w="7043" w:type="dxa"/>
            <w:shd w:val="clear" w:color="auto" w:fill="DBE5F1" w:themeFill="accent1" w:themeFillTint="33"/>
          </w:tcPr>
          <w:p w14:paraId="5EE1BE70"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Pr>
                <w:rStyle w:val="CodeInline"/>
                <w:rFonts w:eastAsia="Generis Sans Com"/>
                <w:szCs w:val="22"/>
              </w:rPr>
              <w:t>lockHeldByAnother</w:t>
            </w:r>
            <w:r w:rsidRPr="00992B3E">
              <w:rPr>
                <w:rStyle w:val="CodeInline"/>
                <w:rFonts w:eastAsia="Generis Sans Com" w:cs="Consolas"/>
                <w:szCs w:val="22"/>
              </w:rPr>
              <w:t>"</w:t>
            </w:r>
          </w:p>
        </w:tc>
      </w:tr>
      <w:tr w:rsidR="00523A95" w:rsidRPr="000E131A" w14:paraId="1D7591BE" w14:textId="77777777" w:rsidTr="00AC7594">
        <w:trPr>
          <w:trHeight w:val="239"/>
        </w:trPr>
        <w:tc>
          <w:tcPr>
            <w:tcW w:w="2311" w:type="dxa"/>
            <w:shd w:val="clear" w:color="auto" w:fill="FFFFFF" w:themeFill="background1"/>
          </w:tcPr>
          <w:p w14:paraId="484F33DE" w14:textId="77777777" w:rsidR="00523A95"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7043" w:type="dxa"/>
            <w:shd w:val="clear" w:color="auto" w:fill="FFFFFF" w:themeFill="background1"/>
          </w:tcPr>
          <w:p w14:paraId="21859A1A" w14:textId="77777777" w:rsidR="00523A95"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14:paraId="4264E5A3" w14:textId="77777777" w:rsidR="00523A95" w:rsidRPr="000E131A" w:rsidRDefault="00523A95" w:rsidP="00523A95">
      <w:pPr>
        <w:pStyle w:val="Heading3"/>
        <w:numPr>
          <w:ilvl w:val="2"/>
          <w:numId w:val="2"/>
        </w:numPr>
      </w:pPr>
      <w:bookmarkStart w:id="644" w:name="_Toc301441188"/>
      <w:bookmarkStart w:id="645" w:name="_Toc310325523"/>
      <w:bookmarkStart w:id="646" w:name="_Toc349029644"/>
      <w:bookmarkStart w:id="647" w:name="_Toc396135216"/>
      <w:bookmarkStart w:id="648" w:name="_Toc458786724"/>
      <w:bookmarkStart w:id="649" w:name="_Toc463968554"/>
      <w:r w:rsidRPr="000E131A">
        <w:t>Usage Notes</w:t>
      </w:r>
      <w:bookmarkEnd w:id="644"/>
      <w:bookmarkEnd w:id="645"/>
      <w:bookmarkEnd w:id="646"/>
      <w:bookmarkEnd w:id="647"/>
      <w:bookmarkEnd w:id="648"/>
      <w:bookmarkEnd w:id="649"/>
    </w:p>
    <w:p w14:paraId="33CA8039" w14:textId="77777777" w:rsidR="00523A95" w:rsidRDefault="00523A95" w:rsidP="00523A95">
      <w:r w:rsidRPr="000E131A">
        <w:t xml:space="preserve">The </w:t>
      </w:r>
      <w:r>
        <w:rPr>
          <w:rStyle w:val="Inlineoperationparameter"/>
        </w:rPr>
        <w:t>unlock</w:t>
      </w:r>
      <w:r w:rsidRPr="000E131A">
        <w:t xml:space="preserve"> </w:t>
      </w:r>
      <w:r>
        <w:t>operation</w:t>
      </w:r>
      <w:r w:rsidRPr="000E131A">
        <w:t xml:space="preserve"> release</w:t>
      </w:r>
      <w:r>
        <w:t>s</w:t>
      </w:r>
      <w:r w:rsidRPr="000E131A">
        <w:t xml:space="preserve"> a service lock, making locking available to other clients. </w:t>
      </w:r>
    </w:p>
    <w:p w14:paraId="7AA5D4A8" w14:textId="77777777" w:rsidR="00523A95" w:rsidRDefault="00523A95" w:rsidP="00523A95">
      <w:r w:rsidRPr="000E131A">
        <w:t>See §</w:t>
      </w:r>
      <w:r w:rsidRPr="000E131A">
        <w:fldChar w:fldCharType="begin"/>
      </w:r>
      <w:r w:rsidRPr="000E131A">
        <w:instrText xml:space="preserve"> REF _Ref280082456 \n \h </w:instrText>
      </w:r>
      <w:r>
        <w:instrText xml:space="preserve"> \* MERGEFORMAT </w:instrText>
      </w:r>
      <w:r w:rsidRPr="000E131A">
        <w:fldChar w:fldCharType="separate"/>
      </w:r>
      <w:r w:rsidR="00311D82">
        <w:t>2.4.5</w:t>
      </w:r>
      <w:r w:rsidRPr="000E131A">
        <w:fldChar w:fldCharType="end"/>
      </w:r>
      <w:r w:rsidRPr="000E131A">
        <w:t xml:space="preserve"> for detailed information about the </w:t>
      </w:r>
      <w:r>
        <w:t>WS-BD</w:t>
      </w:r>
      <w:r w:rsidRPr="000E131A">
        <w:t xml:space="preserve"> concurrency and locking model.</w:t>
      </w:r>
    </w:p>
    <w:p w14:paraId="46DC3BF3" w14:textId="77777777" w:rsidR="00523A95" w:rsidRDefault="00523A95" w:rsidP="00523A95">
      <w:pPr>
        <w:pStyle w:val="Heading3"/>
        <w:numPr>
          <w:ilvl w:val="2"/>
          <w:numId w:val="2"/>
        </w:numPr>
      </w:pPr>
      <w:bookmarkStart w:id="650" w:name="_Toc301441189"/>
      <w:bookmarkStart w:id="651" w:name="_Toc310325524"/>
      <w:bookmarkStart w:id="652" w:name="_Toc349029645"/>
      <w:bookmarkStart w:id="653" w:name="_Toc396135217"/>
      <w:bookmarkStart w:id="654" w:name="_Toc458786725"/>
      <w:bookmarkStart w:id="655" w:name="_Toc463968555"/>
      <w:r>
        <w:t>Unique Knowledge</w:t>
      </w:r>
      <w:bookmarkEnd w:id="650"/>
      <w:bookmarkEnd w:id="651"/>
      <w:bookmarkEnd w:id="652"/>
      <w:bookmarkEnd w:id="653"/>
      <w:bookmarkEnd w:id="654"/>
      <w:bookmarkEnd w:id="655"/>
    </w:p>
    <w:p w14:paraId="09F4AA21"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unlock</w:t>
      </w:r>
      <w:r>
        <w:t xml:space="preserve"> operation</w:t>
      </w:r>
      <w:r w:rsidRPr="000E131A">
        <w:t xml:space="preserve"> </w:t>
      </w:r>
      <w:r>
        <w:t>cannot be used to provide or obtain knowledge about unique characteristics of a client or service.</w:t>
      </w:r>
    </w:p>
    <w:p w14:paraId="0A2F6718" w14:textId="77777777" w:rsidR="00523A95" w:rsidRPr="000E131A" w:rsidRDefault="00523A95" w:rsidP="00523A95">
      <w:pPr>
        <w:pStyle w:val="Heading3"/>
        <w:numPr>
          <w:ilvl w:val="2"/>
          <w:numId w:val="2"/>
        </w:numPr>
      </w:pPr>
      <w:bookmarkStart w:id="656" w:name="_Toc301441190"/>
      <w:bookmarkStart w:id="657" w:name="_Toc310325525"/>
      <w:bookmarkStart w:id="658" w:name="_Toc349029646"/>
      <w:bookmarkStart w:id="659" w:name="_Toc396135218"/>
      <w:bookmarkStart w:id="660" w:name="_Toc458786726"/>
      <w:bookmarkStart w:id="661" w:name="_Toc463968556"/>
      <w:r w:rsidRPr="000E131A">
        <w:t>Return Values Detail</w:t>
      </w:r>
      <w:bookmarkEnd w:id="656"/>
      <w:bookmarkEnd w:id="657"/>
      <w:bookmarkEnd w:id="658"/>
      <w:bookmarkEnd w:id="659"/>
      <w:bookmarkEnd w:id="660"/>
      <w:bookmarkEnd w:id="661"/>
    </w:p>
    <w:p w14:paraId="5792B28C" w14:textId="77777777" w:rsidR="00523A95" w:rsidRPr="000E131A" w:rsidRDefault="00523A95" w:rsidP="00523A95">
      <w:r w:rsidRPr="000E131A">
        <w:t xml:space="preserve">The </w:t>
      </w:r>
      <w:r>
        <w:rPr>
          <w:rStyle w:val="Inlineoperationparameter"/>
        </w:rPr>
        <w:t>unlock</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31D892DB" w14:textId="77777777" w:rsidR="00523A95" w:rsidRPr="000E131A" w:rsidRDefault="00523A95" w:rsidP="00523A95">
      <w:pPr>
        <w:pStyle w:val="Heading4"/>
        <w:numPr>
          <w:ilvl w:val="3"/>
          <w:numId w:val="2"/>
        </w:numPr>
      </w:pPr>
      <w:bookmarkStart w:id="662" w:name="_Toc458786727"/>
      <w:bookmarkStart w:id="663" w:name="_Toc463968557"/>
      <w:r>
        <w:t>Success</w:t>
      </w:r>
      <w:bookmarkEnd w:id="662"/>
      <w:bookmarkEnd w:id="66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B1CD3A4" w14:textId="77777777" w:rsidTr="00AC7594">
        <w:tc>
          <w:tcPr>
            <w:tcW w:w="2358" w:type="dxa"/>
            <w:shd w:val="clear" w:color="auto" w:fill="DBE5F1"/>
          </w:tcPr>
          <w:p w14:paraId="5C86A7E9"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4E47302"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3CB5C147" w14:textId="77777777" w:rsidTr="00AC7594">
        <w:tc>
          <w:tcPr>
            <w:tcW w:w="2358" w:type="dxa"/>
            <w:shd w:val="clear" w:color="auto" w:fill="FFFFFF"/>
          </w:tcPr>
          <w:p w14:paraId="5BF01218"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3F3028E" w14:textId="77777777" w:rsidR="00523A95" w:rsidRPr="00992B3E" w:rsidRDefault="00523A95" w:rsidP="00AC7594">
            <w:pPr>
              <w:rPr>
                <w:rFonts w:eastAsia="Generis Sans Com"/>
                <w:sz w:val="22"/>
                <w:szCs w:val="22"/>
              </w:rPr>
            </w:pPr>
            <w:r w:rsidRPr="00992B3E">
              <w:rPr>
                <w:rFonts w:eastAsia="Generis Sans Com"/>
                <w:sz w:val="22"/>
                <w:szCs w:val="22"/>
              </w:rPr>
              <w:t>The service returned to an unlocked state.</w:t>
            </w:r>
          </w:p>
        </w:tc>
      </w:tr>
      <w:tr w:rsidR="00523A95" w:rsidRPr="000E131A" w14:paraId="2EEFB1E8" w14:textId="77777777" w:rsidTr="00AC7594">
        <w:tc>
          <w:tcPr>
            <w:tcW w:w="2358" w:type="dxa"/>
            <w:shd w:val="clear" w:color="auto" w:fill="DBE5F1"/>
          </w:tcPr>
          <w:p w14:paraId="23C48368"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4F1F29D"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0F555F7"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tc>
      </w:tr>
      <w:tr w:rsidR="00523A95" w:rsidRPr="000E131A" w14:paraId="4AB3122F" w14:textId="77777777" w:rsidTr="00AC7594">
        <w:tc>
          <w:tcPr>
            <w:tcW w:w="2358" w:type="dxa"/>
            <w:shd w:val="clear" w:color="auto" w:fill="FFFFFF"/>
          </w:tcPr>
          <w:p w14:paraId="3C88EE91"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C350FFB"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52CD749B" w14:textId="77777777" w:rsidR="00523A95" w:rsidRDefault="00523A95" w:rsidP="00523A95">
      <w:pPr>
        <w:pStyle w:val="Before-spacedparagraph"/>
      </w:pPr>
      <w:r w:rsidRPr="000E131A">
        <w:t>Upon releasing the lock, a client is no longer permitted to perform any sensor operations (§</w:t>
      </w:r>
      <w:r w:rsidRPr="000E131A">
        <w:fldChar w:fldCharType="begin"/>
      </w:r>
      <w:r w:rsidRPr="000E131A">
        <w:instrText xml:space="preserve"> REF _Ref280082456 \n \h </w:instrText>
      </w:r>
      <w:r>
        <w:instrText xml:space="preserve"> \* MERGEFORMAT </w:instrText>
      </w:r>
      <w:r w:rsidRPr="000E131A">
        <w:fldChar w:fldCharType="separate"/>
      </w:r>
      <w:r w:rsidR="00311D82">
        <w:t>2.4.5</w:t>
      </w:r>
      <w:r w:rsidRPr="000E131A">
        <w:fldChar w:fldCharType="end"/>
      </w:r>
      <w:r w:rsidRPr="000E131A">
        <w:t>). By idempotency (§</w:t>
      </w:r>
      <w:r w:rsidRPr="000E131A">
        <w:fldChar w:fldCharType="begin"/>
      </w:r>
      <w:r w:rsidRPr="000E131A">
        <w:instrText xml:space="preserve"> REF _Ref281307737 \r \h </w:instrText>
      </w:r>
      <w:r>
        <w:instrText xml:space="preserve"> \* MERGEFORMAT </w:instrText>
      </w:r>
      <w:r w:rsidRPr="000E131A">
        <w:fldChar w:fldCharType="separate"/>
      </w:r>
      <w:r w:rsidR="00311D82">
        <w:t>2.4.7</w:t>
      </w:r>
      <w:r w:rsidRPr="000E131A">
        <w:fldChar w:fldCharType="end"/>
      </w:r>
      <w:r w:rsidRPr="000E131A">
        <w:t xml:space="preserve">), if a client already has released the lock, subsequent </w:t>
      </w:r>
      <w:r>
        <w:rPr>
          <w:rStyle w:val="Inlineoperationparameter"/>
        </w:rPr>
        <w:t>unlock</w:t>
      </w:r>
      <w:r w:rsidRPr="000E131A">
        <w:t xml:space="preserve"> </w:t>
      </w:r>
      <w:r>
        <w:t>operation</w:t>
      </w:r>
      <w:r w:rsidRPr="000E131A">
        <w:t xml:space="preserve">s </w:t>
      </w:r>
      <w:r w:rsidRPr="001C0C4A">
        <w:rPr>
          <w:i/>
        </w:rPr>
        <w:t>should</w:t>
      </w:r>
      <w:r w:rsidRPr="000E131A">
        <w:t xml:space="preserve"> also return </w:t>
      </w:r>
      <w:r>
        <w:rPr>
          <w:rStyle w:val="CodeInline"/>
        </w:rPr>
        <w:t>success</w:t>
      </w:r>
      <w:r w:rsidRPr="000E131A">
        <w:t>.</w:t>
      </w:r>
    </w:p>
    <w:p w14:paraId="2EFF4EDA" w14:textId="77777777" w:rsidR="00523A95" w:rsidRPr="000E131A" w:rsidRDefault="00523A95" w:rsidP="00523A95">
      <w:pPr>
        <w:pStyle w:val="Heading4"/>
        <w:numPr>
          <w:ilvl w:val="3"/>
          <w:numId w:val="2"/>
        </w:numPr>
      </w:pPr>
      <w:bookmarkStart w:id="664" w:name="_Toc458786728"/>
      <w:bookmarkStart w:id="665" w:name="_Toc463968558"/>
      <w:r>
        <w:t>Failure</w:t>
      </w:r>
      <w:bookmarkEnd w:id="664"/>
      <w:bookmarkEnd w:id="66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BABF1C8" w14:textId="77777777" w:rsidTr="00AC7594">
        <w:tc>
          <w:tcPr>
            <w:tcW w:w="2358" w:type="dxa"/>
            <w:shd w:val="clear" w:color="auto" w:fill="DBE5F1"/>
          </w:tcPr>
          <w:p w14:paraId="1380D44B"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05D0594"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41ABD2C2" w14:textId="77777777" w:rsidTr="00AC7594">
        <w:tc>
          <w:tcPr>
            <w:tcW w:w="2358" w:type="dxa"/>
            <w:shd w:val="clear" w:color="auto" w:fill="FFFFFF"/>
          </w:tcPr>
          <w:p w14:paraId="2E675887"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DBC08D6" w14:textId="77777777" w:rsidR="00523A95" w:rsidRPr="00992B3E" w:rsidRDefault="00523A95" w:rsidP="00AC7594">
            <w:pPr>
              <w:rPr>
                <w:rFonts w:eastAsia="Generis Sans Com"/>
                <w:sz w:val="22"/>
                <w:szCs w:val="22"/>
              </w:rPr>
            </w:pPr>
            <w:r w:rsidRPr="00992B3E">
              <w:rPr>
                <w:rFonts w:eastAsia="Generis Sans Com"/>
                <w:sz w:val="22"/>
                <w:szCs w:val="22"/>
              </w:rPr>
              <w:t>The service could not be transitioned into an unlocked state.</w:t>
            </w:r>
          </w:p>
        </w:tc>
      </w:tr>
      <w:tr w:rsidR="00523A95" w:rsidRPr="000E131A" w14:paraId="4BF97D06" w14:textId="77777777" w:rsidTr="00AC7594">
        <w:tc>
          <w:tcPr>
            <w:tcW w:w="2358" w:type="dxa"/>
            <w:shd w:val="clear" w:color="auto" w:fill="DBE5F1"/>
          </w:tcPr>
          <w:p w14:paraId="77C12E38"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9172111"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75C536F"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543C332B" w14:textId="77777777" w:rsidTr="00AC7594">
        <w:tc>
          <w:tcPr>
            <w:tcW w:w="2358" w:type="dxa"/>
            <w:shd w:val="clear" w:color="auto" w:fill="FFFFFF"/>
          </w:tcPr>
          <w:p w14:paraId="3D3E35C2"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14:paraId="16A12081"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3E68C436"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2483D383" w14:textId="77777777" w:rsidR="00523A95" w:rsidRDefault="00523A95" w:rsidP="00523A95">
      <w:pPr>
        <w:pStyle w:val="Before-spacedparagraph"/>
        <w:rPr>
          <w:rStyle w:val="Editorial"/>
        </w:rPr>
      </w:pPr>
      <w:r w:rsidRPr="000E131A">
        <w:t xml:space="preserve">Services </w:t>
      </w:r>
      <w:r w:rsidRPr="001C0C4A">
        <w:rPr>
          <w:i/>
        </w:rPr>
        <w:t>must</w:t>
      </w:r>
      <w:r w:rsidRPr="000E131A">
        <w:t xml:space="preserve"> reserve a </w:t>
      </w:r>
      <w:r>
        <w:rPr>
          <w:rStyle w:val="CodeInline"/>
        </w:rPr>
        <w:t>failure</w:t>
      </w:r>
      <w:r w:rsidRPr="000E131A">
        <w:rPr>
          <w:rStyle w:val="CodeInline"/>
        </w:rPr>
        <w:t xml:space="preserve"> </w:t>
      </w:r>
      <w:r w:rsidRPr="000E131A">
        <w:t xml:space="preserve">status to report system or internal failures and prevent the </w:t>
      </w:r>
      <w:r>
        <w:t>release</w:t>
      </w:r>
      <w:r w:rsidRPr="000E131A">
        <w:t xml:space="preserve"> of the </w:t>
      </w:r>
      <w:r>
        <w:t xml:space="preserve">service </w:t>
      </w:r>
      <w:r w:rsidRPr="000E131A">
        <w:t xml:space="preserve">lock. </w:t>
      </w:r>
      <w:r>
        <w:t xml:space="preserve">The occurrence of </w:t>
      </w:r>
      <w:r>
        <w:rPr>
          <w:rStyle w:val="Inlineoperationparameter"/>
        </w:rPr>
        <w:t xml:space="preserve">unlock </w:t>
      </w:r>
      <w:r w:rsidRPr="000E131A">
        <w:t xml:space="preserve"> </w:t>
      </w:r>
      <w:r>
        <w:t>operation</w:t>
      </w:r>
      <w:r w:rsidRPr="000E131A">
        <w:t xml:space="preserve">s that </w:t>
      </w:r>
      <w:r>
        <w:t>fail is expected to be rare.</w:t>
      </w:r>
    </w:p>
    <w:p w14:paraId="705608BA" w14:textId="77777777" w:rsidR="00523A95" w:rsidRDefault="00523A95" w:rsidP="00523A95">
      <w:pPr>
        <w:pStyle w:val="Heading4"/>
        <w:numPr>
          <w:ilvl w:val="3"/>
          <w:numId w:val="2"/>
        </w:numPr>
      </w:pPr>
      <w:bookmarkStart w:id="666" w:name="_Toc458786729"/>
      <w:bookmarkStart w:id="667" w:name="_Toc463968559"/>
      <w:r>
        <w:t>Invalid Id</w:t>
      </w:r>
      <w:bookmarkEnd w:id="666"/>
      <w:bookmarkEnd w:id="66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02F4211" w14:textId="77777777" w:rsidTr="00AC7594">
        <w:tc>
          <w:tcPr>
            <w:tcW w:w="2358" w:type="dxa"/>
            <w:shd w:val="clear" w:color="auto" w:fill="DBE5F1"/>
          </w:tcPr>
          <w:p w14:paraId="2F99B3F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69AEAD2"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49320740" w14:textId="77777777" w:rsidTr="00AC7594">
        <w:tc>
          <w:tcPr>
            <w:tcW w:w="2358" w:type="dxa"/>
            <w:shd w:val="clear" w:color="auto" w:fill="FFFFFF"/>
          </w:tcPr>
          <w:p w14:paraId="600686D3"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56F4835"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registered with the service.</w:t>
            </w:r>
          </w:p>
        </w:tc>
      </w:tr>
      <w:tr w:rsidR="00523A95" w:rsidRPr="000E131A" w14:paraId="277D2F24" w14:textId="77777777" w:rsidTr="00AC7594">
        <w:tc>
          <w:tcPr>
            <w:tcW w:w="2358" w:type="dxa"/>
            <w:shd w:val="clear" w:color="auto" w:fill="DBE5F1"/>
          </w:tcPr>
          <w:p w14:paraId="1F4CEE9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56A674E"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E0A019D"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20ECBB8E"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34E3F00F"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5DD62347" w14:textId="77777777" w:rsidTr="00AC7594">
        <w:tc>
          <w:tcPr>
            <w:tcW w:w="2358" w:type="dxa"/>
            <w:shd w:val="clear" w:color="auto" w:fill="FFFFFF"/>
          </w:tcPr>
          <w:p w14:paraId="08863AB1"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0865E2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B144E54" w14:textId="77777777" w:rsidR="00523A95" w:rsidRDefault="00523A95" w:rsidP="00523A95">
      <w:pPr>
        <w:pStyle w:val="Before-spacedparagraph"/>
      </w:pPr>
      <w:r w:rsidRPr="000E131A">
        <w:t xml:space="preserve">A session id is invalid if it does not correspond to an active registration. A session id </w:t>
      </w:r>
      <w:r w:rsidRPr="001C0C4A">
        <w:rPr>
          <w:i/>
        </w:rPr>
        <w:t>may</w:t>
      </w:r>
      <w:r w:rsidRPr="000E131A">
        <w:t xml:space="preserve"> become unregistered from a service </w:t>
      </w:r>
      <w:r>
        <w:t xml:space="preserve">through explicit unregistration or triggered automatically </w:t>
      </w:r>
      <w:r w:rsidRPr="000E131A">
        <w:t>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550DF02A" w14:textId="77777777" w:rsidR="00523A95" w:rsidRDefault="00523A95" w:rsidP="00523A95">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311D82">
        <w:t>6.1.2</w:t>
      </w:r>
      <w:r w:rsidRPr="00FB10DF">
        <w:fldChar w:fldCharType="end"/>
      </w:r>
      <w:r w:rsidRPr="00FB10DF">
        <w:t xml:space="preserve"> for general information on how services </w:t>
      </w:r>
      <w:r w:rsidRPr="001C0C4A">
        <w:rPr>
          <w:i/>
        </w:rPr>
        <w:t>must</w:t>
      </w:r>
      <w:r w:rsidRPr="00FB10DF">
        <w:t xml:space="preserve"> handle parameter failures.</w:t>
      </w:r>
    </w:p>
    <w:p w14:paraId="12C35AA5" w14:textId="77777777" w:rsidR="00523A95" w:rsidRPr="000E131A" w:rsidRDefault="00523A95" w:rsidP="00523A95">
      <w:pPr>
        <w:pStyle w:val="Heading4"/>
        <w:numPr>
          <w:ilvl w:val="3"/>
          <w:numId w:val="2"/>
        </w:numPr>
      </w:pPr>
      <w:bookmarkStart w:id="668" w:name="_Toc458786730"/>
      <w:bookmarkStart w:id="669" w:name="_Toc463968560"/>
      <w:r>
        <w:t>Sensor Busy</w:t>
      </w:r>
      <w:bookmarkEnd w:id="668"/>
      <w:bookmarkEnd w:id="66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2239C2C" w14:textId="77777777" w:rsidTr="00AC7594">
        <w:tc>
          <w:tcPr>
            <w:tcW w:w="2358" w:type="dxa"/>
            <w:shd w:val="clear" w:color="auto" w:fill="DBE5F1"/>
          </w:tcPr>
          <w:p w14:paraId="6B79282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22076E6A"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sensorBusy</w:t>
            </w:r>
          </w:p>
        </w:tc>
      </w:tr>
      <w:tr w:rsidR="00523A95" w:rsidRPr="000E131A" w14:paraId="6F538364" w14:textId="77777777" w:rsidTr="00AC7594">
        <w:tc>
          <w:tcPr>
            <w:tcW w:w="2358" w:type="dxa"/>
            <w:shd w:val="clear" w:color="auto" w:fill="FFFFFF"/>
          </w:tcPr>
          <w:p w14:paraId="7B2AF848"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A83DA1E" w14:textId="77777777" w:rsidR="00523A95" w:rsidRPr="00992B3E" w:rsidRDefault="00523A95" w:rsidP="00AC7594">
            <w:pPr>
              <w:rPr>
                <w:rFonts w:eastAsia="Generis Sans Com"/>
                <w:sz w:val="22"/>
                <w:szCs w:val="22"/>
              </w:rPr>
            </w:pPr>
            <w:r w:rsidRPr="00992B3E">
              <w:rPr>
                <w:rFonts w:eastAsia="Generis Sans Com"/>
                <w:sz w:val="22"/>
                <w:szCs w:val="22"/>
              </w:rPr>
              <w:t xml:space="preserve">The service could not </w:t>
            </w:r>
            <w:r>
              <w:rPr>
                <w:rFonts w:eastAsia="Generis Sans Com"/>
                <w:sz w:val="22"/>
                <w:szCs w:val="22"/>
              </w:rPr>
              <w:t>unlock</w:t>
            </w:r>
            <w:r w:rsidRPr="00992B3E">
              <w:rPr>
                <w:rFonts w:eastAsia="Generis Sans Com"/>
                <w:sz w:val="22"/>
                <w:szCs w:val="22"/>
              </w:rPr>
              <w:t xml:space="preserve"> the session because the biometric sensor is currently performing a sensor operation within the session being </w:t>
            </w:r>
            <w:r>
              <w:rPr>
                <w:rFonts w:eastAsia="Generis Sans Com"/>
                <w:sz w:val="22"/>
                <w:szCs w:val="22"/>
              </w:rPr>
              <w:t>unlocked</w:t>
            </w:r>
            <w:r w:rsidRPr="00992B3E">
              <w:rPr>
                <w:rFonts w:eastAsia="Generis Sans Com"/>
                <w:sz w:val="22"/>
                <w:szCs w:val="22"/>
              </w:rPr>
              <w:t>.</w:t>
            </w:r>
          </w:p>
        </w:tc>
      </w:tr>
      <w:tr w:rsidR="00523A95" w:rsidRPr="000E131A" w14:paraId="04EB0BB6" w14:textId="77777777" w:rsidTr="00AC7594">
        <w:tc>
          <w:tcPr>
            <w:tcW w:w="2358" w:type="dxa"/>
            <w:shd w:val="clear" w:color="auto" w:fill="DBE5F1"/>
          </w:tcPr>
          <w:p w14:paraId="71E49301"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8E87AFB" w14:textId="77777777" w:rsidR="00523A95" w:rsidRPr="00B11308" w:rsidRDefault="00523A95" w:rsidP="00AC7594">
            <w:pPr>
              <w:rPr>
                <w:rFonts w:eastAsia="Generis Sans Com"/>
              </w:rPr>
            </w:pPr>
            <w:r w:rsidRPr="00992B3E">
              <w:rPr>
                <w:rStyle w:val="CodeInline"/>
                <w:rFonts w:eastAsia="Generis Sans Com"/>
                <w:szCs w:val="22"/>
              </w:rPr>
              <w:t>status</w:t>
            </w:r>
            <w:r w:rsidRPr="00B11308">
              <w:rPr>
                <w:rFonts w:eastAsia="Generis Sans Com"/>
              </w:rPr>
              <w:t xml:space="preserve"> (Status, §</w:t>
            </w:r>
            <w:r w:rsidRPr="00B11308">
              <w:rPr>
                <w:rFonts w:eastAsia="Generis Sans Com"/>
              </w:rPr>
              <w:fldChar w:fldCharType="begin"/>
            </w:r>
            <w:r w:rsidRPr="00B11308">
              <w:rPr>
                <w:rFonts w:eastAsia="Generis Sans Com"/>
              </w:rPr>
              <w:instrText xml:space="preserve"> REF _Ref286240918 \r \h </w:instrText>
            </w:r>
            <w:r w:rsidRPr="00B11308">
              <w:rPr>
                <w:rFonts w:eastAsia="Generis Sans Com"/>
              </w:rPr>
            </w:r>
            <w:r w:rsidRPr="00B11308">
              <w:rPr>
                <w:rFonts w:eastAsia="Generis Sans Com"/>
              </w:rPr>
              <w:fldChar w:fldCharType="separate"/>
            </w:r>
            <w:r w:rsidR="00311D82">
              <w:rPr>
                <w:rFonts w:eastAsia="Generis Sans Com"/>
              </w:rPr>
              <w:t>3.12</w:t>
            </w:r>
            <w:r w:rsidRPr="00B11308">
              <w:rPr>
                <w:rFonts w:eastAsia="Generis Sans Com"/>
              </w:rPr>
              <w:fldChar w:fldCharType="end"/>
            </w:r>
            <w:r w:rsidRPr="00B11308">
              <w:rPr>
                <w:rFonts w:eastAsia="Generis Sans Com"/>
              </w:rPr>
              <w:t>)</w:t>
            </w:r>
          </w:p>
          <w:p w14:paraId="39C2E57F" w14:textId="77777777" w:rsidR="00523A95" w:rsidRPr="000E131A" w:rsidRDefault="00523A95" w:rsidP="00AC7594">
            <w:pPr>
              <w:pStyle w:val="ElementDescription"/>
              <w:ind w:left="720"/>
            </w:pPr>
            <w:r w:rsidRPr="005B7676">
              <w:rPr>
                <w:rFonts w:ascii="Arial" w:hAnsi="Arial" w:cs="Arial"/>
              </w:rPr>
              <w:t>the literal</w:t>
            </w:r>
            <w:r w:rsidRPr="000E131A">
              <w:t xml:space="preserve"> </w:t>
            </w:r>
            <w:r w:rsidRPr="00C559FA">
              <w:t>“</w:t>
            </w:r>
            <w:r>
              <w:rPr>
                <w:rStyle w:val="CodeInline"/>
              </w:rPr>
              <w:t>sensorBusy</w:t>
            </w:r>
            <w:r w:rsidRPr="00C559FA">
              <w:t>”</w:t>
            </w:r>
          </w:p>
        </w:tc>
      </w:tr>
      <w:tr w:rsidR="00523A95" w:rsidRPr="000E131A" w14:paraId="31BB86D1" w14:textId="77777777" w:rsidTr="00AC7594">
        <w:tc>
          <w:tcPr>
            <w:tcW w:w="2358" w:type="dxa"/>
            <w:shd w:val="clear" w:color="auto" w:fill="FFFFFF"/>
          </w:tcPr>
          <w:p w14:paraId="482CFF09"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140E5C6"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22FC803" w14:textId="77777777" w:rsidR="00523A95" w:rsidRPr="0069352A" w:rsidRDefault="00523A95" w:rsidP="00523A95">
      <w:pPr>
        <w:pStyle w:val="Before-spacedparagraph"/>
      </w:pPr>
      <w:r w:rsidRPr="000E131A">
        <w:t xml:space="preserve">This status </w:t>
      </w:r>
      <w:r w:rsidRPr="001C0C4A">
        <w:rPr>
          <w:i/>
        </w:rPr>
        <w:t>must</w:t>
      </w:r>
      <w:r w:rsidRPr="000E131A">
        <w:rPr>
          <w:i/>
        </w:rPr>
        <w:t xml:space="preserve"> </w:t>
      </w:r>
      <w:r w:rsidRPr="006B590D">
        <w:t>only</w:t>
      </w:r>
      <w:r w:rsidRPr="000E131A">
        <w:t xml:space="preserve"> be returned if (a) the sensor is busy and (b) the client making the request holds the lock (i.e., the session id provided matches that associated with the current service lock). Any client that does not hold the session lock </w:t>
      </w:r>
      <w:r w:rsidRPr="001C0C4A">
        <w:rPr>
          <w:i/>
        </w:rPr>
        <w:t>must not</w:t>
      </w:r>
      <w:r w:rsidRPr="000E131A">
        <w:t xml:space="preserve"> result in a </w:t>
      </w:r>
      <w:r>
        <w:rPr>
          <w:rStyle w:val="CodeInline"/>
        </w:rPr>
        <w:t>sensorBusy</w:t>
      </w:r>
      <w:r w:rsidRPr="000E131A">
        <w:t xml:space="preserve"> status.</w:t>
      </w:r>
    </w:p>
    <w:p w14:paraId="7E18D006" w14:textId="77777777" w:rsidR="00523A95" w:rsidRDefault="00523A95" w:rsidP="00523A95">
      <w:pPr>
        <w:pStyle w:val="Heading4"/>
        <w:numPr>
          <w:ilvl w:val="3"/>
          <w:numId w:val="2"/>
        </w:numPr>
      </w:pPr>
      <w:bookmarkStart w:id="670" w:name="_Toc458786731"/>
      <w:bookmarkStart w:id="671" w:name="_Toc463968561"/>
      <w:r>
        <w:t>Lock Held by Another</w:t>
      </w:r>
      <w:bookmarkEnd w:id="670"/>
      <w:bookmarkEnd w:id="67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F54707D" w14:textId="77777777" w:rsidTr="00AC7594">
        <w:tc>
          <w:tcPr>
            <w:tcW w:w="2358" w:type="dxa"/>
            <w:shd w:val="clear" w:color="auto" w:fill="DBE5F1"/>
          </w:tcPr>
          <w:p w14:paraId="18F16FD5"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15BF1B5" w14:textId="77777777" w:rsidR="00523A95" w:rsidRPr="00992B3E" w:rsidRDefault="00523A95" w:rsidP="00AC7594">
            <w:pPr>
              <w:rPr>
                <w:rFonts w:eastAsia="Generis Sans Com"/>
                <w:sz w:val="22"/>
                <w:szCs w:val="22"/>
              </w:rPr>
            </w:pPr>
            <w:r>
              <w:rPr>
                <w:rStyle w:val="CodeInline"/>
                <w:rFonts w:eastAsia="Generis Sans Com"/>
              </w:rPr>
              <w:t>lockHeldByAnother</w:t>
            </w:r>
          </w:p>
        </w:tc>
      </w:tr>
      <w:tr w:rsidR="00523A95" w:rsidRPr="000E131A" w14:paraId="6009FCF7" w14:textId="77777777" w:rsidTr="00AC7594">
        <w:tc>
          <w:tcPr>
            <w:tcW w:w="2358" w:type="dxa"/>
            <w:shd w:val="clear" w:color="auto" w:fill="FFFFFF"/>
          </w:tcPr>
          <w:p w14:paraId="256C4D0B"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6D477F0" w14:textId="77777777" w:rsidR="00523A95" w:rsidRPr="00992B3E" w:rsidRDefault="00523A95" w:rsidP="00AC7594">
            <w:pPr>
              <w:rPr>
                <w:rFonts w:eastAsia="Generis Sans Com"/>
                <w:sz w:val="22"/>
                <w:szCs w:val="22"/>
              </w:rPr>
            </w:pPr>
            <w:r>
              <w:rPr>
                <w:rFonts w:eastAsia="Generis Sans Com"/>
                <w:sz w:val="22"/>
                <w:szCs w:val="22"/>
              </w:rPr>
              <w:t>The lock is held by another client.</w:t>
            </w:r>
          </w:p>
        </w:tc>
      </w:tr>
      <w:tr w:rsidR="00523A95" w:rsidRPr="000E131A" w14:paraId="0B75D840" w14:textId="77777777" w:rsidTr="00AC7594">
        <w:tc>
          <w:tcPr>
            <w:tcW w:w="2358" w:type="dxa"/>
            <w:shd w:val="clear" w:color="auto" w:fill="DBE5F1"/>
          </w:tcPr>
          <w:p w14:paraId="7A3A743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F890559"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69EF6FB"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Pr>
                <w:rStyle w:val="CodeInline"/>
                <w:rFonts w:eastAsia="Generis Sans Com"/>
              </w:rPr>
              <w:t>lockHeldByAnother</w:t>
            </w:r>
            <w:r w:rsidRPr="00992B3E">
              <w:rPr>
                <w:rFonts w:eastAsia="Generis Sans Com"/>
                <w:sz w:val="22"/>
                <w:szCs w:val="22"/>
              </w:rPr>
              <w:t>”</w:t>
            </w:r>
          </w:p>
        </w:tc>
      </w:tr>
      <w:tr w:rsidR="00523A95" w:rsidRPr="000E131A" w14:paraId="3500CF77" w14:textId="77777777" w:rsidTr="00AC7594">
        <w:tc>
          <w:tcPr>
            <w:tcW w:w="2358" w:type="dxa"/>
            <w:shd w:val="clear" w:color="auto" w:fill="FFFFFF"/>
          </w:tcPr>
          <w:p w14:paraId="42F5B34A"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6EC05E2"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07AA8D71" w14:textId="77777777" w:rsidR="00523A95" w:rsidRPr="00992B3E" w:rsidRDefault="00523A95" w:rsidP="00AC7594">
            <w:pPr>
              <w:ind w:left="720"/>
              <w:rPr>
                <w:rFonts w:eastAsia="Generis Sans Com"/>
                <w:sz w:val="22"/>
                <w:szCs w:val="22"/>
              </w:rPr>
            </w:pPr>
            <w:r w:rsidRPr="00992B3E">
              <w:rPr>
                <w:rFonts w:eastAsia="Generis Sans Com"/>
                <w:sz w:val="22"/>
                <w:szCs w:val="22"/>
              </w:rPr>
              <w:lastRenderedPageBreak/>
              <w:t>an informative description of the nature of the failure</w:t>
            </w:r>
          </w:p>
        </w:tc>
      </w:tr>
    </w:tbl>
    <w:p w14:paraId="7B23D088" w14:textId="77777777" w:rsidR="00523A95" w:rsidRPr="00217F8D" w:rsidRDefault="00523A95" w:rsidP="00523A95"/>
    <w:p w14:paraId="2803FC7A" w14:textId="77777777" w:rsidR="00523A95" w:rsidRPr="000E131A" w:rsidRDefault="00523A95" w:rsidP="00523A95">
      <w:pPr>
        <w:pStyle w:val="Heading4"/>
        <w:numPr>
          <w:ilvl w:val="3"/>
          <w:numId w:val="2"/>
        </w:numPr>
      </w:pPr>
      <w:bookmarkStart w:id="672" w:name="_Toc458786732"/>
      <w:bookmarkStart w:id="673" w:name="_Toc463968562"/>
      <w:r>
        <w:t>Bad Value</w:t>
      </w:r>
      <w:bookmarkEnd w:id="672"/>
      <w:bookmarkEnd w:id="67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4D0410D" w14:textId="77777777" w:rsidTr="00AC7594">
        <w:tc>
          <w:tcPr>
            <w:tcW w:w="2358" w:type="dxa"/>
            <w:shd w:val="clear" w:color="auto" w:fill="DBE5F1"/>
          </w:tcPr>
          <w:p w14:paraId="3BF98C98"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F936680"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4397A0C4" w14:textId="77777777" w:rsidTr="00AC7594">
        <w:tc>
          <w:tcPr>
            <w:tcW w:w="2358" w:type="dxa"/>
            <w:shd w:val="clear" w:color="auto" w:fill="FFFFFF"/>
          </w:tcPr>
          <w:p w14:paraId="445C4FA3"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467F7BC"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1ABEF1D0" w14:textId="77777777" w:rsidTr="00AC7594">
        <w:tc>
          <w:tcPr>
            <w:tcW w:w="2358" w:type="dxa"/>
            <w:shd w:val="clear" w:color="auto" w:fill="DBE5F1"/>
          </w:tcPr>
          <w:p w14:paraId="2AFF6542"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2DC579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7A1901AF"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2C62A1DE"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5EE88EE6"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3F5D34C2" w14:textId="77777777" w:rsidTr="00AC7594">
        <w:tc>
          <w:tcPr>
            <w:tcW w:w="2358" w:type="dxa"/>
            <w:shd w:val="clear" w:color="auto" w:fill="FFFFFF"/>
          </w:tcPr>
          <w:p w14:paraId="2A4F6D6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4244AF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5BDCB71" w14:textId="77777777" w:rsidR="00523A95" w:rsidRDefault="00523A95" w:rsidP="00523A95">
      <w:pPr>
        <w:pStyle w:val="Before-spacedparagraph"/>
      </w:pPr>
      <w:bookmarkStart w:id="674" w:name="_Toc284423649"/>
      <w:bookmarkStart w:id="675" w:name="_Toc284423650"/>
      <w:bookmarkStart w:id="676" w:name="_Toc284423651"/>
      <w:bookmarkStart w:id="677" w:name="_Toc284423652"/>
      <w:bookmarkEnd w:id="674"/>
      <w:bookmarkEnd w:id="675"/>
      <w:bookmarkEnd w:id="676"/>
      <w:bookmarkEnd w:id="677"/>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311D82">
        <w:t>6.1.2</w:t>
      </w:r>
      <w:r w:rsidRPr="00FB10DF">
        <w:fldChar w:fldCharType="end"/>
      </w:r>
      <w:r w:rsidRPr="00FB10DF">
        <w:t xml:space="preserve"> for general information on how services </w:t>
      </w:r>
      <w:r w:rsidRPr="001C0C4A">
        <w:rPr>
          <w:i/>
        </w:rPr>
        <w:t>must</w:t>
      </w:r>
      <w:r w:rsidRPr="00FB10DF">
        <w:t xml:space="preserve"> handle parameter failures.</w:t>
      </w:r>
    </w:p>
    <w:p w14:paraId="0D32AD82" w14:textId="77777777" w:rsidR="00523A95" w:rsidRPr="000E131A" w:rsidRDefault="00523A95" w:rsidP="00523A95">
      <w:pPr>
        <w:pStyle w:val="Heading2"/>
        <w:numPr>
          <w:ilvl w:val="1"/>
          <w:numId w:val="2"/>
        </w:numPr>
      </w:pPr>
      <w:bookmarkStart w:id="678" w:name="_Toc349029647"/>
      <w:bookmarkStart w:id="679" w:name="_Toc310325526"/>
      <w:bookmarkStart w:id="680" w:name="_Ref302380203"/>
      <w:bookmarkStart w:id="681" w:name="_Toc301441191"/>
      <w:bookmarkStart w:id="682" w:name="_Ref310253605"/>
      <w:bookmarkStart w:id="683" w:name="_Ref371506500"/>
      <w:bookmarkStart w:id="684" w:name="_Toc396135219"/>
      <w:bookmarkStart w:id="685" w:name="_Toc458786733"/>
      <w:bookmarkStart w:id="686" w:name="_Toc463968563"/>
      <w:r>
        <w:t>Get Service Info</w:t>
      </w:r>
      <w:bookmarkEnd w:id="678"/>
      <w:bookmarkEnd w:id="679"/>
      <w:bookmarkEnd w:id="680"/>
      <w:bookmarkEnd w:id="681"/>
      <w:bookmarkEnd w:id="682"/>
      <w:bookmarkEnd w:id="683"/>
      <w:bookmarkEnd w:id="684"/>
      <w:bookmarkEnd w:id="685"/>
      <w:bookmarkEnd w:id="68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292BB2BC" w14:textId="77777777" w:rsidTr="00AC7594">
        <w:trPr>
          <w:trHeight w:val="251"/>
        </w:trPr>
        <w:tc>
          <w:tcPr>
            <w:tcW w:w="2352" w:type="dxa"/>
            <w:shd w:val="clear" w:color="auto" w:fill="DBE5F1"/>
          </w:tcPr>
          <w:p w14:paraId="6C3706A7"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160717E0" w14:textId="77777777" w:rsidR="00523A95" w:rsidRPr="00992B3E" w:rsidRDefault="00523A95" w:rsidP="00AC7594">
            <w:pPr>
              <w:rPr>
                <w:rFonts w:eastAsia="Generis Sans Com"/>
                <w:sz w:val="22"/>
                <w:szCs w:val="22"/>
              </w:rPr>
            </w:pPr>
            <w:r w:rsidRPr="00992B3E">
              <w:rPr>
                <w:rFonts w:eastAsia="Generis Sans Com"/>
                <w:sz w:val="22"/>
                <w:szCs w:val="22"/>
              </w:rPr>
              <w:t>Retrieve metadata about the service that does not depend on session-specific information, or sovereign control of the target biometric sensor</w:t>
            </w:r>
          </w:p>
        </w:tc>
      </w:tr>
      <w:tr w:rsidR="00523A95" w:rsidRPr="000E131A" w14:paraId="70B69DF4" w14:textId="77777777" w:rsidTr="00AC7594">
        <w:trPr>
          <w:trHeight w:val="239"/>
        </w:trPr>
        <w:tc>
          <w:tcPr>
            <w:tcW w:w="2352" w:type="dxa"/>
            <w:shd w:val="clear" w:color="auto" w:fill="FFFFFF"/>
          </w:tcPr>
          <w:p w14:paraId="0C749F48"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710F3D7B"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/info</w:t>
            </w:r>
          </w:p>
        </w:tc>
      </w:tr>
      <w:tr w:rsidR="00523A95" w:rsidRPr="000E131A" w14:paraId="0FA8CB55" w14:textId="77777777" w:rsidTr="00AC7594">
        <w:trPr>
          <w:trHeight w:val="239"/>
        </w:trPr>
        <w:tc>
          <w:tcPr>
            <w:tcW w:w="2352" w:type="dxa"/>
            <w:shd w:val="clear" w:color="auto" w:fill="DBE5F1"/>
          </w:tcPr>
          <w:p w14:paraId="28D686AA"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48F8E653"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GET</w:t>
            </w:r>
            <w:r w:rsidRPr="00992B3E">
              <w:rPr>
                <w:rStyle w:val="CodeInline"/>
                <w:rFonts w:eastAsia="Generis Sans Com"/>
                <w:szCs w:val="22"/>
              </w:rPr>
              <w:tab/>
            </w:r>
          </w:p>
        </w:tc>
      </w:tr>
      <w:tr w:rsidR="00523A95" w:rsidRPr="000E131A" w14:paraId="4E30F14B" w14:textId="77777777" w:rsidTr="00AC7594">
        <w:trPr>
          <w:trHeight w:val="251"/>
        </w:trPr>
        <w:tc>
          <w:tcPr>
            <w:tcW w:w="2352" w:type="dxa"/>
            <w:shd w:val="clear" w:color="auto" w:fill="FFFFFF"/>
          </w:tcPr>
          <w:p w14:paraId="598D32CD"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18E2C1C9"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4111A5F2" w14:textId="77777777" w:rsidTr="00AC7594">
        <w:trPr>
          <w:trHeight w:val="239"/>
        </w:trPr>
        <w:tc>
          <w:tcPr>
            <w:tcW w:w="2352" w:type="dxa"/>
            <w:shd w:val="clear" w:color="auto" w:fill="DBE5F1"/>
          </w:tcPr>
          <w:p w14:paraId="46A5A9B4"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5C6C47F7"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3C1E9F5B" w14:textId="77777777" w:rsidTr="00AC7594">
        <w:trPr>
          <w:trHeight w:val="239"/>
        </w:trPr>
        <w:tc>
          <w:tcPr>
            <w:tcW w:w="2352" w:type="dxa"/>
            <w:shd w:val="clear" w:color="auto" w:fill="FFFFFF"/>
          </w:tcPr>
          <w:p w14:paraId="5D181F3C"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01733756"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793EA54F" w14:textId="77777777" w:rsidTr="00AC7594">
        <w:trPr>
          <w:trHeight w:val="60"/>
        </w:trPr>
        <w:tc>
          <w:tcPr>
            <w:tcW w:w="2352" w:type="dxa"/>
            <w:shd w:val="clear" w:color="auto" w:fill="DBE5F1"/>
          </w:tcPr>
          <w:p w14:paraId="7DD439FA"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51C121E8" w14:textId="77777777" w:rsidR="00523A95" w:rsidRPr="00992B3E" w:rsidRDefault="00523A95" w:rsidP="00AC7594">
            <w:pPr>
              <w:rPr>
                <w:rFonts w:eastAsia="Generis Sans Com"/>
                <w:sz w:val="22"/>
                <w:szCs w:val="22"/>
              </w:rPr>
            </w:pPr>
            <w:r w:rsidRPr="00992B3E">
              <w:rPr>
                <w:rFonts w:eastAsia="Generis Sans Com"/>
                <w:sz w:val="22"/>
                <w:szCs w:val="22"/>
              </w:rPr>
              <w:t>No</w:t>
            </w:r>
          </w:p>
        </w:tc>
      </w:tr>
    </w:tbl>
    <w:p w14:paraId="7358B458" w14:textId="77777777" w:rsidR="00523A95" w:rsidRPr="000E131A" w:rsidRDefault="00523A95" w:rsidP="00523A95">
      <w:pPr>
        <w:pStyle w:val="Heading3"/>
        <w:numPr>
          <w:ilvl w:val="2"/>
          <w:numId w:val="2"/>
        </w:numPr>
      </w:pPr>
      <w:bookmarkStart w:id="687" w:name="_Toc301441192"/>
      <w:bookmarkStart w:id="688" w:name="_Toc310325527"/>
      <w:bookmarkStart w:id="689" w:name="_Toc349029648"/>
      <w:bookmarkStart w:id="690" w:name="_Toc396135220"/>
      <w:bookmarkStart w:id="691" w:name="_Toc458786734"/>
      <w:bookmarkStart w:id="692" w:name="_Toc463968564"/>
      <w:r>
        <w:t>Result</w:t>
      </w:r>
      <w:r w:rsidRPr="000E131A">
        <w:t xml:space="preserve"> Summary</w:t>
      </w:r>
      <w:bookmarkEnd w:id="687"/>
      <w:bookmarkEnd w:id="688"/>
      <w:bookmarkEnd w:id="689"/>
      <w:bookmarkEnd w:id="690"/>
      <w:bookmarkEnd w:id="691"/>
      <w:bookmarkEnd w:id="69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4F80EA46" w14:textId="77777777" w:rsidTr="00AC7594">
        <w:trPr>
          <w:trHeight w:val="251"/>
        </w:trPr>
        <w:tc>
          <w:tcPr>
            <w:tcW w:w="2352" w:type="dxa"/>
            <w:shd w:val="clear" w:color="auto" w:fill="DBE5F1"/>
          </w:tcPr>
          <w:p w14:paraId="2D0B7C7F"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7199" w:type="dxa"/>
            <w:shd w:val="clear" w:color="auto" w:fill="DBE5F1"/>
          </w:tcPr>
          <w:p w14:paraId="2CB3D69A"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p w14:paraId="0A3C89D8" w14:textId="77777777" w:rsidR="00523A95" w:rsidRPr="00992B3E" w:rsidRDefault="00523A95" w:rsidP="00AC7594">
            <w:pPr>
              <w:rPr>
                <w:rFonts w:eastAsia="Generis Sans Com"/>
                <w:sz w:val="22"/>
                <w:szCs w:val="22"/>
              </w:rPr>
            </w:pPr>
            <w:r w:rsidRPr="00992B3E">
              <w:rPr>
                <w:rStyle w:val="CodeInline"/>
                <w:rFonts w:eastAsia="Generis Sans Com"/>
                <w:szCs w:val="22"/>
              </w:rPr>
              <w:t>metadata=</w:t>
            </w:r>
            <w:r w:rsidRPr="00992B3E">
              <w:rPr>
                <w:rFonts w:eastAsia="Generis Sans Com"/>
                <w:sz w:val="22"/>
                <w:szCs w:val="22"/>
              </w:rPr>
              <w:t>dictionary containing service metadata (Dictionary, §</w:t>
            </w:r>
            <w:r w:rsidRPr="00992B3E">
              <w:rPr>
                <w:rFonts w:eastAsia="Generis Sans Com"/>
                <w:sz w:val="22"/>
                <w:szCs w:val="22"/>
              </w:rPr>
              <w:fldChar w:fldCharType="begin"/>
            </w:r>
            <w:r w:rsidRPr="00992B3E">
              <w:rPr>
                <w:rFonts w:eastAsia="Generis Sans Com"/>
                <w:sz w:val="22"/>
                <w:szCs w:val="22"/>
              </w:rPr>
              <w:instrText xml:space="preserve"> REF _Ref281914219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3.3</w:t>
            </w:r>
            <w:r w:rsidRPr="00992B3E">
              <w:rPr>
                <w:rFonts w:eastAsia="Generis Sans Com"/>
                <w:sz w:val="22"/>
                <w:szCs w:val="22"/>
              </w:rPr>
              <w:fldChar w:fldCharType="end"/>
            </w:r>
            <w:r w:rsidRPr="00992B3E">
              <w:rPr>
                <w:rFonts w:eastAsia="Generis Sans Com"/>
                <w:sz w:val="22"/>
                <w:szCs w:val="22"/>
              </w:rPr>
              <w:t>)</w:t>
            </w:r>
          </w:p>
        </w:tc>
      </w:tr>
      <w:tr w:rsidR="00523A95" w:rsidRPr="000E131A" w14:paraId="14583579" w14:textId="77777777" w:rsidTr="00AC7594">
        <w:trPr>
          <w:trHeight w:val="239"/>
        </w:trPr>
        <w:tc>
          <w:tcPr>
            <w:tcW w:w="2352" w:type="dxa"/>
            <w:shd w:val="clear" w:color="auto" w:fill="FFFFFF"/>
          </w:tcPr>
          <w:p w14:paraId="1FA87239"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7199" w:type="dxa"/>
            <w:shd w:val="clear" w:color="auto" w:fill="FFFFFF"/>
          </w:tcPr>
          <w:p w14:paraId="1C32B2AD"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5FFD52A4"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bl>
    <w:p w14:paraId="170818E9" w14:textId="77777777" w:rsidR="00523A95" w:rsidRPr="000E131A" w:rsidRDefault="00523A95" w:rsidP="00523A95">
      <w:pPr>
        <w:pStyle w:val="Heading3"/>
        <w:numPr>
          <w:ilvl w:val="2"/>
          <w:numId w:val="2"/>
        </w:numPr>
      </w:pPr>
      <w:bookmarkStart w:id="693" w:name="_Toc301441193"/>
      <w:bookmarkStart w:id="694" w:name="_Toc310325528"/>
      <w:bookmarkStart w:id="695" w:name="_Toc349029649"/>
      <w:bookmarkStart w:id="696" w:name="_Toc396135221"/>
      <w:bookmarkStart w:id="697" w:name="_Toc458786735"/>
      <w:bookmarkStart w:id="698" w:name="_Toc463968565"/>
      <w:r w:rsidRPr="000E131A">
        <w:t>Usage Notes</w:t>
      </w:r>
      <w:bookmarkEnd w:id="693"/>
      <w:bookmarkEnd w:id="694"/>
      <w:bookmarkEnd w:id="695"/>
      <w:bookmarkEnd w:id="696"/>
      <w:bookmarkEnd w:id="697"/>
      <w:bookmarkEnd w:id="698"/>
    </w:p>
    <w:p w14:paraId="2CB04DBB" w14:textId="77777777" w:rsidR="00523A95" w:rsidRPr="000E131A" w:rsidRDefault="00523A95" w:rsidP="00523A95">
      <w:r w:rsidRPr="000E131A">
        <w:t xml:space="preserve">The </w:t>
      </w:r>
      <w:r>
        <w:rPr>
          <w:rStyle w:val="Inlineoperationparameter"/>
        </w:rPr>
        <w:t>get service info</w:t>
      </w:r>
      <w:r w:rsidRPr="000E131A">
        <w:t xml:space="preserve"> </w:t>
      </w:r>
      <w:r>
        <w:t>operation</w:t>
      </w:r>
      <w:r w:rsidRPr="000E131A">
        <w:t xml:space="preserve"> provides information about the service and target biometric sensor. This operation </w:t>
      </w:r>
      <w:r w:rsidRPr="001C0C4A">
        <w:rPr>
          <w:i/>
        </w:rPr>
        <w:t>must</w:t>
      </w:r>
      <w:r w:rsidRPr="000E131A">
        <w:t xml:space="preserve"> return information that is both (a) independent of session, and (b) does not require </w:t>
      </w:r>
      <w:r>
        <w:t>sovereign biometric sensor control.</w:t>
      </w:r>
      <w:r w:rsidRPr="000E131A">
        <w:t xml:space="preserve"> </w:t>
      </w:r>
      <w:r>
        <w:t>In other words, s</w:t>
      </w:r>
      <w:r w:rsidRPr="000E131A">
        <w:t xml:space="preserve">ervices </w:t>
      </w:r>
      <w:r w:rsidRPr="001C0C4A">
        <w:rPr>
          <w:i/>
        </w:rPr>
        <w:t>must not</w:t>
      </w:r>
      <w:r w:rsidRPr="000E131A">
        <w:rPr>
          <w:i/>
        </w:rPr>
        <w:t xml:space="preserve"> </w:t>
      </w:r>
      <w:r w:rsidRPr="000E131A">
        <w:t xml:space="preserve">control the target biometric sensor during a </w:t>
      </w:r>
      <w:r>
        <w:rPr>
          <w:rStyle w:val="Inlineoperationparameter"/>
        </w:rPr>
        <w:t>get service info</w:t>
      </w:r>
      <w:r w:rsidRPr="008F259D">
        <w:t xml:space="preserve"> </w:t>
      </w:r>
      <w:r>
        <w:t>operation</w:t>
      </w:r>
      <w:r w:rsidRPr="000E131A">
        <w:t xml:space="preserve"> itself. Implement</w:t>
      </w:r>
      <w:r>
        <w:t>ations</w:t>
      </w:r>
      <w:r w:rsidRPr="000E131A">
        <w:t xml:space="preserve"> </w:t>
      </w:r>
      <w:r w:rsidRPr="001C0C4A">
        <w:rPr>
          <w:i/>
        </w:rPr>
        <w:t>may</w:t>
      </w:r>
      <w:r w:rsidRPr="000E131A">
        <w:rPr>
          <w:i/>
        </w:rPr>
        <w:t xml:space="preserve"> </w:t>
      </w:r>
      <w:r w:rsidRPr="000E131A">
        <w:t xml:space="preserve">(and are encouraged to) use service startup time to query the biometric sensor directly to create a cache of information and capabilities for </w:t>
      </w:r>
      <w:r>
        <w:rPr>
          <w:rStyle w:val="Inlineoperationparameter"/>
        </w:rPr>
        <w:t>get service info</w:t>
      </w:r>
      <w:r w:rsidRPr="000E131A">
        <w:t xml:space="preserve"> </w:t>
      </w:r>
      <w:r>
        <w:t>operation</w:t>
      </w:r>
      <w:r w:rsidRPr="000E131A">
        <w:t>s.</w:t>
      </w:r>
      <w:r>
        <w:t xml:space="preserve"> The service </w:t>
      </w:r>
      <w:r w:rsidRPr="001C0C4A">
        <w:rPr>
          <w:i/>
        </w:rPr>
        <w:t>should</w:t>
      </w:r>
      <w:r>
        <w:t xml:space="preserve"> keep a cache of sensor and service metadata to reduce the amount of operations that query the sensor as this can be a lengthy operation.</w:t>
      </w:r>
    </w:p>
    <w:p w14:paraId="02A2C36C" w14:textId="77777777" w:rsidR="00523A95" w:rsidRDefault="00523A95" w:rsidP="00523A95">
      <w:r w:rsidRPr="000E131A">
        <w:lastRenderedPageBreak/>
        <w:t xml:space="preserve">The </w:t>
      </w:r>
      <w:r>
        <w:rPr>
          <w:rStyle w:val="Inlineoperationparameter"/>
        </w:rPr>
        <w:t>get service info</w:t>
      </w:r>
      <w:r w:rsidRPr="000E131A">
        <w:t xml:space="preserve"> </w:t>
      </w:r>
      <w:r>
        <w:t>operation</w:t>
      </w:r>
      <w:r w:rsidRPr="000E131A">
        <w:t xml:space="preserve"> does </w:t>
      </w:r>
      <w:r w:rsidRPr="000E131A">
        <w:rPr>
          <w:i/>
        </w:rPr>
        <w:t>not</w:t>
      </w:r>
      <w:r w:rsidRPr="000E131A">
        <w:t xml:space="preserve"> require that a client be registered with the service</w:t>
      </w:r>
      <w:r>
        <w:t>. U</w:t>
      </w:r>
      <w:r w:rsidRPr="000E131A">
        <w:t xml:space="preserve">nlike other </w:t>
      </w:r>
      <w:r>
        <w:t>operation</w:t>
      </w:r>
      <w:r w:rsidRPr="000E131A">
        <w:t>s,</w:t>
      </w:r>
      <w:r>
        <w:t xml:space="preserve"> it does </w:t>
      </w:r>
      <w:r>
        <w:rPr>
          <w:i/>
        </w:rPr>
        <w:t>not</w:t>
      </w:r>
      <w:r w:rsidRPr="000E131A">
        <w:t xml:space="preserve"> take a session id as a URL parameter.</w:t>
      </w:r>
    </w:p>
    <w:p w14:paraId="392FBA76" w14:textId="77777777" w:rsidR="00523A95" w:rsidRPr="00F75653" w:rsidRDefault="00523A95" w:rsidP="00523A95">
      <w:pPr>
        <w:rPr>
          <w:rFonts w:ascii="Generis Sans Com" w:hAnsi="Generis Sans Com"/>
        </w:rPr>
      </w:pPr>
      <w:r w:rsidRPr="00190892">
        <w:t xml:space="preserve">See </w:t>
      </w:r>
      <w:r w:rsidRPr="00394177">
        <w:rPr>
          <w:rFonts w:ascii="Generis Sans Com" w:hAnsi="Generis Sans Com"/>
          <w:szCs w:val="20"/>
        </w:rPr>
        <w:t>§</w:t>
      </w:r>
      <w:r w:rsidRPr="00394177">
        <w:rPr>
          <w:rFonts w:ascii="Generis Sans Com" w:hAnsi="Generis Sans Com"/>
          <w:szCs w:val="20"/>
        </w:rPr>
        <w:fldChar w:fldCharType="begin"/>
      </w:r>
      <w:r w:rsidRPr="00394177">
        <w:rPr>
          <w:rFonts w:ascii="Generis Sans Com" w:hAnsi="Generis Sans Com"/>
          <w:szCs w:val="20"/>
        </w:rPr>
        <w:instrText xml:space="preserve"> REF _Ref301256253 \r \h </w:instrText>
      </w:r>
      <w:r>
        <w:rPr>
          <w:rFonts w:ascii="Generis Sans Com" w:hAnsi="Generis Sans Com"/>
          <w:szCs w:val="20"/>
        </w:rPr>
        <w:instrText xml:space="preserve"> \* MERGEFORMAT </w:instrText>
      </w:r>
      <w:r w:rsidRPr="00394177">
        <w:rPr>
          <w:rFonts w:ascii="Generis Sans Com" w:hAnsi="Generis Sans Com"/>
          <w:szCs w:val="20"/>
        </w:rPr>
      </w:r>
      <w:r w:rsidRPr="00394177">
        <w:rPr>
          <w:rFonts w:ascii="Generis Sans Com" w:hAnsi="Generis Sans Com"/>
          <w:szCs w:val="20"/>
        </w:rPr>
        <w:fldChar w:fldCharType="separate"/>
      </w:r>
      <w:r w:rsidR="00311D82">
        <w:rPr>
          <w:rFonts w:ascii="Generis Sans Com" w:hAnsi="Generis Sans Com"/>
          <w:szCs w:val="20"/>
        </w:rPr>
        <w:t>4.1</w:t>
      </w:r>
      <w:r w:rsidRPr="00394177">
        <w:rPr>
          <w:rFonts w:ascii="Generis Sans Com" w:hAnsi="Generis Sans Com"/>
          <w:szCs w:val="20"/>
        </w:rPr>
        <w:fldChar w:fldCharType="end"/>
      </w:r>
      <w:r w:rsidRPr="00394177">
        <w:rPr>
          <w:rFonts w:ascii="Generis Sans Com" w:hAnsi="Generis Sans Com"/>
          <w:szCs w:val="20"/>
        </w:rPr>
        <w:t xml:space="preserve"> for information about the </w:t>
      </w:r>
      <w:r>
        <w:rPr>
          <w:rFonts w:ascii="Generis Sans Com" w:hAnsi="Generis Sans Com"/>
          <w:szCs w:val="20"/>
        </w:rPr>
        <w:t>metadata returned from this operation</w:t>
      </w:r>
      <w:r w:rsidRPr="00394177">
        <w:rPr>
          <w:rFonts w:ascii="Generis Sans Com" w:hAnsi="Generis Sans Com"/>
          <w:szCs w:val="20"/>
        </w:rPr>
        <w:t>.</w:t>
      </w:r>
    </w:p>
    <w:p w14:paraId="77110B7F" w14:textId="77777777" w:rsidR="00523A95" w:rsidRDefault="00523A95" w:rsidP="00523A95">
      <w:pPr>
        <w:rPr>
          <w:rFonts w:ascii="Generis Sans Com" w:hAnsi="Generis Sans Com"/>
          <w:szCs w:val="20"/>
        </w:rPr>
      </w:pPr>
      <w:r w:rsidRPr="000E131A">
        <w:rPr>
          <w:rStyle w:val="NoteorExampleLiteral"/>
        </w:rPr>
        <w:t>Example</w:t>
      </w:r>
      <w:r w:rsidRPr="000E131A">
        <w:t xml:space="preserve">: </w:t>
      </w:r>
      <w:r>
        <w:t>The following represents a ‘raw’ request to get the service’s metadata.</w:t>
      </w:r>
    </w:p>
    <w:p w14:paraId="63F2F4AE" w14:textId="77777777" w:rsidR="00523A95" w:rsidRDefault="00523A95" w:rsidP="00523A95">
      <w:pPr>
        <w:pStyle w:val="CodeExample"/>
      </w:pPr>
      <w:r>
        <w:t>GET http://10.0.0.8:8000/Service/info HTTP/1.1</w:t>
      </w:r>
    </w:p>
    <w:p w14:paraId="7AA1A6A0" w14:textId="77777777" w:rsidR="00523A95" w:rsidRDefault="00523A95" w:rsidP="00523A95">
      <w:pPr>
        <w:pStyle w:val="CodeExample"/>
      </w:pPr>
      <w:r>
        <w:t>Content-Type: application/xml</w:t>
      </w:r>
    </w:p>
    <w:p w14:paraId="26824C27" w14:textId="77777777" w:rsidR="00523A95" w:rsidRDefault="00523A95" w:rsidP="00523A95">
      <w:pPr>
        <w:pStyle w:val="CodeExample"/>
      </w:pPr>
      <w:r>
        <w:t>Host: 10.0.0.8:8000</w:t>
      </w:r>
    </w:p>
    <w:p w14:paraId="6FB029BD" w14:textId="77777777" w:rsidR="00523A95" w:rsidRDefault="00523A95" w:rsidP="00523A95">
      <w:pPr>
        <w:autoSpaceDE w:val="0"/>
        <w:autoSpaceDN w:val="0"/>
        <w:adjustRightInd w:val="0"/>
        <w:spacing w:before="200" w:after="0"/>
      </w:pPr>
      <w:r w:rsidRPr="000E131A">
        <w:rPr>
          <w:rStyle w:val="NoteorExampleLiteral"/>
        </w:rPr>
        <w:t>Example</w:t>
      </w:r>
      <w:r w:rsidRPr="000E131A">
        <w:t xml:space="preserve">: </w:t>
      </w:r>
      <w:r>
        <w:t>The following is the ‘raw’ response from the above request. The metadata element of the result contains a Dictionary (</w:t>
      </w:r>
      <w:r w:rsidRPr="00AE4971">
        <w:rPr>
          <w:rFonts w:ascii="Generis Sans Com" w:hAnsi="Generis Sans Com"/>
          <w:szCs w:val="20"/>
        </w:rPr>
        <w:t>§</w:t>
      </w:r>
      <w:r>
        <w:fldChar w:fldCharType="begin"/>
      </w:r>
      <w:r>
        <w:instrText xml:space="preserve"> REF _Ref281914219 \r \h </w:instrText>
      </w:r>
      <w:r>
        <w:fldChar w:fldCharType="separate"/>
      </w:r>
      <w:r w:rsidR="00311D82">
        <w:t>3.3</w:t>
      </w:r>
      <w:r>
        <w:fldChar w:fldCharType="end"/>
      </w:r>
      <w:r>
        <w:t>) of parameter names and parameter information represented as a Parameter (</w:t>
      </w:r>
      <w:r w:rsidRPr="00AE4971">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_Ref311032062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3.4</w:t>
      </w:r>
      <w:r>
        <w:rPr>
          <w:rFonts w:ascii="Generis Sans Com" w:hAnsi="Generis Sans Com"/>
          <w:szCs w:val="20"/>
        </w:rPr>
        <w:fldChar w:fldCharType="end"/>
      </w:r>
      <w:r>
        <w:t>).</w:t>
      </w:r>
    </w:p>
    <w:p w14:paraId="543E32FE" w14:textId="77777777" w:rsidR="00523A95" w:rsidRPr="002832A0" w:rsidRDefault="00523A95" w:rsidP="00523A95">
      <w:pPr>
        <w:pStyle w:val="CodeExample"/>
        <w:rPr>
          <w:sz w:val="14"/>
        </w:rPr>
      </w:pPr>
      <w:r w:rsidRPr="002832A0">
        <w:rPr>
          <w:sz w:val="14"/>
        </w:rPr>
        <w:t>HTTP/1.1 200 OK</w:t>
      </w:r>
    </w:p>
    <w:p w14:paraId="71371383" w14:textId="77777777" w:rsidR="00523A95" w:rsidRPr="002832A0" w:rsidRDefault="00523A95" w:rsidP="00523A95">
      <w:pPr>
        <w:pStyle w:val="CodeExample"/>
        <w:rPr>
          <w:sz w:val="14"/>
        </w:rPr>
      </w:pPr>
      <w:r w:rsidRPr="002832A0">
        <w:rPr>
          <w:sz w:val="14"/>
        </w:rPr>
        <w:t xml:space="preserve">Content-Length: </w:t>
      </w:r>
      <w:r>
        <w:rPr>
          <w:sz w:val="14"/>
        </w:rPr>
        <w:t>2931</w:t>
      </w:r>
    </w:p>
    <w:p w14:paraId="68F46F3D" w14:textId="77777777" w:rsidR="00523A95" w:rsidRPr="002832A0" w:rsidRDefault="00523A95" w:rsidP="00523A95">
      <w:pPr>
        <w:pStyle w:val="CodeExample"/>
        <w:rPr>
          <w:sz w:val="14"/>
        </w:rPr>
      </w:pPr>
      <w:r w:rsidRPr="002832A0">
        <w:rPr>
          <w:sz w:val="14"/>
        </w:rPr>
        <w:t>Content-Type: application/xml; charset=utf-8</w:t>
      </w:r>
    </w:p>
    <w:p w14:paraId="045C71AC" w14:textId="77777777" w:rsidR="00523A95" w:rsidRPr="002832A0" w:rsidRDefault="00523A95" w:rsidP="00523A95">
      <w:pPr>
        <w:pStyle w:val="CodeExample"/>
        <w:rPr>
          <w:sz w:val="14"/>
        </w:rPr>
      </w:pPr>
      <w:r w:rsidRPr="002832A0">
        <w:rPr>
          <w:sz w:val="14"/>
        </w:rPr>
        <w:t>Server: Microsoft-HTTPAPI/2.0</w:t>
      </w:r>
    </w:p>
    <w:p w14:paraId="69818649" w14:textId="77777777" w:rsidR="00523A95" w:rsidRPr="002832A0" w:rsidRDefault="00523A95" w:rsidP="00523A95">
      <w:pPr>
        <w:pStyle w:val="CodeExample"/>
        <w:rPr>
          <w:sz w:val="14"/>
        </w:rPr>
      </w:pPr>
      <w:r w:rsidRPr="002832A0">
        <w:rPr>
          <w:sz w:val="14"/>
        </w:rPr>
        <w:t>Date: Tue, 03 Jan 2012 14:54:51 GMT</w:t>
      </w:r>
    </w:p>
    <w:p w14:paraId="29097E34" w14:textId="77777777" w:rsidR="00523A95" w:rsidRDefault="00523A95" w:rsidP="00523A95">
      <w:pPr>
        <w:pStyle w:val="CodeExample"/>
        <w:rPr>
          <w:sz w:val="14"/>
        </w:rPr>
      </w:pPr>
    </w:p>
    <w:p w14:paraId="6C3B6901" w14:textId="77777777" w:rsidR="00523A95" w:rsidRPr="00393A5D" w:rsidRDefault="00523A95" w:rsidP="00523A95">
      <w:pPr>
        <w:pStyle w:val="CodeExample"/>
        <w:rPr>
          <w:sz w:val="14"/>
        </w:rPr>
      </w:pPr>
      <w:r w:rsidRPr="00393A5D">
        <w:rPr>
          <w:sz w:val="14"/>
        </w:rPr>
        <w:t xml:space="preserve">&lt;result </w:t>
      </w:r>
    </w:p>
    <w:p w14:paraId="3E383C95" w14:textId="77777777" w:rsidR="00523A95" w:rsidRPr="00393A5D" w:rsidRDefault="00523A95" w:rsidP="00523A95">
      <w:pPr>
        <w:pStyle w:val="CodeExample"/>
        <w:rPr>
          <w:sz w:val="14"/>
        </w:rPr>
      </w:pPr>
      <w:r w:rsidRPr="00393A5D">
        <w:rPr>
          <w:sz w:val="14"/>
        </w:rPr>
        <w:t xml:space="preserve">  xmlns="http://docs.oasis-open.org/bioserv/ns/wsbd-1.0" </w:t>
      </w:r>
    </w:p>
    <w:p w14:paraId="0E78E54B" w14:textId="77777777" w:rsidR="00523A95" w:rsidRPr="00393A5D" w:rsidRDefault="00523A95" w:rsidP="00523A95">
      <w:pPr>
        <w:pStyle w:val="CodeExample"/>
        <w:rPr>
          <w:sz w:val="14"/>
        </w:rPr>
      </w:pPr>
      <w:r w:rsidRPr="00393A5D">
        <w:rPr>
          <w:sz w:val="14"/>
        </w:rPr>
        <w:t xml:space="preserve">  xmlns:xs="http://www.w3.org/2001/XMLSchema"</w:t>
      </w:r>
    </w:p>
    <w:p w14:paraId="4F011475" w14:textId="77777777" w:rsidR="00523A95" w:rsidRPr="00393A5D" w:rsidRDefault="00523A95" w:rsidP="00523A95">
      <w:pPr>
        <w:pStyle w:val="CodeExample"/>
        <w:rPr>
          <w:sz w:val="14"/>
        </w:rPr>
      </w:pPr>
      <w:r w:rsidRPr="00393A5D">
        <w:rPr>
          <w:sz w:val="14"/>
        </w:rPr>
        <w:t xml:space="preserve">  xmlns:xsi="http://www.w3.org/2001/XMLSchema-instance"&gt;</w:t>
      </w:r>
    </w:p>
    <w:p w14:paraId="777ABEC4" w14:textId="77777777" w:rsidR="00523A95" w:rsidRPr="00393A5D" w:rsidRDefault="00523A95" w:rsidP="00523A95">
      <w:pPr>
        <w:pStyle w:val="CodeExample"/>
        <w:rPr>
          <w:sz w:val="14"/>
        </w:rPr>
      </w:pPr>
      <w:r w:rsidRPr="00393A5D">
        <w:rPr>
          <w:sz w:val="14"/>
        </w:rPr>
        <w:t xml:space="preserve">  </w:t>
      </w:r>
    </w:p>
    <w:p w14:paraId="3AF5657B" w14:textId="77777777" w:rsidR="00523A95" w:rsidRPr="00393A5D" w:rsidRDefault="00523A95" w:rsidP="00523A95">
      <w:pPr>
        <w:pStyle w:val="CodeExample"/>
        <w:rPr>
          <w:sz w:val="14"/>
        </w:rPr>
      </w:pPr>
      <w:r w:rsidRPr="00393A5D">
        <w:rPr>
          <w:sz w:val="14"/>
        </w:rPr>
        <w:t xml:space="preserve">  &lt;status&gt;success&lt;/status&gt;</w:t>
      </w:r>
    </w:p>
    <w:p w14:paraId="7342F852" w14:textId="77777777" w:rsidR="00523A95" w:rsidRPr="00393A5D" w:rsidRDefault="00523A95" w:rsidP="00523A95">
      <w:pPr>
        <w:pStyle w:val="CodeExample"/>
        <w:rPr>
          <w:sz w:val="14"/>
        </w:rPr>
      </w:pPr>
      <w:r w:rsidRPr="00393A5D">
        <w:rPr>
          <w:sz w:val="14"/>
        </w:rPr>
        <w:t xml:space="preserve">  &lt;metadata&gt;</w:t>
      </w:r>
    </w:p>
    <w:p w14:paraId="6B3D5D6B" w14:textId="77777777" w:rsidR="00523A95" w:rsidRPr="00393A5D" w:rsidRDefault="00523A95" w:rsidP="00523A95">
      <w:pPr>
        <w:pStyle w:val="CodeExample"/>
        <w:rPr>
          <w:sz w:val="14"/>
        </w:rPr>
      </w:pPr>
      <w:r w:rsidRPr="00393A5D">
        <w:rPr>
          <w:sz w:val="14"/>
        </w:rPr>
        <w:t xml:space="preserve">    &lt;item&gt;</w:t>
      </w:r>
    </w:p>
    <w:p w14:paraId="2C35C6FC" w14:textId="77777777" w:rsidR="00523A95" w:rsidRPr="00393A5D" w:rsidRDefault="00523A95" w:rsidP="00523A95">
      <w:pPr>
        <w:pStyle w:val="CodeExample"/>
        <w:rPr>
          <w:sz w:val="14"/>
        </w:rPr>
      </w:pPr>
      <w:r w:rsidRPr="00393A5D">
        <w:rPr>
          <w:sz w:val="14"/>
        </w:rPr>
        <w:t xml:space="preserve">      &lt;key&gt;width&lt;/key&gt;</w:t>
      </w:r>
    </w:p>
    <w:p w14:paraId="261F87CB" w14:textId="77777777" w:rsidR="00523A95" w:rsidRPr="00393A5D" w:rsidRDefault="00523A95" w:rsidP="00523A95">
      <w:pPr>
        <w:pStyle w:val="CodeExample"/>
        <w:rPr>
          <w:sz w:val="14"/>
        </w:rPr>
      </w:pPr>
      <w:r w:rsidRPr="00393A5D">
        <w:rPr>
          <w:sz w:val="14"/>
        </w:rPr>
        <w:t xml:space="preserve">      &lt;value xsi:type="Parameter"&gt;</w:t>
      </w:r>
    </w:p>
    <w:p w14:paraId="22A92CD9" w14:textId="77777777" w:rsidR="00523A95" w:rsidRPr="00393A5D" w:rsidRDefault="00523A95" w:rsidP="00523A95">
      <w:pPr>
        <w:pStyle w:val="CodeExample"/>
        <w:rPr>
          <w:sz w:val="14"/>
        </w:rPr>
      </w:pPr>
      <w:r w:rsidRPr="00393A5D">
        <w:rPr>
          <w:sz w:val="14"/>
        </w:rPr>
        <w:t xml:space="preserve">        &lt;name&gt;width&lt;/name&gt;</w:t>
      </w:r>
    </w:p>
    <w:p w14:paraId="4F2A39DA" w14:textId="77777777" w:rsidR="00523A95" w:rsidRPr="00393A5D" w:rsidRDefault="00523A95" w:rsidP="00523A95">
      <w:pPr>
        <w:pStyle w:val="CodeExample"/>
        <w:rPr>
          <w:sz w:val="14"/>
        </w:rPr>
      </w:pPr>
      <w:r w:rsidRPr="00393A5D">
        <w:rPr>
          <w:sz w:val="14"/>
        </w:rPr>
        <w:t xml:space="preserve">        &lt;type&gt;xs:unsignedInt&lt;/type&gt;</w:t>
      </w:r>
    </w:p>
    <w:p w14:paraId="21FA42CE" w14:textId="77777777" w:rsidR="00523A95" w:rsidRPr="00393A5D" w:rsidRDefault="00523A95" w:rsidP="00523A95">
      <w:pPr>
        <w:pStyle w:val="CodeExample"/>
        <w:rPr>
          <w:sz w:val="14"/>
        </w:rPr>
      </w:pPr>
      <w:r w:rsidRPr="00393A5D">
        <w:rPr>
          <w:sz w:val="14"/>
        </w:rPr>
        <w:t xml:space="preserve">        &lt;defaultValue xsi:type="xs:int"&gt;800&lt;/defaultValue&gt;</w:t>
      </w:r>
    </w:p>
    <w:p w14:paraId="18E18DD0" w14:textId="77777777" w:rsidR="00523A95" w:rsidRPr="00393A5D" w:rsidRDefault="00523A95" w:rsidP="00523A95">
      <w:pPr>
        <w:pStyle w:val="CodeExample"/>
        <w:rPr>
          <w:sz w:val="14"/>
        </w:rPr>
      </w:pPr>
      <w:r w:rsidRPr="00393A5D">
        <w:rPr>
          <w:sz w:val="14"/>
        </w:rPr>
        <w:t xml:space="preserve">        &lt;allowedValues&gt;</w:t>
      </w:r>
    </w:p>
    <w:p w14:paraId="200A2826" w14:textId="77777777" w:rsidR="00523A95" w:rsidRPr="00393A5D" w:rsidRDefault="00523A95" w:rsidP="00523A95">
      <w:pPr>
        <w:pStyle w:val="CodeExample"/>
        <w:rPr>
          <w:sz w:val="14"/>
        </w:rPr>
      </w:pPr>
      <w:r w:rsidRPr="00393A5D">
        <w:rPr>
          <w:sz w:val="14"/>
        </w:rPr>
        <w:t xml:space="preserve">          &lt;allowedValue xsi:type="xs:int"&gt;1280&lt;/allowedValue&gt;</w:t>
      </w:r>
    </w:p>
    <w:p w14:paraId="40B30D80" w14:textId="77777777" w:rsidR="00523A95" w:rsidRPr="00393A5D" w:rsidRDefault="00523A95" w:rsidP="00523A95">
      <w:pPr>
        <w:pStyle w:val="CodeExample"/>
        <w:rPr>
          <w:sz w:val="14"/>
        </w:rPr>
      </w:pPr>
      <w:r w:rsidRPr="00393A5D">
        <w:rPr>
          <w:sz w:val="14"/>
        </w:rPr>
        <w:t xml:space="preserve">          &lt;allowedValue xsi:type="xs:int"&gt;960&lt;/allowedValue&gt;</w:t>
      </w:r>
    </w:p>
    <w:p w14:paraId="3019BD38" w14:textId="77777777" w:rsidR="00523A95" w:rsidRPr="00393A5D" w:rsidRDefault="00523A95" w:rsidP="00523A95">
      <w:pPr>
        <w:pStyle w:val="CodeExample"/>
        <w:rPr>
          <w:sz w:val="14"/>
        </w:rPr>
      </w:pPr>
      <w:r w:rsidRPr="00393A5D">
        <w:rPr>
          <w:sz w:val="14"/>
        </w:rPr>
        <w:t xml:space="preserve">          &lt;allowedValue xsi:type="xs:int"&gt;800&lt;/allowedValue&gt;</w:t>
      </w:r>
    </w:p>
    <w:p w14:paraId="667CDF63" w14:textId="77777777" w:rsidR="00523A95" w:rsidRPr="00393A5D" w:rsidRDefault="00523A95" w:rsidP="00523A95">
      <w:pPr>
        <w:pStyle w:val="CodeExample"/>
        <w:rPr>
          <w:sz w:val="14"/>
        </w:rPr>
      </w:pPr>
      <w:r w:rsidRPr="00393A5D">
        <w:rPr>
          <w:sz w:val="14"/>
        </w:rPr>
        <w:t xml:space="preserve">          &lt;allowedValue xsi:type="xs:int"&gt;640&lt;/allowedValue&gt;</w:t>
      </w:r>
    </w:p>
    <w:p w14:paraId="5F92D532" w14:textId="77777777" w:rsidR="00523A95" w:rsidRPr="00393A5D" w:rsidRDefault="00523A95" w:rsidP="00523A95">
      <w:pPr>
        <w:pStyle w:val="CodeExample"/>
        <w:rPr>
          <w:sz w:val="14"/>
        </w:rPr>
      </w:pPr>
      <w:r w:rsidRPr="00393A5D">
        <w:rPr>
          <w:sz w:val="14"/>
        </w:rPr>
        <w:t xml:space="preserve">          &lt;allowedValue xsi:type="xs:int"&gt;424&lt;/allowedValue&gt;</w:t>
      </w:r>
    </w:p>
    <w:p w14:paraId="1F09BF26" w14:textId="77777777" w:rsidR="00523A95" w:rsidRPr="00393A5D" w:rsidRDefault="00523A95" w:rsidP="00523A95">
      <w:pPr>
        <w:pStyle w:val="CodeExample"/>
        <w:rPr>
          <w:sz w:val="14"/>
        </w:rPr>
      </w:pPr>
      <w:r w:rsidRPr="00393A5D">
        <w:rPr>
          <w:sz w:val="14"/>
        </w:rPr>
        <w:t xml:space="preserve">          &lt;allowedValue xsi:type="xs:int"&gt;416&lt;/allowedValue&gt;</w:t>
      </w:r>
    </w:p>
    <w:p w14:paraId="53F6E26E" w14:textId="77777777" w:rsidR="00523A95" w:rsidRPr="00393A5D" w:rsidRDefault="00523A95" w:rsidP="00523A95">
      <w:pPr>
        <w:pStyle w:val="CodeExample"/>
        <w:rPr>
          <w:sz w:val="14"/>
        </w:rPr>
      </w:pPr>
      <w:r w:rsidRPr="00393A5D">
        <w:rPr>
          <w:sz w:val="14"/>
        </w:rPr>
        <w:t xml:space="preserve">          &lt;allowedValue xsi:type="xs:int"&gt;352&lt;/allowedValue&gt;</w:t>
      </w:r>
    </w:p>
    <w:p w14:paraId="415976B2" w14:textId="77777777" w:rsidR="00523A95" w:rsidRPr="00393A5D" w:rsidRDefault="00523A95" w:rsidP="00523A95">
      <w:pPr>
        <w:pStyle w:val="CodeExample"/>
        <w:rPr>
          <w:sz w:val="14"/>
        </w:rPr>
      </w:pPr>
      <w:r w:rsidRPr="00393A5D">
        <w:rPr>
          <w:sz w:val="14"/>
        </w:rPr>
        <w:t xml:space="preserve">          &lt;allowedValue xsi:type="xs:int"&gt;320&lt;/allowedValue&gt;</w:t>
      </w:r>
    </w:p>
    <w:p w14:paraId="202B5140" w14:textId="77777777" w:rsidR="00523A95" w:rsidRPr="00393A5D" w:rsidRDefault="00523A95" w:rsidP="00523A95">
      <w:pPr>
        <w:pStyle w:val="CodeExample"/>
        <w:rPr>
          <w:sz w:val="14"/>
        </w:rPr>
      </w:pPr>
      <w:r w:rsidRPr="00393A5D">
        <w:rPr>
          <w:sz w:val="14"/>
        </w:rPr>
        <w:t xml:space="preserve">        &lt;/allowedValues&gt;</w:t>
      </w:r>
    </w:p>
    <w:p w14:paraId="38D8BBC6" w14:textId="77777777" w:rsidR="00523A95" w:rsidRPr="00393A5D" w:rsidRDefault="00523A95" w:rsidP="00523A95">
      <w:pPr>
        <w:pStyle w:val="CodeExample"/>
        <w:rPr>
          <w:sz w:val="14"/>
        </w:rPr>
      </w:pPr>
      <w:r w:rsidRPr="00393A5D">
        <w:rPr>
          <w:sz w:val="14"/>
        </w:rPr>
        <w:t xml:space="preserve">      &lt;/value&gt;</w:t>
      </w:r>
    </w:p>
    <w:p w14:paraId="6DA86542" w14:textId="77777777" w:rsidR="00523A95" w:rsidRPr="00393A5D" w:rsidRDefault="00523A95" w:rsidP="00523A95">
      <w:pPr>
        <w:pStyle w:val="CodeExample"/>
        <w:rPr>
          <w:sz w:val="14"/>
        </w:rPr>
      </w:pPr>
      <w:r w:rsidRPr="00393A5D">
        <w:rPr>
          <w:sz w:val="14"/>
        </w:rPr>
        <w:t xml:space="preserve">    &lt;/item&gt;</w:t>
      </w:r>
    </w:p>
    <w:p w14:paraId="70417602" w14:textId="77777777" w:rsidR="00523A95" w:rsidRPr="00393A5D" w:rsidRDefault="00523A95" w:rsidP="00523A95">
      <w:pPr>
        <w:pStyle w:val="CodeExample"/>
        <w:rPr>
          <w:sz w:val="14"/>
        </w:rPr>
      </w:pPr>
      <w:r w:rsidRPr="00393A5D">
        <w:rPr>
          <w:sz w:val="14"/>
        </w:rPr>
        <w:t xml:space="preserve">    &lt;item&gt;</w:t>
      </w:r>
    </w:p>
    <w:p w14:paraId="1A590D43" w14:textId="77777777" w:rsidR="00523A95" w:rsidRPr="00393A5D" w:rsidRDefault="00523A95" w:rsidP="00523A95">
      <w:pPr>
        <w:pStyle w:val="CodeExample"/>
        <w:rPr>
          <w:sz w:val="14"/>
        </w:rPr>
      </w:pPr>
      <w:r w:rsidRPr="00393A5D">
        <w:rPr>
          <w:sz w:val="14"/>
        </w:rPr>
        <w:t xml:space="preserve">      &lt;key&gt;height&lt;/key&gt;</w:t>
      </w:r>
    </w:p>
    <w:p w14:paraId="655E716B" w14:textId="77777777" w:rsidR="00523A95" w:rsidRPr="00393A5D" w:rsidRDefault="00523A95" w:rsidP="00523A95">
      <w:pPr>
        <w:pStyle w:val="CodeExample"/>
        <w:rPr>
          <w:sz w:val="14"/>
        </w:rPr>
      </w:pPr>
      <w:r w:rsidRPr="00393A5D">
        <w:rPr>
          <w:sz w:val="14"/>
        </w:rPr>
        <w:t xml:space="preserve">      &lt;value xsi:type="Parameter"&gt;</w:t>
      </w:r>
    </w:p>
    <w:p w14:paraId="73320AE8" w14:textId="77777777" w:rsidR="00523A95" w:rsidRPr="00393A5D" w:rsidRDefault="00523A95" w:rsidP="00523A95">
      <w:pPr>
        <w:pStyle w:val="CodeExample"/>
        <w:rPr>
          <w:sz w:val="14"/>
        </w:rPr>
      </w:pPr>
      <w:r w:rsidRPr="00393A5D">
        <w:rPr>
          <w:sz w:val="14"/>
        </w:rPr>
        <w:t xml:space="preserve">        &lt;name&gt;height&lt;/name&gt;</w:t>
      </w:r>
    </w:p>
    <w:p w14:paraId="61D95BD8" w14:textId="77777777" w:rsidR="00523A95" w:rsidRPr="00393A5D" w:rsidRDefault="00523A95" w:rsidP="00523A95">
      <w:pPr>
        <w:pStyle w:val="CodeExample"/>
        <w:rPr>
          <w:sz w:val="14"/>
        </w:rPr>
      </w:pPr>
      <w:r w:rsidRPr="00393A5D">
        <w:rPr>
          <w:sz w:val="14"/>
        </w:rPr>
        <w:t xml:space="preserve">        &lt;type&gt;xs:unsignedInt&lt;/type&gt;</w:t>
      </w:r>
    </w:p>
    <w:p w14:paraId="6AA54728" w14:textId="77777777" w:rsidR="00523A95" w:rsidRPr="00393A5D" w:rsidRDefault="00523A95" w:rsidP="00523A95">
      <w:pPr>
        <w:pStyle w:val="CodeExample"/>
        <w:rPr>
          <w:sz w:val="14"/>
        </w:rPr>
      </w:pPr>
      <w:r w:rsidRPr="00393A5D">
        <w:rPr>
          <w:sz w:val="14"/>
        </w:rPr>
        <w:t xml:space="preserve">        &lt;defaultValue xsi:type="xs:int"&gt;600&lt;/defaultValue&gt;</w:t>
      </w:r>
    </w:p>
    <w:p w14:paraId="61A7B3A1" w14:textId="77777777" w:rsidR="00523A95" w:rsidRPr="00393A5D" w:rsidRDefault="00523A95" w:rsidP="00523A95">
      <w:pPr>
        <w:pStyle w:val="CodeExample"/>
        <w:rPr>
          <w:sz w:val="14"/>
        </w:rPr>
      </w:pPr>
      <w:r w:rsidRPr="00393A5D">
        <w:rPr>
          <w:sz w:val="14"/>
        </w:rPr>
        <w:t xml:space="preserve">        &lt;allowedValues&gt;</w:t>
      </w:r>
    </w:p>
    <w:p w14:paraId="79A3091E" w14:textId="77777777" w:rsidR="00523A95" w:rsidRPr="00393A5D" w:rsidRDefault="00523A95" w:rsidP="00523A95">
      <w:pPr>
        <w:pStyle w:val="CodeExample"/>
        <w:rPr>
          <w:sz w:val="14"/>
        </w:rPr>
      </w:pPr>
      <w:r w:rsidRPr="00393A5D">
        <w:rPr>
          <w:sz w:val="14"/>
        </w:rPr>
        <w:t xml:space="preserve">          &lt;allowedValue xsi:type="xs:int"&gt;720&lt;/allowedValue&gt;</w:t>
      </w:r>
    </w:p>
    <w:p w14:paraId="7EA1B7BC" w14:textId="77777777" w:rsidR="00523A95" w:rsidRPr="00393A5D" w:rsidRDefault="00523A95" w:rsidP="00523A95">
      <w:pPr>
        <w:pStyle w:val="CodeExample"/>
        <w:rPr>
          <w:sz w:val="14"/>
        </w:rPr>
      </w:pPr>
      <w:r w:rsidRPr="00393A5D">
        <w:rPr>
          <w:sz w:val="14"/>
        </w:rPr>
        <w:t xml:space="preserve">          &lt;allowedValue xsi:type="xs:int"&gt;600&lt;/allowedValue&gt;</w:t>
      </w:r>
    </w:p>
    <w:p w14:paraId="1D12A09C" w14:textId="77777777" w:rsidR="00523A95" w:rsidRPr="00393A5D" w:rsidRDefault="00523A95" w:rsidP="00523A95">
      <w:pPr>
        <w:pStyle w:val="CodeExample"/>
        <w:rPr>
          <w:sz w:val="14"/>
        </w:rPr>
      </w:pPr>
      <w:r w:rsidRPr="00393A5D">
        <w:rPr>
          <w:sz w:val="14"/>
        </w:rPr>
        <w:t xml:space="preserve">          &lt;allowedValue xsi:type="xs:int"&gt;544&lt;/allowedValue&gt;</w:t>
      </w:r>
    </w:p>
    <w:p w14:paraId="6EA83724" w14:textId="77777777" w:rsidR="00523A95" w:rsidRPr="00393A5D" w:rsidRDefault="00523A95" w:rsidP="00523A95">
      <w:pPr>
        <w:pStyle w:val="CodeExample"/>
        <w:rPr>
          <w:sz w:val="14"/>
        </w:rPr>
      </w:pPr>
      <w:r w:rsidRPr="00393A5D">
        <w:rPr>
          <w:sz w:val="14"/>
        </w:rPr>
        <w:t xml:space="preserve">          &lt;allowedValue xsi:type="xs:int"&gt;480&lt;/allowedValue&gt;</w:t>
      </w:r>
    </w:p>
    <w:p w14:paraId="4658624E" w14:textId="77777777" w:rsidR="00523A95" w:rsidRPr="00393A5D" w:rsidRDefault="00523A95" w:rsidP="00523A95">
      <w:pPr>
        <w:pStyle w:val="CodeExample"/>
        <w:rPr>
          <w:sz w:val="14"/>
        </w:rPr>
      </w:pPr>
      <w:r w:rsidRPr="00393A5D">
        <w:rPr>
          <w:sz w:val="14"/>
        </w:rPr>
        <w:t xml:space="preserve">          &lt;allowedValue xsi:type="xs:int"&gt;448&lt;/allowedValue&gt;</w:t>
      </w:r>
    </w:p>
    <w:p w14:paraId="47C0187C" w14:textId="77777777" w:rsidR="00523A95" w:rsidRPr="00393A5D" w:rsidRDefault="00523A95" w:rsidP="00523A95">
      <w:pPr>
        <w:pStyle w:val="CodeExample"/>
        <w:rPr>
          <w:sz w:val="14"/>
        </w:rPr>
      </w:pPr>
      <w:r w:rsidRPr="00393A5D">
        <w:rPr>
          <w:sz w:val="14"/>
        </w:rPr>
        <w:t xml:space="preserve">          &lt;allowedValue xsi:type="xs:int"&gt;360&lt;/allowedValue&gt;</w:t>
      </w:r>
    </w:p>
    <w:p w14:paraId="2F783832" w14:textId="77777777" w:rsidR="00523A95" w:rsidRPr="00393A5D" w:rsidRDefault="00523A95" w:rsidP="00523A95">
      <w:pPr>
        <w:pStyle w:val="CodeExample"/>
        <w:rPr>
          <w:sz w:val="14"/>
        </w:rPr>
      </w:pPr>
      <w:r w:rsidRPr="00393A5D">
        <w:rPr>
          <w:sz w:val="14"/>
        </w:rPr>
        <w:t xml:space="preserve">          &lt;allowedValue xsi:type="xs:int"&gt;288&lt;/allowedValue&gt;</w:t>
      </w:r>
    </w:p>
    <w:p w14:paraId="3210A643" w14:textId="77777777" w:rsidR="00523A95" w:rsidRPr="00393A5D" w:rsidRDefault="00523A95" w:rsidP="00523A95">
      <w:pPr>
        <w:pStyle w:val="CodeExample"/>
        <w:rPr>
          <w:sz w:val="14"/>
        </w:rPr>
      </w:pPr>
      <w:r w:rsidRPr="00393A5D">
        <w:rPr>
          <w:sz w:val="14"/>
        </w:rPr>
        <w:t xml:space="preserve">          &lt;allowedValue xsi:type="xs:int"&gt;240&lt;/allowedValue&gt;</w:t>
      </w:r>
    </w:p>
    <w:p w14:paraId="43C738D9" w14:textId="77777777" w:rsidR="00523A95" w:rsidRPr="00393A5D" w:rsidRDefault="00523A95" w:rsidP="00523A95">
      <w:pPr>
        <w:pStyle w:val="CodeExample"/>
        <w:rPr>
          <w:sz w:val="14"/>
        </w:rPr>
      </w:pPr>
      <w:r w:rsidRPr="00393A5D">
        <w:rPr>
          <w:sz w:val="14"/>
        </w:rPr>
        <w:t xml:space="preserve">          &lt;allowedValue xsi:type="xs:int"&gt;144&lt;/allowedValue&gt;</w:t>
      </w:r>
    </w:p>
    <w:p w14:paraId="4CDCB4DF" w14:textId="77777777" w:rsidR="00523A95" w:rsidRPr="00393A5D" w:rsidRDefault="00523A95" w:rsidP="00523A95">
      <w:pPr>
        <w:pStyle w:val="CodeExample"/>
        <w:rPr>
          <w:sz w:val="14"/>
        </w:rPr>
      </w:pPr>
      <w:r w:rsidRPr="00393A5D">
        <w:rPr>
          <w:sz w:val="14"/>
        </w:rPr>
        <w:t xml:space="preserve">          &lt;allowedValue xsi:type="xs:int"&gt;120&lt;/allowedValue&gt;</w:t>
      </w:r>
    </w:p>
    <w:p w14:paraId="4A13B942" w14:textId="77777777" w:rsidR="00523A95" w:rsidRPr="00393A5D" w:rsidRDefault="00523A95" w:rsidP="00523A95">
      <w:pPr>
        <w:pStyle w:val="CodeExample"/>
        <w:rPr>
          <w:sz w:val="14"/>
        </w:rPr>
      </w:pPr>
      <w:r w:rsidRPr="00393A5D">
        <w:rPr>
          <w:sz w:val="14"/>
        </w:rPr>
        <w:t xml:space="preserve">        &lt;/allowedValues&gt;</w:t>
      </w:r>
    </w:p>
    <w:p w14:paraId="71B7088B" w14:textId="77777777" w:rsidR="00523A95" w:rsidRPr="00393A5D" w:rsidRDefault="00523A95" w:rsidP="00523A95">
      <w:pPr>
        <w:pStyle w:val="CodeExample"/>
        <w:rPr>
          <w:sz w:val="14"/>
        </w:rPr>
      </w:pPr>
      <w:r w:rsidRPr="00393A5D">
        <w:rPr>
          <w:sz w:val="14"/>
        </w:rPr>
        <w:t xml:space="preserve">      &lt;/value&gt;</w:t>
      </w:r>
    </w:p>
    <w:p w14:paraId="15CFA819" w14:textId="77777777" w:rsidR="00523A95" w:rsidRPr="00393A5D" w:rsidRDefault="00523A95" w:rsidP="00523A95">
      <w:pPr>
        <w:pStyle w:val="CodeExample"/>
        <w:rPr>
          <w:sz w:val="14"/>
        </w:rPr>
      </w:pPr>
      <w:r w:rsidRPr="00393A5D">
        <w:rPr>
          <w:sz w:val="14"/>
        </w:rPr>
        <w:t xml:space="preserve">    &lt;/item&gt;</w:t>
      </w:r>
    </w:p>
    <w:p w14:paraId="5A707443" w14:textId="77777777" w:rsidR="00523A95" w:rsidRPr="00393A5D" w:rsidRDefault="00523A95" w:rsidP="00523A95">
      <w:pPr>
        <w:pStyle w:val="CodeExample"/>
        <w:rPr>
          <w:sz w:val="14"/>
        </w:rPr>
      </w:pPr>
      <w:r w:rsidRPr="00393A5D">
        <w:rPr>
          <w:sz w:val="14"/>
        </w:rPr>
        <w:t xml:space="preserve">    &lt;item&gt;</w:t>
      </w:r>
    </w:p>
    <w:p w14:paraId="27291C7C" w14:textId="77777777" w:rsidR="00523A95" w:rsidRPr="00393A5D" w:rsidRDefault="00523A95" w:rsidP="00523A95">
      <w:pPr>
        <w:pStyle w:val="CodeExample"/>
        <w:rPr>
          <w:sz w:val="14"/>
        </w:rPr>
      </w:pPr>
      <w:r w:rsidRPr="00393A5D">
        <w:rPr>
          <w:sz w:val="14"/>
        </w:rPr>
        <w:t xml:space="preserve">      &lt;key&gt;frameRate&lt;/key&gt;</w:t>
      </w:r>
    </w:p>
    <w:p w14:paraId="6F369B55" w14:textId="77777777" w:rsidR="00523A95" w:rsidRPr="00393A5D" w:rsidRDefault="00523A95" w:rsidP="00523A95">
      <w:pPr>
        <w:pStyle w:val="CodeExample"/>
        <w:rPr>
          <w:sz w:val="14"/>
        </w:rPr>
      </w:pPr>
      <w:r w:rsidRPr="00393A5D">
        <w:rPr>
          <w:sz w:val="14"/>
        </w:rPr>
        <w:t xml:space="preserve">      &lt;value xsi:type="Parameter"&gt;</w:t>
      </w:r>
    </w:p>
    <w:p w14:paraId="1CF2075D" w14:textId="77777777" w:rsidR="00523A95" w:rsidRPr="00393A5D" w:rsidRDefault="00523A95" w:rsidP="00523A95">
      <w:pPr>
        <w:pStyle w:val="CodeExample"/>
        <w:rPr>
          <w:sz w:val="14"/>
        </w:rPr>
      </w:pPr>
      <w:r w:rsidRPr="00393A5D">
        <w:rPr>
          <w:sz w:val="14"/>
        </w:rPr>
        <w:t xml:space="preserve">        &lt;name&gt;frameRate&lt;/name&gt;</w:t>
      </w:r>
    </w:p>
    <w:p w14:paraId="0C113B74" w14:textId="77777777" w:rsidR="00523A95" w:rsidRPr="00393A5D" w:rsidRDefault="00523A95" w:rsidP="00523A95">
      <w:pPr>
        <w:pStyle w:val="CodeExample"/>
        <w:rPr>
          <w:sz w:val="14"/>
        </w:rPr>
      </w:pPr>
      <w:r w:rsidRPr="00393A5D">
        <w:rPr>
          <w:sz w:val="14"/>
        </w:rPr>
        <w:t xml:space="preserve">        &lt;type&gt;xs:unsignedInt&lt;/type&gt;</w:t>
      </w:r>
    </w:p>
    <w:p w14:paraId="0C227B41" w14:textId="77777777" w:rsidR="00523A95" w:rsidRPr="00393A5D" w:rsidRDefault="00523A95" w:rsidP="00523A95">
      <w:pPr>
        <w:pStyle w:val="CodeExample"/>
        <w:rPr>
          <w:sz w:val="14"/>
        </w:rPr>
      </w:pPr>
      <w:r w:rsidRPr="00393A5D">
        <w:rPr>
          <w:sz w:val="14"/>
        </w:rPr>
        <w:t xml:space="preserve">        &lt;defaultValue xsi:type="xs:int"&gt;30&lt;/defaultValue&gt;</w:t>
      </w:r>
    </w:p>
    <w:p w14:paraId="21DF233D" w14:textId="77777777" w:rsidR="00523A95" w:rsidRPr="00393A5D" w:rsidRDefault="00523A95" w:rsidP="00523A95">
      <w:pPr>
        <w:pStyle w:val="CodeExample"/>
        <w:rPr>
          <w:sz w:val="14"/>
        </w:rPr>
      </w:pPr>
      <w:r w:rsidRPr="00393A5D">
        <w:rPr>
          <w:sz w:val="14"/>
        </w:rPr>
        <w:t xml:space="preserve">        &lt;allowedValues&gt;</w:t>
      </w:r>
    </w:p>
    <w:p w14:paraId="08579E99" w14:textId="77777777" w:rsidR="00523A95" w:rsidRPr="00393A5D" w:rsidRDefault="00523A95" w:rsidP="00523A95">
      <w:pPr>
        <w:pStyle w:val="CodeExample"/>
        <w:rPr>
          <w:sz w:val="14"/>
        </w:rPr>
      </w:pPr>
      <w:r w:rsidRPr="00393A5D">
        <w:rPr>
          <w:sz w:val="14"/>
        </w:rPr>
        <w:t xml:space="preserve">          &lt;allowedValue xsi:type="xs:int"&gt;30&lt;/allowedValue&gt;</w:t>
      </w:r>
    </w:p>
    <w:p w14:paraId="246C1958" w14:textId="77777777" w:rsidR="00523A95" w:rsidRPr="00393A5D" w:rsidRDefault="00523A95" w:rsidP="00523A95">
      <w:pPr>
        <w:pStyle w:val="CodeExample"/>
        <w:rPr>
          <w:sz w:val="14"/>
        </w:rPr>
      </w:pPr>
      <w:r w:rsidRPr="00393A5D">
        <w:rPr>
          <w:sz w:val="14"/>
        </w:rPr>
        <w:t xml:space="preserve">          &lt;allowedValue xsi:type="xs:int"&gt;15&lt;/allowedValue&gt;</w:t>
      </w:r>
    </w:p>
    <w:p w14:paraId="6214FC90" w14:textId="77777777" w:rsidR="00523A95" w:rsidRPr="00393A5D" w:rsidRDefault="00523A95" w:rsidP="00523A95">
      <w:pPr>
        <w:pStyle w:val="CodeExample"/>
        <w:rPr>
          <w:sz w:val="14"/>
        </w:rPr>
      </w:pPr>
      <w:r w:rsidRPr="00393A5D">
        <w:rPr>
          <w:sz w:val="14"/>
        </w:rPr>
        <w:t xml:space="preserve">          &lt;allowedValue xsi:type="xs:int"&gt;10&lt;/allowedValue&gt;</w:t>
      </w:r>
    </w:p>
    <w:p w14:paraId="5A2A17F9" w14:textId="77777777" w:rsidR="00523A95" w:rsidRPr="00393A5D" w:rsidRDefault="00523A95" w:rsidP="00523A95">
      <w:pPr>
        <w:pStyle w:val="CodeExample"/>
        <w:rPr>
          <w:sz w:val="14"/>
        </w:rPr>
      </w:pPr>
      <w:r w:rsidRPr="00393A5D">
        <w:rPr>
          <w:sz w:val="14"/>
        </w:rPr>
        <w:t xml:space="preserve">        &lt;/allowedValues&gt;</w:t>
      </w:r>
    </w:p>
    <w:p w14:paraId="1BE6885F" w14:textId="77777777" w:rsidR="00523A95" w:rsidRPr="00393A5D" w:rsidRDefault="00523A95" w:rsidP="00523A95">
      <w:pPr>
        <w:pStyle w:val="CodeExample"/>
        <w:rPr>
          <w:sz w:val="14"/>
        </w:rPr>
      </w:pPr>
      <w:r w:rsidRPr="00393A5D">
        <w:rPr>
          <w:sz w:val="14"/>
        </w:rPr>
        <w:t xml:space="preserve">      &lt;/value&gt;</w:t>
      </w:r>
    </w:p>
    <w:p w14:paraId="760A60FA" w14:textId="77777777" w:rsidR="00523A95" w:rsidRPr="00393A5D" w:rsidRDefault="00523A95" w:rsidP="00523A95">
      <w:pPr>
        <w:pStyle w:val="CodeExample"/>
        <w:rPr>
          <w:sz w:val="14"/>
        </w:rPr>
      </w:pPr>
      <w:r w:rsidRPr="00393A5D">
        <w:rPr>
          <w:sz w:val="14"/>
        </w:rPr>
        <w:lastRenderedPageBreak/>
        <w:t xml:space="preserve">    &lt;/item&gt;</w:t>
      </w:r>
    </w:p>
    <w:p w14:paraId="07374711" w14:textId="77777777" w:rsidR="00523A95" w:rsidRPr="00393A5D" w:rsidRDefault="00523A95" w:rsidP="00523A95">
      <w:pPr>
        <w:pStyle w:val="CodeExample"/>
        <w:rPr>
          <w:sz w:val="14"/>
        </w:rPr>
      </w:pPr>
      <w:r w:rsidRPr="00393A5D">
        <w:rPr>
          <w:sz w:val="14"/>
        </w:rPr>
        <w:t xml:space="preserve">    &lt;item&gt;</w:t>
      </w:r>
    </w:p>
    <w:p w14:paraId="6EAE0E8C" w14:textId="77777777" w:rsidR="00523A95" w:rsidRPr="00393A5D" w:rsidRDefault="00523A95" w:rsidP="00523A95">
      <w:pPr>
        <w:pStyle w:val="CodeExample"/>
        <w:rPr>
          <w:sz w:val="14"/>
        </w:rPr>
      </w:pPr>
      <w:r w:rsidRPr="00393A5D">
        <w:rPr>
          <w:sz w:val="14"/>
        </w:rPr>
        <w:t xml:space="preserve">      &lt;key&gt;modality&lt;/key&gt;</w:t>
      </w:r>
    </w:p>
    <w:p w14:paraId="2670F39E" w14:textId="77777777" w:rsidR="00523A95" w:rsidRPr="00393A5D" w:rsidRDefault="00523A95" w:rsidP="00523A95">
      <w:pPr>
        <w:pStyle w:val="CodeExample"/>
        <w:rPr>
          <w:sz w:val="14"/>
        </w:rPr>
      </w:pPr>
      <w:r w:rsidRPr="00393A5D">
        <w:rPr>
          <w:sz w:val="14"/>
        </w:rPr>
        <w:t xml:space="preserve">      &lt;value xsi:type="Parameter"&gt;</w:t>
      </w:r>
    </w:p>
    <w:p w14:paraId="563EB775" w14:textId="77777777" w:rsidR="00523A95" w:rsidRPr="00393A5D" w:rsidRDefault="00523A95" w:rsidP="00523A95">
      <w:pPr>
        <w:pStyle w:val="CodeExample"/>
        <w:rPr>
          <w:sz w:val="14"/>
        </w:rPr>
      </w:pPr>
      <w:r w:rsidRPr="00393A5D">
        <w:rPr>
          <w:sz w:val="14"/>
        </w:rPr>
        <w:t xml:space="preserve">        &lt;name&gt;modality&lt;/name&gt;</w:t>
      </w:r>
    </w:p>
    <w:p w14:paraId="3F10F326" w14:textId="77777777" w:rsidR="00523A95" w:rsidRPr="00393A5D" w:rsidRDefault="00523A95" w:rsidP="00523A95">
      <w:pPr>
        <w:pStyle w:val="CodeExample"/>
        <w:rPr>
          <w:sz w:val="14"/>
        </w:rPr>
      </w:pPr>
      <w:r w:rsidRPr="00393A5D">
        <w:rPr>
          <w:sz w:val="14"/>
        </w:rPr>
        <w:t xml:space="preserve">        &lt;type&gt;xs:string&lt;/type&gt;</w:t>
      </w:r>
    </w:p>
    <w:p w14:paraId="084CC503" w14:textId="77777777" w:rsidR="00523A95" w:rsidRPr="00393A5D" w:rsidRDefault="00523A95" w:rsidP="00523A95">
      <w:pPr>
        <w:pStyle w:val="CodeExample"/>
        <w:rPr>
          <w:sz w:val="14"/>
        </w:rPr>
      </w:pPr>
      <w:r w:rsidRPr="00393A5D">
        <w:rPr>
          <w:sz w:val="14"/>
        </w:rPr>
        <w:t xml:space="preserve">        &lt;readOnly&gt;true&lt;/readOnly&gt;</w:t>
      </w:r>
    </w:p>
    <w:p w14:paraId="042EAD28" w14:textId="77777777" w:rsidR="00523A95" w:rsidRPr="00393A5D" w:rsidRDefault="00523A95" w:rsidP="00523A95">
      <w:pPr>
        <w:pStyle w:val="CodeExample"/>
        <w:rPr>
          <w:sz w:val="14"/>
        </w:rPr>
      </w:pPr>
      <w:r w:rsidRPr="00393A5D">
        <w:rPr>
          <w:sz w:val="14"/>
        </w:rPr>
        <w:t xml:space="preserve">        &lt;defaultValue xsi:type="xs:string"&gt;face&lt;/defaultValue&gt;</w:t>
      </w:r>
    </w:p>
    <w:p w14:paraId="0DB57954" w14:textId="77777777" w:rsidR="00523A95" w:rsidRPr="00393A5D" w:rsidRDefault="00523A95" w:rsidP="00523A95">
      <w:pPr>
        <w:pStyle w:val="CodeExample"/>
        <w:rPr>
          <w:sz w:val="14"/>
        </w:rPr>
      </w:pPr>
      <w:r w:rsidRPr="00393A5D">
        <w:rPr>
          <w:sz w:val="14"/>
        </w:rPr>
        <w:t xml:space="preserve">      &lt;/value&gt;</w:t>
      </w:r>
    </w:p>
    <w:p w14:paraId="05FC3BEC" w14:textId="77777777" w:rsidR="00523A95" w:rsidRPr="00393A5D" w:rsidRDefault="00523A95" w:rsidP="00523A95">
      <w:pPr>
        <w:pStyle w:val="CodeExample"/>
        <w:rPr>
          <w:sz w:val="14"/>
        </w:rPr>
      </w:pPr>
      <w:r w:rsidRPr="00393A5D">
        <w:rPr>
          <w:sz w:val="14"/>
        </w:rPr>
        <w:t xml:space="preserve">    &lt;/item&gt;</w:t>
      </w:r>
    </w:p>
    <w:p w14:paraId="38938D40" w14:textId="77777777" w:rsidR="00523A95" w:rsidRPr="00393A5D" w:rsidRDefault="00523A95" w:rsidP="00523A95">
      <w:pPr>
        <w:pStyle w:val="CodeExample"/>
        <w:rPr>
          <w:sz w:val="14"/>
        </w:rPr>
      </w:pPr>
      <w:r w:rsidRPr="00393A5D">
        <w:rPr>
          <w:sz w:val="14"/>
        </w:rPr>
        <w:t xml:space="preserve">    &lt;item&gt;</w:t>
      </w:r>
    </w:p>
    <w:p w14:paraId="0F9E92CA" w14:textId="77777777" w:rsidR="00523A95" w:rsidRPr="00393A5D" w:rsidRDefault="00523A95" w:rsidP="00523A95">
      <w:pPr>
        <w:pStyle w:val="CodeExample"/>
        <w:rPr>
          <w:sz w:val="14"/>
        </w:rPr>
      </w:pPr>
      <w:r w:rsidRPr="00393A5D">
        <w:rPr>
          <w:sz w:val="14"/>
        </w:rPr>
        <w:t xml:space="preserve">      &lt;key&gt;submodality&lt;/key&gt;</w:t>
      </w:r>
    </w:p>
    <w:p w14:paraId="51720E3F" w14:textId="77777777" w:rsidR="00523A95" w:rsidRPr="00393A5D" w:rsidRDefault="00523A95" w:rsidP="00523A95">
      <w:pPr>
        <w:pStyle w:val="CodeExample"/>
        <w:rPr>
          <w:sz w:val="14"/>
        </w:rPr>
      </w:pPr>
      <w:r w:rsidRPr="00393A5D">
        <w:rPr>
          <w:sz w:val="14"/>
        </w:rPr>
        <w:t xml:space="preserve">      &lt;value xsi:type="Parameter"&gt;</w:t>
      </w:r>
    </w:p>
    <w:p w14:paraId="1F996FF0" w14:textId="77777777" w:rsidR="00523A95" w:rsidRPr="00393A5D" w:rsidRDefault="00523A95" w:rsidP="00523A95">
      <w:pPr>
        <w:pStyle w:val="CodeExample"/>
        <w:rPr>
          <w:sz w:val="14"/>
        </w:rPr>
      </w:pPr>
      <w:r w:rsidRPr="00393A5D">
        <w:rPr>
          <w:sz w:val="14"/>
        </w:rPr>
        <w:t xml:space="preserve">        &lt;name&gt;submodality&lt;/name&gt;</w:t>
      </w:r>
    </w:p>
    <w:p w14:paraId="5C6816FD" w14:textId="77777777" w:rsidR="00523A95" w:rsidRPr="00393A5D" w:rsidRDefault="00523A95" w:rsidP="00523A95">
      <w:pPr>
        <w:pStyle w:val="CodeExample"/>
        <w:rPr>
          <w:sz w:val="14"/>
        </w:rPr>
      </w:pPr>
      <w:r w:rsidRPr="00393A5D">
        <w:rPr>
          <w:sz w:val="14"/>
        </w:rPr>
        <w:t xml:space="preserve">        &lt;type&gt;xs:string&lt;/type&gt;</w:t>
      </w:r>
    </w:p>
    <w:p w14:paraId="2046C8B8" w14:textId="77777777" w:rsidR="00523A95" w:rsidRPr="00393A5D" w:rsidRDefault="00523A95" w:rsidP="00523A95">
      <w:pPr>
        <w:pStyle w:val="CodeExample"/>
        <w:rPr>
          <w:sz w:val="14"/>
        </w:rPr>
      </w:pPr>
      <w:r w:rsidRPr="00393A5D">
        <w:rPr>
          <w:sz w:val="14"/>
        </w:rPr>
        <w:t xml:space="preserve">        &lt;readOnly&gt;true&lt;/readOnly&gt;</w:t>
      </w:r>
    </w:p>
    <w:p w14:paraId="568F0865" w14:textId="77777777" w:rsidR="00523A95" w:rsidRPr="00393A5D" w:rsidRDefault="00523A95" w:rsidP="00523A95">
      <w:pPr>
        <w:pStyle w:val="CodeExample"/>
        <w:rPr>
          <w:sz w:val="14"/>
        </w:rPr>
      </w:pPr>
      <w:r w:rsidRPr="00393A5D">
        <w:rPr>
          <w:sz w:val="14"/>
        </w:rPr>
        <w:t xml:space="preserve">        &lt;defaultValue xsi:type="xs:string"&gt;frontalFace&lt;/defaultValue&gt;</w:t>
      </w:r>
    </w:p>
    <w:p w14:paraId="4841E475" w14:textId="77777777" w:rsidR="00523A95" w:rsidRPr="00393A5D" w:rsidRDefault="00523A95" w:rsidP="00523A95">
      <w:pPr>
        <w:pStyle w:val="CodeExample"/>
        <w:rPr>
          <w:sz w:val="14"/>
        </w:rPr>
      </w:pPr>
      <w:r w:rsidRPr="00393A5D">
        <w:rPr>
          <w:sz w:val="14"/>
        </w:rPr>
        <w:t xml:space="preserve">      &lt;/value&gt;</w:t>
      </w:r>
    </w:p>
    <w:p w14:paraId="22E62736" w14:textId="77777777" w:rsidR="00523A95" w:rsidRPr="00393A5D" w:rsidRDefault="00523A95" w:rsidP="00523A95">
      <w:pPr>
        <w:pStyle w:val="CodeExample"/>
        <w:rPr>
          <w:sz w:val="14"/>
        </w:rPr>
      </w:pPr>
      <w:r w:rsidRPr="00393A5D">
        <w:rPr>
          <w:sz w:val="14"/>
        </w:rPr>
        <w:t xml:space="preserve">    &lt;/item&gt;</w:t>
      </w:r>
    </w:p>
    <w:p w14:paraId="727AF9C3" w14:textId="77777777" w:rsidR="00523A95" w:rsidRPr="00393A5D" w:rsidRDefault="00523A95" w:rsidP="00523A95">
      <w:pPr>
        <w:pStyle w:val="CodeExample"/>
        <w:rPr>
          <w:sz w:val="14"/>
        </w:rPr>
      </w:pPr>
      <w:r w:rsidRPr="00393A5D">
        <w:rPr>
          <w:sz w:val="14"/>
        </w:rPr>
        <w:t xml:space="preserve">  &lt;/metadata&gt;</w:t>
      </w:r>
    </w:p>
    <w:p w14:paraId="72CCA20D" w14:textId="77777777" w:rsidR="00523A95" w:rsidRPr="002832A0" w:rsidRDefault="00523A95" w:rsidP="00523A95">
      <w:pPr>
        <w:pStyle w:val="CodeExample"/>
        <w:rPr>
          <w:sz w:val="14"/>
        </w:rPr>
      </w:pPr>
      <w:r w:rsidRPr="002832A0">
        <w:rPr>
          <w:sz w:val="14"/>
        </w:rPr>
        <w:t>&lt;/result&gt;</w:t>
      </w:r>
    </w:p>
    <w:p w14:paraId="2F71C270" w14:textId="77777777" w:rsidR="00523A95" w:rsidRDefault="00523A95" w:rsidP="00523A95">
      <w:pPr>
        <w:autoSpaceDE w:val="0"/>
        <w:autoSpaceDN w:val="0"/>
        <w:adjustRightInd w:val="0"/>
        <w:spacing w:after="0"/>
        <w:rPr>
          <w:rFonts w:ascii="Lucida Console" w:hAnsi="Lucida Console" w:cs="Lucida Console"/>
          <w:sz w:val="17"/>
          <w:szCs w:val="17"/>
        </w:rPr>
      </w:pPr>
    </w:p>
    <w:p w14:paraId="3A3D03F3" w14:textId="77777777" w:rsidR="00523A95" w:rsidRPr="000E131A" w:rsidRDefault="00523A95" w:rsidP="00523A95">
      <w:pPr>
        <w:pStyle w:val="Heading3"/>
        <w:numPr>
          <w:ilvl w:val="2"/>
          <w:numId w:val="2"/>
        </w:numPr>
      </w:pPr>
      <w:bookmarkStart w:id="699" w:name="_Toc301441194"/>
      <w:bookmarkStart w:id="700" w:name="_Toc302123784"/>
      <w:bookmarkStart w:id="701" w:name="_Toc278273148"/>
      <w:bookmarkStart w:id="702" w:name="_Toc301441195"/>
      <w:bookmarkStart w:id="703" w:name="_Toc310325529"/>
      <w:bookmarkStart w:id="704" w:name="_Toc349029650"/>
      <w:bookmarkStart w:id="705" w:name="_Toc396135222"/>
      <w:bookmarkStart w:id="706" w:name="_Toc458786736"/>
      <w:bookmarkStart w:id="707" w:name="_Toc463968566"/>
      <w:bookmarkEnd w:id="699"/>
      <w:bookmarkEnd w:id="700"/>
      <w:r w:rsidRPr="000E131A">
        <w:t>Unique Knowledge</w:t>
      </w:r>
      <w:bookmarkEnd w:id="701"/>
      <w:bookmarkEnd w:id="702"/>
      <w:bookmarkEnd w:id="703"/>
      <w:bookmarkEnd w:id="704"/>
      <w:bookmarkEnd w:id="705"/>
      <w:bookmarkEnd w:id="706"/>
      <w:bookmarkEnd w:id="707"/>
    </w:p>
    <w:p w14:paraId="51CD6322" w14:textId="77777777" w:rsidR="00523A95" w:rsidRPr="004B4B09" w:rsidRDefault="00523A95" w:rsidP="00523A95">
      <w:pPr>
        <w:spacing w:after="0"/>
      </w:pPr>
      <w:r>
        <w:t>As specified, t</w:t>
      </w:r>
      <w:r w:rsidRPr="000E131A">
        <w:t xml:space="preserve">he </w:t>
      </w:r>
      <w:r>
        <w:rPr>
          <w:rStyle w:val="Inlineoperationparameter"/>
        </w:rPr>
        <w:t>get service info</w:t>
      </w:r>
      <w:r>
        <w:t xml:space="preserve"> can be used to obtain knowledge about unique characteristics of a service.</w:t>
      </w:r>
      <w:r>
        <w:rPr>
          <w:rStyle w:val="Inlineoperationparameter"/>
        </w:rPr>
        <w:t xml:space="preserve"> </w:t>
      </w:r>
      <w:r>
        <w:t xml:space="preserve">Through </w:t>
      </w:r>
      <w:r>
        <w:rPr>
          <w:rStyle w:val="Inlineoperationparameter"/>
        </w:rPr>
        <w:t>get service info</w:t>
      </w:r>
      <w:r>
        <w:t xml:space="preserve">, a service </w:t>
      </w:r>
      <w:r w:rsidRPr="001C0C4A">
        <w:rPr>
          <w:i/>
        </w:rPr>
        <w:t>may</w:t>
      </w:r>
      <w:r>
        <w:t xml:space="preserve"> expose </w:t>
      </w:r>
      <w:r w:rsidRPr="004B4B09">
        <w:t xml:space="preserve">implementation and/or service-specific </w:t>
      </w:r>
      <w:r>
        <w:t xml:space="preserve">configuration </w:t>
      </w:r>
      <w:r w:rsidRPr="004B4B09">
        <w:t xml:space="preserve">parameter names and values that are not </w:t>
      </w:r>
      <w:r>
        <w:t xml:space="preserve">defined in this specification (see </w:t>
      </w:r>
      <w:r>
        <w:fldChar w:fldCharType="begin"/>
      </w:r>
      <w:r>
        <w:instrText xml:space="preserve"> REF _Ref452397970 \r \h </w:instrText>
      </w:r>
      <w:r>
        <w:fldChar w:fldCharType="separate"/>
      </w:r>
      <w:r w:rsidR="00311D82">
        <w:t>Appendix A</w:t>
      </w:r>
      <w:r>
        <w:fldChar w:fldCharType="end"/>
      </w:r>
      <w:r>
        <w:t xml:space="preserve"> for further information on parameters)</w:t>
      </w:r>
      <w:r w:rsidRPr="004B4B09">
        <w:t>.</w:t>
      </w:r>
    </w:p>
    <w:p w14:paraId="4F60F1BB" w14:textId="77777777" w:rsidR="00523A95" w:rsidRPr="000E131A" w:rsidRDefault="00523A95" w:rsidP="00523A95">
      <w:pPr>
        <w:pStyle w:val="Heading3"/>
        <w:numPr>
          <w:ilvl w:val="2"/>
          <w:numId w:val="2"/>
        </w:numPr>
      </w:pPr>
      <w:bookmarkStart w:id="708" w:name="_Toc301441196"/>
      <w:bookmarkStart w:id="709" w:name="_Toc310325530"/>
      <w:bookmarkStart w:id="710" w:name="_Toc349029651"/>
      <w:bookmarkStart w:id="711" w:name="_Toc396135223"/>
      <w:bookmarkStart w:id="712" w:name="_Toc458786737"/>
      <w:bookmarkStart w:id="713" w:name="_Toc463968567"/>
      <w:r w:rsidRPr="000E131A">
        <w:t>Return Values Detail</w:t>
      </w:r>
      <w:bookmarkEnd w:id="708"/>
      <w:bookmarkEnd w:id="709"/>
      <w:bookmarkEnd w:id="710"/>
      <w:bookmarkEnd w:id="711"/>
      <w:bookmarkEnd w:id="712"/>
      <w:bookmarkEnd w:id="713"/>
    </w:p>
    <w:p w14:paraId="55267FBA" w14:textId="77777777" w:rsidR="00523A95" w:rsidRPr="000E131A" w:rsidRDefault="00523A95" w:rsidP="00523A95">
      <w:r w:rsidRPr="000E131A">
        <w:t xml:space="preserve">The </w:t>
      </w:r>
      <w:r>
        <w:rPr>
          <w:rStyle w:val="Inlineoperationparameter"/>
        </w:rPr>
        <w:t>get service info</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40FEF8E2" w14:textId="77777777" w:rsidR="00523A95" w:rsidRPr="000E131A" w:rsidRDefault="00523A95" w:rsidP="00523A95">
      <w:pPr>
        <w:pStyle w:val="Heading4"/>
        <w:numPr>
          <w:ilvl w:val="3"/>
          <w:numId w:val="2"/>
        </w:numPr>
      </w:pPr>
      <w:bookmarkStart w:id="714" w:name="_Toc458786738"/>
      <w:bookmarkStart w:id="715" w:name="_Toc463968568"/>
      <w:r>
        <w:t>Success</w:t>
      </w:r>
      <w:bookmarkEnd w:id="714"/>
      <w:bookmarkEnd w:id="71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32B9EB4" w14:textId="77777777" w:rsidTr="00AC7594">
        <w:tc>
          <w:tcPr>
            <w:tcW w:w="2358" w:type="dxa"/>
            <w:shd w:val="clear" w:color="auto" w:fill="DBE5F1"/>
          </w:tcPr>
          <w:p w14:paraId="109EC8A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6854EC5"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79261931" w14:textId="77777777" w:rsidTr="00AC7594">
        <w:tc>
          <w:tcPr>
            <w:tcW w:w="2358" w:type="dxa"/>
            <w:shd w:val="clear" w:color="auto" w:fill="FFFFFF"/>
          </w:tcPr>
          <w:p w14:paraId="2B742FA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3546EA9" w14:textId="77777777" w:rsidR="00523A95" w:rsidRPr="00992B3E" w:rsidRDefault="00523A95" w:rsidP="00AC7594">
            <w:pPr>
              <w:rPr>
                <w:rFonts w:eastAsia="Generis Sans Com"/>
                <w:sz w:val="22"/>
                <w:szCs w:val="22"/>
              </w:rPr>
            </w:pPr>
            <w:r w:rsidRPr="00992B3E">
              <w:rPr>
                <w:rFonts w:eastAsia="Generis Sans Com"/>
                <w:sz w:val="22"/>
                <w:szCs w:val="22"/>
              </w:rPr>
              <w:t>The service provides service metadata</w:t>
            </w:r>
          </w:p>
        </w:tc>
      </w:tr>
      <w:tr w:rsidR="00523A95" w:rsidRPr="000E131A" w14:paraId="2E7CA469" w14:textId="77777777" w:rsidTr="00AC7594">
        <w:tc>
          <w:tcPr>
            <w:tcW w:w="2358" w:type="dxa"/>
            <w:shd w:val="clear" w:color="auto" w:fill="DBE5F1"/>
          </w:tcPr>
          <w:p w14:paraId="45A157CC"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9B215A2" w14:textId="77777777" w:rsidR="00523A95" w:rsidRDefault="00523A95" w:rsidP="00AC7594">
            <w:pPr>
              <w:pStyle w:val="ElementDescription"/>
            </w:pPr>
            <w:r>
              <w:rPr>
                <w:rStyle w:val="CodeInline"/>
              </w:rPr>
              <w:t>status</w:t>
            </w:r>
            <w:r w:rsidRPr="00DD4AE6">
              <w:t xml:space="preserve"> (</w:t>
            </w:r>
            <w:r w:rsidRPr="00F9531D">
              <w:rPr>
                <w:rFonts w:ascii="Arial" w:hAnsi="Arial" w:cs="Arial"/>
              </w:rPr>
              <w:t>Status</w:t>
            </w:r>
            <w:r>
              <w:t xml:space="preserve">, </w:t>
            </w:r>
            <w:r w:rsidRPr="00992B3E">
              <w:rPr>
                <w:sz w:val="20"/>
                <w:szCs w:val="20"/>
              </w:rPr>
              <w:t>§</w:t>
            </w:r>
            <w:r>
              <w:fldChar w:fldCharType="begin"/>
            </w:r>
            <w:r>
              <w:instrText xml:space="preserve"> REF _Ref286240918 \r \h </w:instrText>
            </w:r>
            <w:r>
              <w:fldChar w:fldCharType="separate"/>
            </w:r>
            <w:r w:rsidR="00311D82">
              <w:t>3.12</w:t>
            </w:r>
            <w:r>
              <w:fldChar w:fldCharType="end"/>
            </w:r>
            <w:r>
              <w:t>)</w:t>
            </w:r>
          </w:p>
          <w:p w14:paraId="1FF4D09B" w14:textId="77777777" w:rsidR="00523A95" w:rsidRPr="000E131A" w:rsidRDefault="00523A95" w:rsidP="00AC7594">
            <w:pPr>
              <w:pStyle w:val="ElementDescription"/>
              <w:ind w:left="720"/>
            </w:pPr>
            <w:r w:rsidRPr="00F9531D">
              <w:rPr>
                <w:rFonts w:ascii="Arial" w:hAnsi="Arial" w:cs="Arial"/>
              </w:rPr>
              <w:t>the literal</w:t>
            </w:r>
            <w:r w:rsidRPr="000E131A">
              <w:t xml:space="preserve"> </w:t>
            </w:r>
            <w:r w:rsidRPr="00992B3E">
              <w:rPr>
                <w:rStyle w:val="CodeInline"/>
                <w:rFonts w:cs="Consolas"/>
              </w:rPr>
              <w:t>"</w:t>
            </w:r>
            <w:r>
              <w:rPr>
                <w:rStyle w:val="CodeInline"/>
              </w:rPr>
              <w:t>success</w:t>
            </w:r>
            <w:r w:rsidRPr="00992B3E">
              <w:rPr>
                <w:rStyle w:val="CodeInline"/>
                <w:rFonts w:cs="Consolas"/>
              </w:rPr>
              <w:t>"</w:t>
            </w:r>
          </w:p>
          <w:p w14:paraId="0DF37B3D" w14:textId="77777777" w:rsidR="00523A95" w:rsidRDefault="00523A95" w:rsidP="00AC7594">
            <w:pPr>
              <w:pStyle w:val="ElementDescription"/>
            </w:pPr>
            <w:r>
              <w:rPr>
                <w:rStyle w:val="CodeInline"/>
              </w:rPr>
              <w:t>metadata</w:t>
            </w:r>
            <w:r w:rsidRPr="00DD4AE6">
              <w:t xml:space="preserve"> (</w:t>
            </w:r>
            <w:r w:rsidRPr="00F9531D">
              <w:rPr>
                <w:rFonts w:ascii="Arial" w:hAnsi="Arial" w:cs="Arial"/>
              </w:rPr>
              <w:t>Dictionary,</w:t>
            </w:r>
            <w:r>
              <w:t xml:space="preserve"> </w:t>
            </w:r>
            <w:r w:rsidRPr="00992B3E">
              <w:rPr>
                <w:sz w:val="20"/>
                <w:szCs w:val="20"/>
              </w:rPr>
              <w:t>§</w:t>
            </w:r>
            <w:r>
              <w:fldChar w:fldCharType="begin"/>
            </w:r>
            <w:r>
              <w:instrText xml:space="preserve"> REF _Ref281914219 \r \h </w:instrText>
            </w:r>
            <w:r>
              <w:fldChar w:fldCharType="separate"/>
            </w:r>
            <w:r w:rsidR="00311D82">
              <w:t>3.3</w:t>
            </w:r>
            <w:r>
              <w:fldChar w:fldCharType="end"/>
            </w:r>
            <w:r>
              <w:t>)</w:t>
            </w:r>
          </w:p>
          <w:p w14:paraId="50CB9E16" w14:textId="77777777" w:rsidR="00523A95" w:rsidRPr="00992B3E" w:rsidRDefault="00523A95" w:rsidP="00AC7594">
            <w:pPr>
              <w:ind w:left="720"/>
              <w:rPr>
                <w:rFonts w:eastAsia="Generis Sans Com"/>
                <w:sz w:val="22"/>
                <w:szCs w:val="22"/>
              </w:rPr>
            </w:pPr>
            <w:r w:rsidRPr="00992B3E">
              <w:rPr>
                <w:rFonts w:eastAsia="Generis Sans Com"/>
                <w:sz w:val="22"/>
                <w:szCs w:val="22"/>
              </w:rPr>
              <w:t>information about the service metadata</w:t>
            </w:r>
          </w:p>
        </w:tc>
      </w:tr>
      <w:tr w:rsidR="00523A95" w:rsidRPr="000E131A" w14:paraId="02302159" w14:textId="77777777" w:rsidTr="00AC7594">
        <w:tc>
          <w:tcPr>
            <w:tcW w:w="2358" w:type="dxa"/>
            <w:shd w:val="clear" w:color="auto" w:fill="FFFFFF"/>
          </w:tcPr>
          <w:p w14:paraId="7EBC11A1"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FFD4441"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B7BFB7F" w14:textId="77777777" w:rsidR="00523A95" w:rsidRPr="000E131A" w:rsidRDefault="00523A95" w:rsidP="00523A95">
      <w:pPr>
        <w:pStyle w:val="Heading4"/>
        <w:numPr>
          <w:ilvl w:val="3"/>
          <w:numId w:val="2"/>
        </w:numPr>
      </w:pPr>
      <w:bookmarkStart w:id="716" w:name="_Toc458786739"/>
      <w:bookmarkStart w:id="717" w:name="_Toc463968569"/>
      <w:r>
        <w:t>Failure</w:t>
      </w:r>
      <w:bookmarkEnd w:id="716"/>
      <w:bookmarkEnd w:id="71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6F6E359" w14:textId="77777777" w:rsidTr="00AC7594">
        <w:tc>
          <w:tcPr>
            <w:tcW w:w="2358" w:type="dxa"/>
            <w:shd w:val="clear" w:color="auto" w:fill="DBE5F1"/>
          </w:tcPr>
          <w:p w14:paraId="2E6BF867"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F2559E7"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7CA6DF5B" w14:textId="77777777" w:rsidTr="00AC7594">
        <w:tc>
          <w:tcPr>
            <w:tcW w:w="2358" w:type="dxa"/>
            <w:shd w:val="clear" w:color="auto" w:fill="FFFFFF"/>
          </w:tcPr>
          <w:p w14:paraId="587CA945"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1769109" w14:textId="77777777" w:rsidR="00523A95" w:rsidRPr="00992B3E" w:rsidRDefault="00523A95" w:rsidP="00AC7594">
            <w:pPr>
              <w:rPr>
                <w:rFonts w:eastAsia="Generis Sans Com"/>
                <w:sz w:val="22"/>
                <w:szCs w:val="22"/>
              </w:rPr>
            </w:pPr>
            <w:r w:rsidRPr="00992B3E">
              <w:rPr>
                <w:rFonts w:eastAsia="Generis Sans Com"/>
                <w:sz w:val="22"/>
                <w:szCs w:val="22"/>
              </w:rPr>
              <w:t>The service cannot provide service metadata</w:t>
            </w:r>
          </w:p>
        </w:tc>
      </w:tr>
      <w:tr w:rsidR="00523A95" w:rsidRPr="000E131A" w14:paraId="77F41FDD" w14:textId="77777777" w:rsidTr="00AC7594">
        <w:tc>
          <w:tcPr>
            <w:tcW w:w="2358" w:type="dxa"/>
            <w:shd w:val="clear" w:color="auto" w:fill="DBE5F1"/>
          </w:tcPr>
          <w:p w14:paraId="28D3A52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A730BF3" w14:textId="77777777" w:rsidR="00523A95" w:rsidRDefault="00523A95" w:rsidP="00AC7594">
            <w:pPr>
              <w:pStyle w:val="ElementDescription"/>
            </w:pPr>
            <w:r>
              <w:rPr>
                <w:rStyle w:val="CodeInline"/>
              </w:rPr>
              <w:t>status</w:t>
            </w:r>
            <w:r w:rsidRPr="00DD4AE6">
              <w:t xml:space="preserve"> (</w:t>
            </w:r>
            <w:r w:rsidRPr="00F9531D">
              <w:rPr>
                <w:rFonts w:ascii="Arial" w:hAnsi="Arial" w:cs="Arial"/>
              </w:rPr>
              <w:t>Status</w:t>
            </w:r>
            <w:r>
              <w:t xml:space="preserve">, </w:t>
            </w:r>
            <w:r w:rsidRPr="00992B3E">
              <w:rPr>
                <w:sz w:val="20"/>
                <w:szCs w:val="20"/>
              </w:rPr>
              <w:t>§</w:t>
            </w:r>
            <w:r>
              <w:fldChar w:fldCharType="begin"/>
            </w:r>
            <w:r>
              <w:instrText xml:space="preserve"> REF _Ref286240918 \r \h </w:instrText>
            </w:r>
            <w:r>
              <w:fldChar w:fldCharType="separate"/>
            </w:r>
            <w:r w:rsidR="00311D82">
              <w:t>3.12</w:t>
            </w:r>
            <w:r>
              <w:fldChar w:fldCharType="end"/>
            </w:r>
            <w:r>
              <w:t>)</w:t>
            </w:r>
          </w:p>
          <w:p w14:paraId="0A9E5A1F"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7A333BEC" w14:textId="77777777" w:rsidTr="00AC7594">
        <w:tc>
          <w:tcPr>
            <w:tcW w:w="2358" w:type="dxa"/>
            <w:shd w:val="clear" w:color="auto" w:fill="FFFFFF"/>
          </w:tcPr>
          <w:p w14:paraId="6B7761DC"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DF2296F" w14:textId="77777777" w:rsidR="00523A95" w:rsidRDefault="00523A95" w:rsidP="00AC7594">
            <w:pPr>
              <w:pStyle w:val="ElementDescription"/>
            </w:pPr>
            <w:r>
              <w:rPr>
                <w:rStyle w:val="CodeInline"/>
              </w:rPr>
              <w:t>message</w:t>
            </w:r>
            <w:r w:rsidRPr="00DD4AE6">
              <w:t xml:space="preserve"> (</w:t>
            </w:r>
            <w:r w:rsidRPr="00F9531D">
              <w:rPr>
                <w:rFonts w:ascii="Arial" w:hAnsi="Arial" w:cs="Arial"/>
              </w:rPr>
              <w:t>xs:string</w:t>
            </w:r>
            <w:r>
              <w:t>, [XSDPart2])</w:t>
            </w:r>
          </w:p>
          <w:p w14:paraId="2E2C728C"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1A8ECF7D" w14:textId="77777777" w:rsidR="00523A95" w:rsidRDefault="00523A95" w:rsidP="00523A95">
      <w:pPr>
        <w:pStyle w:val="Before-spacedparagraph"/>
      </w:pPr>
    </w:p>
    <w:p w14:paraId="73BAA089" w14:textId="77777777" w:rsidR="00523A95" w:rsidRPr="000E131A" w:rsidRDefault="00523A95" w:rsidP="00523A95">
      <w:pPr>
        <w:pStyle w:val="Heading2"/>
        <w:numPr>
          <w:ilvl w:val="1"/>
          <w:numId w:val="2"/>
        </w:numPr>
      </w:pPr>
      <w:bookmarkStart w:id="718" w:name="_Toc349029652"/>
      <w:bookmarkStart w:id="719" w:name="_Toc310325531"/>
      <w:bookmarkStart w:id="720" w:name="_Ref281306280"/>
      <w:bookmarkStart w:id="721" w:name="_Toc301441197"/>
      <w:bookmarkStart w:id="722" w:name="_Ref371506566"/>
      <w:bookmarkStart w:id="723" w:name="_Toc396135224"/>
      <w:bookmarkStart w:id="724" w:name="_Toc458786740"/>
      <w:bookmarkStart w:id="725" w:name="_Toc463968570"/>
      <w:r>
        <w:lastRenderedPageBreak/>
        <w:t>Initialize</w:t>
      </w:r>
      <w:bookmarkEnd w:id="718"/>
      <w:bookmarkEnd w:id="719"/>
      <w:bookmarkEnd w:id="720"/>
      <w:bookmarkEnd w:id="721"/>
      <w:bookmarkEnd w:id="722"/>
      <w:bookmarkEnd w:id="723"/>
      <w:bookmarkEnd w:id="724"/>
      <w:bookmarkEnd w:id="72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3E071962" w14:textId="77777777" w:rsidTr="00AC7594">
        <w:trPr>
          <w:trHeight w:val="251"/>
        </w:trPr>
        <w:tc>
          <w:tcPr>
            <w:tcW w:w="2352" w:type="dxa"/>
            <w:shd w:val="clear" w:color="auto" w:fill="DBE5F1"/>
          </w:tcPr>
          <w:p w14:paraId="59AD9577"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734BCD12" w14:textId="77777777" w:rsidR="00523A95" w:rsidRPr="00992B3E" w:rsidRDefault="00523A95" w:rsidP="00AC7594">
            <w:pPr>
              <w:rPr>
                <w:rFonts w:eastAsia="Generis Sans Com"/>
                <w:sz w:val="22"/>
                <w:szCs w:val="22"/>
              </w:rPr>
            </w:pPr>
            <w:r w:rsidRPr="00992B3E">
              <w:rPr>
                <w:rFonts w:eastAsia="Generis Sans Com"/>
                <w:sz w:val="22"/>
                <w:szCs w:val="22"/>
              </w:rPr>
              <w:t>Initialize the target biometric sensor</w:t>
            </w:r>
          </w:p>
        </w:tc>
      </w:tr>
      <w:tr w:rsidR="00523A95" w:rsidRPr="000E131A" w14:paraId="509B986A" w14:textId="77777777" w:rsidTr="00AC7594">
        <w:trPr>
          <w:trHeight w:val="239"/>
        </w:trPr>
        <w:tc>
          <w:tcPr>
            <w:tcW w:w="2352" w:type="dxa"/>
            <w:shd w:val="clear" w:color="auto" w:fill="FFFFFF"/>
          </w:tcPr>
          <w:p w14:paraId="3165A988"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24259396"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/initialize/{sessionId}</w:t>
            </w:r>
          </w:p>
        </w:tc>
      </w:tr>
      <w:tr w:rsidR="00523A95" w:rsidRPr="000E131A" w14:paraId="75B74DD8" w14:textId="77777777" w:rsidTr="00AC7594">
        <w:trPr>
          <w:trHeight w:val="239"/>
        </w:trPr>
        <w:tc>
          <w:tcPr>
            <w:tcW w:w="2352" w:type="dxa"/>
            <w:shd w:val="clear" w:color="auto" w:fill="DBE5F1"/>
          </w:tcPr>
          <w:p w14:paraId="7C32F9D0"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4AA6A290"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POST</w:t>
            </w:r>
            <w:r w:rsidRPr="00992B3E">
              <w:rPr>
                <w:rStyle w:val="CodeInline"/>
                <w:rFonts w:eastAsia="Generis Sans Com"/>
                <w:szCs w:val="22"/>
              </w:rPr>
              <w:tab/>
            </w:r>
          </w:p>
        </w:tc>
      </w:tr>
      <w:tr w:rsidR="00523A95" w:rsidRPr="000E131A" w14:paraId="0DAAAB5E" w14:textId="77777777" w:rsidTr="00AC7594">
        <w:trPr>
          <w:trHeight w:val="251"/>
        </w:trPr>
        <w:tc>
          <w:tcPr>
            <w:tcW w:w="2352" w:type="dxa"/>
            <w:shd w:val="clear" w:color="auto" w:fill="FFFFFF"/>
          </w:tcPr>
          <w:p w14:paraId="14324804"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68016E55"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19F2AB84"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requesting initialization</w:t>
            </w:r>
          </w:p>
        </w:tc>
      </w:tr>
      <w:tr w:rsidR="00523A95" w:rsidRPr="000E131A" w14:paraId="3D30FD93" w14:textId="77777777" w:rsidTr="00AC7594">
        <w:trPr>
          <w:trHeight w:val="239"/>
        </w:trPr>
        <w:tc>
          <w:tcPr>
            <w:tcW w:w="2352" w:type="dxa"/>
            <w:shd w:val="clear" w:color="auto" w:fill="DBE5F1"/>
          </w:tcPr>
          <w:p w14:paraId="677CE267"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3D067E88"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2A6D1FE6" w14:textId="77777777" w:rsidTr="00AC7594">
        <w:trPr>
          <w:trHeight w:val="239"/>
        </w:trPr>
        <w:tc>
          <w:tcPr>
            <w:tcW w:w="2352" w:type="dxa"/>
            <w:shd w:val="clear" w:color="auto" w:fill="FFFFFF"/>
          </w:tcPr>
          <w:p w14:paraId="1B7CC5E6"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1CC0C5B3"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41618FD4" w14:textId="77777777" w:rsidTr="00AC7594">
        <w:trPr>
          <w:trHeight w:val="60"/>
        </w:trPr>
        <w:tc>
          <w:tcPr>
            <w:tcW w:w="2352" w:type="dxa"/>
            <w:shd w:val="clear" w:color="auto" w:fill="DBE5F1"/>
          </w:tcPr>
          <w:p w14:paraId="376D730D"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7CE391E9"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56D79F57" w14:textId="77777777" w:rsidR="00523A95" w:rsidRPr="000E131A" w:rsidRDefault="00523A95" w:rsidP="00523A95">
      <w:pPr>
        <w:pStyle w:val="Heading3"/>
        <w:numPr>
          <w:ilvl w:val="2"/>
          <w:numId w:val="2"/>
        </w:numPr>
      </w:pPr>
      <w:bookmarkStart w:id="726" w:name="_Toc301441198"/>
      <w:bookmarkStart w:id="727" w:name="_Toc310325532"/>
      <w:bookmarkStart w:id="728" w:name="_Toc349029653"/>
      <w:bookmarkStart w:id="729" w:name="_Toc396135225"/>
      <w:bookmarkStart w:id="730" w:name="_Toc458786741"/>
      <w:bookmarkStart w:id="731" w:name="_Toc463968571"/>
      <w:r>
        <w:t>Result</w:t>
      </w:r>
      <w:r w:rsidRPr="000E131A">
        <w:t xml:space="preserve"> Summary</w:t>
      </w:r>
      <w:bookmarkEnd w:id="726"/>
      <w:bookmarkEnd w:id="727"/>
      <w:bookmarkEnd w:id="728"/>
      <w:bookmarkEnd w:id="729"/>
      <w:bookmarkEnd w:id="730"/>
      <w:bookmarkEnd w:id="73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885"/>
      </w:tblGrid>
      <w:tr w:rsidR="00523A95" w:rsidRPr="000E131A" w14:paraId="3F7F9160" w14:textId="77777777" w:rsidTr="00AC7594">
        <w:trPr>
          <w:trHeight w:val="251"/>
        </w:trPr>
        <w:tc>
          <w:tcPr>
            <w:tcW w:w="2691" w:type="dxa"/>
            <w:shd w:val="clear" w:color="auto" w:fill="DBE5F1"/>
          </w:tcPr>
          <w:p w14:paraId="2908B8F4"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6885" w:type="dxa"/>
            <w:shd w:val="clear" w:color="auto" w:fill="DBE5F1"/>
          </w:tcPr>
          <w:p w14:paraId="4EAC3524" w14:textId="77777777" w:rsidR="00523A95" w:rsidRPr="00992B3E" w:rsidRDefault="00523A95" w:rsidP="00AC7594">
            <w:pPr>
              <w:rPr>
                <w:rFonts w:ascii="Consolas" w:eastAsia="Generis Sans Com" w:hAnsi="Consolas" w:cs="Consolas"/>
                <w:sz w:val="18"/>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47274F87" w14:textId="77777777" w:rsidTr="00AC7594">
        <w:trPr>
          <w:trHeight w:val="239"/>
        </w:trPr>
        <w:tc>
          <w:tcPr>
            <w:tcW w:w="2691" w:type="dxa"/>
            <w:shd w:val="clear" w:color="auto" w:fill="FFFFFF"/>
          </w:tcPr>
          <w:p w14:paraId="1BF8EDEA"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6885" w:type="dxa"/>
            <w:shd w:val="clear" w:color="auto" w:fill="FFFFFF"/>
          </w:tcPr>
          <w:p w14:paraId="37CBDBE9"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22C05270"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51A393C4" w14:textId="77777777" w:rsidTr="00AC7594">
        <w:trPr>
          <w:trHeight w:val="239"/>
        </w:trPr>
        <w:tc>
          <w:tcPr>
            <w:tcW w:w="2691" w:type="dxa"/>
            <w:shd w:val="clear" w:color="auto" w:fill="DBE5F1"/>
          </w:tcPr>
          <w:p w14:paraId="4A22DAC3"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6885" w:type="dxa"/>
            <w:shd w:val="clear" w:color="auto" w:fill="DBE5F1"/>
          </w:tcPr>
          <w:p w14:paraId="362F5A2F"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0C9ED5A8" w14:textId="77777777" w:rsidTr="00AC7594">
        <w:trPr>
          <w:trHeight w:val="239"/>
        </w:trPr>
        <w:tc>
          <w:tcPr>
            <w:tcW w:w="2691" w:type="dxa"/>
            <w:shd w:val="clear" w:color="auto" w:fill="FFFFFF"/>
          </w:tcPr>
          <w:p w14:paraId="0B68A61D"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t>
            </w:r>
          </w:p>
        </w:tc>
        <w:tc>
          <w:tcPr>
            <w:tcW w:w="6885" w:type="dxa"/>
            <w:shd w:val="clear" w:color="auto" w:fill="FFFFFF"/>
          </w:tcPr>
          <w:p w14:paraId="48B96D31"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t>
            </w:r>
            <w:r w:rsidRPr="00992B3E">
              <w:rPr>
                <w:rStyle w:val="CodeInline"/>
                <w:rFonts w:eastAsia="Generis Sans Com" w:cs="Consolas"/>
                <w:szCs w:val="22"/>
              </w:rPr>
              <w:t>"</w:t>
            </w:r>
          </w:p>
        </w:tc>
      </w:tr>
      <w:tr w:rsidR="00523A95" w:rsidRPr="000E131A" w14:paraId="3D955E9C" w14:textId="77777777" w:rsidTr="00AC7594">
        <w:trPr>
          <w:trHeight w:val="239"/>
        </w:trPr>
        <w:tc>
          <w:tcPr>
            <w:tcW w:w="2691" w:type="dxa"/>
            <w:shd w:val="clear" w:color="auto" w:fill="DBE5F1"/>
          </w:tcPr>
          <w:p w14:paraId="4477543D"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canceledWithSensorFailure</w:t>
            </w:r>
          </w:p>
        </w:tc>
        <w:tc>
          <w:tcPr>
            <w:tcW w:w="6885" w:type="dxa"/>
            <w:shd w:val="clear" w:color="auto" w:fill="DBE5F1"/>
          </w:tcPr>
          <w:p w14:paraId="30E78991"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canceledWithSensorFailure</w:t>
            </w:r>
            <w:r w:rsidRPr="00992B3E">
              <w:rPr>
                <w:rStyle w:val="CodeInline"/>
                <w:rFonts w:eastAsia="Generis Sans Com" w:cs="Consolas"/>
                <w:szCs w:val="22"/>
              </w:rPr>
              <w:t>"</w:t>
            </w:r>
          </w:p>
        </w:tc>
      </w:tr>
      <w:tr w:rsidR="00523A95" w:rsidRPr="000E131A" w14:paraId="101868F8" w14:textId="77777777" w:rsidTr="00AC7594">
        <w:trPr>
          <w:trHeight w:val="239"/>
        </w:trPr>
        <w:tc>
          <w:tcPr>
            <w:tcW w:w="2691" w:type="dxa"/>
            <w:shd w:val="clear" w:color="auto" w:fill="FFFFFF"/>
          </w:tcPr>
          <w:p w14:paraId="265B65D5"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sensorFailure</w:t>
            </w:r>
          </w:p>
        </w:tc>
        <w:tc>
          <w:tcPr>
            <w:tcW w:w="6885" w:type="dxa"/>
            <w:shd w:val="clear" w:color="auto" w:fill="FFFFFF"/>
          </w:tcPr>
          <w:p w14:paraId="1B5E6A15"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sensorFailure</w:t>
            </w:r>
            <w:r w:rsidRPr="00992B3E">
              <w:rPr>
                <w:rStyle w:val="CodeInline"/>
                <w:rFonts w:eastAsia="Generis Sans Com" w:cs="Consolas"/>
                <w:szCs w:val="22"/>
              </w:rPr>
              <w:t>"</w:t>
            </w:r>
          </w:p>
        </w:tc>
      </w:tr>
      <w:tr w:rsidR="00523A95" w:rsidRPr="000E131A" w14:paraId="6B3B10A3" w14:textId="77777777" w:rsidTr="00AC7594">
        <w:trPr>
          <w:trHeight w:val="239"/>
        </w:trPr>
        <w:tc>
          <w:tcPr>
            <w:tcW w:w="2691" w:type="dxa"/>
            <w:shd w:val="clear" w:color="auto" w:fill="DBE5F1"/>
          </w:tcPr>
          <w:p w14:paraId="137FB48F"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lockNotHeld</w:t>
            </w:r>
          </w:p>
        </w:tc>
        <w:tc>
          <w:tcPr>
            <w:tcW w:w="6885" w:type="dxa"/>
            <w:shd w:val="clear" w:color="auto" w:fill="DBE5F1"/>
          </w:tcPr>
          <w:p w14:paraId="253E89D9"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lockNotHeld</w:t>
            </w:r>
            <w:r w:rsidRPr="00992B3E">
              <w:rPr>
                <w:rStyle w:val="CodeInline"/>
                <w:rFonts w:eastAsia="Generis Sans Com" w:cs="Consolas"/>
                <w:szCs w:val="22"/>
              </w:rPr>
              <w:t>"</w:t>
            </w:r>
          </w:p>
        </w:tc>
      </w:tr>
      <w:tr w:rsidR="00523A95" w:rsidRPr="000E131A" w14:paraId="533FBA75" w14:textId="77777777" w:rsidTr="00AC7594">
        <w:trPr>
          <w:trHeight w:val="239"/>
        </w:trPr>
        <w:tc>
          <w:tcPr>
            <w:tcW w:w="2691" w:type="dxa"/>
            <w:shd w:val="clear" w:color="auto" w:fill="FFFFFF"/>
          </w:tcPr>
          <w:p w14:paraId="53FA3001"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lockHeldByAnother</w:t>
            </w:r>
          </w:p>
        </w:tc>
        <w:tc>
          <w:tcPr>
            <w:tcW w:w="6885" w:type="dxa"/>
            <w:shd w:val="clear" w:color="auto" w:fill="FFFFFF"/>
          </w:tcPr>
          <w:p w14:paraId="40107AB1"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lockHeldByAnother</w:t>
            </w:r>
            <w:r w:rsidRPr="00992B3E">
              <w:rPr>
                <w:rStyle w:val="CodeInline"/>
                <w:rFonts w:eastAsia="Generis Sans Com" w:cs="Consolas"/>
                <w:szCs w:val="22"/>
              </w:rPr>
              <w:t>"</w:t>
            </w:r>
          </w:p>
        </w:tc>
      </w:tr>
      <w:tr w:rsidR="00523A95" w:rsidRPr="000E131A" w14:paraId="2B5A9CD0" w14:textId="77777777" w:rsidTr="00AC7594">
        <w:trPr>
          <w:trHeight w:val="239"/>
        </w:trPr>
        <w:tc>
          <w:tcPr>
            <w:tcW w:w="2691" w:type="dxa"/>
            <w:shd w:val="clear" w:color="auto" w:fill="DBE5F1"/>
          </w:tcPr>
          <w:p w14:paraId="4EE0F265"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sensorBusy</w:t>
            </w:r>
          </w:p>
        </w:tc>
        <w:tc>
          <w:tcPr>
            <w:tcW w:w="6885" w:type="dxa"/>
            <w:shd w:val="clear" w:color="auto" w:fill="DBE5F1"/>
          </w:tcPr>
          <w:p w14:paraId="26BFE901"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sensorBusy</w:t>
            </w:r>
            <w:r w:rsidRPr="00992B3E">
              <w:rPr>
                <w:rStyle w:val="CodeInline"/>
                <w:rFonts w:eastAsia="Generis Sans Com" w:cs="Consolas"/>
                <w:szCs w:val="22"/>
              </w:rPr>
              <w:t>"</w:t>
            </w:r>
          </w:p>
        </w:tc>
      </w:tr>
      <w:tr w:rsidR="00523A95" w:rsidRPr="000E131A" w14:paraId="287BFEE8" w14:textId="77777777" w:rsidTr="00AC7594">
        <w:trPr>
          <w:trHeight w:val="239"/>
        </w:trPr>
        <w:tc>
          <w:tcPr>
            <w:tcW w:w="2691" w:type="dxa"/>
            <w:shd w:val="clear" w:color="auto" w:fill="FFFFFF"/>
          </w:tcPr>
          <w:p w14:paraId="4E3E9C0C"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sensorTimeout</w:t>
            </w:r>
          </w:p>
        </w:tc>
        <w:tc>
          <w:tcPr>
            <w:tcW w:w="6885" w:type="dxa"/>
            <w:shd w:val="clear" w:color="auto" w:fill="FFFFFF"/>
          </w:tcPr>
          <w:p w14:paraId="52F552F2"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sensorTimeout</w:t>
            </w:r>
            <w:r w:rsidRPr="00992B3E">
              <w:rPr>
                <w:rStyle w:val="CodeInline"/>
                <w:rFonts w:eastAsia="Generis Sans Com" w:cs="Consolas"/>
                <w:szCs w:val="22"/>
              </w:rPr>
              <w:t>"</w:t>
            </w:r>
          </w:p>
        </w:tc>
      </w:tr>
      <w:tr w:rsidR="00523A95" w:rsidRPr="000E131A" w14:paraId="78D75905" w14:textId="77777777" w:rsidTr="00AC7594">
        <w:trPr>
          <w:trHeight w:val="56"/>
        </w:trPr>
        <w:tc>
          <w:tcPr>
            <w:tcW w:w="2691" w:type="dxa"/>
            <w:shd w:val="clear" w:color="auto" w:fill="DBE5F1"/>
          </w:tcPr>
          <w:p w14:paraId="37EEE0D3"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6885" w:type="dxa"/>
            <w:shd w:val="clear" w:color="auto" w:fill="DBE5F1"/>
          </w:tcPr>
          <w:p w14:paraId="6233D09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14:paraId="787F1F48" w14:textId="77777777" w:rsidR="00523A95" w:rsidRPr="000E131A" w:rsidRDefault="00523A95" w:rsidP="00523A95">
      <w:pPr>
        <w:pStyle w:val="Heading3"/>
        <w:numPr>
          <w:ilvl w:val="2"/>
          <w:numId w:val="2"/>
        </w:numPr>
      </w:pPr>
      <w:bookmarkStart w:id="732" w:name="_Toc301441199"/>
      <w:bookmarkStart w:id="733" w:name="_Toc310325533"/>
      <w:bookmarkStart w:id="734" w:name="_Toc349029654"/>
      <w:bookmarkStart w:id="735" w:name="_Toc396135226"/>
      <w:bookmarkStart w:id="736" w:name="_Toc458786742"/>
      <w:bookmarkStart w:id="737" w:name="_Toc463968572"/>
      <w:r w:rsidRPr="000E131A">
        <w:t>Usage Notes</w:t>
      </w:r>
      <w:bookmarkEnd w:id="732"/>
      <w:bookmarkEnd w:id="733"/>
      <w:bookmarkEnd w:id="734"/>
      <w:bookmarkEnd w:id="735"/>
      <w:bookmarkEnd w:id="736"/>
      <w:bookmarkEnd w:id="737"/>
    </w:p>
    <w:p w14:paraId="3FE000C5" w14:textId="77777777" w:rsidR="00523A95" w:rsidRPr="000E131A" w:rsidRDefault="00523A95" w:rsidP="00523A95">
      <w:r w:rsidRPr="000E131A">
        <w:t xml:space="preserve">The </w:t>
      </w:r>
      <w:r>
        <w:rPr>
          <w:rStyle w:val="Inlineoperationparameter"/>
        </w:rPr>
        <w:t>initialize</w:t>
      </w:r>
      <w:r w:rsidRPr="000E131A">
        <w:t xml:space="preserve"> </w:t>
      </w:r>
      <w:r>
        <w:t>operation</w:t>
      </w:r>
      <w:r w:rsidRPr="000E131A">
        <w:t xml:space="preserve"> prepares the target biometric sensor for (other) sensor operations. </w:t>
      </w:r>
    </w:p>
    <w:p w14:paraId="0F8A69E6" w14:textId="77777777" w:rsidR="00523A95" w:rsidRDefault="00523A95" w:rsidP="00523A95">
      <w:r w:rsidRPr="000E131A">
        <w:t>Some biometric sensors have</w:t>
      </w:r>
      <w:r>
        <w:t xml:space="preserve"> no</w:t>
      </w:r>
      <w:r w:rsidRPr="000E131A">
        <w:t xml:space="preserve"> requirement for explicit initialization. </w:t>
      </w:r>
      <w:r>
        <w:t xml:space="preserve">In that case, the service </w:t>
      </w:r>
      <w:r w:rsidRPr="001C0C4A">
        <w:rPr>
          <w:i/>
        </w:rPr>
        <w:t>should</w:t>
      </w:r>
      <w:r w:rsidRPr="000E131A">
        <w:t xml:space="preserve"> immediately return a </w:t>
      </w:r>
      <w:r>
        <w:rPr>
          <w:rStyle w:val="CodeInline"/>
        </w:rPr>
        <w:t>success</w:t>
      </w:r>
      <w:r w:rsidRPr="000E131A">
        <w:t xml:space="preserve"> result.</w:t>
      </w:r>
    </w:p>
    <w:p w14:paraId="4C0D5859" w14:textId="77777777" w:rsidR="00523A95" w:rsidRPr="000E131A" w:rsidRDefault="00523A95" w:rsidP="00523A95">
      <w:r w:rsidRPr="000E131A">
        <w:t xml:space="preserve">Although not strictly necessary, services </w:t>
      </w:r>
      <w:r w:rsidRPr="001C0C4A">
        <w:rPr>
          <w:i/>
        </w:rPr>
        <w:t>should</w:t>
      </w:r>
      <w:r w:rsidRPr="000E131A">
        <w:t xml:space="preserve"> directly map this operation to the initialization of the target biometric sensor, unless the service can </w:t>
      </w:r>
      <w:r>
        <w:t>reliably</w:t>
      </w:r>
      <w:r w:rsidRPr="000E131A">
        <w:t xml:space="preserve"> determine that the target biometric sensor is in a fully operation</w:t>
      </w:r>
      <w:r>
        <w:t>al</w:t>
      </w:r>
      <w:r w:rsidRPr="000E131A">
        <w:t xml:space="preserve"> state. </w:t>
      </w:r>
      <w:r>
        <w:t xml:space="preserve">In other words, a service </w:t>
      </w:r>
      <w:r w:rsidRPr="001C0C4A">
        <w:rPr>
          <w:i/>
        </w:rPr>
        <w:t>may</w:t>
      </w:r>
      <w:r>
        <w:t xml:space="preserve"> decide to immediately return </w:t>
      </w:r>
      <w:r>
        <w:rPr>
          <w:rStyle w:val="CodeInline"/>
        </w:rPr>
        <w:t xml:space="preserve">success </w:t>
      </w:r>
      <w:r>
        <w:t xml:space="preserve">if there is a reliable way to detect if the target biometric sensor is currently in an initialized state. This style of “short circuit” evaluation could reduce initialization times. However, a service that always initializes the target biometric sensor </w:t>
      </w:r>
      <w:r w:rsidRPr="000E131A">
        <w:t>would enable the ability of a client to attempt a manual reset of a sensor that has entered a faulty state</w:t>
      </w:r>
      <w:r>
        <w:t xml:space="preserve">. This is </w:t>
      </w:r>
      <w:r w:rsidRPr="000E131A">
        <w:t>particularly useful in physically se</w:t>
      </w:r>
      <w:r>
        <w:t xml:space="preserve">parated service implementations where the connection between the target biometric sensor and the web service host </w:t>
      </w:r>
      <w:r w:rsidRPr="000A5B28">
        <w:t>may</w:t>
      </w:r>
      <w:r>
        <w:t xml:space="preserve"> be less reliable than an integrated implementation.</w:t>
      </w:r>
    </w:p>
    <w:p w14:paraId="37032639" w14:textId="77777777" w:rsidR="00523A95" w:rsidRPr="000E131A" w:rsidRDefault="00523A95" w:rsidP="00523A95">
      <w:pPr>
        <w:pStyle w:val="Heading3"/>
        <w:numPr>
          <w:ilvl w:val="2"/>
          <w:numId w:val="2"/>
        </w:numPr>
      </w:pPr>
      <w:bookmarkStart w:id="738" w:name="_Toc301441200"/>
      <w:bookmarkStart w:id="739" w:name="_Toc310325534"/>
      <w:bookmarkStart w:id="740" w:name="_Toc349029655"/>
      <w:bookmarkStart w:id="741" w:name="_Toc396135227"/>
      <w:bookmarkStart w:id="742" w:name="_Toc458786743"/>
      <w:bookmarkStart w:id="743" w:name="_Toc463968573"/>
      <w:r w:rsidRPr="000E131A">
        <w:lastRenderedPageBreak/>
        <w:t>Unique Knowledge</w:t>
      </w:r>
      <w:bookmarkEnd w:id="738"/>
      <w:bookmarkEnd w:id="739"/>
      <w:bookmarkEnd w:id="740"/>
      <w:bookmarkEnd w:id="741"/>
      <w:bookmarkEnd w:id="742"/>
      <w:bookmarkEnd w:id="743"/>
    </w:p>
    <w:p w14:paraId="0EDE3506"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initialize</w:t>
      </w:r>
      <w:r w:rsidRPr="00E761B2">
        <w:t xml:space="preserve"> </w:t>
      </w:r>
      <w:r>
        <w:t>operation</w:t>
      </w:r>
      <w:r w:rsidRPr="000E131A">
        <w:t xml:space="preserve"> </w:t>
      </w:r>
      <w:r>
        <w:t>cannot be used to provide or obtain knowledge about unique characteristics of a client or service.</w:t>
      </w:r>
    </w:p>
    <w:p w14:paraId="7DA4D243" w14:textId="77777777" w:rsidR="00523A95" w:rsidRPr="000E131A" w:rsidRDefault="00523A95" w:rsidP="00523A95">
      <w:pPr>
        <w:pStyle w:val="Heading3"/>
        <w:numPr>
          <w:ilvl w:val="2"/>
          <w:numId w:val="2"/>
        </w:numPr>
      </w:pPr>
      <w:bookmarkStart w:id="744" w:name="_Toc301441201"/>
      <w:bookmarkStart w:id="745" w:name="_Toc310325535"/>
      <w:bookmarkStart w:id="746" w:name="_Toc349029656"/>
      <w:bookmarkStart w:id="747" w:name="_Toc396135228"/>
      <w:bookmarkStart w:id="748" w:name="_Toc458786744"/>
      <w:bookmarkStart w:id="749" w:name="_Toc463968574"/>
      <w:r w:rsidRPr="000E131A">
        <w:t>Return Values Detail</w:t>
      </w:r>
      <w:bookmarkEnd w:id="744"/>
      <w:bookmarkEnd w:id="745"/>
      <w:bookmarkEnd w:id="746"/>
      <w:bookmarkEnd w:id="747"/>
      <w:bookmarkEnd w:id="748"/>
      <w:bookmarkEnd w:id="749"/>
    </w:p>
    <w:p w14:paraId="37233F30" w14:textId="77777777" w:rsidR="00523A95" w:rsidRPr="000E131A" w:rsidRDefault="00523A95" w:rsidP="00523A95">
      <w:pPr>
        <w:pStyle w:val="Heading4"/>
        <w:numPr>
          <w:ilvl w:val="3"/>
          <w:numId w:val="2"/>
        </w:numPr>
      </w:pPr>
      <w:bookmarkStart w:id="750" w:name="_Toc458786745"/>
      <w:bookmarkStart w:id="751" w:name="_Toc463968575"/>
      <w:r>
        <w:t>Success</w:t>
      </w:r>
      <w:bookmarkEnd w:id="750"/>
      <w:bookmarkEnd w:id="75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713044E" w14:textId="77777777" w:rsidTr="00AC7594">
        <w:tc>
          <w:tcPr>
            <w:tcW w:w="2358" w:type="dxa"/>
            <w:shd w:val="clear" w:color="auto" w:fill="DBE5F1"/>
          </w:tcPr>
          <w:p w14:paraId="5E3BEF2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C5369EA"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7DE0D39C" w14:textId="77777777" w:rsidTr="00AC7594">
        <w:tc>
          <w:tcPr>
            <w:tcW w:w="2358" w:type="dxa"/>
            <w:shd w:val="clear" w:color="auto" w:fill="FFFFFF"/>
          </w:tcPr>
          <w:p w14:paraId="5F991D6B"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00A8018" w14:textId="77777777" w:rsidR="00523A95" w:rsidRPr="00992B3E" w:rsidRDefault="00523A95" w:rsidP="00AC7594">
            <w:pPr>
              <w:rPr>
                <w:rFonts w:eastAsia="Generis Sans Com"/>
                <w:sz w:val="22"/>
                <w:szCs w:val="22"/>
              </w:rPr>
            </w:pPr>
            <w:r w:rsidRPr="00992B3E">
              <w:rPr>
                <w:rFonts w:eastAsia="Generis Sans Com"/>
                <w:sz w:val="22"/>
                <w:szCs w:val="22"/>
              </w:rPr>
              <w:t>The service successfully initialized the target biometric sensor</w:t>
            </w:r>
          </w:p>
        </w:tc>
      </w:tr>
      <w:tr w:rsidR="00523A95" w:rsidRPr="000E131A" w14:paraId="56D42C85" w14:textId="77777777" w:rsidTr="00AC7594">
        <w:tc>
          <w:tcPr>
            <w:tcW w:w="2358" w:type="dxa"/>
            <w:shd w:val="clear" w:color="auto" w:fill="DBE5F1"/>
          </w:tcPr>
          <w:p w14:paraId="3522FF09"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A9EBD63" w14:textId="77777777" w:rsidR="00523A95" w:rsidRPr="00992B3E" w:rsidRDefault="00523A95" w:rsidP="00AC7594">
            <w:pPr>
              <w:ind w:left="702" w:hanging="702"/>
              <w:rPr>
                <w:rFonts w:eastAsia="Generis Sans Com"/>
                <w:sz w:val="22"/>
                <w:szCs w:val="22"/>
              </w:rPr>
            </w:pPr>
            <w:r w:rsidRPr="00992B3E">
              <w:rPr>
                <w:rStyle w:val="CodeInline"/>
                <w:rFonts w:eastAsia="Generis Sans Com"/>
                <w:szCs w:val="22"/>
              </w:rPr>
              <w:t>status</w:t>
            </w:r>
            <w:r w:rsidRPr="00992B3E">
              <w:rPr>
                <w:rStyle w:val="CodeInline"/>
                <w:rFonts w:eastAsia="Generis Sans Com"/>
                <w:szCs w:val="22"/>
              </w:rPr>
              <w:br/>
            </w:r>
            <w:r w:rsidRPr="00992B3E">
              <w:rPr>
                <w:rFonts w:eastAsia="Generis Sans Com"/>
                <w:i/>
                <w:sz w:val="22"/>
                <w:szCs w:val="22"/>
              </w:rPr>
              <w:t xml:space="preserve">must </w:t>
            </w:r>
            <w:r w:rsidRPr="00992B3E">
              <w:rPr>
                <w:rFonts w:eastAsia="Generis Sans Com"/>
                <w:sz w:val="22"/>
                <w:szCs w:val="22"/>
              </w:rPr>
              <w:t xml:space="preserve">be populated with the Status literal </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2A50BFCA" w14:textId="77777777" w:rsidTr="00AC7594">
        <w:tc>
          <w:tcPr>
            <w:tcW w:w="2358" w:type="dxa"/>
            <w:shd w:val="clear" w:color="auto" w:fill="FFFFFF"/>
          </w:tcPr>
          <w:p w14:paraId="24BCD4F1"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B41E73B"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6DA7DDF" w14:textId="77777777" w:rsidR="00523A95" w:rsidRPr="000E131A" w:rsidRDefault="00523A95" w:rsidP="00523A95">
      <w:pPr>
        <w:pStyle w:val="Heading4"/>
        <w:numPr>
          <w:ilvl w:val="3"/>
          <w:numId w:val="2"/>
        </w:numPr>
      </w:pPr>
      <w:bookmarkStart w:id="752" w:name="_Ref280707040"/>
      <w:bookmarkStart w:id="753" w:name="_Toc458786746"/>
      <w:bookmarkStart w:id="754" w:name="_Toc463968576"/>
      <w:r>
        <w:t>Failure</w:t>
      </w:r>
      <w:bookmarkEnd w:id="752"/>
      <w:bookmarkEnd w:id="753"/>
      <w:bookmarkEnd w:id="75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FDF22F5" w14:textId="77777777" w:rsidTr="00AC7594">
        <w:tc>
          <w:tcPr>
            <w:tcW w:w="2358" w:type="dxa"/>
            <w:shd w:val="clear" w:color="auto" w:fill="DBE5F1"/>
          </w:tcPr>
          <w:p w14:paraId="371BDDE1"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31BE2F8"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01E186DC" w14:textId="77777777" w:rsidTr="00AC7594">
        <w:tc>
          <w:tcPr>
            <w:tcW w:w="2358" w:type="dxa"/>
            <w:shd w:val="clear" w:color="auto" w:fill="FFFFFF"/>
          </w:tcPr>
          <w:p w14:paraId="4E4CC2D5"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1DB3733" w14:textId="77777777" w:rsidR="00523A95" w:rsidRPr="00992B3E" w:rsidRDefault="00523A95" w:rsidP="00AC7594">
            <w:pPr>
              <w:rPr>
                <w:rFonts w:eastAsia="Generis Sans Com"/>
                <w:sz w:val="22"/>
                <w:szCs w:val="22"/>
              </w:rPr>
            </w:pPr>
            <w:r w:rsidRPr="00992B3E">
              <w:rPr>
                <w:rFonts w:eastAsia="Generis Sans Com"/>
                <w:sz w:val="22"/>
                <w:szCs w:val="22"/>
              </w:rPr>
              <w:t>The service experienced a fault that prevented successful initialization.</w:t>
            </w:r>
          </w:p>
        </w:tc>
      </w:tr>
      <w:tr w:rsidR="00523A95" w:rsidRPr="000E131A" w14:paraId="3BD36D5C" w14:textId="77777777" w:rsidTr="00AC7594">
        <w:tc>
          <w:tcPr>
            <w:tcW w:w="2358" w:type="dxa"/>
            <w:shd w:val="clear" w:color="auto" w:fill="DBE5F1"/>
          </w:tcPr>
          <w:p w14:paraId="43FF459E"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31E91D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6CEEFD4"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2DF0E55A" w14:textId="77777777" w:rsidTr="00AC7594">
        <w:tc>
          <w:tcPr>
            <w:tcW w:w="2358" w:type="dxa"/>
            <w:shd w:val="clear" w:color="auto" w:fill="FFFFFF"/>
          </w:tcPr>
          <w:p w14:paraId="391737FE"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ACBCF62"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07DFC0B7"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0D9B825E" w14:textId="77777777" w:rsidR="00523A95" w:rsidRPr="000E131A" w:rsidRDefault="00523A95" w:rsidP="00523A95">
      <w:pPr>
        <w:pStyle w:val="Before-spacedparagraph"/>
      </w:pPr>
      <w:r w:rsidRPr="000E131A">
        <w:t xml:space="preserve">A </w:t>
      </w:r>
      <w:r>
        <w:rPr>
          <w:rStyle w:val="CodeInline"/>
        </w:rPr>
        <w:t>failure</w:t>
      </w:r>
      <w:r w:rsidRPr="000E131A">
        <w:rPr>
          <w:rStyle w:val="CodeInline"/>
        </w:rPr>
        <w:t xml:space="preserve"> </w:t>
      </w:r>
      <w:r w:rsidRPr="000E131A">
        <w:t xml:space="preserve">status </w:t>
      </w:r>
      <w:r w:rsidRPr="001C0C4A">
        <w:rPr>
          <w:i/>
        </w:rPr>
        <w:t>must</w:t>
      </w:r>
      <w:r w:rsidRPr="000E131A">
        <w:t xml:space="preserve"> only be used to report failures that occurred within the web service, not within the target biometric sensor (§</w:t>
      </w:r>
      <w:r w:rsidRPr="000E131A">
        <w:fldChar w:fldCharType="begin"/>
      </w:r>
      <w:r w:rsidRPr="000E131A">
        <w:instrText xml:space="preserve"> REF _Ref280706912 \r \h </w:instrText>
      </w:r>
      <w:r>
        <w:instrText xml:space="preserve"> \* MERGEFORMAT </w:instrText>
      </w:r>
      <w:r w:rsidRPr="000E131A">
        <w:fldChar w:fldCharType="separate"/>
      </w:r>
      <w:r w:rsidR="00311D82">
        <w:t>6.9.4.5</w:t>
      </w:r>
      <w:r w:rsidRPr="000E131A">
        <w:fldChar w:fldCharType="end"/>
      </w:r>
      <w:r w:rsidRPr="000E131A">
        <w:t>, §</w:t>
      </w:r>
      <w:r w:rsidRPr="000E131A">
        <w:fldChar w:fldCharType="begin"/>
      </w:r>
      <w:r w:rsidRPr="000E131A">
        <w:instrText xml:space="preserve"> REF _Ref280706913 \r \h </w:instrText>
      </w:r>
      <w:r>
        <w:instrText xml:space="preserve"> \* MERGEFORMAT </w:instrText>
      </w:r>
      <w:r w:rsidRPr="000E131A">
        <w:fldChar w:fldCharType="separate"/>
      </w:r>
      <w:r w:rsidR="00311D82">
        <w:t>6.9.4.6</w:t>
      </w:r>
      <w:r w:rsidRPr="000E131A">
        <w:fldChar w:fldCharType="end"/>
      </w:r>
      <w:r w:rsidRPr="000E131A">
        <w:t>)</w:t>
      </w:r>
    </w:p>
    <w:p w14:paraId="21E50D5E" w14:textId="77777777" w:rsidR="00523A95" w:rsidRPr="000E131A" w:rsidRDefault="00523A95" w:rsidP="00523A95">
      <w:pPr>
        <w:pStyle w:val="Heading4"/>
        <w:numPr>
          <w:ilvl w:val="3"/>
          <w:numId w:val="2"/>
        </w:numPr>
      </w:pPr>
      <w:bookmarkStart w:id="755" w:name="_Toc458786747"/>
      <w:bookmarkStart w:id="756" w:name="_Toc463968577"/>
      <w:r>
        <w:t>Invalid Id</w:t>
      </w:r>
      <w:bookmarkEnd w:id="755"/>
      <w:bookmarkEnd w:id="75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41C082A" w14:textId="77777777" w:rsidTr="00AC7594">
        <w:tc>
          <w:tcPr>
            <w:tcW w:w="2358" w:type="dxa"/>
            <w:shd w:val="clear" w:color="auto" w:fill="DBE5F1"/>
          </w:tcPr>
          <w:p w14:paraId="6B3E91FB"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A734B49"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74184726" w14:textId="77777777" w:rsidTr="00AC7594">
        <w:tc>
          <w:tcPr>
            <w:tcW w:w="2358" w:type="dxa"/>
            <w:shd w:val="clear" w:color="auto" w:fill="FFFFFF"/>
          </w:tcPr>
          <w:p w14:paraId="1271E22B"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5FE33DC"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registered with the service.</w:t>
            </w:r>
          </w:p>
        </w:tc>
      </w:tr>
      <w:tr w:rsidR="00523A95" w:rsidRPr="000E131A" w14:paraId="5635965C" w14:textId="77777777" w:rsidTr="00AC7594">
        <w:tc>
          <w:tcPr>
            <w:tcW w:w="2358" w:type="dxa"/>
            <w:shd w:val="clear" w:color="auto" w:fill="DBE5F1"/>
          </w:tcPr>
          <w:p w14:paraId="626E80E7"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45400C0"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5AD8FA1"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4E6BF113"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1E0C3AB9"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00A16D19" w14:textId="77777777" w:rsidTr="00AC7594">
        <w:tc>
          <w:tcPr>
            <w:tcW w:w="2358" w:type="dxa"/>
            <w:shd w:val="clear" w:color="auto" w:fill="FFFFFF"/>
          </w:tcPr>
          <w:p w14:paraId="60D62861"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2D7ECBB"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BE2FD2C" w14:textId="77777777" w:rsidR="00523A95" w:rsidRDefault="00523A95" w:rsidP="00523A95">
      <w:pPr>
        <w:pStyle w:val="Before-spacedparagraph"/>
      </w:pPr>
      <w:r w:rsidRPr="000E131A">
        <w:t xml:space="preserve">A session id is invalid if it does not correspond to an active registration. A session id </w:t>
      </w:r>
      <w:r w:rsidRPr="001C0C4A">
        <w:rPr>
          <w:i/>
        </w:rPr>
        <w:t>may</w:t>
      </w:r>
      <w:r w:rsidRPr="000E131A">
        <w:t xml:space="preserve"> become unregistered from a service through explicit unregistration or triggered automatically 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5E175774" w14:textId="77777777" w:rsidR="00523A95" w:rsidRPr="00FB10DF"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4082D39C" w14:textId="77777777" w:rsidR="00523A95" w:rsidRPr="000E131A" w:rsidRDefault="00523A95" w:rsidP="00523A95">
      <w:pPr>
        <w:pStyle w:val="Heading4"/>
        <w:numPr>
          <w:ilvl w:val="3"/>
          <w:numId w:val="2"/>
        </w:numPr>
      </w:pPr>
      <w:bookmarkStart w:id="757" w:name="_Toc458786748"/>
      <w:bookmarkStart w:id="758" w:name="_Toc463968578"/>
      <w:r>
        <w:lastRenderedPageBreak/>
        <w:t>Canceled</w:t>
      </w:r>
      <w:bookmarkEnd w:id="757"/>
      <w:bookmarkEnd w:id="75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1266D61" w14:textId="77777777" w:rsidTr="00AC7594">
        <w:tc>
          <w:tcPr>
            <w:tcW w:w="2358" w:type="dxa"/>
            <w:shd w:val="clear" w:color="auto" w:fill="DBE5F1"/>
          </w:tcPr>
          <w:p w14:paraId="75FCD2AC"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F2B09DD" w14:textId="77777777" w:rsidR="00523A95" w:rsidRPr="00992B3E" w:rsidRDefault="00523A95" w:rsidP="00AC7594">
            <w:pPr>
              <w:rPr>
                <w:rFonts w:eastAsia="Generis Sans Com"/>
                <w:sz w:val="22"/>
                <w:szCs w:val="22"/>
              </w:rPr>
            </w:pPr>
            <w:r w:rsidRPr="00992B3E">
              <w:rPr>
                <w:rStyle w:val="CodeInline"/>
                <w:rFonts w:eastAsia="Generis Sans Com"/>
                <w:szCs w:val="22"/>
              </w:rPr>
              <w:t>canceled</w:t>
            </w:r>
          </w:p>
        </w:tc>
      </w:tr>
      <w:tr w:rsidR="00523A95" w:rsidRPr="000E131A" w14:paraId="474D99B2" w14:textId="77777777" w:rsidTr="00AC7594">
        <w:tc>
          <w:tcPr>
            <w:tcW w:w="2358" w:type="dxa"/>
            <w:shd w:val="clear" w:color="auto" w:fill="FFFFFF"/>
          </w:tcPr>
          <w:p w14:paraId="2A3EF31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C006C75" w14:textId="77777777" w:rsidR="00523A95" w:rsidRPr="00992B3E" w:rsidRDefault="00523A95" w:rsidP="00AC7594">
            <w:pPr>
              <w:rPr>
                <w:rFonts w:eastAsia="Generis Sans Com"/>
                <w:sz w:val="22"/>
                <w:szCs w:val="22"/>
              </w:rPr>
            </w:pPr>
            <w:r w:rsidRPr="00992B3E">
              <w:rPr>
                <w:rFonts w:eastAsia="Generis Sans Com"/>
                <w:sz w:val="22"/>
                <w:szCs w:val="22"/>
              </w:rPr>
              <w:t>The initialization operation was interrupted by a cancellation request.</w:t>
            </w:r>
          </w:p>
        </w:tc>
      </w:tr>
      <w:tr w:rsidR="00523A95" w:rsidRPr="000E131A" w14:paraId="2D73D3AA" w14:textId="77777777" w:rsidTr="00AC7594">
        <w:tc>
          <w:tcPr>
            <w:tcW w:w="2358" w:type="dxa"/>
            <w:shd w:val="clear" w:color="auto" w:fill="DBE5F1"/>
          </w:tcPr>
          <w:p w14:paraId="070E2FAA"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64732B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472A6C0"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t>
            </w:r>
            <w:r w:rsidRPr="00992B3E">
              <w:rPr>
                <w:rFonts w:eastAsia="Generis Sans Com"/>
                <w:sz w:val="22"/>
                <w:szCs w:val="22"/>
              </w:rPr>
              <w:t>”</w:t>
            </w:r>
          </w:p>
        </w:tc>
      </w:tr>
      <w:tr w:rsidR="00523A95" w:rsidRPr="000E131A" w14:paraId="3D5F7165" w14:textId="77777777" w:rsidTr="00AC7594">
        <w:tc>
          <w:tcPr>
            <w:tcW w:w="2358" w:type="dxa"/>
            <w:shd w:val="clear" w:color="auto" w:fill="FFFFFF"/>
          </w:tcPr>
          <w:p w14:paraId="4F8BF846"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7C0754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18DF24E" w14:textId="77777777" w:rsidR="00523A95" w:rsidRPr="000E131A" w:rsidRDefault="00523A95" w:rsidP="00523A95">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CF047B">
        <w:rPr>
          <w:i/>
        </w:rPr>
        <w:t>may</w:t>
      </w:r>
      <w:r>
        <w:t xml:space="preserve"> trigger a cancellation.</w:t>
      </w:r>
    </w:p>
    <w:p w14:paraId="0D95602C" w14:textId="77777777" w:rsidR="00523A95" w:rsidRPr="000E131A" w:rsidRDefault="00523A95" w:rsidP="00523A95">
      <w:pPr>
        <w:pStyle w:val="Heading4"/>
        <w:numPr>
          <w:ilvl w:val="3"/>
          <w:numId w:val="2"/>
        </w:numPr>
      </w:pPr>
      <w:bookmarkStart w:id="759" w:name="_Ref280706912"/>
      <w:bookmarkStart w:id="760" w:name="_Toc458786749"/>
      <w:bookmarkStart w:id="761" w:name="_Toc463968579"/>
      <w:r>
        <w:t>Canceled with Sensor Failure</w:t>
      </w:r>
      <w:bookmarkEnd w:id="759"/>
      <w:bookmarkEnd w:id="760"/>
      <w:bookmarkEnd w:id="76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95B0257" w14:textId="77777777" w:rsidTr="00AC7594">
        <w:tc>
          <w:tcPr>
            <w:tcW w:w="2358" w:type="dxa"/>
            <w:shd w:val="clear" w:color="auto" w:fill="DBE5F1"/>
          </w:tcPr>
          <w:p w14:paraId="3697368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2148C66" w14:textId="77777777" w:rsidR="00523A95" w:rsidRPr="00992B3E" w:rsidRDefault="00523A95" w:rsidP="00AC7594">
            <w:pPr>
              <w:rPr>
                <w:rFonts w:eastAsia="Generis Sans Com"/>
                <w:sz w:val="22"/>
                <w:szCs w:val="22"/>
              </w:rPr>
            </w:pPr>
            <w:r w:rsidRPr="00992B3E">
              <w:rPr>
                <w:rStyle w:val="CodeInline"/>
                <w:rFonts w:eastAsia="Generis Sans Com"/>
                <w:szCs w:val="22"/>
              </w:rPr>
              <w:t>canceledWithSensorFailure</w:t>
            </w:r>
          </w:p>
        </w:tc>
      </w:tr>
      <w:tr w:rsidR="00523A95" w:rsidRPr="000E131A" w14:paraId="468C8766" w14:textId="77777777" w:rsidTr="00AC7594">
        <w:tc>
          <w:tcPr>
            <w:tcW w:w="2358" w:type="dxa"/>
            <w:shd w:val="clear" w:color="auto" w:fill="FFFFFF"/>
          </w:tcPr>
          <w:p w14:paraId="4375A2E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2F7C6A6" w14:textId="77777777" w:rsidR="00523A95" w:rsidRPr="00992B3E" w:rsidRDefault="00523A95" w:rsidP="00AC7594">
            <w:pPr>
              <w:rPr>
                <w:rFonts w:eastAsia="Generis Sans Com"/>
                <w:sz w:val="22"/>
                <w:szCs w:val="22"/>
              </w:rPr>
            </w:pPr>
            <w:r w:rsidRPr="00992B3E">
              <w:rPr>
                <w:rFonts w:eastAsia="Generis Sans Com"/>
                <w:sz w:val="22"/>
                <w:szCs w:val="22"/>
              </w:rPr>
              <w:t>The initialization operation was interrupted by a cancellation request and the target biometric sensor experienced a failure</w:t>
            </w:r>
          </w:p>
        </w:tc>
      </w:tr>
      <w:tr w:rsidR="00523A95" w:rsidRPr="000E131A" w14:paraId="0F60D3A8" w14:textId="77777777" w:rsidTr="00AC7594">
        <w:tc>
          <w:tcPr>
            <w:tcW w:w="2358" w:type="dxa"/>
            <w:shd w:val="clear" w:color="auto" w:fill="DBE5F1"/>
          </w:tcPr>
          <w:p w14:paraId="18333DA2"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0D020B6"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4B8383B7"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canceledWithSensorFailure</w:t>
            </w:r>
            <w:r w:rsidRPr="00992B3E">
              <w:rPr>
                <w:rFonts w:eastAsia="Generis Sans Com"/>
                <w:sz w:val="22"/>
                <w:szCs w:val="22"/>
              </w:rPr>
              <w:t>”</w:t>
            </w:r>
          </w:p>
        </w:tc>
      </w:tr>
      <w:tr w:rsidR="00523A95" w:rsidRPr="000E131A" w14:paraId="4C446511" w14:textId="77777777" w:rsidTr="00AC7594">
        <w:tc>
          <w:tcPr>
            <w:tcW w:w="2358" w:type="dxa"/>
            <w:shd w:val="clear" w:color="auto" w:fill="FFFFFF"/>
          </w:tcPr>
          <w:p w14:paraId="10A4A09C"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6B24C94"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51307D51"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76E61271" w14:textId="77777777" w:rsidR="00523A95" w:rsidRPr="000E131A" w:rsidRDefault="00523A95" w:rsidP="00523A95">
      <w:pPr>
        <w:pStyle w:val="Before-spacedparagraph"/>
      </w:pPr>
      <w:r w:rsidRPr="000E131A">
        <w:t xml:space="preserve">Services </w:t>
      </w:r>
      <w:r w:rsidRPr="001C0C4A">
        <w:rPr>
          <w:i/>
        </w:rPr>
        <w:t>must</w:t>
      </w:r>
      <w:r w:rsidRPr="000E131A">
        <w:rPr>
          <w:i/>
        </w:rPr>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CF047B">
        <w:t>may</w:t>
      </w:r>
      <w:r w:rsidRPr="000E131A">
        <w:t xml:space="preserve"> need to reattempt the initialization request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735E6E03" w14:textId="77777777" w:rsidR="00523A95" w:rsidRPr="000E131A" w:rsidRDefault="00523A95" w:rsidP="00523A95">
      <w:pPr>
        <w:pStyle w:val="Heading4"/>
        <w:numPr>
          <w:ilvl w:val="3"/>
          <w:numId w:val="2"/>
        </w:numPr>
      </w:pPr>
      <w:bookmarkStart w:id="762" w:name="_Ref280706913"/>
      <w:bookmarkStart w:id="763" w:name="_Toc458786750"/>
      <w:bookmarkStart w:id="764" w:name="_Toc463968580"/>
      <w:r>
        <w:t>Sensor Failure</w:t>
      </w:r>
      <w:bookmarkEnd w:id="762"/>
      <w:bookmarkEnd w:id="763"/>
      <w:bookmarkEnd w:id="76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1E5AD37" w14:textId="77777777" w:rsidTr="00AC7594">
        <w:tc>
          <w:tcPr>
            <w:tcW w:w="2358" w:type="dxa"/>
            <w:shd w:val="clear" w:color="auto" w:fill="DBE5F1"/>
          </w:tcPr>
          <w:p w14:paraId="08AF57C3"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9C69241" w14:textId="77777777" w:rsidR="00523A95" w:rsidRPr="00992B3E" w:rsidRDefault="00523A95" w:rsidP="00AC7594">
            <w:pPr>
              <w:rPr>
                <w:rFonts w:eastAsia="Generis Sans Com"/>
                <w:sz w:val="22"/>
                <w:szCs w:val="22"/>
              </w:rPr>
            </w:pPr>
            <w:r w:rsidRPr="00992B3E">
              <w:rPr>
                <w:rStyle w:val="CodeInline"/>
                <w:rFonts w:eastAsia="Generis Sans Com"/>
                <w:szCs w:val="22"/>
              </w:rPr>
              <w:t>sensorFailure</w:t>
            </w:r>
          </w:p>
        </w:tc>
      </w:tr>
      <w:tr w:rsidR="00523A95" w:rsidRPr="000E131A" w14:paraId="2E3532B4" w14:textId="77777777" w:rsidTr="00AC7594">
        <w:tc>
          <w:tcPr>
            <w:tcW w:w="2358" w:type="dxa"/>
            <w:shd w:val="clear" w:color="auto" w:fill="FFFFFF"/>
          </w:tcPr>
          <w:p w14:paraId="4332FC8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60DE5CA" w14:textId="77777777" w:rsidR="00523A95" w:rsidRPr="00992B3E" w:rsidRDefault="00523A95" w:rsidP="00AC7594">
            <w:pPr>
              <w:rPr>
                <w:rFonts w:eastAsia="Generis Sans Com"/>
                <w:sz w:val="22"/>
                <w:szCs w:val="22"/>
              </w:rPr>
            </w:pPr>
            <w:r w:rsidRPr="00992B3E">
              <w:rPr>
                <w:rFonts w:eastAsia="Generis Sans Com"/>
                <w:sz w:val="22"/>
                <w:szCs w:val="22"/>
              </w:rPr>
              <w:t>The initialization failed due to a failure within the target biometric sensor</w:t>
            </w:r>
          </w:p>
        </w:tc>
      </w:tr>
      <w:tr w:rsidR="00523A95" w:rsidRPr="000E131A" w14:paraId="153644DA" w14:textId="77777777" w:rsidTr="00AC7594">
        <w:tc>
          <w:tcPr>
            <w:tcW w:w="2358" w:type="dxa"/>
            <w:shd w:val="clear" w:color="auto" w:fill="DBE5F1"/>
          </w:tcPr>
          <w:p w14:paraId="49E6DF5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912A5B5"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B6BE4D3"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sensorFailure</w:t>
            </w:r>
            <w:r w:rsidRPr="00992B3E">
              <w:rPr>
                <w:rFonts w:eastAsia="Generis Sans Com"/>
                <w:sz w:val="22"/>
                <w:szCs w:val="22"/>
              </w:rPr>
              <w:t>”</w:t>
            </w:r>
          </w:p>
        </w:tc>
      </w:tr>
      <w:tr w:rsidR="00523A95" w:rsidRPr="000E131A" w14:paraId="4519A3ED" w14:textId="77777777" w:rsidTr="00AC7594">
        <w:tc>
          <w:tcPr>
            <w:tcW w:w="2358" w:type="dxa"/>
            <w:shd w:val="clear" w:color="auto" w:fill="FFFFFF"/>
          </w:tcPr>
          <w:p w14:paraId="5DFC1CA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BE370F5"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4F713561"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03B2A533" w14:textId="77777777" w:rsidR="00523A95" w:rsidRPr="000E131A" w:rsidRDefault="00523A95" w:rsidP="00523A95">
      <w:pPr>
        <w:pStyle w:val="Before-spacedparagraph"/>
      </w:pPr>
      <w:r w:rsidRPr="000E131A">
        <w:t xml:space="preserve">A </w:t>
      </w:r>
      <w:r>
        <w:rPr>
          <w:rStyle w:val="CodeInline"/>
        </w:rPr>
        <w:t>sensorFailure</w:t>
      </w:r>
      <w:r w:rsidRPr="000E131A">
        <w:rPr>
          <w:rStyle w:val="CodeInline"/>
        </w:rPr>
        <w:t xml:space="preserve"> </w:t>
      </w:r>
      <w:r w:rsidRPr="000E131A">
        <w:t xml:space="preserve">status </w:t>
      </w:r>
      <w:r w:rsidRPr="001C0C4A">
        <w:rPr>
          <w:i/>
        </w:rPr>
        <w:t>must</w:t>
      </w:r>
      <w:r w:rsidRPr="000E131A">
        <w:t xml:space="preserve"> only be used to report failures that occurred within the target biometric sensor, not a failure within the web service (§</w:t>
      </w:r>
      <w:r w:rsidRPr="000E131A">
        <w:fldChar w:fldCharType="begin"/>
      </w:r>
      <w:r w:rsidRPr="000E131A">
        <w:instrText xml:space="preserve"> REF _Ref280707040 \r \h </w:instrText>
      </w:r>
      <w:r>
        <w:instrText xml:space="preserve"> \* MERGEFORMAT </w:instrText>
      </w:r>
      <w:r w:rsidRPr="000E131A">
        <w:fldChar w:fldCharType="separate"/>
      </w:r>
      <w:r w:rsidR="00311D82">
        <w:t>6.9.4.2</w:t>
      </w:r>
      <w:r w:rsidRPr="000E131A">
        <w:fldChar w:fldCharType="end"/>
      </w:r>
      <w:r w:rsidRPr="000E131A">
        <w:t>).</w:t>
      </w:r>
    </w:p>
    <w:p w14:paraId="777850CB" w14:textId="77777777" w:rsidR="00523A95" w:rsidRPr="000E131A" w:rsidRDefault="00523A95" w:rsidP="00523A95">
      <w:pPr>
        <w:pStyle w:val="Heading4"/>
        <w:numPr>
          <w:ilvl w:val="3"/>
          <w:numId w:val="2"/>
        </w:numPr>
      </w:pPr>
      <w:bookmarkStart w:id="765" w:name="_Toc458786751"/>
      <w:bookmarkStart w:id="766" w:name="_Toc463968581"/>
      <w:r>
        <w:t>Lock Not Held</w:t>
      </w:r>
      <w:bookmarkEnd w:id="765"/>
      <w:bookmarkEnd w:id="76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368C573" w14:textId="77777777" w:rsidTr="00AC7594">
        <w:tc>
          <w:tcPr>
            <w:tcW w:w="2358" w:type="dxa"/>
            <w:shd w:val="clear" w:color="auto" w:fill="DBE5F1"/>
          </w:tcPr>
          <w:p w14:paraId="5DC06F95"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A85A070" w14:textId="77777777" w:rsidR="00523A95" w:rsidRPr="00992B3E" w:rsidRDefault="00523A95" w:rsidP="00AC7594">
            <w:pPr>
              <w:rPr>
                <w:rFonts w:eastAsia="Generis Sans Com"/>
                <w:sz w:val="22"/>
                <w:szCs w:val="22"/>
              </w:rPr>
            </w:pPr>
            <w:r w:rsidRPr="00992B3E">
              <w:rPr>
                <w:rStyle w:val="CodeInline"/>
                <w:rFonts w:eastAsia="Generis Sans Com"/>
                <w:szCs w:val="22"/>
              </w:rPr>
              <w:t>lockNotHeld</w:t>
            </w:r>
          </w:p>
        </w:tc>
      </w:tr>
      <w:tr w:rsidR="00523A95" w:rsidRPr="000E131A" w14:paraId="5917B825" w14:textId="77777777" w:rsidTr="00AC7594">
        <w:tc>
          <w:tcPr>
            <w:tcW w:w="2358" w:type="dxa"/>
            <w:shd w:val="clear" w:color="auto" w:fill="FFFFFF"/>
          </w:tcPr>
          <w:p w14:paraId="556BA1AC"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D26159C" w14:textId="77777777" w:rsidR="00523A95" w:rsidRPr="00992B3E" w:rsidRDefault="00523A95" w:rsidP="00AC7594">
            <w:pPr>
              <w:rPr>
                <w:rFonts w:eastAsia="Generis Sans Com"/>
                <w:sz w:val="22"/>
                <w:szCs w:val="22"/>
              </w:rPr>
            </w:pPr>
            <w:r w:rsidRPr="00992B3E">
              <w:rPr>
                <w:rFonts w:eastAsia="Generis Sans Com"/>
                <w:sz w:val="22"/>
                <w:szCs w:val="22"/>
              </w:rPr>
              <w:t>Initialization could not be performed because the requesting client does not hold the lock</w:t>
            </w:r>
          </w:p>
        </w:tc>
      </w:tr>
      <w:tr w:rsidR="00523A95" w:rsidRPr="000E131A" w14:paraId="3776035A" w14:textId="77777777" w:rsidTr="00AC7594">
        <w:tc>
          <w:tcPr>
            <w:tcW w:w="2358" w:type="dxa"/>
            <w:shd w:val="clear" w:color="auto" w:fill="DBE5F1"/>
          </w:tcPr>
          <w:p w14:paraId="7E003F4D"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A896156"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367FD87"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lockNotHeld</w:t>
            </w:r>
            <w:r w:rsidRPr="00992B3E">
              <w:rPr>
                <w:rFonts w:eastAsia="Generis Sans Com"/>
                <w:sz w:val="22"/>
                <w:szCs w:val="22"/>
              </w:rPr>
              <w:t>”</w:t>
            </w:r>
          </w:p>
        </w:tc>
      </w:tr>
      <w:tr w:rsidR="00523A95" w:rsidRPr="000E131A" w14:paraId="63DC9FD0" w14:textId="77777777" w:rsidTr="00AC7594">
        <w:tc>
          <w:tcPr>
            <w:tcW w:w="2358" w:type="dxa"/>
            <w:shd w:val="clear" w:color="auto" w:fill="FFFFFF"/>
          </w:tcPr>
          <w:p w14:paraId="456B6F55"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14:paraId="459AEF56"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1EBEC25" w14:textId="77777777" w:rsidR="00523A95" w:rsidRPr="000E131A" w:rsidRDefault="00523A95" w:rsidP="00523A95">
      <w:pPr>
        <w:pStyle w:val="Before-spacedparagraph"/>
      </w:pPr>
      <w:r w:rsidRPr="000E131A">
        <w:t>Sensor operations require that the requesting client holds the service lock.</w:t>
      </w:r>
    </w:p>
    <w:p w14:paraId="72CF0B66" w14:textId="77777777" w:rsidR="00523A95" w:rsidRPr="000E131A" w:rsidRDefault="00523A95" w:rsidP="00523A95">
      <w:pPr>
        <w:pStyle w:val="Heading4"/>
        <w:numPr>
          <w:ilvl w:val="3"/>
          <w:numId w:val="2"/>
        </w:numPr>
      </w:pPr>
      <w:bookmarkStart w:id="767" w:name="_Toc458786752"/>
      <w:bookmarkStart w:id="768" w:name="_Toc463968582"/>
      <w:r>
        <w:t>Lock Held by Another</w:t>
      </w:r>
      <w:bookmarkEnd w:id="767"/>
      <w:bookmarkEnd w:id="76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18B668A" w14:textId="77777777" w:rsidTr="00AC7594">
        <w:tc>
          <w:tcPr>
            <w:tcW w:w="2358" w:type="dxa"/>
            <w:shd w:val="clear" w:color="auto" w:fill="DBE5F1"/>
          </w:tcPr>
          <w:p w14:paraId="0BF53E98"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A6F0E7B" w14:textId="77777777" w:rsidR="00523A95" w:rsidRPr="00992B3E" w:rsidRDefault="00523A95" w:rsidP="00AC7594">
            <w:pPr>
              <w:rPr>
                <w:rFonts w:eastAsia="Generis Sans Com"/>
                <w:sz w:val="22"/>
                <w:szCs w:val="22"/>
              </w:rPr>
            </w:pPr>
            <w:r w:rsidRPr="00992B3E">
              <w:rPr>
                <w:rStyle w:val="CodeInline"/>
                <w:rFonts w:eastAsia="Generis Sans Com"/>
                <w:szCs w:val="22"/>
              </w:rPr>
              <w:t>lockHeldByAnother</w:t>
            </w:r>
          </w:p>
        </w:tc>
      </w:tr>
      <w:tr w:rsidR="00523A95" w:rsidRPr="000E131A" w14:paraId="011929CA" w14:textId="77777777" w:rsidTr="00AC7594">
        <w:tc>
          <w:tcPr>
            <w:tcW w:w="2358" w:type="dxa"/>
            <w:shd w:val="clear" w:color="auto" w:fill="FFFFFF"/>
          </w:tcPr>
          <w:p w14:paraId="0BE99E8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C72F477" w14:textId="77777777" w:rsidR="00523A95" w:rsidRPr="00992B3E" w:rsidRDefault="00523A95" w:rsidP="00AC7594">
            <w:pPr>
              <w:rPr>
                <w:rFonts w:eastAsia="Generis Sans Com"/>
                <w:sz w:val="22"/>
                <w:szCs w:val="22"/>
              </w:rPr>
            </w:pPr>
            <w:r w:rsidRPr="00992B3E">
              <w:rPr>
                <w:rFonts w:eastAsia="Generis Sans Com"/>
                <w:sz w:val="22"/>
                <w:szCs w:val="22"/>
              </w:rPr>
              <w:t>Initialization could not be performed because the lock is held by another client.</w:t>
            </w:r>
          </w:p>
        </w:tc>
      </w:tr>
      <w:tr w:rsidR="00523A95" w:rsidRPr="000E131A" w14:paraId="0F359E4B" w14:textId="77777777" w:rsidTr="00AC7594">
        <w:tc>
          <w:tcPr>
            <w:tcW w:w="2358" w:type="dxa"/>
            <w:shd w:val="clear" w:color="auto" w:fill="DBE5F1"/>
          </w:tcPr>
          <w:p w14:paraId="3D64D278"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FEB2640"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B2756B1"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lockHeldByAnother</w:t>
            </w:r>
            <w:r w:rsidRPr="00992B3E">
              <w:rPr>
                <w:rFonts w:eastAsia="Generis Sans Com"/>
                <w:sz w:val="22"/>
                <w:szCs w:val="22"/>
              </w:rPr>
              <w:t>”</w:t>
            </w:r>
          </w:p>
        </w:tc>
      </w:tr>
      <w:tr w:rsidR="00523A95" w:rsidRPr="000E131A" w14:paraId="140A12B6" w14:textId="77777777" w:rsidTr="00AC7594">
        <w:tc>
          <w:tcPr>
            <w:tcW w:w="2358" w:type="dxa"/>
            <w:shd w:val="clear" w:color="auto" w:fill="FFFFFF"/>
          </w:tcPr>
          <w:p w14:paraId="17065C7E"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A171EEB"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17C94D3" w14:textId="77777777" w:rsidR="00523A95" w:rsidRPr="000E131A" w:rsidRDefault="00523A95" w:rsidP="00523A95">
      <w:pPr>
        <w:pStyle w:val="Heading4"/>
        <w:numPr>
          <w:ilvl w:val="3"/>
          <w:numId w:val="2"/>
        </w:numPr>
      </w:pPr>
      <w:bookmarkStart w:id="769" w:name="_Toc458786753"/>
      <w:bookmarkStart w:id="770" w:name="_Toc463968583"/>
      <w:r>
        <w:t>Sensor Busy</w:t>
      </w:r>
      <w:bookmarkEnd w:id="769"/>
      <w:bookmarkEnd w:id="77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1429C35" w14:textId="77777777" w:rsidTr="00AC7594">
        <w:tc>
          <w:tcPr>
            <w:tcW w:w="2358" w:type="dxa"/>
            <w:shd w:val="clear" w:color="auto" w:fill="DBE5F1"/>
          </w:tcPr>
          <w:p w14:paraId="03665226"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76A3A13" w14:textId="77777777" w:rsidR="00523A95" w:rsidRPr="00992B3E" w:rsidRDefault="00523A95" w:rsidP="00AC7594">
            <w:pPr>
              <w:rPr>
                <w:rFonts w:eastAsia="Generis Sans Com"/>
                <w:sz w:val="22"/>
                <w:szCs w:val="22"/>
              </w:rPr>
            </w:pPr>
            <w:r w:rsidRPr="00992B3E">
              <w:rPr>
                <w:rStyle w:val="CodeInline"/>
                <w:rFonts w:eastAsia="Generis Sans Com"/>
                <w:szCs w:val="22"/>
              </w:rPr>
              <w:t>sensorBusy</w:t>
            </w:r>
          </w:p>
        </w:tc>
      </w:tr>
      <w:tr w:rsidR="00523A95" w:rsidRPr="000E131A" w14:paraId="6E84059D" w14:textId="77777777" w:rsidTr="00AC7594">
        <w:tc>
          <w:tcPr>
            <w:tcW w:w="2358" w:type="dxa"/>
            <w:shd w:val="clear" w:color="auto" w:fill="FFFFFF"/>
          </w:tcPr>
          <w:p w14:paraId="436F64A9"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3758535" w14:textId="77777777" w:rsidR="00523A95" w:rsidRPr="00992B3E" w:rsidRDefault="00523A95" w:rsidP="00AC7594">
            <w:pPr>
              <w:rPr>
                <w:rFonts w:eastAsia="Generis Sans Com"/>
                <w:sz w:val="22"/>
                <w:szCs w:val="22"/>
              </w:rPr>
            </w:pPr>
            <w:r w:rsidRPr="00992B3E">
              <w:rPr>
                <w:rFonts w:eastAsia="Generis Sans Com"/>
                <w:sz w:val="22"/>
                <w:szCs w:val="22"/>
              </w:rPr>
              <w:t>Initialization could not be performed because the service is already performing a different sensor operation for the requesting client.</w:t>
            </w:r>
          </w:p>
        </w:tc>
      </w:tr>
      <w:tr w:rsidR="00523A95" w:rsidRPr="000E131A" w14:paraId="688D575F" w14:textId="77777777" w:rsidTr="00AC7594">
        <w:tc>
          <w:tcPr>
            <w:tcW w:w="2358" w:type="dxa"/>
            <w:shd w:val="clear" w:color="auto" w:fill="DBE5F1"/>
          </w:tcPr>
          <w:p w14:paraId="59D83D3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7B03CAB"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F144AFC"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sensorBusy</w:t>
            </w:r>
            <w:r w:rsidRPr="00992B3E">
              <w:rPr>
                <w:rFonts w:eastAsia="Generis Sans Com"/>
                <w:sz w:val="22"/>
                <w:szCs w:val="22"/>
              </w:rPr>
              <w:t>”</w:t>
            </w:r>
          </w:p>
        </w:tc>
      </w:tr>
      <w:tr w:rsidR="00523A95" w:rsidRPr="000E131A" w14:paraId="2DDFC442" w14:textId="77777777" w:rsidTr="00AC7594">
        <w:tc>
          <w:tcPr>
            <w:tcW w:w="2358" w:type="dxa"/>
            <w:shd w:val="clear" w:color="auto" w:fill="FFFFFF"/>
          </w:tcPr>
          <w:p w14:paraId="115DCFB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6F5C6FD"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C78E47A" w14:textId="77777777" w:rsidR="00523A95" w:rsidRPr="000E131A" w:rsidRDefault="00523A95" w:rsidP="00523A95">
      <w:pPr>
        <w:pStyle w:val="Heading4"/>
        <w:numPr>
          <w:ilvl w:val="3"/>
          <w:numId w:val="2"/>
        </w:numPr>
      </w:pPr>
      <w:bookmarkStart w:id="771" w:name="_Ref284934119"/>
      <w:bookmarkStart w:id="772" w:name="_Toc458786754"/>
      <w:bookmarkStart w:id="773" w:name="_Toc463968584"/>
      <w:r>
        <w:t>Sensor Timeout</w:t>
      </w:r>
      <w:bookmarkEnd w:id="771"/>
      <w:bookmarkEnd w:id="772"/>
      <w:bookmarkEnd w:id="77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1A87898" w14:textId="77777777" w:rsidTr="00AC7594">
        <w:tc>
          <w:tcPr>
            <w:tcW w:w="2358" w:type="dxa"/>
            <w:shd w:val="clear" w:color="auto" w:fill="DBE5F1"/>
          </w:tcPr>
          <w:p w14:paraId="44E2079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2E4B166F" w14:textId="77777777" w:rsidR="00523A95" w:rsidRPr="00992B3E" w:rsidRDefault="00523A95" w:rsidP="00AC7594">
            <w:pPr>
              <w:rPr>
                <w:rFonts w:eastAsia="Generis Sans Com"/>
                <w:sz w:val="22"/>
                <w:szCs w:val="22"/>
              </w:rPr>
            </w:pPr>
            <w:r w:rsidRPr="00992B3E">
              <w:rPr>
                <w:rStyle w:val="CodeInline"/>
                <w:rFonts w:eastAsia="Generis Sans Com"/>
                <w:szCs w:val="22"/>
              </w:rPr>
              <w:t>sensorTimeout</w:t>
            </w:r>
          </w:p>
        </w:tc>
      </w:tr>
      <w:tr w:rsidR="00523A95" w:rsidRPr="000E131A" w14:paraId="3143DA2A" w14:textId="77777777" w:rsidTr="00AC7594">
        <w:tc>
          <w:tcPr>
            <w:tcW w:w="2358" w:type="dxa"/>
            <w:shd w:val="clear" w:color="auto" w:fill="FFFFFF"/>
          </w:tcPr>
          <w:p w14:paraId="072711A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0DCCA27" w14:textId="77777777" w:rsidR="00523A95" w:rsidRPr="00992B3E" w:rsidRDefault="00523A95" w:rsidP="00AC7594">
            <w:pPr>
              <w:rPr>
                <w:rFonts w:eastAsia="Generis Sans Com"/>
                <w:sz w:val="22"/>
                <w:szCs w:val="22"/>
              </w:rPr>
            </w:pPr>
            <w:r w:rsidRPr="00992B3E">
              <w:rPr>
                <w:rFonts w:eastAsia="Generis Sans Com"/>
                <w:sz w:val="22"/>
                <w:szCs w:val="22"/>
              </w:rPr>
              <w:t>Initialization could not be performed because the target biometric sensor took too long to complete the initialization request.</w:t>
            </w:r>
          </w:p>
        </w:tc>
      </w:tr>
      <w:tr w:rsidR="00523A95" w:rsidRPr="000E131A" w14:paraId="106477B0" w14:textId="77777777" w:rsidTr="00AC7594">
        <w:tc>
          <w:tcPr>
            <w:tcW w:w="2358" w:type="dxa"/>
            <w:shd w:val="clear" w:color="auto" w:fill="DBE5F1"/>
          </w:tcPr>
          <w:p w14:paraId="1315463E"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234745B"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1608F41"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sensorTimeout</w:t>
            </w:r>
            <w:r w:rsidRPr="00992B3E">
              <w:rPr>
                <w:rFonts w:eastAsia="Generis Sans Com"/>
                <w:sz w:val="22"/>
                <w:szCs w:val="22"/>
              </w:rPr>
              <w:t>”</w:t>
            </w:r>
          </w:p>
        </w:tc>
      </w:tr>
      <w:tr w:rsidR="00523A95" w:rsidRPr="000E131A" w14:paraId="47BE152F" w14:textId="77777777" w:rsidTr="00AC7594">
        <w:tc>
          <w:tcPr>
            <w:tcW w:w="2358" w:type="dxa"/>
            <w:shd w:val="clear" w:color="auto" w:fill="FFFFFF"/>
          </w:tcPr>
          <w:p w14:paraId="79504635"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7A24858"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23F9546" w14:textId="77777777" w:rsidR="00523A95" w:rsidRDefault="00523A95" w:rsidP="00523A95">
      <w:pPr>
        <w:pStyle w:val="Before-spacedparagraph"/>
      </w:pPr>
      <w:r w:rsidRPr="000E131A">
        <w:t xml:space="preserve">A service did not receive a timely response from the target biometric sensor. Note that this condition is distinct from the client’s originating HTTP request, which </w:t>
      </w:r>
      <w:r w:rsidRPr="001C0C4A">
        <w:rPr>
          <w:i/>
        </w:rPr>
        <w:t>may</w:t>
      </w:r>
      <w:r w:rsidRPr="000E131A">
        <w:t xml:space="preserve"> have its own, independent timeout. </w:t>
      </w:r>
      <w:r>
        <w:t xml:space="preserve"> (See </w:t>
      </w:r>
      <w:r>
        <w:fldChar w:fldCharType="begin"/>
      </w:r>
      <w:r>
        <w:instrText xml:space="preserve"> REF _Ref284581851 \r \h </w:instrText>
      </w:r>
      <w:r>
        <w:fldChar w:fldCharType="separate"/>
      </w:r>
      <w:r w:rsidR="00311D82">
        <w:t>A.2</w:t>
      </w:r>
      <w:r>
        <w:fldChar w:fldCharType="end"/>
      </w:r>
      <w:r>
        <w:t xml:space="preserve"> for information on how a client might determine timeouts.)</w:t>
      </w:r>
    </w:p>
    <w:p w14:paraId="3C4E792B" w14:textId="77777777" w:rsidR="00523A95" w:rsidRPr="000E131A" w:rsidRDefault="00523A95" w:rsidP="00523A95">
      <w:pPr>
        <w:pStyle w:val="Heading4"/>
        <w:numPr>
          <w:ilvl w:val="3"/>
          <w:numId w:val="2"/>
        </w:numPr>
      </w:pPr>
      <w:bookmarkStart w:id="774" w:name="_Toc458786755"/>
      <w:bookmarkStart w:id="775" w:name="_Toc463968585"/>
      <w:r>
        <w:t>Bad Value</w:t>
      </w:r>
      <w:bookmarkEnd w:id="774"/>
      <w:bookmarkEnd w:id="77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61E3F61" w14:textId="77777777" w:rsidTr="00AC7594">
        <w:tc>
          <w:tcPr>
            <w:tcW w:w="2358" w:type="dxa"/>
            <w:shd w:val="clear" w:color="auto" w:fill="DBE5F1"/>
          </w:tcPr>
          <w:p w14:paraId="298B3F30"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E03E2BC"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0E06D8D7" w14:textId="77777777" w:rsidTr="00AC7594">
        <w:tc>
          <w:tcPr>
            <w:tcW w:w="2358" w:type="dxa"/>
            <w:shd w:val="clear" w:color="auto" w:fill="FFFFFF"/>
          </w:tcPr>
          <w:p w14:paraId="61725A75"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B051BC2"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161822EC" w14:textId="77777777" w:rsidTr="00AC7594">
        <w:tc>
          <w:tcPr>
            <w:tcW w:w="2358" w:type="dxa"/>
            <w:shd w:val="clear" w:color="auto" w:fill="DBE5F1"/>
          </w:tcPr>
          <w:p w14:paraId="37B97138"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0394543"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02305F7"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2AA89A6A" w14:textId="77777777" w:rsidR="00523A95" w:rsidRPr="00992B3E" w:rsidRDefault="00523A95" w:rsidP="00AC7594">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2138AB80" w14:textId="77777777" w:rsidR="00523A95" w:rsidRPr="00992B3E" w:rsidRDefault="00523A95" w:rsidP="00AC7594">
            <w:pPr>
              <w:ind w:left="720"/>
              <w:rPr>
                <w:rFonts w:eastAsia="Generis Sans Com"/>
                <w:sz w:val="22"/>
                <w:szCs w:val="22"/>
              </w:rPr>
            </w:pPr>
            <w:r w:rsidRPr="00992B3E">
              <w:rPr>
                <w:rFonts w:eastAsia="Generis Sans Com"/>
                <w:sz w:val="22"/>
                <w:szCs w:val="22"/>
              </w:rPr>
              <w:lastRenderedPageBreak/>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61807C56" w14:textId="77777777" w:rsidTr="00AC7594">
        <w:tc>
          <w:tcPr>
            <w:tcW w:w="2358" w:type="dxa"/>
            <w:shd w:val="clear" w:color="auto" w:fill="FFFFFF"/>
          </w:tcPr>
          <w:p w14:paraId="37006DE9"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14:paraId="268543A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92ECAF5" w14:textId="77777777" w:rsidR="00523A95"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332CD912" w14:textId="77777777" w:rsidR="00523A95" w:rsidRDefault="00523A95" w:rsidP="00523A95">
      <w:pPr>
        <w:pStyle w:val="Heading2"/>
        <w:numPr>
          <w:ilvl w:val="1"/>
          <w:numId w:val="2"/>
        </w:numPr>
      </w:pPr>
      <w:bookmarkStart w:id="776" w:name="_Ref458784893"/>
      <w:bookmarkStart w:id="777" w:name="_Toc458786756"/>
      <w:bookmarkStart w:id="778" w:name="_Toc349029657"/>
      <w:bookmarkStart w:id="779" w:name="_Toc310325536"/>
      <w:bookmarkStart w:id="780" w:name="_Ref281306284"/>
      <w:bookmarkStart w:id="781" w:name="_Toc301441202"/>
      <w:bookmarkStart w:id="782" w:name="_Ref371506589"/>
      <w:bookmarkStart w:id="783" w:name="_Toc396135229"/>
      <w:bookmarkStart w:id="784" w:name="_Toc463968586"/>
      <w:r>
        <w:t>Uninitialize</w:t>
      </w:r>
      <w:bookmarkEnd w:id="776"/>
      <w:bookmarkEnd w:id="777"/>
      <w:bookmarkEnd w:id="78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4D42F411" w14:textId="77777777" w:rsidTr="00AC7594">
        <w:trPr>
          <w:trHeight w:val="251"/>
        </w:trPr>
        <w:tc>
          <w:tcPr>
            <w:tcW w:w="2352" w:type="dxa"/>
            <w:shd w:val="clear" w:color="auto" w:fill="DBE5F1"/>
          </w:tcPr>
          <w:p w14:paraId="5A9046A1"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6BF26614" w14:textId="77777777" w:rsidR="00523A95" w:rsidRPr="00992B3E" w:rsidRDefault="00523A95" w:rsidP="00AC7594">
            <w:pPr>
              <w:rPr>
                <w:rFonts w:eastAsia="Generis Sans Com"/>
                <w:sz w:val="22"/>
                <w:szCs w:val="22"/>
              </w:rPr>
            </w:pPr>
            <w:r>
              <w:rPr>
                <w:rFonts w:eastAsia="Generis Sans Com"/>
                <w:sz w:val="22"/>
                <w:szCs w:val="22"/>
              </w:rPr>
              <w:t>Uninitiatize</w:t>
            </w:r>
            <w:r w:rsidRPr="00992B3E">
              <w:rPr>
                <w:rFonts w:eastAsia="Generis Sans Com"/>
                <w:sz w:val="22"/>
                <w:szCs w:val="22"/>
              </w:rPr>
              <w:t xml:space="preserve"> the target biometric sensor</w:t>
            </w:r>
          </w:p>
        </w:tc>
      </w:tr>
      <w:tr w:rsidR="00523A95" w:rsidRPr="000E131A" w14:paraId="16DC0A35" w14:textId="77777777" w:rsidTr="00AC7594">
        <w:trPr>
          <w:trHeight w:val="239"/>
        </w:trPr>
        <w:tc>
          <w:tcPr>
            <w:tcW w:w="2352" w:type="dxa"/>
            <w:shd w:val="clear" w:color="auto" w:fill="FFFFFF"/>
          </w:tcPr>
          <w:p w14:paraId="1C9A121C"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5DB57F28"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/initialize/{sessionId}</w:t>
            </w:r>
          </w:p>
        </w:tc>
      </w:tr>
      <w:tr w:rsidR="00523A95" w:rsidRPr="000E131A" w14:paraId="552E649A" w14:textId="77777777" w:rsidTr="00AC7594">
        <w:trPr>
          <w:trHeight w:val="239"/>
        </w:trPr>
        <w:tc>
          <w:tcPr>
            <w:tcW w:w="2352" w:type="dxa"/>
            <w:shd w:val="clear" w:color="auto" w:fill="DBE5F1"/>
          </w:tcPr>
          <w:p w14:paraId="12806395"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6278F3D0" w14:textId="77777777" w:rsidR="00523A95" w:rsidRPr="00992B3E" w:rsidRDefault="00523A95" w:rsidP="00AC7594">
            <w:pPr>
              <w:tabs>
                <w:tab w:val="left" w:pos="1492"/>
              </w:tabs>
              <w:rPr>
                <w:rStyle w:val="CodeInline"/>
                <w:rFonts w:eastAsia="Generis Sans Com"/>
                <w:szCs w:val="22"/>
              </w:rPr>
            </w:pPr>
            <w:r>
              <w:rPr>
                <w:rStyle w:val="CodeInline"/>
                <w:rFonts w:eastAsia="Generis Sans Com"/>
                <w:szCs w:val="22"/>
              </w:rPr>
              <w:t>DELETE</w:t>
            </w:r>
          </w:p>
        </w:tc>
      </w:tr>
      <w:tr w:rsidR="00523A95" w:rsidRPr="000E131A" w14:paraId="112DDBFA" w14:textId="77777777" w:rsidTr="00AC7594">
        <w:trPr>
          <w:trHeight w:val="251"/>
        </w:trPr>
        <w:tc>
          <w:tcPr>
            <w:tcW w:w="2352" w:type="dxa"/>
            <w:shd w:val="clear" w:color="auto" w:fill="FFFFFF"/>
          </w:tcPr>
          <w:p w14:paraId="6FD65351"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0C472F6F"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21F3631C"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requesting initialization</w:t>
            </w:r>
          </w:p>
        </w:tc>
      </w:tr>
      <w:tr w:rsidR="00523A95" w:rsidRPr="000E131A" w14:paraId="07976905" w14:textId="77777777" w:rsidTr="00AC7594">
        <w:trPr>
          <w:trHeight w:val="239"/>
        </w:trPr>
        <w:tc>
          <w:tcPr>
            <w:tcW w:w="2352" w:type="dxa"/>
            <w:shd w:val="clear" w:color="auto" w:fill="DBE5F1"/>
          </w:tcPr>
          <w:p w14:paraId="275CBF24"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2C1DA032"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3317B311" w14:textId="77777777" w:rsidTr="00AC7594">
        <w:trPr>
          <w:trHeight w:val="239"/>
        </w:trPr>
        <w:tc>
          <w:tcPr>
            <w:tcW w:w="2352" w:type="dxa"/>
            <w:shd w:val="clear" w:color="auto" w:fill="FFFFFF"/>
          </w:tcPr>
          <w:p w14:paraId="56A4A9E6"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0616C888"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776D7173" w14:textId="77777777" w:rsidTr="00AC7594">
        <w:trPr>
          <w:trHeight w:val="60"/>
        </w:trPr>
        <w:tc>
          <w:tcPr>
            <w:tcW w:w="2352" w:type="dxa"/>
            <w:shd w:val="clear" w:color="auto" w:fill="DBE5F1"/>
          </w:tcPr>
          <w:p w14:paraId="2F3D6CB7"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628084A4"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3CA63BDE" w14:textId="77777777" w:rsidR="00523A95" w:rsidRPr="005A3B76" w:rsidRDefault="00523A95" w:rsidP="00523A95">
      <w:pPr>
        <w:pStyle w:val="Heading3"/>
        <w:numPr>
          <w:ilvl w:val="2"/>
          <w:numId w:val="2"/>
        </w:numPr>
      </w:pPr>
      <w:bookmarkStart w:id="785" w:name="_Toc458786757"/>
      <w:bookmarkStart w:id="786" w:name="_Toc463968587"/>
      <w:r>
        <w:t>Return Values Detail</w:t>
      </w:r>
      <w:bookmarkEnd w:id="785"/>
      <w:bookmarkEnd w:id="78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885"/>
      </w:tblGrid>
      <w:tr w:rsidR="00523A95" w:rsidRPr="000E131A" w14:paraId="1826ED05" w14:textId="77777777" w:rsidTr="00AC7594">
        <w:trPr>
          <w:trHeight w:val="251"/>
        </w:trPr>
        <w:tc>
          <w:tcPr>
            <w:tcW w:w="2691" w:type="dxa"/>
            <w:shd w:val="clear" w:color="auto" w:fill="DBE5F1"/>
          </w:tcPr>
          <w:p w14:paraId="50538D7D"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6885" w:type="dxa"/>
            <w:shd w:val="clear" w:color="auto" w:fill="DBE5F1"/>
          </w:tcPr>
          <w:p w14:paraId="3067C615" w14:textId="77777777" w:rsidR="00523A95" w:rsidRPr="00992B3E" w:rsidRDefault="00523A95" w:rsidP="00AC7594">
            <w:pPr>
              <w:rPr>
                <w:rFonts w:ascii="Consolas" w:eastAsia="Generis Sans Com" w:hAnsi="Consolas" w:cs="Consolas"/>
                <w:sz w:val="18"/>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04E2699B" w14:textId="77777777" w:rsidTr="00AC7594">
        <w:trPr>
          <w:trHeight w:val="239"/>
        </w:trPr>
        <w:tc>
          <w:tcPr>
            <w:tcW w:w="2691" w:type="dxa"/>
            <w:shd w:val="clear" w:color="auto" w:fill="FFFFFF"/>
          </w:tcPr>
          <w:p w14:paraId="285FA70B"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6885" w:type="dxa"/>
            <w:shd w:val="clear" w:color="auto" w:fill="FFFFFF"/>
          </w:tcPr>
          <w:p w14:paraId="78981CBF"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7E93BDB9"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7EEAAD27" w14:textId="77777777" w:rsidTr="00AC7594">
        <w:trPr>
          <w:trHeight w:val="239"/>
        </w:trPr>
        <w:tc>
          <w:tcPr>
            <w:tcW w:w="2691" w:type="dxa"/>
            <w:shd w:val="clear" w:color="auto" w:fill="DBE5F1"/>
          </w:tcPr>
          <w:p w14:paraId="7CFA1B79"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6885" w:type="dxa"/>
            <w:shd w:val="clear" w:color="auto" w:fill="DBE5F1"/>
          </w:tcPr>
          <w:p w14:paraId="21FCEBB1"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593DA661" w14:textId="77777777" w:rsidTr="00AC7594">
        <w:trPr>
          <w:trHeight w:val="239"/>
        </w:trPr>
        <w:tc>
          <w:tcPr>
            <w:tcW w:w="2691" w:type="dxa"/>
            <w:shd w:val="clear" w:color="auto" w:fill="FFFFFF"/>
          </w:tcPr>
          <w:p w14:paraId="0C01B8CB"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t>
            </w:r>
          </w:p>
        </w:tc>
        <w:tc>
          <w:tcPr>
            <w:tcW w:w="6885" w:type="dxa"/>
            <w:shd w:val="clear" w:color="auto" w:fill="FFFFFF"/>
          </w:tcPr>
          <w:p w14:paraId="391AEE88"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t>
            </w:r>
            <w:r w:rsidRPr="00992B3E">
              <w:rPr>
                <w:rStyle w:val="CodeInline"/>
                <w:rFonts w:eastAsia="Generis Sans Com" w:cs="Consolas"/>
                <w:szCs w:val="22"/>
              </w:rPr>
              <w:t>"</w:t>
            </w:r>
          </w:p>
        </w:tc>
      </w:tr>
      <w:tr w:rsidR="00523A95" w:rsidRPr="000E131A" w14:paraId="738E7C6D" w14:textId="77777777" w:rsidTr="00AC7594">
        <w:trPr>
          <w:trHeight w:val="239"/>
        </w:trPr>
        <w:tc>
          <w:tcPr>
            <w:tcW w:w="2691" w:type="dxa"/>
            <w:shd w:val="clear" w:color="auto" w:fill="DBE5F1"/>
          </w:tcPr>
          <w:p w14:paraId="2D24C250"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canceledWithSensorFailure</w:t>
            </w:r>
          </w:p>
        </w:tc>
        <w:tc>
          <w:tcPr>
            <w:tcW w:w="6885" w:type="dxa"/>
            <w:shd w:val="clear" w:color="auto" w:fill="DBE5F1"/>
          </w:tcPr>
          <w:p w14:paraId="763F4031"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canceledWithSensorFailure</w:t>
            </w:r>
            <w:r w:rsidRPr="00992B3E">
              <w:rPr>
                <w:rStyle w:val="CodeInline"/>
                <w:rFonts w:eastAsia="Generis Sans Com" w:cs="Consolas"/>
                <w:szCs w:val="22"/>
              </w:rPr>
              <w:t>"</w:t>
            </w:r>
          </w:p>
        </w:tc>
      </w:tr>
      <w:tr w:rsidR="00523A95" w:rsidRPr="000E131A" w14:paraId="041FFAC4" w14:textId="77777777" w:rsidTr="00AC7594">
        <w:trPr>
          <w:trHeight w:val="239"/>
        </w:trPr>
        <w:tc>
          <w:tcPr>
            <w:tcW w:w="2691" w:type="dxa"/>
            <w:shd w:val="clear" w:color="auto" w:fill="FFFFFF"/>
          </w:tcPr>
          <w:p w14:paraId="3C485FB4"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sensorFailure</w:t>
            </w:r>
          </w:p>
        </w:tc>
        <w:tc>
          <w:tcPr>
            <w:tcW w:w="6885" w:type="dxa"/>
            <w:shd w:val="clear" w:color="auto" w:fill="FFFFFF"/>
          </w:tcPr>
          <w:p w14:paraId="3F8C4AD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sensorFailure</w:t>
            </w:r>
            <w:r w:rsidRPr="00992B3E">
              <w:rPr>
                <w:rStyle w:val="CodeInline"/>
                <w:rFonts w:eastAsia="Generis Sans Com" w:cs="Consolas"/>
                <w:szCs w:val="22"/>
              </w:rPr>
              <w:t>"</w:t>
            </w:r>
          </w:p>
        </w:tc>
      </w:tr>
      <w:tr w:rsidR="00523A95" w:rsidRPr="000E131A" w14:paraId="75F891C7" w14:textId="77777777" w:rsidTr="00AC7594">
        <w:trPr>
          <w:trHeight w:val="239"/>
        </w:trPr>
        <w:tc>
          <w:tcPr>
            <w:tcW w:w="2691" w:type="dxa"/>
            <w:shd w:val="clear" w:color="auto" w:fill="DBE5F1"/>
          </w:tcPr>
          <w:p w14:paraId="59E3F0D1"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lockNotHeld</w:t>
            </w:r>
          </w:p>
        </w:tc>
        <w:tc>
          <w:tcPr>
            <w:tcW w:w="6885" w:type="dxa"/>
            <w:shd w:val="clear" w:color="auto" w:fill="DBE5F1"/>
          </w:tcPr>
          <w:p w14:paraId="189A63EF"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lockNotHeld</w:t>
            </w:r>
            <w:r w:rsidRPr="00992B3E">
              <w:rPr>
                <w:rStyle w:val="CodeInline"/>
                <w:rFonts w:eastAsia="Generis Sans Com" w:cs="Consolas"/>
                <w:szCs w:val="22"/>
              </w:rPr>
              <w:t>"</w:t>
            </w:r>
          </w:p>
        </w:tc>
      </w:tr>
      <w:tr w:rsidR="00523A95" w:rsidRPr="000E131A" w14:paraId="5E4688AC" w14:textId="77777777" w:rsidTr="00AC7594">
        <w:trPr>
          <w:trHeight w:val="239"/>
        </w:trPr>
        <w:tc>
          <w:tcPr>
            <w:tcW w:w="2691" w:type="dxa"/>
            <w:shd w:val="clear" w:color="auto" w:fill="FFFFFF"/>
          </w:tcPr>
          <w:p w14:paraId="5BFD63D8"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lockHeldByAnother</w:t>
            </w:r>
          </w:p>
        </w:tc>
        <w:tc>
          <w:tcPr>
            <w:tcW w:w="6885" w:type="dxa"/>
            <w:shd w:val="clear" w:color="auto" w:fill="FFFFFF"/>
          </w:tcPr>
          <w:p w14:paraId="22EC4CAF"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lockHeldByAnother</w:t>
            </w:r>
            <w:r w:rsidRPr="00992B3E">
              <w:rPr>
                <w:rStyle w:val="CodeInline"/>
                <w:rFonts w:eastAsia="Generis Sans Com" w:cs="Consolas"/>
                <w:szCs w:val="22"/>
              </w:rPr>
              <w:t>"</w:t>
            </w:r>
          </w:p>
        </w:tc>
      </w:tr>
      <w:tr w:rsidR="00523A95" w:rsidRPr="000E131A" w14:paraId="49D97FD7" w14:textId="77777777" w:rsidTr="00AC7594">
        <w:trPr>
          <w:trHeight w:val="239"/>
        </w:trPr>
        <w:tc>
          <w:tcPr>
            <w:tcW w:w="2691" w:type="dxa"/>
            <w:shd w:val="clear" w:color="auto" w:fill="DBE5F1"/>
          </w:tcPr>
          <w:p w14:paraId="52F62A0A"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sensorBusy</w:t>
            </w:r>
          </w:p>
        </w:tc>
        <w:tc>
          <w:tcPr>
            <w:tcW w:w="6885" w:type="dxa"/>
            <w:shd w:val="clear" w:color="auto" w:fill="DBE5F1"/>
          </w:tcPr>
          <w:p w14:paraId="48B7AFA1"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sensorBusy</w:t>
            </w:r>
            <w:r w:rsidRPr="00992B3E">
              <w:rPr>
                <w:rStyle w:val="CodeInline"/>
                <w:rFonts w:eastAsia="Generis Sans Com" w:cs="Consolas"/>
                <w:szCs w:val="22"/>
              </w:rPr>
              <w:t>"</w:t>
            </w:r>
          </w:p>
        </w:tc>
      </w:tr>
      <w:tr w:rsidR="00523A95" w:rsidRPr="000E131A" w14:paraId="586A39BE" w14:textId="77777777" w:rsidTr="00AC7594">
        <w:trPr>
          <w:trHeight w:val="56"/>
        </w:trPr>
        <w:tc>
          <w:tcPr>
            <w:tcW w:w="2691" w:type="dxa"/>
            <w:shd w:val="clear" w:color="auto" w:fill="FFFFFF" w:themeFill="background1"/>
          </w:tcPr>
          <w:p w14:paraId="380A3878"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6885" w:type="dxa"/>
            <w:shd w:val="clear" w:color="auto" w:fill="FFFFFF" w:themeFill="background1"/>
          </w:tcPr>
          <w:p w14:paraId="7B251381"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76F2F9CB" w14:textId="77777777" w:rsidTr="00AC7594">
        <w:trPr>
          <w:trHeight w:val="239"/>
        </w:trPr>
        <w:tc>
          <w:tcPr>
            <w:tcW w:w="2691" w:type="dxa"/>
            <w:shd w:val="clear" w:color="auto" w:fill="FFFFFF"/>
          </w:tcPr>
          <w:p w14:paraId="7E360DDA"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sensorTimeout</w:t>
            </w:r>
          </w:p>
        </w:tc>
        <w:tc>
          <w:tcPr>
            <w:tcW w:w="6885" w:type="dxa"/>
            <w:shd w:val="clear" w:color="auto" w:fill="FFFFFF"/>
          </w:tcPr>
          <w:p w14:paraId="7ABE709C"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sensorTimeout</w:t>
            </w:r>
            <w:r w:rsidRPr="00992B3E">
              <w:rPr>
                <w:rStyle w:val="CodeInline"/>
                <w:rFonts w:eastAsia="Generis Sans Com" w:cs="Consolas"/>
                <w:szCs w:val="22"/>
              </w:rPr>
              <w:t>"</w:t>
            </w:r>
          </w:p>
        </w:tc>
      </w:tr>
      <w:tr w:rsidR="00523A95" w:rsidRPr="000E131A" w14:paraId="6D345B48" w14:textId="77777777" w:rsidTr="00AC7594">
        <w:trPr>
          <w:trHeight w:val="56"/>
        </w:trPr>
        <w:tc>
          <w:tcPr>
            <w:tcW w:w="2691" w:type="dxa"/>
            <w:shd w:val="clear" w:color="auto" w:fill="DBE5F1"/>
          </w:tcPr>
          <w:p w14:paraId="6265DAF4"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6885" w:type="dxa"/>
            <w:shd w:val="clear" w:color="auto" w:fill="DBE5F1"/>
          </w:tcPr>
          <w:p w14:paraId="788DA65E"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14:paraId="0C9ED22B" w14:textId="77777777" w:rsidR="00523A95" w:rsidRDefault="00523A95" w:rsidP="00523A95">
      <w:pPr>
        <w:pStyle w:val="Heading3"/>
        <w:numPr>
          <w:ilvl w:val="2"/>
          <w:numId w:val="2"/>
        </w:numPr>
      </w:pPr>
      <w:bookmarkStart w:id="787" w:name="_Toc458786758"/>
      <w:bookmarkStart w:id="788" w:name="_Toc463968588"/>
      <w:r>
        <w:t>Usage Note</w:t>
      </w:r>
      <w:bookmarkEnd w:id="787"/>
      <w:bookmarkEnd w:id="788"/>
    </w:p>
    <w:p w14:paraId="43F17C96" w14:textId="77777777" w:rsidR="00523A95" w:rsidRPr="000E131A" w:rsidRDefault="00523A95" w:rsidP="00523A95">
      <w:r w:rsidRPr="000E131A">
        <w:t xml:space="preserve">The </w:t>
      </w:r>
      <w:r>
        <w:rPr>
          <w:rStyle w:val="Inlineoperationparameter"/>
        </w:rPr>
        <w:t>uninitialize</w:t>
      </w:r>
      <w:r w:rsidRPr="000E131A">
        <w:t xml:space="preserve"> </w:t>
      </w:r>
      <w:r>
        <w:t>operation closes connection to the target biometric sensor for (other) sensor operations.</w:t>
      </w:r>
      <w:r w:rsidRPr="000E131A">
        <w:t xml:space="preserve"> </w:t>
      </w:r>
    </w:p>
    <w:p w14:paraId="22454C7A" w14:textId="77777777" w:rsidR="00523A95" w:rsidRPr="005A3B76" w:rsidRDefault="00523A95" w:rsidP="00523A95">
      <w:r w:rsidRPr="000E131A">
        <w:t>Some biometric sensors have</w:t>
      </w:r>
      <w:r>
        <w:t xml:space="preserve"> no</w:t>
      </w:r>
      <w:r w:rsidRPr="000E131A">
        <w:t xml:space="preserve"> requirement for explicit </w:t>
      </w:r>
      <w:r>
        <w:t>un</w:t>
      </w:r>
      <w:r w:rsidRPr="000E131A">
        <w:t xml:space="preserve">initialization. </w:t>
      </w:r>
      <w:r>
        <w:t xml:space="preserve">In that case, the service </w:t>
      </w:r>
      <w:r w:rsidRPr="001C0C4A">
        <w:rPr>
          <w:i/>
        </w:rPr>
        <w:t>should</w:t>
      </w:r>
      <w:r w:rsidRPr="000E131A">
        <w:t xml:space="preserve"> immediately return a </w:t>
      </w:r>
      <w:r>
        <w:rPr>
          <w:rStyle w:val="CodeInline"/>
        </w:rPr>
        <w:t>success</w:t>
      </w:r>
      <w:r w:rsidRPr="000E131A">
        <w:t xml:space="preserve"> result.</w:t>
      </w:r>
    </w:p>
    <w:p w14:paraId="5793B0D2" w14:textId="77777777" w:rsidR="00523A95" w:rsidRDefault="00523A95" w:rsidP="00523A95">
      <w:pPr>
        <w:pStyle w:val="Heading3"/>
        <w:numPr>
          <w:ilvl w:val="2"/>
          <w:numId w:val="2"/>
        </w:numPr>
      </w:pPr>
      <w:bookmarkStart w:id="789" w:name="_Toc450310156"/>
      <w:bookmarkStart w:id="790" w:name="_Toc450311198"/>
      <w:bookmarkStart w:id="791" w:name="_Toc452386469"/>
      <w:bookmarkStart w:id="792" w:name="_Toc450310157"/>
      <w:bookmarkStart w:id="793" w:name="_Toc450311199"/>
      <w:bookmarkStart w:id="794" w:name="_Toc452386470"/>
      <w:bookmarkStart w:id="795" w:name="_Toc458786759"/>
      <w:bookmarkStart w:id="796" w:name="_Toc463968589"/>
      <w:bookmarkEnd w:id="789"/>
      <w:bookmarkEnd w:id="790"/>
      <w:bookmarkEnd w:id="791"/>
      <w:bookmarkEnd w:id="792"/>
      <w:bookmarkEnd w:id="793"/>
      <w:bookmarkEnd w:id="794"/>
      <w:r w:rsidRPr="000E131A">
        <w:lastRenderedPageBreak/>
        <w:t>Unique Knowledge</w:t>
      </w:r>
      <w:bookmarkEnd w:id="795"/>
      <w:bookmarkEnd w:id="796"/>
    </w:p>
    <w:p w14:paraId="57F35396" w14:textId="77777777" w:rsidR="00523A95" w:rsidRPr="0010701D" w:rsidRDefault="00523A95" w:rsidP="00523A95">
      <w:r>
        <w:t>As specified, t</w:t>
      </w:r>
      <w:r w:rsidRPr="000E131A">
        <w:t xml:space="preserve">he </w:t>
      </w:r>
      <w:r>
        <w:rPr>
          <w:rStyle w:val="Inlineoperationparameter"/>
        </w:rPr>
        <w:t>uninitialize</w:t>
      </w:r>
      <w:r w:rsidRPr="00E761B2">
        <w:t xml:space="preserve"> </w:t>
      </w:r>
      <w:r>
        <w:t>operation</w:t>
      </w:r>
      <w:r w:rsidRPr="000E131A">
        <w:t xml:space="preserve"> </w:t>
      </w:r>
      <w:r>
        <w:t>cannot be used to provide or obtain knowledge about unique characteristics of a client or service</w:t>
      </w:r>
    </w:p>
    <w:p w14:paraId="2CDA7F87" w14:textId="77777777" w:rsidR="00523A95" w:rsidRDefault="00523A95" w:rsidP="00523A95">
      <w:pPr>
        <w:pStyle w:val="Heading3"/>
        <w:numPr>
          <w:ilvl w:val="2"/>
          <w:numId w:val="2"/>
        </w:numPr>
      </w:pPr>
      <w:bookmarkStart w:id="797" w:name="_Toc450310159"/>
      <w:bookmarkStart w:id="798" w:name="_Toc450311201"/>
      <w:bookmarkStart w:id="799" w:name="_Toc452386472"/>
      <w:bookmarkStart w:id="800" w:name="_Toc458786760"/>
      <w:bookmarkStart w:id="801" w:name="_Toc463968590"/>
      <w:bookmarkEnd w:id="797"/>
      <w:bookmarkEnd w:id="798"/>
      <w:bookmarkEnd w:id="799"/>
      <w:r w:rsidRPr="000E131A">
        <w:t>Return Values Detail</w:t>
      </w:r>
      <w:bookmarkEnd w:id="800"/>
      <w:bookmarkEnd w:id="801"/>
    </w:p>
    <w:p w14:paraId="555B364F" w14:textId="77777777" w:rsidR="00523A95" w:rsidRPr="000E131A" w:rsidRDefault="00523A95" w:rsidP="00523A95">
      <w:pPr>
        <w:pStyle w:val="Heading4"/>
        <w:numPr>
          <w:ilvl w:val="3"/>
          <w:numId w:val="2"/>
        </w:numPr>
      </w:pPr>
      <w:bookmarkStart w:id="802" w:name="_Toc458786761"/>
      <w:bookmarkStart w:id="803" w:name="_Toc463968591"/>
      <w:r>
        <w:t>Success</w:t>
      </w:r>
      <w:bookmarkEnd w:id="802"/>
      <w:bookmarkEnd w:id="80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6A14EC2" w14:textId="77777777" w:rsidTr="00AC7594">
        <w:tc>
          <w:tcPr>
            <w:tcW w:w="2358" w:type="dxa"/>
            <w:shd w:val="clear" w:color="auto" w:fill="DBE5F1"/>
          </w:tcPr>
          <w:p w14:paraId="273F4D7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28C979E"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26D95A13" w14:textId="77777777" w:rsidTr="00AC7594">
        <w:tc>
          <w:tcPr>
            <w:tcW w:w="2358" w:type="dxa"/>
            <w:shd w:val="clear" w:color="auto" w:fill="FFFFFF"/>
          </w:tcPr>
          <w:p w14:paraId="1557317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D112C32" w14:textId="77777777" w:rsidR="00523A95" w:rsidRPr="00992B3E" w:rsidRDefault="00523A95" w:rsidP="00AC7594">
            <w:pPr>
              <w:rPr>
                <w:rFonts w:eastAsia="Generis Sans Com"/>
                <w:sz w:val="22"/>
                <w:szCs w:val="22"/>
              </w:rPr>
            </w:pPr>
            <w:r w:rsidRPr="00992B3E">
              <w:rPr>
                <w:rFonts w:eastAsia="Generis Sans Com"/>
                <w:sz w:val="22"/>
                <w:szCs w:val="22"/>
              </w:rPr>
              <w:t xml:space="preserve">The service successfully </w:t>
            </w:r>
            <w:r>
              <w:rPr>
                <w:rFonts w:eastAsia="Generis Sans Com"/>
                <w:sz w:val="22"/>
                <w:szCs w:val="22"/>
              </w:rPr>
              <w:t>un</w:t>
            </w:r>
            <w:r w:rsidRPr="00992B3E">
              <w:rPr>
                <w:rFonts w:eastAsia="Generis Sans Com"/>
                <w:sz w:val="22"/>
                <w:szCs w:val="22"/>
              </w:rPr>
              <w:t>initialized the target biometric sensor</w:t>
            </w:r>
          </w:p>
        </w:tc>
      </w:tr>
      <w:tr w:rsidR="00523A95" w:rsidRPr="000E131A" w14:paraId="36050832" w14:textId="77777777" w:rsidTr="00AC7594">
        <w:tc>
          <w:tcPr>
            <w:tcW w:w="2358" w:type="dxa"/>
            <w:shd w:val="clear" w:color="auto" w:fill="DBE5F1"/>
          </w:tcPr>
          <w:p w14:paraId="7B61518E"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F82BFCD" w14:textId="77777777" w:rsidR="00523A95" w:rsidRPr="00992B3E" w:rsidRDefault="00523A95" w:rsidP="00AC7594">
            <w:pPr>
              <w:ind w:left="702" w:hanging="702"/>
              <w:rPr>
                <w:rFonts w:eastAsia="Generis Sans Com"/>
                <w:sz w:val="22"/>
                <w:szCs w:val="22"/>
              </w:rPr>
            </w:pPr>
            <w:r w:rsidRPr="00992B3E">
              <w:rPr>
                <w:rStyle w:val="CodeInline"/>
                <w:rFonts w:eastAsia="Generis Sans Com"/>
                <w:szCs w:val="22"/>
              </w:rPr>
              <w:t>status</w:t>
            </w:r>
            <w:r w:rsidRPr="00992B3E">
              <w:rPr>
                <w:rStyle w:val="CodeInline"/>
                <w:rFonts w:eastAsia="Generis Sans Com"/>
                <w:szCs w:val="22"/>
              </w:rPr>
              <w:br/>
            </w:r>
            <w:r w:rsidRPr="00992B3E">
              <w:rPr>
                <w:rFonts w:eastAsia="Generis Sans Com"/>
                <w:i/>
                <w:sz w:val="22"/>
                <w:szCs w:val="22"/>
              </w:rPr>
              <w:t xml:space="preserve">must </w:t>
            </w:r>
            <w:r w:rsidRPr="00992B3E">
              <w:rPr>
                <w:rFonts w:eastAsia="Generis Sans Com"/>
                <w:sz w:val="22"/>
                <w:szCs w:val="22"/>
              </w:rPr>
              <w:t xml:space="preserve">be populated with the Status literal </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73FB7955" w14:textId="77777777" w:rsidTr="00AC7594">
        <w:tc>
          <w:tcPr>
            <w:tcW w:w="2358" w:type="dxa"/>
            <w:shd w:val="clear" w:color="auto" w:fill="FFFFFF"/>
          </w:tcPr>
          <w:p w14:paraId="7A182F24"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CD5752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16AA5DF" w14:textId="77777777" w:rsidR="00523A95" w:rsidRPr="000E131A" w:rsidRDefault="00523A95" w:rsidP="00523A95">
      <w:pPr>
        <w:pStyle w:val="Heading4"/>
        <w:numPr>
          <w:ilvl w:val="3"/>
          <w:numId w:val="2"/>
        </w:numPr>
      </w:pPr>
      <w:bookmarkStart w:id="804" w:name="_Toc458786762"/>
      <w:bookmarkStart w:id="805" w:name="_Toc463968592"/>
      <w:r>
        <w:t>Failure</w:t>
      </w:r>
      <w:bookmarkEnd w:id="804"/>
      <w:bookmarkEnd w:id="80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21B0CF6" w14:textId="77777777" w:rsidTr="00AC7594">
        <w:tc>
          <w:tcPr>
            <w:tcW w:w="2358" w:type="dxa"/>
            <w:shd w:val="clear" w:color="auto" w:fill="DBE5F1"/>
          </w:tcPr>
          <w:p w14:paraId="436A1662"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7E9742F"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72A2231E" w14:textId="77777777" w:rsidTr="00AC7594">
        <w:tc>
          <w:tcPr>
            <w:tcW w:w="2358" w:type="dxa"/>
            <w:shd w:val="clear" w:color="auto" w:fill="FFFFFF"/>
          </w:tcPr>
          <w:p w14:paraId="52CD03B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E13A4B3" w14:textId="77777777" w:rsidR="00523A95" w:rsidRPr="00992B3E" w:rsidRDefault="00523A95" w:rsidP="00AC7594">
            <w:pPr>
              <w:rPr>
                <w:rFonts w:eastAsia="Generis Sans Com"/>
                <w:sz w:val="22"/>
                <w:szCs w:val="22"/>
              </w:rPr>
            </w:pPr>
            <w:r w:rsidRPr="00992B3E">
              <w:rPr>
                <w:rFonts w:eastAsia="Generis Sans Com"/>
                <w:sz w:val="22"/>
                <w:szCs w:val="22"/>
              </w:rPr>
              <w:t xml:space="preserve">The service experienced a fault that prevented successful </w:t>
            </w:r>
            <w:r>
              <w:rPr>
                <w:rFonts w:eastAsia="Generis Sans Com"/>
                <w:sz w:val="22"/>
                <w:szCs w:val="22"/>
              </w:rPr>
              <w:t>un</w:t>
            </w:r>
            <w:r w:rsidRPr="00992B3E">
              <w:rPr>
                <w:rFonts w:eastAsia="Generis Sans Com"/>
                <w:sz w:val="22"/>
                <w:szCs w:val="22"/>
              </w:rPr>
              <w:t>initialization.</w:t>
            </w:r>
          </w:p>
        </w:tc>
      </w:tr>
      <w:tr w:rsidR="00523A95" w:rsidRPr="000E131A" w14:paraId="007D0258" w14:textId="77777777" w:rsidTr="00AC7594">
        <w:tc>
          <w:tcPr>
            <w:tcW w:w="2358" w:type="dxa"/>
            <w:shd w:val="clear" w:color="auto" w:fill="DBE5F1"/>
          </w:tcPr>
          <w:p w14:paraId="512A29A9"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98D2AA9"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7AA6F50"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10BB0EC0" w14:textId="77777777" w:rsidTr="00AC7594">
        <w:tc>
          <w:tcPr>
            <w:tcW w:w="2358" w:type="dxa"/>
            <w:shd w:val="clear" w:color="auto" w:fill="FFFFFF"/>
          </w:tcPr>
          <w:p w14:paraId="56CF98DF"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52897F9"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315B2584"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73318E66" w14:textId="77777777" w:rsidR="00523A95" w:rsidRPr="000E131A" w:rsidRDefault="00523A95" w:rsidP="00523A95">
      <w:pPr>
        <w:pStyle w:val="Before-spacedparagraph"/>
      </w:pPr>
      <w:r w:rsidRPr="000E131A">
        <w:t xml:space="preserve">A </w:t>
      </w:r>
      <w:r>
        <w:rPr>
          <w:rStyle w:val="CodeInline"/>
        </w:rPr>
        <w:t>failure</w:t>
      </w:r>
      <w:r w:rsidRPr="000E131A">
        <w:rPr>
          <w:rStyle w:val="CodeInline"/>
        </w:rPr>
        <w:t xml:space="preserve"> </w:t>
      </w:r>
      <w:r w:rsidRPr="000E131A">
        <w:t xml:space="preserve">status </w:t>
      </w:r>
      <w:r w:rsidRPr="001C0C4A">
        <w:rPr>
          <w:i/>
        </w:rPr>
        <w:t>must</w:t>
      </w:r>
      <w:r w:rsidRPr="000E131A">
        <w:t xml:space="preserve"> only be used to report failures that occurred within the web service, not within the target biometric sensor (§</w:t>
      </w:r>
      <w:r w:rsidRPr="000E131A">
        <w:fldChar w:fldCharType="begin"/>
      </w:r>
      <w:r w:rsidRPr="000E131A">
        <w:instrText xml:space="preserve"> REF _Ref280706912 \r \h </w:instrText>
      </w:r>
      <w:r>
        <w:instrText xml:space="preserve"> \* MERGEFORMAT </w:instrText>
      </w:r>
      <w:r w:rsidRPr="000E131A">
        <w:fldChar w:fldCharType="separate"/>
      </w:r>
      <w:r w:rsidR="00311D82">
        <w:t>6.9.4.5</w:t>
      </w:r>
      <w:r w:rsidRPr="000E131A">
        <w:fldChar w:fldCharType="end"/>
      </w:r>
      <w:r w:rsidRPr="000E131A">
        <w:t>, §</w:t>
      </w:r>
      <w:r w:rsidRPr="000E131A">
        <w:fldChar w:fldCharType="begin"/>
      </w:r>
      <w:r w:rsidRPr="000E131A">
        <w:instrText xml:space="preserve"> REF _Ref280706913 \r \h </w:instrText>
      </w:r>
      <w:r>
        <w:instrText xml:space="preserve"> \* MERGEFORMAT </w:instrText>
      </w:r>
      <w:r w:rsidRPr="000E131A">
        <w:fldChar w:fldCharType="separate"/>
      </w:r>
      <w:r w:rsidR="00311D82">
        <w:t>6.9.4.6</w:t>
      </w:r>
      <w:r w:rsidRPr="000E131A">
        <w:fldChar w:fldCharType="end"/>
      </w:r>
      <w:r w:rsidRPr="000E131A">
        <w:t>)</w:t>
      </w:r>
    </w:p>
    <w:p w14:paraId="4F30D72A" w14:textId="77777777" w:rsidR="00523A95" w:rsidRPr="000E131A" w:rsidRDefault="00523A95" w:rsidP="00523A95">
      <w:pPr>
        <w:pStyle w:val="Heading4"/>
        <w:numPr>
          <w:ilvl w:val="3"/>
          <w:numId w:val="2"/>
        </w:numPr>
      </w:pPr>
      <w:bookmarkStart w:id="806" w:name="_Toc458786763"/>
      <w:bookmarkStart w:id="807" w:name="_Toc463968593"/>
      <w:r>
        <w:t>Invalid Id</w:t>
      </w:r>
      <w:bookmarkEnd w:id="806"/>
      <w:bookmarkEnd w:id="80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607BBE2" w14:textId="77777777" w:rsidTr="00AC7594">
        <w:tc>
          <w:tcPr>
            <w:tcW w:w="2358" w:type="dxa"/>
            <w:shd w:val="clear" w:color="auto" w:fill="DBE5F1"/>
          </w:tcPr>
          <w:p w14:paraId="1FBB46B1"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E93C55F"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7C3411CE" w14:textId="77777777" w:rsidTr="00AC7594">
        <w:tc>
          <w:tcPr>
            <w:tcW w:w="2358" w:type="dxa"/>
            <w:shd w:val="clear" w:color="auto" w:fill="FFFFFF"/>
          </w:tcPr>
          <w:p w14:paraId="61BF9601"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DEA9A74"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registered with the service.</w:t>
            </w:r>
          </w:p>
        </w:tc>
      </w:tr>
      <w:tr w:rsidR="00523A95" w:rsidRPr="000E131A" w14:paraId="63C23A9F" w14:textId="77777777" w:rsidTr="00AC7594">
        <w:tc>
          <w:tcPr>
            <w:tcW w:w="2358" w:type="dxa"/>
            <w:shd w:val="clear" w:color="auto" w:fill="DBE5F1"/>
          </w:tcPr>
          <w:p w14:paraId="749BF87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E986F36"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8EF2D14"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6AA13686"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45B59FDA"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0E4E977C" w14:textId="77777777" w:rsidTr="00AC7594">
        <w:tc>
          <w:tcPr>
            <w:tcW w:w="2358" w:type="dxa"/>
            <w:shd w:val="clear" w:color="auto" w:fill="FFFFFF"/>
          </w:tcPr>
          <w:p w14:paraId="2D4FCA18"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908B682"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81625FE" w14:textId="77777777" w:rsidR="00523A95" w:rsidRDefault="00523A95" w:rsidP="00523A95">
      <w:pPr>
        <w:pStyle w:val="Before-spacedparagraph"/>
      </w:pPr>
      <w:r w:rsidRPr="000E131A">
        <w:t xml:space="preserve">A session id is invalid if it does not correspond to an active registration. A session id </w:t>
      </w:r>
      <w:r w:rsidRPr="001C0C4A">
        <w:rPr>
          <w:i/>
        </w:rPr>
        <w:t>may</w:t>
      </w:r>
      <w:r w:rsidRPr="000E131A">
        <w:t xml:space="preserve"> become unregistered from a service through explicit unregistration or triggered automatically 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04BC7916" w14:textId="77777777" w:rsidR="00523A95" w:rsidRPr="00FB10DF"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4D7E058D" w14:textId="77777777" w:rsidR="00523A95" w:rsidRPr="000E131A" w:rsidRDefault="00523A95" w:rsidP="00523A95">
      <w:pPr>
        <w:pStyle w:val="Heading4"/>
        <w:numPr>
          <w:ilvl w:val="3"/>
          <w:numId w:val="2"/>
        </w:numPr>
      </w:pPr>
      <w:bookmarkStart w:id="808" w:name="_Toc458786764"/>
      <w:bookmarkStart w:id="809" w:name="_Toc463968594"/>
      <w:r>
        <w:lastRenderedPageBreak/>
        <w:t>Canceled</w:t>
      </w:r>
      <w:bookmarkEnd w:id="808"/>
      <w:bookmarkEnd w:id="80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F803040" w14:textId="77777777" w:rsidTr="00AC7594">
        <w:tc>
          <w:tcPr>
            <w:tcW w:w="2358" w:type="dxa"/>
            <w:shd w:val="clear" w:color="auto" w:fill="DBE5F1"/>
          </w:tcPr>
          <w:p w14:paraId="76A7D3C7"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F74662B" w14:textId="77777777" w:rsidR="00523A95" w:rsidRPr="00992B3E" w:rsidRDefault="00523A95" w:rsidP="00AC7594">
            <w:pPr>
              <w:rPr>
                <w:rFonts w:eastAsia="Generis Sans Com"/>
                <w:sz w:val="22"/>
                <w:szCs w:val="22"/>
              </w:rPr>
            </w:pPr>
            <w:r w:rsidRPr="00992B3E">
              <w:rPr>
                <w:rStyle w:val="CodeInline"/>
                <w:rFonts w:eastAsia="Generis Sans Com"/>
                <w:szCs w:val="22"/>
              </w:rPr>
              <w:t>canceled</w:t>
            </w:r>
          </w:p>
        </w:tc>
      </w:tr>
      <w:tr w:rsidR="00523A95" w:rsidRPr="000E131A" w14:paraId="57E0DB62" w14:textId="77777777" w:rsidTr="00AC7594">
        <w:tc>
          <w:tcPr>
            <w:tcW w:w="2358" w:type="dxa"/>
            <w:shd w:val="clear" w:color="auto" w:fill="FFFFFF"/>
          </w:tcPr>
          <w:p w14:paraId="03C7DCAC"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56968A9"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Pr>
                <w:rFonts w:eastAsia="Generis Sans Com"/>
                <w:sz w:val="22"/>
                <w:szCs w:val="22"/>
              </w:rPr>
              <w:t>un</w:t>
            </w:r>
            <w:r w:rsidRPr="00992B3E">
              <w:rPr>
                <w:rFonts w:eastAsia="Generis Sans Com"/>
                <w:sz w:val="22"/>
                <w:szCs w:val="22"/>
              </w:rPr>
              <w:t>initialization operation was interrupted by a cancellation request.</w:t>
            </w:r>
          </w:p>
        </w:tc>
      </w:tr>
      <w:tr w:rsidR="00523A95" w:rsidRPr="000E131A" w14:paraId="58656A74" w14:textId="77777777" w:rsidTr="00AC7594">
        <w:tc>
          <w:tcPr>
            <w:tcW w:w="2358" w:type="dxa"/>
            <w:shd w:val="clear" w:color="auto" w:fill="DBE5F1"/>
          </w:tcPr>
          <w:p w14:paraId="684D1D16"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161B0B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4BC4CFD1"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t>
            </w:r>
            <w:r w:rsidRPr="00992B3E">
              <w:rPr>
                <w:rFonts w:eastAsia="Generis Sans Com"/>
                <w:sz w:val="22"/>
                <w:szCs w:val="22"/>
              </w:rPr>
              <w:t>”</w:t>
            </w:r>
          </w:p>
        </w:tc>
      </w:tr>
      <w:tr w:rsidR="00523A95" w:rsidRPr="000E131A" w14:paraId="103E1510" w14:textId="77777777" w:rsidTr="00AC7594">
        <w:tc>
          <w:tcPr>
            <w:tcW w:w="2358" w:type="dxa"/>
            <w:shd w:val="clear" w:color="auto" w:fill="FFFFFF"/>
          </w:tcPr>
          <w:p w14:paraId="45B1C2B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F872FB5"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38BAC647" w14:textId="77777777" w:rsidR="00523A95" w:rsidRPr="000E131A" w:rsidRDefault="00523A95" w:rsidP="00523A95">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CF047B">
        <w:rPr>
          <w:i/>
        </w:rPr>
        <w:t>may</w:t>
      </w:r>
      <w:r>
        <w:t xml:space="preserve"> trigger a cancellation.</w:t>
      </w:r>
    </w:p>
    <w:p w14:paraId="705565DC" w14:textId="77777777" w:rsidR="00523A95" w:rsidRPr="000E131A" w:rsidRDefault="00523A95" w:rsidP="00523A95">
      <w:pPr>
        <w:pStyle w:val="Heading4"/>
        <w:numPr>
          <w:ilvl w:val="3"/>
          <w:numId w:val="2"/>
        </w:numPr>
      </w:pPr>
      <w:bookmarkStart w:id="810" w:name="_Toc458786765"/>
      <w:bookmarkStart w:id="811" w:name="_Toc463968595"/>
      <w:r>
        <w:t>Canceled with Sensor Failure</w:t>
      </w:r>
      <w:bookmarkEnd w:id="810"/>
      <w:bookmarkEnd w:id="81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483A606" w14:textId="77777777" w:rsidTr="00AC7594">
        <w:tc>
          <w:tcPr>
            <w:tcW w:w="2358" w:type="dxa"/>
            <w:shd w:val="clear" w:color="auto" w:fill="DBE5F1"/>
          </w:tcPr>
          <w:p w14:paraId="1731A17C"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60CCF90" w14:textId="77777777" w:rsidR="00523A95" w:rsidRPr="00992B3E" w:rsidRDefault="00523A95" w:rsidP="00AC7594">
            <w:pPr>
              <w:rPr>
                <w:rFonts w:eastAsia="Generis Sans Com"/>
                <w:sz w:val="22"/>
                <w:szCs w:val="22"/>
              </w:rPr>
            </w:pPr>
            <w:r w:rsidRPr="00992B3E">
              <w:rPr>
                <w:rStyle w:val="CodeInline"/>
                <w:rFonts w:eastAsia="Generis Sans Com"/>
                <w:szCs w:val="22"/>
              </w:rPr>
              <w:t>canceledWithSensorFailure</w:t>
            </w:r>
          </w:p>
        </w:tc>
      </w:tr>
      <w:tr w:rsidR="00523A95" w:rsidRPr="000E131A" w14:paraId="102B368B" w14:textId="77777777" w:rsidTr="00AC7594">
        <w:tc>
          <w:tcPr>
            <w:tcW w:w="2358" w:type="dxa"/>
            <w:shd w:val="clear" w:color="auto" w:fill="FFFFFF"/>
          </w:tcPr>
          <w:p w14:paraId="1984FE70"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E21C264"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Pr>
                <w:rFonts w:eastAsia="Generis Sans Com"/>
                <w:sz w:val="22"/>
                <w:szCs w:val="22"/>
              </w:rPr>
              <w:t>un</w:t>
            </w:r>
            <w:r w:rsidRPr="00992B3E">
              <w:rPr>
                <w:rFonts w:eastAsia="Generis Sans Com"/>
                <w:sz w:val="22"/>
                <w:szCs w:val="22"/>
              </w:rPr>
              <w:t>initialization operation was interrupted by a cancellation request and the target biometric sensor experienced a failure</w:t>
            </w:r>
          </w:p>
        </w:tc>
      </w:tr>
      <w:tr w:rsidR="00523A95" w:rsidRPr="000E131A" w14:paraId="08F2569C" w14:textId="77777777" w:rsidTr="00AC7594">
        <w:tc>
          <w:tcPr>
            <w:tcW w:w="2358" w:type="dxa"/>
            <w:shd w:val="clear" w:color="auto" w:fill="DBE5F1"/>
          </w:tcPr>
          <w:p w14:paraId="64D83F8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709C70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D253F18"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canceledWithSensorFailure</w:t>
            </w:r>
            <w:r w:rsidRPr="00992B3E">
              <w:rPr>
                <w:rFonts w:eastAsia="Generis Sans Com"/>
                <w:sz w:val="22"/>
                <w:szCs w:val="22"/>
              </w:rPr>
              <w:t>”</w:t>
            </w:r>
          </w:p>
        </w:tc>
      </w:tr>
      <w:tr w:rsidR="00523A95" w:rsidRPr="000E131A" w14:paraId="2CC478C3" w14:textId="77777777" w:rsidTr="00AC7594">
        <w:tc>
          <w:tcPr>
            <w:tcW w:w="2358" w:type="dxa"/>
            <w:shd w:val="clear" w:color="auto" w:fill="FFFFFF"/>
          </w:tcPr>
          <w:p w14:paraId="53F15ECF"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DCF179E"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3CCA023B"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085996D4" w14:textId="77777777" w:rsidR="00523A95" w:rsidRPr="000E131A" w:rsidRDefault="00523A95" w:rsidP="00523A95">
      <w:pPr>
        <w:pStyle w:val="Before-spacedparagraph"/>
      </w:pPr>
      <w:r w:rsidRPr="000E131A">
        <w:t xml:space="preserve">Services </w:t>
      </w:r>
      <w:r w:rsidRPr="001C0C4A">
        <w:rPr>
          <w:i/>
        </w:rPr>
        <w:t>must</w:t>
      </w:r>
      <w:r w:rsidRPr="000E131A">
        <w:rPr>
          <w:i/>
        </w:rPr>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CF047B">
        <w:t>may</w:t>
      </w:r>
      <w:r w:rsidRPr="000E131A">
        <w:t xml:space="preserve"> need to reattempt the initialization request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6FFBE927" w14:textId="77777777" w:rsidR="00523A95" w:rsidRPr="000E131A" w:rsidRDefault="00523A95" w:rsidP="00523A95">
      <w:pPr>
        <w:pStyle w:val="Heading4"/>
        <w:numPr>
          <w:ilvl w:val="3"/>
          <w:numId w:val="2"/>
        </w:numPr>
      </w:pPr>
      <w:bookmarkStart w:id="812" w:name="_Toc458786766"/>
      <w:bookmarkStart w:id="813" w:name="_Toc463968596"/>
      <w:r>
        <w:t>Sensor Failure</w:t>
      </w:r>
      <w:bookmarkEnd w:id="812"/>
      <w:bookmarkEnd w:id="81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575B7F8" w14:textId="77777777" w:rsidTr="00AC7594">
        <w:tc>
          <w:tcPr>
            <w:tcW w:w="2358" w:type="dxa"/>
            <w:shd w:val="clear" w:color="auto" w:fill="DBE5F1"/>
          </w:tcPr>
          <w:p w14:paraId="2E2C6877"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8B07B43" w14:textId="77777777" w:rsidR="00523A95" w:rsidRPr="00992B3E" w:rsidRDefault="00523A95" w:rsidP="00AC7594">
            <w:pPr>
              <w:rPr>
                <w:rFonts w:eastAsia="Generis Sans Com"/>
                <w:sz w:val="22"/>
                <w:szCs w:val="22"/>
              </w:rPr>
            </w:pPr>
            <w:r w:rsidRPr="00992B3E">
              <w:rPr>
                <w:rStyle w:val="CodeInline"/>
                <w:rFonts w:eastAsia="Generis Sans Com"/>
                <w:szCs w:val="22"/>
              </w:rPr>
              <w:t>sensorFailure</w:t>
            </w:r>
          </w:p>
        </w:tc>
      </w:tr>
      <w:tr w:rsidR="00523A95" w:rsidRPr="000E131A" w14:paraId="1349B2D7" w14:textId="77777777" w:rsidTr="00AC7594">
        <w:tc>
          <w:tcPr>
            <w:tcW w:w="2358" w:type="dxa"/>
            <w:shd w:val="clear" w:color="auto" w:fill="FFFFFF"/>
          </w:tcPr>
          <w:p w14:paraId="301F7E09"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332EA0C"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Pr>
                <w:rFonts w:eastAsia="Generis Sans Com"/>
                <w:sz w:val="22"/>
                <w:szCs w:val="22"/>
              </w:rPr>
              <w:t>un</w:t>
            </w:r>
            <w:r w:rsidRPr="00992B3E">
              <w:rPr>
                <w:rFonts w:eastAsia="Generis Sans Com"/>
                <w:sz w:val="22"/>
                <w:szCs w:val="22"/>
              </w:rPr>
              <w:t>initialization failed due to a failure within the target biometric sensor</w:t>
            </w:r>
          </w:p>
        </w:tc>
      </w:tr>
      <w:tr w:rsidR="00523A95" w:rsidRPr="000E131A" w14:paraId="173A9BBC" w14:textId="77777777" w:rsidTr="00AC7594">
        <w:tc>
          <w:tcPr>
            <w:tcW w:w="2358" w:type="dxa"/>
            <w:shd w:val="clear" w:color="auto" w:fill="DBE5F1"/>
          </w:tcPr>
          <w:p w14:paraId="0D5EABD7"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3F30065"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C62D964"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sensorFailure</w:t>
            </w:r>
            <w:r w:rsidRPr="00992B3E">
              <w:rPr>
                <w:rFonts w:eastAsia="Generis Sans Com"/>
                <w:sz w:val="22"/>
                <w:szCs w:val="22"/>
              </w:rPr>
              <w:t>”</w:t>
            </w:r>
          </w:p>
        </w:tc>
      </w:tr>
      <w:tr w:rsidR="00523A95" w:rsidRPr="000E131A" w14:paraId="5F8B0BCA" w14:textId="77777777" w:rsidTr="00AC7594">
        <w:tc>
          <w:tcPr>
            <w:tcW w:w="2358" w:type="dxa"/>
            <w:shd w:val="clear" w:color="auto" w:fill="FFFFFF"/>
          </w:tcPr>
          <w:p w14:paraId="3E753CEF"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2AF7B29"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1114A1AC"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74502915" w14:textId="77777777" w:rsidR="00523A95" w:rsidRPr="000E131A" w:rsidRDefault="00523A95" w:rsidP="00523A95">
      <w:pPr>
        <w:pStyle w:val="Before-spacedparagraph"/>
      </w:pPr>
      <w:r w:rsidRPr="000E131A">
        <w:t xml:space="preserve">A </w:t>
      </w:r>
      <w:r>
        <w:rPr>
          <w:rStyle w:val="CodeInline"/>
        </w:rPr>
        <w:t>sensorFailure</w:t>
      </w:r>
      <w:r w:rsidRPr="000E131A">
        <w:rPr>
          <w:rStyle w:val="CodeInline"/>
        </w:rPr>
        <w:t xml:space="preserve"> </w:t>
      </w:r>
      <w:r w:rsidRPr="000E131A">
        <w:t xml:space="preserve">status </w:t>
      </w:r>
      <w:r w:rsidRPr="001C0C4A">
        <w:rPr>
          <w:i/>
        </w:rPr>
        <w:t>must</w:t>
      </w:r>
      <w:r w:rsidRPr="000E131A">
        <w:t xml:space="preserve"> only be used to report failures that occurred within the target biometric sensor, not a failure within the web service (§</w:t>
      </w:r>
      <w:r w:rsidRPr="000E131A">
        <w:fldChar w:fldCharType="begin"/>
      </w:r>
      <w:r w:rsidRPr="000E131A">
        <w:instrText xml:space="preserve"> REF _Ref280707040 \r \h </w:instrText>
      </w:r>
      <w:r>
        <w:instrText xml:space="preserve"> \* MERGEFORMAT </w:instrText>
      </w:r>
      <w:r w:rsidRPr="000E131A">
        <w:fldChar w:fldCharType="separate"/>
      </w:r>
      <w:r w:rsidR="00311D82">
        <w:t>6.9.4.2</w:t>
      </w:r>
      <w:r w:rsidRPr="000E131A">
        <w:fldChar w:fldCharType="end"/>
      </w:r>
      <w:r w:rsidRPr="000E131A">
        <w:t>).</w:t>
      </w:r>
    </w:p>
    <w:p w14:paraId="42450FA0" w14:textId="77777777" w:rsidR="00523A95" w:rsidRPr="000E131A" w:rsidRDefault="00523A95" w:rsidP="00523A95">
      <w:pPr>
        <w:pStyle w:val="Heading4"/>
        <w:numPr>
          <w:ilvl w:val="3"/>
          <w:numId w:val="2"/>
        </w:numPr>
      </w:pPr>
      <w:bookmarkStart w:id="814" w:name="_Toc458786767"/>
      <w:bookmarkStart w:id="815" w:name="_Toc463968597"/>
      <w:r>
        <w:t>Lock Not Held</w:t>
      </w:r>
      <w:bookmarkEnd w:id="814"/>
      <w:bookmarkEnd w:id="81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CE650C7" w14:textId="77777777" w:rsidTr="00AC7594">
        <w:tc>
          <w:tcPr>
            <w:tcW w:w="2358" w:type="dxa"/>
            <w:shd w:val="clear" w:color="auto" w:fill="DBE5F1"/>
          </w:tcPr>
          <w:p w14:paraId="6E7556D9"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2691A7FD" w14:textId="77777777" w:rsidR="00523A95" w:rsidRPr="00992B3E" w:rsidRDefault="00523A95" w:rsidP="00AC7594">
            <w:pPr>
              <w:rPr>
                <w:rFonts w:eastAsia="Generis Sans Com"/>
                <w:sz w:val="22"/>
                <w:szCs w:val="22"/>
              </w:rPr>
            </w:pPr>
            <w:r w:rsidRPr="00992B3E">
              <w:rPr>
                <w:rStyle w:val="CodeInline"/>
                <w:rFonts w:eastAsia="Generis Sans Com"/>
                <w:szCs w:val="22"/>
              </w:rPr>
              <w:t>lockNotHeld</w:t>
            </w:r>
          </w:p>
        </w:tc>
      </w:tr>
      <w:tr w:rsidR="00523A95" w:rsidRPr="000E131A" w14:paraId="2E36143F" w14:textId="77777777" w:rsidTr="00AC7594">
        <w:tc>
          <w:tcPr>
            <w:tcW w:w="2358" w:type="dxa"/>
            <w:shd w:val="clear" w:color="auto" w:fill="FFFFFF"/>
          </w:tcPr>
          <w:p w14:paraId="6AB5C12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9BFCD5B" w14:textId="77777777" w:rsidR="00523A95" w:rsidRPr="00992B3E" w:rsidRDefault="00523A95" w:rsidP="00AC7594">
            <w:pPr>
              <w:rPr>
                <w:rFonts w:eastAsia="Generis Sans Com"/>
                <w:sz w:val="22"/>
                <w:szCs w:val="22"/>
              </w:rPr>
            </w:pPr>
            <w:r>
              <w:rPr>
                <w:rFonts w:eastAsia="Generis Sans Com"/>
                <w:sz w:val="22"/>
                <w:szCs w:val="22"/>
              </w:rPr>
              <w:t>U</w:t>
            </w:r>
            <w:r w:rsidRPr="00992B3E">
              <w:rPr>
                <w:rFonts w:eastAsia="Generis Sans Com"/>
                <w:sz w:val="22"/>
                <w:szCs w:val="22"/>
              </w:rPr>
              <w:t>n</w:t>
            </w:r>
            <w:r>
              <w:rPr>
                <w:rFonts w:eastAsia="Generis Sans Com"/>
                <w:sz w:val="22"/>
                <w:szCs w:val="22"/>
              </w:rPr>
              <w:t>in</w:t>
            </w:r>
            <w:r w:rsidRPr="00992B3E">
              <w:rPr>
                <w:rFonts w:eastAsia="Generis Sans Com"/>
                <w:sz w:val="22"/>
                <w:szCs w:val="22"/>
              </w:rPr>
              <w:t>itialization could not be performed because the requesting client does not hold the lock</w:t>
            </w:r>
          </w:p>
        </w:tc>
      </w:tr>
      <w:tr w:rsidR="00523A95" w:rsidRPr="000E131A" w14:paraId="4C8C11A8" w14:textId="77777777" w:rsidTr="00AC7594">
        <w:tc>
          <w:tcPr>
            <w:tcW w:w="2358" w:type="dxa"/>
            <w:shd w:val="clear" w:color="auto" w:fill="DBE5F1"/>
          </w:tcPr>
          <w:p w14:paraId="6BB375D9"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EBCF22D"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1A39B5E" w14:textId="77777777" w:rsidR="00523A95" w:rsidRPr="00992B3E" w:rsidRDefault="00523A95" w:rsidP="00AC7594">
            <w:pPr>
              <w:ind w:left="720"/>
              <w:rPr>
                <w:rFonts w:eastAsia="Generis Sans Com"/>
                <w:sz w:val="22"/>
                <w:szCs w:val="22"/>
              </w:rPr>
            </w:pPr>
            <w:r w:rsidRPr="00992B3E">
              <w:rPr>
                <w:rFonts w:eastAsia="Generis Sans Com"/>
                <w:sz w:val="22"/>
                <w:szCs w:val="22"/>
              </w:rPr>
              <w:lastRenderedPageBreak/>
              <w:t>the literal “</w:t>
            </w:r>
            <w:r w:rsidRPr="00992B3E">
              <w:rPr>
                <w:rStyle w:val="CodeInline"/>
                <w:rFonts w:eastAsia="Generis Sans Com"/>
                <w:szCs w:val="22"/>
              </w:rPr>
              <w:t>lockNotHeld</w:t>
            </w:r>
            <w:r w:rsidRPr="00992B3E">
              <w:rPr>
                <w:rFonts w:eastAsia="Generis Sans Com"/>
                <w:sz w:val="22"/>
                <w:szCs w:val="22"/>
              </w:rPr>
              <w:t>”</w:t>
            </w:r>
          </w:p>
        </w:tc>
      </w:tr>
      <w:tr w:rsidR="00523A95" w:rsidRPr="000E131A" w14:paraId="614D93DE" w14:textId="77777777" w:rsidTr="00AC7594">
        <w:tc>
          <w:tcPr>
            <w:tcW w:w="2358" w:type="dxa"/>
            <w:shd w:val="clear" w:color="auto" w:fill="FFFFFF"/>
          </w:tcPr>
          <w:p w14:paraId="348E2FD3"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14:paraId="4DCD8AAB"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82E8C01" w14:textId="77777777" w:rsidR="00523A95" w:rsidRPr="000E131A" w:rsidRDefault="00523A95" w:rsidP="00523A95">
      <w:pPr>
        <w:pStyle w:val="Before-spacedparagraph"/>
      </w:pPr>
      <w:r w:rsidRPr="000E131A">
        <w:t>Sensor operations require that the requesting client holds the service lock.</w:t>
      </w:r>
    </w:p>
    <w:p w14:paraId="2CBDF2D5" w14:textId="77777777" w:rsidR="00523A95" w:rsidRPr="000E131A" w:rsidRDefault="00523A95" w:rsidP="00523A95">
      <w:pPr>
        <w:pStyle w:val="Heading4"/>
        <w:numPr>
          <w:ilvl w:val="3"/>
          <w:numId w:val="2"/>
        </w:numPr>
      </w:pPr>
      <w:bookmarkStart w:id="816" w:name="_Toc458786768"/>
      <w:bookmarkStart w:id="817" w:name="_Toc463968598"/>
      <w:r>
        <w:t>Lock Held by Another</w:t>
      </w:r>
      <w:bookmarkEnd w:id="816"/>
      <w:bookmarkEnd w:id="81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B142FBE" w14:textId="77777777" w:rsidTr="00AC7594">
        <w:tc>
          <w:tcPr>
            <w:tcW w:w="2358" w:type="dxa"/>
            <w:shd w:val="clear" w:color="auto" w:fill="DBE5F1"/>
          </w:tcPr>
          <w:p w14:paraId="0E19A196"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858A08E" w14:textId="77777777" w:rsidR="00523A95" w:rsidRPr="00992B3E" w:rsidRDefault="00523A95" w:rsidP="00AC7594">
            <w:pPr>
              <w:rPr>
                <w:rFonts w:eastAsia="Generis Sans Com"/>
                <w:sz w:val="22"/>
                <w:szCs w:val="22"/>
              </w:rPr>
            </w:pPr>
            <w:r w:rsidRPr="00992B3E">
              <w:rPr>
                <w:rStyle w:val="CodeInline"/>
                <w:rFonts w:eastAsia="Generis Sans Com"/>
                <w:szCs w:val="22"/>
              </w:rPr>
              <w:t>lockHeldByAnother</w:t>
            </w:r>
          </w:p>
        </w:tc>
      </w:tr>
      <w:tr w:rsidR="00523A95" w:rsidRPr="000E131A" w14:paraId="1F2CBAE1" w14:textId="77777777" w:rsidTr="00AC7594">
        <w:tc>
          <w:tcPr>
            <w:tcW w:w="2358" w:type="dxa"/>
            <w:shd w:val="clear" w:color="auto" w:fill="FFFFFF"/>
          </w:tcPr>
          <w:p w14:paraId="607862C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572C643" w14:textId="77777777" w:rsidR="00523A95" w:rsidRPr="00992B3E" w:rsidRDefault="00523A95" w:rsidP="00AC7594">
            <w:pPr>
              <w:rPr>
                <w:rFonts w:eastAsia="Generis Sans Com"/>
                <w:sz w:val="22"/>
                <w:szCs w:val="22"/>
              </w:rPr>
            </w:pPr>
            <w:r>
              <w:rPr>
                <w:rFonts w:eastAsia="Generis Sans Com"/>
                <w:sz w:val="22"/>
                <w:szCs w:val="22"/>
              </w:rPr>
              <w:t>Uni</w:t>
            </w:r>
            <w:r w:rsidRPr="00992B3E">
              <w:rPr>
                <w:rFonts w:eastAsia="Generis Sans Com"/>
                <w:sz w:val="22"/>
                <w:szCs w:val="22"/>
              </w:rPr>
              <w:t>nitialization could not be performed because the lock is held by another client.</w:t>
            </w:r>
          </w:p>
        </w:tc>
      </w:tr>
      <w:tr w:rsidR="00523A95" w:rsidRPr="000E131A" w14:paraId="3BD6C47F" w14:textId="77777777" w:rsidTr="00AC7594">
        <w:tc>
          <w:tcPr>
            <w:tcW w:w="2358" w:type="dxa"/>
            <w:shd w:val="clear" w:color="auto" w:fill="DBE5F1"/>
          </w:tcPr>
          <w:p w14:paraId="120A089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5F8E4F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875D770"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lockHeldByAnother</w:t>
            </w:r>
            <w:r w:rsidRPr="00992B3E">
              <w:rPr>
                <w:rFonts w:eastAsia="Generis Sans Com"/>
                <w:sz w:val="22"/>
                <w:szCs w:val="22"/>
              </w:rPr>
              <w:t>”</w:t>
            </w:r>
          </w:p>
        </w:tc>
      </w:tr>
      <w:tr w:rsidR="00523A95" w:rsidRPr="000E131A" w14:paraId="026E8A19" w14:textId="77777777" w:rsidTr="00AC7594">
        <w:tc>
          <w:tcPr>
            <w:tcW w:w="2358" w:type="dxa"/>
            <w:shd w:val="clear" w:color="auto" w:fill="FFFFFF"/>
          </w:tcPr>
          <w:p w14:paraId="393D09B0"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5A97EB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5B4984D" w14:textId="77777777" w:rsidR="00523A95" w:rsidRPr="000E131A" w:rsidRDefault="00523A95" w:rsidP="00523A95">
      <w:pPr>
        <w:pStyle w:val="Heading4"/>
        <w:numPr>
          <w:ilvl w:val="3"/>
          <w:numId w:val="2"/>
        </w:numPr>
      </w:pPr>
      <w:bookmarkStart w:id="818" w:name="_Toc458786769"/>
      <w:bookmarkStart w:id="819" w:name="_Toc463968599"/>
      <w:r>
        <w:t>Sensor Busy</w:t>
      </w:r>
      <w:bookmarkEnd w:id="818"/>
      <w:bookmarkEnd w:id="81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4FAFCD4" w14:textId="77777777" w:rsidTr="00AC7594">
        <w:tc>
          <w:tcPr>
            <w:tcW w:w="2358" w:type="dxa"/>
            <w:shd w:val="clear" w:color="auto" w:fill="DBE5F1"/>
          </w:tcPr>
          <w:p w14:paraId="5C43BD28"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2DBC89B0" w14:textId="77777777" w:rsidR="00523A95" w:rsidRPr="00992B3E" w:rsidRDefault="00523A95" w:rsidP="00AC7594">
            <w:pPr>
              <w:rPr>
                <w:rFonts w:eastAsia="Generis Sans Com"/>
                <w:sz w:val="22"/>
                <w:szCs w:val="22"/>
              </w:rPr>
            </w:pPr>
            <w:r w:rsidRPr="00992B3E">
              <w:rPr>
                <w:rStyle w:val="CodeInline"/>
                <w:rFonts w:eastAsia="Generis Sans Com"/>
                <w:szCs w:val="22"/>
              </w:rPr>
              <w:t>sensorBusy</w:t>
            </w:r>
          </w:p>
        </w:tc>
      </w:tr>
      <w:tr w:rsidR="00523A95" w:rsidRPr="000E131A" w14:paraId="72648836" w14:textId="77777777" w:rsidTr="00AC7594">
        <w:tc>
          <w:tcPr>
            <w:tcW w:w="2358" w:type="dxa"/>
            <w:shd w:val="clear" w:color="auto" w:fill="FFFFFF"/>
          </w:tcPr>
          <w:p w14:paraId="1BC22D5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351C0F7" w14:textId="77777777" w:rsidR="00523A95" w:rsidRPr="00992B3E" w:rsidRDefault="00523A95" w:rsidP="00AC7594">
            <w:pPr>
              <w:rPr>
                <w:rFonts w:eastAsia="Generis Sans Com"/>
                <w:sz w:val="22"/>
                <w:szCs w:val="22"/>
              </w:rPr>
            </w:pPr>
            <w:r>
              <w:rPr>
                <w:rFonts w:eastAsia="Generis Sans Com"/>
                <w:sz w:val="22"/>
                <w:szCs w:val="22"/>
              </w:rPr>
              <w:t>Uni</w:t>
            </w:r>
            <w:r w:rsidRPr="00992B3E">
              <w:rPr>
                <w:rFonts w:eastAsia="Generis Sans Com"/>
                <w:sz w:val="22"/>
                <w:szCs w:val="22"/>
              </w:rPr>
              <w:t>nitialization could not be performed because the service is already performing a different sensor operation for the requesting client.</w:t>
            </w:r>
          </w:p>
        </w:tc>
      </w:tr>
      <w:tr w:rsidR="00523A95" w:rsidRPr="000E131A" w14:paraId="087FE92B" w14:textId="77777777" w:rsidTr="00AC7594">
        <w:tc>
          <w:tcPr>
            <w:tcW w:w="2358" w:type="dxa"/>
            <w:shd w:val="clear" w:color="auto" w:fill="DBE5F1"/>
          </w:tcPr>
          <w:p w14:paraId="15CA8093"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4B342AC"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C118DF6"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sensorBusy</w:t>
            </w:r>
            <w:r w:rsidRPr="00992B3E">
              <w:rPr>
                <w:rFonts w:eastAsia="Generis Sans Com"/>
                <w:sz w:val="22"/>
                <w:szCs w:val="22"/>
              </w:rPr>
              <w:t>”</w:t>
            </w:r>
          </w:p>
        </w:tc>
      </w:tr>
      <w:tr w:rsidR="00523A95" w:rsidRPr="000E131A" w14:paraId="35FFE194" w14:textId="77777777" w:rsidTr="00AC7594">
        <w:tc>
          <w:tcPr>
            <w:tcW w:w="2358" w:type="dxa"/>
            <w:shd w:val="clear" w:color="auto" w:fill="FFFFFF"/>
          </w:tcPr>
          <w:p w14:paraId="2E20BF15"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94F65C4"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347DA848" w14:textId="77777777" w:rsidR="00523A95" w:rsidRPr="000E131A" w:rsidRDefault="00523A95" w:rsidP="00523A95">
      <w:pPr>
        <w:pStyle w:val="Heading4"/>
        <w:numPr>
          <w:ilvl w:val="3"/>
          <w:numId w:val="2"/>
        </w:numPr>
      </w:pPr>
      <w:bookmarkStart w:id="820" w:name="_Toc458786770"/>
      <w:bookmarkStart w:id="821" w:name="_Toc463968600"/>
      <w:r>
        <w:t>Sensor Timeout</w:t>
      </w:r>
      <w:bookmarkEnd w:id="820"/>
      <w:bookmarkEnd w:id="82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F4DBDFC" w14:textId="77777777" w:rsidTr="00AC7594">
        <w:tc>
          <w:tcPr>
            <w:tcW w:w="2358" w:type="dxa"/>
            <w:shd w:val="clear" w:color="auto" w:fill="DBE5F1"/>
          </w:tcPr>
          <w:p w14:paraId="53ADB0D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966FEE7" w14:textId="77777777" w:rsidR="00523A95" w:rsidRPr="00992B3E" w:rsidRDefault="00523A95" w:rsidP="00AC7594">
            <w:pPr>
              <w:rPr>
                <w:rFonts w:eastAsia="Generis Sans Com"/>
                <w:sz w:val="22"/>
                <w:szCs w:val="22"/>
              </w:rPr>
            </w:pPr>
            <w:r w:rsidRPr="00992B3E">
              <w:rPr>
                <w:rStyle w:val="CodeInline"/>
                <w:rFonts w:eastAsia="Generis Sans Com"/>
                <w:szCs w:val="22"/>
              </w:rPr>
              <w:t>sensorTimeout</w:t>
            </w:r>
          </w:p>
        </w:tc>
      </w:tr>
      <w:tr w:rsidR="00523A95" w:rsidRPr="000E131A" w14:paraId="67BC70FF" w14:textId="77777777" w:rsidTr="00AC7594">
        <w:tc>
          <w:tcPr>
            <w:tcW w:w="2358" w:type="dxa"/>
            <w:shd w:val="clear" w:color="auto" w:fill="FFFFFF"/>
          </w:tcPr>
          <w:p w14:paraId="347E2CC3"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78801DD" w14:textId="77777777" w:rsidR="00523A95" w:rsidRPr="00992B3E" w:rsidRDefault="00523A95" w:rsidP="00AC7594">
            <w:pPr>
              <w:rPr>
                <w:rFonts w:eastAsia="Generis Sans Com"/>
                <w:sz w:val="22"/>
                <w:szCs w:val="22"/>
              </w:rPr>
            </w:pPr>
            <w:r>
              <w:rPr>
                <w:rFonts w:eastAsia="Generis Sans Com"/>
                <w:sz w:val="22"/>
                <w:szCs w:val="22"/>
              </w:rPr>
              <w:t>Uni</w:t>
            </w:r>
            <w:r w:rsidRPr="00992B3E">
              <w:rPr>
                <w:rFonts w:eastAsia="Generis Sans Com"/>
                <w:sz w:val="22"/>
                <w:szCs w:val="22"/>
              </w:rPr>
              <w:t xml:space="preserve">nitialization could not be performed because the target biometric sensor took too long to complete the </w:t>
            </w:r>
            <w:r>
              <w:rPr>
                <w:rFonts w:eastAsia="Generis Sans Com"/>
                <w:sz w:val="22"/>
                <w:szCs w:val="22"/>
              </w:rPr>
              <w:t>un</w:t>
            </w:r>
            <w:r w:rsidRPr="00992B3E">
              <w:rPr>
                <w:rFonts w:eastAsia="Generis Sans Com"/>
                <w:sz w:val="22"/>
                <w:szCs w:val="22"/>
              </w:rPr>
              <w:t>initialization request.</w:t>
            </w:r>
          </w:p>
        </w:tc>
      </w:tr>
      <w:tr w:rsidR="00523A95" w:rsidRPr="000E131A" w14:paraId="6D0EA316" w14:textId="77777777" w:rsidTr="00AC7594">
        <w:tc>
          <w:tcPr>
            <w:tcW w:w="2358" w:type="dxa"/>
            <w:shd w:val="clear" w:color="auto" w:fill="DBE5F1"/>
          </w:tcPr>
          <w:p w14:paraId="4347CE3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4BDE25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73A070A7"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sensorTimeout</w:t>
            </w:r>
            <w:r w:rsidRPr="00992B3E">
              <w:rPr>
                <w:rFonts w:eastAsia="Generis Sans Com"/>
                <w:sz w:val="22"/>
                <w:szCs w:val="22"/>
              </w:rPr>
              <w:t>”</w:t>
            </w:r>
          </w:p>
        </w:tc>
      </w:tr>
      <w:tr w:rsidR="00523A95" w:rsidRPr="000E131A" w14:paraId="2BB89A30" w14:textId="77777777" w:rsidTr="00AC7594">
        <w:tc>
          <w:tcPr>
            <w:tcW w:w="2358" w:type="dxa"/>
            <w:shd w:val="clear" w:color="auto" w:fill="FFFFFF"/>
          </w:tcPr>
          <w:p w14:paraId="65937CE6"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62B71C6"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3FFF46F" w14:textId="77777777" w:rsidR="00523A95" w:rsidRDefault="00523A95" w:rsidP="00523A95">
      <w:pPr>
        <w:pStyle w:val="Before-spacedparagraph"/>
      </w:pPr>
      <w:r w:rsidRPr="000E131A">
        <w:t xml:space="preserve">A service did not receive a timely response from the target biometric sensor. Note that this condition is distinct from the client’s originating HTTP request, which </w:t>
      </w:r>
      <w:r w:rsidRPr="001C0C4A">
        <w:rPr>
          <w:i/>
        </w:rPr>
        <w:t>may</w:t>
      </w:r>
      <w:r w:rsidRPr="000E131A">
        <w:t xml:space="preserve"> have its own, independent timeout. </w:t>
      </w:r>
      <w:r>
        <w:t xml:space="preserve"> (See </w:t>
      </w:r>
      <w:r>
        <w:fldChar w:fldCharType="begin"/>
      </w:r>
      <w:r>
        <w:instrText xml:space="preserve"> REF _Ref284581851 \r \h </w:instrText>
      </w:r>
      <w:r>
        <w:fldChar w:fldCharType="separate"/>
      </w:r>
      <w:r w:rsidR="00311D82">
        <w:t>A.2</w:t>
      </w:r>
      <w:r>
        <w:fldChar w:fldCharType="end"/>
      </w:r>
      <w:r>
        <w:t xml:space="preserve"> for information on how a client might determine timeouts.)</w:t>
      </w:r>
    </w:p>
    <w:p w14:paraId="6D512DB9" w14:textId="77777777" w:rsidR="00523A95" w:rsidRPr="000E131A" w:rsidRDefault="00523A95" w:rsidP="00523A95">
      <w:pPr>
        <w:pStyle w:val="Heading4"/>
        <w:numPr>
          <w:ilvl w:val="3"/>
          <w:numId w:val="2"/>
        </w:numPr>
      </w:pPr>
      <w:bookmarkStart w:id="822" w:name="_Toc458786771"/>
      <w:bookmarkStart w:id="823" w:name="_Toc463968601"/>
      <w:r>
        <w:t>Bad Value</w:t>
      </w:r>
      <w:bookmarkEnd w:id="822"/>
      <w:bookmarkEnd w:id="82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97940FE" w14:textId="77777777" w:rsidTr="00AC7594">
        <w:tc>
          <w:tcPr>
            <w:tcW w:w="2358" w:type="dxa"/>
            <w:shd w:val="clear" w:color="auto" w:fill="DBE5F1"/>
          </w:tcPr>
          <w:p w14:paraId="5E540585"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864AE22"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7CFFFFAB" w14:textId="77777777" w:rsidTr="00AC7594">
        <w:tc>
          <w:tcPr>
            <w:tcW w:w="2358" w:type="dxa"/>
            <w:shd w:val="clear" w:color="auto" w:fill="FFFFFF"/>
          </w:tcPr>
          <w:p w14:paraId="2BBF26AB"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F3B3228"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10721CB4" w14:textId="77777777" w:rsidTr="00AC7594">
        <w:tc>
          <w:tcPr>
            <w:tcW w:w="2358" w:type="dxa"/>
            <w:shd w:val="clear" w:color="auto" w:fill="DBE5F1"/>
          </w:tcPr>
          <w:p w14:paraId="04004CD8"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A90A88D"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A9EF7E6"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7F9901C0" w14:textId="77777777" w:rsidR="00523A95" w:rsidRPr="00992B3E" w:rsidRDefault="00523A95" w:rsidP="00AC7594">
            <w:pPr>
              <w:pStyle w:val="Before-spacedparagraph"/>
              <w:rPr>
                <w:sz w:val="22"/>
              </w:rPr>
            </w:pPr>
            <w:r w:rsidRPr="000E131A">
              <w:rPr>
                <w:rStyle w:val="CodeInline"/>
              </w:rPr>
              <w:lastRenderedPageBreak/>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2BE522BB"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4C137DCB" w14:textId="77777777" w:rsidTr="00AC7594">
        <w:tc>
          <w:tcPr>
            <w:tcW w:w="2358" w:type="dxa"/>
            <w:shd w:val="clear" w:color="auto" w:fill="FFFFFF"/>
          </w:tcPr>
          <w:p w14:paraId="04C3E4C9"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14:paraId="6A2C99C1"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2CDB82E" w14:textId="77777777" w:rsidR="00523A95" w:rsidRPr="00181066" w:rsidRDefault="00523A95" w:rsidP="00523A95">
      <w:r w:rsidRPr="001C3F39">
        <w:t xml:space="preserve">See </w:t>
      </w:r>
      <w:r w:rsidRPr="0051510D">
        <w:t>§</w:t>
      </w:r>
      <w:r w:rsidRPr="00FF0433">
        <w:fldChar w:fldCharType="begin"/>
      </w:r>
      <w:r w:rsidRPr="0051510D">
        <w:instrText xml:space="preserve"> REF _Ref284581998 \r \h </w:instrText>
      </w:r>
      <w:r w:rsidRPr="00FF0433">
        <w:fldChar w:fldCharType="separate"/>
      </w:r>
      <w:r w:rsidR="00311D82">
        <w:t>6.1.2</w:t>
      </w:r>
      <w:r w:rsidRPr="00FF0433">
        <w:fldChar w:fldCharType="end"/>
      </w:r>
      <w:r w:rsidRPr="000B1323">
        <w:t xml:space="preserve"> for general information on how services </w:t>
      </w:r>
      <w:r w:rsidRPr="0051510D">
        <w:t>must</w:t>
      </w:r>
      <w:r w:rsidRPr="001C3F39">
        <w:t xml:space="preserve"> handle p</w:t>
      </w:r>
      <w:r w:rsidRPr="005D16BC">
        <w:t>arameter failures.</w:t>
      </w:r>
    </w:p>
    <w:p w14:paraId="491F719C" w14:textId="77777777" w:rsidR="00523A95" w:rsidRDefault="00523A95" w:rsidP="00523A95">
      <w:pPr>
        <w:pStyle w:val="Heading2"/>
        <w:numPr>
          <w:ilvl w:val="1"/>
          <w:numId w:val="2"/>
        </w:numPr>
      </w:pPr>
      <w:bookmarkStart w:id="824" w:name="_Ref449710298"/>
      <w:bookmarkStart w:id="825" w:name="_Toc458786772"/>
      <w:bookmarkStart w:id="826" w:name="_Toc463968602"/>
      <w:r>
        <w:t>Get Configuration</w:t>
      </w:r>
      <w:bookmarkEnd w:id="778"/>
      <w:bookmarkEnd w:id="779"/>
      <w:bookmarkEnd w:id="780"/>
      <w:bookmarkEnd w:id="781"/>
      <w:bookmarkEnd w:id="782"/>
      <w:bookmarkEnd w:id="783"/>
      <w:bookmarkEnd w:id="824"/>
      <w:bookmarkEnd w:id="825"/>
      <w:bookmarkEnd w:id="82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49A9E064" w14:textId="77777777" w:rsidTr="00AC7594">
        <w:trPr>
          <w:trHeight w:val="251"/>
        </w:trPr>
        <w:tc>
          <w:tcPr>
            <w:tcW w:w="2352" w:type="dxa"/>
            <w:shd w:val="clear" w:color="auto" w:fill="DBE5F1"/>
          </w:tcPr>
          <w:p w14:paraId="565650A7"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4860EE7C" w14:textId="77777777" w:rsidR="00523A95" w:rsidRPr="00992B3E" w:rsidRDefault="00523A95" w:rsidP="00AC7594">
            <w:pPr>
              <w:rPr>
                <w:rFonts w:eastAsia="Generis Sans Com"/>
                <w:sz w:val="22"/>
                <w:szCs w:val="22"/>
              </w:rPr>
            </w:pPr>
            <w:r w:rsidRPr="00992B3E">
              <w:rPr>
                <w:rFonts w:eastAsia="Generis Sans Com"/>
                <w:sz w:val="22"/>
                <w:szCs w:val="22"/>
              </w:rPr>
              <w:t>Retrieve metadata about the target biometric sensor’s current configuration</w:t>
            </w:r>
          </w:p>
        </w:tc>
      </w:tr>
      <w:tr w:rsidR="00523A95" w:rsidRPr="000E131A" w14:paraId="06863FDF" w14:textId="77777777" w:rsidTr="00AC7594">
        <w:trPr>
          <w:trHeight w:val="239"/>
        </w:trPr>
        <w:tc>
          <w:tcPr>
            <w:tcW w:w="2352" w:type="dxa"/>
            <w:shd w:val="clear" w:color="auto" w:fill="FFFFFF"/>
          </w:tcPr>
          <w:p w14:paraId="151231E6"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761108A9"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/configure/{sessionId}</w:t>
            </w:r>
          </w:p>
        </w:tc>
      </w:tr>
      <w:tr w:rsidR="00523A95" w:rsidRPr="000E131A" w14:paraId="5C74C925" w14:textId="77777777" w:rsidTr="00AC7594">
        <w:trPr>
          <w:trHeight w:val="239"/>
        </w:trPr>
        <w:tc>
          <w:tcPr>
            <w:tcW w:w="2352" w:type="dxa"/>
            <w:shd w:val="clear" w:color="auto" w:fill="DBE5F1"/>
          </w:tcPr>
          <w:p w14:paraId="674D06E1"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110DE0C6"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GET</w:t>
            </w:r>
            <w:r w:rsidRPr="00992B3E">
              <w:rPr>
                <w:rStyle w:val="CodeInline"/>
                <w:rFonts w:eastAsia="Generis Sans Com"/>
                <w:szCs w:val="22"/>
              </w:rPr>
              <w:tab/>
            </w:r>
          </w:p>
        </w:tc>
      </w:tr>
      <w:tr w:rsidR="00523A95" w:rsidRPr="000E131A" w14:paraId="5354C8B9" w14:textId="77777777" w:rsidTr="00AC7594">
        <w:trPr>
          <w:trHeight w:val="251"/>
        </w:trPr>
        <w:tc>
          <w:tcPr>
            <w:tcW w:w="2352" w:type="dxa"/>
            <w:shd w:val="clear" w:color="auto" w:fill="FFFFFF"/>
          </w:tcPr>
          <w:p w14:paraId="075579A5"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75286350"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2976F2FE"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requesting the configuration</w:t>
            </w:r>
          </w:p>
        </w:tc>
      </w:tr>
      <w:tr w:rsidR="00523A95" w:rsidRPr="000E131A" w14:paraId="7723696B" w14:textId="77777777" w:rsidTr="00AC7594">
        <w:trPr>
          <w:trHeight w:val="239"/>
        </w:trPr>
        <w:tc>
          <w:tcPr>
            <w:tcW w:w="2352" w:type="dxa"/>
            <w:shd w:val="clear" w:color="auto" w:fill="DBE5F1"/>
          </w:tcPr>
          <w:p w14:paraId="76A541DD"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3CDCA14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797E87CD" w14:textId="77777777" w:rsidTr="00AC7594">
        <w:trPr>
          <w:trHeight w:val="239"/>
        </w:trPr>
        <w:tc>
          <w:tcPr>
            <w:tcW w:w="2352" w:type="dxa"/>
            <w:shd w:val="clear" w:color="auto" w:fill="FFFFFF"/>
          </w:tcPr>
          <w:p w14:paraId="24902529"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48EE4FF7"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1510569A" w14:textId="77777777" w:rsidTr="00AC7594">
        <w:trPr>
          <w:trHeight w:val="60"/>
        </w:trPr>
        <w:tc>
          <w:tcPr>
            <w:tcW w:w="2352" w:type="dxa"/>
            <w:shd w:val="clear" w:color="auto" w:fill="DBE5F1"/>
          </w:tcPr>
          <w:p w14:paraId="062CB1D9"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7BAF745F"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2ED70F9D" w14:textId="77777777" w:rsidR="00523A95" w:rsidRPr="000E131A" w:rsidRDefault="00523A95" w:rsidP="00523A95">
      <w:pPr>
        <w:pStyle w:val="Heading3"/>
        <w:numPr>
          <w:ilvl w:val="2"/>
          <w:numId w:val="2"/>
        </w:numPr>
      </w:pPr>
      <w:bookmarkStart w:id="827" w:name="_Toc301441203"/>
      <w:bookmarkStart w:id="828" w:name="_Toc310325537"/>
      <w:bookmarkStart w:id="829" w:name="_Toc349029658"/>
      <w:bookmarkStart w:id="830" w:name="_Toc396135230"/>
      <w:bookmarkStart w:id="831" w:name="_Toc458786773"/>
      <w:bookmarkStart w:id="832" w:name="_Toc463968603"/>
      <w:r>
        <w:t>Result</w:t>
      </w:r>
      <w:r w:rsidRPr="000E131A">
        <w:t xml:space="preserve"> Summary</w:t>
      </w:r>
      <w:bookmarkEnd w:id="827"/>
      <w:bookmarkEnd w:id="828"/>
      <w:bookmarkEnd w:id="829"/>
      <w:bookmarkEnd w:id="830"/>
      <w:bookmarkEnd w:id="831"/>
      <w:bookmarkEnd w:id="83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885"/>
      </w:tblGrid>
      <w:tr w:rsidR="00523A95" w:rsidRPr="000E131A" w14:paraId="052B524A" w14:textId="77777777" w:rsidTr="00AC7594">
        <w:trPr>
          <w:trHeight w:val="251"/>
        </w:trPr>
        <w:tc>
          <w:tcPr>
            <w:tcW w:w="2691" w:type="dxa"/>
            <w:shd w:val="clear" w:color="auto" w:fill="DBE5F1"/>
          </w:tcPr>
          <w:p w14:paraId="0B7EC052"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6885" w:type="dxa"/>
            <w:shd w:val="clear" w:color="auto" w:fill="DBE5F1"/>
          </w:tcPr>
          <w:p w14:paraId="18A4CBCE"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metadata=</w:t>
            </w:r>
            <w:r w:rsidRPr="00992B3E">
              <w:rPr>
                <w:rFonts w:eastAsia="Generis Sans Com"/>
                <w:sz w:val="22"/>
                <w:szCs w:val="22"/>
              </w:rPr>
              <w:t>current configuration of the sensor (Dictionary, §</w:t>
            </w:r>
            <w:r w:rsidRPr="00992B3E">
              <w:rPr>
                <w:rFonts w:eastAsia="Generis Sans Com"/>
                <w:sz w:val="22"/>
                <w:szCs w:val="22"/>
              </w:rPr>
              <w:fldChar w:fldCharType="begin"/>
            </w:r>
            <w:r w:rsidRPr="00992B3E">
              <w:rPr>
                <w:rFonts w:eastAsia="Generis Sans Com"/>
                <w:sz w:val="22"/>
                <w:szCs w:val="22"/>
              </w:rPr>
              <w:instrText xml:space="preserve"> REF _Ref281914219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3.3</w:t>
            </w:r>
            <w:r w:rsidRPr="00992B3E">
              <w:rPr>
                <w:rFonts w:eastAsia="Generis Sans Com"/>
                <w:sz w:val="22"/>
                <w:szCs w:val="22"/>
              </w:rPr>
              <w:fldChar w:fldCharType="end"/>
            </w:r>
            <w:r w:rsidRPr="00992B3E">
              <w:rPr>
                <w:rFonts w:eastAsia="Generis Sans Com"/>
                <w:sz w:val="22"/>
                <w:szCs w:val="22"/>
              </w:rPr>
              <w:t>)</w:t>
            </w:r>
          </w:p>
        </w:tc>
      </w:tr>
      <w:tr w:rsidR="00523A95" w:rsidRPr="000E131A" w14:paraId="6E93D0CE" w14:textId="77777777" w:rsidTr="00AC7594">
        <w:trPr>
          <w:trHeight w:val="239"/>
        </w:trPr>
        <w:tc>
          <w:tcPr>
            <w:tcW w:w="2691" w:type="dxa"/>
            <w:shd w:val="clear" w:color="auto" w:fill="FFFFFF"/>
          </w:tcPr>
          <w:p w14:paraId="6A009A0D"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6885" w:type="dxa"/>
            <w:shd w:val="clear" w:color="auto" w:fill="FFFFFF"/>
          </w:tcPr>
          <w:p w14:paraId="3422D544"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375C64CD"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6C6430D6" w14:textId="77777777" w:rsidTr="00AC7594">
        <w:trPr>
          <w:trHeight w:val="239"/>
        </w:trPr>
        <w:tc>
          <w:tcPr>
            <w:tcW w:w="2691" w:type="dxa"/>
            <w:shd w:val="clear" w:color="auto" w:fill="DBE5F1"/>
          </w:tcPr>
          <w:p w14:paraId="37BE61DA"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6885" w:type="dxa"/>
            <w:shd w:val="clear" w:color="auto" w:fill="DBE5F1"/>
          </w:tcPr>
          <w:p w14:paraId="1DBCBB25"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 xml:space="preserve">"} </w:t>
            </w:r>
            <w:r w:rsidRPr="00992B3E">
              <w:rPr>
                <w:rFonts w:eastAsia="Generis Sans Com"/>
                <w:sz w:val="22"/>
                <w:szCs w:val="22"/>
              </w:rPr>
              <w:t xml:space="preserve">(StringArray,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1555D0F9" w14:textId="77777777" w:rsidTr="00AC7594">
        <w:trPr>
          <w:trHeight w:val="239"/>
        </w:trPr>
        <w:tc>
          <w:tcPr>
            <w:tcW w:w="2691" w:type="dxa"/>
            <w:shd w:val="clear" w:color="auto" w:fill="FFFFFF"/>
          </w:tcPr>
          <w:p w14:paraId="5AB27CFF"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t>
            </w:r>
          </w:p>
        </w:tc>
        <w:tc>
          <w:tcPr>
            <w:tcW w:w="6885" w:type="dxa"/>
            <w:shd w:val="clear" w:color="auto" w:fill="FFFFFF"/>
          </w:tcPr>
          <w:p w14:paraId="0C723B33"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t>
            </w:r>
            <w:r w:rsidRPr="00992B3E">
              <w:rPr>
                <w:rStyle w:val="CodeInline"/>
                <w:rFonts w:eastAsia="Generis Sans Com" w:cs="Consolas"/>
                <w:szCs w:val="22"/>
              </w:rPr>
              <w:t>"</w:t>
            </w:r>
          </w:p>
        </w:tc>
      </w:tr>
      <w:tr w:rsidR="00523A95" w:rsidRPr="000E131A" w14:paraId="0CCB9197" w14:textId="77777777" w:rsidTr="00AC7594">
        <w:trPr>
          <w:trHeight w:val="239"/>
        </w:trPr>
        <w:tc>
          <w:tcPr>
            <w:tcW w:w="2691" w:type="dxa"/>
            <w:shd w:val="clear" w:color="auto" w:fill="DBE5F1"/>
          </w:tcPr>
          <w:p w14:paraId="183E91D6"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canceledWithSensorFailure</w:t>
            </w:r>
          </w:p>
        </w:tc>
        <w:tc>
          <w:tcPr>
            <w:tcW w:w="6885" w:type="dxa"/>
            <w:shd w:val="clear" w:color="auto" w:fill="DBE5F1"/>
          </w:tcPr>
          <w:p w14:paraId="336D8D1E"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canceledWithSensorFailure</w:t>
            </w:r>
            <w:r w:rsidRPr="00992B3E">
              <w:rPr>
                <w:rStyle w:val="CodeInline"/>
                <w:rFonts w:eastAsia="Generis Sans Com" w:cs="Consolas"/>
                <w:szCs w:val="22"/>
              </w:rPr>
              <w:t>"</w:t>
            </w:r>
          </w:p>
        </w:tc>
      </w:tr>
      <w:tr w:rsidR="00523A95" w:rsidRPr="000E131A" w14:paraId="14311BF7" w14:textId="77777777" w:rsidTr="00AC7594">
        <w:trPr>
          <w:trHeight w:val="239"/>
        </w:trPr>
        <w:tc>
          <w:tcPr>
            <w:tcW w:w="2691" w:type="dxa"/>
            <w:shd w:val="clear" w:color="auto" w:fill="FFFFFF"/>
          </w:tcPr>
          <w:p w14:paraId="789D1196"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sensorFailure</w:t>
            </w:r>
          </w:p>
        </w:tc>
        <w:tc>
          <w:tcPr>
            <w:tcW w:w="6885" w:type="dxa"/>
            <w:shd w:val="clear" w:color="auto" w:fill="FFFFFF"/>
          </w:tcPr>
          <w:p w14:paraId="3CB8AF7D"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sensorFailure</w:t>
            </w:r>
            <w:r w:rsidRPr="00992B3E">
              <w:rPr>
                <w:rStyle w:val="CodeInline"/>
                <w:rFonts w:eastAsia="Generis Sans Com" w:cs="Consolas"/>
                <w:szCs w:val="22"/>
              </w:rPr>
              <w:t>"</w:t>
            </w:r>
          </w:p>
        </w:tc>
      </w:tr>
      <w:tr w:rsidR="00523A95" w:rsidRPr="000E131A" w14:paraId="3271A399" w14:textId="77777777" w:rsidTr="00AC7594">
        <w:trPr>
          <w:trHeight w:val="239"/>
        </w:trPr>
        <w:tc>
          <w:tcPr>
            <w:tcW w:w="2691" w:type="dxa"/>
            <w:shd w:val="clear" w:color="auto" w:fill="DBE5F1"/>
          </w:tcPr>
          <w:p w14:paraId="3B0A8622"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lockNotHeld</w:t>
            </w:r>
          </w:p>
        </w:tc>
        <w:tc>
          <w:tcPr>
            <w:tcW w:w="6885" w:type="dxa"/>
            <w:shd w:val="clear" w:color="auto" w:fill="DBE5F1"/>
          </w:tcPr>
          <w:p w14:paraId="1DC8910F"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lockNotHeld</w:t>
            </w:r>
            <w:r w:rsidRPr="00992B3E">
              <w:rPr>
                <w:rStyle w:val="CodeInline"/>
                <w:rFonts w:eastAsia="Generis Sans Com" w:cs="Consolas"/>
                <w:szCs w:val="22"/>
              </w:rPr>
              <w:t>"</w:t>
            </w:r>
          </w:p>
        </w:tc>
      </w:tr>
      <w:tr w:rsidR="00523A95" w:rsidRPr="000E131A" w14:paraId="2548DD2B" w14:textId="77777777" w:rsidTr="00AC7594">
        <w:trPr>
          <w:trHeight w:val="239"/>
        </w:trPr>
        <w:tc>
          <w:tcPr>
            <w:tcW w:w="2691" w:type="dxa"/>
            <w:shd w:val="clear" w:color="auto" w:fill="FFFFFF"/>
          </w:tcPr>
          <w:p w14:paraId="4C9DF26F"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lockHeldByAnother</w:t>
            </w:r>
          </w:p>
        </w:tc>
        <w:tc>
          <w:tcPr>
            <w:tcW w:w="6885" w:type="dxa"/>
            <w:shd w:val="clear" w:color="auto" w:fill="FFFFFF"/>
          </w:tcPr>
          <w:p w14:paraId="626A5B99"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lockHeldByAnother</w:t>
            </w:r>
            <w:r w:rsidRPr="00992B3E">
              <w:rPr>
                <w:rStyle w:val="CodeInline"/>
                <w:rFonts w:eastAsia="Generis Sans Com" w:cs="Consolas"/>
                <w:szCs w:val="22"/>
              </w:rPr>
              <w:t>"</w:t>
            </w:r>
          </w:p>
        </w:tc>
      </w:tr>
      <w:tr w:rsidR="00523A95" w:rsidRPr="000E131A" w14:paraId="6BF5FE08" w14:textId="77777777" w:rsidTr="00AC7594">
        <w:trPr>
          <w:trHeight w:val="239"/>
        </w:trPr>
        <w:tc>
          <w:tcPr>
            <w:tcW w:w="2691" w:type="dxa"/>
            <w:shd w:val="clear" w:color="auto" w:fill="DBE5F1"/>
          </w:tcPr>
          <w:p w14:paraId="77597344" w14:textId="77777777" w:rsidR="00523A95" w:rsidRPr="00992B3E" w:rsidRDefault="00523A95" w:rsidP="00AC7594">
            <w:pPr>
              <w:pStyle w:val="SourceCode"/>
              <w:jc w:val="right"/>
              <w:rPr>
                <w:rStyle w:val="CodeInline"/>
                <w:b/>
              </w:rPr>
            </w:pPr>
            <w:r w:rsidRPr="00992B3E">
              <w:rPr>
                <w:b/>
              </w:rPr>
              <w:t>initializationNeeded</w:t>
            </w:r>
          </w:p>
        </w:tc>
        <w:tc>
          <w:tcPr>
            <w:tcW w:w="6885" w:type="dxa"/>
            <w:shd w:val="clear" w:color="auto" w:fill="DBE5F1"/>
          </w:tcPr>
          <w:p w14:paraId="3DA7DDD5"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Fonts w:ascii="Consolas" w:eastAsia="Generis Sans Com" w:hAnsi="Consolas" w:cs="Consolas"/>
                <w:sz w:val="18"/>
                <w:szCs w:val="22"/>
              </w:rPr>
              <w:t>initializationNeeded</w:t>
            </w:r>
            <w:r w:rsidRPr="00992B3E">
              <w:rPr>
                <w:rStyle w:val="CodeInline"/>
                <w:rFonts w:eastAsia="Generis Sans Com" w:cs="Consolas"/>
                <w:szCs w:val="22"/>
              </w:rPr>
              <w:t>"</w:t>
            </w:r>
          </w:p>
        </w:tc>
      </w:tr>
      <w:tr w:rsidR="00523A95" w:rsidRPr="000E131A" w14:paraId="3CE156A3" w14:textId="77777777" w:rsidTr="00AC7594">
        <w:trPr>
          <w:trHeight w:val="239"/>
        </w:trPr>
        <w:tc>
          <w:tcPr>
            <w:tcW w:w="2691" w:type="dxa"/>
            <w:shd w:val="clear" w:color="auto" w:fill="FFFFFF"/>
          </w:tcPr>
          <w:p w14:paraId="571F67F3" w14:textId="77777777" w:rsidR="00523A95" w:rsidRPr="00992B3E" w:rsidRDefault="00523A95" w:rsidP="00AC7594">
            <w:pPr>
              <w:pStyle w:val="SourceCode"/>
              <w:jc w:val="right"/>
              <w:rPr>
                <w:rStyle w:val="CodeInline"/>
                <w:b/>
              </w:rPr>
            </w:pPr>
            <w:r w:rsidRPr="00992B3E">
              <w:rPr>
                <w:b/>
              </w:rPr>
              <w:t>configurationNeeded</w:t>
            </w:r>
          </w:p>
        </w:tc>
        <w:tc>
          <w:tcPr>
            <w:tcW w:w="6885" w:type="dxa"/>
            <w:shd w:val="clear" w:color="auto" w:fill="FFFFFF"/>
          </w:tcPr>
          <w:p w14:paraId="6AE3B69B"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Fonts w:ascii="Consolas" w:eastAsia="Generis Sans Com" w:hAnsi="Consolas" w:cs="Consolas"/>
                <w:sz w:val="18"/>
                <w:szCs w:val="22"/>
              </w:rPr>
              <w:t>configurationNeeded</w:t>
            </w:r>
            <w:r w:rsidRPr="00992B3E">
              <w:rPr>
                <w:rStyle w:val="CodeInline"/>
                <w:rFonts w:eastAsia="Generis Sans Com" w:cs="Consolas"/>
                <w:szCs w:val="22"/>
              </w:rPr>
              <w:t>"</w:t>
            </w:r>
          </w:p>
        </w:tc>
      </w:tr>
      <w:tr w:rsidR="00523A95" w:rsidRPr="000E131A" w14:paraId="35CC4CDF" w14:textId="77777777" w:rsidTr="00AC7594">
        <w:trPr>
          <w:trHeight w:val="239"/>
        </w:trPr>
        <w:tc>
          <w:tcPr>
            <w:tcW w:w="2691" w:type="dxa"/>
            <w:shd w:val="clear" w:color="auto" w:fill="DBE5F1"/>
          </w:tcPr>
          <w:p w14:paraId="2BC58EA5"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sensorBusy</w:t>
            </w:r>
          </w:p>
        </w:tc>
        <w:tc>
          <w:tcPr>
            <w:tcW w:w="6885" w:type="dxa"/>
            <w:shd w:val="clear" w:color="auto" w:fill="DBE5F1"/>
          </w:tcPr>
          <w:p w14:paraId="54FE2B34"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sensorBusy</w:t>
            </w:r>
            <w:r w:rsidRPr="00992B3E">
              <w:rPr>
                <w:rStyle w:val="CodeInline"/>
                <w:rFonts w:eastAsia="Generis Sans Com" w:cs="Consolas"/>
                <w:szCs w:val="22"/>
              </w:rPr>
              <w:t>"</w:t>
            </w:r>
          </w:p>
        </w:tc>
      </w:tr>
      <w:tr w:rsidR="00523A95" w:rsidRPr="000E131A" w14:paraId="2193DF11" w14:textId="77777777" w:rsidTr="00AC7594">
        <w:trPr>
          <w:trHeight w:val="239"/>
        </w:trPr>
        <w:tc>
          <w:tcPr>
            <w:tcW w:w="2691" w:type="dxa"/>
            <w:shd w:val="clear" w:color="auto" w:fill="FFFFFF"/>
          </w:tcPr>
          <w:p w14:paraId="79ADDED3"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sensorTimeout</w:t>
            </w:r>
          </w:p>
        </w:tc>
        <w:tc>
          <w:tcPr>
            <w:tcW w:w="6885" w:type="dxa"/>
            <w:shd w:val="clear" w:color="auto" w:fill="FFFFFF"/>
          </w:tcPr>
          <w:p w14:paraId="1E4A405D"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sensorTimeout</w:t>
            </w:r>
            <w:r w:rsidRPr="00992B3E">
              <w:rPr>
                <w:rStyle w:val="CodeInline"/>
                <w:rFonts w:eastAsia="Generis Sans Com" w:cs="Consolas"/>
                <w:szCs w:val="22"/>
              </w:rPr>
              <w:t>"</w:t>
            </w:r>
          </w:p>
        </w:tc>
      </w:tr>
      <w:tr w:rsidR="00523A95" w:rsidRPr="000E131A" w14:paraId="4324788E" w14:textId="77777777" w:rsidTr="00AC7594">
        <w:trPr>
          <w:trHeight w:val="56"/>
        </w:trPr>
        <w:tc>
          <w:tcPr>
            <w:tcW w:w="2691" w:type="dxa"/>
            <w:shd w:val="clear" w:color="auto" w:fill="DBE5F1"/>
          </w:tcPr>
          <w:p w14:paraId="40E15A41"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6885" w:type="dxa"/>
            <w:shd w:val="clear" w:color="auto" w:fill="DBE5F1"/>
          </w:tcPr>
          <w:p w14:paraId="2050499B"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 xml:space="preserve">"} </w:t>
            </w:r>
            <w:r w:rsidRPr="00992B3E">
              <w:rPr>
                <w:rFonts w:eastAsia="Generis Sans Com"/>
                <w:sz w:val="22"/>
                <w:szCs w:val="22"/>
              </w:rPr>
              <w:t>(StringArray, §</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14:paraId="6931B0BB" w14:textId="77777777" w:rsidR="00523A95" w:rsidRPr="000E131A" w:rsidRDefault="00523A95" w:rsidP="00523A95">
      <w:pPr>
        <w:pStyle w:val="Heading3"/>
        <w:numPr>
          <w:ilvl w:val="2"/>
          <w:numId w:val="2"/>
        </w:numPr>
      </w:pPr>
      <w:bookmarkStart w:id="833" w:name="_Toc301441204"/>
      <w:bookmarkStart w:id="834" w:name="_Toc310325538"/>
      <w:bookmarkStart w:id="835" w:name="_Toc349029659"/>
      <w:bookmarkStart w:id="836" w:name="_Toc396135231"/>
      <w:bookmarkStart w:id="837" w:name="_Toc458786774"/>
      <w:bookmarkStart w:id="838" w:name="_Toc463968604"/>
      <w:r w:rsidRPr="000E131A">
        <w:lastRenderedPageBreak/>
        <w:t>Usage Notes</w:t>
      </w:r>
      <w:bookmarkEnd w:id="833"/>
      <w:bookmarkEnd w:id="834"/>
      <w:bookmarkEnd w:id="835"/>
      <w:bookmarkEnd w:id="836"/>
      <w:bookmarkEnd w:id="837"/>
      <w:bookmarkEnd w:id="838"/>
    </w:p>
    <w:p w14:paraId="3255EB46" w14:textId="77777777" w:rsidR="00523A95" w:rsidRDefault="00523A95" w:rsidP="00523A95">
      <w:r w:rsidRPr="000E131A">
        <w:t xml:space="preserve">The </w:t>
      </w:r>
      <w:r>
        <w:rPr>
          <w:rStyle w:val="Inlineoperationparameter"/>
        </w:rPr>
        <w:t>get configuration</w:t>
      </w:r>
      <w:r w:rsidRPr="000E131A">
        <w:t xml:space="preserve"> </w:t>
      </w:r>
      <w:r>
        <w:t>operation</w:t>
      </w:r>
      <w:r w:rsidRPr="000E131A">
        <w:t xml:space="preserve"> retrieves the service’s current configuration.</w:t>
      </w:r>
    </w:p>
    <w:p w14:paraId="252FA124" w14:textId="77777777" w:rsidR="00523A95" w:rsidRDefault="00523A95" w:rsidP="00523A95">
      <w:r w:rsidRPr="000E131A">
        <w:rPr>
          <w:rStyle w:val="NoteorExampleLiteral"/>
        </w:rPr>
        <w:t>Example</w:t>
      </w:r>
      <w:r w:rsidRPr="000E131A">
        <w:t>: The following</w:t>
      </w:r>
      <w:r>
        <w:t xml:space="preserve"> represents a ‘raw’ request to retrieve the current configuration information of the service.</w:t>
      </w:r>
    </w:p>
    <w:p w14:paraId="2F45AB36" w14:textId="77777777" w:rsidR="00523A95" w:rsidRDefault="00523A95" w:rsidP="00523A95">
      <w:pPr>
        <w:pStyle w:val="CodeExample"/>
      </w:pPr>
      <w:r>
        <w:t>GET http://10.0.0.8:8000/Service/configure/d745cd19-facd-4f91-8774-aac5ca9766a2 HTTP/1.1</w:t>
      </w:r>
    </w:p>
    <w:p w14:paraId="1EC5F4E3" w14:textId="77777777" w:rsidR="00523A95" w:rsidRDefault="00523A95" w:rsidP="00523A95">
      <w:pPr>
        <w:pStyle w:val="CodeExample"/>
      </w:pPr>
      <w:r>
        <w:t>Content-Type: application/xml</w:t>
      </w:r>
    </w:p>
    <w:p w14:paraId="2B5059C5" w14:textId="77777777" w:rsidR="00523A95" w:rsidRDefault="00523A95" w:rsidP="00523A95">
      <w:pPr>
        <w:pStyle w:val="CodeExample"/>
      </w:pPr>
      <w:r>
        <w:t>Host: 10.0.0.8:8000</w:t>
      </w:r>
    </w:p>
    <w:p w14:paraId="4490A1F9" w14:textId="77777777" w:rsidR="00523A95" w:rsidRPr="00CD7093" w:rsidRDefault="00523A95" w:rsidP="00523A95">
      <w:pPr>
        <w:spacing w:before="200"/>
        <w:rPr>
          <w:rStyle w:val="apple-style-span"/>
          <w:rFonts w:cs="Consolas"/>
          <w:color w:val="000000"/>
          <w:szCs w:val="18"/>
          <w:shd w:val="clear" w:color="auto" w:fill="FFFFFF"/>
        </w:rPr>
      </w:pPr>
      <w:r w:rsidRPr="000E131A">
        <w:rPr>
          <w:rStyle w:val="NoteorExampleLiteral"/>
        </w:rPr>
        <w:t>Example</w:t>
      </w:r>
      <w:r w:rsidRPr="000E131A">
        <w:t xml:space="preserve">: </w:t>
      </w:r>
      <w:r>
        <w:t xml:space="preserve">The following is the ‘raw’ response from the previous request. The </w:t>
      </w:r>
      <w:r w:rsidRPr="00E21653">
        <w:rPr>
          <w:rStyle w:val="SourceCodeChar"/>
        </w:rPr>
        <w:t>metadata</w:t>
      </w:r>
      <w:r>
        <w:t xml:space="preserve"> element in the result contains a Dictionary (</w:t>
      </w:r>
      <w:r w:rsidRPr="000E131A">
        <w:t>§</w:t>
      </w:r>
      <w:r>
        <w:fldChar w:fldCharType="begin"/>
      </w:r>
      <w:r>
        <w:instrText xml:space="preserve"> REF _Ref281914219 \r \h </w:instrText>
      </w:r>
      <w:r>
        <w:fldChar w:fldCharType="separate"/>
      </w:r>
      <w:r w:rsidR="00311D82">
        <w:t>3.3</w:t>
      </w:r>
      <w:r>
        <w:fldChar w:fldCharType="end"/>
      </w:r>
      <w:r>
        <w:t>) of parameter names and their respective values.</w:t>
      </w:r>
    </w:p>
    <w:p w14:paraId="7BA2AB44" w14:textId="77777777" w:rsidR="00523A95" w:rsidRDefault="00523A95" w:rsidP="00523A95">
      <w:pPr>
        <w:pStyle w:val="CodeExample"/>
      </w:pPr>
      <w:r>
        <w:t>HTTP/1.1 200 OK</w:t>
      </w:r>
    </w:p>
    <w:p w14:paraId="2A91396E" w14:textId="77777777" w:rsidR="00523A95" w:rsidRDefault="00523A95" w:rsidP="00523A95">
      <w:pPr>
        <w:pStyle w:val="CodeExample"/>
      </w:pPr>
      <w:r>
        <w:t>Content-Length: 554</w:t>
      </w:r>
    </w:p>
    <w:p w14:paraId="2054EFD4" w14:textId="77777777" w:rsidR="00523A95" w:rsidRDefault="00523A95" w:rsidP="00523A95">
      <w:pPr>
        <w:pStyle w:val="CodeExample"/>
      </w:pPr>
      <w:r>
        <w:t>Content-Type: application/xml; charset=utf-8</w:t>
      </w:r>
    </w:p>
    <w:p w14:paraId="75815AB3" w14:textId="77777777" w:rsidR="00523A95" w:rsidRDefault="00523A95" w:rsidP="00523A95">
      <w:pPr>
        <w:pStyle w:val="CodeExample"/>
      </w:pPr>
      <w:r>
        <w:t>Server: Microsoft-HTTPAPI/2.0</w:t>
      </w:r>
    </w:p>
    <w:p w14:paraId="7E817830" w14:textId="77777777" w:rsidR="00523A95" w:rsidRDefault="00523A95" w:rsidP="00523A95">
      <w:pPr>
        <w:pStyle w:val="CodeExample"/>
      </w:pPr>
      <w:r>
        <w:t>Date: Tue, 03 Jan 2012 14:57:29 GMT</w:t>
      </w:r>
    </w:p>
    <w:p w14:paraId="47ECD0AF" w14:textId="77777777" w:rsidR="00523A95" w:rsidRDefault="00523A95" w:rsidP="00523A95">
      <w:pPr>
        <w:pStyle w:val="CodeExample"/>
      </w:pPr>
    </w:p>
    <w:p w14:paraId="630E9E2B" w14:textId="77777777" w:rsidR="00523A95" w:rsidRDefault="00523A95" w:rsidP="00523A95">
      <w:pPr>
        <w:pStyle w:val="CodeExample"/>
      </w:pPr>
      <w:r>
        <w:t xml:space="preserve">&lt;result xmlns="http://docs.oasis-open.org/bioserv/ns/wsbd-1.0" </w:t>
      </w:r>
    </w:p>
    <w:p w14:paraId="42D6B43C" w14:textId="77777777" w:rsidR="00523A95" w:rsidRDefault="00523A95" w:rsidP="00523A95">
      <w:pPr>
        <w:pStyle w:val="CodeExample"/>
      </w:pPr>
      <w:r>
        <w:t xml:space="preserve">        xmlns:i="http://www.w3.org/2001/XMLSchema-instance"&gt;</w:t>
      </w:r>
    </w:p>
    <w:p w14:paraId="41CD28C1" w14:textId="77777777" w:rsidR="00523A95" w:rsidRDefault="00523A95" w:rsidP="00523A95">
      <w:pPr>
        <w:pStyle w:val="CodeExample"/>
      </w:pPr>
      <w:r>
        <w:t xml:space="preserve">  &lt;status&gt;success&lt;/status&gt;</w:t>
      </w:r>
    </w:p>
    <w:p w14:paraId="76A14E79" w14:textId="77777777" w:rsidR="00523A95" w:rsidRDefault="00523A95" w:rsidP="00523A95">
      <w:pPr>
        <w:pStyle w:val="CodeExample"/>
      </w:pPr>
      <w:r>
        <w:t xml:space="preserve">  &lt;metadata&gt;</w:t>
      </w:r>
    </w:p>
    <w:p w14:paraId="254C7A69" w14:textId="77777777" w:rsidR="00523A95" w:rsidRDefault="00523A95" w:rsidP="00523A95">
      <w:pPr>
        <w:pStyle w:val="CodeExample"/>
      </w:pPr>
      <w:r>
        <w:t xml:space="preserve">    &lt;item&gt;</w:t>
      </w:r>
    </w:p>
    <w:p w14:paraId="0200CAC4" w14:textId="77777777" w:rsidR="00523A95" w:rsidRDefault="00523A95" w:rsidP="00523A95">
      <w:pPr>
        <w:pStyle w:val="CodeExample"/>
      </w:pPr>
      <w:r>
        <w:t xml:space="preserve">      &lt;key&gt;width&lt;/key&gt;</w:t>
      </w:r>
    </w:p>
    <w:p w14:paraId="736F72A7" w14:textId="77777777" w:rsidR="00523A95" w:rsidRDefault="00523A95" w:rsidP="00523A95">
      <w:pPr>
        <w:pStyle w:val="CodeExample"/>
      </w:pPr>
      <w:r>
        <w:t xml:space="preserve">      &lt;value i:type="a:int" xmlns:a="http://www.w3.org/2001/XMLSchema"&gt;800&lt;/value&gt;</w:t>
      </w:r>
    </w:p>
    <w:p w14:paraId="158E6C61" w14:textId="77777777" w:rsidR="00523A95" w:rsidRDefault="00523A95" w:rsidP="00523A95">
      <w:pPr>
        <w:pStyle w:val="CodeExample"/>
      </w:pPr>
      <w:r>
        <w:t xml:space="preserve">    &lt;/item&gt;</w:t>
      </w:r>
    </w:p>
    <w:p w14:paraId="13E08B73" w14:textId="77777777" w:rsidR="00523A95" w:rsidRDefault="00523A95" w:rsidP="00523A95">
      <w:pPr>
        <w:pStyle w:val="CodeExample"/>
      </w:pPr>
      <w:r>
        <w:t xml:space="preserve">    &lt;item&gt;</w:t>
      </w:r>
    </w:p>
    <w:p w14:paraId="285275D3" w14:textId="77777777" w:rsidR="00523A95" w:rsidRDefault="00523A95" w:rsidP="00523A95">
      <w:pPr>
        <w:pStyle w:val="CodeExample"/>
      </w:pPr>
      <w:r>
        <w:t xml:space="preserve">      &lt;key&gt;height&lt;/key&gt;</w:t>
      </w:r>
    </w:p>
    <w:p w14:paraId="7E7ED838" w14:textId="77777777" w:rsidR="00523A95" w:rsidRDefault="00523A95" w:rsidP="00523A95">
      <w:pPr>
        <w:pStyle w:val="CodeExample"/>
      </w:pPr>
      <w:r>
        <w:t xml:space="preserve">      &lt;value i:type="a:int" xmlns:a="http://www.w3.org/2001/XMLSchema"&gt;600&lt;/value&gt;</w:t>
      </w:r>
    </w:p>
    <w:p w14:paraId="6339E1DD" w14:textId="77777777" w:rsidR="00523A95" w:rsidRDefault="00523A95" w:rsidP="00523A95">
      <w:pPr>
        <w:pStyle w:val="CodeExample"/>
      </w:pPr>
      <w:r>
        <w:t xml:space="preserve">    &lt;/item&gt;</w:t>
      </w:r>
    </w:p>
    <w:p w14:paraId="3E9ACF80" w14:textId="77777777" w:rsidR="00523A95" w:rsidRDefault="00523A95" w:rsidP="00523A95">
      <w:pPr>
        <w:pStyle w:val="CodeExample"/>
      </w:pPr>
      <w:r>
        <w:t xml:space="preserve">    &lt;item&gt;</w:t>
      </w:r>
    </w:p>
    <w:p w14:paraId="541730C6" w14:textId="77777777" w:rsidR="00523A95" w:rsidRDefault="00523A95" w:rsidP="00523A95">
      <w:pPr>
        <w:pStyle w:val="CodeExample"/>
      </w:pPr>
      <w:r>
        <w:t xml:space="preserve">      &lt;key&gt;frameRate&lt;/key&gt;</w:t>
      </w:r>
    </w:p>
    <w:p w14:paraId="18B6FC84" w14:textId="77777777" w:rsidR="00523A95" w:rsidRDefault="00523A95" w:rsidP="00523A95">
      <w:pPr>
        <w:pStyle w:val="CodeExample"/>
      </w:pPr>
      <w:r>
        <w:t xml:space="preserve">      &lt;value i:type="a:int" xmlns:a="http://www.w3.org/2001/XMLSchema"&gt;15&lt;/value&gt;</w:t>
      </w:r>
    </w:p>
    <w:p w14:paraId="3F020C99" w14:textId="77777777" w:rsidR="00523A95" w:rsidRDefault="00523A95" w:rsidP="00523A95">
      <w:pPr>
        <w:pStyle w:val="CodeExample"/>
      </w:pPr>
      <w:r>
        <w:t xml:space="preserve">    &lt;/item&gt;</w:t>
      </w:r>
    </w:p>
    <w:p w14:paraId="4CAA2FB5" w14:textId="77777777" w:rsidR="00523A95" w:rsidRDefault="00523A95" w:rsidP="00523A95">
      <w:pPr>
        <w:pStyle w:val="CodeExample"/>
      </w:pPr>
      <w:r>
        <w:t xml:space="preserve">  &lt;/metadata&gt;</w:t>
      </w:r>
    </w:p>
    <w:p w14:paraId="37F522B3" w14:textId="77777777" w:rsidR="00523A95" w:rsidRPr="000E131A" w:rsidRDefault="00523A95" w:rsidP="00523A95">
      <w:pPr>
        <w:pStyle w:val="CodeExample"/>
      </w:pPr>
      <w:r>
        <w:t>&lt;/result&gt;</w:t>
      </w:r>
    </w:p>
    <w:p w14:paraId="5240EEBD" w14:textId="77777777" w:rsidR="00523A95" w:rsidRPr="000E131A" w:rsidRDefault="00523A95" w:rsidP="00523A95">
      <w:pPr>
        <w:pStyle w:val="Heading3"/>
        <w:numPr>
          <w:ilvl w:val="2"/>
          <w:numId w:val="2"/>
        </w:numPr>
      </w:pPr>
      <w:bookmarkStart w:id="839" w:name="_Toc301441205"/>
      <w:bookmarkStart w:id="840" w:name="_Toc310325539"/>
      <w:bookmarkStart w:id="841" w:name="_Toc349029660"/>
      <w:bookmarkStart w:id="842" w:name="_Toc396135232"/>
      <w:bookmarkStart w:id="843" w:name="_Toc458786775"/>
      <w:bookmarkStart w:id="844" w:name="_Toc463968605"/>
      <w:r w:rsidRPr="000E131A">
        <w:t>Unique Knowledge</w:t>
      </w:r>
      <w:bookmarkEnd w:id="839"/>
      <w:bookmarkEnd w:id="840"/>
      <w:bookmarkEnd w:id="841"/>
      <w:bookmarkEnd w:id="842"/>
      <w:bookmarkEnd w:id="843"/>
      <w:bookmarkEnd w:id="844"/>
    </w:p>
    <w:p w14:paraId="2013ADF7" w14:textId="77777777" w:rsidR="00523A95" w:rsidRPr="004B4B09" w:rsidRDefault="00523A95" w:rsidP="00523A95">
      <w:pPr>
        <w:spacing w:after="0"/>
      </w:pPr>
      <w:r>
        <w:t>As specified, t</w:t>
      </w:r>
      <w:r w:rsidRPr="000E131A">
        <w:t xml:space="preserve">he </w:t>
      </w:r>
      <w:r>
        <w:rPr>
          <w:rStyle w:val="Inlineoperationparameter"/>
        </w:rPr>
        <w:t>get configuration</w:t>
      </w:r>
      <w:r>
        <w:t xml:space="preserve"> can be used to obtain knowledge about unique characteristics of a service.</w:t>
      </w:r>
      <w:r>
        <w:rPr>
          <w:rStyle w:val="Inlineoperationparameter"/>
        </w:rPr>
        <w:t xml:space="preserve"> </w:t>
      </w:r>
      <w:r>
        <w:t xml:space="preserve">Through </w:t>
      </w:r>
      <w:r>
        <w:rPr>
          <w:rStyle w:val="Inlineoperationparameter"/>
        </w:rPr>
        <w:t>get configuration</w:t>
      </w:r>
      <w:r>
        <w:t xml:space="preserve">, a service </w:t>
      </w:r>
      <w:r w:rsidRPr="001C0C4A">
        <w:rPr>
          <w:i/>
        </w:rPr>
        <w:t>may</w:t>
      </w:r>
      <w:r>
        <w:t xml:space="preserve"> expose </w:t>
      </w:r>
      <w:r w:rsidRPr="004B4B09">
        <w:t xml:space="preserve">implementation and/or service-specific </w:t>
      </w:r>
      <w:r>
        <w:t xml:space="preserve">configuration </w:t>
      </w:r>
      <w:r w:rsidRPr="004B4B09">
        <w:t xml:space="preserve">parameter names and values that are not </w:t>
      </w:r>
      <w:r>
        <w:t xml:space="preserve">explicitly </w:t>
      </w:r>
      <w:r w:rsidRPr="004B4B09">
        <w:t xml:space="preserve">described in </w:t>
      </w:r>
      <w:r>
        <w:t>this document</w:t>
      </w:r>
      <w:r w:rsidRPr="004B4B09">
        <w:t>.</w:t>
      </w:r>
    </w:p>
    <w:p w14:paraId="2E05A663" w14:textId="77777777" w:rsidR="00523A95" w:rsidRPr="000E131A" w:rsidRDefault="00523A95" w:rsidP="00523A95">
      <w:pPr>
        <w:pStyle w:val="Heading3"/>
        <w:numPr>
          <w:ilvl w:val="2"/>
          <w:numId w:val="2"/>
        </w:numPr>
      </w:pPr>
      <w:bookmarkStart w:id="845" w:name="_Toc301441206"/>
      <w:bookmarkStart w:id="846" w:name="_Toc310325540"/>
      <w:bookmarkStart w:id="847" w:name="_Toc349029661"/>
      <w:bookmarkStart w:id="848" w:name="_Toc396135233"/>
      <w:bookmarkStart w:id="849" w:name="_Toc458786776"/>
      <w:bookmarkStart w:id="850" w:name="_Toc463968606"/>
      <w:r w:rsidRPr="000E131A">
        <w:t>Return Values Detail</w:t>
      </w:r>
      <w:bookmarkEnd w:id="845"/>
      <w:bookmarkEnd w:id="846"/>
      <w:bookmarkEnd w:id="847"/>
      <w:bookmarkEnd w:id="848"/>
      <w:bookmarkEnd w:id="849"/>
      <w:bookmarkEnd w:id="850"/>
    </w:p>
    <w:p w14:paraId="29CCECA6" w14:textId="77777777" w:rsidR="00523A95" w:rsidRPr="000E131A" w:rsidRDefault="00523A95" w:rsidP="00523A95">
      <w:r w:rsidRPr="000E131A">
        <w:t xml:space="preserve">The </w:t>
      </w:r>
      <w:r>
        <w:rPr>
          <w:rStyle w:val="Inlineoperationparameter"/>
        </w:rPr>
        <w:t>get configuration</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359F5720" w14:textId="77777777" w:rsidR="00523A95" w:rsidRPr="000E131A" w:rsidRDefault="00523A95" w:rsidP="00523A95">
      <w:pPr>
        <w:pStyle w:val="Heading4"/>
        <w:numPr>
          <w:ilvl w:val="3"/>
          <w:numId w:val="2"/>
        </w:numPr>
      </w:pPr>
      <w:bookmarkStart w:id="851" w:name="_Toc458786777"/>
      <w:bookmarkStart w:id="852" w:name="_Toc463968607"/>
      <w:r>
        <w:t>Success</w:t>
      </w:r>
      <w:bookmarkEnd w:id="851"/>
      <w:bookmarkEnd w:id="85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DACBE61" w14:textId="77777777" w:rsidTr="00AC7594">
        <w:tc>
          <w:tcPr>
            <w:tcW w:w="2358" w:type="dxa"/>
            <w:shd w:val="clear" w:color="auto" w:fill="DBE5F1"/>
          </w:tcPr>
          <w:p w14:paraId="3CDE30A8"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2FD6231"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4A0DE1EA" w14:textId="77777777" w:rsidTr="00AC7594">
        <w:tc>
          <w:tcPr>
            <w:tcW w:w="2358" w:type="dxa"/>
            <w:shd w:val="clear" w:color="auto" w:fill="FFFFFF"/>
          </w:tcPr>
          <w:p w14:paraId="27105B2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9854DFE" w14:textId="77777777" w:rsidR="00523A95" w:rsidRPr="00992B3E" w:rsidRDefault="00523A95" w:rsidP="00AC7594">
            <w:pPr>
              <w:rPr>
                <w:rFonts w:eastAsia="Generis Sans Com"/>
                <w:sz w:val="22"/>
                <w:szCs w:val="22"/>
              </w:rPr>
            </w:pPr>
            <w:r w:rsidRPr="00992B3E">
              <w:rPr>
                <w:rFonts w:eastAsia="Generis Sans Com"/>
                <w:sz w:val="22"/>
                <w:szCs w:val="22"/>
              </w:rPr>
              <w:t>The service provides the current configuration</w:t>
            </w:r>
          </w:p>
        </w:tc>
      </w:tr>
      <w:tr w:rsidR="00523A95" w:rsidRPr="000E131A" w14:paraId="187DA38E" w14:textId="77777777" w:rsidTr="00AC7594">
        <w:tc>
          <w:tcPr>
            <w:tcW w:w="2358" w:type="dxa"/>
            <w:shd w:val="clear" w:color="auto" w:fill="DBE5F1"/>
          </w:tcPr>
          <w:p w14:paraId="11A0A348"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AA4A96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7A034FEB" w14:textId="77777777" w:rsidR="00523A95" w:rsidRPr="00992B3E" w:rsidRDefault="00523A95" w:rsidP="00AC7594">
            <w:pPr>
              <w:ind w:left="720"/>
              <w:rPr>
                <w:rStyle w:val="CodeInline"/>
                <w:rFonts w:eastAsia="Generis Sans Com"/>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p w14:paraId="6C1DEE78" w14:textId="77777777" w:rsidR="00523A95" w:rsidRPr="00992B3E" w:rsidRDefault="00523A95" w:rsidP="00AC7594">
            <w:pPr>
              <w:pStyle w:val="Before-spacedparagraph"/>
              <w:rPr>
                <w:sz w:val="22"/>
              </w:rPr>
            </w:pPr>
            <w:r>
              <w:rPr>
                <w:rStyle w:val="CodeInline"/>
              </w:rPr>
              <w:t>metadata</w:t>
            </w:r>
            <w:r w:rsidRPr="00992B3E">
              <w:rPr>
                <w:sz w:val="22"/>
              </w:rPr>
              <w:t xml:space="preserve"> (Dictionary, </w:t>
            </w:r>
            <w:r w:rsidRPr="00992B3E">
              <w:rPr>
                <w:rFonts w:ascii="Generis Sans Com" w:hAnsi="Generis Sans Com"/>
                <w:szCs w:val="20"/>
              </w:rPr>
              <w:t>§</w:t>
            </w:r>
            <w:r w:rsidRPr="00992B3E">
              <w:rPr>
                <w:rFonts w:ascii="Generis Sans Com" w:hAnsi="Generis Sans Com"/>
                <w:szCs w:val="20"/>
              </w:rPr>
              <w:fldChar w:fldCharType="begin"/>
            </w:r>
            <w:r w:rsidRPr="00992B3E">
              <w:rPr>
                <w:rFonts w:ascii="Generis Sans Com" w:hAnsi="Generis Sans Com"/>
                <w:szCs w:val="20"/>
              </w:rPr>
              <w:instrText xml:space="preserve"> REF _Ref281914219 \r \h </w:instrText>
            </w:r>
            <w:r w:rsidRPr="00992B3E">
              <w:rPr>
                <w:rFonts w:ascii="Generis Sans Com" w:hAnsi="Generis Sans Com"/>
                <w:szCs w:val="20"/>
              </w:rPr>
            </w:r>
            <w:r w:rsidRPr="00992B3E">
              <w:rPr>
                <w:rFonts w:ascii="Generis Sans Com" w:hAnsi="Generis Sans Com"/>
                <w:szCs w:val="20"/>
              </w:rPr>
              <w:fldChar w:fldCharType="separate"/>
            </w:r>
            <w:r w:rsidR="00311D82">
              <w:rPr>
                <w:rFonts w:ascii="Generis Sans Com" w:hAnsi="Generis Sans Com"/>
                <w:szCs w:val="20"/>
              </w:rPr>
              <w:t>3.3</w:t>
            </w:r>
            <w:r w:rsidRPr="00992B3E">
              <w:rPr>
                <w:rFonts w:ascii="Generis Sans Com" w:hAnsi="Generis Sans Com"/>
                <w:szCs w:val="20"/>
              </w:rPr>
              <w:fldChar w:fldCharType="end"/>
            </w:r>
            <w:r w:rsidRPr="00992B3E">
              <w:rPr>
                <w:rFonts w:ascii="Generis Sans Com" w:hAnsi="Generis Sans Com"/>
                <w:szCs w:val="20"/>
              </w:rPr>
              <w:t>)</w:t>
            </w:r>
          </w:p>
          <w:p w14:paraId="5352546C" w14:textId="77777777" w:rsidR="00523A95" w:rsidRPr="00992B3E" w:rsidRDefault="00523A95" w:rsidP="00AC7594">
            <w:pPr>
              <w:ind w:left="720"/>
              <w:rPr>
                <w:rFonts w:eastAsia="Generis Sans Com"/>
                <w:sz w:val="22"/>
                <w:szCs w:val="22"/>
              </w:rPr>
            </w:pPr>
            <w:r w:rsidRPr="00992B3E">
              <w:rPr>
                <w:rFonts w:eastAsia="Generis Sans Com"/>
                <w:sz w:val="22"/>
                <w:szCs w:val="22"/>
              </w:rPr>
              <w:t>the target biometric sensor’s current configuration</w:t>
            </w:r>
          </w:p>
        </w:tc>
      </w:tr>
      <w:tr w:rsidR="00523A95" w:rsidRPr="000E131A" w14:paraId="6EEED1CC" w14:textId="77777777" w:rsidTr="00AC7594">
        <w:tc>
          <w:tcPr>
            <w:tcW w:w="2358" w:type="dxa"/>
            <w:shd w:val="clear" w:color="auto" w:fill="FFFFFF"/>
          </w:tcPr>
          <w:p w14:paraId="26F83CC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C406EFE"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5AF382E8" w14:textId="77777777" w:rsidR="00523A95" w:rsidRPr="00394177" w:rsidRDefault="00523A95" w:rsidP="00523A95">
      <w:r>
        <w:lastRenderedPageBreak/>
        <w:t xml:space="preserve">See </w:t>
      </w:r>
      <w:r w:rsidRPr="000E131A">
        <w:t>§</w:t>
      </w:r>
      <w:r>
        <w:fldChar w:fldCharType="begin"/>
      </w:r>
      <w:r>
        <w:instrText xml:space="preserve"> REF _Ref301256146 \r \h </w:instrText>
      </w:r>
      <w:r>
        <w:fldChar w:fldCharType="separate"/>
      </w:r>
      <w:r w:rsidR="00311D82">
        <w:t>4.2</w:t>
      </w:r>
      <w:r>
        <w:fldChar w:fldCharType="end"/>
      </w:r>
      <w:r>
        <w:t xml:space="preserve"> for information regarding configurations.</w:t>
      </w:r>
    </w:p>
    <w:p w14:paraId="4AF1EB9A" w14:textId="77777777" w:rsidR="00523A95" w:rsidRPr="000E131A" w:rsidRDefault="00523A95" w:rsidP="00523A95">
      <w:pPr>
        <w:pStyle w:val="Heading4"/>
        <w:numPr>
          <w:ilvl w:val="3"/>
          <w:numId w:val="2"/>
        </w:numPr>
      </w:pPr>
      <w:bookmarkStart w:id="853" w:name="_Toc458786778"/>
      <w:bookmarkStart w:id="854" w:name="_Toc463968608"/>
      <w:r>
        <w:t>Failure</w:t>
      </w:r>
      <w:bookmarkEnd w:id="853"/>
      <w:bookmarkEnd w:id="85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CCD20ED" w14:textId="77777777" w:rsidTr="00AC7594">
        <w:tc>
          <w:tcPr>
            <w:tcW w:w="2358" w:type="dxa"/>
            <w:shd w:val="clear" w:color="auto" w:fill="DBE5F1"/>
          </w:tcPr>
          <w:p w14:paraId="3DE84D4F"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3EAABCA"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7A387B6E" w14:textId="77777777" w:rsidTr="00AC7594">
        <w:tc>
          <w:tcPr>
            <w:tcW w:w="2358" w:type="dxa"/>
            <w:shd w:val="clear" w:color="auto" w:fill="FFFFFF"/>
          </w:tcPr>
          <w:p w14:paraId="5474F4F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5E5C161" w14:textId="77777777" w:rsidR="00523A95" w:rsidRPr="00992B3E" w:rsidRDefault="00523A95" w:rsidP="00AC7594">
            <w:pPr>
              <w:rPr>
                <w:rFonts w:eastAsia="Generis Sans Com"/>
                <w:sz w:val="22"/>
                <w:szCs w:val="22"/>
              </w:rPr>
            </w:pPr>
            <w:r w:rsidRPr="00992B3E">
              <w:rPr>
                <w:rFonts w:eastAsia="Generis Sans Com"/>
                <w:sz w:val="22"/>
                <w:szCs w:val="22"/>
              </w:rPr>
              <w:t>The service cannot provide the current configuration due to service (not target biometric sensor) error.</w:t>
            </w:r>
          </w:p>
        </w:tc>
      </w:tr>
      <w:tr w:rsidR="00523A95" w:rsidRPr="000E131A" w14:paraId="7588C225" w14:textId="77777777" w:rsidTr="00AC7594">
        <w:tc>
          <w:tcPr>
            <w:tcW w:w="2358" w:type="dxa"/>
            <w:shd w:val="clear" w:color="auto" w:fill="DBE5F1"/>
          </w:tcPr>
          <w:p w14:paraId="63E418F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09E3B5B"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157EF6C"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0418898B" w14:textId="77777777" w:rsidTr="00AC7594">
        <w:tc>
          <w:tcPr>
            <w:tcW w:w="2358" w:type="dxa"/>
            <w:shd w:val="clear" w:color="auto" w:fill="FFFFFF"/>
          </w:tcPr>
          <w:p w14:paraId="1A8D035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EC540A0"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604CF9D0"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3C6138F7" w14:textId="77777777" w:rsidR="00523A95" w:rsidRPr="000E131A" w:rsidRDefault="00523A95" w:rsidP="00523A95">
      <w:pPr>
        <w:pStyle w:val="Before-spacedparagraph"/>
      </w:pPr>
      <w:r w:rsidRPr="000E131A">
        <w:t xml:space="preserve">Services </w:t>
      </w:r>
      <w:r w:rsidRPr="001C0C4A">
        <w:rPr>
          <w:i/>
        </w:rPr>
        <w:t>must</w:t>
      </w:r>
      <w:r w:rsidRPr="000E131A">
        <w:t xml:space="preserve"> only use this status to report failures that occur within the web service, not the target biometric sensor (see §</w:t>
      </w:r>
      <w:r w:rsidRPr="000E131A">
        <w:fldChar w:fldCharType="begin"/>
      </w:r>
      <w:r w:rsidRPr="000E131A">
        <w:instrText xml:space="preserve"> REF _Ref281305298 \r \h </w:instrText>
      </w:r>
      <w:r>
        <w:instrText xml:space="preserve"> \* MERGEFORMAT </w:instrText>
      </w:r>
      <w:r w:rsidRPr="000E131A">
        <w:fldChar w:fldCharType="separate"/>
      </w:r>
      <w:r w:rsidR="00311D82">
        <w:t>6.11.4.5</w:t>
      </w:r>
      <w:r w:rsidRPr="000E131A">
        <w:fldChar w:fldCharType="end"/>
      </w:r>
      <w:r w:rsidRPr="000E131A">
        <w:t>, §</w:t>
      </w:r>
      <w:r w:rsidRPr="000E131A">
        <w:fldChar w:fldCharType="begin"/>
      </w:r>
      <w:r w:rsidRPr="000E131A">
        <w:instrText xml:space="preserve"> REF _Ref281305300 \r \h </w:instrText>
      </w:r>
      <w:r>
        <w:instrText xml:space="preserve"> \* MERGEFORMAT </w:instrText>
      </w:r>
      <w:r w:rsidRPr="000E131A">
        <w:fldChar w:fldCharType="separate"/>
      </w:r>
      <w:r w:rsidR="00311D82">
        <w:t>6.11.4.6</w:t>
      </w:r>
      <w:r w:rsidRPr="000E131A">
        <w:fldChar w:fldCharType="end"/>
      </w:r>
      <w:r w:rsidRPr="000E131A">
        <w:t xml:space="preserve">). </w:t>
      </w:r>
    </w:p>
    <w:p w14:paraId="78D340A8" w14:textId="77777777" w:rsidR="00523A95" w:rsidRPr="000E131A" w:rsidRDefault="00523A95" w:rsidP="00523A95">
      <w:pPr>
        <w:pStyle w:val="Heading4"/>
        <w:numPr>
          <w:ilvl w:val="3"/>
          <w:numId w:val="2"/>
        </w:numPr>
      </w:pPr>
      <w:bookmarkStart w:id="855" w:name="_Toc458786779"/>
      <w:bookmarkStart w:id="856" w:name="_Toc463968609"/>
      <w:r>
        <w:t>Invalid Id</w:t>
      </w:r>
      <w:bookmarkEnd w:id="855"/>
      <w:bookmarkEnd w:id="85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BA17534" w14:textId="77777777" w:rsidTr="00AC7594">
        <w:tc>
          <w:tcPr>
            <w:tcW w:w="2358" w:type="dxa"/>
            <w:shd w:val="clear" w:color="auto" w:fill="DBE5F1"/>
          </w:tcPr>
          <w:p w14:paraId="5B646092"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4D99E7A"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7614A919" w14:textId="77777777" w:rsidTr="00AC7594">
        <w:tc>
          <w:tcPr>
            <w:tcW w:w="2358" w:type="dxa"/>
            <w:shd w:val="clear" w:color="auto" w:fill="FFFFFF"/>
          </w:tcPr>
          <w:p w14:paraId="1C1A1F4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12F13BB"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registered with the service.</w:t>
            </w:r>
          </w:p>
        </w:tc>
      </w:tr>
      <w:tr w:rsidR="00523A95" w:rsidRPr="000E131A" w14:paraId="27EE96F0" w14:textId="77777777" w:rsidTr="00AC7594">
        <w:tc>
          <w:tcPr>
            <w:tcW w:w="2358" w:type="dxa"/>
            <w:shd w:val="clear" w:color="auto" w:fill="DBE5F1"/>
          </w:tcPr>
          <w:p w14:paraId="11A81ED1"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9B2FFC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30B7CE9"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4AC3EE28"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59944381"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103686C1" w14:textId="77777777" w:rsidTr="00AC7594">
        <w:tc>
          <w:tcPr>
            <w:tcW w:w="2358" w:type="dxa"/>
            <w:shd w:val="clear" w:color="auto" w:fill="FFFFFF"/>
          </w:tcPr>
          <w:p w14:paraId="07213E52"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1608E0F"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6DC6186" w14:textId="77777777" w:rsidR="00523A95" w:rsidRDefault="00523A95" w:rsidP="00523A95">
      <w:pPr>
        <w:pStyle w:val="Before-spacedparagraph"/>
      </w:pPr>
      <w:r w:rsidRPr="000E131A">
        <w:t xml:space="preserve">A session id is invalid if it does not correspond to an active registration. A session id </w:t>
      </w:r>
      <w:r w:rsidRPr="001C0C4A">
        <w:rPr>
          <w:i/>
        </w:rPr>
        <w:t>may</w:t>
      </w:r>
      <w:r w:rsidRPr="000E131A">
        <w:t xml:space="preserve"> become unregistered from a service </w:t>
      </w:r>
      <w:r>
        <w:t xml:space="preserve">through explicit unregistration or triggered automatically </w:t>
      </w:r>
      <w:r w:rsidRPr="000E131A">
        <w:t>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1F960921" w14:textId="77777777" w:rsidR="00523A95" w:rsidRPr="00FA2437"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59E8FA59" w14:textId="77777777" w:rsidR="00523A95" w:rsidRPr="000E131A" w:rsidRDefault="00523A95" w:rsidP="00523A95">
      <w:pPr>
        <w:pStyle w:val="Heading4"/>
        <w:numPr>
          <w:ilvl w:val="3"/>
          <w:numId w:val="2"/>
        </w:numPr>
      </w:pPr>
      <w:bookmarkStart w:id="857" w:name="_Toc458786780"/>
      <w:bookmarkStart w:id="858" w:name="_Toc463968610"/>
      <w:r>
        <w:t>Canceled</w:t>
      </w:r>
      <w:bookmarkEnd w:id="857"/>
      <w:bookmarkEnd w:id="85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E2E32EA" w14:textId="77777777" w:rsidTr="00AC7594">
        <w:tc>
          <w:tcPr>
            <w:tcW w:w="2358" w:type="dxa"/>
            <w:shd w:val="clear" w:color="auto" w:fill="DBE5F1"/>
          </w:tcPr>
          <w:p w14:paraId="59D90D7C"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6E73020" w14:textId="77777777" w:rsidR="00523A95" w:rsidRPr="00992B3E" w:rsidRDefault="00523A95" w:rsidP="00AC7594">
            <w:pPr>
              <w:rPr>
                <w:rFonts w:eastAsia="Generis Sans Com"/>
                <w:sz w:val="22"/>
                <w:szCs w:val="22"/>
              </w:rPr>
            </w:pPr>
            <w:r w:rsidRPr="00992B3E">
              <w:rPr>
                <w:rStyle w:val="CodeInline"/>
                <w:rFonts w:eastAsia="Generis Sans Com"/>
                <w:szCs w:val="22"/>
              </w:rPr>
              <w:t>canceled</w:t>
            </w:r>
          </w:p>
        </w:tc>
      </w:tr>
      <w:tr w:rsidR="00523A95" w:rsidRPr="000E131A" w14:paraId="4314BEC3" w14:textId="77777777" w:rsidTr="00AC7594">
        <w:tc>
          <w:tcPr>
            <w:tcW w:w="2358" w:type="dxa"/>
            <w:shd w:val="clear" w:color="auto" w:fill="FFFFFF"/>
          </w:tcPr>
          <w:p w14:paraId="6D63F513"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EBDD157"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get configuration</w:t>
            </w:r>
            <w:r w:rsidRPr="00992B3E">
              <w:rPr>
                <w:rFonts w:eastAsia="Generis Sans Com"/>
                <w:sz w:val="22"/>
                <w:szCs w:val="22"/>
              </w:rPr>
              <w:t xml:space="preserve"> operation was interrupted by a cancellation request.</w:t>
            </w:r>
          </w:p>
        </w:tc>
      </w:tr>
      <w:tr w:rsidR="00523A95" w:rsidRPr="000E131A" w14:paraId="1F29CEB0" w14:textId="77777777" w:rsidTr="00AC7594">
        <w:tc>
          <w:tcPr>
            <w:tcW w:w="2358" w:type="dxa"/>
            <w:shd w:val="clear" w:color="auto" w:fill="DBE5F1"/>
          </w:tcPr>
          <w:p w14:paraId="0DE7159C"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534C22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040A6DFA"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t>
            </w:r>
            <w:r w:rsidRPr="00992B3E">
              <w:rPr>
                <w:rFonts w:eastAsia="Generis Sans Com"/>
                <w:sz w:val="22"/>
                <w:szCs w:val="22"/>
              </w:rPr>
              <w:t>”</w:t>
            </w:r>
          </w:p>
        </w:tc>
      </w:tr>
      <w:tr w:rsidR="00523A95" w:rsidRPr="000E131A" w14:paraId="0F850AE9" w14:textId="77777777" w:rsidTr="00AC7594">
        <w:tc>
          <w:tcPr>
            <w:tcW w:w="2358" w:type="dxa"/>
            <w:shd w:val="clear" w:color="auto" w:fill="FFFFFF"/>
          </w:tcPr>
          <w:p w14:paraId="21EAF8A0"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E50DEED"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E0033D4" w14:textId="77777777" w:rsidR="00523A95" w:rsidRPr="000E131A" w:rsidRDefault="00523A95" w:rsidP="00523A95">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68D14C24" w14:textId="77777777" w:rsidR="00523A95" w:rsidRPr="000E131A" w:rsidRDefault="00523A95" w:rsidP="00523A95">
      <w:pPr>
        <w:pStyle w:val="Heading4"/>
        <w:numPr>
          <w:ilvl w:val="3"/>
          <w:numId w:val="2"/>
        </w:numPr>
      </w:pPr>
      <w:bookmarkStart w:id="859" w:name="_Ref281305298"/>
      <w:bookmarkStart w:id="860" w:name="_Toc458786781"/>
      <w:bookmarkStart w:id="861" w:name="_Toc463968611"/>
      <w:r>
        <w:lastRenderedPageBreak/>
        <w:t>Canceled with Sensor Failure</w:t>
      </w:r>
      <w:bookmarkEnd w:id="859"/>
      <w:bookmarkEnd w:id="860"/>
      <w:bookmarkEnd w:id="86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137FC46" w14:textId="77777777" w:rsidTr="00AC7594">
        <w:tc>
          <w:tcPr>
            <w:tcW w:w="2358" w:type="dxa"/>
            <w:shd w:val="clear" w:color="auto" w:fill="DBE5F1"/>
          </w:tcPr>
          <w:p w14:paraId="4062F24C"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2EF612B2" w14:textId="77777777" w:rsidR="00523A95" w:rsidRPr="00992B3E" w:rsidRDefault="00523A95" w:rsidP="00AC7594">
            <w:pPr>
              <w:rPr>
                <w:rFonts w:eastAsia="Generis Sans Com"/>
                <w:sz w:val="22"/>
                <w:szCs w:val="22"/>
              </w:rPr>
            </w:pPr>
            <w:r w:rsidRPr="00992B3E">
              <w:rPr>
                <w:rStyle w:val="CodeInline"/>
                <w:rFonts w:eastAsia="Generis Sans Com"/>
                <w:szCs w:val="22"/>
              </w:rPr>
              <w:t>canceledWithSensorFailure</w:t>
            </w:r>
          </w:p>
        </w:tc>
      </w:tr>
      <w:tr w:rsidR="00523A95" w:rsidRPr="000E131A" w14:paraId="4500BF5F" w14:textId="77777777" w:rsidTr="00AC7594">
        <w:tc>
          <w:tcPr>
            <w:tcW w:w="2358" w:type="dxa"/>
            <w:shd w:val="clear" w:color="auto" w:fill="FFFFFF"/>
          </w:tcPr>
          <w:p w14:paraId="4BD5D97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60410AE"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get configuration</w:t>
            </w:r>
            <w:r w:rsidRPr="00992B3E">
              <w:rPr>
                <w:rFonts w:eastAsia="Generis Sans Com"/>
                <w:sz w:val="22"/>
                <w:szCs w:val="22"/>
              </w:rPr>
              <w:t xml:space="preserve"> operation was interrupted by a cancellation request during which the target biometric sensor experienced a failure</w:t>
            </w:r>
          </w:p>
        </w:tc>
      </w:tr>
      <w:tr w:rsidR="00523A95" w:rsidRPr="000E131A" w14:paraId="6F98F5BF" w14:textId="77777777" w:rsidTr="00AC7594">
        <w:tc>
          <w:tcPr>
            <w:tcW w:w="2358" w:type="dxa"/>
            <w:shd w:val="clear" w:color="auto" w:fill="DBE5F1"/>
          </w:tcPr>
          <w:p w14:paraId="48BA8963"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73567B1"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6D7CB25"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canceledWithSensorFailure</w:t>
            </w:r>
            <w:r w:rsidRPr="00992B3E">
              <w:rPr>
                <w:rFonts w:eastAsia="Generis Sans Com"/>
                <w:sz w:val="22"/>
                <w:szCs w:val="22"/>
              </w:rPr>
              <w:t>”</w:t>
            </w:r>
          </w:p>
        </w:tc>
      </w:tr>
      <w:tr w:rsidR="00523A95" w:rsidRPr="000E131A" w14:paraId="210FDF3A" w14:textId="77777777" w:rsidTr="00AC7594">
        <w:tc>
          <w:tcPr>
            <w:tcW w:w="2358" w:type="dxa"/>
            <w:shd w:val="clear" w:color="auto" w:fill="FFFFFF"/>
          </w:tcPr>
          <w:p w14:paraId="5A18A02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DC45360"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6FBF82F5"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78F36F09" w14:textId="77777777" w:rsidR="00523A95" w:rsidRPr="000E131A" w:rsidRDefault="00523A95" w:rsidP="00523A95">
      <w:pPr>
        <w:pStyle w:val="Before-spacedparagraph"/>
      </w:pPr>
      <w:r w:rsidRPr="000E131A">
        <w:t xml:space="preserve">Services </w:t>
      </w:r>
      <w:r w:rsidRPr="001C0C4A">
        <w:rPr>
          <w:i/>
        </w:rPr>
        <w:t>must</w:t>
      </w:r>
      <w:r w:rsidRPr="000E131A">
        <w:rPr>
          <w:i/>
        </w:rPr>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1C0C4A">
        <w:rPr>
          <w:i/>
        </w:rPr>
        <w:t>may</w:t>
      </w:r>
      <w:r w:rsidRPr="000E131A">
        <w:t xml:space="preserve"> need to perform initialization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2DF7AA9A" w14:textId="77777777" w:rsidR="00523A95" w:rsidRPr="000E131A" w:rsidRDefault="00523A95" w:rsidP="00523A95">
      <w:pPr>
        <w:pStyle w:val="Heading4"/>
        <w:numPr>
          <w:ilvl w:val="3"/>
          <w:numId w:val="2"/>
        </w:numPr>
      </w:pPr>
      <w:bookmarkStart w:id="862" w:name="_Ref281305300"/>
      <w:bookmarkStart w:id="863" w:name="_Toc458786782"/>
      <w:bookmarkStart w:id="864" w:name="_Toc463968612"/>
      <w:r>
        <w:t>Sensor Failure</w:t>
      </w:r>
      <w:bookmarkEnd w:id="862"/>
      <w:bookmarkEnd w:id="863"/>
      <w:bookmarkEnd w:id="86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89620AE" w14:textId="77777777" w:rsidTr="00AC7594">
        <w:tc>
          <w:tcPr>
            <w:tcW w:w="2358" w:type="dxa"/>
            <w:shd w:val="clear" w:color="auto" w:fill="DBE5F1"/>
          </w:tcPr>
          <w:p w14:paraId="11589304"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E0CB55B" w14:textId="77777777" w:rsidR="00523A95" w:rsidRPr="00992B3E" w:rsidRDefault="00523A95" w:rsidP="00AC7594">
            <w:pPr>
              <w:rPr>
                <w:rFonts w:eastAsia="Generis Sans Com"/>
                <w:sz w:val="22"/>
                <w:szCs w:val="22"/>
              </w:rPr>
            </w:pPr>
            <w:r w:rsidRPr="00992B3E">
              <w:rPr>
                <w:rStyle w:val="CodeInline"/>
                <w:rFonts w:eastAsia="Generis Sans Com"/>
                <w:szCs w:val="22"/>
              </w:rPr>
              <w:t>sensorFailure</w:t>
            </w:r>
          </w:p>
        </w:tc>
      </w:tr>
      <w:tr w:rsidR="00523A95" w:rsidRPr="000E131A" w14:paraId="77C7F203" w14:textId="77777777" w:rsidTr="00AC7594">
        <w:tc>
          <w:tcPr>
            <w:tcW w:w="2358" w:type="dxa"/>
            <w:shd w:val="clear" w:color="auto" w:fill="FFFFFF"/>
          </w:tcPr>
          <w:p w14:paraId="527064A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CD2A31A"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queried due to a failure within the target biometric sensor.</w:t>
            </w:r>
          </w:p>
        </w:tc>
      </w:tr>
      <w:tr w:rsidR="00523A95" w:rsidRPr="000E131A" w14:paraId="18C23528" w14:textId="77777777" w:rsidTr="00AC7594">
        <w:tc>
          <w:tcPr>
            <w:tcW w:w="2358" w:type="dxa"/>
            <w:shd w:val="clear" w:color="auto" w:fill="DBE5F1"/>
          </w:tcPr>
          <w:p w14:paraId="4C9C479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2723D80"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3AE1758"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sensorFailure</w:t>
            </w:r>
            <w:r w:rsidRPr="00992B3E">
              <w:rPr>
                <w:rFonts w:eastAsia="Generis Sans Com"/>
                <w:sz w:val="22"/>
                <w:szCs w:val="22"/>
              </w:rPr>
              <w:t>”</w:t>
            </w:r>
          </w:p>
        </w:tc>
      </w:tr>
      <w:tr w:rsidR="00523A95" w:rsidRPr="000E131A" w14:paraId="7F63B5E1" w14:textId="77777777" w:rsidTr="00AC7594">
        <w:tc>
          <w:tcPr>
            <w:tcW w:w="2358" w:type="dxa"/>
            <w:shd w:val="clear" w:color="auto" w:fill="FFFFFF"/>
          </w:tcPr>
          <w:p w14:paraId="6D7DFD1F"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56473F1"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49C0AAC2"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2F457E09" w14:textId="77777777" w:rsidR="00523A95" w:rsidRPr="000E131A" w:rsidRDefault="00523A95" w:rsidP="00523A95">
      <w:pPr>
        <w:pStyle w:val="Before-spacedparagraph"/>
      </w:pPr>
      <w:r w:rsidRPr="000E131A">
        <w:t xml:space="preserve">A </w:t>
      </w:r>
      <w:r>
        <w:rPr>
          <w:rStyle w:val="CodeInline"/>
        </w:rPr>
        <w:t>sensorFailure</w:t>
      </w:r>
      <w:r w:rsidRPr="000E131A">
        <w:rPr>
          <w:rStyle w:val="CodeInline"/>
        </w:rPr>
        <w:t xml:space="preserve"> </w:t>
      </w:r>
      <w:r w:rsidRPr="000E131A">
        <w:t xml:space="preserve">status </w:t>
      </w:r>
      <w:r w:rsidRPr="001C0C4A">
        <w:rPr>
          <w:i/>
        </w:rPr>
        <w:t>must</w:t>
      </w:r>
      <w:r w:rsidRPr="000E131A">
        <w:t xml:space="preserve"> only be used to report failures that occurred within the target biometric sensor, not a failure within the web service (§</w:t>
      </w:r>
      <w:r w:rsidRPr="000E131A">
        <w:fldChar w:fldCharType="begin"/>
      </w:r>
      <w:r w:rsidRPr="000E131A">
        <w:instrText xml:space="preserve"> REF _Ref280707040 \r \h </w:instrText>
      </w:r>
      <w:r>
        <w:instrText xml:space="preserve"> \* MERGEFORMAT </w:instrText>
      </w:r>
      <w:r w:rsidRPr="000E131A">
        <w:fldChar w:fldCharType="separate"/>
      </w:r>
      <w:r w:rsidR="00311D82">
        <w:t>6.9.4.2</w:t>
      </w:r>
      <w:r w:rsidRPr="000E131A">
        <w:fldChar w:fldCharType="end"/>
      </w:r>
      <w:r w:rsidRPr="000E131A">
        <w:t>).</w:t>
      </w:r>
    </w:p>
    <w:p w14:paraId="1800FE82" w14:textId="77777777" w:rsidR="00523A95" w:rsidRPr="000E131A" w:rsidRDefault="00523A95" w:rsidP="00523A95">
      <w:pPr>
        <w:pStyle w:val="Heading4"/>
        <w:numPr>
          <w:ilvl w:val="3"/>
          <w:numId w:val="2"/>
        </w:numPr>
      </w:pPr>
      <w:bookmarkStart w:id="865" w:name="_Toc458786783"/>
      <w:bookmarkStart w:id="866" w:name="_Toc463968613"/>
      <w:r>
        <w:t>Lock Not Held</w:t>
      </w:r>
      <w:bookmarkEnd w:id="865"/>
      <w:bookmarkEnd w:id="86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05A87D3" w14:textId="77777777" w:rsidTr="00AC7594">
        <w:tc>
          <w:tcPr>
            <w:tcW w:w="2358" w:type="dxa"/>
            <w:shd w:val="clear" w:color="auto" w:fill="DBE5F1"/>
          </w:tcPr>
          <w:p w14:paraId="79306F87"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23397FC" w14:textId="77777777" w:rsidR="00523A95" w:rsidRPr="00992B3E" w:rsidRDefault="00523A95" w:rsidP="00AC7594">
            <w:pPr>
              <w:rPr>
                <w:rFonts w:eastAsia="Generis Sans Com"/>
                <w:sz w:val="22"/>
                <w:szCs w:val="22"/>
              </w:rPr>
            </w:pPr>
            <w:r w:rsidRPr="00992B3E">
              <w:rPr>
                <w:rStyle w:val="CodeInline"/>
                <w:rFonts w:eastAsia="Generis Sans Com"/>
                <w:szCs w:val="22"/>
              </w:rPr>
              <w:t>lockNotHeld</w:t>
            </w:r>
          </w:p>
        </w:tc>
      </w:tr>
      <w:tr w:rsidR="00523A95" w:rsidRPr="000E131A" w14:paraId="2B00774E" w14:textId="77777777" w:rsidTr="00AC7594">
        <w:tc>
          <w:tcPr>
            <w:tcW w:w="2358" w:type="dxa"/>
            <w:shd w:val="clear" w:color="auto" w:fill="FFFFFF"/>
          </w:tcPr>
          <w:p w14:paraId="4C1964FF"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5445F16"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queried because the requesting client does not hold the lock.</w:t>
            </w:r>
          </w:p>
        </w:tc>
      </w:tr>
      <w:tr w:rsidR="00523A95" w:rsidRPr="000E131A" w14:paraId="5F9FC0C2" w14:textId="77777777" w:rsidTr="00AC7594">
        <w:tc>
          <w:tcPr>
            <w:tcW w:w="2358" w:type="dxa"/>
            <w:shd w:val="clear" w:color="auto" w:fill="DBE5F1"/>
          </w:tcPr>
          <w:p w14:paraId="4BEDBA89"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A19F361"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09AD9BB"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lockNotHeld</w:t>
            </w:r>
            <w:r w:rsidRPr="00992B3E">
              <w:rPr>
                <w:rFonts w:eastAsia="Generis Sans Com"/>
                <w:sz w:val="22"/>
                <w:szCs w:val="22"/>
              </w:rPr>
              <w:t>”</w:t>
            </w:r>
          </w:p>
        </w:tc>
      </w:tr>
      <w:tr w:rsidR="00523A95" w:rsidRPr="000E131A" w14:paraId="506A93E9" w14:textId="77777777" w:rsidTr="00AC7594">
        <w:tc>
          <w:tcPr>
            <w:tcW w:w="2358" w:type="dxa"/>
            <w:shd w:val="clear" w:color="auto" w:fill="FFFFFF"/>
          </w:tcPr>
          <w:p w14:paraId="0EB2CCEA"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C6BD8D6"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3B92963" w14:textId="77777777" w:rsidR="00523A95" w:rsidRPr="000E131A" w:rsidRDefault="00523A95" w:rsidP="00523A95">
      <w:pPr>
        <w:pStyle w:val="Before-spacedparagraph"/>
      </w:pPr>
      <w:r w:rsidRPr="000E131A">
        <w:t>Sensor operations require that the requesting client holds the service lock.</w:t>
      </w:r>
    </w:p>
    <w:p w14:paraId="11758958" w14:textId="77777777" w:rsidR="00523A95" w:rsidRPr="000E131A" w:rsidRDefault="00523A95" w:rsidP="00523A95">
      <w:pPr>
        <w:pStyle w:val="Heading4"/>
        <w:numPr>
          <w:ilvl w:val="3"/>
          <w:numId w:val="2"/>
        </w:numPr>
      </w:pPr>
      <w:bookmarkStart w:id="867" w:name="_Toc458786784"/>
      <w:bookmarkStart w:id="868" w:name="_Toc463968614"/>
      <w:r>
        <w:t>Lock Held by Another</w:t>
      </w:r>
      <w:bookmarkEnd w:id="867"/>
      <w:bookmarkEnd w:id="86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EE82499" w14:textId="77777777" w:rsidTr="00AC7594">
        <w:tc>
          <w:tcPr>
            <w:tcW w:w="2358" w:type="dxa"/>
            <w:shd w:val="clear" w:color="auto" w:fill="DBE5F1"/>
          </w:tcPr>
          <w:p w14:paraId="6522A84B"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D9F2F57" w14:textId="77777777" w:rsidR="00523A95" w:rsidRPr="00992B3E" w:rsidRDefault="00523A95" w:rsidP="00AC7594">
            <w:pPr>
              <w:rPr>
                <w:rFonts w:eastAsia="Generis Sans Com"/>
                <w:sz w:val="22"/>
                <w:szCs w:val="22"/>
              </w:rPr>
            </w:pPr>
            <w:r w:rsidRPr="00992B3E">
              <w:rPr>
                <w:rStyle w:val="CodeInline"/>
                <w:rFonts w:eastAsia="Generis Sans Com"/>
                <w:szCs w:val="22"/>
              </w:rPr>
              <w:t>lockHeldByAnother</w:t>
            </w:r>
          </w:p>
        </w:tc>
      </w:tr>
      <w:tr w:rsidR="00523A95" w:rsidRPr="000E131A" w14:paraId="3F1B829F" w14:textId="77777777" w:rsidTr="00AC7594">
        <w:tc>
          <w:tcPr>
            <w:tcW w:w="2358" w:type="dxa"/>
            <w:shd w:val="clear" w:color="auto" w:fill="FFFFFF"/>
          </w:tcPr>
          <w:p w14:paraId="0AD0F580"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D66E2E7"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queried because the lock is held by another client.</w:t>
            </w:r>
          </w:p>
        </w:tc>
      </w:tr>
      <w:tr w:rsidR="00523A95" w:rsidRPr="000E131A" w14:paraId="4BD16B8B" w14:textId="77777777" w:rsidTr="00AC7594">
        <w:tc>
          <w:tcPr>
            <w:tcW w:w="2358" w:type="dxa"/>
            <w:shd w:val="clear" w:color="auto" w:fill="DBE5F1"/>
          </w:tcPr>
          <w:p w14:paraId="1D6EEB46"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344AA48"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C455B6E"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lastRenderedPageBreak/>
              <w:t>the literal “</w:t>
            </w:r>
            <w:r w:rsidRPr="00992B3E">
              <w:rPr>
                <w:rStyle w:val="CodeInline"/>
                <w:rFonts w:eastAsia="Generis Sans Com"/>
                <w:szCs w:val="22"/>
              </w:rPr>
              <w:t>lockHeldByAnother</w:t>
            </w:r>
            <w:r w:rsidRPr="00992B3E">
              <w:rPr>
                <w:rFonts w:eastAsia="Generis Sans Com"/>
                <w:sz w:val="22"/>
                <w:szCs w:val="22"/>
              </w:rPr>
              <w:t>”</w:t>
            </w:r>
          </w:p>
        </w:tc>
      </w:tr>
      <w:tr w:rsidR="00523A95" w:rsidRPr="000E131A" w14:paraId="41CF8DDA" w14:textId="77777777" w:rsidTr="00AC7594">
        <w:tc>
          <w:tcPr>
            <w:tcW w:w="2358" w:type="dxa"/>
            <w:shd w:val="clear" w:color="auto" w:fill="FFFFFF"/>
          </w:tcPr>
          <w:p w14:paraId="3C179281"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14:paraId="6F5C44FD"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5281CC6B" w14:textId="77777777" w:rsidR="00523A95" w:rsidRPr="000E131A" w:rsidRDefault="00523A95" w:rsidP="00523A95">
      <w:pPr>
        <w:pStyle w:val="Heading4"/>
        <w:numPr>
          <w:ilvl w:val="3"/>
          <w:numId w:val="2"/>
        </w:numPr>
      </w:pPr>
      <w:bookmarkStart w:id="869" w:name="_Toc458786785"/>
      <w:bookmarkStart w:id="870" w:name="_Toc463968615"/>
      <w:r>
        <w:t>Initialization Needed</w:t>
      </w:r>
      <w:bookmarkEnd w:id="869"/>
      <w:bookmarkEnd w:id="87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5D420B5" w14:textId="77777777" w:rsidTr="00AC7594">
        <w:tc>
          <w:tcPr>
            <w:tcW w:w="2358" w:type="dxa"/>
            <w:shd w:val="clear" w:color="auto" w:fill="DBE5F1"/>
          </w:tcPr>
          <w:p w14:paraId="588C181C"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185D1F3" w14:textId="77777777" w:rsidR="00523A95" w:rsidRPr="00992B3E" w:rsidRDefault="00523A95" w:rsidP="00AC7594">
            <w:pPr>
              <w:spacing w:after="200" w:line="276" w:lineRule="auto"/>
              <w:rPr>
                <w:rFonts w:ascii="Consolas" w:eastAsia="Generis Sans Com" w:hAnsi="Consolas" w:cs="Consolas"/>
                <w:sz w:val="22"/>
                <w:szCs w:val="22"/>
              </w:rPr>
            </w:pPr>
            <w:r w:rsidRPr="00992B3E">
              <w:rPr>
                <w:rFonts w:ascii="Consolas" w:eastAsia="Generis Sans Com" w:hAnsi="Consolas" w:cs="Consolas"/>
                <w:sz w:val="18"/>
                <w:szCs w:val="22"/>
              </w:rPr>
              <w:t>initializationNeeded</w:t>
            </w:r>
          </w:p>
        </w:tc>
      </w:tr>
      <w:tr w:rsidR="00523A95" w:rsidRPr="000E131A" w14:paraId="5B2304C7" w14:textId="77777777" w:rsidTr="00AC7594">
        <w:tc>
          <w:tcPr>
            <w:tcW w:w="2358" w:type="dxa"/>
            <w:shd w:val="clear" w:color="auto" w:fill="FFFFFF"/>
          </w:tcPr>
          <w:p w14:paraId="45F799E5"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6D7AD60"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queried because the target biometric sensor has not been initialized.</w:t>
            </w:r>
          </w:p>
        </w:tc>
      </w:tr>
      <w:tr w:rsidR="00523A95" w:rsidRPr="000E131A" w14:paraId="061788B6" w14:textId="77777777" w:rsidTr="00AC7594">
        <w:tc>
          <w:tcPr>
            <w:tcW w:w="2358" w:type="dxa"/>
            <w:shd w:val="clear" w:color="auto" w:fill="DBE5F1"/>
          </w:tcPr>
          <w:p w14:paraId="697B3C61"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7C83945"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749D25A"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18"/>
              </w:rPr>
              <w:t>initializationNeeded</w:t>
            </w:r>
            <w:r w:rsidRPr="00992B3E">
              <w:rPr>
                <w:rFonts w:eastAsia="Generis Sans Com"/>
                <w:sz w:val="22"/>
                <w:szCs w:val="22"/>
              </w:rPr>
              <w:t>”</w:t>
            </w:r>
          </w:p>
        </w:tc>
      </w:tr>
      <w:tr w:rsidR="00523A95" w:rsidRPr="000E131A" w14:paraId="0E2DC5CD" w14:textId="77777777" w:rsidTr="00AC7594">
        <w:tc>
          <w:tcPr>
            <w:tcW w:w="2358" w:type="dxa"/>
            <w:shd w:val="clear" w:color="auto" w:fill="FFFFFF"/>
          </w:tcPr>
          <w:p w14:paraId="4FE46291"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7A63437"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D09F635" w14:textId="77777777" w:rsidR="00523A95" w:rsidRPr="000E131A" w:rsidRDefault="00523A95" w:rsidP="00523A95">
      <w:pPr>
        <w:pStyle w:val="Before-spacedparagraph"/>
      </w:pPr>
      <w:r w:rsidRPr="000E131A">
        <w:t xml:space="preserve">Services </w:t>
      </w:r>
      <w:r w:rsidRPr="001C0C4A">
        <w:rPr>
          <w:i/>
        </w:rPr>
        <w:t>should</w:t>
      </w:r>
      <w:r w:rsidRPr="000E131A">
        <w:t xml:space="preserve"> be able to provide the sensors configuration without initialization; however, this is not strictly necessary. </w:t>
      </w:r>
      <w:r>
        <w:t>Regardless</w:t>
      </w:r>
      <w:r w:rsidRPr="000E131A">
        <w:t xml:space="preserve">, </w:t>
      </w:r>
      <w:r>
        <w:t xml:space="preserve">robust </w:t>
      </w:r>
      <w:r w:rsidRPr="000E131A">
        <w:t xml:space="preserve">clients </w:t>
      </w:r>
      <w:r w:rsidRPr="001C0C4A">
        <w:rPr>
          <w:i/>
        </w:rPr>
        <w:t>should</w:t>
      </w:r>
      <w:r w:rsidRPr="000E131A">
        <w:rPr>
          <w:i/>
        </w:rPr>
        <w:t xml:space="preserve"> </w:t>
      </w:r>
      <w:r w:rsidRPr="000E131A">
        <w:t>assume that configuration will require initialization.</w:t>
      </w:r>
    </w:p>
    <w:p w14:paraId="52371396" w14:textId="77777777" w:rsidR="00523A95" w:rsidRPr="000E131A" w:rsidRDefault="00523A95" w:rsidP="00523A95">
      <w:pPr>
        <w:pStyle w:val="Heading4"/>
        <w:numPr>
          <w:ilvl w:val="3"/>
          <w:numId w:val="2"/>
        </w:numPr>
      </w:pPr>
      <w:bookmarkStart w:id="871" w:name="_Toc458786786"/>
      <w:bookmarkStart w:id="872" w:name="_Toc463968616"/>
      <w:r>
        <w:t>Configuration Needed</w:t>
      </w:r>
      <w:bookmarkEnd w:id="871"/>
      <w:bookmarkEnd w:id="87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595DEE0" w14:textId="77777777" w:rsidTr="00AC7594">
        <w:tc>
          <w:tcPr>
            <w:tcW w:w="2358" w:type="dxa"/>
            <w:shd w:val="clear" w:color="auto" w:fill="DBE5F1"/>
          </w:tcPr>
          <w:p w14:paraId="25F75482"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C71D21A" w14:textId="77777777" w:rsidR="00523A95" w:rsidRPr="00992B3E" w:rsidRDefault="00523A95" w:rsidP="00AC7594">
            <w:pPr>
              <w:spacing w:after="200" w:line="276" w:lineRule="auto"/>
              <w:rPr>
                <w:rFonts w:ascii="Consolas" w:eastAsia="Generis Sans Com" w:hAnsi="Consolas" w:cs="Consolas"/>
                <w:sz w:val="22"/>
                <w:szCs w:val="22"/>
              </w:rPr>
            </w:pPr>
            <w:r w:rsidRPr="00992B3E">
              <w:rPr>
                <w:rFonts w:ascii="Consolas" w:eastAsia="Generis Sans Com" w:hAnsi="Consolas" w:cs="Consolas"/>
                <w:sz w:val="18"/>
                <w:szCs w:val="22"/>
              </w:rPr>
              <w:t>configurationNeeded</w:t>
            </w:r>
          </w:p>
        </w:tc>
      </w:tr>
      <w:tr w:rsidR="00523A95" w:rsidRPr="000E131A" w14:paraId="01CE1F57" w14:textId="77777777" w:rsidTr="00AC7594">
        <w:tc>
          <w:tcPr>
            <w:tcW w:w="2358" w:type="dxa"/>
            <w:shd w:val="clear" w:color="auto" w:fill="FFFFFF"/>
          </w:tcPr>
          <w:p w14:paraId="71941063"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8459E13"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queried because the target biometric sensor has not been initialized.</w:t>
            </w:r>
          </w:p>
        </w:tc>
      </w:tr>
      <w:tr w:rsidR="00523A95" w:rsidRPr="000E131A" w14:paraId="170774A9" w14:textId="77777777" w:rsidTr="00AC7594">
        <w:tc>
          <w:tcPr>
            <w:tcW w:w="2358" w:type="dxa"/>
            <w:shd w:val="clear" w:color="auto" w:fill="DBE5F1"/>
          </w:tcPr>
          <w:p w14:paraId="5B94F75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CE0A66E"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15DD028"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configurationNeeded</w:t>
            </w:r>
            <w:r w:rsidRPr="00992B3E">
              <w:rPr>
                <w:rFonts w:eastAsia="Generis Sans Com"/>
                <w:sz w:val="22"/>
                <w:szCs w:val="22"/>
              </w:rPr>
              <w:t>”</w:t>
            </w:r>
          </w:p>
        </w:tc>
      </w:tr>
      <w:tr w:rsidR="00523A95" w:rsidRPr="000E131A" w14:paraId="2A0CDEB6" w14:textId="77777777" w:rsidTr="00AC7594">
        <w:tc>
          <w:tcPr>
            <w:tcW w:w="2358" w:type="dxa"/>
            <w:shd w:val="clear" w:color="auto" w:fill="FFFFFF"/>
          </w:tcPr>
          <w:p w14:paraId="141340FA"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1B07888"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AC8B5C5" w14:textId="77777777" w:rsidR="00523A95" w:rsidRPr="000E131A" w:rsidRDefault="00523A95" w:rsidP="00523A95">
      <w:pPr>
        <w:pStyle w:val="Before-spacedparagraph"/>
      </w:pPr>
      <w:r w:rsidRPr="000E131A">
        <w:t xml:space="preserve">Services </w:t>
      </w:r>
      <w:r w:rsidRPr="001C0C4A">
        <w:rPr>
          <w:i/>
        </w:rPr>
        <w:t>may</w:t>
      </w:r>
      <w:r w:rsidRPr="000E131A">
        <w:t xml:space="preserve"> require configuration to be set before a configuration can be retrieved if a service does not provide a valid default configuration.</w:t>
      </w:r>
    </w:p>
    <w:p w14:paraId="10F2359D" w14:textId="77777777" w:rsidR="00523A95" w:rsidRPr="000E131A" w:rsidRDefault="00523A95" w:rsidP="00523A95">
      <w:pPr>
        <w:pStyle w:val="Heading4"/>
        <w:numPr>
          <w:ilvl w:val="3"/>
          <w:numId w:val="2"/>
        </w:numPr>
      </w:pPr>
      <w:bookmarkStart w:id="873" w:name="_Toc458786787"/>
      <w:bookmarkStart w:id="874" w:name="_Toc463968617"/>
      <w:r>
        <w:t>Sensor Busy</w:t>
      </w:r>
      <w:bookmarkEnd w:id="873"/>
      <w:bookmarkEnd w:id="87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F4DC705" w14:textId="77777777" w:rsidTr="00AC7594">
        <w:tc>
          <w:tcPr>
            <w:tcW w:w="2358" w:type="dxa"/>
            <w:shd w:val="clear" w:color="auto" w:fill="DBE5F1"/>
          </w:tcPr>
          <w:p w14:paraId="36FF82DB"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34BD597" w14:textId="77777777" w:rsidR="00523A95" w:rsidRPr="00992B3E" w:rsidRDefault="00523A95" w:rsidP="00AC7594">
            <w:pPr>
              <w:rPr>
                <w:rFonts w:eastAsia="Generis Sans Com"/>
                <w:sz w:val="22"/>
                <w:szCs w:val="22"/>
              </w:rPr>
            </w:pPr>
            <w:r w:rsidRPr="00992B3E">
              <w:rPr>
                <w:rStyle w:val="CodeInline"/>
                <w:rFonts w:eastAsia="Generis Sans Com"/>
                <w:szCs w:val="22"/>
              </w:rPr>
              <w:t>sensorBusy</w:t>
            </w:r>
          </w:p>
        </w:tc>
      </w:tr>
      <w:tr w:rsidR="00523A95" w:rsidRPr="000E131A" w14:paraId="57379669" w14:textId="77777777" w:rsidTr="00AC7594">
        <w:tc>
          <w:tcPr>
            <w:tcW w:w="2358" w:type="dxa"/>
            <w:shd w:val="clear" w:color="auto" w:fill="FFFFFF"/>
          </w:tcPr>
          <w:p w14:paraId="35D8B108"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50C62D0"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queried because the service is already performing a different sensor operation for the requesting client.</w:t>
            </w:r>
          </w:p>
        </w:tc>
      </w:tr>
      <w:tr w:rsidR="00523A95" w:rsidRPr="000E131A" w14:paraId="62DAEE82" w14:textId="77777777" w:rsidTr="00AC7594">
        <w:tc>
          <w:tcPr>
            <w:tcW w:w="2358" w:type="dxa"/>
            <w:shd w:val="clear" w:color="auto" w:fill="DBE5F1"/>
          </w:tcPr>
          <w:p w14:paraId="0A92139D"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1071CDE"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8EB3848"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sensorBusy</w:t>
            </w:r>
            <w:r w:rsidRPr="00992B3E">
              <w:rPr>
                <w:rFonts w:eastAsia="Generis Sans Com"/>
                <w:sz w:val="22"/>
                <w:szCs w:val="22"/>
              </w:rPr>
              <w:t>”</w:t>
            </w:r>
          </w:p>
        </w:tc>
      </w:tr>
      <w:tr w:rsidR="00523A95" w:rsidRPr="000E131A" w14:paraId="2ED7FB16" w14:textId="77777777" w:rsidTr="00AC7594">
        <w:tc>
          <w:tcPr>
            <w:tcW w:w="2358" w:type="dxa"/>
            <w:shd w:val="clear" w:color="auto" w:fill="FFFFFF"/>
          </w:tcPr>
          <w:p w14:paraId="03FCCE9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48E36C6"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EC83477" w14:textId="77777777" w:rsidR="00523A95" w:rsidRPr="000E131A" w:rsidRDefault="00523A95" w:rsidP="00523A95">
      <w:pPr>
        <w:pStyle w:val="Heading4"/>
        <w:numPr>
          <w:ilvl w:val="3"/>
          <w:numId w:val="2"/>
        </w:numPr>
      </w:pPr>
      <w:bookmarkStart w:id="875" w:name="_Ref284934294"/>
      <w:bookmarkStart w:id="876" w:name="_Toc458786788"/>
      <w:bookmarkStart w:id="877" w:name="_Toc463968618"/>
      <w:r>
        <w:t>Sensor Timeout</w:t>
      </w:r>
      <w:bookmarkEnd w:id="875"/>
      <w:bookmarkEnd w:id="876"/>
      <w:bookmarkEnd w:id="87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924F42B" w14:textId="77777777" w:rsidTr="00AC7594">
        <w:tc>
          <w:tcPr>
            <w:tcW w:w="2358" w:type="dxa"/>
            <w:shd w:val="clear" w:color="auto" w:fill="DBE5F1"/>
          </w:tcPr>
          <w:p w14:paraId="519178EB"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4D8B858" w14:textId="77777777" w:rsidR="00523A95" w:rsidRPr="00992B3E" w:rsidRDefault="00523A95" w:rsidP="00AC7594">
            <w:pPr>
              <w:rPr>
                <w:rFonts w:eastAsia="Generis Sans Com"/>
                <w:sz w:val="22"/>
                <w:szCs w:val="22"/>
              </w:rPr>
            </w:pPr>
            <w:r w:rsidRPr="00992B3E">
              <w:rPr>
                <w:rStyle w:val="CodeInline"/>
                <w:rFonts w:eastAsia="Generis Sans Com"/>
                <w:szCs w:val="22"/>
              </w:rPr>
              <w:t>sensorTimeout</w:t>
            </w:r>
          </w:p>
        </w:tc>
      </w:tr>
      <w:tr w:rsidR="00523A95" w:rsidRPr="000E131A" w14:paraId="1DF51E53" w14:textId="77777777" w:rsidTr="00AC7594">
        <w:tc>
          <w:tcPr>
            <w:tcW w:w="2358" w:type="dxa"/>
            <w:shd w:val="clear" w:color="auto" w:fill="FFFFFF"/>
          </w:tcPr>
          <w:p w14:paraId="39B7D430"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C54029D"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queried because the target biometric sensor took too long to complete the request.</w:t>
            </w:r>
          </w:p>
        </w:tc>
      </w:tr>
      <w:tr w:rsidR="00523A95" w:rsidRPr="000E131A" w14:paraId="3026128C" w14:textId="77777777" w:rsidTr="00AC7594">
        <w:tc>
          <w:tcPr>
            <w:tcW w:w="2358" w:type="dxa"/>
            <w:shd w:val="clear" w:color="auto" w:fill="DBE5F1"/>
          </w:tcPr>
          <w:p w14:paraId="5F990F19"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DE50DB9"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74C2B4E"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lastRenderedPageBreak/>
              <w:t>the literal “</w:t>
            </w:r>
            <w:r w:rsidRPr="00992B3E">
              <w:rPr>
                <w:rStyle w:val="CodeInline"/>
                <w:rFonts w:eastAsia="Generis Sans Com"/>
                <w:szCs w:val="22"/>
              </w:rPr>
              <w:t>sensorTimeout</w:t>
            </w:r>
            <w:r w:rsidRPr="00992B3E">
              <w:rPr>
                <w:rFonts w:eastAsia="Generis Sans Com"/>
                <w:sz w:val="22"/>
                <w:szCs w:val="22"/>
              </w:rPr>
              <w:t>”</w:t>
            </w:r>
          </w:p>
        </w:tc>
      </w:tr>
      <w:tr w:rsidR="00523A95" w:rsidRPr="000E131A" w14:paraId="3F27943E" w14:textId="77777777" w:rsidTr="00AC7594">
        <w:tc>
          <w:tcPr>
            <w:tcW w:w="2358" w:type="dxa"/>
            <w:shd w:val="clear" w:color="auto" w:fill="FFFFFF"/>
          </w:tcPr>
          <w:p w14:paraId="3FA25C14"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14:paraId="52B32F3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C6EF5FF" w14:textId="77777777" w:rsidR="00523A95" w:rsidRPr="000E131A" w:rsidRDefault="00523A95" w:rsidP="00523A95">
      <w:pPr>
        <w:pStyle w:val="Before-spacedparagraph"/>
        <w:rPr>
          <w:rStyle w:val="Editorial"/>
        </w:rPr>
      </w:pPr>
      <w:r w:rsidRPr="000E131A">
        <w:t xml:space="preserve">A service did not receive a timely response from the target biometric sensor. Note that this condition is distinct from the client’s originating HTTP request, which </w:t>
      </w:r>
      <w:r w:rsidRPr="001C0C4A">
        <w:rPr>
          <w:i/>
        </w:rPr>
        <w:t>may</w:t>
      </w:r>
      <w:r w:rsidRPr="000E131A">
        <w:t xml:space="preserve"> have its own, independent timeout. </w:t>
      </w:r>
      <w:r>
        <w:t xml:space="preserve"> (See </w:t>
      </w:r>
      <w:r>
        <w:fldChar w:fldCharType="begin"/>
      </w:r>
      <w:r>
        <w:instrText xml:space="preserve"> REF _Ref284581851 \r \h </w:instrText>
      </w:r>
      <w:r>
        <w:fldChar w:fldCharType="separate"/>
      </w:r>
      <w:r w:rsidR="00311D82">
        <w:t>A.2</w:t>
      </w:r>
      <w:r>
        <w:fldChar w:fldCharType="end"/>
      </w:r>
      <w:r>
        <w:t xml:space="preserve"> for information on how a client might determine timeouts.)</w:t>
      </w:r>
    </w:p>
    <w:p w14:paraId="77E031EB" w14:textId="77777777" w:rsidR="00523A95" w:rsidRPr="000E131A" w:rsidRDefault="00523A95" w:rsidP="00523A95">
      <w:pPr>
        <w:pStyle w:val="Heading4"/>
        <w:numPr>
          <w:ilvl w:val="3"/>
          <w:numId w:val="2"/>
        </w:numPr>
      </w:pPr>
      <w:bookmarkStart w:id="878" w:name="_Toc458786789"/>
      <w:bookmarkStart w:id="879" w:name="_Toc463968619"/>
      <w:r>
        <w:t>Bad Value</w:t>
      </w:r>
      <w:bookmarkEnd w:id="878"/>
      <w:bookmarkEnd w:id="87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ED96AB9" w14:textId="77777777" w:rsidTr="00AC7594">
        <w:tc>
          <w:tcPr>
            <w:tcW w:w="2358" w:type="dxa"/>
            <w:shd w:val="clear" w:color="auto" w:fill="DBE5F1"/>
          </w:tcPr>
          <w:p w14:paraId="6EE7EEF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2C87265"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7355C75A" w14:textId="77777777" w:rsidTr="00AC7594">
        <w:tc>
          <w:tcPr>
            <w:tcW w:w="2358" w:type="dxa"/>
            <w:shd w:val="clear" w:color="auto" w:fill="FFFFFF"/>
          </w:tcPr>
          <w:p w14:paraId="25E039D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6179FAF"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6DD31111" w14:textId="77777777" w:rsidTr="00AC7594">
        <w:tc>
          <w:tcPr>
            <w:tcW w:w="2358" w:type="dxa"/>
            <w:shd w:val="clear" w:color="auto" w:fill="DBE5F1"/>
          </w:tcPr>
          <w:p w14:paraId="3CCDAC2D"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953042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40D322C9"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7EEA51F5" w14:textId="77777777" w:rsidR="00523A95" w:rsidRPr="00992B3E" w:rsidRDefault="00523A95" w:rsidP="00AC7594">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7E571524"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2EC301F8" w14:textId="77777777" w:rsidTr="00AC7594">
        <w:tc>
          <w:tcPr>
            <w:tcW w:w="2358" w:type="dxa"/>
            <w:shd w:val="clear" w:color="auto" w:fill="FFFFFF"/>
          </w:tcPr>
          <w:p w14:paraId="5542B74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B7E139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A2F46DD" w14:textId="77777777" w:rsidR="00523A95"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52BE2F80" w14:textId="77777777" w:rsidR="00523A95" w:rsidRPr="000E131A" w:rsidRDefault="00523A95" w:rsidP="00523A95">
      <w:pPr>
        <w:pStyle w:val="Heading2"/>
        <w:numPr>
          <w:ilvl w:val="1"/>
          <w:numId w:val="2"/>
        </w:numPr>
      </w:pPr>
      <w:bookmarkStart w:id="880" w:name="_Toc349029662"/>
      <w:bookmarkStart w:id="881" w:name="_Toc310325541"/>
      <w:bookmarkStart w:id="882" w:name="_Ref281306288"/>
      <w:bookmarkStart w:id="883" w:name="_Toc301441207"/>
      <w:bookmarkStart w:id="884" w:name="_Ref371506582"/>
      <w:bookmarkStart w:id="885" w:name="_Toc396135234"/>
      <w:bookmarkStart w:id="886" w:name="_Toc458786790"/>
      <w:bookmarkStart w:id="887" w:name="_Toc463968620"/>
      <w:r>
        <w:t>Set Configuration</w:t>
      </w:r>
      <w:bookmarkEnd w:id="880"/>
      <w:bookmarkEnd w:id="881"/>
      <w:bookmarkEnd w:id="882"/>
      <w:bookmarkEnd w:id="883"/>
      <w:bookmarkEnd w:id="884"/>
      <w:bookmarkEnd w:id="885"/>
      <w:bookmarkEnd w:id="886"/>
      <w:bookmarkEnd w:id="88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7BBDD668" w14:textId="77777777" w:rsidTr="00AC7594">
        <w:trPr>
          <w:trHeight w:val="251"/>
        </w:trPr>
        <w:tc>
          <w:tcPr>
            <w:tcW w:w="2352" w:type="dxa"/>
            <w:shd w:val="clear" w:color="auto" w:fill="DBE5F1"/>
          </w:tcPr>
          <w:p w14:paraId="65312993"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2A14D1B5" w14:textId="77777777" w:rsidR="00523A95" w:rsidRPr="00992B3E" w:rsidRDefault="00523A95" w:rsidP="00AC7594">
            <w:pPr>
              <w:rPr>
                <w:rFonts w:eastAsia="Generis Sans Com"/>
                <w:sz w:val="22"/>
                <w:szCs w:val="22"/>
              </w:rPr>
            </w:pPr>
            <w:r w:rsidRPr="00992B3E">
              <w:rPr>
                <w:rFonts w:eastAsia="Generis Sans Com"/>
                <w:sz w:val="22"/>
                <w:szCs w:val="22"/>
              </w:rPr>
              <w:t>Set the target biometric sensor’s configuration</w:t>
            </w:r>
          </w:p>
        </w:tc>
      </w:tr>
      <w:tr w:rsidR="00523A95" w:rsidRPr="000E131A" w14:paraId="03F39084" w14:textId="77777777" w:rsidTr="00AC7594">
        <w:trPr>
          <w:trHeight w:val="239"/>
        </w:trPr>
        <w:tc>
          <w:tcPr>
            <w:tcW w:w="2352" w:type="dxa"/>
            <w:shd w:val="clear" w:color="auto" w:fill="FFFFFF"/>
          </w:tcPr>
          <w:p w14:paraId="3CD742D3"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292B79FC"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/configure/{sessionId}</w:t>
            </w:r>
          </w:p>
        </w:tc>
      </w:tr>
      <w:tr w:rsidR="00523A95" w:rsidRPr="000E131A" w14:paraId="2D719A77" w14:textId="77777777" w:rsidTr="00AC7594">
        <w:trPr>
          <w:trHeight w:val="239"/>
        </w:trPr>
        <w:tc>
          <w:tcPr>
            <w:tcW w:w="2352" w:type="dxa"/>
            <w:shd w:val="clear" w:color="auto" w:fill="DBE5F1"/>
          </w:tcPr>
          <w:p w14:paraId="31FBD4DF"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25223C57"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POST</w:t>
            </w:r>
            <w:r w:rsidRPr="00992B3E">
              <w:rPr>
                <w:rStyle w:val="CodeInline"/>
                <w:rFonts w:eastAsia="Generis Sans Com"/>
                <w:szCs w:val="22"/>
              </w:rPr>
              <w:tab/>
            </w:r>
          </w:p>
        </w:tc>
      </w:tr>
      <w:tr w:rsidR="00523A95" w:rsidRPr="000E131A" w14:paraId="0F12B966" w14:textId="77777777" w:rsidTr="00AC7594">
        <w:trPr>
          <w:trHeight w:val="251"/>
        </w:trPr>
        <w:tc>
          <w:tcPr>
            <w:tcW w:w="2352" w:type="dxa"/>
            <w:shd w:val="clear" w:color="auto" w:fill="FFFFFF"/>
          </w:tcPr>
          <w:p w14:paraId="7A3F9E4B"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75A8A5FE"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61F50020"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setting the configuration</w:t>
            </w:r>
          </w:p>
        </w:tc>
      </w:tr>
      <w:tr w:rsidR="00523A95" w:rsidRPr="000E131A" w14:paraId="152FC4DD" w14:textId="77777777" w:rsidTr="00AC7594">
        <w:trPr>
          <w:trHeight w:val="239"/>
        </w:trPr>
        <w:tc>
          <w:tcPr>
            <w:tcW w:w="2352" w:type="dxa"/>
            <w:shd w:val="clear" w:color="auto" w:fill="DBE5F1"/>
          </w:tcPr>
          <w:p w14:paraId="5C5F3580"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4B945939" w14:textId="77777777" w:rsidR="00523A95" w:rsidRPr="00992B3E" w:rsidRDefault="00523A95" w:rsidP="00AC7594">
            <w:pPr>
              <w:rPr>
                <w:rFonts w:eastAsia="Generis Sans Com"/>
                <w:sz w:val="22"/>
                <w:szCs w:val="22"/>
              </w:rPr>
            </w:pPr>
            <w:r w:rsidRPr="00992B3E">
              <w:rPr>
                <w:rFonts w:eastAsia="Generis Sans Com"/>
                <w:sz w:val="22"/>
                <w:szCs w:val="22"/>
              </w:rPr>
              <w:t>Desired sensor configuration (Dictionary, §</w:t>
            </w:r>
            <w:r w:rsidRPr="00992B3E">
              <w:rPr>
                <w:rFonts w:eastAsia="Generis Sans Com"/>
                <w:sz w:val="22"/>
                <w:szCs w:val="22"/>
              </w:rPr>
              <w:fldChar w:fldCharType="begin"/>
            </w:r>
            <w:r w:rsidRPr="00992B3E">
              <w:rPr>
                <w:rFonts w:eastAsia="Generis Sans Com"/>
                <w:sz w:val="22"/>
                <w:szCs w:val="22"/>
              </w:rPr>
              <w:instrText xml:space="preserve"> REF _Ref281914219 \r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3.3</w:t>
            </w:r>
            <w:r w:rsidRPr="00992B3E">
              <w:rPr>
                <w:rFonts w:eastAsia="Generis Sans Com"/>
                <w:sz w:val="22"/>
                <w:szCs w:val="22"/>
              </w:rPr>
              <w:fldChar w:fldCharType="end"/>
            </w:r>
            <w:r w:rsidRPr="00992B3E">
              <w:rPr>
                <w:rFonts w:eastAsia="Generis Sans Com"/>
                <w:sz w:val="22"/>
                <w:szCs w:val="22"/>
              </w:rPr>
              <w:t>)</w:t>
            </w:r>
          </w:p>
        </w:tc>
      </w:tr>
      <w:tr w:rsidR="00523A95" w:rsidRPr="000E131A" w14:paraId="797889F3" w14:textId="77777777" w:rsidTr="00AC7594">
        <w:trPr>
          <w:trHeight w:val="239"/>
        </w:trPr>
        <w:tc>
          <w:tcPr>
            <w:tcW w:w="2352" w:type="dxa"/>
            <w:shd w:val="clear" w:color="auto" w:fill="FFFFFF"/>
          </w:tcPr>
          <w:p w14:paraId="64A00E00"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6B460D49"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01808802" w14:textId="77777777" w:rsidTr="00AC7594">
        <w:trPr>
          <w:trHeight w:val="60"/>
        </w:trPr>
        <w:tc>
          <w:tcPr>
            <w:tcW w:w="2352" w:type="dxa"/>
            <w:shd w:val="clear" w:color="auto" w:fill="DBE5F1"/>
          </w:tcPr>
          <w:p w14:paraId="205126CA"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6449E26E"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3AEE535F" w14:textId="77777777" w:rsidR="00523A95" w:rsidRPr="000E131A" w:rsidRDefault="00523A95" w:rsidP="00523A95">
      <w:pPr>
        <w:pStyle w:val="Heading3"/>
        <w:numPr>
          <w:ilvl w:val="2"/>
          <w:numId w:val="2"/>
        </w:numPr>
      </w:pPr>
      <w:bookmarkStart w:id="888" w:name="_Toc301441208"/>
      <w:bookmarkStart w:id="889" w:name="_Toc310325542"/>
      <w:bookmarkStart w:id="890" w:name="_Toc349029663"/>
      <w:bookmarkStart w:id="891" w:name="_Toc396135235"/>
      <w:bookmarkStart w:id="892" w:name="_Toc458786791"/>
      <w:bookmarkStart w:id="893" w:name="_Toc463968621"/>
      <w:r>
        <w:t>Result</w:t>
      </w:r>
      <w:r w:rsidRPr="000E131A">
        <w:t xml:space="preserve"> Summary</w:t>
      </w:r>
      <w:bookmarkEnd w:id="888"/>
      <w:bookmarkEnd w:id="889"/>
      <w:bookmarkEnd w:id="890"/>
      <w:bookmarkEnd w:id="891"/>
      <w:bookmarkEnd w:id="892"/>
      <w:bookmarkEnd w:id="89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871"/>
      </w:tblGrid>
      <w:tr w:rsidR="00523A95" w:rsidRPr="000E131A" w14:paraId="7DF29875" w14:textId="77777777" w:rsidTr="00AC7594">
        <w:trPr>
          <w:trHeight w:val="171"/>
        </w:trPr>
        <w:tc>
          <w:tcPr>
            <w:tcW w:w="2691" w:type="dxa"/>
            <w:shd w:val="clear" w:color="auto" w:fill="DBE5F1"/>
          </w:tcPr>
          <w:p w14:paraId="64014884"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6871" w:type="dxa"/>
            <w:shd w:val="clear" w:color="auto" w:fill="DBE5F1"/>
          </w:tcPr>
          <w:p w14:paraId="2047CF90"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4E4BCD84" w14:textId="77777777" w:rsidTr="00AC7594">
        <w:trPr>
          <w:trHeight w:val="163"/>
        </w:trPr>
        <w:tc>
          <w:tcPr>
            <w:tcW w:w="2691" w:type="dxa"/>
            <w:shd w:val="clear" w:color="auto" w:fill="FFFFFF"/>
          </w:tcPr>
          <w:p w14:paraId="5ECFB5D7"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6871" w:type="dxa"/>
            <w:shd w:val="clear" w:color="auto" w:fill="FFFFFF"/>
          </w:tcPr>
          <w:p w14:paraId="617FE453"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02674196"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723711A2" w14:textId="77777777" w:rsidTr="00AC7594">
        <w:trPr>
          <w:trHeight w:val="163"/>
        </w:trPr>
        <w:tc>
          <w:tcPr>
            <w:tcW w:w="2691" w:type="dxa"/>
            <w:shd w:val="clear" w:color="auto" w:fill="DBE5F1"/>
          </w:tcPr>
          <w:p w14:paraId="4D18195F"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6871" w:type="dxa"/>
            <w:shd w:val="clear" w:color="auto" w:fill="DBE5F1"/>
          </w:tcPr>
          <w:p w14:paraId="309228E1"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449F25FF" w14:textId="77777777" w:rsidTr="00AC7594">
        <w:trPr>
          <w:trHeight w:val="163"/>
        </w:trPr>
        <w:tc>
          <w:tcPr>
            <w:tcW w:w="2691" w:type="dxa"/>
            <w:shd w:val="clear" w:color="auto" w:fill="FFFFFF"/>
          </w:tcPr>
          <w:p w14:paraId="45AC6225"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t>
            </w:r>
          </w:p>
        </w:tc>
        <w:tc>
          <w:tcPr>
            <w:tcW w:w="6871" w:type="dxa"/>
            <w:shd w:val="clear" w:color="auto" w:fill="FFFFFF"/>
          </w:tcPr>
          <w:p w14:paraId="013E0DAC"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t>
            </w:r>
            <w:r w:rsidRPr="00992B3E">
              <w:rPr>
                <w:rStyle w:val="CodeInline"/>
                <w:rFonts w:eastAsia="Generis Sans Com" w:cs="Consolas"/>
                <w:szCs w:val="22"/>
              </w:rPr>
              <w:t>"</w:t>
            </w:r>
          </w:p>
        </w:tc>
      </w:tr>
      <w:tr w:rsidR="00523A95" w:rsidRPr="000E131A" w14:paraId="5D01038A" w14:textId="77777777" w:rsidTr="00AC7594">
        <w:trPr>
          <w:trHeight w:val="163"/>
        </w:trPr>
        <w:tc>
          <w:tcPr>
            <w:tcW w:w="2691" w:type="dxa"/>
            <w:shd w:val="clear" w:color="auto" w:fill="DBE5F1"/>
          </w:tcPr>
          <w:p w14:paraId="28818F6A"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canceledWithSensorFailure</w:t>
            </w:r>
          </w:p>
        </w:tc>
        <w:tc>
          <w:tcPr>
            <w:tcW w:w="6871" w:type="dxa"/>
            <w:shd w:val="clear" w:color="auto" w:fill="DBE5F1"/>
          </w:tcPr>
          <w:p w14:paraId="0D67AA68"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canceledWithSensorFailure</w:t>
            </w:r>
            <w:r w:rsidRPr="00992B3E">
              <w:rPr>
                <w:rStyle w:val="CodeInline"/>
                <w:rFonts w:eastAsia="Generis Sans Com" w:cs="Consolas"/>
                <w:szCs w:val="22"/>
              </w:rPr>
              <w:t>"</w:t>
            </w:r>
          </w:p>
        </w:tc>
      </w:tr>
      <w:tr w:rsidR="00523A95" w:rsidRPr="000E131A" w14:paraId="03AFBF02" w14:textId="77777777" w:rsidTr="00AC7594">
        <w:trPr>
          <w:trHeight w:val="163"/>
        </w:trPr>
        <w:tc>
          <w:tcPr>
            <w:tcW w:w="2691" w:type="dxa"/>
            <w:shd w:val="clear" w:color="auto" w:fill="FFFFFF"/>
          </w:tcPr>
          <w:p w14:paraId="0AF1A1F9"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sensorFailure</w:t>
            </w:r>
          </w:p>
        </w:tc>
        <w:tc>
          <w:tcPr>
            <w:tcW w:w="6871" w:type="dxa"/>
            <w:shd w:val="clear" w:color="auto" w:fill="FFFFFF"/>
          </w:tcPr>
          <w:p w14:paraId="72DF82F4"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sensorFailure</w:t>
            </w:r>
            <w:r w:rsidRPr="00992B3E">
              <w:rPr>
                <w:rStyle w:val="CodeInline"/>
                <w:rFonts w:eastAsia="Generis Sans Com" w:cs="Consolas"/>
                <w:szCs w:val="22"/>
              </w:rPr>
              <w:t>"</w:t>
            </w:r>
          </w:p>
        </w:tc>
      </w:tr>
      <w:tr w:rsidR="00523A95" w:rsidRPr="000E131A" w14:paraId="7449DBAB" w14:textId="77777777" w:rsidTr="00AC7594">
        <w:trPr>
          <w:trHeight w:val="163"/>
        </w:trPr>
        <w:tc>
          <w:tcPr>
            <w:tcW w:w="2691" w:type="dxa"/>
            <w:shd w:val="clear" w:color="auto" w:fill="DBE5F1"/>
          </w:tcPr>
          <w:p w14:paraId="083F66A7"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lastRenderedPageBreak/>
              <w:t>lockNotHeld</w:t>
            </w:r>
          </w:p>
        </w:tc>
        <w:tc>
          <w:tcPr>
            <w:tcW w:w="6871" w:type="dxa"/>
            <w:shd w:val="clear" w:color="auto" w:fill="DBE5F1"/>
          </w:tcPr>
          <w:p w14:paraId="0351CD9E"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lockNotHeld</w:t>
            </w:r>
            <w:r w:rsidRPr="00992B3E">
              <w:rPr>
                <w:rStyle w:val="CodeInline"/>
                <w:rFonts w:eastAsia="Generis Sans Com" w:cs="Consolas"/>
                <w:szCs w:val="22"/>
              </w:rPr>
              <w:t>"</w:t>
            </w:r>
          </w:p>
        </w:tc>
      </w:tr>
      <w:tr w:rsidR="00523A95" w:rsidRPr="000E131A" w14:paraId="34125A03" w14:textId="77777777" w:rsidTr="00AC7594">
        <w:trPr>
          <w:trHeight w:val="163"/>
        </w:trPr>
        <w:tc>
          <w:tcPr>
            <w:tcW w:w="2691" w:type="dxa"/>
            <w:shd w:val="clear" w:color="auto" w:fill="FFFFFF"/>
          </w:tcPr>
          <w:p w14:paraId="507D34F2"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lockHeldByAnother</w:t>
            </w:r>
          </w:p>
        </w:tc>
        <w:tc>
          <w:tcPr>
            <w:tcW w:w="6871" w:type="dxa"/>
            <w:shd w:val="clear" w:color="auto" w:fill="FFFFFF"/>
          </w:tcPr>
          <w:p w14:paraId="6E650233"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lockHeldByAnother</w:t>
            </w:r>
            <w:r w:rsidRPr="00992B3E">
              <w:rPr>
                <w:rStyle w:val="CodeInline"/>
                <w:rFonts w:eastAsia="Generis Sans Com" w:cs="Consolas"/>
                <w:szCs w:val="22"/>
              </w:rPr>
              <w:t>"</w:t>
            </w:r>
          </w:p>
        </w:tc>
      </w:tr>
      <w:tr w:rsidR="00523A95" w:rsidRPr="000E131A" w14:paraId="3CE4707B" w14:textId="77777777" w:rsidTr="00AC7594">
        <w:trPr>
          <w:trHeight w:val="163"/>
        </w:trPr>
        <w:tc>
          <w:tcPr>
            <w:tcW w:w="2691" w:type="dxa"/>
            <w:shd w:val="clear" w:color="auto" w:fill="DBE5F1"/>
          </w:tcPr>
          <w:p w14:paraId="3F13E5C1" w14:textId="77777777" w:rsidR="00523A95" w:rsidRPr="00992B3E" w:rsidRDefault="00523A95" w:rsidP="00AC7594">
            <w:pPr>
              <w:pStyle w:val="SourceCode"/>
              <w:jc w:val="right"/>
              <w:rPr>
                <w:rStyle w:val="CodeInline"/>
                <w:b/>
              </w:rPr>
            </w:pPr>
            <w:r w:rsidRPr="00992B3E">
              <w:rPr>
                <w:b/>
              </w:rPr>
              <w:t>initializationNeeded</w:t>
            </w:r>
          </w:p>
        </w:tc>
        <w:tc>
          <w:tcPr>
            <w:tcW w:w="6871" w:type="dxa"/>
            <w:shd w:val="clear" w:color="auto" w:fill="DBE5F1"/>
          </w:tcPr>
          <w:p w14:paraId="7961ED95" w14:textId="77777777" w:rsidR="00523A95" w:rsidRPr="00EA1C62" w:rsidRDefault="00523A95" w:rsidP="00AC7594">
            <w:pPr>
              <w:pStyle w:val="SourceCode"/>
              <w:rPr>
                <w:rStyle w:val="CodeInline"/>
              </w:rPr>
            </w:pPr>
            <w:r>
              <w:rPr>
                <w:rStyle w:val="CodeInline"/>
              </w:rPr>
              <w:t>status</w:t>
            </w:r>
            <w:r w:rsidRPr="00EA1C62">
              <w:rPr>
                <w:rStyle w:val="CodeInline"/>
              </w:rPr>
              <w:t>="</w:t>
            </w:r>
            <w:r>
              <w:t>initializationNeeded</w:t>
            </w:r>
            <w:r w:rsidRPr="00EA1C62">
              <w:rPr>
                <w:rStyle w:val="CodeInline"/>
              </w:rPr>
              <w:t>"</w:t>
            </w:r>
          </w:p>
        </w:tc>
      </w:tr>
      <w:tr w:rsidR="00523A95" w:rsidRPr="000E131A" w14:paraId="0DE858AC" w14:textId="77777777" w:rsidTr="00AC7594">
        <w:trPr>
          <w:trHeight w:val="163"/>
        </w:trPr>
        <w:tc>
          <w:tcPr>
            <w:tcW w:w="2691" w:type="dxa"/>
            <w:shd w:val="clear" w:color="auto" w:fill="FFFFFF"/>
          </w:tcPr>
          <w:p w14:paraId="22BBE232"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sensorBusy</w:t>
            </w:r>
          </w:p>
        </w:tc>
        <w:tc>
          <w:tcPr>
            <w:tcW w:w="6871" w:type="dxa"/>
            <w:shd w:val="clear" w:color="auto" w:fill="FFFFFF"/>
          </w:tcPr>
          <w:p w14:paraId="1CE164E5"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sensorBusy</w:t>
            </w:r>
            <w:r w:rsidRPr="00992B3E">
              <w:rPr>
                <w:rStyle w:val="CodeInline"/>
                <w:rFonts w:eastAsia="Generis Sans Com" w:cs="Consolas"/>
                <w:szCs w:val="22"/>
              </w:rPr>
              <w:t>"</w:t>
            </w:r>
          </w:p>
        </w:tc>
      </w:tr>
      <w:tr w:rsidR="00523A95" w:rsidRPr="000E131A" w14:paraId="39ED8EF1" w14:textId="77777777" w:rsidTr="00AC7594">
        <w:trPr>
          <w:trHeight w:val="163"/>
        </w:trPr>
        <w:tc>
          <w:tcPr>
            <w:tcW w:w="2691" w:type="dxa"/>
            <w:shd w:val="clear" w:color="auto" w:fill="DBE5F1"/>
          </w:tcPr>
          <w:p w14:paraId="259E69CB"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sensorTimeout</w:t>
            </w:r>
          </w:p>
        </w:tc>
        <w:tc>
          <w:tcPr>
            <w:tcW w:w="6871" w:type="dxa"/>
            <w:shd w:val="clear" w:color="auto" w:fill="DBE5F1"/>
          </w:tcPr>
          <w:p w14:paraId="494D6A23"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sensorTimeout</w:t>
            </w:r>
            <w:r w:rsidRPr="00992B3E">
              <w:rPr>
                <w:rStyle w:val="CodeInline"/>
                <w:rFonts w:eastAsia="Generis Sans Com" w:cs="Consolas"/>
                <w:szCs w:val="22"/>
              </w:rPr>
              <w:t>"</w:t>
            </w:r>
          </w:p>
        </w:tc>
      </w:tr>
      <w:tr w:rsidR="00523A95" w:rsidRPr="000E131A" w14:paraId="69DC386E" w14:textId="77777777" w:rsidTr="00AC7594">
        <w:trPr>
          <w:trHeight w:val="163"/>
        </w:trPr>
        <w:tc>
          <w:tcPr>
            <w:tcW w:w="2691" w:type="dxa"/>
            <w:shd w:val="clear" w:color="auto" w:fill="FFFFFF"/>
          </w:tcPr>
          <w:p w14:paraId="69917F4D"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unsupported</w:t>
            </w:r>
          </w:p>
        </w:tc>
        <w:tc>
          <w:tcPr>
            <w:tcW w:w="6871" w:type="dxa"/>
            <w:shd w:val="clear" w:color="auto" w:fill="FFFFFF"/>
          </w:tcPr>
          <w:p w14:paraId="0DCD9F51"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unsupported</w:t>
            </w:r>
            <w:r w:rsidRPr="00992B3E">
              <w:rPr>
                <w:rStyle w:val="CodeInline"/>
                <w:rFonts w:eastAsia="Generis Sans Com" w:cs="Consolas"/>
                <w:szCs w:val="22"/>
              </w:rPr>
              <w:t>"</w:t>
            </w:r>
          </w:p>
          <w:p w14:paraId="2465A0F2"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badFields={</w:t>
            </w:r>
            <w:r w:rsidRPr="00992B3E">
              <w:rPr>
                <w:rFonts w:eastAsia="Generis Sans Com"/>
                <w:sz w:val="22"/>
                <w:szCs w:val="22"/>
              </w:rPr>
              <w:t>field names</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33059521" w14:textId="77777777" w:rsidTr="00AC7594">
        <w:trPr>
          <w:trHeight w:val="38"/>
        </w:trPr>
        <w:tc>
          <w:tcPr>
            <w:tcW w:w="2691" w:type="dxa"/>
            <w:shd w:val="clear" w:color="auto" w:fill="DBE5F1"/>
          </w:tcPr>
          <w:p w14:paraId="406DCFF8"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6871" w:type="dxa"/>
            <w:shd w:val="clear" w:color="auto" w:fill="DBE5F1"/>
          </w:tcPr>
          <w:p w14:paraId="4FD0282C"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p w14:paraId="7FA1F9F8" w14:textId="77777777" w:rsidR="00523A95" w:rsidRPr="00992B3E" w:rsidRDefault="00523A95" w:rsidP="00AC7594">
            <w:pPr>
              <w:rPr>
                <w:rFonts w:eastAsia="Generis Sans Com"/>
                <w:i/>
                <w:szCs w:val="22"/>
              </w:rPr>
            </w:pPr>
            <w:r w:rsidRPr="00992B3E">
              <w:rPr>
                <w:rFonts w:eastAsia="Generis Sans Com"/>
                <w:i/>
                <w:szCs w:val="22"/>
              </w:rPr>
              <w:t xml:space="preserve">   (or)</w:t>
            </w:r>
          </w:p>
          <w:p w14:paraId="03FFA512"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p>
          <w:p w14:paraId="016C4E54" w14:textId="77777777" w:rsidR="00523A95" w:rsidRPr="00992B3E" w:rsidRDefault="00523A95" w:rsidP="00AC7594">
            <w:pPr>
              <w:rPr>
                <w:rFonts w:ascii="Consolas" w:eastAsia="Generis Sans Com" w:hAnsi="Consolas" w:cs="Consolas"/>
                <w:sz w:val="18"/>
                <w:szCs w:val="22"/>
              </w:rPr>
            </w:pPr>
            <w:r w:rsidRPr="00992B3E">
              <w:rPr>
                <w:rStyle w:val="CodeInline"/>
                <w:rFonts w:eastAsia="Generis Sans Com"/>
                <w:szCs w:val="22"/>
              </w:rPr>
              <w:t>badFields={</w:t>
            </w:r>
            <w:r w:rsidRPr="00992B3E">
              <w:rPr>
                <w:rFonts w:eastAsia="Generis Sans Com"/>
                <w:sz w:val="22"/>
                <w:szCs w:val="22"/>
              </w:rPr>
              <w:t>field names</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382B10CA" w14:textId="77777777" w:rsidTr="00AC7594">
        <w:trPr>
          <w:trHeight w:val="38"/>
        </w:trPr>
        <w:tc>
          <w:tcPr>
            <w:tcW w:w="2691" w:type="dxa"/>
            <w:shd w:val="clear" w:color="auto" w:fill="FFFFFF"/>
          </w:tcPr>
          <w:p w14:paraId="7836D7B2"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noSuchParameter</w:t>
            </w:r>
          </w:p>
        </w:tc>
        <w:tc>
          <w:tcPr>
            <w:tcW w:w="6871" w:type="dxa"/>
            <w:shd w:val="clear" w:color="auto" w:fill="FFFFFF"/>
          </w:tcPr>
          <w:p w14:paraId="6AFDC2A8"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unsupported</w:t>
            </w:r>
            <w:r w:rsidRPr="00992B3E">
              <w:rPr>
                <w:rStyle w:val="CodeInline"/>
                <w:rFonts w:eastAsia="Generis Sans Com" w:cs="Consolas"/>
                <w:szCs w:val="22"/>
              </w:rPr>
              <w:t>"</w:t>
            </w:r>
          </w:p>
          <w:p w14:paraId="24219A59"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badFields={</w:t>
            </w:r>
            <w:r w:rsidRPr="00992B3E">
              <w:rPr>
                <w:rFonts w:eastAsia="Generis Sans Com"/>
                <w:sz w:val="22"/>
                <w:szCs w:val="22"/>
              </w:rPr>
              <w:t>field names</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14:paraId="672FE1A8" w14:textId="77777777" w:rsidR="00523A95" w:rsidRPr="000E131A" w:rsidRDefault="00523A95" w:rsidP="00523A95">
      <w:pPr>
        <w:pStyle w:val="Heading3"/>
        <w:numPr>
          <w:ilvl w:val="2"/>
          <w:numId w:val="2"/>
        </w:numPr>
      </w:pPr>
      <w:bookmarkStart w:id="894" w:name="_Toc301441209"/>
      <w:bookmarkStart w:id="895" w:name="_Toc310325543"/>
      <w:bookmarkStart w:id="896" w:name="_Toc349029664"/>
      <w:bookmarkStart w:id="897" w:name="_Toc396135236"/>
      <w:bookmarkStart w:id="898" w:name="_Toc458786792"/>
      <w:bookmarkStart w:id="899" w:name="_Toc463968622"/>
      <w:r w:rsidRPr="000E131A">
        <w:t>Usage Notes</w:t>
      </w:r>
      <w:bookmarkEnd w:id="894"/>
      <w:bookmarkEnd w:id="895"/>
      <w:bookmarkEnd w:id="896"/>
      <w:bookmarkEnd w:id="897"/>
      <w:bookmarkEnd w:id="898"/>
      <w:bookmarkEnd w:id="899"/>
    </w:p>
    <w:p w14:paraId="32F0E6CA" w14:textId="77777777" w:rsidR="00523A95" w:rsidRPr="000E131A" w:rsidRDefault="00523A95" w:rsidP="00523A95">
      <w:r w:rsidRPr="000E131A">
        <w:t xml:space="preserve">The </w:t>
      </w:r>
      <w:r>
        <w:rPr>
          <w:rStyle w:val="Inlineoperationparameter"/>
        </w:rPr>
        <w:t>set configuration</w:t>
      </w:r>
      <w:r w:rsidRPr="000E131A">
        <w:t xml:space="preserve"> </w:t>
      </w:r>
      <w:r>
        <w:t>operation</w:t>
      </w:r>
      <w:r w:rsidRPr="000E131A">
        <w:t xml:space="preserve"> sets the configuration of a service’s target biometric sensor.</w:t>
      </w:r>
    </w:p>
    <w:p w14:paraId="5ED2976B" w14:textId="77777777" w:rsidR="00523A95" w:rsidRPr="000E131A" w:rsidRDefault="00523A95" w:rsidP="00523A95">
      <w:pPr>
        <w:pStyle w:val="Heading4"/>
        <w:numPr>
          <w:ilvl w:val="3"/>
          <w:numId w:val="2"/>
        </w:numPr>
      </w:pPr>
      <w:bookmarkStart w:id="900" w:name="_Toc458786793"/>
      <w:bookmarkStart w:id="901" w:name="_Toc463968623"/>
      <w:r>
        <w:t xml:space="preserve">Input </w:t>
      </w:r>
      <w:r w:rsidRPr="000E131A">
        <w:t>Payload Information</w:t>
      </w:r>
      <w:bookmarkEnd w:id="900"/>
      <w:bookmarkEnd w:id="901"/>
    </w:p>
    <w:p w14:paraId="5007BB03" w14:textId="77777777" w:rsidR="00523A95" w:rsidRDefault="00523A95" w:rsidP="00523A95">
      <w:pPr>
        <w:pStyle w:val="Before-spacedparagraph"/>
      </w:pPr>
      <w:r w:rsidRPr="000E131A">
        <w:t xml:space="preserve">The </w:t>
      </w:r>
      <w:r>
        <w:rPr>
          <w:rStyle w:val="Inlineoperationparameter"/>
        </w:rPr>
        <w:t>set configuration</w:t>
      </w:r>
      <w:r w:rsidRPr="000E131A">
        <w:t xml:space="preserve"> </w:t>
      </w:r>
      <w:r>
        <w:t>operation</w:t>
      </w:r>
      <w:r w:rsidRPr="000E131A">
        <w:t xml:space="preserve"> is the only </w:t>
      </w:r>
      <w:r>
        <w:t>operation</w:t>
      </w:r>
      <w:r w:rsidRPr="000E131A">
        <w:t xml:space="preserve"> that takes input within the body of the HTTP request. The desired configuration </w:t>
      </w:r>
      <w:r w:rsidRPr="001C0C4A">
        <w:rPr>
          <w:i/>
        </w:rPr>
        <w:t>must</w:t>
      </w:r>
      <w:r>
        <w:t xml:space="preserve"> be sent as a single Dictionary (</w:t>
      </w:r>
      <w:r w:rsidRPr="000E131A">
        <w:t>§</w:t>
      </w:r>
      <w:r>
        <w:fldChar w:fldCharType="begin"/>
      </w:r>
      <w:r>
        <w:instrText xml:space="preserve"> REF _Ref310597518 \r \h </w:instrText>
      </w:r>
      <w:r>
        <w:fldChar w:fldCharType="separate"/>
      </w:r>
      <w:r w:rsidR="00311D82">
        <w:t>3.3</w:t>
      </w:r>
      <w:r>
        <w:fldChar w:fldCharType="end"/>
      </w:r>
      <w:r>
        <w:t xml:space="preserve">) element named </w:t>
      </w:r>
      <w:r w:rsidRPr="005C5E35">
        <w:rPr>
          <w:rStyle w:val="SourceCodeChar"/>
        </w:rPr>
        <w:t>configuration</w:t>
      </w:r>
      <w:r w:rsidRPr="000E131A">
        <w:t>.</w:t>
      </w:r>
      <w:r>
        <w:t xml:space="preserve"> See </w:t>
      </w:r>
      <w:r w:rsidRPr="000E131A">
        <w:t>§</w:t>
      </w:r>
      <w:r>
        <w:fldChar w:fldCharType="begin"/>
      </w:r>
      <w:r>
        <w:instrText xml:space="preserve"> REF _Ref301256146 \r \h </w:instrText>
      </w:r>
      <w:r>
        <w:fldChar w:fldCharType="separate"/>
      </w:r>
      <w:r w:rsidR="00311D82">
        <w:t>4.2</w:t>
      </w:r>
      <w:r>
        <w:fldChar w:fldCharType="end"/>
      </w:r>
      <w:r>
        <w:t xml:space="preserve"> for information regarding configurations. See </w:t>
      </w:r>
      <w:r>
        <w:fldChar w:fldCharType="begin"/>
      </w:r>
      <w:r>
        <w:instrText xml:space="preserve"> REF _Ref452398022 \r \h </w:instrText>
      </w:r>
      <w:r>
        <w:fldChar w:fldCharType="separate"/>
      </w:r>
      <w:r w:rsidR="00311D82">
        <w:t>Appendix C</w:t>
      </w:r>
      <w:r>
        <w:fldChar w:fldCharType="end"/>
      </w:r>
      <w:r>
        <w:t xml:space="preserve"> for a complete XML Schema for this specification. The root element of the configuration data </w:t>
      </w:r>
      <w:r>
        <w:rPr>
          <w:i/>
        </w:rPr>
        <w:t>must</w:t>
      </w:r>
      <w:r>
        <w:t xml:space="preserve"> conform to the following XML definition:</w:t>
      </w:r>
    </w:p>
    <w:p w14:paraId="539E4572" w14:textId="77777777" w:rsidR="00523A95" w:rsidRDefault="00523A95" w:rsidP="00523A95">
      <w:pPr>
        <w:pStyle w:val="CodeExample"/>
        <w:rPr>
          <w:rStyle w:val="NoteorExampleLiteral"/>
        </w:rPr>
      </w:pPr>
      <w:r w:rsidRPr="00EB2869">
        <w:t>&lt;xs:element name="configuration" type="wsbd:Dictionary" nillable="true"/&gt;</w:t>
      </w:r>
    </w:p>
    <w:p w14:paraId="79DAFAB5" w14:textId="77777777" w:rsidR="00523A95" w:rsidRPr="000E131A" w:rsidRDefault="00523A95" w:rsidP="00523A95">
      <w:pPr>
        <w:spacing w:before="200"/>
      </w:pPr>
      <w:r w:rsidRPr="000E131A">
        <w:rPr>
          <w:rStyle w:val="NoteorExampleLiteral"/>
        </w:rPr>
        <w:t>Example</w:t>
      </w:r>
      <w:r w:rsidRPr="000E131A">
        <w:t xml:space="preserve">: The following represents a ‘raw’ request to configure a service at </w:t>
      </w:r>
      <w:hyperlink r:id="rId91" w:history="1">
        <w:r w:rsidRPr="00B0176F">
          <w:rPr>
            <w:rStyle w:val="Hyperlink"/>
            <w:rFonts w:ascii="Consolas" w:hAnsi="Consolas"/>
            <w:sz w:val="18"/>
          </w:rPr>
          <w:t>http://10.0.0.8:8000/Sensor</w:t>
        </w:r>
      </w:hyperlink>
      <w:r w:rsidRPr="000E131A">
        <w:rPr>
          <w:rStyle w:val="CodeInline"/>
        </w:rPr>
        <w:t xml:space="preserve"> </w:t>
      </w:r>
      <w:r w:rsidRPr="000E131A">
        <w:t xml:space="preserve">such that </w:t>
      </w:r>
      <w:r>
        <w:rPr>
          <w:rStyle w:val="CodeInline"/>
        </w:rPr>
        <w:t>width</w:t>
      </w:r>
      <w:r w:rsidRPr="000E131A">
        <w:rPr>
          <w:rStyle w:val="CodeInline"/>
        </w:rPr>
        <w:t>=</w:t>
      </w:r>
      <w:r>
        <w:rPr>
          <w:rStyle w:val="CodeInline"/>
        </w:rPr>
        <w:t>800</w:t>
      </w:r>
      <w:r>
        <w:t>,</w:t>
      </w:r>
      <w:r w:rsidRPr="000E131A">
        <w:t xml:space="preserve"> </w:t>
      </w:r>
      <w:r>
        <w:rPr>
          <w:rStyle w:val="CodeInline"/>
        </w:rPr>
        <w:t>height</w:t>
      </w:r>
      <w:r w:rsidRPr="000E131A">
        <w:rPr>
          <w:rStyle w:val="CodeInline"/>
        </w:rPr>
        <w:t>=</w:t>
      </w:r>
      <w:r>
        <w:rPr>
          <w:rStyle w:val="CodeInline"/>
        </w:rPr>
        <w:t>600</w:t>
      </w:r>
      <w:r>
        <w:t xml:space="preserve">, </w:t>
      </w:r>
      <w:r w:rsidRPr="000E131A">
        <w:t xml:space="preserve">and </w:t>
      </w:r>
      <w:r>
        <w:rPr>
          <w:rStyle w:val="CodeInline"/>
        </w:rPr>
        <w:t>frameRate</w:t>
      </w:r>
      <w:r w:rsidRPr="000E131A">
        <w:rPr>
          <w:rStyle w:val="CodeInline"/>
        </w:rPr>
        <w:t>=</w:t>
      </w:r>
      <w:r>
        <w:rPr>
          <w:rStyle w:val="CodeInline"/>
        </w:rPr>
        <w:t>15</w:t>
      </w:r>
      <w:r w:rsidRPr="000E131A">
        <w:t xml:space="preserve">. (In this example, each </w:t>
      </w:r>
      <w:r w:rsidRPr="000E131A">
        <w:rPr>
          <w:rStyle w:val="CodeInline"/>
        </w:rPr>
        <w:t>value</w:t>
      </w:r>
      <w:r w:rsidRPr="000E131A">
        <w:t xml:space="preserve"> element contains fully qualified namespace information, although this is not necessary.)</w:t>
      </w:r>
    </w:p>
    <w:p w14:paraId="60D0D8DB" w14:textId="77777777" w:rsidR="00523A95" w:rsidRPr="003928D4" w:rsidRDefault="00523A95" w:rsidP="00523A95">
      <w:pPr>
        <w:pStyle w:val="CodeExample"/>
      </w:pPr>
      <w:r w:rsidRPr="003928D4">
        <w:t>POST http://10.0.0.8:8000/Service/configure/d745cd19-facd-4f91-8774-aac5ca9766a2 HTTP/1.1</w:t>
      </w:r>
    </w:p>
    <w:p w14:paraId="471C2100" w14:textId="77777777" w:rsidR="00523A95" w:rsidRPr="003928D4" w:rsidRDefault="00523A95" w:rsidP="00523A95">
      <w:pPr>
        <w:pStyle w:val="CodeExample"/>
      </w:pPr>
      <w:r w:rsidRPr="003928D4">
        <w:t>Content-Type: application/xml</w:t>
      </w:r>
    </w:p>
    <w:p w14:paraId="1D2AD5DE" w14:textId="77777777" w:rsidR="00523A95" w:rsidRPr="003928D4" w:rsidRDefault="00523A95" w:rsidP="00523A95">
      <w:pPr>
        <w:pStyle w:val="CodeExample"/>
      </w:pPr>
      <w:r w:rsidRPr="003928D4">
        <w:t>Host: 10.0.0.8:8000</w:t>
      </w:r>
    </w:p>
    <w:p w14:paraId="0F5B6976" w14:textId="77777777" w:rsidR="00523A95" w:rsidRPr="003928D4" w:rsidRDefault="00523A95" w:rsidP="00523A95">
      <w:pPr>
        <w:pStyle w:val="CodeExample"/>
      </w:pPr>
      <w:r w:rsidRPr="003928D4">
        <w:t>Content-Length: 459</w:t>
      </w:r>
    </w:p>
    <w:p w14:paraId="40E9961B" w14:textId="77777777" w:rsidR="00523A95" w:rsidRPr="003928D4" w:rsidRDefault="00523A95" w:rsidP="00523A95">
      <w:pPr>
        <w:pStyle w:val="CodeExample"/>
      </w:pPr>
      <w:r w:rsidRPr="003928D4">
        <w:t>Expect: 100-continue</w:t>
      </w:r>
    </w:p>
    <w:p w14:paraId="5C305329" w14:textId="77777777" w:rsidR="00523A95" w:rsidRPr="003928D4" w:rsidRDefault="00523A95" w:rsidP="00523A95">
      <w:pPr>
        <w:pStyle w:val="CodeExample"/>
      </w:pPr>
    </w:p>
    <w:p w14:paraId="44F3456E" w14:textId="77777777" w:rsidR="00523A95" w:rsidRDefault="00523A95" w:rsidP="00523A95">
      <w:pPr>
        <w:pStyle w:val="CodeExample"/>
      </w:pPr>
      <w:r w:rsidRPr="003928D4">
        <w:t>&lt;configuration xmlns:i="http://www.w3.org/2001/XMLSchema-instance" xmlns="</w:t>
      </w:r>
      <w:r>
        <w:t>http://docs.oasis-open.org/bioserv/ns/wsbd-1.0</w:t>
      </w:r>
      <w:r w:rsidRPr="003928D4">
        <w:t>"&gt;</w:t>
      </w:r>
    </w:p>
    <w:p w14:paraId="43BB5844" w14:textId="77777777" w:rsidR="00523A95" w:rsidRDefault="00523A95" w:rsidP="00523A95">
      <w:pPr>
        <w:pStyle w:val="CodeExample"/>
      </w:pPr>
      <w:r>
        <w:t xml:space="preserve">  </w:t>
      </w:r>
      <w:r w:rsidRPr="003928D4">
        <w:t>&lt;item&gt;</w:t>
      </w:r>
    </w:p>
    <w:p w14:paraId="0535F13D" w14:textId="77777777" w:rsidR="00523A95" w:rsidRDefault="00523A95" w:rsidP="00523A95">
      <w:pPr>
        <w:pStyle w:val="CodeExample"/>
      </w:pPr>
      <w:r>
        <w:t xml:space="preserve">    </w:t>
      </w:r>
      <w:r w:rsidRPr="003928D4">
        <w:t>&lt;key&gt;width&lt;/key&gt;</w:t>
      </w:r>
    </w:p>
    <w:p w14:paraId="01745E0C" w14:textId="77777777" w:rsidR="00523A95" w:rsidRDefault="00523A95" w:rsidP="00523A95">
      <w:pPr>
        <w:pStyle w:val="CodeExample"/>
      </w:pPr>
      <w:r>
        <w:t xml:space="preserve">    </w:t>
      </w:r>
      <w:r w:rsidRPr="003928D4">
        <w:t>&lt;value xmlns:d3p1="http://www.w3.org/2001/XMLSchema" i:type="d3p1:int"&gt;800&lt;/value&gt;</w:t>
      </w:r>
    </w:p>
    <w:p w14:paraId="68489E44" w14:textId="77777777" w:rsidR="00523A95" w:rsidRDefault="00523A95" w:rsidP="00523A95">
      <w:pPr>
        <w:pStyle w:val="CodeExample"/>
      </w:pPr>
      <w:r>
        <w:t xml:space="preserve">  </w:t>
      </w:r>
      <w:r w:rsidRPr="003928D4">
        <w:t>&lt;/item&gt;</w:t>
      </w:r>
    </w:p>
    <w:p w14:paraId="44EC817A" w14:textId="77777777" w:rsidR="00523A95" w:rsidRDefault="00523A95" w:rsidP="00523A95">
      <w:pPr>
        <w:pStyle w:val="CodeExample"/>
      </w:pPr>
      <w:r>
        <w:t xml:space="preserve">  </w:t>
      </w:r>
      <w:r w:rsidRPr="003928D4">
        <w:t>&lt;item&gt;</w:t>
      </w:r>
    </w:p>
    <w:p w14:paraId="40300468" w14:textId="77777777" w:rsidR="00523A95" w:rsidRDefault="00523A95" w:rsidP="00523A95">
      <w:pPr>
        <w:pStyle w:val="CodeExample"/>
      </w:pPr>
      <w:r>
        <w:t xml:space="preserve">    </w:t>
      </w:r>
      <w:r w:rsidRPr="003928D4">
        <w:t>&lt;key&gt;height&lt;/key&gt;</w:t>
      </w:r>
    </w:p>
    <w:p w14:paraId="0D25D084" w14:textId="77777777" w:rsidR="00523A95" w:rsidRDefault="00523A95" w:rsidP="00523A95">
      <w:pPr>
        <w:pStyle w:val="CodeExample"/>
      </w:pPr>
      <w:r>
        <w:t xml:space="preserve">    </w:t>
      </w:r>
      <w:r w:rsidRPr="003928D4">
        <w:t>&lt;value xmlns:d3p1="http://www.w3.org/2001/XMLSchema" i:type="d3p1:int"&gt;600&lt;/value&gt;</w:t>
      </w:r>
    </w:p>
    <w:p w14:paraId="7EBD1D68" w14:textId="77777777" w:rsidR="00523A95" w:rsidRDefault="00523A95" w:rsidP="00523A95">
      <w:pPr>
        <w:pStyle w:val="CodeExample"/>
      </w:pPr>
      <w:r>
        <w:t xml:space="preserve">  </w:t>
      </w:r>
      <w:r w:rsidRPr="003928D4">
        <w:t>&lt;/item&gt;</w:t>
      </w:r>
    </w:p>
    <w:p w14:paraId="381E2D98" w14:textId="77777777" w:rsidR="00523A95" w:rsidRDefault="00523A95" w:rsidP="00523A95">
      <w:pPr>
        <w:pStyle w:val="CodeExample"/>
      </w:pPr>
      <w:r>
        <w:t xml:space="preserve">  </w:t>
      </w:r>
      <w:r w:rsidRPr="003928D4">
        <w:t>&lt;item&gt;</w:t>
      </w:r>
    </w:p>
    <w:p w14:paraId="78C80226" w14:textId="77777777" w:rsidR="00523A95" w:rsidRDefault="00523A95" w:rsidP="00523A95">
      <w:pPr>
        <w:pStyle w:val="CodeExample"/>
      </w:pPr>
      <w:r>
        <w:t xml:space="preserve">    </w:t>
      </w:r>
      <w:r w:rsidRPr="003928D4">
        <w:t>&lt;key&gt;frameRate&lt;/key&gt;</w:t>
      </w:r>
    </w:p>
    <w:p w14:paraId="2C075528" w14:textId="77777777" w:rsidR="00523A95" w:rsidRDefault="00523A95" w:rsidP="00523A95">
      <w:pPr>
        <w:pStyle w:val="CodeExample"/>
      </w:pPr>
      <w:r>
        <w:t xml:space="preserve">    </w:t>
      </w:r>
      <w:r w:rsidRPr="003928D4">
        <w:t>&lt;value xmlns:d3p1="http://www.w3.org/2001/XMLSchema" i:type="d3p1:int"&gt;15&lt;/value&gt;</w:t>
      </w:r>
    </w:p>
    <w:p w14:paraId="305AA1FE" w14:textId="77777777" w:rsidR="00523A95" w:rsidRDefault="00523A95" w:rsidP="00523A95">
      <w:pPr>
        <w:pStyle w:val="CodeExample"/>
      </w:pPr>
      <w:r>
        <w:t xml:space="preserve">  </w:t>
      </w:r>
      <w:r w:rsidRPr="003928D4">
        <w:t>&lt;/item&gt;</w:t>
      </w:r>
    </w:p>
    <w:p w14:paraId="20056B89" w14:textId="77777777" w:rsidR="00523A95" w:rsidRPr="003928D4" w:rsidRDefault="00523A95" w:rsidP="00523A95">
      <w:pPr>
        <w:pStyle w:val="CodeExample"/>
      </w:pPr>
      <w:r w:rsidRPr="003928D4">
        <w:t>&lt;/configuration&gt;</w:t>
      </w:r>
    </w:p>
    <w:p w14:paraId="0AFB2D95" w14:textId="77777777" w:rsidR="00523A95" w:rsidRPr="00CC7AA2" w:rsidRDefault="00523A95" w:rsidP="00523A95">
      <w:pPr>
        <w:pStyle w:val="Before-spacedparagraph"/>
      </w:pPr>
      <w:r>
        <w:lastRenderedPageBreak/>
        <w:t xml:space="preserve">More information regarding the use of the </w:t>
      </w:r>
      <w:r w:rsidRPr="00CC7AA2">
        <w:rPr>
          <w:rStyle w:val="CodeInline"/>
        </w:rPr>
        <w:t>xmlns</w:t>
      </w:r>
      <w:r>
        <w:t xml:space="preserve"> attribute can be found in [XMLNS].</w:t>
      </w:r>
    </w:p>
    <w:p w14:paraId="61105331" w14:textId="77777777" w:rsidR="00523A95" w:rsidRPr="000E131A" w:rsidRDefault="00523A95" w:rsidP="00523A95">
      <w:pPr>
        <w:pStyle w:val="Heading3"/>
        <w:numPr>
          <w:ilvl w:val="2"/>
          <w:numId w:val="2"/>
        </w:numPr>
      </w:pPr>
      <w:bookmarkStart w:id="902" w:name="_Toc301441210"/>
      <w:bookmarkStart w:id="903" w:name="_Toc302123800"/>
      <w:bookmarkStart w:id="904" w:name="_Toc301441211"/>
      <w:bookmarkStart w:id="905" w:name="_Toc310325544"/>
      <w:bookmarkStart w:id="906" w:name="_Toc349029665"/>
      <w:bookmarkStart w:id="907" w:name="_Toc396135237"/>
      <w:bookmarkStart w:id="908" w:name="_Toc458786794"/>
      <w:bookmarkStart w:id="909" w:name="_Toc463968624"/>
      <w:bookmarkEnd w:id="902"/>
      <w:bookmarkEnd w:id="903"/>
      <w:r w:rsidRPr="000E131A">
        <w:t>Unique Knowledge</w:t>
      </w:r>
      <w:bookmarkEnd w:id="904"/>
      <w:bookmarkEnd w:id="905"/>
      <w:bookmarkEnd w:id="906"/>
      <w:bookmarkEnd w:id="907"/>
      <w:bookmarkEnd w:id="908"/>
      <w:bookmarkEnd w:id="909"/>
    </w:p>
    <w:p w14:paraId="4A546321" w14:textId="77777777" w:rsidR="00523A95" w:rsidRPr="00164066" w:rsidRDefault="00523A95" w:rsidP="00523A95">
      <w:r>
        <w:t>T</w:t>
      </w:r>
      <w:r w:rsidRPr="000E131A">
        <w:t xml:space="preserve">he </w:t>
      </w:r>
      <w:r>
        <w:rPr>
          <w:rStyle w:val="Inlineoperationparameter"/>
        </w:rPr>
        <w:t>set configuration</w:t>
      </w:r>
      <w:r w:rsidRPr="000E131A">
        <w:t xml:space="preserve"> </w:t>
      </w:r>
      <w:r w:rsidRPr="00164066">
        <w:t>can</w:t>
      </w:r>
      <w:r>
        <w:rPr>
          <w:i/>
        </w:rPr>
        <w:t xml:space="preserve"> </w:t>
      </w:r>
      <w:r>
        <w:t xml:space="preserve">be used to provide knowledge about unique characteristics to a service.  Through </w:t>
      </w:r>
      <w:r>
        <w:rPr>
          <w:rStyle w:val="Inlineoperationparameter"/>
        </w:rPr>
        <w:t>set configuration</w:t>
      </w:r>
      <w:r>
        <w:t xml:space="preserve">, a client </w:t>
      </w:r>
      <w:r w:rsidRPr="001C0C4A">
        <w:rPr>
          <w:i/>
        </w:rPr>
        <w:t>may</w:t>
      </w:r>
      <w:r>
        <w:t xml:space="preserve"> provide implementation and/or service-specific parameter names and values that are not defined in this specification (see </w:t>
      </w:r>
      <w:r>
        <w:fldChar w:fldCharType="begin"/>
      </w:r>
      <w:r>
        <w:instrText xml:space="preserve"> REF _Ref452398088 \r \h </w:instrText>
      </w:r>
      <w:r>
        <w:fldChar w:fldCharType="separate"/>
      </w:r>
      <w:r w:rsidR="00311D82">
        <w:t>Appendix A</w:t>
      </w:r>
      <w:r>
        <w:fldChar w:fldCharType="end"/>
      </w:r>
      <w:r>
        <w:t xml:space="preserve"> for further information on parameters).</w:t>
      </w:r>
    </w:p>
    <w:p w14:paraId="226BCB25" w14:textId="77777777" w:rsidR="00523A95" w:rsidRPr="000E131A" w:rsidRDefault="00523A95" w:rsidP="00523A95">
      <w:pPr>
        <w:pStyle w:val="Heading3"/>
        <w:numPr>
          <w:ilvl w:val="2"/>
          <w:numId w:val="2"/>
        </w:numPr>
      </w:pPr>
      <w:bookmarkStart w:id="910" w:name="_Toc301441212"/>
      <w:bookmarkStart w:id="911" w:name="_Toc310325545"/>
      <w:bookmarkStart w:id="912" w:name="_Toc349029666"/>
      <w:bookmarkStart w:id="913" w:name="_Toc396135238"/>
      <w:bookmarkStart w:id="914" w:name="_Toc458786795"/>
      <w:bookmarkStart w:id="915" w:name="_Toc463968625"/>
      <w:r w:rsidRPr="000E131A">
        <w:t>Return Values Detail</w:t>
      </w:r>
      <w:bookmarkEnd w:id="910"/>
      <w:bookmarkEnd w:id="911"/>
      <w:bookmarkEnd w:id="912"/>
      <w:bookmarkEnd w:id="913"/>
      <w:bookmarkEnd w:id="914"/>
      <w:bookmarkEnd w:id="915"/>
    </w:p>
    <w:p w14:paraId="1C5D2256" w14:textId="77777777" w:rsidR="00523A95" w:rsidRPr="000E131A" w:rsidRDefault="00523A95" w:rsidP="00523A95">
      <w:r w:rsidRPr="000E131A">
        <w:t xml:space="preserve">The </w:t>
      </w:r>
      <w:r>
        <w:rPr>
          <w:rStyle w:val="Inlineoperationparameter"/>
        </w:rPr>
        <w:t>set configuration</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3BFAF331" w14:textId="77777777" w:rsidR="00523A95" w:rsidRPr="000E131A" w:rsidRDefault="00523A95" w:rsidP="00523A95">
      <w:pPr>
        <w:pStyle w:val="Heading4"/>
        <w:numPr>
          <w:ilvl w:val="3"/>
          <w:numId w:val="2"/>
        </w:numPr>
      </w:pPr>
      <w:bookmarkStart w:id="916" w:name="_Toc458786796"/>
      <w:bookmarkStart w:id="917" w:name="_Toc463968626"/>
      <w:r>
        <w:t>Success</w:t>
      </w:r>
      <w:bookmarkEnd w:id="916"/>
      <w:bookmarkEnd w:id="91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2A205E4" w14:textId="77777777" w:rsidTr="00AC7594">
        <w:tc>
          <w:tcPr>
            <w:tcW w:w="2358" w:type="dxa"/>
            <w:shd w:val="clear" w:color="auto" w:fill="DBE5F1"/>
          </w:tcPr>
          <w:p w14:paraId="25507040"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9EF0BBD"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782EE650" w14:textId="77777777" w:rsidTr="00AC7594">
        <w:tc>
          <w:tcPr>
            <w:tcW w:w="2358" w:type="dxa"/>
            <w:shd w:val="clear" w:color="auto" w:fill="FFFFFF"/>
          </w:tcPr>
          <w:p w14:paraId="1CC8A019"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7B28F43" w14:textId="77777777" w:rsidR="00523A95" w:rsidRPr="00992B3E" w:rsidRDefault="00523A95" w:rsidP="00AC7594">
            <w:pPr>
              <w:rPr>
                <w:rFonts w:eastAsia="Generis Sans Com"/>
                <w:sz w:val="22"/>
                <w:szCs w:val="22"/>
              </w:rPr>
            </w:pPr>
            <w:r w:rsidRPr="00992B3E">
              <w:rPr>
                <w:rFonts w:eastAsia="Generis Sans Com"/>
                <w:sz w:val="22"/>
                <w:szCs w:val="22"/>
              </w:rPr>
              <w:t xml:space="preserve">The service was able to successfully set the full configuration </w:t>
            </w:r>
          </w:p>
        </w:tc>
      </w:tr>
      <w:tr w:rsidR="00523A95" w:rsidRPr="000E131A" w14:paraId="1ECF6DCB" w14:textId="77777777" w:rsidTr="00AC7594">
        <w:tc>
          <w:tcPr>
            <w:tcW w:w="2358" w:type="dxa"/>
            <w:shd w:val="clear" w:color="auto" w:fill="DBE5F1"/>
          </w:tcPr>
          <w:p w14:paraId="3A467742"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C5A03E8"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454A875"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tc>
      </w:tr>
      <w:tr w:rsidR="00523A95" w:rsidRPr="000E131A" w14:paraId="598D78A5" w14:textId="77777777" w:rsidTr="00AC7594">
        <w:tc>
          <w:tcPr>
            <w:tcW w:w="2358" w:type="dxa"/>
            <w:shd w:val="clear" w:color="auto" w:fill="FFFFFF"/>
          </w:tcPr>
          <w:p w14:paraId="16B3BDB2"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8810AF1"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35A3B84" w14:textId="77777777" w:rsidR="00523A95" w:rsidRPr="000E131A" w:rsidRDefault="00523A95" w:rsidP="00523A95">
      <w:pPr>
        <w:pStyle w:val="Heading4"/>
        <w:numPr>
          <w:ilvl w:val="3"/>
          <w:numId w:val="2"/>
        </w:numPr>
      </w:pPr>
      <w:bookmarkStart w:id="918" w:name="_Ref282153919"/>
      <w:bookmarkStart w:id="919" w:name="_Toc458786797"/>
      <w:bookmarkStart w:id="920" w:name="_Toc463968627"/>
      <w:r>
        <w:t>Failure</w:t>
      </w:r>
      <w:bookmarkEnd w:id="918"/>
      <w:bookmarkEnd w:id="919"/>
      <w:bookmarkEnd w:id="92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3962117" w14:textId="77777777" w:rsidTr="00AC7594">
        <w:tc>
          <w:tcPr>
            <w:tcW w:w="2358" w:type="dxa"/>
            <w:shd w:val="clear" w:color="auto" w:fill="DBE5F1"/>
          </w:tcPr>
          <w:p w14:paraId="57AA0E2B"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1EE71F2"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79216F36" w14:textId="77777777" w:rsidTr="00AC7594">
        <w:tc>
          <w:tcPr>
            <w:tcW w:w="2358" w:type="dxa"/>
            <w:shd w:val="clear" w:color="auto" w:fill="FFFFFF"/>
          </w:tcPr>
          <w:p w14:paraId="51803078"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DD03F84" w14:textId="77777777" w:rsidR="00523A95" w:rsidRPr="00992B3E" w:rsidRDefault="00523A95" w:rsidP="00AC7594">
            <w:pPr>
              <w:rPr>
                <w:rFonts w:eastAsia="Generis Sans Com"/>
                <w:sz w:val="22"/>
                <w:szCs w:val="22"/>
              </w:rPr>
            </w:pPr>
            <w:r w:rsidRPr="00992B3E">
              <w:rPr>
                <w:rFonts w:eastAsia="Generis Sans Com"/>
                <w:sz w:val="22"/>
                <w:szCs w:val="22"/>
              </w:rPr>
              <w:t>The service cannot set the desired configuration due to service (not target biometric sensor) error.</w:t>
            </w:r>
          </w:p>
        </w:tc>
      </w:tr>
      <w:tr w:rsidR="00523A95" w:rsidRPr="000E131A" w14:paraId="6F99EEF0" w14:textId="77777777" w:rsidTr="00AC7594">
        <w:tc>
          <w:tcPr>
            <w:tcW w:w="2358" w:type="dxa"/>
            <w:shd w:val="clear" w:color="auto" w:fill="DBE5F1"/>
          </w:tcPr>
          <w:p w14:paraId="12B456A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B6D8EE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50FF0E9"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31676A80" w14:textId="77777777" w:rsidTr="00AC7594">
        <w:tc>
          <w:tcPr>
            <w:tcW w:w="2358" w:type="dxa"/>
            <w:shd w:val="clear" w:color="auto" w:fill="FFFFFF"/>
          </w:tcPr>
          <w:p w14:paraId="7F705449"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35E7254"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2954B318"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r w:rsidRPr="00992B3E" w:rsidDel="000A202B">
              <w:rPr>
                <w:rFonts w:eastAsia="Generis Sans Com"/>
                <w:sz w:val="22"/>
                <w:szCs w:val="22"/>
              </w:rPr>
              <w:t xml:space="preserve"> </w:t>
            </w:r>
          </w:p>
        </w:tc>
      </w:tr>
    </w:tbl>
    <w:p w14:paraId="676D6E9D" w14:textId="77777777" w:rsidR="00523A95" w:rsidRPr="00D325EB" w:rsidRDefault="00523A95" w:rsidP="00523A95">
      <w:pPr>
        <w:pStyle w:val="Before-spacedparagraph"/>
      </w:pPr>
      <w:r w:rsidRPr="000E131A">
        <w:t xml:space="preserve">Services </w:t>
      </w:r>
      <w:r w:rsidRPr="001C0C4A">
        <w:rPr>
          <w:i/>
        </w:rPr>
        <w:t>must</w:t>
      </w:r>
      <w:r w:rsidRPr="000E131A">
        <w:t xml:space="preserve"> only use this status to report failures that occur within the web service, not the target biometric sensor (see </w:t>
      </w:r>
      <w:r w:rsidRPr="00AE4971">
        <w:rPr>
          <w:rFonts w:ascii="Generis Sans Com" w:hAnsi="Generis Sans Com"/>
          <w:szCs w:val="20"/>
        </w:rPr>
        <w:t>§</w:t>
      </w:r>
      <w:r w:rsidRPr="00D325EB">
        <w:fldChar w:fldCharType="begin"/>
      </w:r>
      <w:r w:rsidRPr="00D325EB">
        <w:instrText xml:space="preserve"> REF _Ref286730999 \r \h </w:instrText>
      </w:r>
      <w:r w:rsidRPr="00D325EB">
        <w:fldChar w:fldCharType="separate"/>
      </w:r>
      <w:r w:rsidR="00311D82">
        <w:t>6.12.4.5</w:t>
      </w:r>
      <w:r w:rsidRPr="00D325EB">
        <w:fldChar w:fldCharType="end"/>
      </w:r>
      <w:r w:rsidRPr="00D325EB">
        <w:t>, §</w:t>
      </w:r>
      <w:r w:rsidRPr="00D325EB">
        <w:fldChar w:fldCharType="begin"/>
      </w:r>
      <w:r w:rsidRPr="00D325EB">
        <w:instrText xml:space="preserve"> REF _Ref286730995 \r \h </w:instrText>
      </w:r>
      <w:r w:rsidRPr="00D325EB">
        <w:fldChar w:fldCharType="separate"/>
      </w:r>
      <w:r w:rsidR="00311D82">
        <w:t>6.12.4.6</w:t>
      </w:r>
      <w:r w:rsidRPr="00D325EB">
        <w:fldChar w:fldCharType="end"/>
      </w:r>
      <w:r w:rsidRPr="00D325EB">
        <w:t xml:space="preserve">). </w:t>
      </w:r>
    </w:p>
    <w:p w14:paraId="6C396D20" w14:textId="77777777" w:rsidR="00523A95" w:rsidRPr="000E131A" w:rsidRDefault="00523A95" w:rsidP="00523A95">
      <w:pPr>
        <w:pStyle w:val="Heading4"/>
        <w:numPr>
          <w:ilvl w:val="3"/>
          <w:numId w:val="2"/>
        </w:numPr>
      </w:pPr>
      <w:bookmarkStart w:id="921" w:name="_Toc458786798"/>
      <w:bookmarkStart w:id="922" w:name="_Toc463968628"/>
      <w:r>
        <w:t>Invalid Id</w:t>
      </w:r>
      <w:bookmarkEnd w:id="921"/>
      <w:bookmarkEnd w:id="92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D56DA25" w14:textId="77777777" w:rsidTr="00AC7594">
        <w:tc>
          <w:tcPr>
            <w:tcW w:w="2358" w:type="dxa"/>
            <w:shd w:val="clear" w:color="auto" w:fill="DBE5F1"/>
          </w:tcPr>
          <w:p w14:paraId="721C5AA2"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4CDFC5A"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4B6299A4" w14:textId="77777777" w:rsidTr="00AC7594">
        <w:tc>
          <w:tcPr>
            <w:tcW w:w="2358" w:type="dxa"/>
            <w:shd w:val="clear" w:color="auto" w:fill="FFFFFF"/>
          </w:tcPr>
          <w:p w14:paraId="77FB81EC"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6B43BB1"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registered with the service.</w:t>
            </w:r>
          </w:p>
        </w:tc>
      </w:tr>
      <w:tr w:rsidR="00523A95" w:rsidRPr="000E131A" w14:paraId="569A947A" w14:textId="77777777" w:rsidTr="00AC7594">
        <w:tc>
          <w:tcPr>
            <w:tcW w:w="2358" w:type="dxa"/>
            <w:shd w:val="clear" w:color="auto" w:fill="DBE5F1"/>
          </w:tcPr>
          <w:p w14:paraId="20AD0617"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8CF6E35"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8C3B687"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473E39A0"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39358E23"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6ADE8DD0" w14:textId="77777777" w:rsidTr="00AC7594">
        <w:tc>
          <w:tcPr>
            <w:tcW w:w="2358" w:type="dxa"/>
            <w:shd w:val="clear" w:color="auto" w:fill="FFFFFF"/>
          </w:tcPr>
          <w:p w14:paraId="033EFC44"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2607E6B"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6F34538" w14:textId="77777777" w:rsidR="00523A95" w:rsidRPr="000E131A" w:rsidRDefault="00523A95" w:rsidP="00523A95">
      <w:pPr>
        <w:pStyle w:val="Before-spacedparagraph"/>
      </w:pPr>
      <w:r w:rsidRPr="000E131A">
        <w:lastRenderedPageBreak/>
        <w:t xml:space="preserve">A session id is invalid if it does not correspond to an active registration. A session id </w:t>
      </w:r>
      <w:r w:rsidRPr="001C0C4A">
        <w:rPr>
          <w:i/>
        </w:rPr>
        <w:t>may</w:t>
      </w:r>
      <w:r w:rsidRPr="000E131A">
        <w:t xml:space="preserve"> become unregistered from a service </w:t>
      </w:r>
      <w:r>
        <w:t xml:space="preserve">through explicit unregistration or triggered automatically </w:t>
      </w:r>
      <w:r w:rsidRPr="000E131A">
        <w:t>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6DB35B78" w14:textId="77777777" w:rsidR="00523A95" w:rsidRPr="000E131A" w:rsidRDefault="00523A95" w:rsidP="00523A95">
      <w:pPr>
        <w:pStyle w:val="Heading4"/>
        <w:numPr>
          <w:ilvl w:val="3"/>
          <w:numId w:val="2"/>
        </w:numPr>
      </w:pPr>
      <w:bookmarkStart w:id="923" w:name="_Toc458786799"/>
      <w:bookmarkStart w:id="924" w:name="_Toc463968629"/>
      <w:r>
        <w:t>Canceled</w:t>
      </w:r>
      <w:bookmarkEnd w:id="923"/>
      <w:bookmarkEnd w:id="92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3742A89" w14:textId="77777777" w:rsidTr="00AC7594">
        <w:tc>
          <w:tcPr>
            <w:tcW w:w="2358" w:type="dxa"/>
            <w:shd w:val="clear" w:color="auto" w:fill="DBE5F1"/>
          </w:tcPr>
          <w:p w14:paraId="14C8FA9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D4321CA" w14:textId="77777777" w:rsidR="00523A95" w:rsidRPr="00992B3E" w:rsidRDefault="00523A95" w:rsidP="00AC7594">
            <w:pPr>
              <w:rPr>
                <w:rFonts w:eastAsia="Generis Sans Com"/>
                <w:sz w:val="22"/>
                <w:szCs w:val="22"/>
              </w:rPr>
            </w:pPr>
            <w:r w:rsidRPr="00992B3E">
              <w:rPr>
                <w:rStyle w:val="CodeInline"/>
                <w:rFonts w:eastAsia="Generis Sans Com"/>
                <w:szCs w:val="22"/>
              </w:rPr>
              <w:t>canceled</w:t>
            </w:r>
          </w:p>
        </w:tc>
      </w:tr>
      <w:tr w:rsidR="00523A95" w:rsidRPr="000E131A" w14:paraId="2EF5FB39" w14:textId="77777777" w:rsidTr="00AC7594">
        <w:tc>
          <w:tcPr>
            <w:tcW w:w="2358" w:type="dxa"/>
            <w:shd w:val="clear" w:color="auto" w:fill="FFFFFF"/>
          </w:tcPr>
          <w:p w14:paraId="6A908FD3"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6EA8B7C"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set configuration</w:t>
            </w:r>
            <w:r w:rsidRPr="00992B3E">
              <w:rPr>
                <w:rFonts w:eastAsia="Generis Sans Com"/>
                <w:sz w:val="22"/>
                <w:szCs w:val="22"/>
              </w:rPr>
              <w:t xml:space="preserve"> operation was interrupted by a cancellation request.</w:t>
            </w:r>
          </w:p>
        </w:tc>
      </w:tr>
      <w:tr w:rsidR="00523A95" w:rsidRPr="000E131A" w14:paraId="7B8799B3" w14:textId="77777777" w:rsidTr="00AC7594">
        <w:tc>
          <w:tcPr>
            <w:tcW w:w="2358" w:type="dxa"/>
            <w:shd w:val="clear" w:color="auto" w:fill="DBE5F1"/>
          </w:tcPr>
          <w:p w14:paraId="2DB3981E"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DDF8BA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3FCFD20"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t>
            </w:r>
            <w:r w:rsidRPr="00992B3E">
              <w:rPr>
                <w:rFonts w:eastAsia="Generis Sans Com"/>
                <w:sz w:val="22"/>
                <w:szCs w:val="22"/>
              </w:rPr>
              <w:t>”</w:t>
            </w:r>
          </w:p>
        </w:tc>
      </w:tr>
      <w:tr w:rsidR="00523A95" w:rsidRPr="000E131A" w14:paraId="15EBFA58" w14:textId="77777777" w:rsidTr="00AC7594">
        <w:tc>
          <w:tcPr>
            <w:tcW w:w="2358" w:type="dxa"/>
            <w:shd w:val="clear" w:color="auto" w:fill="FFFFFF"/>
          </w:tcPr>
          <w:p w14:paraId="1C206982"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27C4EE9"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8EFB034" w14:textId="77777777" w:rsidR="00523A95" w:rsidRPr="000E131A" w:rsidRDefault="00523A95" w:rsidP="00523A95">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3E477124" w14:textId="77777777" w:rsidR="00523A95" w:rsidRPr="000E131A" w:rsidRDefault="00523A95" w:rsidP="00523A95">
      <w:pPr>
        <w:pStyle w:val="Heading4"/>
        <w:numPr>
          <w:ilvl w:val="3"/>
          <w:numId w:val="2"/>
        </w:numPr>
      </w:pPr>
      <w:bookmarkStart w:id="925" w:name="_Ref286730999"/>
      <w:bookmarkStart w:id="926" w:name="_Toc458786800"/>
      <w:bookmarkStart w:id="927" w:name="_Toc463968630"/>
      <w:r>
        <w:t>Canceled with Sensor Failure</w:t>
      </w:r>
      <w:bookmarkEnd w:id="925"/>
      <w:bookmarkEnd w:id="926"/>
      <w:bookmarkEnd w:id="92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54D6AF0" w14:textId="77777777" w:rsidTr="00AC7594">
        <w:tc>
          <w:tcPr>
            <w:tcW w:w="2358" w:type="dxa"/>
            <w:shd w:val="clear" w:color="auto" w:fill="DBE5F1"/>
          </w:tcPr>
          <w:p w14:paraId="55CC3909"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6B4E8A3" w14:textId="77777777" w:rsidR="00523A95" w:rsidRPr="00992B3E" w:rsidRDefault="00523A95" w:rsidP="00AC7594">
            <w:pPr>
              <w:rPr>
                <w:rFonts w:eastAsia="Generis Sans Com"/>
                <w:sz w:val="22"/>
                <w:szCs w:val="22"/>
              </w:rPr>
            </w:pPr>
            <w:r w:rsidRPr="00992B3E">
              <w:rPr>
                <w:rStyle w:val="CodeInline"/>
                <w:rFonts w:eastAsia="Generis Sans Com"/>
                <w:szCs w:val="22"/>
              </w:rPr>
              <w:t>canceledWithSensorFailure</w:t>
            </w:r>
          </w:p>
        </w:tc>
      </w:tr>
      <w:tr w:rsidR="00523A95" w:rsidRPr="000E131A" w14:paraId="534EF537" w14:textId="77777777" w:rsidTr="00AC7594">
        <w:tc>
          <w:tcPr>
            <w:tcW w:w="2358" w:type="dxa"/>
            <w:shd w:val="clear" w:color="auto" w:fill="FFFFFF"/>
          </w:tcPr>
          <w:p w14:paraId="760C5C17"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335D591"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set configuration</w:t>
            </w:r>
            <w:r w:rsidRPr="00992B3E">
              <w:rPr>
                <w:rFonts w:eastAsia="Generis Sans Com"/>
                <w:sz w:val="22"/>
                <w:szCs w:val="22"/>
              </w:rPr>
              <w:t xml:space="preserve"> operation was interrupted by a cancellation request during which the target biometric sensor experienced a failure</w:t>
            </w:r>
          </w:p>
        </w:tc>
      </w:tr>
      <w:tr w:rsidR="00523A95" w:rsidRPr="000E131A" w14:paraId="208F7DFD" w14:textId="77777777" w:rsidTr="00AC7594">
        <w:tc>
          <w:tcPr>
            <w:tcW w:w="2358" w:type="dxa"/>
            <w:shd w:val="clear" w:color="auto" w:fill="DBE5F1"/>
          </w:tcPr>
          <w:p w14:paraId="17221B2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2781DF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521E65F"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canceledWithSensorFailure</w:t>
            </w:r>
            <w:r w:rsidRPr="00992B3E">
              <w:rPr>
                <w:rFonts w:eastAsia="Generis Sans Com"/>
                <w:sz w:val="22"/>
                <w:szCs w:val="22"/>
              </w:rPr>
              <w:t>”</w:t>
            </w:r>
          </w:p>
        </w:tc>
      </w:tr>
      <w:tr w:rsidR="00523A95" w:rsidRPr="000E131A" w14:paraId="674AF53F" w14:textId="77777777" w:rsidTr="00AC7594">
        <w:tc>
          <w:tcPr>
            <w:tcW w:w="2358" w:type="dxa"/>
            <w:shd w:val="clear" w:color="auto" w:fill="FFFFFF"/>
          </w:tcPr>
          <w:p w14:paraId="3BE12495"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7454185"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46EF598B"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41AF643A" w14:textId="77777777" w:rsidR="00523A95" w:rsidRPr="000E131A" w:rsidRDefault="00523A95" w:rsidP="00523A95">
      <w:pPr>
        <w:pStyle w:val="Before-spacedparagraph"/>
      </w:pPr>
      <w:r w:rsidRPr="000E131A">
        <w:t xml:space="preserve">Services </w:t>
      </w:r>
      <w:r w:rsidRPr="001C0C4A">
        <w:rPr>
          <w:i/>
        </w:rPr>
        <w:t>must</w:t>
      </w:r>
      <w:r w:rsidRPr="000E131A">
        <w:rPr>
          <w:i/>
        </w:rPr>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1C0C4A">
        <w:rPr>
          <w:i/>
        </w:rPr>
        <w:t>may</w:t>
      </w:r>
      <w:r w:rsidRPr="000E131A">
        <w:t xml:space="preserve"> need to perform initialization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00A4E5F5" w14:textId="77777777" w:rsidR="00523A95" w:rsidRPr="000E131A" w:rsidRDefault="00523A95" w:rsidP="00523A95">
      <w:pPr>
        <w:pStyle w:val="Heading4"/>
        <w:numPr>
          <w:ilvl w:val="3"/>
          <w:numId w:val="2"/>
        </w:numPr>
      </w:pPr>
      <w:bookmarkStart w:id="928" w:name="_Ref286730995"/>
      <w:bookmarkStart w:id="929" w:name="_Toc458786801"/>
      <w:bookmarkStart w:id="930" w:name="_Toc463968631"/>
      <w:r>
        <w:t>Sensor Failure</w:t>
      </w:r>
      <w:bookmarkEnd w:id="928"/>
      <w:bookmarkEnd w:id="929"/>
      <w:bookmarkEnd w:id="93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39C1CAE" w14:textId="77777777" w:rsidTr="00AC7594">
        <w:tc>
          <w:tcPr>
            <w:tcW w:w="2358" w:type="dxa"/>
            <w:shd w:val="clear" w:color="auto" w:fill="DBE5F1"/>
          </w:tcPr>
          <w:p w14:paraId="51169629"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A8B7889" w14:textId="77777777" w:rsidR="00523A95" w:rsidRPr="00992B3E" w:rsidRDefault="00523A95" w:rsidP="00AC7594">
            <w:pPr>
              <w:rPr>
                <w:rFonts w:eastAsia="Generis Sans Com"/>
                <w:sz w:val="22"/>
                <w:szCs w:val="22"/>
              </w:rPr>
            </w:pPr>
            <w:r w:rsidRPr="00992B3E">
              <w:rPr>
                <w:rStyle w:val="CodeInline"/>
                <w:rFonts w:eastAsia="Generis Sans Com"/>
                <w:szCs w:val="22"/>
              </w:rPr>
              <w:t>sensorFailure</w:t>
            </w:r>
          </w:p>
        </w:tc>
      </w:tr>
      <w:tr w:rsidR="00523A95" w:rsidRPr="000E131A" w14:paraId="56519A8A" w14:textId="77777777" w:rsidTr="00AC7594">
        <w:tc>
          <w:tcPr>
            <w:tcW w:w="2358" w:type="dxa"/>
            <w:shd w:val="clear" w:color="auto" w:fill="FFFFFF"/>
          </w:tcPr>
          <w:p w14:paraId="1704EAD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2B14931"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set due to a failure within the target biometric sensor.</w:t>
            </w:r>
          </w:p>
        </w:tc>
      </w:tr>
      <w:tr w:rsidR="00523A95" w:rsidRPr="000E131A" w14:paraId="4A6AEB37" w14:textId="77777777" w:rsidTr="00AC7594">
        <w:tc>
          <w:tcPr>
            <w:tcW w:w="2358" w:type="dxa"/>
            <w:shd w:val="clear" w:color="auto" w:fill="DBE5F1"/>
          </w:tcPr>
          <w:p w14:paraId="13A293C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F0AEAA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40D870C4"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sensorFailure</w:t>
            </w:r>
            <w:r w:rsidRPr="00992B3E">
              <w:rPr>
                <w:rFonts w:eastAsia="Generis Sans Com"/>
                <w:sz w:val="22"/>
                <w:szCs w:val="22"/>
              </w:rPr>
              <w:t>”</w:t>
            </w:r>
          </w:p>
        </w:tc>
      </w:tr>
      <w:tr w:rsidR="00523A95" w:rsidRPr="000E131A" w14:paraId="54787A62" w14:textId="77777777" w:rsidTr="00AC7594">
        <w:tc>
          <w:tcPr>
            <w:tcW w:w="2358" w:type="dxa"/>
            <w:shd w:val="clear" w:color="auto" w:fill="FFFFFF"/>
          </w:tcPr>
          <w:p w14:paraId="02CE78EC"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601A457"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480A76B3"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2CFBD4C6" w14:textId="77777777" w:rsidR="00523A95" w:rsidRPr="000E131A" w:rsidRDefault="00523A95" w:rsidP="00523A95">
      <w:pPr>
        <w:pStyle w:val="Before-spacedparagraph"/>
      </w:pPr>
      <w:r w:rsidRPr="000E131A">
        <w:t xml:space="preserve">A </w:t>
      </w:r>
      <w:r>
        <w:rPr>
          <w:rStyle w:val="CodeInline"/>
        </w:rPr>
        <w:t>sensorFailure</w:t>
      </w:r>
      <w:r w:rsidRPr="000E131A">
        <w:rPr>
          <w:rStyle w:val="CodeInline"/>
        </w:rPr>
        <w:t xml:space="preserve"> </w:t>
      </w:r>
      <w:r w:rsidRPr="000E131A">
        <w:t xml:space="preserve">status </w:t>
      </w:r>
      <w:r w:rsidRPr="001C0C4A">
        <w:rPr>
          <w:i/>
        </w:rPr>
        <w:t>must</w:t>
      </w:r>
      <w:r w:rsidRPr="000E131A">
        <w:t xml:space="preserve"> only be used to report failures that occurred within the target biometric sensor, not a failure within the web service (§</w:t>
      </w:r>
      <w:r w:rsidRPr="000E131A">
        <w:fldChar w:fldCharType="begin"/>
      </w:r>
      <w:r w:rsidRPr="000E131A">
        <w:instrText xml:space="preserve"> REF _Ref282153919 \r \h </w:instrText>
      </w:r>
      <w:r>
        <w:instrText xml:space="preserve"> \* MERGEFORMAT </w:instrText>
      </w:r>
      <w:r w:rsidRPr="000E131A">
        <w:fldChar w:fldCharType="separate"/>
      </w:r>
      <w:r w:rsidR="00311D82">
        <w:t>6.12.4.2</w:t>
      </w:r>
      <w:r w:rsidRPr="000E131A">
        <w:fldChar w:fldCharType="end"/>
      </w:r>
      <w:r w:rsidRPr="000E131A">
        <w:t xml:space="preserve">). Errors with the configuration itself </w:t>
      </w:r>
      <w:r w:rsidRPr="001C0C4A">
        <w:rPr>
          <w:i/>
        </w:rPr>
        <w:t>should</w:t>
      </w:r>
      <w:r w:rsidRPr="000E131A">
        <w:t xml:space="preserve"> be reported via an </w:t>
      </w:r>
      <w:r>
        <w:rPr>
          <w:rStyle w:val="CodeInline"/>
        </w:rPr>
        <w:t>unsupported</w:t>
      </w:r>
      <w:r w:rsidRPr="000E131A">
        <w:rPr>
          <w:rStyle w:val="CodeInline"/>
        </w:rPr>
        <w:t xml:space="preserve"> </w:t>
      </w:r>
      <w:r w:rsidRPr="000E131A">
        <w:t>(§</w:t>
      </w:r>
      <w:r w:rsidRPr="000E131A">
        <w:fldChar w:fldCharType="begin"/>
      </w:r>
      <w:r w:rsidRPr="000E131A">
        <w:instrText xml:space="preserve"> REF _Ref282154596 \r \h </w:instrText>
      </w:r>
      <w:r>
        <w:instrText xml:space="preserve"> \* MERGEFORMAT </w:instrText>
      </w:r>
      <w:r w:rsidRPr="000E131A">
        <w:fldChar w:fldCharType="separate"/>
      </w:r>
      <w:r w:rsidR="00311D82">
        <w:t>6.12.4.12</w:t>
      </w:r>
      <w:r w:rsidRPr="000E131A">
        <w:fldChar w:fldCharType="end"/>
      </w:r>
      <w:r w:rsidRPr="000E131A">
        <w:t xml:space="preserve">), </w:t>
      </w:r>
      <w:r>
        <w:rPr>
          <w:rStyle w:val="CodeInline"/>
        </w:rPr>
        <w:t>badValue</w:t>
      </w:r>
      <w:r w:rsidRPr="000E131A">
        <w:rPr>
          <w:rStyle w:val="CodeInline"/>
        </w:rPr>
        <w:t xml:space="preserve"> </w:t>
      </w:r>
      <w:r w:rsidRPr="000E131A">
        <w:t>(§</w:t>
      </w:r>
      <w:r w:rsidRPr="000E131A">
        <w:fldChar w:fldCharType="begin"/>
      </w:r>
      <w:r w:rsidRPr="000E131A">
        <w:instrText xml:space="preserve"> REF _Ref282154605 \r \h </w:instrText>
      </w:r>
      <w:r>
        <w:instrText xml:space="preserve"> \* MERGEFORMAT </w:instrText>
      </w:r>
      <w:r w:rsidRPr="000E131A">
        <w:fldChar w:fldCharType="separate"/>
      </w:r>
      <w:r w:rsidR="00311D82">
        <w:t>6.12.4.13</w:t>
      </w:r>
      <w:r w:rsidRPr="000E131A">
        <w:fldChar w:fldCharType="end"/>
      </w:r>
      <w:r w:rsidRPr="000E131A">
        <w:t xml:space="preserve">), or </w:t>
      </w:r>
      <w:r>
        <w:rPr>
          <w:rStyle w:val="CodeInline"/>
        </w:rPr>
        <w:t>badValue</w:t>
      </w:r>
      <w:r w:rsidRPr="000E131A">
        <w:t xml:space="preserve"> status (§</w:t>
      </w:r>
      <w:r w:rsidRPr="000E131A">
        <w:fldChar w:fldCharType="begin"/>
      </w:r>
      <w:r w:rsidRPr="000E131A">
        <w:instrText xml:space="preserve"> REF _Ref282154611 \r \h </w:instrText>
      </w:r>
      <w:r>
        <w:instrText xml:space="preserve"> \* MERGEFORMAT </w:instrText>
      </w:r>
      <w:r w:rsidRPr="000E131A">
        <w:fldChar w:fldCharType="separate"/>
      </w:r>
      <w:r w:rsidR="00311D82">
        <w:t>6.12.4.14</w:t>
      </w:r>
      <w:r w:rsidRPr="000E131A">
        <w:fldChar w:fldCharType="end"/>
      </w:r>
      <w:r w:rsidRPr="000E131A">
        <w:t>).</w:t>
      </w:r>
    </w:p>
    <w:p w14:paraId="541E7B3B" w14:textId="77777777" w:rsidR="00523A95" w:rsidRPr="000E131A" w:rsidRDefault="00523A95" w:rsidP="00523A95">
      <w:pPr>
        <w:pStyle w:val="Heading4"/>
        <w:numPr>
          <w:ilvl w:val="3"/>
          <w:numId w:val="2"/>
        </w:numPr>
      </w:pPr>
      <w:bookmarkStart w:id="931" w:name="_Toc458786802"/>
      <w:bookmarkStart w:id="932" w:name="_Toc463968632"/>
      <w:r>
        <w:lastRenderedPageBreak/>
        <w:t>Lock Not Held</w:t>
      </w:r>
      <w:bookmarkEnd w:id="931"/>
      <w:bookmarkEnd w:id="93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FF20D1D" w14:textId="77777777" w:rsidTr="00AC7594">
        <w:tc>
          <w:tcPr>
            <w:tcW w:w="2358" w:type="dxa"/>
            <w:shd w:val="clear" w:color="auto" w:fill="DBE5F1"/>
          </w:tcPr>
          <w:p w14:paraId="306A7554"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F23EAC2" w14:textId="77777777" w:rsidR="00523A95" w:rsidRPr="00992B3E" w:rsidRDefault="00523A95" w:rsidP="00AC7594">
            <w:pPr>
              <w:rPr>
                <w:rFonts w:eastAsia="Generis Sans Com"/>
                <w:sz w:val="22"/>
                <w:szCs w:val="22"/>
              </w:rPr>
            </w:pPr>
            <w:r w:rsidRPr="00992B3E">
              <w:rPr>
                <w:rStyle w:val="CodeInline"/>
                <w:rFonts w:eastAsia="Generis Sans Com"/>
                <w:szCs w:val="22"/>
              </w:rPr>
              <w:t>lockNotHeld</w:t>
            </w:r>
          </w:p>
        </w:tc>
      </w:tr>
      <w:tr w:rsidR="00523A95" w:rsidRPr="000E131A" w14:paraId="58EAC24D" w14:textId="77777777" w:rsidTr="00AC7594">
        <w:tc>
          <w:tcPr>
            <w:tcW w:w="2358" w:type="dxa"/>
            <w:shd w:val="clear" w:color="auto" w:fill="FFFFFF"/>
          </w:tcPr>
          <w:p w14:paraId="23EDD619"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63B3846"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queried because the requesting client does not hold the lock.</w:t>
            </w:r>
          </w:p>
        </w:tc>
      </w:tr>
      <w:tr w:rsidR="00523A95" w:rsidRPr="000E131A" w14:paraId="3E742908" w14:textId="77777777" w:rsidTr="00AC7594">
        <w:tc>
          <w:tcPr>
            <w:tcW w:w="2358" w:type="dxa"/>
            <w:shd w:val="clear" w:color="auto" w:fill="DBE5F1"/>
          </w:tcPr>
          <w:p w14:paraId="412CDAF7"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0D90B25"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18D8D57"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lockNotHeld</w:t>
            </w:r>
            <w:r w:rsidRPr="00992B3E">
              <w:rPr>
                <w:rFonts w:eastAsia="Generis Sans Com"/>
                <w:sz w:val="22"/>
                <w:szCs w:val="22"/>
              </w:rPr>
              <w:t>”</w:t>
            </w:r>
          </w:p>
        </w:tc>
      </w:tr>
      <w:tr w:rsidR="00523A95" w:rsidRPr="000E131A" w14:paraId="38B57BE4" w14:textId="77777777" w:rsidTr="00AC7594">
        <w:tc>
          <w:tcPr>
            <w:tcW w:w="2358" w:type="dxa"/>
            <w:shd w:val="clear" w:color="auto" w:fill="FFFFFF"/>
          </w:tcPr>
          <w:p w14:paraId="0956FD5D"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9428A0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55EBBC3" w14:textId="77777777" w:rsidR="00523A95" w:rsidRPr="000E131A" w:rsidRDefault="00523A95" w:rsidP="00523A95">
      <w:pPr>
        <w:pStyle w:val="Before-spacedparagraph"/>
      </w:pPr>
      <w:r w:rsidRPr="000E131A">
        <w:t>Sensor operations require that the requesting client holds the service lock.</w:t>
      </w:r>
    </w:p>
    <w:p w14:paraId="3E55EAD3" w14:textId="77777777" w:rsidR="00523A95" w:rsidRPr="000E131A" w:rsidRDefault="00523A95" w:rsidP="00523A95">
      <w:pPr>
        <w:pStyle w:val="Heading4"/>
        <w:numPr>
          <w:ilvl w:val="3"/>
          <w:numId w:val="2"/>
        </w:numPr>
      </w:pPr>
      <w:bookmarkStart w:id="933" w:name="_Toc458786803"/>
      <w:bookmarkStart w:id="934" w:name="_Toc463968633"/>
      <w:r>
        <w:t>Lock Held by Another</w:t>
      </w:r>
      <w:bookmarkEnd w:id="933"/>
      <w:bookmarkEnd w:id="93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BA9A628" w14:textId="77777777" w:rsidTr="00AC7594">
        <w:tc>
          <w:tcPr>
            <w:tcW w:w="2358" w:type="dxa"/>
            <w:shd w:val="clear" w:color="auto" w:fill="DBE5F1"/>
          </w:tcPr>
          <w:p w14:paraId="011E8955"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B872BD8" w14:textId="77777777" w:rsidR="00523A95" w:rsidRPr="00992B3E" w:rsidRDefault="00523A95" w:rsidP="00AC7594">
            <w:pPr>
              <w:rPr>
                <w:rFonts w:eastAsia="Generis Sans Com"/>
                <w:sz w:val="22"/>
                <w:szCs w:val="22"/>
              </w:rPr>
            </w:pPr>
            <w:r w:rsidRPr="00992B3E">
              <w:rPr>
                <w:rStyle w:val="CodeInline"/>
                <w:rFonts w:eastAsia="Generis Sans Com"/>
                <w:szCs w:val="22"/>
              </w:rPr>
              <w:t>lockHeldByAnother</w:t>
            </w:r>
          </w:p>
        </w:tc>
      </w:tr>
      <w:tr w:rsidR="00523A95" w:rsidRPr="000E131A" w14:paraId="267AB169" w14:textId="77777777" w:rsidTr="00AC7594">
        <w:tc>
          <w:tcPr>
            <w:tcW w:w="2358" w:type="dxa"/>
            <w:shd w:val="clear" w:color="auto" w:fill="FFFFFF"/>
          </w:tcPr>
          <w:p w14:paraId="165823B7"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E5ED0BD"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set because the lock is held by another client.</w:t>
            </w:r>
          </w:p>
        </w:tc>
      </w:tr>
      <w:tr w:rsidR="00523A95" w:rsidRPr="000E131A" w14:paraId="67633096" w14:textId="77777777" w:rsidTr="00AC7594">
        <w:tc>
          <w:tcPr>
            <w:tcW w:w="2358" w:type="dxa"/>
            <w:shd w:val="clear" w:color="auto" w:fill="DBE5F1"/>
          </w:tcPr>
          <w:p w14:paraId="4BF4DF5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C27D58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F388C17"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lockHeldByAnother</w:t>
            </w:r>
            <w:r w:rsidRPr="00992B3E">
              <w:rPr>
                <w:rFonts w:eastAsia="Generis Sans Com"/>
                <w:sz w:val="22"/>
                <w:szCs w:val="22"/>
              </w:rPr>
              <w:t>”</w:t>
            </w:r>
          </w:p>
        </w:tc>
      </w:tr>
      <w:tr w:rsidR="00523A95" w:rsidRPr="000E131A" w14:paraId="2B63952E" w14:textId="77777777" w:rsidTr="00AC7594">
        <w:tc>
          <w:tcPr>
            <w:tcW w:w="2358" w:type="dxa"/>
            <w:shd w:val="clear" w:color="auto" w:fill="FFFFFF"/>
          </w:tcPr>
          <w:p w14:paraId="634BC96D"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D7B39C1"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65EC720" w14:textId="77777777" w:rsidR="00523A95" w:rsidRPr="000E131A" w:rsidRDefault="00523A95" w:rsidP="00523A95">
      <w:pPr>
        <w:pStyle w:val="Heading4"/>
        <w:numPr>
          <w:ilvl w:val="3"/>
          <w:numId w:val="2"/>
        </w:numPr>
      </w:pPr>
      <w:bookmarkStart w:id="935" w:name="_Toc458786804"/>
      <w:bookmarkStart w:id="936" w:name="_Toc463968634"/>
      <w:r>
        <w:t>Initialization Needed</w:t>
      </w:r>
      <w:bookmarkEnd w:id="935"/>
      <w:bookmarkEnd w:id="93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EB69F40" w14:textId="77777777" w:rsidTr="00AC7594">
        <w:tc>
          <w:tcPr>
            <w:tcW w:w="2358" w:type="dxa"/>
            <w:shd w:val="clear" w:color="auto" w:fill="DBE5F1"/>
          </w:tcPr>
          <w:p w14:paraId="1D09E00F"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EE5533A" w14:textId="77777777" w:rsidR="00523A95" w:rsidRPr="00992B3E" w:rsidRDefault="00523A95" w:rsidP="00AC7594">
            <w:pPr>
              <w:spacing w:after="200" w:line="276" w:lineRule="auto"/>
              <w:rPr>
                <w:rFonts w:ascii="Consolas" w:eastAsia="Generis Sans Com" w:hAnsi="Consolas" w:cs="Consolas"/>
                <w:sz w:val="22"/>
                <w:szCs w:val="22"/>
              </w:rPr>
            </w:pPr>
            <w:r w:rsidRPr="00992B3E">
              <w:rPr>
                <w:rFonts w:ascii="Consolas" w:eastAsia="Generis Sans Com" w:hAnsi="Consolas" w:cs="Consolas"/>
                <w:sz w:val="18"/>
                <w:szCs w:val="22"/>
              </w:rPr>
              <w:t>initializationNeeded</w:t>
            </w:r>
          </w:p>
        </w:tc>
      </w:tr>
      <w:tr w:rsidR="00523A95" w:rsidRPr="000E131A" w14:paraId="448DBAAA" w14:textId="77777777" w:rsidTr="00AC7594">
        <w:tc>
          <w:tcPr>
            <w:tcW w:w="2358" w:type="dxa"/>
            <w:shd w:val="clear" w:color="auto" w:fill="FFFFFF"/>
          </w:tcPr>
          <w:p w14:paraId="1F084985"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BF9430B"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set because the target biometric sensor has not been initialized.</w:t>
            </w:r>
          </w:p>
        </w:tc>
      </w:tr>
      <w:tr w:rsidR="00523A95" w:rsidRPr="000E131A" w14:paraId="43147AAB" w14:textId="77777777" w:rsidTr="00AC7594">
        <w:tc>
          <w:tcPr>
            <w:tcW w:w="2358" w:type="dxa"/>
            <w:shd w:val="clear" w:color="auto" w:fill="DBE5F1"/>
          </w:tcPr>
          <w:p w14:paraId="0C3ED20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10CB202"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F15D18A"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initializationNeeded</w:t>
            </w:r>
            <w:r w:rsidRPr="00992B3E">
              <w:rPr>
                <w:rFonts w:eastAsia="Generis Sans Com"/>
                <w:sz w:val="22"/>
                <w:szCs w:val="22"/>
              </w:rPr>
              <w:t>”</w:t>
            </w:r>
          </w:p>
        </w:tc>
      </w:tr>
      <w:tr w:rsidR="00523A95" w:rsidRPr="000E131A" w14:paraId="30D8DBE0" w14:textId="77777777" w:rsidTr="00AC7594">
        <w:tc>
          <w:tcPr>
            <w:tcW w:w="2358" w:type="dxa"/>
            <w:shd w:val="clear" w:color="auto" w:fill="FFFFFF"/>
          </w:tcPr>
          <w:p w14:paraId="03B2BC4E"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AEEA911"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A77ED08" w14:textId="77777777" w:rsidR="00523A95" w:rsidRPr="000E131A" w:rsidRDefault="00523A95" w:rsidP="00523A95">
      <w:pPr>
        <w:pStyle w:val="Before-spacedparagraph"/>
      </w:pPr>
      <w:r w:rsidRPr="000E131A">
        <w:t xml:space="preserve">Services </w:t>
      </w:r>
      <w:r w:rsidRPr="001C0C4A">
        <w:rPr>
          <w:i/>
        </w:rPr>
        <w:t>should</w:t>
      </w:r>
      <w:r w:rsidRPr="000E131A">
        <w:t xml:space="preserve"> be able to set the configuration without initialization; however, this is not strictly necessary. Similarly, clients </w:t>
      </w:r>
      <w:r w:rsidRPr="001C0C4A">
        <w:rPr>
          <w:i/>
        </w:rPr>
        <w:t>should</w:t>
      </w:r>
      <w:r w:rsidRPr="000E131A">
        <w:rPr>
          <w:i/>
        </w:rPr>
        <w:t xml:space="preserve"> </w:t>
      </w:r>
      <w:r w:rsidRPr="000E131A">
        <w:t>assume that setting configuration will require initialization.</w:t>
      </w:r>
    </w:p>
    <w:p w14:paraId="35CCF86A" w14:textId="77777777" w:rsidR="00523A95" w:rsidRPr="000E131A" w:rsidRDefault="00523A95" w:rsidP="00523A95">
      <w:pPr>
        <w:pStyle w:val="Heading4"/>
        <w:numPr>
          <w:ilvl w:val="3"/>
          <w:numId w:val="2"/>
        </w:numPr>
      </w:pPr>
      <w:bookmarkStart w:id="937" w:name="_Toc458786805"/>
      <w:bookmarkStart w:id="938" w:name="_Toc463968635"/>
      <w:r>
        <w:t>Sensor Busy</w:t>
      </w:r>
      <w:bookmarkEnd w:id="937"/>
      <w:bookmarkEnd w:id="93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DBFA5A8" w14:textId="77777777" w:rsidTr="00AC7594">
        <w:tc>
          <w:tcPr>
            <w:tcW w:w="2358" w:type="dxa"/>
            <w:shd w:val="clear" w:color="auto" w:fill="DBE5F1"/>
          </w:tcPr>
          <w:p w14:paraId="1362D04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0DDF2FD" w14:textId="77777777" w:rsidR="00523A95" w:rsidRPr="00992B3E" w:rsidRDefault="00523A95" w:rsidP="00AC7594">
            <w:pPr>
              <w:rPr>
                <w:rFonts w:eastAsia="Generis Sans Com"/>
                <w:sz w:val="22"/>
                <w:szCs w:val="22"/>
              </w:rPr>
            </w:pPr>
            <w:r w:rsidRPr="00992B3E">
              <w:rPr>
                <w:rStyle w:val="CodeInline"/>
                <w:rFonts w:eastAsia="Generis Sans Com"/>
                <w:szCs w:val="22"/>
              </w:rPr>
              <w:t>sensorBusy</w:t>
            </w:r>
          </w:p>
        </w:tc>
      </w:tr>
      <w:tr w:rsidR="00523A95" w:rsidRPr="000E131A" w14:paraId="0BBD8A45" w14:textId="77777777" w:rsidTr="00AC7594">
        <w:tc>
          <w:tcPr>
            <w:tcW w:w="2358" w:type="dxa"/>
            <w:shd w:val="clear" w:color="auto" w:fill="FFFFFF"/>
          </w:tcPr>
          <w:p w14:paraId="6C42FE63"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1260C95"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set because the service is already performing a different sensor operation for the requesting client.</w:t>
            </w:r>
          </w:p>
        </w:tc>
      </w:tr>
      <w:tr w:rsidR="00523A95" w:rsidRPr="000E131A" w14:paraId="0E18232F" w14:textId="77777777" w:rsidTr="00AC7594">
        <w:tc>
          <w:tcPr>
            <w:tcW w:w="2358" w:type="dxa"/>
            <w:shd w:val="clear" w:color="auto" w:fill="DBE5F1"/>
          </w:tcPr>
          <w:p w14:paraId="016E4041"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DA3A02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0943EE43"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sensorBusy</w:t>
            </w:r>
            <w:r w:rsidRPr="00992B3E">
              <w:rPr>
                <w:rFonts w:eastAsia="Generis Sans Com"/>
                <w:sz w:val="22"/>
                <w:szCs w:val="22"/>
              </w:rPr>
              <w:t>”</w:t>
            </w:r>
          </w:p>
        </w:tc>
      </w:tr>
      <w:tr w:rsidR="00523A95" w:rsidRPr="000E131A" w14:paraId="2A36F9AB" w14:textId="77777777" w:rsidTr="00AC7594">
        <w:tc>
          <w:tcPr>
            <w:tcW w:w="2358" w:type="dxa"/>
            <w:shd w:val="clear" w:color="auto" w:fill="FFFFFF"/>
          </w:tcPr>
          <w:p w14:paraId="4F0A874F"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1F5B53E"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A14EF6A" w14:textId="77777777" w:rsidR="00523A95" w:rsidRPr="000E131A" w:rsidRDefault="00523A95" w:rsidP="00523A95">
      <w:pPr>
        <w:pStyle w:val="Heading4"/>
        <w:numPr>
          <w:ilvl w:val="3"/>
          <w:numId w:val="2"/>
        </w:numPr>
      </w:pPr>
      <w:bookmarkStart w:id="939" w:name="_Ref284934425"/>
      <w:bookmarkStart w:id="940" w:name="_Toc458786806"/>
      <w:bookmarkStart w:id="941" w:name="_Toc463968636"/>
      <w:r>
        <w:lastRenderedPageBreak/>
        <w:t>Sensor Timeout</w:t>
      </w:r>
      <w:bookmarkEnd w:id="939"/>
      <w:bookmarkEnd w:id="940"/>
      <w:bookmarkEnd w:id="94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3D1F79F" w14:textId="77777777" w:rsidTr="00AC7594">
        <w:tc>
          <w:tcPr>
            <w:tcW w:w="2358" w:type="dxa"/>
            <w:shd w:val="clear" w:color="auto" w:fill="DBE5F1"/>
          </w:tcPr>
          <w:p w14:paraId="30316444"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1E0455D" w14:textId="77777777" w:rsidR="00523A95" w:rsidRPr="00992B3E" w:rsidRDefault="00523A95" w:rsidP="00AC7594">
            <w:pPr>
              <w:rPr>
                <w:rFonts w:eastAsia="Generis Sans Com"/>
                <w:sz w:val="22"/>
                <w:szCs w:val="22"/>
              </w:rPr>
            </w:pPr>
            <w:r w:rsidRPr="00992B3E">
              <w:rPr>
                <w:rStyle w:val="CodeInline"/>
                <w:rFonts w:eastAsia="Generis Sans Com"/>
                <w:szCs w:val="22"/>
              </w:rPr>
              <w:t>sensorTimeout</w:t>
            </w:r>
          </w:p>
        </w:tc>
      </w:tr>
      <w:tr w:rsidR="00523A95" w:rsidRPr="000E131A" w14:paraId="26DD92FB" w14:textId="77777777" w:rsidTr="00AC7594">
        <w:tc>
          <w:tcPr>
            <w:tcW w:w="2358" w:type="dxa"/>
            <w:shd w:val="clear" w:color="auto" w:fill="FFFFFF"/>
          </w:tcPr>
          <w:p w14:paraId="69156BE5"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5D927ED" w14:textId="77777777" w:rsidR="00523A95" w:rsidRPr="00992B3E" w:rsidRDefault="00523A95" w:rsidP="00AC7594">
            <w:pPr>
              <w:rPr>
                <w:rFonts w:eastAsia="Generis Sans Com"/>
                <w:sz w:val="22"/>
                <w:szCs w:val="22"/>
              </w:rPr>
            </w:pPr>
            <w:r w:rsidRPr="00992B3E">
              <w:rPr>
                <w:rFonts w:eastAsia="Generis Sans Com"/>
                <w:sz w:val="22"/>
                <w:szCs w:val="22"/>
              </w:rPr>
              <w:t>The configuration could not be set because the target biometric sensor took too long to complete the request.</w:t>
            </w:r>
          </w:p>
        </w:tc>
      </w:tr>
      <w:tr w:rsidR="00523A95" w:rsidRPr="000E131A" w14:paraId="0EC6B65D" w14:textId="77777777" w:rsidTr="00AC7594">
        <w:tc>
          <w:tcPr>
            <w:tcW w:w="2358" w:type="dxa"/>
            <w:shd w:val="clear" w:color="auto" w:fill="DBE5F1"/>
          </w:tcPr>
          <w:p w14:paraId="1D5C5F9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BCC8E8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7184CD59"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sensorTimeout</w:t>
            </w:r>
            <w:r w:rsidRPr="00992B3E">
              <w:rPr>
                <w:rFonts w:eastAsia="Generis Sans Com"/>
                <w:sz w:val="22"/>
                <w:szCs w:val="22"/>
              </w:rPr>
              <w:t>”</w:t>
            </w:r>
          </w:p>
        </w:tc>
      </w:tr>
      <w:tr w:rsidR="00523A95" w:rsidRPr="000E131A" w14:paraId="063A7731" w14:textId="77777777" w:rsidTr="00AC7594">
        <w:tc>
          <w:tcPr>
            <w:tcW w:w="2358" w:type="dxa"/>
            <w:shd w:val="clear" w:color="auto" w:fill="FFFFFF"/>
          </w:tcPr>
          <w:p w14:paraId="784EB7F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EF4890B"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BFB4096" w14:textId="77777777" w:rsidR="00523A95" w:rsidRPr="00E16F97" w:rsidRDefault="00523A95" w:rsidP="00523A95">
      <w:pPr>
        <w:pStyle w:val="Before-spacedparagraph"/>
        <w:rPr>
          <w:rStyle w:val="Editorial"/>
          <w:b/>
        </w:rPr>
      </w:pPr>
      <w:r w:rsidRPr="000E131A">
        <w:t xml:space="preserve">A service did not receive a timely response from the target biometric sensor. Note that this condition is distinct from the client’s originating HTTP request, which </w:t>
      </w:r>
      <w:r w:rsidRPr="001C0C4A">
        <w:rPr>
          <w:i/>
        </w:rPr>
        <w:t>may</w:t>
      </w:r>
      <w:r w:rsidRPr="000E131A">
        <w:t xml:space="preserve"> have its own, independent timeout.</w:t>
      </w:r>
      <w:r>
        <w:t xml:space="preserve"> (See </w:t>
      </w:r>
      <w:r>
        <w:fldChar w:fldCharType="begin"/>
      </w:r>
      <w:r>
        <w:instrText xml:space="preserve"> REF _Ref284581851 \r \h </w:instrText>
      </w:r>
      <w:r>
        <w:fldChar w:fldCharType="separate"/>
      </w:r>
      <w:r w:rsidR="00311D82">
        <w:t>A.2</w:t>
      </w:r>
      <w:r>
        <w:fldChar w:fldCharType="end"/>
      </w:r>
      <w:r>
        <w:t xml:space="preserve"> for information on how a client might determine timeouts.)</w:t>
      </w:r>
    </w:p>
    <w:p w14:paraId="40E96D4B" w14:textId="77777777" w:rsidR="00523A95" w:rsidRDefault="00523A95" w:rsidP="00523A95">
      <w:pPr>
        <w:pStyle w:val="Heading4"/>
        <w:numPr>
          <w:ilvl w:val="3"/>
          <w:numId w:val="2"/>
        </w:numPr>
      </w:pPr>
      <w:bookmarkStart w:id="942" w:name="_Ref282154596"/>
      <w:bookmarkStart w:id="943" w:name="_Toc458786807"/>
      <w:bookmarkStart w:id="944" w:name="_Toc463968637"/>
      <w:r>
        <w:t>Unsupported</w:t>
      </w:r>
      <w:bookmarkEnd w:id="942"/>
      <w:bookmarkEnd w:id="943"/>
      <w:bookmarkEnd w:id="94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E5F4F9F" w14:textId="77777777" w:rsidTr="00AC7594">
        <w:tc>
          <w:tcPr>
            <w:tcW w:w="2358" w:type="dxa"/>
            <w:shd w:val="clear" w:color="auto" w:fill="DBE5F1"/>
          </w:tcPr>
          <w:p w14:paraId="5612B5E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26DA4394" w14:textId="77777777" w:rsidR="00523A95" w:rsidRPr="00992B3E" w:rsidRDefault="00523A95" w:rsidP="00AC7594">
            <w:pPr>
              <w:rPr>
                <w:rFonts w:eastAsia="Generis Sans Com"/>
                <w:sz w:val="22"/>
                <w:szCs w:val="22"/>
              </w:rPr>
            </w:pPr>
            <w:r w:rsidRPr="00992B3E">
              <w:rPr>
                <w:rStyle w:val="CodeInline"/>
                <w:rFonts w:eastAsia="Generis Sans Com"/>
                <w:szCs w:val="22"/>
              </w:rPr>
              <w:t>unsupported</w:t>
            </w:r>
          </w:p>
        </w:tc>
      </w:tr>
      <w:tr w:rsidR="00523A95" w:rsidRPr="000E131A" w14:paraId="1A158414" w14:textId="77777777" w:rsidTr="00AC7594">
        <w:tc>
          <w:tcPr>
            <w:tcW w:w="2358" w:type="dxa"/>
            <w:shd w:val="clear" w:color="auto" w:fill="FFFFFF"/>
          </w:tcPr>
          <w:p w14:paraId="497E4BD8"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D308972" w14:textId="77777777" w:rsidR="00523A95" w:rsidRPr="00992B3E" w:rsidRDefault="00523A95" w:rsidP="00AC7594">
            <w:pPr>
              <w:rPr>
                <w:rFonts w:eastAsia="Generis Sans Com"/>
                <w:sz w:val="22"/>
                <w:szCs w:val="22"/>
              </w:rPr>
            </w:pPr>
            <w:r w:rsidRPr="00992B3E">
              <w:rPr>
                <w:rFonts w:eastAsia="Generis Sans Com"/>
                <w:sz w:val="22"/>
                <w:szCs w:val="22"/>
              </w:rPr>
              <w:t>The requested configuration contains one or more values that are syntactically and semantically valid, but not supported by the service.</w:t>
            </w:r>
          </w:p>
        </w:tc>
      </w:tr>
      <w:tr w:rsidR="00523A95" w:rsidRPr="000E131A" w14:paraId="270CCF47" w14:textId="77777777" w:rsidTr="00AC7594">
        <w:tc>
          <w:tcPr>
            <w:tcW w:w="2358" w:type="dxa"/>
            <w:shd w:val="clear" w:color="auto" w:fill="DBE5F1"/>
          </w:tcPr>
          <w:p w14:paraId="4678A671"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D96193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252167E"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unsupported</w:t>
            </w:r>
            <w:r w:rsidRPr="00992B3E">
              <w:rPr>
                <w:rFonts w:eastAsia="Generis Sans Com"/>
                <w:sz w:val="22"/>
                <w:szCs w:val="22"/>
              </w:rPr>
              <w:t>”</w:t>
            </w:r>
          </w:p>
          <w:p w14:paraId="4235AC80"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20278457"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field name(s) that corresponding to the unsupported value(s)</w:t>
            </w:r>
          </w:p>
        </w:tc>
      </w:tr>
      <w:tr w:rsidR="00523A95" w:rsidRPr="000E131A" w14:paraId="25365ABA" w14:textId="77777777" w:rsidTr="00AC7594">
        <w:tc>
          <w:tcPr>
            <w:tcW w:w="2358" w:type="dxa"/>
            <w:shd w:val="clear" w:color="auto" w:fill="FFFFFF"/>
          </w:tcPr>
          <w:p w14:paraId="3178B02F"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E0BC94C"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31435DA0" w14:textId="77777777" w:rsidR="00523A95" w:rsidRDefault="00523A95" w:rsidP="00523A95">
      <w:pPr>
        <w:pStyle w:val="Before-spacedparagraph"/>
      </w:pPr>
      <w:r>
        <w:t xml:space="preserve">Returning </w:t>
      </w:r>
      <w:r>
        <w:rPr>
          <w:i/>
        </w:rPr>
        <w:t xml:space="preserve">multiple </w:t>
      </w:r>
      <w:r>
        <w:t xml:space="preserve">fields allows a service to indicate that a particular </w:t>
      </w:r>
      <w:r>
        <w:rPr>
          <w:i/>
        </w:rPr>
        <w:t>combination</w:t>
      </w:r>
      <w:r>
        <w:t xml:space="preserve"> of parameters is not supported by a service.  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additional information on how services </w:t>
      </w:r>
      <w:r w:rsidRPr="001C0C4A">
        <w:rPr>
          <w:i/>
        </w:rPr>
        <w:t>must</w:t>
      </w:r>
      <w:r>
        <w:t xml:space="preserve"> handle parameter failures.</w:t>
      </w:r>
    </w:p>
    <w:p w14:paraId="006B849E" w14:textId="77777777" w:rsidR="00523A95" w:rsidRPr="00394177" w:rsidRDefault="00523A95" w:rsidP="00523A95">
      <w:pPr>
        <w:pStyle w:val="Before-spacedparagraph"/>
        <w:rPr>
          <w:b/>
        </w:rPr>
      </w:pPr>
      <w:r w:rsidRPr="00FA2437">
        <w:rPr>
          <w:rStyle w:val="NoteorExampleLiteral"/>
        </w:rPr>
        <w:t>Example:</w:t>
      </w:r>
      <w:r w:rsidRPr="000E131A">
        <w:t xml:space="preserve"> </w:t>
      </w:r>
      <w:r>
        <w:t xml:space="preserve">A WS-BD service utilizes a very basic off-the-shelf web camera with limited capabilities. This camera has three parameters that are all dependent on each other: </w:t>
      </w:r>
      <w:r w:rsidRPr="00394177">
        <w:rPr>
          <w:rFonts w:ascii="Consolas" w:hAnsi="Consolas" w:cs="Consolas"/>
          <w:sz w:val="18"/>
        </w:rPr>
        <w:t>ImageHeight</w:t>
      </w:r>
      <w:r>
        <w:t xml:space="preserve">, </w:t>
      </w:r>
      <w:r w:rsidRPr="00394177">
        <w:rPr>
          <w:rFonts w:ascii="Consolas" w:hAnsi="Consolas" w:cs="Consolas"/>
          <w:sz w:val="18"/>
        </w:rPr>
        <w:t>ImageWidth</w:t>
      </w:r>
      <w:r>
        <w:t xml:space="preserve">, and </w:t>
      </w:r>
      <w:r w:rsidRPr="00394177">
        <w:rPr>
          <w:rFonts w:ascii="Consolas" w:hAnsi="Consolas" w:cs="Consolas"/>
          <w:sz w:val="18"/>
        </w:rPr>
        <w:t>FrameRate</w:t>
      </w:r>
      <w:r>
        <w:t xml:space="preserve">. The respective allowed values for each parameter might look like: </w:t>
      </w:r>
      <w:r w:rsidRPr="00333193">
        <w:rPr>
          <w:rStyle w:val="SourceCodeChar"/>
        </w:rPr>
        <w:t>{240, 480, 600, 768}</w:t>
      </w:r>
      <w:r>
        <w:t xml:space="preserve">, </w:t>
      </w:r>
      <w:r w:rsidRPr="00333193">
        <w:rPr>
          <w:rStyle w:val="SourceCodeChar"/>
        </w:rPr>
        <w:t>{320, 640, 800, 1024}</w:t>
      </w:r>
      <w:r>
        <w:t xml:space="preserve">, and </w:t>
      </w:r>
      <w:r w:rsidRPr="00333193">
        <w:rPr>
          <w:rStyle w:val="SourceCodeChar"/>
        </w:rPr>
        <w:t>{5, 10, 15, 20, 30}</w:t>
      </w:r>
      <w:r>
        <w:t xml:space="preserve">. Configuring the sensor will return </w:t>
      </w:r>
      <w:r>
        <w:rPr>
          <w:rStyle w:val="CodeInline"/>
        </w:rPr>
        <w:t xml:space="preserve">unsupported </w:t>
      </w:r>
      <w:r>
        <w:t xml:space="preserve">when the client tries to set </w:t>
      </w:r>
      <w:r w:rsidRPr="00333193">
        <w:rPr>
          <w:rStyle w:val="SourceCodeChar"/>
        </w:rPr>
        <w:t>ImageHeight=768</w:t>
      </w:r>
      <w:r>
        <w:t xml:space="preserve">, </w:t>
      </w:r>
      <w:r w:rsidRPr="00333193">
        <w:rPr>
          <w:rStyle w:val="SourceCodeChar"/>
        </w:rPr>
        <w:t>ImageWidth=1024</w:t>
      </w:r>
      <w:r>
        <w:t xml:space="preserve">, and </w:t>
      </w:r>
      <w:r w:rsidRPr="00333193">
        <w:rPr>
          <w:rStyle w:val="SourceCodeChar"/>
        </w:rPr>
        <w:t>FrameRate=30</w:t>
      </w:r>
      <w:r>
        <w:t xml:space="preserve">; this camera might not support capturing images of a higher resolution at a fast frame rate. Another example is configuring the sensor to use </w:t>
      </w:r>
      <w:r w:rsidRPr="00333193">
        <w:rPr>
          <w:rStyle w:val="SourceCodeChar"/>
        </w:rPr>
        <w:t>ImageHeight=240</w:t>
      </w:r>
      <w:r>
        <w:t xml:space="preserve"> and </w:t>
      </w:r>
      <w:r w:rsidRPr="00333193">
        <w:rPr>
          <w:rStyle w:val="SourceCodeChar"/>
        </w:rPr>
        <w:t>ImageWidth=1024</w:t>
      </w:r>
      <w:r>
        <w:t xml:space="preserve">; as this is a very basic web camera, it might not support capturing images at this resolution. In both cases, the values provided for each parameter are individually valid but the overall validity is dependent on the combination of parameters </w:t>
      </w:r>
    </w:p>
    <w:p w14:paraId="37CB4B6F" w14:textId="77777777" w:rsidR="00523A95" w:rsidRDefault="00523A95" w:rsidP="00523A95">
      <w:pPr>
        <w:pStyle w:val="Heading4"/>
        <w:numPr>
          <w:ilvl w:val="3"/>
          <w:numId w:val="2"/>
        </w:numPr>
      </w:pPr>
      <w:bookmarkStart w:id="945" w:name="_Ref282154605"/>
      <w:bookmarkStart w:id="946" w:name="_Toc458786808"/>
      <w:bookmarkStart w:id="947" w:name="_Toc463968638"/>
      <w:r>
        <w:t>Bad Value</w:t>
      </w:r>
      <w:bookmarkEnd w:id="945"/>
      <w:bookmarkEnd w:id="946"/>
      <w:bookmarkEnd w:id="94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E3D36A4" w14:textId="77777777" w:rsidTr="00AC7594">
        <w:tc>
          <w:tcPr>
            <w:tcW w:w="2358" w:type="dxa"/>
            <w:shd w:val="clear" w:color="auto" w:fill="DBE5F1"/>
          </w:tcPr>
          <w:p w14:paraId="0D19B759"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2E9B7DFE" w14:textId="77777777" w:rsidR="00523A95" w:rsidRPr="00992B3E" w:rsidRDefault="00523A95" w:rsidP="00AC7594">
            <w:pPr>
              <w:rPr>
                <w:rFonts w:eastAsia="Generis Sans Com"/>
                <w:sz w:val="22"/>
                <w:szCs w:val="22"/>
              </w:rPr>
            </w:pPr>
            <w:r w:rsidRPr="00992B3E">
              <w:rPr>
                <w:rStyle w:val="CodeInline"/>
                <w:rFonts w:eastAsia="Generis Sans Com"/>
                <w:szCs w:val="22"/>
              </w:rPr>
              <w:t>badValue</w:t>
            </w:r>
          </w:p>
        </w:tc>
      </w:tr>
      <w:tr w:rsidR="00523A95" w:rsidRPr="000E131A" w14:paraId="4815E268" w14:textId="77777777" w:rsidTr="00AC7594">
        <w:tc>
          <w:tcPr>
            <w:tcW w:w="2358" w:type="dxa"/>
            <w:shd w:val="clear" w:color="auto" w:fill="FFFFFF"/>
          </w:tcPr>
          <w:p w14:paraId="2D66025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D750931" w14:textId="77777777" w:rsidR="00523A95" w:rsidRPr="00992B3E" w:rsidRDefault="00523A95" w:rsidP="00AC7594">
            <w:pPr>
              <w:rPr>
                <w:rFonts w:eastAsia="Generis Sans Com"/>
                <w:sz w:val="22"/>
                <w:szCs w:val="22"/>
              </w:rPr>
            </w:pPr>
            <w:r w:rsidRPr="00992B3E">
              <w:rPr>
                <w:rFonts w:eastAsia="Generis Sans Com"/>
                <w:sz w:val="22"/>
                <w:szCs w:val="22"/>
              </w:rPr>
              <w:t>Either:</w:t>
            </w:r>
          </w:p>
          <w:p w14:paraId="4DEE761D" w14:textId="77777777" w:rsidR="00523A95" w:rsidRPr="00992B3E" w:rsidRDefault="00523A95" w:rsidP="00523A95">
            <w:pPr>
              <w:pStyle w:val="ListParagraph"/>
              <w:numPr>
                <w:ilvl w:val="0"/>
                <w:numId w:val="23"/>
              </w:numPr>
              <w:spacing w:before="60" w:after="60" w:line="240" w:lineRule="auto"/>
              <w:rPr>
                <w:sz w:val="22"/>
              </w:rPr>
            </w:pPr>
            <w:r w:rsidRPr="00992B3E">
              <w:rPr>
                <w:sz w:val="22"/>
              </w:rPr>
              <w:t>The provided session id is not a well-formed UUID, or,</w:t>
            </w:r>
          </w:p>
          <w:p w14:paraId="50362428" w14:textId="77777777" w:rsidR="00523A95" w:rsidRPr="00992B3E" w:rsidRDefault="00523A95" w:rsidP="00523A95">
            <w:pPr>
              <w:pStyle w:val="ListParagraph"/>
              <w:numPr>
                <w:ilvl w:val="0"/>
                <w:numId w:val="23"/>
              </w:numPr>
              <w:spacing w:before="60" w:after="60" w:line="240" w:lineRule="auto"/>
              <w:rPr>
                <w:sz w:val="22"/>
              </w:rPr>
            </w:pPr>
            <w:r w:rsidRPr="00992B3E">
              <w:rPr>
                <w:sz w:val="22"/>
              </w:rPr>
              <w:t xml:space="preserve">The requested configuration contains a parameter value that is </w:t>
            </w:r>
            <w:r w:rsidRPr="00992B3E">
              <w:rPr>
                <w:sz w:val="22"/>
              </w:rPr>
              <w:lastRenderedPageBreak/>
              <w:t>either syntactically (e.g., an inappropriate data type) or semantically (e.g., a value outside of an acceptable range) invalid.</w:t>
            </w:r>
          </w:p>
        </w:tc>
      </w:tr>
      <w:tr w:rsidR="00523A95" w:rsidRPr="000E131A" w14:paraId="3DE73B5B" w14:textId="77777777" w:rsidTr="00AC7594">
        <w:tc>
          <w:tcPr>
            <w:tcW w:w="2358" w:type="dxa"/>
            <w:shd w:val="clear" w:color="auto" w:fill="DBE5F1"/>
          </w:tcPr>
          <w:p w14:paraId="0A9B7B63"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Required Elements</w:t>
            </w:r>
          </w:p>
        </w:tc>
        <w:tc>
          <w:tcPr>
            <w:tcW w:w="7218" w:type="dxa"/>
            <w:shd w:val="clear" w:color="auto" w:fill="DBE5F1"/>
          </w:tcPr>
          <w:p w14:paraId="09D94302"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EEC667C"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7E249D2D"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5DAECA8C" w14:textId="77777777" w:rsidR="00523A95" w:rsidRPr="00992B3E" w:rsidRDefault="00523A95" w:rsidP="00AC7594">
            <w:pPr>
              <w:ind w:left="720"/>
              <w:rPr>
                <w:rFonts w:eastAsia="Generis Sans Com"/>
                <w:sz w:val="22"/>
                <w:szCs w:val="22"/>
              </w:rPr>
            </w:pPr>
            <w:r w:rsidRPr="00992B3E">
              <w:rPr>
                <w:rFonts w:eastAsia="Generis Sans Com"/>
                <w:sz w:val="22"/>
                <w:szCs w:val="22"/>
              </w:rPr>
              <w:t xml:space="preserve">an array that contains either </w:t>
            </w:r>
          </w:p>
          <w:p w14:paraId="159D38CD" w14:textId="77777777" w:rsidR="00523A95" w:rsidRPr="00992B3E" w:rsidRDefault="00523A95" w:rsidP="00523A95">
            <w:pPr>
              <w:pStyle w:val="ListParagraph"/>
              <w:numPr>
                <w:ilvl w:val="0"/>
                <w:numId w:val="25"/>
              </w:numPr>
              <w:spacing w:before="60" w:after="60" w:line="240" w:lineRule="auto"/>
              <w:rPr>
                <w:sz w:val="22"/>
              </w:rPr>
            </w:pPr>
            <w:r w:rsidRPr="00992B3E">
              <w:rPr>
                <w:sz w:val="22"/>
              </w:rPr>
              <w:t>the single field name, “</w:t>
            </w:r>
            <w:r>
              <w:rPr>
                <w:rStyle w:val="CodeInline"/>
              </w:rPr>
              <w:t>sessionId</w:t>
            </w:r>
            <w:r w:rsidRPr="00992B3E">
              <w:rPr>
                <w:sz w:val="22"/>
              </w:rPr>
              <w:t>”, or</w:t>
            </w:r>
          </w:p>
          <w:p w14:paraId="4B98BF14" w14:textId="77777777" w:rsidR="00523A95" w:rsidRPr="00992B3E" w:rsidRDefault="00523A95" w:rsidP="00523A95">
            <w:pPr>
              <w:pStyle w:val="ListParagraph"/>
              <w:numPr>
                <w:ilvl w:val="0"/>
                <w:numId w:val="25"/>
              </w:numPr>
              <w:spacing w:before="60" w:after="60" w:line="240" w:lineRule="auto"/>
              <w:rPr>
                <w:sz w:val="22"/>
              </w:rPr>
            </w:pPr>
            <w:r w:rsidRPr="00992B3E">
              <w:rPr>
                <w:sz w:val="22"/>
              </w:rPr>
              <w:t>the field name(s) that contain invalid value(s)</w:t>
            </w:r>
          </w:p>
        </w:tc>
      </w:tr>
      <w:tr w:rsidR="00523A95" w:rsidRPr="000E131A" w14:paraId="5FEC5E2C" w14:textId="77777777" w:rsidTr="00AC7594">
        <w:tc>
          <w:tcPr>
            <w:tcW w:w="2358" w:type="dxa"/>
            <w:shd w:val="clear" w:color="auto" w:fill="FFFFFF"/>
          </w:tcPr>
          <w:p w14:paraId="6ADCEAC5"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8278A2B" w14:textId="77777777" w:rsidR="00523A95" w:rsidRPr="00992B3E" w:rsidRDefault="00523A95" w:rsidP="00AC7594">
            <w:pPr>
              <w:rPr>
                <w:rStyle w:val="CodeInline"/>
                <w:rFonts w:eastAsia="Generis Sans Com"/>
                <w:szCs w:val="22"/>
              </w:rPr>
            </w:pPr>
            <w:r w:rsidRPr="00992B3E">
              <w:rPr>
                <w:rFonts w:eastAsia="Generis Sans Com"/>
                <w:sz w:val="22"/>
                <w:szCs w:val="22"/>
              </w:rPr>
              <w:t>None</w:t>
            </w:r>
          </w:p>
        </w:tc>
      </w:tr>
    </w:tbl>
    <w:p w14:paraId="09E5B3ED" w14:textId="77777777" w:rsidR="00523A95" w:rsidRPr="0073347C" w:rsidRDefault="00523A95" w:rsidP="00523A95">
      <w:pPr>
        <w:pStyle w:val="Before-spacedparagraph"/>
      </w:pPr>
      <w:r>
        <w:t xml:space="preserve">Notice that for the </w:t>
      </w:r>
      <w:r>
        <w:rPr>
          <w:rStyle w:val="Inlineoperationparameter"/>
        </w:rPr>
        <w:t>set configuration</w:t>
      </w:r>
      <w:r>
        <w:t xml:space="preserve"> operation, an invalid URL parameter </w:t>
      </w:r>
      <w:r w:rsidRPr="0073347C">
        <w:rPr>
          <w:i/>
        </w:rPr>
        <w:t>or</w:t>
      </w:r>
      <w:r>
        <w:t xml:space="preserve"> one or more invalid input payload parameters can trigger a </w:t>
      </w:r>
      <w:r>
        <w:rPr>
          <w:rStyle w:val="CodeInline"/>
        </w:rPr>
        <w:t>badValue</w:t>
      </w:r>
      <w:r>
        <w:t xml:space="preserve"> status.</w:t>
      </w:r>
    </w:p>
    <w:p w14:paraId="4C343AD4" w14:textId="77777777" w:rsidR="00523A95" w:rsidRPr="00FA2437"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0AC1A58B" w14:textId="77777777" w:rsidR="00523A95" w:rsidRPr="000E131A" w:rsidRDefault="00523A95" w:rsidP="00523A95">
      <w:pPr>
        <w:pStyle w:val="Heading4"/>
        <w:numPr>
          <w:ilvl w:val="3"/>
          <w:numId w:val="2"/>
        </w:numPr>
      </w:pPr>
      <w:bookmarkStart w:id="948" w:name="_Ref282154611"/>
      <w:bookmarkStart w:id="949" w:name="_Toc458786809"/>
      <w:bookmarkStart w:id="950" w:name="_Toc463968639"/>
      <w:r>
        <w:t>No Such Parameter</w:t>
      </w:r>
      <w:bookmarkEnd w:id="948"/>
      <w:bookmarkEnd w:id="949"/>
      <w:bookmarkEnd w:id="95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49E7942" w14:textId="77777777" w:rsidTr="00AC7594">
        <w:tc>
          <w:tcPr>
            <w:tcW w:w="2358" w:type="dxa"/>
            <w:shd w:val="clear" w:color="auto" w:fill="DBE5F1"/>
          </w:tcPr>
          <w:p w14:paraId="41F886C2"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656A254" w14:textId="77777777" w:rsidR="00523A95" w:rsidRPr="00992B3E" w:rsidRDefault="00523A95" w:rsidP="00AC7594">
            <w:pPr>
              <w:rPr>
                <w:rFonts w:eastAsia="Generis Sans Com"/>
                <w:sz w:val="22"/>
                <w:szCs w:val="22"/>
              </w:rPr>
            </w:pPr>
            <w:r w:rsidRPr="00992B3E">
              <w:rPr>
                <w:rStyle w:val="CodeInline"/>
                <w:rFonts w:eastAsia="Generis Sans Com"/>
                <w:szCs w:val="22"/>
              </w:rPr>
              <w:t>noSuchParameter</w:t>
            </w:r>
          </w:p>
        </w:tc>
      </w:tr>
      <w:tr w:rsidR="00523A95" w:rsidRPr="000E131A" w14:paraId="53423025" w14:textId="77777777" w:rsidTr="00AC7594">
        <w:tc>
          <w:tcPr>
            <w:tcW w:w="2358" w:type="dxa"/>
            <w:shd w:val="clear" w:color="auto" w:fill="FFFFFF"/>
          </w:tcPr>
          <w:p w14:paraId="7E9EC5D8"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C18ECD3" w14:textId="77777777" w:rsidR="00523A95" w:rsidRPr="00992B3E" w:rsidRDefault="00523A95" w:rsidP="00AC7594">
            <w:pPr>
              <w:rPr>
                <w:rFonts w:eastAsia="Generis Sans Com"/>
                <w:sz w:val="22"/>
                <w:szCs w:val="22"/>
              </w:rPr>
            </w:pPr>
            <w:r w:rsidRPr="00992B3E">
              <w:rPr>
                <w:rFonts w:eastAsia="Generis Sans Com"/>
                <w:sz w:val="22"/>
                <w:szCs w:val="22"/>
              </w:rPr>
              <w:t>The requested configuration contains a parameter name that is not recognized by the service.</w:t>
            </w:r>
          </w:p>
        </w:tc>
      </w:tr>
      <w:tr w:rsidR="00523A95" w:rsidRPr="000E131A" w14:paraId="62B2FF97" w14:textId="77777777" w:rsidTr="00AC7594">
        <w:tc>
          <w:tcPr>
            <w:tcW w:w="2358" w:type="dxa"/>
            <w:shd w:val="clear" w:color="auto" w:fill="DBE5F1"/>
          </w:tcPr>
          <w:p w14:paraId="2D3DDEF3"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99ECC25"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C0A864E"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noSuchParameter</w:t>
            </w:r>
            <w:r w:rsidRPr="00992B3E">
              <w:rPr>
                <w:rFonts w:eastAsia="Generis Sans Com"/>
                <w:sz w:val="22"/>
                <w:szCs w:val="22"/>
              </w:rPr>
              <w:t>”</w:t>
            </w:r>
          </w:p>
          <w:p w14:paraId="5ACF1029"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54ABED14"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field name(s) that are not recognized by the service</w:t>
            </w:r>
          </w:p>
        </w:tc>
      </w:tr>
      <w:tr w:rsidR="00523A95" w:rsidRPr="000E131A" w14:paraId="32BA72A0" w14:textId="77777777" w:rsidTr="00AC7594">
        <w:tc>
          <w:tcPr>
            <w:tcW w:w="2358" w:type="dxa"/>
            <w:shd w:val="clear" w:color="auto" w:fill="FFFFFF"/>
          </w:tcPr>
          <w:p w14:paraId="08043035"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3BA0765"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35CC4229" w14:textId="77777777" w:rsidR="00523A95"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7812F728" w14:textId="77777777" w:rsidR="00523A95" w:rsidRPr="000E131A" w:rsidRDefault="00523A95" w:rsidP="00523A95">
      <w:pPr>
        <w:pStyle w:val="Heading2"/>
        <w:numPr>
          <w:ilvl w:val="1"/>
          <w:numId w:val="2"/>
        </w:numPr>
      </w:pPr>
      <w:bookmarkStart w:id="951" w:name="_Toc349029667"/>
      <w:bookmarkStart w:id="952" w:name="_Toc310325546"/>
      <w:bookmarkStart w:id="953" w:name="_Ref281902521"/>
      <w:bookmarkStart w:id="954" w:name="_Ref281902895"/>
      <w:bookmarkStart w:id="955" w:name="_Toc301441213"/>
      <w:bookmarkStart w:id="956" w:name="_Ref311029498"/>
      <w:bookmarkStart w:id="957" w:name="_Ref371506601"/>
      <w:bookmarkStart w:id="958" w:name="_Toc396135239"/>
      <w:bookmarkStart w:id="959" w:name="_Ref458698183"/>
      <w:bookmarkStart w:id="960" w:name="_Toc458786810"/>
      <w:bookmarkStart w:id="961" w:name="_Toc463968640"/>
      <w:r>
        <w:t>Capture</w:t>
      </w:r>
      <w:bookmarkEnd w:id="951"/>
      <w:bookmarkEnd w:id="952"/>
      <w:bookmarkEnd w:id="953"/>
      <w:bookmarkEnd w:id="954"/>
      <w:bookmarkEnd w:id="955"/>
      <w:bookmarkEnd w:id="956"/>
      <w:bookmarkEnd w:id="957"/>
      <w:bookmarkEnd w:id="958"/>
      <w:bookmarkEnd w:id="959"/>
      <w:bookmarkEnd w:id="960"/>
      <w:bookmarkEnd w:id="96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0E9342E3" w14:textId="77777777" w:rsidTr="00AC7594">
        <w:trPr>
          <w:trHeight w:val="251"/>
        </w:trPr>
        <w:tc>
          <w:tcPr>
            <w:tcW w:w="2352" w:type="dxa"/>
            <w:shd w:val="clear" w:color="auto" w:fill="DBE5F1"/>
          </w:tcPr>
          <w:p w14:paraId="0AA0B8B0"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52D9F4DA" w14:textId="77777777" w:rsidR="00523A95" w:rsidRPr="00992B3E" w:rsidRDefault="00523A95" w:rsidP="00AC7594">
            <w:pPr>
              <w:rPr>
                <w:rFonts w:eastAsia="Generis Sans Com"/>
                <w:sz w:val="22"/>
                <w:szCs w:val="22"/>
              </w:rPr>
            </w:pPr>
            <w:r w:rsidRPr="00992B3E">
              <w:rPr>
                <w:rFonts w:eastAsia="Generis Sans Com"/>
                <w:sz w:val="22"/>
                <w:szCs w:val="22"/>
              </w:rPr>
              <w:t>Capture biometric data</w:t>
            </w:r>
          </w:p>
        </w:tc>
      </w:tr>
      <w:tr w:rsidR="00523A95" w:rsidRPr="000E131A" w14:paraId="475F26BB" w14:textId="77777777" w:rsidTr="00AC7594">
        <w:trPr>
          <w:trHeight w:val="239"/>
        </w:trPr>
        <w:tc>
          <w:tcPr>
            <w:tcW w:w="2352" w:type="dxa"/>
            <w:shd w:val="clear" w:color="auto" w:fill="FFFFFF"/>
          </w:tcPr>
          <w:p w14:paraId="4279C353"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54471E38"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/capture/{sessionId}</w:t>
            </w:r>
          </w:p>
        </w:tc>
      </w:tr>
      <w:tr w:rsidR="00523A95" w:rsidRPr="000E131A" w14:paraId="062D4F6B" w14:textId="77777777" w:rsidTr="00AC7594">
        <w:trPr>
          <w:trHeight w:val="239"/>
        </w:trPr>
        <w:tc>
          <w:tcPr>
            <w:tcW w:w="2352" w:type="dxa"/>
            <w:shd w:val="clear" w:color="auto" w:fill="DBE5F1"/>
          </w:tcPr>
          <w:p w14:paraId="285DAC5A"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2CA9B90F"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POST</w:t>
            </w:r>
            <w:r w:rsidRPr="00992B3E">
              <w:rPr>
                <w:rStyle w:val="CodeInline"/>
                <w:rFonts w:eastAsia="Generis Sans Com"/>
                <w:szCs w:val="22"/>
              </w:rPr>
              <w:tab/>
            </w:r>
          </w:p>
        </w:tc>
      </w:tr>
      <w:tr w:rsidR="00523A95" w:rsidRPr="000E131A" w14:paraId="277D9DB9" w14:textId="77777777" w:rsidTr="00AC7594">
        <w:trPr>
          <w:trHeight w:val="251"/>
        </w:trPr>
        <w:tc>
          <w:tcPr>
            <w:tcW w:w="2352" w:type="dxa"/>
            <w:shd w:val="clear" w:color="auto" w:fill="FFFFFF"/>
          </w:tcPr>
          <w:p w14:paraId="134C5C9E"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7389DB55"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0AB04617"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requesting the capture</w:t>
            </w:r>
          </w:p>
        </w:tc>
      </w:tr>
      <w:tr w:rsidR="00523A95" w:rsidRPr="000E131A" w14:paraId="3F07E187" w14:textId="77777777" w:rsidTr="00AC7594">
        <w:trPr>
          <w:trHeight w:val="239"/>
        </w:trPr>
        <w:tc>
          <w:tcPr>
            <w:tcW w:w="2352" w:type="dxa"/>
            <w:shd w:val="clear" w:color="auto" w:fill="DBE5F1"/>
          </w:tcPr>
          <w:p w14:paraId="191892FC"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5ECB79AE"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0F8F9C70" w14:textId="77777777" w:rsidTr="00AC7594">
        <w:trPr>
          <w:trHeight w:val="239"/>
        </w:trPr>
        <w:tc>
          <w:tcPr>
            <w:tcW w:w="2352" w:type="dxa"/>
            <w:shd w:val="clear" w:color="auto" w:fill="FFFFFF"/>
          </w:tcPr>
          <w:p w14:paraId="2C63BF4D"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09AEBCDA" w14:textId="77777777" w:rsidR="00523A95" w:rsidRPr="00992B3E" w:rsidRDefault="00523A95" w:rsidP="00AC7594">
            <w:pPr>
              <w:rPr>
                <w:rFonts w:eastAsia="Generis Sans Com"/>
                <w:sz w:val="22"/>
                <w:szCs w:val="22"/>
              </w:rPr>
            </w:pPr>
            <w:r w:rsidRPr="00992B3E">
              <w:rPr>
                <w:rFonts w:eastAsia="Generis Sans Com"/>
                <w:sz w:val="22"/>
                <w:szCs w:val="22"/>
              </w:rPr>
              <w:t>No</w:t>
            </w:r>
          </w:p>
        </w:tc>
      </w:tr>
      <w:tr w:rsidR="00523A95" w:rsidRPr="000E131A" w14:paraId="2A726A70" w14:textId="77777777" w:rsidTr="00AC7594">
        <w:trPr>
          <w:trHeight w:val="60"/>
        </w:trPr>
        <w:tc>
          <w:tcPr>
            <w:tcW w:w="2352" w:type="dxa"/>
            <w:shd w:val="clear" w:color="auto" w:fill="DBE5F1"/>
          </w:tcPr>
          <w:p w14:paraId="137132BB"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78B3F2B1"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026A012A" w14:textId="77777777" w:rsidR="00523A95" w:rsidRPr="000E131A" w:rsidRDefault="00523A95" w:rsidP="00523A95">
      <w:pPr>
        <w:pStyle w:val="Heading3"/>
        <w:numPr>
          <w:ilvl w:val="2"/>
          <w:numId w:val="2"/>
        </w:numPr>
      </w:pPr>
      <w:bookmarkStart w:id="962" w:name="_Toc301441214"/>
      <w:bookmarkStart w:id="963" w:name="_Toc310325547"/>
      <w:bookmarkStart w:id="964" w:name="_Toc349029668"/>
      <w:bookmarkStart w:id="965" w:name="_Toc396135240"/>
      <w:bookmarkStart w:id="966" w:name="_Toc458786811"/>
      <w:bookmarkStart w:id="967" w:name="_Toc463968641"/>
      <w:r>
        <w:lastRenderedPageBreak/>
        <w:t>Result</w:t>
      </w:r>
      <w:r w:rsidRPr="000E131A">
        <w:t xml:space="preserve"> Summary</w:t>
      </w:r>
      <w:bookmarkEnd w:id="962"/>
      <w:bookmarkEnd w:id="963"/>
      <w:bookmarkEnd w:id="964"/>
      <w:bookmarkEnd w:id="965"/>
      <w:bookmarkEnd w:id="966"/>
      <w:bookmarkEnd w:id="96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877"/>
      </w:tblGrid>
      <w:tr w:rsidR="00523A95" w:rsidRPr="000E131A" w14:paraId="14F3D40C" w14:textId="77777777" w:rsidTr="00AC7594">
        <w:trPr>
          <w:trHeight w:val="194"/>
        </w:trPr>
        <w:tc>
          <w:tcPr>
            <w:tcW w:w="2691" w:type="dxa"/>
            <w:shd w:val="clear" w:color="auto" w:fill="DBE5F1"/>
          </w:tcPr>
          <w:p w14:paraId="37BB5DC2"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6877" w:type="dxa"/>
            <w:shd w:val="clear" w:color="auto" w:fill="DBE5F1"/>
          </w:tcPr>
          <w:p w14:paraId="2A08A97B"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p w14:paraId="295AA189" w14:textId="77777777" w:rsidR="00523A95" w:rsidRPr="00992B3E" w:rsidRDefault="00523A95" w:rsidP="00AC7594">
            <w:pPr>
              <w:rPr>
                <w:rFonts w:eastAsia="Generis Sans Com"/>
                <w:sz w:val="22"/>
                <w:szCs w:val="22"/>
              </w:rPr>
            </w:pPr>
            <w:r w:rsidRPr="00992B3E">
              <w:rPr>
                <w:rStyle w:val="CodeInline"/>
                <w:rFonts w:eastAsia="Generis Sans Com" w:cs="Consolas"/>
                <w:szCs w:val="22"/>
              </w:rPr>
              <w:t>captureIds={</w:t>
            </w:r>
            <w:r w:rsidRPr="00992B3E">
              <w:rPr>
                <w:rFonts w:eastAsia="Generis Sans Com"/>
                <w:sz w:val="22"/>
                <w:szCs w:val="22"/>
              </w:rPr>
              <w:t>identifiers of captured data</w:t>
            </w:r>
            <w:r w:rsidRPr="00992B3E">
              <w:rPr>
                <w:rFonts w:ascii="Consolas" w:eastAsia="Generis Sans Com" w:hAnsi="Consolas" w:cs="Consolas"/>
                <w:sz w:val="18"/>
                <w:szCs w:val="22"/>
              </w:rPr>
              <w:t>}</w:t>
            </w:r>
            <w:r w:rsidRPr="00992B3E">
              <w:rPr>
                <w:rFonts w:eastAsia="Generis Sans Com"/>
                <w:sz w:val="22"/>
                <w:szCs w:val="22"/>
              </w:rPr>
              <w:t xml:space="preserve"> (UuidArray, §</w:t>
            </w:r>
            <w:r w:rsidRPr="00992B3E">
              <w:rPr>
                <w:rFonts w:eastAsia="Generis Sans Com"/>
                <w:sz w:val="22"/>
                <w:szCs w:val="22"/>
              </w:rPr>
              <w:fldChar w:fldCharType="begin"/>
            </w:r>
            <w:r w:rsidRPr="00992B3E">
              <w:rPr>
                <w:rFonts w:eastAsia="Generis Sans Com"/>
                <w:sz w:val="22"/>
                <w:szCs w:val="22"/>
              </w:rPr>
              <w:instrText xml:space="preserve"> REF _Ref282154889 \r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3.8</w:t>
            </w:r>
            <w:r w:rsidRPr="00992B3E">
              <w:rPr>
                <w:rFonts w:eastAsia="Generis Sans Com"/>
                <w:sz w:val="22"/>
                <w:szCs w:val="22"/>
              </w:rPr>
              <w:fldChar w:fldCharType="end"/>
            </w:r>
            <w:r w:rsidRPr="00992B3E">
              <w:rPr>
                <w:rFonts w:eastAsia="Generis Sans Com"/>
                <w:sz w:val="22"/>
                <w:szCs w:val="22"/>
              </w:rPr>
              <w:t>)</w:t>
            </w:r>
          </w:p>
        </w:tc>
      </w:tr>
      <w:tr w:rsidR="00523A95" w:rsidRPr="000E131A" w14:paraId="74E73107" w14:textId="77777777" w:rsidTr="00AC7594">
        <w:trPr>
          <w:trHeight w:val="185"/>
        </w:trPr>
        <w:tc>
          <w:tcPr>
            <w:tcW w:w="2691" w:type="dxa"/>
            <w:shd w:val="clear" w:color="auto" w:fill="FFFFFF"/>
          </w:tcPr>
          <w:p w14:paraId="691A8A94"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6877" w:type="dxa"/>
            <w:shd w:val="clear" w:color="auto" w:fill="FFFFFF"/>
          </w:tcPr>
          <w:p w14:paraId="3A432EC6"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3E66480F"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460435EA" w14:textId="77777777" w:rsidTr="00AC7594">
        <w:trPr>
          <w:trHeight w:val="185"/>
        </w:trPr>
        <w:tc>
          <w:tcPr>
            <w:tcW w:w="2691" w:type="dxa"/>
            <w:shd w:val="clear" w:color="auto" w:fill="DBE5F1"/>
          </w:tcPr>
          <w:p w14:paraId="6450C19E"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6877" w:type="dxa"/>
            <w:shd w:val="clear" w:color="auto" w:fill="DBE5F1"/>
          </w:tcPr>
          <w:p w14:paraId="0920AFC8"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10F07E54" w14:textId="77777777" w:rsidTr="00AC7594">
        <w:trPr>
          <w:trHeight w:val="185"/>
        </w:trPr>
        <w:tc>
          <w:tcPr>
            <w:tcW w:w="2691" w:type="dxa"/>
            <w:shd w:val="clear" w:color="auto" w:fill="FFFFFF"/>
          </w:tcPr>
          <w:p w14:paraId="2A953CEF"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t>
            </w:r>
          </w:p>
        </w:tc>
        <w:tc>
          <w:tcPr>
            <w:tcW w:w="6877" w:type="dxa"/>
            <w:shd w:val="clear" w:color="auto" w:fill="FFFFFF"/>
          </w:tcPr>
          <w:p w14:paraId="3A4F5805"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t>
            </w:r>
            <w:r w:rsidRPr="00992B3E">
              <w:rPr>
                <w:rStyle w:val="CodeInline"/>
                <w:rFonts w:eastAsia="Generis Sans Com" w:cs="Consolas"/>
                <w:szCs w:val="22"/>
              </w:rPr>
              <w:t>"</w:t>
            </w:r>
          </w:p>
        </w:tc>
      </w:tr>
      <w:tr w:rsidR="00523A95" w:rsidRPr="000E131A" w14:paraId="373A7FA5" w14:textId="77777777" w:rsidTr="00AC7594">
        <w:trPr>
          <w:trHeight w:val="185"/>
        </w:trPr>
        <w:tc>
          <w:tcPr>
            <w:tcW w:w="2691" w:type="dxa"/>
            <w:shd w:val="clear" w:color="auto" w:fill="DBE5F1"/>
          </w:tcPr>
          <w:p w14:paraId="752B0D11"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canceledWithSensorFailure</w:t>
            </w:r>
          </w:p>
        </w:tc>
        <w:tc>
          <w:tcPr>
            <w:tcW w:w="6877" w:type="dxa"/>
            <w:shd w:val="clear" w:color="auto" w:fill="DBE5F1"/>
          </w:tcPr>
          <w:p w14:paraId="0FA139FE"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canceledWithSensorFailure</w:t>
            </w:r>
            <w:r w:rsidRPr="00992B3E">
              <w:rPr>
                <w:rStyle w:val="CodeInline"/>
                <w:rFonts w:eastAsia="Generis Sans Com" w:cs="Consolas"/>
                <w:szCs w:val="22"/>
              </w:rPr>
              <w:t>"</w:t>
            </w:r>
          </w:p>
        </w:tc>
      </w:tr>
      <w:tr w:rsidR="00523A95" w:rsidRPr="000E131A" w14:paraId="4E546A01" w14:textId="77777777" w:rsidTr="00AC7594">
        <w:trPr>
          <w:trHeight w:val="185"/>
        </w:trPr>
        <w:tc>
          <w:tcPr>
            <w:tcW w:w="2691" w:type="dxa"/>
            <w:shd w:val="clear" w:color="auto" w:fill="FFFFFF"/>
          </w:tcPr>
          <w:p w14:paraId="5A3FA386"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sensorFailure</w:t>
            </w:r>
          </w:p>
        </w:tc>
        <w:tc>
          <w:tcPr>
            <w:tcW w:w="6877" w:type="dxa"/>
            <w:shd w:val="clear" w:color="auto" w:fill="FFFFFF"/>
          </w:tcPr>
          <w:p w14:paraId="56712990"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sensorFailure</w:t>
            </w:r>
            <w:r w:rsidRPr="00992B3E">
              <w:rPr>
                <w:rStyle w:val="CodeInline"/>
                <w:rFonts w:eastAsia="Generis Sans Com" w:cs="Consolas"/>
                <w:szCs w:val="22"/>
              </w:rPr>
              <w:t>"</w:t>
            </w:r>
          </w:p>
        </w:tc>
      </w:tr>
      <w:tr w:rsidR="00523A95" w:rsidRPr="000E131A" w14:paraId="09D9E136" w14:textId="77777777" w:rsidTr="00AC7594">
        <w:trPr>
          <w:trHeight w:val="185"/>
        </w:trPr>
        <w:tc>
          <w:tcPr>
            <w:tcW w:w="2691" w:type="dxa"/>
            <w:shd w:val="clear" w:color="auto" w:fill="DBE5F1"/>
          </w:tcPr>
          <w:p w14:paraId="17738966"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lockNotHeld</w:t>
            </w:r>
          </w:p>
        </w:tc>
        <w:tc>
          <w:tcPr>
            <w:tcW w:w="6877" w:type="dxa"/>
            <w:shd w:val="clear" w:color="auto" w:fill="DBE5F1"/>
          </w:tcPr>
          <w:p w14:paraId="466ACA26"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lockNotHeld</w:t>
            </w:r>
            <w:r w:rsidRPr="00992B3E">
              <w:rPr>
                <w:rStyle w:val="CodeInline"/>
                <w:rFonts w:eastAsia="Generis Sans Com" w:cs="Consolas"/>
                <w:szCs w:val="22"/>
              </w:rPr>
              <w:t>"</w:t>
            </w:r>
          </w:p>
        </w:tc>
      </w:tr>
      <w:tr w:rsidR="00523A95" w:rsidRPr="000E131A" w14:paraId="409AC62A" w14:textId="77777777" w:rsidTr="00AC7594">
        <w:trPr>
          <w:trHeight w:val="185"/>
        </w:trPr>
        <w:tc>
          <w:tcPr>
            <w:tcW w:w="2691" w:type="dxa"/>
            <w:shd w:val="clear" w:color="auto" w:fill="FFFFFF"/>
          </w:tcPr>
          <w:p w14:paraId="06A17A16"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lockHeldByAnother</w:t>
            </w:r>
          </w:p>
        </w:tc>
        <w:tc>
          <w:tcPr>
            <w:tcW w:w="6877" w:type="dxa"/>
            <w:shd w:val="clear" w:color="auto" w:fill="FFFFFF"/>
          </w:tcPr>
          <w:p w14:paraId="7BD54A92"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lockHeldByAnother</w:t>
            </w:r>
            <w:r w:rsidRPr="00992B3E">
              <w:rPr>
                <w:rStyle w:val="CodeInline"/>
                <w:rFonts w:eastAsia="Generis Sans Com" w:cs="Consolas"/>
                <w:szCs w:val="22"/>
              </w:rPr>
              <w:t>"</w:t>
            </w:r>
          </w:p>
        </w:tc>
      </w:tr>
      <w:tr w:rsidR="00523A95" w:rsidRPr="000E131A" w14:paraId="33028780" w14:textId="77777777" w:rsidTr="00AC7594">
        <w:trPr>
          <w:trHeight w:val="185"/>
        </w:trPr>
        <w:tc>
          <w:tcPr>
            <w:tcW w:w="2691" w:type="dxa"/>
            <w:shd w:val="clear" w:color="auto" w:fill="DBE5F1"/>
          </w:tcPr>
          <w:p w14:paraId="0CB10E4E" w14:textId="77777777" w:rsidR="00523A95" w:rsidRPr="00992B3E" w:rsidRDefault="00523A95" w:rsidP="00AC7594">
            <w:pPr>
              <w:pStyle w:val="SourceCode"/>
              <w:jc w:val="right"/>
              <w:rPr>
                <w:rStyle w:val="CodeInline"/>
                <w:b/>
              </w:rPr>
            </w:pPr>
            <w:r w:rsidRPr="00992B3E">
              <w:rPr>
                <w:rStyle w:val="CodeInline"/>
              </w:rPr>
              <w:t>initializationNeeded</w:t>
            </w:r>
          </w:p>
        </w:tc>
        <w:tc>
          <w:tcPr>
            <w:tcW w:w="6877" w:type="dxa"/>
            <w:shd w:val="clear" w:color="auto" w:fill="DBE5F1"/>
          </w:tcPr>
          <w:p w14:paraId="7F7E800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initializationNeeded</w:t>
            </w:r>
            <w:r w:rsidRPr="00992B3E">
              <w:rPr>
                <w:rStyle w:val="CodeInline"/>
                <w:rFonts w:eastAsia="Generis Sans Com" w:cs="Consolas"/>
                <w:szCs w:val="22"/>
              </w:rPr>
              <w:t>"</w:t>
            </w:r>
          </w:p>
        </w:tc>
      </w:tr>
      <w:tr w:rsidR="00523A95" w:rsidRPr="000E131A" w14:paraId="5004AF08" w14:textId="77777777" w:rsidTr="00AC7594">
        <w:trPr>
          <w:trHeight w:val="185"/>
        </w:trPr>
        <w:tc>
          <w:tcPr>
            <w:tcW w:w="2691" w:type="dxa"/>
            <w:shd w:val="clear" w:color="auto" w:fill="FFFFFF"/>
          </w:tcPr>
          <w:p w14:paraId="03151631" w14:textId="77777777" w:rsidR="00523A95" w:rsidRPr="00992B3E" w:rsidRDefault="00523A95" w:rsidP="00AC7594">
            <w:pPr>
              <w:pStyle w:val="SourceCode"/>
              <w:jc w:val="right"/>
              <w:rPr>
                <w:rStyle w:val="CodeInline"/>
                <w:b/>
              </w:rPr>
            </w:pPr>
            <w:r w:rsidRPr="00992B3E">
              <w:rPr>
                <w:rStyle w:val="CodeInline"/>
              </w:rPr>
              <w:t>configurationNeeded</w:t>
            </w:r>
          </w:p>
        </w:tc>
        <w:tc>
          <w:tcPr>
            <w:tcW w:w="6877" w:type="dxa"/>
            <w:shd w:val="clear" w:color="auto" w:fill="FFFFFF"/>
          </w:tcPr>
          <w:p w14:paraId="5B00FD5D"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configurationNeeded</w:t>
            </w:r>
            <w:r w:rsidRPr="00992B3E">
              <w:rPr>
                <w:rStyle w:val="CodeInline"/>
                <w:rFonts w:eastAsia="Generis Sans Com" w:cs="Consolas"/>
                <w:szCs w:val="22"/>
              </w:rPr>
              <w:t>"</w:t>
            </w:r>
          </w:p>
        </w:tc>
      </w:tr>
      <w:tr w:rsidR="00523A95" w:rsidRPr="000E131A" w14:paraId="6BD3AB6C" w14:textId="77777777" w:rsidTr="00AC7594">
        <w:trPr>
          <w:trHeight w:val="185"/>
        </w:trPr>
        <w:tc>
          <w:tcPr>
            <w:tcW w:w="2691" w:type="dxa"/>
            <w:shd w:val="clear" w:color="auto" w:fill="DBE5F1"/>
          </w:tcPr>
          <w:p w14:paraId="5EBB9302"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sensorBusy</w:t>
            </w:r>
          </w:p>
        </w:tc>
        <w:tc>
          <w:tcPr>
            <w:tcW w:w="6877" w:type="dxa"/>
            <w:shd w:val="clear" w:color="auto" w:fill="DBE5F1"/>
          </w:tcPr>
          <w:p w14:paraId="5D038A0B"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sensorBusy</w:t>
            </w:r>
            <w:r w:rsidRPr="00992B3E">
              <w:rPr>
                <w:rStyle w:val="CodeInline"/>
                <w:rFonts w:eastAsia="Generis Sans Com" w:cs="Consolas"/>
                <w:szCs w:val="22"/>
              </w:rPr>
              <w:t>"</w:t>
            </w:r>
          </w:p>
        </w:tc>
      </w:tr>
      <w:tr w:rsidR="00523A95" w:rsidRPr="000E131A" w14:paraId="594E6E79" w14:textId="77777777" w:rsidTr="00AC7594">
        <w:trPr>
          <w:trHeight w:val="185"/>
        </w:trPr>
        <w:tc>
          <w:tcPr>
            <w:tcW w:w="2691" w:type="dxa"/>
            <w:shd w:val="clear" w:color="auto" w:fill="FFFFFF"/>
          </w:tcPr>
          <w:p w14:paraId="32644FDD"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sensorTimeout</w:t>
            </w:r>
          </w:p>
        </w:tc>
        <w:tc>
          <w:tcPr>
            <w:tcW w:w="6877" w:type="dxa"/>
            <w:shd w:val="clear" w:color="auto" w:fill="FFFFFF"/>
          </w:tcPr>
          <w:p w14:paraId="4D588E0D"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sensorTimeout</w:t>
            </w:r>
            <w:r w:rsidRPr="00992B3E">
              <w:rPr>
                <w:rStyle w:val="CodeInline"/>
                <w:rFonts w:eastAsia="Generis Sans Com" w:cs="Consolas"/>
                <w:szCs w:val="22"/>
              </w:rPr>
              <w:t>"</w:t>
            </w:r>
          </w:p>
        </w:tc>
      </w:tr>
      <w:tr w:rsidR="00523A95" w:rsidRPr="000E131A" w14:paraId="5ACB78A7" w14:textId="77777777" w:rsidTr="00AC7594">
        <w:trPr>
          <w:trHeight w:val="43"/>
        </w:trPr>
        <w:tc>
          <w:tcPr>
            <w:tcW w:w="2691" w:type="dxa"/>
            <w:shd w:val="clear" w:color="auto" w:fill="DBE5F1"/>
          </w:tcPr>
          <w:p w14:paraId="30F10B6C"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6877" w:type="dxa"/>
            <w:shd w:val="clear" w:color="auto" w:fill="DBE5F1"/>
          </w:tcPr>
          <w:p w14:paraId="2A50048E" w14:textId="77777777" w:rsidR="00523A95" w:rsidRPr="00992B3E" w:rsidRDefault="00523A95" w:rsidP="00AC7594">
            <w:pPr>
              <w:rPr>
                <w:rFonts w:ascii="Consolas" w:eastAsia="Generis Sans Com" w:hAnsi="Consolas" w:cs="Consolas"/>
                <w:sz w:val="18"/>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14:paraId="4AE079EE" w14:textId="77777777" w:rsidR="00523A95" w:rsidRDefault="00523A95" w:rsidP="00523A95">
      <w:pPr>
        <w:pStyle w:val="Heading3"/>
        <w:numPr>
          <w:ilvl w:val="2"/>
          <w:numId w:val="2"/>
        </w:numPr>
      </w:pPr>
      <w:bookmarkStart w:id="968" w:name="_Ref284596064"/>
      <w:bookmarkStart w:id="969" w:name="_Toc301441215"/>
      <w:bookmarkStart w:id="970" w:name="_Toc310325548"/>
      <w:bookmarkStart w:id="971" w:name="_Toc349029669"/>
      <w:bookmarkStart w:id="972" w:name="_Toc396135241"/>
      <w:bookmarkStart w:id="973" w:name="_Toc458786812"/>
      <w:bookmarkStart w:id="974" w:name="_Toc463968642"/>
      <w:r w:rsidRPr="000E131A">
        <w:t>Usage Notes</w:t>
      </w:r>
      <w:bookmarkEnd w:id="968"/>
      <w:bookmarkEnd w:id="969"/>
      <w:bookmarkEnd w:id="970"/>
      <w:bookmarkEnd w:id="971"/>
      <w:bookmarkEnd w:id="972"/>
      <w:bookmarkEnd w:id="973"/>
      <w:bookmarkEnd w:id="974"/>
    </w:p>
    <w:p w14:paraId="20B28272" w14:textId="77777777" w:rsidR="00523A95" w:rsidRPr="00FD2624" w:rsidRDefault="00523A95" w:rsidP="00523A95">
      <w:pPr>
        <w:pStyle w:val="Before-spacedparagraph"/>
      </w:pPr>
      <w:r>
        <w:t xml:space="preserve">The </w:t>
      </w:r>
      <w:r>
        <w:rPr>
          <w:rStyle w:val="Inlineoperationparameter"/>
        </w:rPr>
        <w:t>capture</w:t>
      </w:r>
      <w:r w:rsidRPr="003D406F">
        <w:t xml:space="preserve"> </w:t>
      </w:r>
      <w:r>
        <w:t xml:space="preserve">operation triggers biometric acquisition. On success, the operation returns one or more identifiers, or </w:t>
      </w:r>
      <w:r w:rsidRPr="004C338E">
        <w:rPr>
          <w:i/>
        </w:rPr>
        <w:t xml:space="preserve">capture </w:t>
      </w:r>
      <w:r>
        <w:rPr>
          <w:i/>
        </w:rPr>
        <w:t>id</w:t>
      </w:r>
      <w:r>
        <w:t xml:space="preserve">s. Naturally, the </w:t>
      </w:r>
      <w:r>
        <w:rPr>
          <w:rStyle w:val="Inlineoperationparameter"/>
        </w:rPr>
        <w:t>capture</w:t>
      </w:r>
      <w:r w:rsidRPr="00FD2624">
        <w:t xml:space="preserve"> </w:t>
      </w:r>
      <w:r>
        <w:t xml:space="preserve">operation is </w:t>
      </w:r>
      <w:r>
        <w:rPr>
          <w:i/>
        </w:rPr>
        <w:t xml:space="preserve">not </w:t>
      </w:r>
      <w:r>
        <w:t xml:space="preserve">idempotent. Each </w:t>
      </w:r>
      <w:r>
        <w:rPr>
          <w:rStyle w:val="Inlineoperationparameter"/>
        </w:rPr>
        <w:t>capture</w:t>
      </w:r>
      <w:r w:rsidRPr="005F5126">
        <w:t xml:space="preserve"> </w:t>
      </w:r>
      <w:r>
        <w:t>operation returns unique identifiers</w:t>
      </w:r>
      <w:r w:rsidRPr="00307B32">
        <w:rPr>
          <w:rFonts w:ascii="Generis Sans Com" w:hAnsi="Generis Sans Com"/>
        </w:rPr>
        <w:t>—</w:t>
      </w:r>
      <w:r>
        <w:rPr>
          <w:rFonts w:ascii="Generis Sans Com" w:hAnsi="Generis Sans Com"/>
        </w:rPr>
        <w:t xml:space="preserve">each execution returning </w:t>
      </w:r>
      <w:r>
        <w:t xml:space="preserve">references that are particular to that capture. Clients then can retrieve the captured data itself by passing a </w:t>
      </w:r>
      <w:r>
        <w:rPr>
          <w:i/>
        </w:rPr>
        <w:t>capture id</w:t>
      </w:r>
      <w:r>
        <w:t xml:space="preserve"> as a URL parameter to the </w:t>
      </w:r>
      <w:r>
        <w:rPr>
          <w:rStyle w:val="Inlineoperationparameter"/>
        </w:rPr>
        <w:t>download</w:t>
      </w:r>
      <w:r w:rsidRPr="00FD2624">
        <w:t xml:space="preserve"> </w:t>
      </w:r>
      <w:r>
        <w:t>operation.</w:t>
      </w:r>
    </w:p>
    <w:p w14:paraId="7B4300DD" w14:textId="77777777" w:rsidR="00523A95" w:rsidRPr="00E27CC4" w:rsidRDefault="00523A95" w:rsidP="00523A95">
      <w:pPr>
        <w:pStyle w:val="Before-spacedparagraph"/>
      </w:pPr>
      <w:r>
        <w:t xml:space="preserve">Multiple </w:t>
      </w:r>
      <w:r>
        <w:rPr>
          <w:i/>
        </w:rPr>
        <w:t>capture ids</w:t>
      </w:r>
      <w:r>
        <w:t xml:space="preserve"> are supported to accommodate sensors that return collections of biometric data. For example, a multi-sensor array might save an image per sensor. A mixed-modality sensor might assign a different capture id for each modality. </w:t>
      </w:r>
    </w:p>
    <w:p w14:paraId="548519FE" w14:textId="77777777" w:rsidR="00523A95" w:rsidRPr="0088484D" w:rsidRDefault="00523A95" w:rsidP="00523A95">
      <w:r w:rsidRPr="0088484D">
        <w:rPr>
          <w:rStyle w:val="NoteorExampleLiteral"/>
        </w:rPr>
        <w:t>Important Note</w:t>
      </w:r>
      <w:r>
        <w:t xml:space="preserve">: The </w:t>
      </w:r>
      <w:r>
        <w:rPr>
          <w:rStyle w:val="Inlineoperationparameter"/>
        </w:rPr>
        <w:t>capture</w:t>
      </w:r>
      <w:r w:rsidRPr="003D406F">
        <w:t xml:space="preserve"> </w:t>
      </w:r>
      <w:r>
        <w:t xml:space="preserve">operation </w:t>
      </w:r>
      <w:r w:rsidRPr="008637A6">
        <w:rPr>
          <w:i/>
        </w:rPr>
        <w:t>may</w:t>
      </w:r>
      <w:r>
        <w:t xml:space="preserve"> include some post-acquisition processing. Although post-acquisition processing is directly tied to the </w:t>
      </w:r>
      <w:r>
        <w:rPr>
          <w:rStyle w:val="Inlineoperationparameter"/>
        </w:rPr>
        <w:t>capture</w:t>
      </w:r>
      <w:r w:rsidRPr="003D406F">
        <w:t xml:space="preserve"> </w:t>
      </w:r>
      <w:r>
        <w:t xml:space="preserve">operation, its effects are primarily on data transfer, and is therefore discussed in detail within the </w:t>
      </w:r>
      <w:r>
        <w:rPr>
          <w:rStyle w:val="Inlineoperationparameter"/>
        </w:rPr>
        <w:t>download</w:t>
      </w:r>
      <w:r w:rsidRPr="005F5126">
        <w:t xml:space="preserve"> </w:t>
      </w:r>
      <w:r>
        <w:t>operation documentation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_Ref284591070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6.16.2.2</w:t>
      </w:r>
      <w:r>
        <w:rPr>
          <w:rFonts w:ascii="Generis Sans Com" w:hAnsi="Generis Sans Com"/>
          <w:szCs w:val="20"/>
        </w:rPr>
        <w:fldChar w:fldCharType="end"/>
      </w:r>
      <w:r>
        <w:rPr>
          <w:rFonts w:ascii="Generis Sans Com" w:hAnsi="Generis Sans Com"/>
          <w:szCs w:val="20"/>
        </w:rPr>
        <w:t>)</w:t>
      </w:r>
    </w:p>
    <w:p w14:paraId="1142FAEB" w14:textId="77777777" w:rsidR="00523A95" w:rsidRPr="00E27CC4" w:rsidRDefault="00523A95" w:rsidP="00523A95">
      <w:pPr>
        <w:pStyle w:val="Heading4"/>
        <w:numPr>
          <w:ilvl w:val="3"/>
          <w:numId w:val="2"/>
        </w:numPr>
      </w:pPr>
      <w:bookmarkStart w:id="975" w:name="_Toc458786813"/>
      <w:bookmarkStart w:id="976" w:name="_Toc463968643"/>
      <w:r>
        <w:t>Providing Timing Information</w:t>
      </w:r>
      <w:bookmarkEnd w:id="975"/>
      <w:bookmarkEnd w:id="976"/>
    </w:p>
    <w:p w14:paraId="51A0D473" w14:textId="77777777" w:rsidR="00523A95" w:rsidRPr="004C338E" w:rsidRDefault="00523A95" w:rsidP="00523A95">
      <w:pPr>
        <w:pStyle w:val="Before-spacedparagraph"/>
      </w:pPr>
      <w:r>
        <w:t xml:space="preserve">Depending on the sensor, a </w:t>
      </w:r>
      <w:r>
        <w:rPr>
          <w:rStyle w:val="Inlineoperationparameter"/>
        </w:rPr>
        <w:t>capture</w:t>
      </w:r>
      <w:r w:rsidRPr="005F5126">
        <w:t xml:space="preserve"> </w:t>
      </w:r>
      <w:r>
        <w:t xml:space="preserve">operation </w:t>
      </w:r>
      <w:r w:rsidRPr="008637A6">
        <w:t>may</w:t>
      </w:r>
      <w:r>
        <w:t xml:space="preserve"> take anywhere from milliseconds to tens of seconds to execute. (It is possible to have even longer running capture operations than this, but special accommodations </w:t>
      </w:r>
      <w:r w:rsidRPr="001C0C4A">
        <w:rPr>
          <w:i/>
        </w:rPr>
        <w:t>may</w:t>
      </w:r>
      <w:r>
        <w:t xml:space="preserve"> need to be made on the server and client side to compensate for typical HTTP timeouts.) By design, there is no explicit mechanism for a client to determine how long a capture operation will take. However, services </w:t>
      </w:r>
      <w:r w:rsidRPr="004C338E">
        <w:t>can provide “hints</w:t>
      </w:r>
      <w:r>
        <w:t>” through capture timeout information (</w:t>
      </w:r>
      <w:r>
        <w:fldChar w:fldCharType="begin"/>
      </w:r>
      <w:r>
        <w:instrText xml:space="preserve"> REF _Ref284424825 \r \h </w:instrText>
      </w:r>
      <w:r>
        <w:fldChar w:fldCharType="separate"/>
      </w:r>
      <w:r w:rsidR="00311D82">
        <w:t>A.3.4</w:t>
      </w:r>
      <w:r>
        <w:fldChar w:fldCharType="end"/>
      </w:r>
      <w:r>
        <w:t>), and clients can automatically adjust their own timeouts and behavior accordingly.</w:t>
      </w:r>
    </w:p>
    <w:p w14:paraId="220319C5" w14:textId="77777777" w:rsidR="00523A95" w:rsidRDefault="00523A95" w:rsidP="00523A95">
      <w:pPr>
        <w:pStyle w:val="Heading3"/>
        <w:numPr>
          <w:ilvl w:val="2"/>
          <w:numId w:val="2"/>
        </w:numPr>
      </w:pPr>
      <w:bookmarkStart w:id="977" w:name="_Toc301441216"/>
      <w:bookmarkStart w:id="978" w:name="_Toc310325549"/>
      <w:bookmarkStart w:id="979" w:name="_Toc349029670"/>
      <w:bookmarkStart w:id="980" w:name="_Toc396135242"/>
      <w:bookmarkStart w:id="981" w:name="_Toc458786814"/>
      <w:bookmarkStart w:id="982" w:name="_Toc463968644"/>
      <w:r w:rsidRPr="000E131A">
        <w:lastRenderedPageBreak/>
        <w:t>Unique Knowledge</w:t>
      </w:r>
      <w:bookmarkEnd w:id="977"/>
      <w:bookmarkEnd w:id="978"/>
      <w:bookmarkEnd w:id="979"/>
      <w:bookmarkEnd w:id="980"/>
      <w:bookmarkEnd w:id="981"/>
      <w:bookmarkEnd w:id="982"/>
    </w:p>
    <w:p w14:paraId="6C0053CF"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capture</w:t>
      </w:r>
      <w:r>
        <w:t xml:space="preserve"> operation</w:t>
      </w:r>
      <w:r w:rsidRPr="000E131A">
        <w:t xml:space="preserve"> </w:t>
      </w:r>
      <w:r>
        <w:t>cannot be used to provide or obtain knowledge about unique characteristics of a client or service.</w:t>
      </w:r>
    </w:p>
    <w:p w14:paraId="639C23B5" w14:textId="77777777" w:rsidR="00523A95" w:rsidRPr="000E131A" w:rsidRDefault="00523A95" w:rsidP="00523A95">
      <w:pPr>
        <w:pStyle w:val="Heading3"/>
        <w:numPr>
          <w:ilvl w:val="2"/>
          <w:numId w:val="2"/>
        </w:numPr>
      </w:pPr>
      <w:bookmarkStart w:id="983" w:name="_Toc301441217"/>
      <w:bookmarkStart w:id="984" w:name="_Toc310325550"/>
      <w:bookmarkStart w:id="985" w:name="_Toc349029671"/>
      <w:bookmarkStart w:id="986" w:name="_Toc396135243"/>
      <w:bookmarkStart w:id="987" w:name="_Toc458786815"/>
      <w:bookmarkStart w:id="988" w:name="_Toc463968645"/>
      <w:r w:rsidRPr="000E131A">
        <w:t>Return Values Detail</w:t>
      </w:r>
      <w:bookmarkEnd w:id="983"/>
      <w:bookmarkEnd w:id="984"/>
      <w:bookmarkEnd w:id="985"/>
      <w:bookmarkEnd w:id="986"/>
      <w:bookmarkEnd w:id="987"/>
      <w:bookmarkEnd w:id="988"/>
    </w:p>
    <w:p w14:paraId="7812CC2A" w14:textId="77777777" w:rsidR="00523A95" w:rsidRPr="000E131A" w:rsidRDefault="00523A95" w:rsidP="00523A95">
      <w:r w:rsidRPr="000E131A">
        <w:t xml:space="preserve">The </w:t>
      </w:r>
      <w:r>
        <w:rPr>
          <w:rStyle w:val="Inlineoperationparameter"/>
        </w:rPr>
        <w:t>capture</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042F594D" w14:textId="77777777" w:rsidR="00523A95" w:rsidRPr="000E131A" w:rsidRDefault="00523A95" w:rsidP="00523A95">
      <w:pPr>
        <w:pStyle w:val="Heading4"/>
        <w:numPr>
          <w:ilvl w:val="3"/>
          <w:numId w:val="2"/>
        </w:numPr>
      </w:pPr>
      <w:bookmarkStart w:id="989" w:name="_Toc458786816"/>
      <w:bookmarkStart w:id="990" w:name="_Toc463968646"/>
      <w:r>
        <w:t>Success</w:t>
      </w:r>
      <w:bookmarkEnd w:id="989"/>
      <w:bookmarkEnd w:id="99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F660E5D" w14:textId="77777777" w:rsidTr="00AC7594">
        <w:tc>
          <w:tcPr>
            <w:tcW w:w="2358" w:type="dxa"/>
            <w:shd w:val="clear" w:color="auto" w:fill="DBE5F1"/>
          </w:tcPr>
          <w:p w14:paraId="2781A422"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38278EE"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134CAB78" w14:textId="77777777" w:rsidTr="00AC7594">
        <w:tc>
          <w:tcPr>
            <w:tcW w:w="2358" w:type="dxa"/>
            <w:shd w:val="clear" w:color="auto" w:fill="FFFFFF"/>
          </w:tcPr>
          <w:p w14:paraId="7941DFB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F2FAEAA" w14:textId="77777777" w:rsidR="00523A95" w:rsidRPr="00992B3E" w:rsidRDefault="00523A95" w:rsidP="00AC7594">
            <w:pPr>
              <w:rPr>
                <w:rFonts w:eastAsia="Generis Sans Com"/>
                <w:sz w:val="22"/>
                <w:szCs w:val="22"/>
              </w:rPr>
            </w:pPr>
            <w:r w:rsidRPr="00992B3E">
              <w:rPr>
                <w:rFonts w:eastAsia="Generis Sans Com"/>
                <w:sz w:val="22"/>
                <w:szCs w:val="22"/>
              </w:rPr>
              <w:t>The service successfully performed a biometric acquisition</w:t>
            </w:r>
          </w:p>
        </w:tc>
      </w:tr>
      <w:tr w:rsidR="00523A95" w:rsidRPr="000E131A" w14:paraId="4637F150" w14:textId="77777777" w:rsidTr="00AC7594">
        <w:tc>
          <w:tcPr>
            <w:tcW w:w="2358" w:type="dxa"/>
            <w:shd w:val="clear" w:color="auto" w:fill="DBE5F1"/>
          </w:tcPr>
          <w:p w14:paraId="7F5AC9D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8FF617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84A7947" w14:textId="77777777" w:rsidR="00523A95" w:rsidRPr="00992B3E" w:rsidRDefault="00523A95" w:rsidP="00AC7594">
            <w:pPr>
              <w:ind w:left="720"/>
              <w:rPr>
                <w:rStyle w:val="CodeInline"/>
                <w:rFonts w:eastAsia="Generis Sans Com"/>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p w14:paraId="3C1B8657" w14:textId="77777777" w:rsidR="00523A95" w:rsidRPr="00992B3E" w:rsidRDefault="00523A95" w:rsidP="00AC7594">
            <w:pPr>
              <w:pStyle w:val="Before-spacedparagraph"/>
              <w:rPr>
                <w:sz w:val="22"/>
              </w:rPr>
            </w:pPr>
            <w:r>
              <w:rPr>
                <w:rStyle w:val="CodeInline"/>
              </w:rPr>
              <w:t>captureIds</w:t>
            </w:r>
            <w:r w:rsidRPr="00992B3E">
              <w:rPr>
                <w:sz w:val="22"/>
              </w:rPr>
              <w:t xml:space="preserve"> (UuidArray, </w:t>
            </w:r>
            <w:r w:rsidRPr="00992B3E">
              <w:rPr>
                <w:rFonts w:ascii="Generis Sans Com" w:hAnsi="Generis Sans Com"/>
                <w:szCs w:val="20"/>
              </w:rPr>
              <w:t>§</w:t>
            </w:r>
            <w:r w:rsidRPr="00992B3E">
              <w:rPr>
                <w:rFonts w:ascii="Generis Sans Com" w:hAnsi="Generis Sans Com"/>
                <w:szCs w:val="20"/>
              </w:rPr>
              <w:fldChar w:fldCharType="begin"/>
            </w:r>
            <w:r w:rsidRPr="00992B3E">
              <w:rPr>
                <w:rFonts w:ascii="Generis Sans Com" w:hAnsi="Generis Sans Com"/>
                <w:szCs w:val="20"/>
              </w:rPr>
              <w:instrText xml:space="preserve"> REF _Ref282154889 \r \h </w:instrText>
            </w:r>
            <w:r w:rsidRPr="00992B3E">
              <w:rPr>
                <w:rFonts w:ascii="Generis Sans Com" w:hAnsi="Generis Sans Com"/>
                <w:szCs w:val="20"/>
              </w:rPr>
            </w:r>
            <w:r w:rsidRPr="00992B3E">
              <w:rPr>
                <w:rFonts w:ascii="Generis Sans Com" w:hAnsi="Generis Sans Com"/>
                <w:szCs w:val="20"/>
              </w:rPr>
              <w:fldChar w:fldCharType="separate"/>
            </w:r>
            <w:r w:rsidR="00311D82">
              <w:rPr>
                <w:rFonts w:ascii="Generis Sans Com" w:hAnsi="Generis Sans Com"/>
                <w:szCs w:val="20"/>
              </w:rPr>
              <w:t>3.8</w:t>
            </w:r>
            <w:r w:rsidRPr="00992B3E">
              <w:rPr>
                <w:rFonts w:ascii="Generis Sans Com" w:hAnsi="Generis Sans Com"/>
                <w:szCs w:val="20"/>
              </w:rPr>
              <w:fldChar w:fldCharType="end"/>
            </w:r>
            <w:r w:rsidRPr="00992B3E">
              <w:rPr>
                <w:sz w:val="22"/>
              </w:rPr>
              <w:t>)</w:t>
            </w:r>
          </w:p>
          <w:p w14:paraId="06FD8084" w14:textId="77777777" w:rsidR="00523A95" w:rsidRPr="00992B3E" w:rsidRDefault="00523A95" w:rsidP="00AC7594">
            <w:pPr>
              <w:ind w:left="720"/>
              <w:rPr>
                <w:rFonts w:eastAsia="Generis Sans Com"/>
                <w:sz w:val="22"/>
                <w:szCs w:val="22"/>
              </w:rPr>
            </w:pPr>
            <w:r w:rsidRPr="00992B3E">
              <w:rPr>
                <w:rFonts w:eastAsia="Generis Sans Com"/>
                <w:sz w:val="22"/>
                <w:szCs w:val="22"/>
              </w:rPr>
              <w:t>one more UUIDs that uniquely identify the data acquired by the operation</w:t>
            </w:r>
          </w:p>
        </w:tc>
      </w:tr>
      <w:tr w:rsidR="00523A95" w:rsidRPr="000E131A" w14:paraId="181EC987" w14:textId="77777777" w:rsidTr="00AC7594">
        <w:tc>
          <w:tcPr>
            <w:tcW w:w="2358" w:type="dxa"/>
            <w:shd w:val="clear" w:color="auto" w:fill="FFFFFF"/>
          </w:tcPr>
          <w:p w14:paraId="6B316E1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2595500"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026026D" w14:textId="77777777" w:rsidR="00523A95" w:rsidRPr="00E16F97" w:rsidRDefault="00523A95" w:rsidP="00523A95">
      <w:pPr>
        <w:pStyle w:val="Before-spacedparagraph"/>
      </w:pPr>
      <w:r w:rsidRPr="000E131A">
        <w:t xml:space="preserve">See </w:t>
      </w:r>
      <w:r>
        <w:t xml:space="preserve">the usage notes for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311D82">
        <w:t>6.13.2</w:t>
      </w:r>
      <w:r>
        <w:fldChar w:fldCharType="end"/>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311D82">
        <w:t>6.16.2</w:t>
      </w:r>
      <w:r>
        <w:fldChar w:fldCharType="end"/>
      </w:r>
      <w:r>
        <w:t>) for full detail.</w:t>
      </w:r>
    </w:p>
    <w:p w14:paraId="7D380D40" w14:textId="77777777" w:rsidR="00523A95" w:rsidRPr="000E131A" w:rsidRDefault="00523A95" w:rsidP="00523A95">
      <w:pPr>
        <w:pStyle w:val="Heading4"/>
        <w:numPr>
          <w:ilvl w:val="3"/>
          <w:numId w:val="2"/>
        </w:numPr>
      </w:pPr>
      <w:bookmarkStart w:id="991" w:name="_Ref284581726"/>
      <w:bookmarkStart w:id="992" w:name="_Toc458786817"/>
      <w:bookmarkStart w:id="993" w:name="_Toc463968647"/>
      <w:r>
        <w:t>Failure</w:t>
      </w:r>
      <w:bookmarkEnd w:id="991"/>
      <w:bookmarkEnd w:id="992"/>
      <w:bookmarkEnd w:id="99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4BB5579" w14:textId="77777777" w:rsidTr="00AC7594">
        <w:tc>
          <w:tcPr>
            <w:tcW w:w="2358" w:type="dxa"/>
            <w:shd w:val="clear" w:color="auto" w:fill="DBE5F1"/>
          </w:tcPr>
          <w:p w14:paraId="6A61419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01F1D7F"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7AE9B849" w14:textId="77777777" w:rsidTr="00AC7594">
        <w:tc>
          <w:tcPr>
            <w:tcW w:w="2358" w:type="dxa"/>
            <w:shd w:val="clear" w:color="auto" w:fill="FFFFFF"/>
          </w:tcPr>
          <w:p w14:paraId="11CACF9D"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C8B668B" w14:textId="77777777" w:rsidR="00523A95" w:rsidRPr="00992B3E" w:rsidRDefault="00523A95" w:rsidP="00AC7594">
            <w:pPr>
              <w:rPr>
                <w:rFonts w:eastAsia="Generis Sans Com"/>
                <w:sz w:val="22"/>
                <w:szCs w:val="22"/>
              </w:rPr>
            </w:pPr>
            <w:r w:rsidRPr="00992B3E">
              <w:rPr>
                <w:rFonts w:eastAsia="Generis Sans Com"/>
                <w:sz w:val="22"/>
                <w:szCs w:val="22"/>
              </w:rPr>
              <w:t>The service cannot perform the capture due to a service (not target biometric sensor) error.</w:t>
            </w:r>
          </w:p>
        </w:tc>
      </w:tr>
      <w:tr w:rsidR="00523A95" w:rsidRPr="000E131A" w14:paraId="63C31CDA" w14:textId="77777777" w:rsidTr="00AC7594">
        <w:tc>
          <w:tcPr>
            <w:tcW w:w="2358" w:type="dxa"/>
            <w:shd w:val="clear" w:color="auto" w:fill="DBE5F1"/>
          </w:tcPr>
          <w:p w14:paraId="734FC7E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6B4944D"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8AA2E67"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7AA69055" w14:textId="77777777" w:rsidTr="00AC7594">
        <w:tc>
          <w:tcPr>
            <w:tcW w:w="2358" w:type="dxa"/>
            <w:shd w:val="clear" w:color="auto" w:fill="FFFFFF"/>
          </w:tcPr>
          <w:p w14:paraId="4F36C590"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3461483"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328D87FC"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r w:rsidRPr="00992B3E" w:rsidDel="000A202B">
              <w:rPr>
                <w:rFonts w:eastAsia="Generis Sans Com"/>
                <w:sz w:val="22"/>
                <w:szCs w:val="22"/>
              </w:rPr>
              <w:t xml:space="preserve"> </w:t>
            </w:r>
          </w:p>
        </w:tc>
      </w:tr>
    </w:tbl>
    <w:p w14:paraId="62FC1027" w14:textId="77777777" w:rsidR="00523A95" w:rsidRPr="000E131A" w:rsidRDefault="00523A95" w:rsidP="00523A95">
      <w:pPr>
        <w:pStyle w:val="Before-spacedparagraph"/>
      </w:pPr>
      <w:r w:rsidRPr="000E131A">
        <w:t xml:space="preserve">Services </w:t>
      </w:r>
      <w:r w:rsidRPr="001C0C4A">
        <w:rPr>
          <w:i/>
        </w:rPr>
        <w:t>must</w:t>
      </w:r>
      <w:r w:rsidRPr="000E131A">
        <w:t xml:space="preserve"> only use this status to report failures that occur within the web service, not the target biometric sensor (see §</w:t>
      </w:r>
      <w:r>
        <w:fldChar w:fldCharType="begin"/>
      </w:r>
      <w:r>
        <w:instrText xml:space="preserve"> REF _Ref284581753 \r \h </w:instrText>
      </w:r>
      <w:r>
        <w:fldChar w:fldCharType="separate"/>
      </w:r>
      <w:r w:rsidR="00311D82">
        <w:t>6.13.4.5</w:t>
      </w:r>
      <w:r>
        <w:fldChar w:fldCharType="end"/>
      </w:r>
      <w:r>
        <w:t xml:space="preserve">, </w:t>
      </w:r>
      <w:r w:rsidRPr="002C1EB9">
        <w:rPr>
          <w:rFonts w:ascii="Generis Sans Com" w:hAnsi="Generis Sans Com"/>
          <w:szCs w:val="20"/>
        </w:rPr>
        <w:t>§</w:t>
      </w:r>
      <w:r>
        <w:fldChar w:fldCharType="begin"/>
      </w:r>
      <w:r>
        <w:instrText xml:space="preserve"> REF _Ref284581762 \r \h </w:instrText>
      </w:r>
      <w:r>
        <w:fldChar w:fldCharType="separate"/>
      </w:r>
      <w:r w:rsidR="00311D82">
        <w:t>6.13.4.6</w:t>
      </w:r>
      <w:r>
        <w:fldChar w:fldCharType="end"/>
      </w:r>
      <w:r>
        <w:t>)</w:t>
      </w:r>
      <w:r w:rsidRPr="000E131A">
        <w:t xml:space="preserve">. </w:t>
      </w:r>
      <w:r>
        <w:t xml:space="preserve"> A service </w:t>
      </w:r>
      <w:r w:rsidRPr="001C0C4A">
        <w:rPr>
          <w:i/>
        </w:rPr>
        <w:t>may</w:t>
      </w:r>
      <w:r>
        <w:t xml:space="preserve"> fail at capture if there is not enough internal storage available to accommodate the captured data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_Ref452396013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t>.</w:t>
      </w:r>
    </w:p>
    <w:p w14:paraId="7B048AFF" w14:textId="77777777" w:rsidR="00523A95" w:rsidRPr="000E131A" w:rsidRDefault="00523A95" w:rsidP="00523A95">
      <w:pPr>
        <w:pStyle w:val="Heading4"/>
        <w:numPr>
          <w:ilvl w:val="3"/>
          <w:numId w:val="2"/>
        </w:numPr>
      </w:pPr>
      <w:bookmarkStart w:id="994" w:name="_Toc458786818"/>
      <w:bookmarkStart w:id="995" w:name="_Toc463968648"/>
      <w:r>
        <w:t>Invalid Id</w:t>
      </w:r>
      <w:bookmarkEnd w:id="994"/>
      <w:bookmarkEnd w:id="99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E46ADCA" w14:textId="77777777" w:rsidTr="00AC7594">
        <w:tc>
          <w:tcPr>
            <w:tcW w:w="2358" w:type="dxa"/>
            <w:shd w:val="clear" w:color="auto" w:fill="DBE5F1"/>
          </w:tcPr>
          <w:p w14:paraId="785548E0"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AD9BD78"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2C7DD5CF" w14:textId="77777777" w:rsidTr="00AC7594">
        <w:tc>
          <w:tcPr>
            <w:tcW w:w="2358" w:type="dxa"/>
            <w:shd w:val="clear" w:color="auto" w:fill="FFFFFF"/>
          </w:tcPr>
          <w:p w14:paraId="4885E85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42F0FCC"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registered with the service.</w:t>
            </w:r>
          </w:p>
        </w:tc>
      </w:tr>
      <w:tr w:rsidR="00523A95" w:rsidRPr="000E131A" w14:paraId="1CEAFB56" w14:textId="77777777" w:rsidTr="00AC7594">
        <w:tc>
          <w:tcPr>
            <w:tcW w:w="2358" w:type="dxa"/>
            <w:shd w:val="clear" w:color="auto" w:fill="DBE5F1"/>
          </w:tcPr>
          <w:p w14:paraId="728031B9"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B008A02"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EBB35B0"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0F0754F1"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27525747"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6DFAC7A1" w14:textId="77777777" w:rsidTr="00AC7594">
        <w:tc>
          <w:tcPr>
            <w:tcW w:w="2358" w:type="dxa"/>
            <w:shd w:val="clear" w:color="auto" w:fill="FFFFFF"/>
          </w:tcPr>
          <w:p w14:paraId="7DB8E316"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14:paraId="38ECC2D2"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8C9676B" w14:textId="77777777" w:rsidR="00523A95" w:rsidRDefault="00523A95" w:rsidP="00523A95">
      <w:pPr>
        <w:pStyle w:val="Before-spacedparagraph"/>
      </w:pPr>
      <w:r w:rsidRPr="000E131A">
        <w:t xml:space="preserve">A session id is invalid if it does not correspond to an active registration. A session id </w:t>
      </w:r>
      <w:r w:rsidRPr="001C0C4A">
        <w:rPr>
          <w:i/>
        </w:rPr>
        <w:t>may</w:t>
      </w:r>
      <w:r w:rsidRPr="000E131A">
        <w:t xml:space="preserve"> become unregistered from a service </w:t>
      </w:r>
      <w:r>
        <w:t xml:space="preserve">through explicit unregistration or triggered automatically </w:t>
      </w:r>
      <w:r w:rsidRPr="000E131A">
        <w:t>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71915E7E" w14:textId="77777777" w:rsidR="00523A95" w:rsidRPr="00756E0E" w:rsidRDefault="00523A95" w:rsidP="00523A95">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311D82">
        <w:t>6.1.2</w:t>
      </w:r>
      <w:r w:rsidRPr="00FB10DF">
        <w:fldChar w:fldCharType="end"/>
      </w:r>
      <w:r w:rsidRPr="00FB10DF">
        <w:t xml:space="preserve"> for general information on how services </w:t>
      </w:r>
      <w:r w:rsidRPr="001C0C4A">
        <w:rPr>
          <w:i/>
        </w:rPr>
        <w:t>must</w:t>
      </w:r>
      <w:r w:rsidRPr="00FB10DF">
        <w:t xml:space="preserve"> handle parameter failures.</w:t>
      </w:r>
    </w:p>
    <w:p w14:paraId="70E2F3D1" w14:textId="77777777" w:rsidR="00523A95" w:rsidRPr="000E131A" w:rsidRDefault="00523A95" w:rsidP="00523A95">
      <w:pPr>
        <w:pStyle w:val="Heading4"/>
        <w:numPr>
          <w:ilvl w:val="3"/>
          <w:numId w:val="2"/>
        </w:numPr>
      </w:pPr>
      <w:bookmarkStart w:id="996" w:name="_Toc458786819"/>
      <w:bookmarkStart w:id="997" w:name="_Toc463968649"/>
      <w:r>
        <w:t>Canceled</w:t>
      </w:r>
      <w:bookmarkEnd w:id="996"/>
      <w:bookmarkEnd w:id="99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9452098" w14:textId="77777777" w:rsidTr="00AC7594">
        <w:tc>
          <w:tcPr>
            <w:tcW w:w="2358" w:type="dxa"/>
            <w:shd w:val="clear" w:color="auto" w:fill="DBE5F1"/>
          </w:tcPr>
          <w:p w14:paraId="4DB0966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A87DD65" w14:textId="77777777" w:rsidR="00523A95" w:rsidRPr="00992B3E" w:rsidRDefault="00523A95" w:rsidP="00AC7594">
            <w:pPr>
              <w:rPr>
                <w:rFonts w:eastAsia="Generis Sans Com"/>
                <w:sz w:val="22"/>
                <w:szCs w:val="22"/>
              </w:rPr>
            </w:pPr>
            <w:r w:rsidRPr="00992B3E">
              <w:rPr>
                <w:rStyle w:val="CodeInline"/>
                <w:rFonts w:eastAsia="Generis Sans Com"/>
                <w:szCs w:val="22"/>
              </w:rPr>
              <w:t>canceled</w:t>
            </w:r>
          </w:p>
        </w:tc>
      </w:tr>
      <w:tr w:rsidR="00523A95" w:rsidRPr="000E131A" w14:paraId="47FB634B" w14:textId="77777777" w:rsidTr="00AC7594">
        <w:tc>
          <w:tcPr>
            <w:tcW w:w="2358" w:type="dxa"/>
            <w:shd w:val="clear" w:color="auto" w:fill="FFFFFF"/>
          </w:tcPr>
          <w:p w14:paraId="0C0023D7"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C6BA08E"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capture</w:t>
            </w:r>
            <w:r w:rsidRPr="00992B3E">
              <w:rPr>
                <w:rFonts w:eastAsia="Generis Sans Com"/>
                <w:sz w:val="22"/>
                <w:szCs w:val="22"/>
              </w:rPr>
              <w:t xml:space="preserve"> operation was interrupted by a cancellation request.</w:t>
            </w:r>
          </w:p>
        </w:tc>
      </w:tr>
      <w:tr w:rsidR="00523A95" w:rsidRPr="000E131A" w14:paraId="4F3026C0" w14:textId="77777777" w:rsidTr="00AC7594">
        <w:tc>
          <w:tcPr>
            <w:tcW w:w="2358" w:type="dxa"/>
            <w:shd w:val="clear" w:color="auto" w:fill="DBE5F1"/>
          </w:tcPr>
          <w:p w14:paraId="121D09E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F113AE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30DB045"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t>
            </w:r>
            <w:r w:rsidRPr="00992B3E">
              <w:rPr>
                <w:rFonts w:eastAsia="Generis Sans Com"/>
                <w:sz w:val="22"/>
                <w:szCs w:val="22"/>
              </w:rPr>
              <w:t>”</w:t>
            </w:r>
          </w:p>
        </w:tc>
      </w:tr>
      <w:tr w:rsidR="00523A95" w:rsidRPr="000E131A" w14:paraId="7C4B8FF2" w14:textId="77777777" w:rsidTr="00AC7594">
        <w:tc>
          <w:tcPr>
            <w:tcW w:w="2358" w:type="dxa"/>
            <w:shd w:val="clear" w:color="auto" w:fill="FFFFFF"/>
          </w:tcPr>
          <w:p w14:paraId="054B6BDF"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975EE81"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9DE22E2" w14:textId="77777777" w:rsidR="00523A95" w:rsidRPr="000E131A" w:rsidRDefault="00523A95" w:rsidP="00523A95">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59ED2E90" w14:textId="77777777" w:rsidR="00523A95" w:rsidRPr="000E131A" w:rsidRDefault="00523A95" w:rsidP="00523A95">
      <w:pPr>
        <w:pStyle w:val="Heading4"/>
        <w:numPr>
          <w:ilvl w:val="3"/>
          <w:numId w:val="2"/>
        </w:numPr>
      </w:pPr>
      <w:bookmarkStart w:id="998" w:name="_Ref284581753"/>
      <w:bookmarkStart w:id="999" w:name="_Toc458786820"/>
      <w:bookmarkStart w:id="1000" w:name="_Toc463968650"/>
      <w:r>
        <w:t>Canceled with Sensor Failure</w:t>
      </w:r>
      <w:bookmarkEnd w:id="998"/>
      <w:bookmarkEnd w:id="999"/>
      <w:bookmarkEnd w:id="100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D9BF4A8" w14:textId="77777777" w:rsidTr="00AC7594">
        <w:tc>
          <w:tcPr>
            <w:tcW w:w="2358" w:type="dxa"/>
            <w:shd w:val="clear" w:color="auto" w:fill="DBE5F1"/>
          </w:tcPr>
          <w:p w14:paraId="7B202AE4"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C1A7234" w14:textId="77777777" w:rsidR="00523A95" w:rsidRPr="00992B3E" w:rsidRDefault="00523A95" w:rsidP="00AC7594">
            <w:pPr>
              <w:rPr>
                <w:rFonts w:eastAsia="Generis Sans Com"/>
                <w:sz w:val="22"/>
                <w:szCs w:val="22"/>
              </w:rPr>
            </w:pPr>
            <w:r w:rsidRPr="00992B3E">
              <w:rPr>
                <w:rStyle w:val="CodeInline"/>
                <w:rFonts w:eastAsia="Generis Sans Com"/>
                <w:szCs w:val="22"/>
              </w:rPr>
              <w:t>canceledWithSensorFailure</w:t>
            </w:r>
          </w:p>
        </w:tc>
      </w:tr>
      <w:tr w:rsidR="00523A95" w:rsidRPr="000E131A" w14:paraId="621F96B0" w14:textId="77777777" w:rsidTr="00AC7594">
        <w:tc>
          <w:tcPr>
            <w:tcW w:w="2358" w:type="dxa"/>
            <w:shd w:val="clear" w:color="auto" w:fill="FFFFFF"/>
          </w:tcPr>
          <w:p w14:paraId="23059A9D"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9093AC0"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sidRPr="00992B3E">
              <w:rPr>
                <w:rStyle w:val="Inlineoperationparameter"/>
                <w:rFonts w:eastAsia="Generis Sans Com"/>
                <w:sz w:val="22"/>
                <w:szCs w:val="22"/>
              </w:rPr>
              <w:t>capture</w:t>
            </w:r>
            <w:r w:rsidRPr="00992B3E">
              <w:rPr>
                <w:rFonts w:eastAsia="Generis Sans Com"/>
                <w:sz w:val="22"/>
                <w:szCs w:val="22"/>
              </w:rPr>
              <w:t xml:space="preserve"> operation was interrupted by a cancellation request during which the target biometric sensor experienced a failure</w:t>
            </w:r>
          </w:p>
        </w:tc>
      </w:tr>
      <w:tr w:rsidR="00523A95" w:rsidRPr="000E131A" w14:paraId="577FC63F" w14:textId="77777777" w:rsidTr="00AC7594">
        <w:tc>
          <w:tcPr>
            <w:tcW w:w="2358" w:type="dxa"/>
            <w:shd w:val="clear" w:color="auto" w:fill="DBE5F1"/>
          </w:tcPr>
          <w:p w14:paraId="70E4CDF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4BDF8B0"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6FA32E8"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canceledWithSensorFailure</w:t>
            </w:r>
            <w:r w:rsidRPr="00992B3E">
              <w:rPr>
                <w:rFonts w:eastAsia="Generis Sans Com"/>
                <w:sz w:val="22"/>
                <w:szCs w:val="22"/>
              </w:rPr>
              <w:t>”</w:t>
            </w:r>
          </w:p>
        </w:tc>
      </w:tr>
      <w:tr w:rsidR="00523A95" w:rsidRPr="000E131A" w14:paraId="4ED620C8" w14:textId="77777777" w:rsidTr="00AC7594">
        <w:tc>
          <w:tcPr>
            <w:tcW w:w="2358" w:type="dxa"/>
            <w:shd w:val="clear" w:color="auto" w:fill="FFFFFF"/>
          </w:tcPr>
          <w:p w14:paraId="5BE5422A"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52838F3"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731D8722"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07B47532" w14:textId="77777777" w:rsidR="00523A95" w:rsidRPr="000E131A" w:rsidRDefault="00523A95" w:rsidP="00523A95">
      <w:pPr>
        <w:pStyle w:val="Before-spacedparagraph"/>
      </w:pPr>
      <w:r w:rsidRPr="000E131A">
        <w:t xml:space="preserve">Services </w:t>
      </w:r>
      <w:r w:rsidRPr="001C0C4A">
        <w:rPr>
          <w:i/>
        </w:rPr>
        <w:t>must</w:t>
      </w:r>
      <w:r w:rsidRPr="000E131A">
        <w:rPr>
          <w:i/>
        </w:rPr>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1C0C4A">
        <w:rPr>
          <w:i/>
        </w:rPr>
        <w:t>may</w:t>
      </w:r>
      <w:r w:rsidRPr="000E131A">
        <w:t xml:space="preserve"> need to perform initialization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3100BF27" w14:textId="77777777" w:rsidR="00523A95" w:rsidRPr="000E131A" w:rsidRDefault="00523A95" w:rsidP="00523A95">
      <w:pPr>
        <w:pStyle w:val="Heading4"/>
        <w:numPr>
          <w:ilvl w:val="3"/>
          <w:numId w:val="2"/>
        </w:numPr>
      </w:pPr>
      <w:bookmarkStart w:id="1001" w:name="_Ref284581762"/>
      <w:bookmarkStart w:id="1002" w:name="_Toc458786821"/>
      <w:bookmarkStart w:id="1003" w:name="_Toc463968651"/>
      <w:r>
        <w:t>Sensor Failure</w:t>
      </w:r>
      <w:bookmarkEnd w:id="1001"/>
      <w:bookmarkEnd w:id="1002"/>
      <w:bookmarkEnd w:id="100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AB52AAA" w14:textId="77777777" w:rsidTr="00AC7594">
        <w:tc>
          <w:tcPr>
            <w:tcW w:w="2358" w:type="dxa"/>
            <w:shd w:val="clear" w:color="auto" w:fill="DBE5F1"/>
          </w:tcPr>
          <w:p w14:paraId="04B219A8"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F8EF761" w14:textId="77777777" w:rsidR="00523A95" w:rsidRPr="00992B3E" w:rsidRDefault="00523A95" w:rsidP="00AC7594">
            <w:pPr>
              <w:rPr>
                <w:rFonts w:eastAsia="Generis Sans Com"/>
                <w:sz w:val="22"/>
                <w:szCs w:val="22"/>
              </w:rPr>
            </w:pPr>
            <w:r w:rsidRPr="00992B3E">
              <w:rPr>
                <w:rStyle w:val="CodeInline"/>
                <w:rFonts w:eastAsia="Generis Sans Com"/>
                <w:szCs w:val="22"/>
              </w:rPr>
              <w:t>sensorFailure</w:t>
            </w:r>
          </w:p>
        </w:tc>
      </w:tr>
      <w:tr w:rsidR="00523A95" w:rsidRPr="000E131A" w14:paraId="4FC7140E" w14:textId="77777777" w:rsidTr="00AC7594">
        <w:tc>
          <w:tcPr>
            <w:tcW w:w="2358" w:type="dxa"/>
            <w:shd w:val="clear" w:color="auto" w:fill="FFFFFF"/>
          </w:tcPr>
          <w:p w14:paraId="4332A13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85F6C36" w14:textId="77777777" w:rsidR="00523A95" w:rsidRPr="00992B3E" w:rsidRDefault="00523A95" w:rsidP="00AC7594">
            <w:pPr>
              <w:rPr>
                <w:rFonts w:eastAsia="Generis Sans Com"/>
                <w:sz w:val="22"/>
                <w:szCs w:val="22"/>
              </w:rPr>
            </w:pPr>
            <w:r w:rsidRPr="00992B3E">
              <w:rPr>
                <w:rFonts w:eastAsia="Generis Sans Com"/>
                <w:sz w:val="22"/>
                <w:szCs w:val="22"/>
              </w:rPr>
              <w:t>The service could perform the capture due to a failure within the target biometric sensor.</w:t>
            </w:r>
          </w:p>
        </w:tc>
      </w:tr>
      <w:tr w:rsidR="00523A95" w:rsidRPr="000E131A" w14:paraId="7F5D4C20" w14:textId="77777777" w:rsidTr="00AC7594">
        <w:tc>
          <w:tcPr>
            <w:tcW w:w="2358" w:type="dxa"/>
            <w:shd w:val="clear" w:color="auto" w:fill="DBE5F1"/>
          </w:tcPr>
          <w:p w14:paraId="23593F0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1D365CE"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5F55226"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sensorFailure</w:t>
            </w:r>
            <w:r w:rsidRPr="00992B3E">
              <w:rPr>
                <w:rFonts w:eastAsia="Generis Sans Com"/>
                <w:sz w:val="22"/>
                <w:szCs w:val="22"/>
              </w:rPr>
              <w:t>”</w:t>
            </w:r>
          </w:p>
        </w:tc>
      </w:tr>
      <w:tr w:rsidR="00523A95" w:rsidRPr="000E131A" w14:paraId="4C982F6F" w14:textId="77777777" w:rsidTr="00AC7594">
        <w:tc>
          <w:tcPr>
            <w:tcW w:w="2358" w:type="dxa"/>
            <w:shd w:val="clear" w:color="auto" w:fill="FFFFFF"/>
          </w:tcPr>
          <w:p w14:paraId="393E5D0A"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8841463"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6E0EE5F1"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056089EC" w14:textId="77777777" w:rsidR="00523A95" w:rsidRPr="000E131A" w:rsidRDefault="00523A95" w:rsidP="00523A95">
      <w:pPr>
        <w:pStyle w:val="Before-spacedparagraph"/>
      </w:pPr>
      <w:r w:rsidRPr="000E131A">
        <w:t xml:space="preserve">A </w:t>
      </w:r>
      <w:r>
        <w:rPr>
          <w:rStyle w:val="CodeInline"/>
        </w:rPr>
        <w:t>sensorFailure</w:t>
      </w:r>
      <w:r w:rsidRPr="000F4E83">
        <w:t xml:space="preserve"> s</w:t>
      </w:r>
      <w:r w:rsidRPr="000E131A">
        <w:t xml:space="preserve">tatus </w:t>
      </w:r>
      <w:r w:rsidRPr="001C0C4A">
        <w:rPr>
          <w:i/>
        </w:rPr>
        <w:t>must</w:t>
      </w:r>
      <w:r w:rsidRPr="000E131A">
        <w:t xml:space="preserve"> only be used to report failures that occurred within the target biometric sensor, not a failure within the web service (§</w:t>
      </w:r>
      <w:r>
        <w:fldChar w:fldCharType="begin"/>
      </w:r>
      <w:r>
        <w:instrText xml:space="preserve"> REF _Ref284581726 \r \h </w:instrText>
      </w:r>
      <w:r>
        <w:fldChar w:fldCharType="separate"/>
      </w:r>
      <w:r w:rsidR="00311D82">
        <w:t>6.13.4.2</w:t>
      </w:r>
      <w:r>
        <w:fldChar w:fldCharType="end"/>
      </w:r>
      <w:r w:rsidRPr="000E131A">
        <w:t xml:space="preserve">). </w:t>
      </w:r>
    </w:p>
    <w:p w14:paraId="6397D8FB" w14:textId="77777777" w:rsidR="00523A95" w:rsidRPr="000E131A" w:rsidRDefault="00523A95" w:rsidP="00523A95">
      <w:pPr>
        <w:pStyle w:val="Heading4"/>
        <w:numPr>
          <w:ilvl w:val="3"/>
          <w:numId w:val="2"/>
        </w:numPr>
      </w:pPr>
      <w:bookmarkStart w:id="1004" w:name="_Toc458786822"/>
      <w:bookmarkStart w:id="1005" w:name="_Toc463968652"/>
      <w:r>
        <w:lastRenderedPageBreak/>
        <w:t>Lock Not Held</w:t>
      </w:r>
      <w:bookmarkEnd w:id="1004"/>
      <w:bookmarkEnd w:id="100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8083227" w14:textId="77777777" w:rsidTr="00AC7594">
        <w:tc>
          <w:tcPr>
            <w:tcW w:w="2358" w:type="dxa"/>
            <w:shd w:val="clear" w:color="auto" w:fill="DBE5F1"/>
          </w:tcPr>
          <w:p w14:paraId="536C0281"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1A8E939" w14:textId="77777777" w:rsidR="00523A95" w:rsidRPr="00992B3E" w:rsidRDefault="00523A95" w:rsidP="00AC7594">
            <w:pPr>
              <w:rPr>
                <w:rFonts w:eastAsia="Generis Sans Com"/>
                <w:sz w:val="22"/>
                <w:szCs w:val="22"/>
              </w:rPr>
            </w:pPr>
            <w:r w:rsidRPr="00992B3E">
              <w:rPr>
                <w:rStyle w:val="CodeInline"/>
                <w:rFonts w:eastAsia="Generis Sans Com"/>
                <w:szCs w:val="22"/>
              </w:rPr>
              <w:t>lockNotHeld</w:t>
            </w:r>
          </w:p>
        </w:tc>
      </w:tr>
      <w:tr w:rsidR="00523A95" w:rsidRPr="000E131A" w14:paraId="4E09E312" w14:textId="77777777" w:rsidTr="00AC7594">
        <w:tc>
          <w:tcPr>
            <w:tcW w:w="2358" w:type="dxa"/>
            <w:shd w:val="clear" w:color="auto" w:fill="FFFFFF"/>
          </w:tcPr>
          <w:p w14:paraId="6D790B8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7BB787B"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requesting client does not hold the lock.</w:t>
            </w:r>
          </w:p>
        </w:tc>
      </w:tr>
      <w:tr w:rsidR="00523A95" w:rsidRPr="000E131A" w14:paraId="14DA0084" w14:textId="77777777" w:rsidTr="00AC7594">
        <w:tc>
          <w:tcPr>
            <w:tcW w:w="2358" w:type="dxa"/>
            <w:shd w:val="clear" w:color="auto" w:fill="DBE5F1"/>
          </w:tcPr>
          <w:p w14:paraId="6C5901F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DACD45E"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A5BF52F"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lockNotHeld</w:t>
            </w:r>
            <w:r w:rsidRPr="00992B3E">
              <w:rPr>
                <w:rFonts w:eastAsia="Generis Sans Com"/>
                <w:sz w:val="22"/>
                <w:szCs w:val="22"/>
              </w:rPr>
              <w:t>”</w:t>
            </w:r>
          </w:p>
        </w:tc>
      </w:tr>
      <w:tr w:rsidR="00523A95" w:rsidRPr="000E131A" w14:paraId="04BEC128" w14:textId="77777777" w:rsidTr="00AC7594">
        <w:tc>
          <w:tcPr>
            <w:tcW w:w="2358" w:type="dxa"/>
            <w:shd w:val="clear" w:color="auto" w:fill="FFFFFF"/>
          </w:tcPr>
          <w:p w14:paraId="0A5285C6"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AE2AAC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504D0BB" w14:textId="77777777" w:rsidR="00523A95" w:rsidRPr="000E131A" w:rsidRDefault="00523A95" w:rsidP="00523A95">
      <w:pPr>
        <w:pStyle w:val="Before-spacedparagraph"/>
      </w:pPr>
      <w:r w:rsidRPr="000E131A">
        <w:t>Sensor operations require that the requesting client holds the service lock.</w:t>
      </w:r>
    </w:p>
    <w:p w14:paraId="44C86E6D" w14:textId="77777777" w:rsidR="00523A95" w:rsidRPr="000E131A" w:rsidRDefault="00523A95" w:rsidP="00523A95">
      <w:pPr>
        <w:pStyle w:val="Heading4"/>
        <w:numPr>
          <w:ilvl w:val="3"/>
          <w:numId w:val="2"/>
        </w:numPr>
      </w:pPr>
      <w:bookmarkStart w:id="1006" w:name="_Toc458786823"/>
      <w:bookmarkStart w:id="1007" w:name="_Toc463968653"/>
      <w:r>
        <w:t>Lock Held by Another</w:t>
      </w:r>
      <w:bookmarkEnd w:id="1006"/>
      <w:bookmarkEnd w:id="100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23E76D1" w14:textId="77777777" w:rsidTr="00AC7594">
        <w:tc>
          <w:tcPr>
            <w:tcW w:w="2358" w:type="dxa"/>
            <w:shd w:val="clear" w:color="auto" w:fill="DBE5F1"/>
          </w:tcPr>
          <w:p w14:paraId="584112E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3800B4D" w14:textId="77777777" w:rsidR="00523A95" w:rsidRPr="00992B3E" w:rsidRDefault="00523A95" w:rsidP="00AC7594">
            <w:pPr>
              <w:rPr>
                <w:rFonts w:eastAsia="Generis Sans Com"/>
                <w:sz w:val="22"/>
                <w:szCs w:val="22"/>
              </w:rPr>
            </w:pPr>
            <w:r w:rsidRPr="00992B3E">
              <w:rPr>
                <w:rStyle w:val="CodeInline"/>
                <w:rFonts w:eastAsia="Generis Sans Com"/>
                <w:szCs w:val="22"/>
              </w:rPr>
              <w:t>lockHeldByAnother</w:t>
            </w:r>
          </w:p>
        </w:tc>
      </w:tr>
      <w:tr w:rsidR="00523A95" w:rsidRPr="000E131A" w14:paraId="70A22FAB" w14:textId="77777777" w:rsidTr="00AC7594">
        <w:tc>
          <w:tcPr>
            <w:tcW w:w="2358" w:type="dxa"/>
            <w:shd w:val="clear" w:color="auto" w:fill="FFFFFF"/>
          </w:tcPr>
          <w:p w14:paraId="616114B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4642311"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lock is held by another client.</w:t>
            </w:r>
          </w:p>
        </w:tc>
      </w:tr>
      <w:tr w:rsidR="00523A95" w:rsidRPr="000E131A" w14:paraId="31927FE3" w14:textId="77777777" w:rsidTr="00AC7594">
        <w:tc>
          <w:tcPr>
            <w:tcW w:w="2358" w:type="dxa"/>
            <w:shd w:val="clear" w:color="auto" w:fill="DBE5F1"/>
          </w:tcPr>
          <w:p w14:paraId="190BB3ED"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10247DD"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7F8BCF09"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lockHeldByAnother</w:t>
            </w:r>
            <w:r w:rsidRPr="00992B3E">
              <w:rPr>
                <w:rFonts w:eastAsia="Generis Sans Com"/>
                <w:sz w:val="22"/>
                <w:szCs w:val="22"/>
              </w:rPr>
              <w:t>”</w:t>
            </w:r>
          </w:p>
        </w:tc>
      </w:tr>
      <w:tr w:rsidR="00523A95" w:rsidRPr="000E131A" w14:paraId="03B549CB" w14:textId="77777777" w:rsidTr="00AC7594">
        <w:tc>
          <w:tcPr>
            <w:tcW w:w="2358" w:type="dxa"/>
            <w:shd w:val="clear" w:color="auto" w:fill="FFFFFF"/>
          </w:tcPr>
          <w:p w14:paraId="5C40E56E"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0AE8F1E"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5CDCA6B1" w14:textId="77777777" w:rsidR="00523A95" w:rsidRPr="000E131A" w:rsidRDefault="00523A95" w:rsidP="00523A95">
      <w:pPr>
        <w:pStyle w:val="Heading4"/>
        <w:numPr>
          <w:ilvl w:val="3"/>
          <w:numId w:val="2"/>
        </w:numPr>
      </w:pPr>
      <w:bookmarkStart w:id="1008" w:name="_Toc458786824"/>
      <w:bookmarkStart w:id="1009" w:name="_Toc463968654"/>
      <w:r>
        <w:t>Initialization Needed</w:t>
      </w:r>
      <w:bookmarkEnd w:id="1008"/>
      <w:bookmarkEnd w:id="100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A9A4F67" w14:textId="77777777" w:rsidTr="00AC7594">
        <w:trPr>
          <w:trHeight w:val="65"/>
        </w:trPr>
        <w:tc>
          <w:tcPr>
            <w:tcW w:w="2358" w:type="dxa"/>
            <w:shd w:val="clear" w:color="auto" w:fill="DBE5F1"/>
          </w:tcPr>
          <w:p w14:paraId="17F3CC1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EEA3904" w14:textId="77777777" w:rsidR="00523A95" w:rsidRPr="00394177" w:rsidRDefault="00523A95" w:rsidP="00AC7594">
            <w:pPr>
              <w:pStyle w:val="SourceCode"/>
            </w:pPr>
            <w:r>
              <w:t>initializationNeeded</w:t>
            </w:r>
          </w:p>
        </w:tc>
      </w:tr>
      <w:tr w:rsidR="00523A95" w:rsidRPr="000E131A" w14:paraId="0C6070AD" w14:textId="77777777" w:rsidTr="00AC7594">
        <w:tc>
          <w:tcPr>
            <w:tcW w:w="2358" w:type="dxa"/>
            <w:shd w:val="clear" w:color="auto" w:fill="FFFFFF"/>
          </w:tcPr>
          <w:p w14:paraId="0CE5137D"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B2959A2"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target biometric sensor has not been initialized.</w:t>
            </w:r>
          </w:p>
        </w:tc>
      </w:tr>
      <w:tr w:rsidR="00523A95" w:rsidRPr="000E131A" w14:paraId="74FBFD38" w14:textId="77777777" w:rsidTr="00AC7594">
        <w:tc>
          <w:tcPr>
            <w:tcW w:w="2358" w:type="dxa"/>
            <w:shd w:val="clear" w:color="auto" w:fill="DBE5F1"/>
          </w:tcPr>
          <w:p w14:paraId="6ACF41A3"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C15EB2C"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FEBD29F"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initializationNeeded</w:t>
            </w:r>
            <w:r w:rsidRPr="00992B3E">
              <w:rPr>
                <w:rFonts w:eastAsia="Generis Sans Com"/>
                <w:sz w:val="22"/>
                <w:szCs w:val="22"/>
              </w:rPr>
              <w:t>”</w:t>
            </w:r>
          </w:p>
        </w:tc>
      </w:tr>
      <w:tr w:rsidR="00523A95" w:rsidRPr="000E131A" w14:paraId="3BD5C0B0" w14:textId="77777777" w:rsidTr="00AC7594">
        <w:tc>
          <w:tcPr>
            <w:tcW w:w="2358" w:type="dxa"/>
            <w:shd w:val="clear" w:color="auto" w:fill="FFFFFF"/>
          </w:tcPr>
          <w:p w14:paraId="022E36EC"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1FDACA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24E02FF" w14:textId="77777777" w:rsidR="00523A95" w:rsidRDefault="00523A95" w:rsidP="00523A95">
      <w:pPr>
        <w:pStyle w:val="Before-spacedparagraph"/>
      </w:pPr>
      <w:r w:rsidRPr="000E131A">
        <w:t xml:space="preserve">Services </w:t>
      </w:r>
      <w:r w:rsidRPr="001C0C4A">
        <w:rPr>
          <w:i/>
        </w:rPr>
        <w:t>should</w:t>
      </w:r>
      <w:r w:rsidRPr="000E131A">
        <w:t xml:space="preserve"> be able </w:t>
      </w:r>
      <w:r>
        <w:t>perform capture without explicit initialization. However, the specification recognizes that this is not always possible, particularly for physically separated implementations. Regardless</w:t>
      </w:r>
      <w:r w:rsidRPr="000E131A">
        <w:t xml:space="preserve">, </w:t>
      </w:r>
      <w:r>
        <w:t xml:space="preserve">for robustness, </w:t>
      </w:r>
      <w:r w:rsidRPr="000E131A">
        <w:t xml:space="preserve">clients </w:t>
      </w:r>
      <w:r w:rsidRPr="001C0C4A">
        <w:rPr>
          <w:i/>
        </w:rPr>
        <w:t>should</w:t>
      </w:r>
      <w:r w:rsidRPr="000E131A">
        <w:rPr>
          <w:i/>
        </w:rPr>
        <w:t xml:space="preserve"> </w:t>
      </w:r>
      <w:r w:rsidRPr="000E131A">
        <w:t>assume that setting configuration will require initialization.</w:t>
      </w:r>
    </w:p>
    <w:p w14:paraId="55D5A90F" w14:textId="77777777" w:rsidR="00523A95" w:rsidRPr="000E131A" w:rsidRDefault="00523A95" w:rsidP="00523A95">
      <w:pPr>
        <w:pStyle w:val="Heading4"/>
        <w:numPr>
          <w:ilvl w:val="3"/>
          <w:numId w:val="2"/>
        </w:numPr>
      </w:pPr>
      <w:bookmarkStart w:id="1010" w:name="_Toc458786825"/>
      <w:bookmarkStart w:id="1011" w:name="_Toc463968655"/>
      <w:r>
        <w:t>Configuration Needed</w:t>
      </w:r>
      <w:bookmarkEnd w:id="1010"/>
      <w:bookmarkEnd w:id="1011"/>
    </w:p>
    <w:tbl>
      <w:tblPr>
        <w:tblW w:w="5000" w:type="pct"/>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523C58C" w14:textId="77777777" w:rsidTr="00AC7594">
        <w:trPr>
          <w:trHeight w:val="210"/>
        </w:trPr>
        <w:tc>
          <w:tcPr>
            <w:tcW w:w="1231" w:type="pct"/>
            <w:shd w:val="clear" w:color="auto" w:fill="DBE5F1"/>
          </w:tcPr>
          <w:p w14:paraId="00C375A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3769" w:type="pct"/>
            <w:shd w:val="clear" w:color="auto" w:fill="DBE5F1"/>
          </w:tcPr>
          <w:p w14:paraId="65861D6D" w14:textId="77777777" w:rsidR="00523A95" w:rsidRPr="00394177" w:rsidRDefault="00523A95" w:rsidP="00AC7594">
            <w:pPr>
              <w:pStyle w:val="SourceCode"/>
            </w:pPr>
            <w:r>
              <w:t>configurationNeeded</w:t>
            </w:r>
          </w:p>
        </w:tc>
      </w:tr>
      <w:tr w:rsidR="00523A95" w:rsidRPr="000E131A" w14:paraId="2587728C" w14:textId="77777777" w:rsidTr="00AC7594">
        <w:trPr>
          <w:trHeight w:val="430"/>
        </w:trPr>
        <w:tc>
          <w:tcPr>
            <w:tcW w:w="1231" w:type="pct"/>
            <w:shd w:val="clear" w:color="auto" w:fill="FFFFFF"/>
          </w:tcPr>
          <w:p w14:paraId="285E8731"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3769" w:type="pct"/>
            <w:shd w:val="clear" w:color="auto" w:fill="FFFFFF"/>
          </w:tcPr>
          <w:p w14:paraId="4D753BE4" w14:textId="77777777" w:rsidR="00523A95" w:rsidRPr="00992B3E" w:rsidRDefault="00523A95" w:rsidP="00AC7594">
            <w:pPr>
              <w:rPr>
                <w:rFonts w:eastAsia="Generis Sans Com"/>
                <w:sz w:val="22"/>
                <w:szCs w:val="22"/>
              </w:rPr>
            </w:pPr>
            <w:r w:rsidRPr="00992B3E">
              <w:rPr>
                <w:rFonts w:eastAsia="Generis Sans Com"/>
                <w:sz w:val="22"/>
                <w:szCs w:val="22"/>
              </w:rPr>
              <w:t>The capture could not be set because the target biometric sensor has not been configured.</w:t>
            </w:r>
          </w:p>
        </w:tc>
      </w:tr>
      <w:tr w:rsidR="00523A95" w:rsidRPr="000E131A" w14:paraId="32E6EBD8" w14:textId="77777777" w:rsidTr="00AC7594">
        <w:trPr>
          <w:trHeight w:val="430"/>
        </w:trPr>
        <w:tc>
          <w:tcPr>
            <w:tcW w:w="1231" w:type="pct"/>
            <w:shd w:val="clear" w:color="auto" w:fill="DBE5F1"/>
          </w:tcPr>
          <w:p w14:paraId="58421AB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3769" w:type="pct"/>
            <w:shd w:val="clear" w:color="auto" w:fill="DBE5F1"/>
          </w:tcPr>
          <w:p w14:paraId="7B0868C6"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0CA862E7"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configurationNeeded</w:t>
            </w:r>
            <w:r w:rsidRPr="00992B3E">
              <w:rPr>
                <w:rFonts w:eastAsia="Generis Sans Com"/>
                <w:sz w:val="22"/>
                <w:szCs w:val="22"/>
              </w:rPr>
              <w:t>”</w:t>
            </w:r>
          </w:p>
        </w:tc>
      </w:tr>
      <w:tr w:rsidR="00523A95" w:rsidRPr="000E131A" w14:paraId="109F9DCB" w14:textId="77777777" w:rsidTr="00AC7594">
        <w:trPr>
          <w:trHeight w:val="220"/>
        </w:trPr>
        <w:tc>
          <w:tcPr>
            <w:tcW w:w="1231" w:type="pct"/>
            <w:shd w:val="clear" w:color="auto" w:fill="FFFFFF"/>
          </w:tcPr>
          <w:p w14:paraId="5FF29296"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3769" w:type="pct"/>
            <w:shd w:val="clear" w:color="auto" w:fill="FFFFFF"/>
          </w:tcPr>
          <w:p w14:paraId="77EE6B84"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56752B85" w14:textId="77777777" w:rsidR="00523A95" w:rsidRPr="008F259D" w:rsidRDefault="00523A95" w:rsidP="00523A95">
      <w:pPr>
        <w:pStyle w:val="Before-spacedparagraph"/>
      </w:pPr>
      <w:r>
        <w:lastRenderedPageBreak/>
        <w:t xml:space="preserve">A service </w:t>
      </w:r>
      <w:r w:rsidRPr="001C0C4A">
        <w:rPr>
          <w:i/>
        </w:rPr>
        <w:t>should</w:t>
      </w:r>
      <w:r>
        <w:rPr>
          <w:i/>
        </w:rPr>
        <w:t xml:space="preserve"> </w:t>
      </w:r>
      <w:r>
        <w:t xml:space="preserve">offer a default configuration to allow capture to be performed without an explicit configuration. Regardless, for robustness, clients </w:t>
      </w:r>
      <w:r w:rsidRPr="001C0C4A">
        <w:rPr>
          <w:i/>
        </w:rPr>
        <w:t>should</w:t>
      </w:r>
      <w:r>
        <w:t xml:space="preserve"> assume that capture requires configuration.</w:t>
      </w:r>
    </w:p>
    <w:p w14:paraId="68135EB0" w14:textId="77777777" w:rsidR="00523A95" w:rsidRPr="000E131A" w:rsidRDefault="00523A95" w:rsidP="00523A95">
      <w:pPr>
        <w:pStyle w:val="Heading4"/>
        <w:numPr>
          <w:ilvl w:val="3"/>
          <w:numId w:val="2"/>
        </w:numPr>
      </w:pPr>
      <w:bookmarkStart w:id="1012" w:name="_Toc458786826"/>
      <w:bookmarkStart w:id="1013" w:name="_Toc463968656"/>
      <w:r>
        <w:t>Sensor Busy</w:t>
      </w:r>
      <w:bookmarkEnd w:id="1012"/>
      <w:bookmarkEnd w:id="101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86E1877" w14:textId="77777777" w:rsidTr="00AC7594">
        <w:tc>
          <w:tcPr>
            <w:tcW w:w="2358" w:type="dxa"/>
            <w:shd w:val="clear" w:color="auto" w:fill="DBE5F1"/>
          </w:tcPr>
          <w:p w14:paraId="4A2469D1"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1FC55A2" w14:textId="77777777" w:rsidR="00523A95" w:rsidRPr="00992B3E" w:rsidRDefault="00523A95" w:rsidP="00AC7594">
            <w:pPr>
              <w:rPr>
                <w:rFonts w:eastAsia="Generis Sans Com"/>
                <w:sz w:val="22"/>
                <w:szCs w:val="22"/>
              </w:rPr>
            </w:pPr>
            <w:r w:rsidRPr="00992B3E">
              <w:rPr>
                <w:rStyle w:val="CodeInline"/>
                <w:rFonts w:eastAsia="Generis Sans Com"/>
                <w:szCs w:val="22"/>
              </w:rPr>
              <w:t>sensorBusy</w:t>
            </w:r>
          </w:p>
        </w:tc>
      </w:tr>
      <w:tr w:rsidR="00523A95" w:rsidRPr="000E131A" w14:paraId="2B711376" w14:textId="77777777" w:rsidTr="00AC7594">
        <w:tc>
          <w:tcPr>
            <w:tcW w:w="2358" w:type="dxa"/>
            <w:shd w:val="clear" w:color="auto" w:fill="FFFFFF"/>
          </w:tcPr>
          <w:p w14:paraId="32AD8DBC"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7232C8E"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service is already performing a different sensor operation for the requesting client.</w:t>
            </w:r>
          </w:p>
        </w:tc>
      </w:tr>
      <w:tr w:rsidR="00523A95" w:rsidRPr="000E131A" w14:paraId="45144B9C" w14:textId="77777777" w:rsidTr="00AC7594">
        <w:tc>
          <w:tcPr>
            <w:tcW w:w="2358" w:type="dxa"/>
            <w:shd w:val="clear" w:color="auto" w:fill="DBE5F1"/>
          </w:tcPr>
          <w:p w14:paraId="2C046179"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F1C1CF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4914BC3"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sensorBusy</w:t>
            </w:r>
            <w:r w:rsidRPr="00992B3E">
              <w:rPr>
                <w:rFonts w:eastAsia="Generis Sans Com"/>
                <w:sz w:val="22"/>
                <w:szCs w:val="22"/>
              </w:rPr>
              <w:t>”</w:t>
            </w:r>
          </w:p>
        </w:tc>
      </w:tr>
      <w:tr w:rsidR="00523A95" w:rsidRPr="000E131A" w14:paraId="7EA76392" w14:textId="77777777" w:rsidTr="00AC7594">
        <w:tc>
          <w:tcPr>
            <w:tcW w:w="2358" w:type="dxa"/>
            <w:shd w:val="clear" w:color="auto" w:fill="FFFFFF"/>
          </w:tcPr>
          <w:p w14:paraId="36A57C5C"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5A0A35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6A3DADC" w14:textId="77777777" w:rsidR="00523A95" w:rsidRPr="000E131A" w:rsidRDefault="00523A95" w:rsidP="00523A95">
      <w:pPr>
        <w:pStyle w:val="Heading4"/>
        <w:numPr>
          <w:ilvl w:val="3"/>
          <w:numId w:val="2"/>
        </w:numPr>
      </w:pPr>
      <w:bookmarkStart w:id="1014" w:name="_Ref284934071"/>
      <w:bookmarkStart w:id="1015" w:name="_Toc458786827"/>
      <w:bookmarkStart w:id="1016" w:name="_Toc463968657"/>
      <w:r>
        <w:t>Sensor Timeout</w:t>
      </w:r>
      <w:bookmarkEnd w:id="1014"/>
      <w:bookmarkEnd w:id="1015"/>
      <w:bookmarkEnd w:id="101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B698F90" w14:textId="77777777" w:rsidTr="00AC7594">
        <w:tc>
          <w:tcPr>
            <w:tcW w:w="2358" w:type="dxa"/>
            <w:shd w:val="clear" w:color="auto" w:fill="DBE5F1"/>
          </w:tcPr>
          <w:p w14:paraId="07102FD3"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307558C" w14:textId="77777777" w:rsidR="00523A95" w:rsidRPr="00992B3E" w:rsidRDefault="00523A95" w:rsidP="00AC7594">
            <w:pPr>
              <w:rPr>
                <w:rFonts w:eastAsia="Generis Sans Com"/>
                <w:sz w:val="22"/>
                <w:szCs w:val="22"/>
              </w:rPr>
            </w:pPr>
            <w:r w:rsidRPr="00992B3E">
              <w:rPr>
                <w:rStyle w:val="CodeInline"/>
                <w:rFonts w:eastAsia="Generis Sans Com"/>
                <w:szCs w:val="22"/>
              </w:rPr>
              <w:t>sensorTimeout</w:t>
            </w:r>
          </w:p>
        </w:tc>
      </w:tr>
      <w:tr w:rsidR="00523A95" w:rsidRPr="000E131A" w14:paraId="0CFF28E4" w14:textId="77777777" w:rsidTr="00AC7594">
        <w:tc>
          <w:tcPr>
            <w:tcW w:w="2358" w:type="dxa"/>
            <w:shd w:val="clear" w:color="auto" w:fill="FFFFFF"/>
          </w:tcPr>
          <w:p w14:paraId="3BB54787"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485D312"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target biometric sensor took too long to complete the request.</w:t>
            </w:r>
          </w:p>
        </w:tc>
      </w:tr>
      <w:tr w:rsidR="00523A95" w:rsidRPr="000E131A" w14:paraId="7F03803A" w14:textId="77777777" w:rsidTr="00AC7594">
        <w:tc>
          <w:tcPr>
            <w:tcW w:w="2358" w:type="dxa"/>
            <w:shd w:val="clear" w:color="auto" w:fill="DBE5F1"/>
          </w:tcPr>
          <w:p w14:paraId="33D0740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EFF985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0E84281C"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sensorTimeout</w:t>
            </w:r>
            <w:r w:rsidRPr="00992B3E">
              <w:rPr>
                <w:rFonts w:eastAsia="Generis Sans Com"/>
                <w:sz w:val="22"/>
                <w:szCs w:val="22"/>
              </w:rPr>
              <w:t>”</w:t>
            </w:r>
          </w:p>
        </w:tc>
      </w:tr>
      <w:tr w:rsidR="00523A95" w:rsidRPr="000E131A" w14:paraId="58AD81DE" w14:textId="77777777" w:rsidTr="00AC7594">
        <w:tc>
          <w:tcPr>
            <w:tcW w:w="2358" w:type="dxa"/>
            <w:shd w:val="clear" w:color="auto" w:fill="FFFFFF"/>
          </w:tcPr>
          <w:p w14:paraId="445B2AE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889C73E"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35C14AB" w14:textId="77777777" w:rsidR="00523A95" w:rsidRPr="00E16F97" w:rsidRDefault="00523A95" w:rsidP="00523A95">
      <w:pPr>
        <w:pStyle w:val="Before-spacedparagraph"/>
      </w:pPr>
      <w:r w:rsidRPr="000E131A">
        <w:t xml:space="preserve">A service did not receive a timely response from the target biometric sensor. Note that this condition is distinct from the client’s originating HTTP request, which </w:t>
      </w:r>
      <w:r w:rsidRPr="001C0C4A">
        <w:rPr>
          <w:i/>
        </w:rPr>
        <w:t>may</w:t>
      </w:r>
      <w:r w:rsidRPr="000E131A">
        <w:t xml:space="preserve"> hav</w:t>
      </w:r>
      <w:r>
        <w:t xml:space="preserve">e its own, independent timeout. (See </w:t>
      </w:r>
      <w:r w:rsidRPr="002C1EB9">
        <w:rPr>
          <w:rFonts w:ascii="Generis Sans Com" w:hAnsi="Generis Sans Com"/>
          <w:szCs w:val="20"/>
        </w:rPr>
        <w:t>§</w:t>
      </w:r>
      <w:r>
        <w:fldChar w:fldCharType="begin"/>
      </w:r>
      <w:r>
        <w:instrText xml:space="preserve"> REF _Ref452396080 \r \h </w:instrText>
      </w:r>
      <w:r>
        <w:fldChar w:fldCharType="separate"/>
      </w:r>
      <w:r w:rsidR="00311D82">
        <w:t>A.3</w:t>
      </w:r>
      <w:r>
        <w:fldChar w:fldCharType="end"/>
      </w:r>
      <w:r>
        <w:t xml:space="preserve"> for information on how a client might determine timeouts.)</w:t>
      </w:r>
    </w:p>
    <w:p w14:paraId="4E9190A1" w14:textId="77777777" w:rsidR="00523A95" w:rsidRPr="000E131A" w:rsidRDefault="00523A95" w:rsidP="00523A95">
      <w:pPr>
        <w:pStyle w:val="Heading4"/>
        <w:numPr>
          <w:ilvl w:val="3"/>
          <w:numId w:val="2"/>
        </w:numPr>
      </w:pPr>
      <w:bookmarkStart w:id="1017" w:name="_Toc458786828"/>
      <w:bookmarkStart w:id="1018" w:name="_Toc463968658"/>
      <w:r>
        <w:t>Bad Value</w:t>
      </w:r>
      <w:bookmarkEnd w:id="1017"/>
      <w:bookmarkEnd w:id="101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9D696BC" w14:textId="77777777" w:rsidTr="00AC7594">
        <w:tc>
          <w:tcPr>
            <w:tcW w:w="2358" w:type="dxa"/>
            <w:shd w:val="clear" w:color="auto" w:fill="DBE5F1"/>
          </w:tcPr>
          <w:p w14:paraId="41664648"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BA3112D"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1B2A57D3" w14:textId="77777777" w:rsidTr="00AC7594">
        <w:tc>
          <w:tcPr>
            <w:tcW w:w="2358" w:type="dxa"/>
            <w:shd w:val="clear" w:color="auto" w:fill="FFFFFF"/>
          </w:tcPr>
          <w:p w14:paraId="0861644C"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B515B5A"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35CDE66F" w14:textId="77777777" w:rsidTr="00AC7594">
        <w:tc>
          <w:tcPr>
            <w:tcW w:w="2358" w:type="dxa"/>
            <w:shd w:val="clear" w:color="auto" w:fill="DBE5F1"/>
          </w:tcPr>
          <w:p w14:paraId="4278021C"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0F5B87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DB1EA2C"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6D715E04" w14:textId="77777777" w:rsidR="00523A95" w:rsidRPr="00992B3E" w:rsidRDefault="00523A95" w:rsidP="00AC7594">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3130BCF6"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03EB65C7" w14:textId="77777777" w:rsidTr="00AC7594">
        <w:tc>
          <w:tcPr>
            <w:tcW w:w="2358" w:type="dxa"/>
            <w:shd w:val="clear" w:color="auto" w:fill="FFFFFF"/>
          </w:tcPr>
          <w:p w14:paraId="370E0B96"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0DF5C79"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8AC3245" w14:textId="77777777" w:rsidR="00523A95"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01117D01" w14:textId="77777777" w:rsidR="00523A95" w:rsidRPr="000E131A" w:rsidRDefault="00523A95" w:rsidP="00523A95">
      <w:pPr>
        <w:pStyle w:val="Heading2"/>
        <w:numPr>
          <w:ilvl w:val="1"/>
          <w:numId w:val="2"/>
        </w:numPr>
      </w:pPr>
      <w:bookmarkStart w:id="1019" w:name="_Toc458786829"/>
      <w:bookmarkStart w:id="1020" w:name="_Toc349029672"/>
      <w:bookmarkStart w:id="1021" w:name="_Toc310325551"/>
      <w:bookmarkStart w:id="1022" w:name="_Ref281903122"/>
      <w:bookmarkStart w:id="1023" w:name="_Ref281902896"/>
      <w:bookmarkStart w:id="1024" w:name="_Ref281902541"/>
      <w:bookmarkStart w:id="1025" w:name="_Toc301441218"/>
      <w:bookmarkStart w:id="1026" w:name="_Ref310253632"/>
      <w:bookmarkStart w:id="1027" w:name="_Ref371506610"/>
      <w:bookmarkStart w:id="1028" w:name="_Toc396135244"/>
      <w:bookmarkStart w:id="1029" w:name="_Toc463968659"/>
      <w:r>
        <w:t>Begin Capture</w:t>
      </w:r>
      <w:bookmarkEnd w:id="1019"/>
      <w:bookmarkEnd w:id="102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70F0ADAC" w14:textId="77777777" w:rsidTr="00AC7594">
        <w:trPr>
          <w:trHeight w:val="251"/>
        </w:trPr>
        <w:tc>
          <w:tcPr>
            <w:tcW w:w="2352" w:type="dxa"/>
            <w:shd w:val="clear" w:color="auto" w:fill="DBE5F1"/>
          </w:tcPr>
          <w:p w14:paraId="16F52D43"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56D62906" w14:textId="77777777" w:rsidR="00523A95" w:rsidRPr="00992B3E" w:rsidRDefault="00523A95" w:rsidP="00AC7594">
            <w:pPr>
              <w:rPr>
                <w:rFonts w:eastAsia="Generis Sans Com"/>
                <w:sz w:val="22"/>
                <w:szCs w:val="22"/>
              </w:rPr>
            </w:pPr>
            <w:r>
              <w:rPr>
                <w:rFonts w:eastAsia="Generis Sans Com"/>
                <w:sz w:val="22"/>
                <w:szCs w:val="22"/>
              </w:rPr>
              <w:t>Starts the capture of</w:t>
            </w:r>
            <w:r w:rsidRPr="00992B3E">
              <w:rPr>
                <w:rFonts w:eastAsia="Generis Sans Com"/>
                <w:sz w:val="22"/>
                <w:szCs w:val="22"/>
              </w:rPr>
              <w:t xml:space="preserve"> biometric data</w:t>
            </w:r>
            <w:r>
              <w:rPr>
                <w:rFonts w:eastAsia="Generis Sans Com"/>
                <w:sz w:val="22"/>
                <w:szCs w:val="22"/>
              </w:rPr>
              <w:t xml:space="preserve"> and returns immediately after the capture starts</w:t>
            </w:r>
          </w:p>
        </w:tc>
      </w:tr>
      <w:tr w:rsidR="00523A95" w:rsidRPr="000E131A" w14:paraId="3EFCC110" w14:textId="77777777" w:rsidTr="00AC7594">
        <w:trPr>
          <w:trHeight w:val="239"/>
        </w:trPr>
        <w:tc>
          <w:tcPr>
            <w:tcW w:w="2352" w:type="dxa"/>
            <w:shd w:val="clear" w:color="auto" w:fill="FFFFFF"/>
          </w:tcPr>
          <w:p w14:paraId="5C438396"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251C051C"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/capture/{sessionId}</w:t>
            </w:r>
            <w:r>
              <w:rPr>
                <w:rStyle w:val="CodeInline"/>
                <w:rFonts w:eastAsia="Generis Sans Com"/>
                <w:szCs w:val="22"/>
              </w:rPr>
              <w:t>/async</w:t>
            </w:r>
          </w:p>
        </w:tc>
      </w:tr>
      <w:tr w:rsidR="00523A95" w:rsidRPr="000E131A" w14:paraId="1D100908" w14:textId="77777777" w:rsidTr="00AC7594">
        <w:trPr>
          <w:trHeight w:val="239"/>
        </w:trPr>
        <w:tc>
          <w:tcPr>
            <w:tcW w:w="2352" w:type="dxa"/>
            <w:shd w:val="clear" w:color="auto" w:fill="DBE5F1"/>
          </w:tcPr>
          <w:p w14:paraId="01875E01"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 xml:space="preserve">HTTP Method    </w:t>
            </w:r>
          </w:p>
        </w:tc>
        <w:tc>
          <w:tcPr>
            <w:tcW w:w="7199" w:type="dxa"/>
            <w:shd w:val="clear" w:color="auto" w:fill="DBE5F1"/>
          </w:tcPr>
          <w:p w14:paraId="412E0203"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POST</w:t>
            </w:r>
            <w:r w:rsidRPr="00992B3E">
              <w:rPr>
                <w:rStyle w:val="CodeInline"/>
                <w:rFonts w:eastAsia="Generis Sans Com"/>
                <w:szCs w:val="22"/>
              </w:rPr>
              <w:tab/>
            </w:r>
          </w:p>
        </w:tc>
      </w:tr>
      <w:tr w:rsidR="00523A95" w:rsidRPr="000E131A" w14:paraId="2427365C" w14:textId="77777777" w:rsidTr="00AC7594">
        <w:trPr>
          <w:trHeight w:val="251"/>
        </w:trPr>
        <w:tc>
          <w:tcPr>
            <w:tcW w:w="2352" w:type="dxa"/>
            <w:shd w:val="clear" w:color="auto" w:fill="FFFFFF"/>
          </w:tcPr>
          <w:p w14:paraId="0B3731FB"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5F8514E4"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0F7F5D33"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requesting the capture</w:t>
            </w:r>
          </w:p>
        </w:tc>
      </w:tr>
      <w:tr w:rsidR="00523A95" w:rsidRPr="000E131A" w14:paraId="0881F269" w14:textId="77777777" w:rsidTr="00AC7594">
        <w:trPr>
          <w:trHeight w:val="239"/>
        </w:trPr>
        <w:tc>
          <w:tcPr>
            <w:tcW w:w="2352" w:type="dxa"/>
            <w:shd w:val="clear" w:color="auto" w:fill="DBE5F1"/>
          </w:tcPr>
          <w:p w14:paraId="0F5D302E"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050E1680"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7614FD6F" w14:textId="77777777" w:rsidTr="00AC7594">
        <w:trPr>
          <w:trHeight w:val="239"/>
        </w:trPr>
        <w:tc>
          <w:tcPr>
            <w:tcW w:w="2352" w:type="dxa"/>
            <w:shd w:val="clear" w:color="auto" w:fill="FFFFFF"/>
          </w:tcPr>
          <w:p w14:paraId="7C3D6BAD"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5B58BB44" w14:textId="77777777" w:rsidR="00523A95" w:rsidRPr="00992B3E" w:rsidRDefault="00523A95" w:rsidP="00AC7594">
            <w:pPr>
              <w:rPr>
                <w:rFonts w:eastAsia="Generis Sans Com"/>
                <w:sz w:val="22"/>
                <w:szCs w:val="22"/>
              </w:rPr>
            </w:pPr>
            <w:r w:rsidRPr="00992B3E">
              <w:rPr>
                <w:rFonts w:eastAsia="Generis Sans Com"/>
                <w:sz w:val="22"/>
                <w:szCs w:val="22"/>
              </w:rPr>
              <w:t>No</w:t>
            </w:r>
          </w:p>
        </w:tc>
      </w:tr>
      <w:tr w:rsidR="00523A95" w:rsidRPr="000E131A" w14:paraId="64A1BD99" w14:textId="77777777" w:rsidTr="00AC7594">
        <w:trPr>
          <w:trHeight w:val="60"/>
        </w:trPr>
        <w:tc>
          <w:tcPr>
            <w:tcW w:w="2352" w:type="dxa"/>
            <w:shd w:val="clear" w:color="auto" w:fill="DBE5F1"/>
          </w:tcPr>
          <w:p w14:paraId="1E4B9472"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548A9C79"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2BF38926" w14:textId="77777777" w:rsidR="00523A95" w:rsidRPr="000E131A" w:rsidRDefault="00523A95" w:rsidP="00523A95">
      <w:pPr>
        <w:pStyle w:val="Heading3"/>
        <w:numPr>
          <w:ilvl w:val="2"/>
          <w:numId w:val="2"/>
        </w:numPr>
      </w:pPr>
      <w:bookmarkStart w:id="1030" w:name="_Toc458786830"/>
      <w:bookmarkStart w:id="1031" w:name="_Toc463968660"/>
      <w:r>
        <w:t>Result</w:t>
      </w:r>
      <w:r w:rsidRPr="000E131A">
        <w:t xml:space="preserve"> Summary</w:t>
      </w:r>
      <w:bookmarkEnd w:id="1030"/>
      <w:bookmarkEnd w:id="103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877"/>
      </w:tblGrid>
      <w:tr w:rsidR="00523A95" w:rsidRPr="000E131A" w14:paraId="5B26309F" w14:textId="77777777" w:rsidTr="00AC7594">
        <w:trPr>
          <w:trHeight w:val="194"/>
        </w:trPr>
        <w:tc>
          <w:tcPr>
            <w:tcW w:w="2691" w:type="dxa"/>
            <w:shd w:val="clear" w:color="auto" w:fill="DBE5F1"/>
          </w:tcPr>
          <w:p w14:paraId="38E1463B"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6877" w:type="dxa"/>
            <w:shd w:val="clear" w:color="auto" w:fill="DBE5F1"/>
          </w:tcPr>
          <w:p w14:paraId="35500D97" w14:textId="77777777" w:rsidR="00523A95" w:rsidRPr="007B6AC9" w:rsidRDefault="00523A95" w:rsidP="00AC7594">
            <w:pPr>
              <w:rPr>
                <w:rFonts w:ascii="Consolas" w:eastAsia="Generis Sans Com" w:hAnsi="Consolas" w:cs="Consolas"/>
                <w:sz w:val="18"/>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58CEA2F7" w14:textId="77777777" w:rsidTr="00AC7594">
        <w:trPr>
          <w:trHeight w:val="185"/>
        </w:trPr>
        <w:tc>
          <w:tcPr>
            <w:tcW w:w="2691" w:type="dxa"/>
            <w:shd w:val="clear" w:color="auto" w:fill="FFFFFF"/>
          </w:tcPr>
          <w:p w14:paraId="63242AA3"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6877" w:type="dxa"/>
            <w:shd w:val="clear" w:color="auto" w:fill="FFFFFF"/>
          </w:tcPr>
          <w:p w14:paraId="7D84981C"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62CC75C3"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76CFF75C" w14:textId="77777777" w:rsidTr="00AC7594">
        <w:trPr>
          <w:trHeight w:val="185"/>
        </w:trPr>
        <w:tc>
          <w:tcPr>
            <w:tcW w:w="2691" w:type="dxa"/>
            <w:shd w:val="clear" w:color="auto" w:fill="DBE5F1"/>
          </w:tcPr>
          <w:p w14:paraId="0A4EB181"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6877" w:type="dxa"/>
            <w:shd w:val="clear" w:color="auto" w:fill="DBE5F1"/>
          </w:tcPr>
          <w:p w14:paraId="07FC5831"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25EED39F" w14:textId="77777777" w:rsidTr="00AC7594">
        <w:trPr>
          <w:trHeight w:val="185"/>
        </w:trPr>
        <w:tc>
          <w:tcPr>
            <w:tcW w:w="2691" w:type="dxa"/>
            <w:shd w:val="clear" w:color="auto" w:fill="FFFFFF"/>
          </w:tcPr>
          <w:p w14:paraId="23518108"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t>
            </w:r>
          </w:p>
        </w:tc>
        <w:tc>
          <w:tcPr>
            <w:tcW w:w="6877" w:type="dxa"/>
            <w:shd w:val="clear" w:color="auto" w:fill="FFFFFF"/>
          </w:tcPr>
          <w:p w14:paraId="08CFC615"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t>
            </w:r>
            <w:r w:rsidRPr="00992B3E">
              <w:rPr>
                <w:rStyle w:val="CodeInline"/>
                <w:rFonts w:eastAsia="Generis Sans Com" w:cs="Consolas"/>
                <w:szCs w:val="22"/>
              </w:rPr>
              <w:t>"</w:t>
            </w:r>
          </w:p>
        </w:tc>
      </w:tr>
      <w:tr w:rsidR="00523A95" w:rsidRPr="000E131A" w14:paraId="256D88FE" w14:textId="77777777" w:rsidTr="00AC7594">
        <w:trPr>
          <w:trHeight w:val="185"/>
        </w:trPr>
        <w:tc>
          <w:tcPr>
            <w:tcW w:w="2691" w:type="dxa"/>
            <w:shd w:val="clear" w:color="auto" w:fill="DBE5F1"/>
          </w:tcPr>
          <w:p w14:paraId="563932E2"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canceledWithSensorFailure</w:t>
            </w:r>
          </w:p>
        </w:tc>
        <w:tc>
          <w:tcPr>
            <w:tcW w:w="6877" w:type="dxa"/>
            <w:shd w:val="clear" w:color="auto" w:fill="DBE5F1"/>
          </w:tcPr>
          <w:p w14:paraId="6B61E3D0"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canceledWithSensorFailure</w:t>
            </w:r>
            <w:r w:rsidRPr="00992B3E">
              <w:rPr>
                <w:rStyle w:val="CodeInline"/>
                <w:rFonts w:eastAsia="Generis Sans Com" w:cs="Consolas"/>
                <w:szCs w:val="22"/>
              </w:rPr>
              <w:t>"</w:t>
            </w:r>
          </w:p>
        </w:tc>
      </w:tr>
      <w:tr w:rsidR="00523A95" w:rsidRPr="000E131A" w14:paraId="0FC12DB8" w14:textId="77777777" w:rsidTr="00AC7594">
        <w:trPr>
          <w:trHeight w:val="185"/>
        </w:trPr>
        <w:tc>
          <w:tcPr>
            <w:tcW w:w="2691" w:type="dxa"/>
            <w:shd w:val="clear" w:color="auto" w:fill="FFFFFF"/>
          </w:tcPr>
          <w:p w14:paraId="762D376F"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sensorFailure</w:t>
            </w:r>
          </w:p>
        </w:tc>
        <w:tc>
          <w:tcPr>
            <w:tcW w:w="6877" w:type="dxa"/>
            <w:shd w:val="clear" w:color="auto" w:fill="FFFFFF"/>
          </w:tcPr>
          <w:p w14:paraId="3FB4A23F"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sensorFailure</w:t>
            </w:r>
            <w:r w:rsidRPr="00992B3E">
              <w:rPr>
                <w:rStyle w:val="CodeInline"/>
                <w:rFonts w:eastAsia="Generis Sans Com" w:cs="Consolas"/>
                <w:szCs w:val="22"/>
              </w:rPr>
              <w:t>"</w:t>
            </w:r>
          </w:p>
        </w:tc>
      </w:tr>
      <w:tr w:rsidR="00523A95" w:rsidRPr="000E131A" w14:paraId="12B7DB92" w14:textId="77777777" w:rsidTr="00AC7594">
        <w:trPr>
          <w:trHeight w:val="185"/>
        </w:trPr>
        <w:tc>
          <w:tcPr>
            <w:tcW w:w="2691" w:type="dxa"/>
            <w:shd w:val="clear" w:color="auto" w:fill="DBE5F1"/>
          </w:tcPr>
          <w:p w14:paraId="0103B5BA"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lockNotHeld</w:t>
            </w:r>
          </w:p>
        </w:tc>
        <w:tc>
          <w:tcPr>
            <w:tcW w:w="6877" w:type="dxa"/>
            <w:shd w:val="clear" w:color="auto" w:fill="DBE5F1"/>
          </w:tcPr>
          <w:p w14:paraId="065F57CC"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lockNotHeld</w:t>
            </w:r>
            <w:r w:rsidRPr="00992B3E">
              <w:rPr>
                <w:rStyle w:val="CodeInline"/>
                <w:rFonts w:eastAsia="Generis Sans Com" w:cs="Consolas"/>
                <w:szCs w:val="22"/>
              </w:rPr>
              <w:t>"</w:t>
            </w:r>
          </w:p>
        </w:tc>
      </w:tr>
      <w:tr w:rsidR="00523A95" w:rsidRPr="000E131A" w14:paraId="3A37168E" w14:textId="77777777" w:rsidTr="00AC7594">
        <w:trPr>
          <w:trHeight w:val="185"/>
        </w:trPr>
        <w:tc>
          <w:tcPr>
            <w:tcW w:w="2691" w:type="dxa"/>
            <w:shd w:val="clear" w:color="auto" w:fill="FFFFFF"/>
          </w:tcPr>
          <w:p w14:paraId="326F2054"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lockHeldByAnother</w:t>
            </w:r>
          </w:p>
        </w:tc>
        <w:tc>
          <w:tcPr>
            <w:tcW w:w="6877" w:type="dxa"/>
            <w:shd w:val="clear" w:color="auto" w:fill="FFFFFF"/>
          </w:tcPr>
          <w:p w14:paraId="6C37F822"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lockHeldByAnother</w:t>
            </w:r>
            <w:r w:rsidRPr="00992B3E">
              <w:rPr>
                <w:rStyle w:val="CodeInline"/>
                <w:rFonts w:eastAsia="Generis Sans Com" w:cs="Consolas"/>
                <w:szCs w:val="22"/>
              </w:rPr>
              <w:t>"</w:t>
            </w:r>
          </w:p>
        </w:tc>
      </w:tr>
      <w:tr w:rsidR="00523A95" w:rsidRPr="000E131A" w14:paraId="4BC9682A" w14:textId="77777777" w:rsidTr="00AC7594">
        <w:trPr>
          <w:trHeight w:val="185"/>
        </w:trPr>
        <w:tc>
          <w:tcPr>
            <w:tcW w:w="2691" w:type="dxa"/>
            <w:shd w:val="clear" w:color="auto" w:fill="DBE5F1"/>
          </w:tcPr>
          <w:p w14:paraId="6E691622" w14:textId="77777777" w:rsidR="00523A95" w:rsidRPr="00992B3E" w:rsidRDefault="00523A95" w:rsidP="00AC7594">
            <w:pPr>
              <w:pStyle w:val="SourceCode"/>
              <w:jc w:val="right"/>
              <w:rPr>
                <w:rStyle w:val="CodeInline"/>
                <w:b/>
              </w:rPr>
            </w:pPr>
            <w:r w:rsidRPr="00992B3E">
              <w:rPr>
                <w:rStyle w:val="CodeInline"/>
              </w:rPr>
              <w:t>initializationNeeded</w:t>
            </w:r>
          </w:p>
        </w:tc>
        <w:tc>
          <w:tcPr>
            <w:tcW w:w="6877" w:type="dxa"/>
            <w:shd w:val="clear" w:color="auto" w:fill="DBE5F1"/>
          </w:tcPr>
          <w:p w14:paraId="5082FA4E"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initializationNeeded</w:t>
            </w:r>
            <w:r w:rsidRPr="00992B3E">
              <w:rPr>
                <w:rStyle w:val="CodeInline"/>
                <w:rFonts w:eastAsia="Generis Sans Com" w:cs="Consolas"/>
                <w:szCs w:val="22"/>
              </w:rPr>
              <w:t>"</w:t>
            </w:r>
          </w:p>
        </w:tc>
      </w:tr>
      <w:tr w:rsidR="00523A95" w:rsidRPr="000E131A" w14:paraId="45E850EC" w14:textId="77777777" w:rsidTr="00AC7594">
        <w:trPr>
          <w:trHeight w:val="185"/>
        </w:trPr>
        <w:tc>
          <w:tcPr>
            <w:tcW w:w="2691" w:type="dxa"/>
            <w:shd w:val="clear" w:color="auto" w:fill="FFFFFF"/>
          </w:tcPr>
          <w:p w14:paraId="08ADE755" w14:textId="77777777" w:rsidR="00523A95" w:rsidRPr="00992B3E" w:rsidRDefault="00523A95" w:rsidP="00AC7594">
            <w:pPr>
              <w:pStyle w:val="SourceCode"/>
              <w:jc w:val="right"/>
              <w:rPr>
                <w:rStyle w:val="CodeInline"/>
                <w:b/>
              </w:rPr>
            </w:pPr>
            <w:r w:rsidRPr="00992B3E">
              <w:rPr>
                <w:rStyle w:val="CodeInline"/>
              </w:rPr>
              <w:t>configurationNeeded</w:t>
            </w:r>
          </w:p>
        </w:tc>
        <w:tc>
          <w:tcPr>
            <w:tcW w:w="6877" w:type="dxa"/>
            <w:shd w:val="clear" w:color="auto" w:fill="FFFFFF"/>
          </w:tcPr>
          <w:p w14:paraId="129053B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configurationNeeded</w:t>
            </w:r>
            <w:r w:rsidRPr="00992B3E">
              <w:rPr>
                <w:rStyle w:val="CodeInline"/>
                <w:rFonts w:eastAsia="Generis Sans Com" w:cs="Consolas"/>
                <w:szCs w:val="22"/>
              </w:rPr>
              <w:t>"</w:t>
            </w:r>
          </w:p>
        </w:tc>
      </w:tr>
      <w:tr w:rsidR="00523A95" w:rsidRPr="000E131A" w14:paraId="59BAB180" w14:textId="77777777" w:rsidTr="00AC7594">
        <w:trPr>
          <w:trHeight w:val="185"/>
        </w:trPr>
        <w:tc>
          <w:tcPr>
            <w:tcW w:w="2691" w:type="dxa"/>
            <w:shd w:val="clear" w:color="auto" w:fill="DBE5F1"/>
          </w:tcPr>
          <w:p w14:paraId="7C754579"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sensorBusy</w:t>
            </w:r>
          </w:p>
        </w:tc>
        <w:tc>
          <w:tcPr>
            <w:tcW w:w="6877" w:type="dxa"/>
            <w:shd w:val="clear" w:color="auto" w:fill="DBE5F1"/>
          </w:tcPr>
          <w:p w14:paraId="39F727B2"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sensorBusy</w:t>
            </w:r>
            <w:r w:rsidRPr="00992B3E">
              <w:rPr>
                <w:rStyle w:val="CodeInline"/>
                <w:rFonts w:eastAsia="Generis Sans Com" w:cs="Consolas"/>
                <w:szCs w:val="22"/>
              </w:rPr>
              <w:t>"</w:t>
            </w:r>
          </w:p>
        </w:tc>
      </w:tr>
      <w:tr w:rsidR="00523A95" w:rsidRPr="000E131A" w14:paraId="4AD27B1F" w14:textId="77777777" w:rsidTr="00AC7594">
        <w:trPr>
          <w:trHeight w:val="185"/>
        </w:trPr>
        <w:tc>
          <w:tcPr>
            <w:tcW w:w="2691" w:type="dxa"/>
            <w:shd w:val="clear" w:color="auto" w:fill="FFFFFF"/>
          </w:tcPr>
          <w:p w14:paraId="6A387388"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sensorTimeout</w:t>
            </w:r>
          </w:p>
        </w:tc>
        <w:tc>
          <w:tcPr>
            <w:tcW w:w="6877" w:type="dxa"/>
            <w:shd w:val="clear" w:color="auto" w:fill="FFFFFF"/>
          </w:tcPr>
          <w:p w14:paraId="12B52829"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sensorTimeout</w:t>
            </w:r>
            <w:r w:rsidRPr="00992B3E">
              <w:rPr>
                <w:rStyle w:val="CodeInline"/>
                <w:rFonts w:eastAsia="Generis Sans Com" w:cs="Consolas"/>
                <w:szCs w:val="22"/>
              </w:rPr>
              <w:t>"</w:t>
            </w:r>
          </w:p>
        </w:tc>
      </w:tr>
      <w:tr w:rsidR="00523A95" w:rsidRPr="000E131A" w14:paraId="234C2DD8" w14:textId="77777777" w:rsidTr="00AC7594">
        <w:trPr>
          <w:trHeight w:val="43"/>
        </w:trPr>
        <w:tc>
          <w:tcPr>
            <w:tcW w:w="2691" w:type="dxa"/>
            <w:shd w:val="clear" w:color="auto" w:fill="DBE5F1"/>
          </w:tcPr>
          <w:p w14:paraId="07CA2005"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6877" w:type="dxa"/>
            <w:shd w:val="clear" w:color="auto" w:fill="DBE5F1"/>
          </w:tcPr>
          <w:p w14:paraId="703B056E" w14:textId="77777777" w:rsidR="00523A95" w:rsidRPr="00992B3E" w:rsidRDefault="00523A95" w:rsidP="00AC7594">
            <w:pPr>
              <w:rPr>
                <w:rFonts w:ascii="Consolas" w:eastAsia="Generis Sans Com" w:hAnsi="Consolas" w:cs="Consolas"/>
                <w:sz w:val="18"/>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14:paraId="3C878C10" w14:textId="77777777" w:rsidR="00523A95" w:rsidRDefault="00523A95" w:rsidP="00523A95">
      <w:pPr>
        <w:pStyle w:val="Heading3"/>
        <w:numPr>
          <w:ilvl w:val="2"/>
          <w:numId w:val="2"/>
        </w:numPr>
      </w:pPr>
      <w:bookmarkStart w:id="1032" w:name="_Ref458694403"/>
      <w:bookmarkStart w:id="1033" w:name="_Toc458786831"/>
      <w:bookmarkStart w:id="1034" w:name="_Toc463968661"/>
      <w:r w:rsidRPr="000E131A">
        <w:t>Usage Notes</w:t>
      </w:r>
      <w:bookmarkEnd w:id="1032"/>
      <w:bookmarkEnd w:id="1033"/>
      <w:bookmarkEnd w:id="1034"/>
    </w:p>
    <w:p w14:paraId="37151E6D" w14:textId="77777777" w:rsidR="00523A95" w:rsidRPr="007B6AC9" w:rsidRDefault="00523A95" w:rsidP="00523A95">
      <w:pPr>
        <w:rPr>
          <w:rStyle w:val="Inlineoperationparameter"/>
        </w:rPr>
      </w:pPr>
      <w:r>
        <w:t xml:space="preserve">The </w:t>
      </w:r>
      <w:r w:rsidRPr="007B6AC9">
        <w:rPr>
          <w:rStyle w:val="Inlineoperationparameter"/>
        </w:rPr>
        <w:t>begin</w:t>
      </w:r>
      <w:r>
        <w:rPr>
          <w:rStyle w:val="Inlineoperationparameter"/>
        </w:rPr>
        <w:t xml:space="preserve"> c</w:t>
      </w:r>
      <w:r w:rsidRPr="007B6AC9">
        <w:rPr>
          <w:rStyle w:val="Inlineoperationparameter"/>
        </w:rPr>
        <w:t>apture</w:t>
      </w:r>
      <w:r w:rsidRPr="007B6AC9">
        <w:t xml:space="preserve"> </w:t>
      </w:r>
      <w:r>
        <w:t xml:space="preserve">operation, used with the </w:t>
      </w:r>
      <w:r>
        <w:rPr>
          <w:rStyle w:val="Inlineoperationparameter"/>
        </w:rPr>
        <w:t>end capture</w:t>
      </w:r>
      <w:r>
        <w:t xml:space="preserve"> operation, allows for asynchronous captures. With the </w:t>
      </w:r>
      <w:r w:rsidRPr="007B6AC9">
        <w:rPr>
          <w:rStyle w:val="Inlineoperationparameter"/>
        </w:rPr>
        <w:t>capture</w:t>
      </w:r>
      <w:r>
        <w:t xml:space="preserve"> operation, the sensor must capture data from a single moment. However, some biometrics, such as voice and signature, use variable length data. While a </w:t>
      </w:r>
      <w:r w:rsidRPr="007B6AC9">
        <w:rPr>
          <w:rStyle w:val="Inlineoperationparameter"/>
        </w:rPr>
        <w:t>capture</w:t>
      </w:r>
      <w:r>
        <w:t xml:space="preserve"> operation could capture voice data with a set length, the asynchronous capture functions allow the client to start the recording and then record the desired length of data. Sensors which do not support asynchronous captures </w:t>
      </w:r>
      <w:r w:rsidRPr="007B6AC9">
        <w:rPr>
          <w:rStyle w:val="Emphasis"/>
        </w:rPr>
        <w:t>must</w:t>
      </w:r>
      <w:r>
        <w:t xml:space="preserve"> immediately return success when begin capture is called, and perform the entire capture sequence when </w:t>
      </w:r>
      <w:r w:rsidRPr="007B6AC9">
        <w:rPr>
          <w:rStyle w:val="Inlineoperationparameter"/>
        </w:rPr>
        <w:t>end</w:t>
      </w:r>
      <w:r>
        <w:rPr>
          <w:rStyle w:val="Inlineoperationparameter"/>
        </w:rPr>
        <w:t xml:space="preserve"> c</w:t>
      </w:r>
      <w:r w:rsidRPr="007B6AC9">
        <w:rPr>
          <w:rStyle w:val="Inlineoperationparameter"/>
        </w:rPr>
        <w:t>apture</w:t>
      </w:r>
      <w:r>
        <w:t xml:space="preserve"> is called. This guarantees that on a sensor that does not support asynchronous captures, the client will get the same result with a call to </w:t>
      </w:r>
      <w:r w:rsidRPr="007B6AC9">
        <w:rPr>
          <w:rStyle w:val="Inlineoperationparameter"/>
        </w:rPr>
        <w:t>capture</w:t>
      </w:r>
      <w:r>
        <w:t xml:space="preserve"> as with calls to </w:t>
      </w:r>
      <w:r w:rsidRPr="007B6AC9">
        <w:rPr>
          <w:rStyle w:val="Inlineoperationparameter"/>
        </w:rPr>
        <w:t>begin</w:t>
      </w:r>
      <w:r>
        <w:rPr>
          <w:rStyle w:val="Inlineoperationparameter"/>
        </w:rPr>
        <w:t xml:space="preserve"> c</w:t>
      </w:r>
      <w:r w:rsidRPr="007B6AC9">
        <w:rPr>
          <w:rStyle w:val="Inlineoperationparameter"/>
        </w:rPr>
        <w:t>apture</w:t>
      </w:r>
      <w:r>
        <w:t xml:space="preserve"> and </w:t>
      </w:r>
      <w:r w:rsidRPr="007B6AC9">
        <w:rPr>
          <w:rStyle w:val="Inlineoperationparameter"/>
        </w:rPr>
        <w:t>end</w:t>
      </w:r>
      <w:r>
        <w:rPr>
          <w:rStyle w:val="Inlineoperationparameter"/>
        </w:rPr>
        <w:t xml:space="preserve"> c</w:t>
      </w:r>
      <w:r w:rsidRPr="007B6AC9">
        <w:rPr>
          <w:rStyle w:val="Inlineoperationparameter"/>
        </w:rPr>
        <w:t>apture</w:t>
      </w:r>
      <w:r>
        <w:t>.</w:t>
      </w:r>
    </w:p>
    <w:p w14:paraId="403D028E" w14:textId="77777777" w:rsidR="00523A95" w:rsidRDefault="00523A95" w:rsidP="00523A95">
      <w:pPr>
        <w:pStyle w:val="Heading3"/>
        <w:numPr>
          <w:ilvl w:val="2"/>
          <w:numId w:val="2"/>
        </w:numPr>
      </w:pPr>
      <w:bookmarkStart w:id="1035" w:name="_Toc458786832"/>
      <w:bookmarkStart w:id="1036" w:name="_Toc463968662"/>
      <w:r w:rsidRPr="000E131A">
        <w:t>Unique Knowledge</w:t>
      </w:r>
      <w:bookmarkEnd w:id="1035"/>
      <w:bookmarkEnd w:id="1036"/>
    </w:p>
    <w:p w14:paraId="7F97DBF2"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begin capture</w:t>
      </w:r>
      <w:r>
        <w:t xml:space="preserve"> operation</w:t>
      </w:r>
      <w:r w:rsidRPr="000E131A">
        <w:t xml:space="preserve"> </w:t>
      </w:r>
      <w:r>
        <w:t>cannot be used to provide or obtain knowledge about unique characteristics of a client or service.</w:t>
      </w:r>
    </w:p>
    <w:p w14:paraId="7FDDD55C" w14:textId="77777777" w:rsidR="00523A95" w:rsidRPr="000E131A" w:rsidRDefault="00523A95" w:rsidP="00523A95">
      <w:pPr>
        <w:pStyle w:val="Heading3"/>
        <w:numPr>
          <w:ilvl w:val="2"/>
          <w:numId w:val="2"/>
        </w:numPr>
      </w:pPr>
      <w:bookmarkStart w:id="1037" w:name="_Toc458786833"/>
      <w:bookmarkStart w:id="1038" w:name="_Toc463968663"/>
      <w:r w:rsidRPr="000E131A">
        <w:lastRenderedPageBreak/>
        <w:t>Return Values Detail</w:t>
      </w:r>
      <w:bookmarkEnd w:id="1037"/>
      <w:bookmarkEnd w:id="1038"/>
    </w:p>
    <w:p w14:paraId="7C4F33C3" w14:textId="77777777" w:rsidR="00523A95" w:rsidRPr="000E131A" w:rsidRDefault="00523A95" w:rsidP="00523A95">
      <w:r w:rsidRPr="000E131A">
        <w:t xml:space="preserve">The </w:t>
      </w:r>
      <w:r>
        <w:rPr>
          <w:rStyle w:val="Inlineoperationparameter"/>
        </w:rPr>
        <w:t>begin capture</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0581BE19" w14:textId="77777777" w:rsidR="00523A95" w:rsidRPr="000E131A" w:rsidRDefault="00523A95" w:rsidP="00523A95">
      <w:pPr>
        <w:pStyle w:val="Heading4"/>
        <w:numPr>
          <w:ilvl w:val="3"/>
          <w:numId w:val="2"/>
        </w:numPr>
      </w:pPr>
      <w:bookmarkStart w:id="1039" w:name="_Toc458786834"/>
      <w:bookmarkStart w:id="1040" w:name="_Toc463968664"/>
      <w:r>
        <w:t>Success</w:t>
      </w:r>
      <w:bookmarkEnd w:id="1039"/>
      <w:bookmarkEnd w:id="104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555D86F" w14:textId="77777777" w:rsidTr="00AC7594">
        <w:tc>
          <w:tcPr>
            <w:tcW w:w="2358" w:type="dxa"/>
            <w:shd w:val="clear" w:color="auto" w:fill="DBE5F1"/>
          </w:tcPr>
          <w:p w14:paraId="5D667B1B"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F8D9339"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73897835" w14:textId="77777777" w:rsidTr="00AC7594">
        <w:tc>
          <w:tcPr>
            <w:tcW w:w="2358" w:type="dxa"/>
            <w:shd w:val="clear" w:color="auto" w:fill="FFFFFF"/>
          </w:tcPr>
          <w:p w14:paraId="395CF54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E3ADEFD" w14:textId="77777777" w:rsidR="00523A95" w:rsidRPr="00992B3E" w:rsidRDefault="00523A95" w:rsidP="00AC7594">
            <w:pPr>
              <w:rPr>
                <w:rFonts w:eastAsia="Generis Sans Com"/>
                <w:sz w:val="22"/>
                <w:szCs w:val="22"/>
              </w:rPr>
            </w:pPr>
            <w:r w:rsidRPr="00992B3E">
              <w:rPr>
                <w:rFonts w:eastAsia="Generis Sans Com"/>
                <w:sz w:val="22"/>
                <w:szCs w:val="22"/>
              </w:rPr>
              <w:t xml:space="preserve">The service successfully </w:t>
            </w:r>
            <w:r>
              <w:rPr>
                <w:rFonts w:eastAsia="Generis Sans Com"/>
                <w:sz w:val="22"/>
                <w:szCs w:val="22"/>
              </w:rPr>
              <w:t>started the</w:t>
            </w:r>
            <w:r w:rsidRPr="00992B3E">
              <w:rPr>
                <w:rFonts w:eastAsia="Generis Sans Com"/>
                <w:sz w:val="22"/>
                <w:szCs w:val="22"/>
              </w:rPr>
              <w:t xml:space="preserve"> biometric acquisition</w:t>
            </w:r>
          </w:p>
        </w:tc>
      </w:tr>
      <w:tr w:rsidR="00523A95" w:rsidRPr="000E131A" w14:paraId="5F7C6160" w14:textId="77777777" w:rsidTr="00AC7594">
        <w:tc>
          <w:tcPr>
            <w:tcW w:w="2358" w:type="dxa"/>
            <w:shd w:val="clear" w:color="auto" w:fill="DBE5F1"/>
          </w:tcPr>
          <w:p w14:paraId="7BD5837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9212999"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845A36F" w14:textId="77777777" w:rsidR="00523A95" w:rsidRPr="00992B3E" w:rsidRDefault="00523A95" w:rsidP="00AC7594">
            <w:pPr>
              <w:ind w:left="720"/>
              <w:rPr>
                <w:rStyle w:val="CodeInline"/>
                <w:rFonts w:eastAsia="Generis Sans Com"/>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p w14:paraId="429B8C6D" w14:textId="77777777" w:rsidR="00523A95" w:rsidRPr="00992B3E" w:rsidRDefault="00523A95" w:rsidP="00AC7594">
            <w:pPr>
              <w:pStyle w:val="Before-spacedparagraph"/>
              <w:rPr>
                <w:sz w:val="22"/>
              </w:rPr>
            </w:pPr>
            <w:r>
              <w:rPr>
                <w:rStyle w:val="CodeInline"/>
              </w:rPr>
              <w:t>captureIds</w:t>
            </w:r>
            <w:r w:rsidRPr="00992B3E">
              <w:rPr>
                <w:sz w:val="22"/>
              </w:rPr>
              <w:t xml:space="preserve"> (UuidArray, </w:t>
            </w:r>
            <w:r w:rsidRPr="00992B3E">
              <w:rPr>
                <w:rFonts w:ascii="Generis Sans Com" w:hAnsi="Generis Sans Com"/>
                <w:szCs w:val="20"/>
              </w:rPr>
              <w:t>§</w:t>
            </w:r>
            <w:r w:rsidRPr="00992B3E">
              <w:rPr>
                <w:rFonts w:ascii="Generis Sans Com" w:hAnsi="Generis Sans Com"/>
                <w:szCs w:val="20"/>
              </w:rPr>
              <w:fldChar w:fldCharType="begin"/>
            </w:r>
            <w:r w:rsidRPr="00992B3E">
              <w:rPr>
                <w:rFonts w:ascii="Generis Sans Com" w:hAnsi="Generis Sans Com"/>
                <w:szCs w:val="20"/>
              </w:rPr>
              <w:instrText xml:space="preserve"> REF _Ref282154889 \r \h </w:instrText>
            </w:r>
            <w:r w:rsidRPr="00992B3E">
              <w:rPr>
                <w:rFonts w:ascii="Generis Sans Com" w:hAnsi="Generis Sans Com"/>
                <w:szCs w:val="20"/>
              </w:rPr>
            </w:r>
            <w:r w:rsidRPr="00992B3E">
              <w:rPr>
                <w:rFonts w:ascii="Generis Sans Com" w:hAnsi="Generis Sans Com"/>
                <w:szCs w:val="20"/>
              </w:rPr>
              <w:fldChar w:fldCharType="separate"/>
            </w:r>
            <w:r w:rsidR="00311D82">
              <w:rPr>
                <w:rFonts w:ascii="Generis Sans Com" w:hAnsi="Generis Sans Com"/>
                <w:szCs w:val="20"/>
              </w:rPr>
              <w:t>3.8</w:t>
            </w:r>
            <w:r w:rsidRPr="00992B3E">
              <w:rPr>
                <w:rFonts w:ascii="Generis Sans Com" w:hAnsi="Generis Sans Com"/>
                <w:szCs w:val="20"/>
              </w:rPr>
              <w:fldChar w:fldCharType="end"/>
            </w:r>
            <w:r w:rsidRPr="00992B3E">
              <w:rPr>
                <w:sz w:val="22"/>
              </w:rPr>
              <w:t>)</w:t>
            </w:r>
          </w:p>
          <w:p w14:paraId="646706CA" w14:textId="77777777" w:rsidR="00523A95" w:rsidRPr="00992B3E" w:rsidRDefault="00523A95" w:rsidP="00AC7594">
            <w:pPr>
              <w:ind w:left="720"/>
              <w:rPr>
                <w:rFonts w:eastAsia="Generis Sans Com"/>
                <w:sz w:val="22"/>
                <w:szCs w:val="22"/>
              </w:rPr>
            </w:pPr>
            <w:r w:rsidRPr="00992B3E">
              <w:rPr>
                <w:rFonts w:eastAsia="Generis Sans Com"/>
                <w:sz w:val="22"/>
                <w:szCs w:val="22"/>
              </w:rPr>
              <w:t>one more UUIDs that uniquely identify the data acquired by the operation</w:t>
            </w:r>
          </w:p>
        </w:tc>
      </w:tr>
      <w:tr w:rsidR="00523A95" w:rsidRPr="000E131A" w14:paraId="191A8C43" w14:textId="77777777" w:rsidTr="00AC7594">
        <w:tc>
          <w:tcPr>
            <w:tcW w:w="2358" w:type="dxa"/>
            <w:shd w:val="clear" w:color="auto" w:fill="FFFFFF"/>
          </w:tcPr>
          <w:p w14:paraId="41B0929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DF48838"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A83977F" w14:textId="77777777" w:rsidR="00523A95" w:rsidRPr="00E16F97" w:rsidRDefault="00523A95" w:rsidP="00523A95">
      <w:pPr>
        <w:pStyle w:val="Before-spacedparagraph"/>
      </w:pPr>
      <w:r w:rsidRPr="000E131A">
        <w:t xml:space="preserve">See </w:t>
      </w:r>
      <w:r>
        <w:t xml:space="preserve">the usage notes for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311D82">
        <w:t>6.13.2</w:t>
      </w:r>
      <w:r>
        <w:fldChar w:fldCharType="end"/>
      </w:r>
      <w:r>
        <w:t xml:space="preserve">), </w:t>
      </w:r>
      <w:r w:rsidRPr="0066225B">
        <w:rPr>
          <w:i/>
        </w:rPr>
        <w:t>begin c</w:t>
      </w:r>
      <w:r>
        <w:rPr>
          <w:rStyle w:val="Inlineoperationparameter"/>
        </w:rPr>
        <w:t>apture (§</w:t>
      </w:r>
      <w:r>
        <w:rPr>
          <w:rStyle w:val="Inlineoperationparameter"/>
        </w:rPr>
        <w:fldChar w:fldCharType="begin"/>
      </w:r>
      <w:r>
        <w:rPr>
          <w:rStyle w:val="Inlineoperationparameter"/>
        </w:rPr>
        <w:instrText xml:space="preserve"> REF _Ref458694403 \r \h </w:instrText>
      </w:r>
      <w:r>
        <w:rPr>
          <w:rStyle w:val="Inlineoperationparameter"/>
        </w:rPr>
      </w:r>
      <w:r>
        <w:rPr>
          <w:rStyle w:val="Inlineoperationparameter"/>
        </w:rPr>
        <w:fldChar w:fldCharType="separate"/>
      </w:r>
      <w:r w:rsidR="00311D82">
        <w:rPr>
          <w:rStyle w:val="Inlineoperationparameter"/>
        </w:rPr>
        <w:t>6.14.2</w:t>
      </w:r>
      <w:r>
        <w:rPr>
          <w:rStyle w:val="Inlineoperationparameter"/>
        </w:rPr>
        <w:fldChar w:fldCharType="end"/>
      </w:r>
      <w:r>
        <w:rPr>
          <w:rStyle w:val="Inlineoperationparameter"/>
        </w:rPr>
        <w:t>), end capture</w:t>
      </w:r>
      <w:r w:rsidRPr="0066225B">
        <w:rPr>
          <w:rStyle w:val="Inlineoperationparameter"/>
        </w:rPr>
        <w:t xml:space="preserve"> (</w:t>
      </w:r>
      <w:r>
        <w:rPr>
          <w:rStyle w:val="Inlineoperationparameter"/>
        </w:rPr>
        <w:t>§</w:t>
      </w:r>
      <w:r>
        <w:rPr>
          <w:rStyle w:val="Inlineoperationparameter"/>
        </w:rPr>
        <w:fldChar w:fldCharType="begin"/>
      </w:r>
      <w:r>
        <w:rPr>
          <w:rStyle w:val="Inlineoperationparameter"/>
        </w:rPr>
        <w:instrText xml:space="preserve"> REF _Ref458694439 \r \h </w:instrText>
      </w:r>
      <w:r>
        <w:rPr>
          <w:rStyle w:val="Inlineoperationparameter"/>
        </w:rPr>
      </w:r>
      <w:r>
        <w:rPr>
          <w:rStyle w:val="Inlineoperationparameter"/>
        </w:rPr>
        <w:fldChar w:fldCharType="separate"/>
      </w:r>
      <w:r w:rsidR="00311D82">
        <w:rPr>
          <w:rStyle w:val="Inlineoperationparameter"/>
        </w:rPr>
        <w:t>6.15.2</w:t>
      </w:r>
      <w:r>
        <w:rPr>
          <w:rStyle w:val="Inlineoperationparameter"/>
        </w:rPr>
        <w:fldChar w:fldCharType="end"/>
      </w:r>
      <w:r w:rsidRPr="0066225B">
        <w:rPr>
          <w:rStyle w:val="Inlineoperationparameter"/>
        </w:rPr>
        <w:t>)</w:t>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311D82">
        <w:t>6.16.2</w:t>
      </w:r>
      <w:r>
        <w:fldChar w:fldCharType="end"/>
      </w:r>
      <w:r>
        <w:t>) for full detail.</w:t>
      </w:r>
    </w:p>
    <w:p w14:paraId="15579C9C" w14:textId="77777777" w:rsidR="00523A95" w:rsidRPr="000E131A" w:rsidRDefault="00523A95" w:rsidP="00523A95">
      <w:pPr>
        <w:pStyle w:val="Heading4"/>
        <w:numPr>
          <w:ilvl w:val="3"/>
          <w:numId w:val="2"/>
        </w:numPr>
      </w:pPr>
      <w:bookmarkStart w:id="1041" w:name="_Toc458786835"/>
      <w:bookmarkStart w:id="1042" w:name="_Toc463968665"/>
      <w:r>
        <w:t>Failure</w:t>
      </w:r>
      <w:bookmarkEnd w:id="1041"/>
      <w:bookmarkEnd w:id="104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5CDE4E4" w14:textId="77777777" w:rsidTr="00AC7594">
        <w:tc>
          <w:tcPr>
            <w:tcW w:w="2358" w:type="dxa"/>
            <w:shd w:val="clear" w:color="auto" w:fill="DBE5F1"/>
          </w:tcPr>
          <w:p w14:paraId="5D1FCC5C"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27EFCE66"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3DCD59EF" w14:textId="77777777" w:rsidTr="00AC7594">
        <w:tc>
          <w:tcPr>
            <w:tcW w:w="2358" w:type="dxa"/>
            <w:shd w:val="clear" w:color="auto" w:fill="FFFFFF"/>
          </w:tcPr>
          <w:p w14:paraId="36D2BD65"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DB898DE" w14:textId="77777777" w:rsidR="00523A95" w:rsidRPr="00992B3E" w:rsidRDefault="00523A95" w:rsidP="00AC7594">
            <w:pPr>
              <w:rPr>
                <w:rFonts w:eastAsia="Generis Sans Com"/>
                <w:sz w:val="22"/>
                <w:szCs w:val="22"/>
              </w:rPr>
            </w:pPr>
            <w:r w:rsidRPr="00992B3E">
              <w:rPr>
                <w:rFonts w:eastAsia="Generis Sans Com"/>
                <w:sz w:val="22"/>
                <w:szCs w:val="22"/>
              </w:rPr>
              <w:t>The service cannot perform the capture due to a service (not target biometric sensor) error.</w:t>
            </w:r>
          </w:p>
        </w:tc>
      </w:tr>
      <w:tr w:rsidR="00523A95" w:rsidRPr="000E131A" w14:paraId="29CAE8B9" w14:textId="77777777" w:rsidTr="00AC7594">
        <w:tc>
          <w:tcPr>
            <w:tcW w:w="2358" w:type="dxa"/>
            <w:shd w:val="clear" w:color="auto" w:fill="DBE5F1"/>
          </w:tcPr>
          <w:p w14:paraId="0A000523"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DD1C4FD"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37EFD5F"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224DEBBD" w14:textId="77777777" w:rsidTr="00AC7594">
        <w:tc>
          <w:tcPr>
            <w:tcW w:w="2358" w:type="dxa"/>
            <w:shd w:val="clear" w:color="auto" w:fill="FFFFFF"/>
          </w:tcPr>
          <w:p w14:paraId="684ED86C"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3D1918F"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09C9EB20"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r w:rsidRPr="00992B3E" w:rsidDel="000A202B">
              <w:rPr>
                <w:rFonts w:eastAsia="Generis Sans Com"/>
                <w:sz w:val="22"/>
                <w:szCs w:val="22"/>
              </w:rPr>
              <w:t xml:space="preserve"> </w:t>
            </w:r>
          </w:p>
        </w:tc>
      </w:tr>
    </w:tbl>
    <w:p w14:paraId="22598595" w14:textId="77777777" w:rsidR="00523A95" w:rsidRPr="000E131A" w:rsidRDefault="00523A95" w:rsidP="00523A95">
      <w:pPr>
        <w:pStyle w:val="Before-spacedparagraph"/>
      </w:pPr>
      <w:r w:rsidRPr="000E131A">
        <w:t xml:space="preserve">Services </w:t>
      </w:r>
      <w:r w:rsidRPr="001C0C4A">
        <w:rPr>
          <w:i/>
        </w:rPr>
        <w:t>must</w:t>
      </w:r>
      <w:r w:rsidRPr="000E131A">
        <w:t xml:space="preserve"> only use this status to report failures that occur within the web service, not the target biometric sensor (see §</w:t>
      </w:r>
      <w:r>
        <w:fldChar w:fldCharType="begin"/>
      </w:r>
      <w:r>
        <w:instrText xml:space="preserve"> REF _Ref284581753 \r \h </w:instrText>
      </w:r>
      <w:r>
        <w:fldChar w:fldCharType="separate"/>
      </w:r>
      <w:r w:rsidR="00311D82">
        <w:t>6.13.4.5</w:t>
      </w:r>
      <w:r>
        <w:fldChar w:fldCharType="end"/>
      </w:r>
      <w:r>
        <w:t xml:space="preserve">, </w:t>
      </w:r>
      <w:r w:rsidRPr="002C1EB9">
        <w:rPr>
          <w:rFonts w:ascii="Generis Sans Com" w:hAnsi="Generis Sans Com"/>
          <w:szCs w:val="20"/>
        </w:rPr>
        <w:t>§</w:t>
      </w:r>
      <w:r>
        <w:fldChar w:fldCharType="begin"/>
      </w:r>
      <w:r>
        <w:instrText xml:space="preserve"> REF _Ref284581762 \r \h </w:instrText>
      </w:r>
      <w:r>
        <w:fldChar w:fldCharType="separate"/>
      </w:r>
      <w:r w:rsidR="00311D82">
        <w:t>6.13.4.6</w:t>
      </w:r>
      <w:r>
        <w:fldChar w:fldCharType="end"/>
      </w:r>
      <w:r>
        <w:t>)</w:t>
      </w:r>
      <w:r w:rsidRPr="000E131A">
        <w:t xml:space="preserve">. </w:t>
      </w:r>
      <w:r>
        <w:t xml:space="preserve"> A service </w:t>
      </w:r>
      <w:r w:rsidRPr="001C0C4A">
        <w:rPr>
          <w:i/>
        </w:rPr>
        <w:t>may</w:t>
      </w:r>
      <w:r>
        <w:t xml:space="preserve"> fail at capture if there is not enough internal storage available to accommodate the captured data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_Ref452396013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t>.</w:t>
      </w:r>
    </w:p>
    <w:p w14:paraId="5F666963" w14:textId="77777777" w:rsidR="00523A95" w:rsidRPr="000E131A" w:rsidRDefault="00523A95" w:rsidP="00523A95">
      <w:pPr>
        <w:pStyle w:val="Heading4"/>
        <w:numPr>
          <w:ilvl w:val="3"/>
          <w:numId w:val="2"/>
        </w:numPr>
      </w:pPr>
      <w:bookmarkStart w:id="1043" w:name="_Toc458786836"/>
      <w:bookmarkStart w:id="1044" w:name="_Toc463968666"/>
      <w:r>
        <w:t>Invalid Id</w:t>
      </w:r>
      <w:bookmarkEnd w:id="1043"/>
      <w:bookmarkEnd w:id="104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6ED3C1F" w14:textId="77777777" w:rsidTr="00AC7594">
        <w:tc>
          <w:tcPr>
            <w:tcW w:w="2358" w:type="dxa"/>
            <w:shd w:val="clear" w:color="auto" w:fill="DBE5F1"/>
          </w:tcPr>
          <w:p w14:paraId="76E5E702"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CDC3514"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55117C13" w14:textId="77777777" w:rsidTr="00AC7594">
        <w:tc>
          <w:tcPr>
            <w:tcW w:w="2358" w:type="dxa"/>
            <w:shd w:val="clear" w:color="auto" w:fill="FFFFFF"/>
          </w:tcPr>
          <w:p w14:paraId="662854D7"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44BA54E"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registered with the service.</w:t>
            </w:r>
          </w:p>
        </w:tc>
      </w:tr>
      <w:tr w:rsidR="00523A95" w:rsidRPr="000E131A" w14:paraId="4DF9815D" w14:textId="77777777" w:rsidTr="00AC7594">
        <w:tc>
          <w:tcPr>
            <w:tcW w:w="2358" w:type="dxa"/>
            <w:shd w:val="clear" w:color="auto" w:fill="DBE5F1"/>
          </w:tcPr>
          <w:p w14:paraId="1AD1BD78"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B5E72E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716A8DE9"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1FD311DE"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7F612C9D"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5BF472A7" w14:textId="77777777" w:rsidTr="00AC7594">
        <w:tc>
          <w:tcPr>
            <w:tcW w:w="2358" w:type="dxa"/>
            <w:shd w:val="clear" w:color="auto" w:fill="FFFFFF"/>
          </w:tcPr>
          <w:p w14:paraId="77E4B036"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B49093F"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BDF566C" w14:textId="77777777" w:rsidR="00523A95" w:rsidRDefault="00523A95" w:rsidP="00523A95">
      <w:pPr>
        <w:pStyle w:val="Before-spacedparagraph"/>
      </w:pPr>
      <w:r w:rsidRPr="000E131A">
        <w:lastRenderedPageBreak/>
        <w:t xml:space="preserve">A session id is invalid if it does not correspond to an active registration. A session id </w:t>
      </w:r>
      <w:r w:rsidRPr="001C0C4A">
        <w:rPr>
          <w:i/>
        </w:rPr>
        <w:t>may</w:t>
      </w:r>
      <w:r w:rsidRPr="000E131A">
        <w:t xml:space="preserve"> become unregistered from a service </w:t>
      </w:r>
      <w:r>
        <w:t xml:space="preserve">through explicit unregistration or triggered automatically </w:t>
      </w:r>
      <w:r w:rsidRPr="000E131A">
        <w:t>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52033A56" w14:textId="77777777" w:rsidR="00523A95" w:rsidRPr="00756E0E" w:rsidRDefault="00523A95" w:rsidP="00523A95">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311D82">
        <w:t>6.1.2</w:t>
      </w:r>
      <w:r w:rsidRPr="00FB10DF">
        <w:fldChar w:fldCharType="end"/>
      </w:r>
      <w:r w:rsidRPr="00FB10DF">
        <w:t xml:space="preserve"> for general information on how services </w:t>
      </w:r>
      <w:r w:rsidRPr="001C0C4A">
        <w:rPr>
          <w:i/>
        </w:rPr>
        <w:t>must</w:t>
      </w:r>
      <w:r w:rsidRPr="00FB10DF">
        <w:t xml:space="preserve"> handle parameter failures.</w:t>
      </w:r>
    </w:p>
    <w:p w14:paraId="60E1CB8F" w14:textId="77777777" w:rsidR="00523A95" w:rsidRPr="000E131A" w:rsidRDefault="00523A95" w:rsidP="00523A95">
      <w:pPr>
        <w:pStyle w:val="Heading4"/>
        <w:numPr>
          <w:ilvl w:val="3"/>
          <w:numId w:val="2"/>
        </w:numPr>
      </w:pPr>
      <w:bookmarkStart w:id="1045" w:name="_Toc458786837"/>
      <w:bookmarkStart w:id="1046" w:name="_Toc463968667"/>
      <w:r>
        <w:t>Canceled</w:t>
      </w:r>
      <w:bookmarkEnd w:id="1045"/>
      <w:bookmarkEnd w:id="104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3AAF57B" w14:textId="77777777" w:rsidTr="00AC7594">
        <w:tc>
          <w:tcPr>
            <w:tcW w:w="2358" w:type="dxa"/>
            <w:shd w:val="clear" w:color="auto" w:fill="DBE5F1"/>
          </w:tcPr>
          <w:p w14:paraId="514B1061"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7C03480" w14:textId="77777777" w:rsidR="00523A95" w:rsidRPr="00992B3E" w:rsidRDefault="00523A95" w:rsidP="00AC7594">
            <w:pPr>
              <w:rPr>
                <w:rFonts w:eastAsia="Generis Sans Com"/>
                <w:sz w:val="22"/>
                <w:szCs w:val="22"/>
              </w:rPr>
            </w:pPr>
            <w:r w:rsidRPr="00992B3E">
              <w:rPr>
                <w:rStyle w:val="CodeInline"/>
                <w:rFonts w:eastAsia="Generis Sans Com"/>
                <w:szCs w:val="22"/>
              </w:rPr>
              <w:t>canceled</w:t>
            </w:r>
          </w:p>
        </w:tc>
      </w:tr>
      <w:tr w:rsidR="00523A95" w:rsidRPr="000E131A" w14:paraId="533B0A09" w14:textId="77777777" w:rsidTr="00AC7594">
        <w:tc>
          <w:tcPr>
            <w:tcW w:w="2358" w:type="dxa"/>
            <w:shd w:val="clear" w:color="auto" w:fill="FFFFFF"/>
          </w:tcPr>
          <w:p w14:paraId="40984780"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CFBCED8"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Pr>
                <w:rStyle w:val="Inlineoperationparameter"/>
                <w:rFonts w:eastAsia="Generis Sans Com"/>
                <w:sz w:val="22"/>
                <w:szCs w:val="22"/>
              </w:rPr>
              <w:t>begin c</w:t>
            </w:r>
            <w:r w:rsidRPr="00992B3E">
              <w:rPr>
                <w:rStyle w:val="Inlineoperationparameter"/>
                <w:rFonts w:eastAsia="Generis Sans Com"/>
                <w:sz w:val="22"/>
                <w:szCs w:val="22"/>
              </w:rPr>
              <w:t>apture</w:t>
            </w:r>
            <w:r w:rsidRPr="00992B3E">
              <w:rPr>
                <w:rFonts w:eastAsia="Generis Sans Com"/>
                <w:sz w:val="22"/>
                <w:szCs w:val="22"/>
              </w:rPr>
              <w:t xml:space="preserve"> operation was interrupted by a cancellation request.</w:t>
            </w:r>
          </w:p>
        </w:tc>
      </w:tr>
      <w:tr w:rsidR="00523A95" w:rsidRPr="000E131A" w14:paraId="35DCD23D" w14:textId="77777777" w:rsidTr="00AC7594">
        <w:tc>
          <w:tcPr>
            <w:tcW w:w="2358" w:type="dxa"/>
            <w:shd w:val="clear" w:color="auto" w:fill="DBE5F1"/>
          </w:tcPr>
          <w:p w14:paraId="1AFCE5B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3068821"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CA15F96"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t>
            </w:r>
            <w:r w:rsidRPr="00992B3E">
              <w:rPr>
                <w:rFonts w:eastAsia="Generis Sans Com"/>
                <w:sz w:val="22"/>
                <w:szCs w:val="22"/>
              </w:rPr>
              <w:t>”</w:t>
            </w:r>
          </w:p>
        </w:tc>
      </w:tr>
      <w:tr w:rsidR="00523A95" w:rsidRPr="000E131A" w14:paraId="02818A8D" w14:textId="77777777" w:rsidTr="00AC7594">
        <w:tc>
          <w:tcPr>
            <w:tcW w:w="2358" w:type="dxa"/>
            <w:shd w:val="clear" w:color="auto" w:fill="FFFFFF"/>
          </w:tcPr>
          <w:p w14:paraId="737A3258"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1EA3F0C"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3EACF8DF" w14:textId="77777777" w:rsidR="00523A95" w:rsidRPr="000E131A" w:rsidRDefault="00523A95" w:rsidP="00523A95">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0CD45EF4" w14:textId="77777777" w:rsidR="00523A95" w:rsidRPr="000E131A" w:rsidRDefault="00523A95" w:rsidP="00523A95">
      <w:pPr>
        <w:pStyle w:val="Heading4"/>
        <w:numPr>
          <w:ilvl w:val="3"/>
          <w:numId w:val="2"/>
        </w:numPr>
      </w:pPr>
      <w:bookmarkStart w:id="1047" w:name="_Toc458786838"/>
      <w:bookmarkStart w:id="1048" w:name="_Toc463968668"/>
      <w:r>
        <w:t>Canceled with Sensor Failure</w:t>
      </w:r>
      <w:bookmarkEnd w:id="1047"/>
      <w:bookmarkEnd w:id="104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9551DF8" w14:textId="77777777" w:rsidTr="00AC7594">
        <w:tc>
          <w:tcPr>
            <w:tcW w:w="2358" w:type="dxa"/>
            <w:shd w:val="clear" w:color="auto" w:fill="DBE5F1"/>
          </w:tcPr>
          <w:p w14:paraId="4A4B7C40"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CEA7346" w14:textId="77777777" w:rsidR="00523A95" w:rsidRPr="00992B3E" w:rsidRDefault="00523A95" w:rsidP="00AC7594">
            <w:pPr>
              <w:rPr>
                <w:rFonts w:eastAsia="Generis Sans Com"/>
                <w:sz w:val="22"/>
                <w:szCs w:val="22"/>
              </w:rPr>
            </w:pPr>
            <w:r w:rsidRPr="00992B3E">
              <w:rPr>
                <w:rStyle w:val="CodeInline"/>
                <w:rFonts w:eastAsia="Generis Sans Com"/>
                <w:szCs w:val="22"/>
              </w:rPr>
              <w:t>canceledWithSensorFailure</w:t>
            </w:r>
          </w:p>
        </w:tc>
      </w:tr>
      <w:tr w:rsidR="00523A95" w:rsidRPr="000E131A" w14:paraId="362A7A23" w14:textId="77777777" w:rsidTr="00AC7594">
        <w:tc>
          <w:tcPr>
            <w:tcW w:w="2358" w:type="dxa"/>
            <w:shd w:val="clear" w:color="auto" w:fill="FFFFFF"/>
          </w:tcPr>
          <w:p w14:paraId="316B8F4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6639A7E"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Pr>
                <w:rStyle w:val="Inlineoperationparameter"/>
                <w:rFonts w:eastAsia="Generis Sans Com"/>
                <w:sz w:val="22"/>
                <w:szCs w:val="22"/>
              </w:rPr>
              <w:t>begin c</w:t>
            </w:r>
            <w:r w:rsidRPr="00992B3E">
              <w:rPr>
                <w:rStyle w:val="Inlineoperationparameter"/>
                <w:rFonts w:eastAsia="Generis Sans Com"/>
                <w:sz w:val="22"/>
                <w:szCs w:val="22"/>
              </w:rPr>
              <w:t>apture</w:t>
            </w:r>
            <w:r w:rsidRPr="00992B3E">
              <w:rPr>
                <w:rFonts w:eastAsia="Generis Sans Com"/>
                <w:sz w:val="22"/>
                <w:szCs w:val="22"/>
              </w:rPr>
              <w:t xml:space="preserve"> operation was interrupted by a cancellation request during which the target biometric sensor experienced a failure</w:t>
            </w:r>
          </w:p>
        </w:tc>
      </w:tr>
      <w:tr w:rsidR="00523A95" w:rsidRPr="000E131A" w14:paraId="7584405F" w14:textId="77777777" w:rsidTr="00AC7594">
        <w:tc>
          <w:tcPr>
            <w:tcW w:w="2358" w:type="dxa"/>
            <w:shd w:val="clear" w:color="auto" w:fill="DBE5F1"/>
          </w:tcPr>
          <w:p w14:paraId="169C6A8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9B09B43"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7410C5D"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canceledWithSensorFailure</w:t>
            </w:r>
            <w:r w:rsidRPr="00992B3E">
              <w:rPr>
                <w:rFonts w:eastAsia="Generis Sans Com"/>
                <w:sz w:val="22"/>
                <w:szCs w:val="22"/>
              </w:rPr>
              <w:t>”</w:t>
            </w:r>
          </w:p>
        </w:tc>
      </w:tr>
      <w:tr w:rsidR="00523A95" w:rsidRPr="000E131A" w14:paraId="6CF006D0" w14:textId="77777777" w:rsidTr="00AC7594">
        <w:tc>
          <w:tcPr>
            <w:tcW w:w="2358" w:type="dxa"/>
            <w:shd w:val="clear" w:color="auto" w:fill="FFFFFF"/>
          </w:tcPr>
          <w:p w14:paraId="6DA66EA0"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4EEE28B"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7B75B00E"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4F4251F9" w14:textId="77777777" w:rsidR="00523A95" w:rsidRPr="000E131A" w:rsidRDefault="00523A95" w:rsidP="00523A95">
      <w:pPr>
        <w:pStyle w:val="Before-spacedparagraph"/>
      </w:pPr>
      <w:r w:rsidRPr="000E131A">
        <w:t xml:space="preserve">Services </w:t>
      </w:r>
      <w:r w:rsidRPr="001C0C4A">
        <w:rPr>
          <w:i/>
        </w:rPr>
        <w:t>must</w:t>
      </w:r>
      <w:r w:rsidRPr="000E131A">
        <w:rPr>
          <w:i/>
        </w:rPr>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1C0C4A">
        <w:rPr>
          <w:i/>
        </w:rPr>
        <w:t>may</w:t>
      </w:r>
      <w:r w:rsidRPr="000E131A">
        <w:t xml:space="preserve"> need to perform initialization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3E4F9366" w14:textId="77777777" w:rsidR="00523A95" w:rsidRPr="000E131A" w:rsidRDefault="00523A95" w:rsidP="00523A95">
      <w:pPr>
        <w:pStyle w:val="Heading4"/>
        <w:numPr>
          <w:ilvl w:val="3"/>
          <w:numId w:val="2"/>
        </w:numPr>
      </w:pPr>
      <w:bookmarkStart w:id="1049" w:name="_Toc458786839"/>
      <w:bookmarkStart w:id="1050" w:name="_Toc463968669"/>
      <w:r>
        <w:t>Sensor Failure</w:t>
      </w:r>
      <w:bookmarkEnd w:id="1049"/>
      <w:bookmarkEnd w:id="105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412458A" w14:textId="77777777" w:rsidTr="00AC7594">
        <w:tc>
          <w:tcPr>
            <w:tcW w:w="2358" w:type="dxa"/>
            <w:shd w:val="clear" w:color="auto" w:fill="DBE5F1"/>
          </w:tcPr>
          <w:p w14:paraId="0DD69702"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C6BF13A" w14:textId="77777777" w:rsidR="00523A95" w:rsidRPr="00992B3E" w:rsidRDefault="00523A95" w:rsidP="00AC7594">
            <w:pPr>
              <w:rPr>
                <w:rFonts w:eastAsia="Generis Sans Com"/>
                <w:sz w:val="22"/>
                <w:szCs w:val="22"/>
              </w:rPr>
            </w:pPr>
            <w:r w:rsidRPr="00992B3E">
              <w:rPr>
                <w:rStyle w:val="CodeInline"/>
                <w:rFonts w:eastAsia="Generis Sans Com"/>
                <w:szCs w:val="22"/>
              </w:rPr>
              <w:t>sensorFailure</w:t>
            </w:r>
          </w:p>
        </w:tc>
      </w:tr>
      <w:tr w:rsidR="00523A95" w:rsidRPr="000E131A" w14:paraId="16CB86A3" w14:textId="77777777" w:rsidTr="00AC7594">
        <w:tc>
          <w:tcPr>
            <w:tcW w:w="2358" w:type="dxa"/>
            <w:shd w:val="clear" w:color="auto" w:fill="FFFFFF"/>
          </w:tcPr>
          <w:p w14:paraId="5C02A88E"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D093F3A" w14:textId="77777777" w:rsidR="00523A95" w:rsidRPr="00992B3E" w:rsidRDefault="00523A95" w:rsidP="00AC7594">
            <w:pPr>
              <w:rPr>
                <w:rFonts w:eastAsia="Generis Sans Com"/>
                <w:sz w:val="22"/>
                <w:szCs w:val="22"/>
              </w:rPr>
            </w:pPr>
            <w:r w:rsidRPr="00992B3E">
              <w:rPr>
                <w:rFonts w:eastAsia="Generis Sans Com"/>
                <w:sz w:val="22"/>
                <w:szCs w:val="22"/>
              </w:rPr>
              <w:t>The service could perform the capture due to a failure within the target biometric sensor.</w:t>
            </w:r>
          </w:p>
        </w:tc>
      </w:tr>
      <w:tr w:rsidR="00523A95" w:rsidRPr="000E131A" w14:paraId="2DE3B8E5" w14:textId="77777777" w:rsidTr="00AC7594">
        <w:tc>
          <w:tcPr>
            <w:tcW w:w="2358" w:type="dxa"/>
            <w:shd w:val="clear" w:color="auto" w:fill="DBE5F1"/>
          </w:tcPr>
          <w:p w14:paraId="18F8EAB7"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0513D9B"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7B535F4"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sensorFailure</w:t>
            </w:r>
            <w:r w:rsidRPr="00992B3E">
              <w:rPr>
                <w:rFonts w:eastAsia="Generis Sans Com"/>
                <w:sz w:val="22"/>
                <w:szCs w:val="22"/>
              </w:rPr>
              <w:t>”</w:t>
            </w:r>
          </w:p>
        </w:tc>
      </w:tr>
      <w:tr w:rsidR="00523A95" w:rsidRPr="000E131A" w14:paraId="0888622B" w14:textId="77777777" w:rsidTr="00AC7594">
        <w:tc>
          <w:tcPr>
            <w:tcW w:w="2358" w:type="dxa"/>
            <w:shd w:val="clear" w:color="auto" w:fill="FFFFFF"/>
          </w:tcPr>
          <w:p w14:paraId="1438E836"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63109E0"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0254C14D"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732AD221" w14:textId="77777777" w:rsidR="00523A95" w:rsidRPr="000E131A" w:rsidRDefault="00523A95" w:rsidP="00523A95">
      <w:pPr>
        <w:pStyle w:val="Before-spacedparagraph"/>
      </w:pPr>
      <w:r w:rsidRPr="000E131A">
        <w:t xml:space="preserve">A </w:t>
      </w:r>
      <w:r>
        <w:rPr>
          <w:rStyle w:val="CodeInline"/>
        </w:rPr>
        <w:t>sensorFailure</w:t>
      </w:r>
      <w:r w:rsidRPr="000F4E83">
        <w:t xml:space="preserve"> s</w:t>
      </w:r>
      <w:r w:rsidRPr="000E131A">
        <w:t xml:space="preserve">tatus </w:t>
      </w:r>
      <w:r w:rsidRPr="001C0C4A">
        <w:rPr>
          <w:i/>
        </w:rPr>
        <w:t>must</w:t>
      </w:r>
      <w:r w:rsidRPr="000E131A">
        <w:t xml:space="preserve"> only be used to report failures that occurred within the target biometric sensor, not a failure within the web service (§</w:t>
      </w:r>
      <w:r>
        <w:fldChar w:fldCharType="begin"/>
      </w:r>
      <w:r>
        <w:instrText xml:space="preserve"> REF _Ref284581726 \r \h </w:instrText>
      </w:r>
      <w:r>
        <w:fldChar w:fldCharType="separate"/>
      </w:r>
      <w:r w:rsidR="00311D82">
        <w:t>6.13.4.2</w:t>
      </w:r>
      <w:r>
        <w:fldChar w:fldCharType="end"/>
      </w:r>
      <w:r w:rsidRPr="000E131A">
        <w:t xml:space="preserve">). </w:t>
      </w:r>
    </w:p>
    <w:p w14:paraId="4CCC29E6" w14:textId="77777777" w:rsidR="00523A95" w:rsidRPr="000E131A" w:rsidRDefault="00523A95" w:rsidP="00523A95">
      <w:pPr>
        <w:pStyle w:val="Heading4"/>
        <w:numPr>
          <w:ilvl w:val="3"/>
          <w:numId w:val="2"/>
        </w:numPr>
      </w:pPr>
      <w:bookmarkStart w:id="1051" w:name="_Toc458786840"/>
      <w:bookmarkStart w:id="1052" w:name="_Toc463968670"/>
      <w:r>
        <w:lastRenderedPageBreak/>
        <w:t>Lock Not Held</w:t>
      </w:r>
      <w:bookmarkEnd w:id="1051"/>
      <w:bookmarkEnd w:id="105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D59B73E" w14:textId="77777777" w:rsidTr="00AC7594">
        <w:tc>
          <w:tcPr>
            <w:tcW w:w="2358" w:type="dxa"/>
            <w:shd w:val="clear" w:color="auto" w:fill="DBE5F1"/>
          </w:tcPr>
          <w:p w14:paraId="4F703917"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F4B0DB6" w14:textId="77777777" w:rsidR="00523A95" w:rsidRPr="00992B3E" w:rsidRDefault="00523A95" w:rsidP="00AC7594">
            <w:pPr>
              <w:rPr>
                <w:rFonts w:eastAsia="Generis Sans Com"/>
                <w:sz w:val="22"/>
                <w:szCs w:val="22"/>
              </w:rPr>
            </w:pPr>
            <w:r w:rsidRPr="00992B3E">
              <w:rPr>
                <w:rStyle w:val="CodeInline"/>
                <w:rFonts w:eastAsia="Generis Sans Com"/>
                <w:szCs w:val="22"/>
              </w:rPr>
              <w:t>lockNotHeld</w:t>
            </w:r>
          </w:p>
        </w:tc>
      </w:tr>
      <w:tr w:rsidR="00523A95" w:rsidRPr="000E131A" w14:paraId="1C37E525" w14:textId="77777777" w:rsidTr="00AC7594">
        <w:tc>
          <w:tcPr>
            <w:tcW w:w="2358" w:type="dxa"/>
            <w:shd w:val="clear" w:color="auto" w:fill="FFFFFF"/>
          </w:tcPr>
          <w:p w14:paraId="15D77AE0"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691A371"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requesting client does not hold the lock.</w:t>
            </w:r>
          </w:p>
        </w:tc>
      </w:tr>
      <w:tr w:rsidR="00523A95" w:rsidRPr="000E131A" w14:paraId="42349D2F" w14:textId="77777777" w:rsidTr="00AC7594">
        <w:tc>
          <w:tcPr>
            <w:tcW w:w="2358" w:type="dxa"/>
            <w:shd w:val="clear" w:color="auto" w:fill="DBE5F1"/>
          </w:tcPr>
          <w:p w14:paraId="275E6DAC"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CA21FEC"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2AF82AB"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lockNotHeld</w:t>
            </w:r>
            <w:r w:rsidRPr="00992B3E">
              <w:rPr>
                <w:rFonts w:eastAsia="Generis Sans Com"/>
                <w:sz w:val="22"/>
                <w:szCs w:val="22"/>
              </w:rPr>
              <w:t>”</w:t>
            </w:r>
          </w:p>
        </w:tc>
      </w:tr>
      <w:tr w:rsidR="00523A95" w:rsidRPr="000E131A" w14:paraId="3EEFB1D7" w14:textId="77777777" w:rsidTr="00AC7594">
        <w:tc>
          <w:tcPr>
            <w:tcW w:w="2358" w:type="dxa"/>
            <w:shd w:val="clear" w:color="auto" w:fill="FFFFFF"/>
          </w:tcPr>
          <w:p w14:paraId="777EDD5A"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8FEB842"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C86543C" w14:textId="77777777" w:rsidR="00523A95" w:rsidRPr="000E131A" w:rsidRDefault="00523A95" w:rsidP="00523A95">
      <w:pPr>
        <w:pStyle w:val="Before-spacedparagraph"/>
      </w:pPr>
      <w:r w:rsidRPr="000E131A">
        <w:t>Sensor operations require that the requesting client holds the service lock.</w:t>
      </w:r>
    </w:p>
    <w:p w14:paraId="185A2E15" w14:textId="77777777" w:rsidR="00523A95" w:rsidRPr="000E131A" w:rsidRDefault="00523A95" w:rsidP="00523A95">
      <w:pPr>
        <w:pStyle w:val="Heading4"/>
        <w:numPr>
          <w:ilvl w:val="3"/>
          <w:numId w:val="2"/>
        </w:numPr>
      </w:pPr>
      <w:bookmarkStart w:id="1053" w:name="_Toc458786841"/>
      <w:bookmarkStart w:id="1054" w:name="_Toc463968671"/>
      <w:r>
        <w:t>Lock Held by Another</w:t>
      </w:r>
      <w:bookmarkEnd w:id="1053"/>
      <w:bookmarkEnd w:id="105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DA2E281" w14:textId="77777777" w:rsidTr="00AC7594">
        <w:tc>
          <w:tcPr>
            <w:tcW w:w="2358" w:type="dxa"/>
            <w:shd w:val="clear" w:color="auto" w:fill="DBE5F1"/>
          </w:tcPr>
          <w:p w14:paraId="56A69C84"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0CF5955" w14:textId="77777777" w:rsidR="00523A95" w:rsidRPr="00992B3E" w:rsidRDefault="00523A95" w:rsidP="00AC7594">
            <w:pPr>
              <w:rPr>
                <w:rFonts w:eastAsia="Generis Sans Com"/>
                <w:sz w:val="22"/>
                <w:szCs w:val="22"/>
              </w:rPr>
            </w:pPr>
            <w:r w:rsidRPr="00992B3E">
              <w:rPr>
                <w:rStyle w:val="CodeInline"/>
                <w:rFonts w:eastAsia="Generis Sans Com"/>
                <w:szCs w:val="22"/>
              </w:rPr>
              <w:t>lockHeldByAnother</w:t>
            </w:r>
          </w:p>
        </w:tc>
      </w:tr>
      <w:tr w:rsidR="00523A95" w:rsidRPr="000E131A" w14:paraId="25810D41" w14:textId="77777777" w:rsidTr="00AC7594">
        <w:tc>
          <w:tcPr>
            <w:tcW w:w="2358" w:type="dxa"/>
            <w:shd w:val="clear" w:color="auto" w:fill="FFFFFF"/>
          </w:tcPr>
          <w:p w14:paraId="2CD8336D"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D3997CA"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lock is held by another client.</w:t>
            </w:r>
          </w:p>
        </w:tc>
      </w:tr>
      <w:tr w:rsidR="00523A95" w:rsidRPr="000E131A" w14:paraId="75CF8628" w14:textId="77777777" w:rsidTr="00AC7594">
        <w:tc>
          <w:tcPr>
            <w:tcW w:w="2358" w:type="dxa"/>
            <w:shd w:val="clear" w:color="auto" w:fill="DBE5F1"/>
          </w:tcPr>
          <w:p w14:paraId="62E64D9A"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83C08BA"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7227A41B"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lockHeldByAnother</w:t>
            </w:r>
            <w:r w:rsidRPr="00992B3E">
              <w:rPr>
                <w:rFonts w:eastAsia="Generis Sans Com"/>
                <w:sz w:val="22"/>
                <w:szCs w:val="22"/>
              </w:rPr>
              <w:t>”</w:t>
            </w:r>
          </w:p>
        </w:tc>
      </w:tr>
      <w:tr w:rsidR="00523A95" w:rsidRPr="000E131A" w14:paraId="496E515B" w14:textId="77777777" w:rsidTr="00AC7594">
        <w:tc>
          <w:tcPr>
            <w:tcW w:w="2358" w:type="dxa"/>
            <w:shd w:val="clear" w:color="auto" w:fill="FFFFFF"/>
          </w:tcPr>
          <w:p w14:paraId="355AB188"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35971C4"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833F24B" w14:textId="77777777" w:rsidR="00523A95" w:rsidRPr="000E131A" w:rsidRDefault="00523A95" w:rsidP="00523A95">
      <w:pPr>
        <w:pStyle w:val="Heading4"/>
        <w:numPr>
          <w:ilvl w:val="3"/>
          <w:numId w:val="2"/>
        </w:numPr>
      </w:pPr>
      <w:bookmarkStart w:id="1055" w:name="_Toc458786842"/>
      <w:bookmarkStart w:id="1056" w:name="_Toc463968672"/>
      <w:r>
        <w:t>Initialization Needed</w:t>
      </w:r>
      <w:bookmarkEnd w:id="1055"/>
      <w:bookmarkEnd w:id="105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FE193E1" w14:textId="77777777" w:rsidTr="00AC7594">
        <w:trPr>
          <w:trHeight w:val="65"/>
        </w:trPr>
        <w:tc>
          <w:tcPr>
            <w:tcW w:w="2358" w:type="dxa"/>
            <w:shd w:val="clear" w:color="auto" w:fill="DBE5F1"/>
          </w:tcPr>
          <w:p w14:paraId="6BE2DFB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9AE5436" w14:textId="77777777" w:rsidR="00523A95" w:rsidRPr="00394177" w:rsidRDefault="00523A95" w:rsidP="00AC7594">
            <w:pPr>
              <w:pStyle w:val="SourceCode"/>
            </w:pPr>
            <w:r>
              <w:t>initializationNeeded</w:t>
            </w:r>
          </w:p>
        </w:tc>
      </w:tr>
      <w:tr w:rsidR="00523A95" w:rsidRPr="000E131A" w14:paraId="5E148B19" w14:textId="77777777" w:rsidTr="00AC7594">
        <w:tc>
          <w:tcPr>
            <w:tcW w:w="2358" w:type="dxa"/>
            <w:shd w:val="clear" w:color="auto" w:fill="FFFFFF"/>
          </w:tcPr>
          <w:p w14:paraId="7BF2E6BE"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08AF638"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target biometric sensor has not been initialized.</w:t>
            </w:r>
          </w:p>
        </w:tc>
      </w:tr>
      <w:tr w:rsidR="00523A95" w:rsidRPr="000E131A" w14:paraId="581EE9F0" w14:textId="77777777" w:rsidTr="00AC7594">
        <w:tc>
          <w:tcPr>
            <w:tcW w:w="2358" w:type="dxa"/>
            <w:shd w:val="clear" w:color="auto" w:fill="DBE5F1"/>
          </w:tcPr>
          <w:p w14:paraId="5529263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6AC91B5"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455E924A"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initializationNeeded</w:t>
            </w:r>
            <w:r w:rsidRPr="00992B3E">
              <w:rPr>
                <w:rFonts w:eastAsia="Generis Sans Com"/>
                <w:sz w:val="22"/>
                <w:szCs w:val="22"/>
              </w:rPr>
              <w:t>”</w:t>
            </w:r>
          </w:p>
        </w:tc>
      </w:tr>
      <w:tr w:rsidR="00523A95" w:rsidRPr="000E131A" w14:paraId="325D7BCB" w14:textId="77777777" w:rsidTr="00AC7594">
        <w:tc>
          <w:tcPr>
            <w:tcW w:w="2358" w:type="dxa"/>
            <w:shd w:val="clear" w:color="auto" w:fill="FFFFFF"/>
          </w:tcPr>
          <w:p w14:paraId="350179D9"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4AC559F"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762FC14" w14:textId="77777777" w:rsidR="00523A95" w:rsidRDefault="00523A95" w:rsidP="00523A95">
      <w:pPr>
        <w:pStyle w:val="Before-spacedparagraph"/>
      </w:pPr>
      <w:r w:rsidRPr="000E131A">
        <w:t xml:space="preserve">Services </w:t>
      </w:r>
      <w:r w:rsidRPr="001C0C4A">
        <w:rPr>
          <w:i/>
        </w:rPr>
        <w:t>should</w:t>
      </w:r>
      <w:r w:rsidRPr="000E131A">
        <w:t xml:space="preserve"> be able </w:t>
      </w:r>
      <w:r>
        <w:t>perform capture without explicit initialization. However, the specification recognizes that this is not always possible, particularly for physically separated implementations. Regardless</w:t>
      </w:r>
      <w:r w:rsidRPr="000E131A">
        <w:t xml:space="preserve">, </w:t>
      </w:r>
      <w:r>
        <w:t xml:space="preserve">for robustness, </w:t>
      </w:r>
      <w:r w:rsidRPr="000E131A">
        <w:t xml:space="preserve">clients </w:t>
      </w:r>
      <w:r w:rsidRPr="001C0C4A">
        <w:rPr>
          <w:i/>
        </w:rPr>
        <w:t>should</w:t>
      </w:r>
      <w:r w:rsidRPr="000E131A">
        <w:rPr>
          <w:i/>
        </w:rPr>
        <w:t xml:space="preserve"> </w:t>
      </w:r>
      <w:r w:rsidRPr="000E131A">
        <w:t>assume that setting configuration will require initialization.</w:t>
      </w:r>
    </w:p>
    <w:p w14:paraId="3B6D633B" w14:textId="77777777" w:rsidR="00523A95" w:rsidRPr="000E131A" w:rsidRDefault="00523A95" w:rsidP="00523A95">
      <w:pPr>
        <w:pStyle w:val="Heading4"/>
        <w:numPr>
          <w:ilvl w:val="3"/>
          <w:numId w:val="2"/>
        </w:numPr>
      </w:pPr>
      <w:bookmarkStart w:id="1057" w:name="_Toc458786843"/>
      <w:bookmarkStart w:id="1058" w:name="_Toc463968673"/>
      <w:r>
        <w:t>Configuration Needed</w:t>
      </w:r>
      <w:bookmarkEnd w:id="1057"/>
      <w:bookmarkEnd w:id="1058"/>
    </w:p>
    <w:tbl>
      <w:tblPr>
        <w:tblW w:w="5000" w:type="pct"/>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D1A780F" w14:textId="77777777" w:rsidTr="00AC7594">
        <w:trPr>
          <w:trHeight w:val="210"/>
        </w:trPr>
        <w:tc>
          <w:tcPr>
            <w:tcW w:w="1231" w:type="pct"/>
            <w:shd w:val="clear" w:color="auto" w:fill="DBE5F1"/>
          </w:tcPr>
          <w:p w14:paraId="6E84B1B6"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3769" w:type="pct"/>
            <w:shd w:val="clear" w:color="auto" w:fill="DBE5F1"/>
          </w:tcPr>
          <w:p w14:paraId="73A286CE" w14:textId="77777777" w:rsidR="00523A95" w:rsidRPr="00394177" w:rsidRDefault="00523A95" w:rsidP="00AC7594">
            <w:pPr>
              <w:pStyle w:val="SourceCode"/>
            </w:pPr>
            <w:r>
              <w:t>configurationNeeded</w:t>
            </w:r>
          </w:p>
        </w:tc>
      </w:tr>
      <w:tr w:rsidR="00523A95" w:rsidRPr="000E131A" w14:paraId="4FEE7DE9" w14:textId="77777777" w:rsidTr="00AC7594">
        <w:trPr>
          <w:trHeight w:val="430"/>
        </w:trPr>
        <w:tc>
          <w:tcPr>
            <w:tcW w:w="1231" w:type="pct"/>
            <w:shd w:val="clear" w:color="auto" w:fill="FFFFFF"/>
          </w:tcPr>
          <w:p w14:paraId="3B7CAE97"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3769" w:type="pct"/>
            <w:shd w:val="clear" w:color="auto" w:fill="FFFFFF"/>
          </w:tcPr>
          <w:p w14:paraId="3942BA36" w14:textId="77777777" w:rsidR="00523A95" w:rsidRPr="00992B3E" w:rsidRDefault="00523A95" w:rsidP="00AC7594">
            <w:pPr>
              <w:rPr>
                <w:rFonts w:eastAsia="Generis Sans Com"/>
                <w:sz w:val="22"/>
                <w:szCs w:val="22"/>
              </w:rPr>
            </w:pPr>
            <w:r w:rsidRPr="00992B3E">
              <w:rPr>
                <w:rFonts w:eastAsia="Generis Sans Com"/>
                <w:sz w:val="22"/>
                <w:szCs w:val="22"/>
              </w:rPr>
              <w:t>The capture could not be set because the target biometric sensor has not been configured.</w:t>
            </w:r>
          </w:p>
        </w:tc>
      </w:tr>
      <w:tr w:rsidR="00523A95" w:rsidRPr="000E131A" w14:paraId="0F9372EA" w14:textId="77777777" w:rsidTr="00AC7594">
        <w:trPr>
          <w:trHeight w:val="430"/>
        </w:trPr>
        <w:tc>
          <w:tcPr>
            <w:tcW w:w="1231" w:type="pct"/>
            <w:shd w:val="clear" w:color="auto" w:fill="DBE5F1"/>
          </w:tcPr>
          <w:p w14:paraId="0B613AC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3769" w:type="pct"/>
            <w:shd w:val="clear" w:color="auto" w:fill="DBE5F1"/>
          </w:tcPr>
          <w:p w14:paraId="2C1788D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DE905E2"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Fonts w:ascii="Consolas" w:eastAsia="Generis Sans Com" w:hAnsi="Consolas" w:cs="Consolas"/>
                <w:sz w:val="18"/>
                <w:szCs w:val="22"/>
              </w:rPr>
              <w:t>configurationNeeded</w:t>
            </w:r>
            <w:r w:rsidRPr="00992B3E">
              <w:rPr>
                <w:rFonts w:eastAsia="Generis Sans Com"/>
                <w:sz w:val="22"/>
                <w:szCs w:val="22"/>
              </w:rPr>
              <w:t>”</w:t>
            </w:r>
          </w:p>
        </w:tc>
      </w:tr>
      <w:tr w:rsidR="00523A95" w:rsidRPr="000E131A" w14:paraId="480A14B2" w14:textId="77777777" w:rsidTr="00AC7594">
        <w:trPr>
          <w:trHeight w:val="220"/>
        </w:trPr>
        <w:tc>
          <w:tcPr>
            <w:tcW w:w="1231" w:type="pct"/>
            <w:shd w:val="clear" w:color="auto" w:fill="FFFFFF"/>
          </w:tcPr>
          <w:p w14:paraId="26AC3D3F"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3769" w:type="pct"/>
            <w:shd w:val="clear" w:color="auto" w:fill="FFFFFF"/>
          </w:tcPr>
          <w:p w14:paraId="38B6633E"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5C8BBF8" w14:textId="77777777" w:rsidR="00523A95" w:rsidRPr="008F259D" w:rsidRDefault="00523A95" w:rsidP="00523A95">
      <w:pPr>
        <w:pStyle w:val="Before-spacedparagraph"/>
      </w:pPr>
      <w:r>
        <w:lastRenderedPageBreak/>
        <w:t xml:space="preserve">A service </w:t>
      </w:r>
      <w:r w:rsidRPr="001C0C4A">
        <w:rPr>
          <w:i/>
        </w:rPr>
        <w:t>should</w:t>
      </w:r>
      <w:r>
        <w:rPr>
          <w:i/>
        </w:rPr>
        <w:t xml:space="preserve"> </w:t>
      </w:r>
      <w:r>
        <w:t xml:space="preserve">offer a default configuration to allow capture to be performed without an explicit configuration. Regardless, for robustness, clients </w:t>
      </w:r>
      <w:r w:rsidRPr="001C0C4A">
        <w:rPr>
          <w:i/>
        </w:rPr>
        <w:t>should</w:t>
      </w:r>
      <w:r>
        <w:t xml:space="preserve"> assume that capture requires configuration.</w:t>
      </w:r>
    </w:p>
    <w:p w14:paraId="40DFE1A0" w14:textId="77777777" w:rsidR="00523A95" w:rsidRPr="000E131A" w:rsidRDefault="00523A95" w:rsidP="00523A95">
      <w:pPr>
        <w:pStyle w:val="Heading4"/>
        <w:numPr>
          <w:ilvl w:val="3"/>
          <w:numId w:val="2"/>
        </w:numPr>
      </w:pPr>
      <w:bookmarkStart w:id="1059" w:name="_Toc458786844"/>
      <w:bookmarkStart w:id="1060" w:name="_Toc463968674"/>
      <w:r>
        <w:t>Sensor Busy</w:t>
      </w:r>
      <w:bookmarkEnd w:id="1059"/>
      <w:bookmarkEnd w:id="106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578536F" w14:textId="77777777" w:rsidTr="00AC7594">
        <w:tc>
          <w:tcPr>
            <w:tcW w:w="2358" w:type="dxa"/>
            <w:shd w:val="clear" w:color="auto" w:fill="DBE5F1"/>
          </w:tcPr>
          <w:p w14:paraId="67DF8A5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5CC30C9" w14:textId="77777777" w:rsidR="00523A95" w:rsidRPr="00992B3E" w:rsidRDefault="00523A95" w:rsidP="00AC7594">
            <w:pPr>
              <w:rPr>
                <w:rFonts w:eastAsia="Generis Sans Com"/>
                <w:sz w:val="22"/>
                <w:szCs w:val="22"/>
              </w:rPr>
            </w:pPr>
            <w:r w:rsidRPr="00992B3E">
              <w:rPr>
                <w:rStyle w:val="CodeInline"/>
                <w:rFonts w:eastAsia="Generis Sans Com"/>
                <w:szCs w:val="22"/>
              </w:rPr>
              <w:t>sensorBusy</w:t>
            </w:r>
          </w:p>
        </w:tc>
      </w:tr>
      <w:tr w:rsidR="00523A95" w:rsidRPr="000E131A" w14:paraId="11858DFC" w14:textId="77777777" w:rsidTr="00AC7594">
        <w:tc>
          <w:tcPr>
            <w:tcW w:w="2358" w:type="dxa"/>
            <w:shd w:val="clear" w:color="auto" w:fill="FFFFFF"/>
          </w:tcPr>
          <w:p w14:paraId="7425769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C4300E1"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service is already performing a different sensor operation for the requesting client.</w:t>
            </w:r>
          </w:p>
        </w:tc>
      </w:tr>
      <w:tr w:rsidR="00523A95" w:rsidRPr="000E131A" w14:paraId="4A4A52D0" w14:textId="77777777" w:rsidTr="00AC7594">
        <w:tc>
          <w:tcPr>
            <w:tcW w:w="2358" w:type="dxa"/>
            <w:shd w:val="clear" w:color="auto" w:fill="DBE5F1"/>
          </w:tcPr>
          <w:p w14:paraId="4BA4B2A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866435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631A9C2"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sensorBusy</w:t>
            </w:r>
            <w:r w:rsidRPr="00992B3E">
              <w:rPr>
                <w:rFonts w:eastAsia="Generis Sans Com"/>
                <w:sz w:val="22"/>
                <w:szCs w:val="22"/>
              </w:rPr>
              <w:t>”</w:t>
            </w:r>
          </w:p>
        </w:tc>
      </w:tr>
      <w:tr w:rsidR="00523A95" w:rsidRPr="000E131A" w14:paraId="6CE15E3C" w14:textId="77777777" w:rsidTr="00AC7594">
        <w:tc>
          <w:tcPr>
            <w:tcW w:w="2358" w:type="dxa"/>
            <w:shd w:val="clear" w:color="auto" w:fill="FFFFFF"/>
          </w:tcPr>
          <w:p w14:paraId="2057DF83"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6267848"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CE91C36" w14:textId="77777777" w:rsidR="00523A95" w:rsidRPr="000E131A" w:rsidRDefault="00523A95" w:rsidP="00523A95">
      <w:pPr>
        <w:pStyle w:val="Heading4"/>
        <w:numPr>
          <w:ilvl w:val="3"/>
          <w:numId w:val="2"/>
        </w:numPr>
      </w:pPr>
      <w:bookmarkStart w:id="1061" w:name="_Toc458786845"/>
      <w:bookmarkStart w:id="1062" w:name="_Toc463968675"/>
      <w:r>
        <w:t>Sensor Timeout</w:t>
      </w:r>
      <w:bookmarkEnd w:id="1061"/>
      <w:bookmarkEnd w:id="106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E20C467" w14:textId="77777777" w:rsidTr="00AC7594">
        <w:tc>
          <w:tcPr>
            <w:tcW w:w="2358" w:type="dxa"/>
            <w:shd w:val="clear" w:color="auto" w:fill="DBE5F1"/>
          </w:tcPr>
          <w:p w14:paraId="35EBF333"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7DDAC1E" w14:textId="77777777" w:rsidR="00523A95" w:rsidRPr="00992B3E" w:rsidRDefault="00523A95" w:rsidP="00AC7594">
            <w:pPr>
              <w:rPr>
                <w:rFonts w:eastAsia="Generis Sans Com"/>
                <w:sz w:val="22"/>
                <w:szCs w:val="22"/>
              </w:rPr>
            </w:pPr>
            <w:r w:rsidRPr="00992B3E">
              <w:rPr>
                <w:rStyle w:val="CodeInline"/>
                <w:rFonts w:eastAsia="Generis Sans Com"/>
                <w:szCs w:val="22"/>
              </w:rPr>
              <w:t>sensorTimeout</w:t>
            </w:r>
          </w:p>
        </w:tc>
      </w:tr>
      <w:tr w:rsidR="00523A95" w:rsidRPr="000E131A" w14:paraId="67CFBF16" w14:textId="77777777" w:rsidTr="00AC7594">
        <w:tc>
          <w:tcPr>
            <w:tcW w:w="2358" w:type="dxa"/>
            <w:shd w:val="clear" w:color="auto" w:fill="FFFFFF"/>
          </w:tcPr>
          <w:p w14:paraId="5A1B848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CB7F21A"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target biometric sensor took too long to complete the request.</w:t>
            </w:r>
          </w:p>
        </w:tc>
      </w:tr>
      <w:tr w:rsidR="00523A95" w:rsidRPr="000E131A" w14:paraId="23075315" w14:textId="77777777" w:rsidTr="00AC7594">
        <w:tc>
          <w:tcPr>
            <w:tcW w:w="2358" w:type="dxa"/>
            <w:shd w:val="clear" w:color="auto" w:fill="DBE5F1"/>
          </w:tcPr>
          <w:p w14:paraId="27E2A1B6"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C627A1D"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8F390D0"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sensorTimeout</w:t>
            </w:r>
            <w:r w:rsidRPr="00992B3E">
              <w:rPr>
                <w:rFonts w:eastAsia="Generis Sans Com"/>
                <w:sz w:val="22"/>
                <w:szCs w:val="22"/>
              </w:rPr>
              <w:t>”</w:t>
            </w:r>
          </w:p>
        </w:tc>
      </w:tr>
      <w:tr w:rsidR="00523A95" w:rsidRPr="000E131A" w14:paraId="11B1A87B" w14:textId="77777777" w:rsidTr="00AC7594">
        <w:tc>
          <w:tcPr>
            <w:tcW w:w="2358" w:type="dxa"/>
            <w:shd w:val="clear" w:color="auto" w:fill="FFFFFF"/>
          </w:tcPr>
          <w:p w14:paraId="6B0B0619"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0F5D32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7992417" w14:textId="77777777" w:rsidR="00523A95" w:rsidRPr="00E16F97" w:rsidRDefault="00523A95" w:rsidP="00523A95">
      <w:pPr>
        <w:pStyle w:val="Before-spacedparagraph"/>
      </w:pPr>
      <w:r w:rsidRPr="000E131A">
        <w:t xml:space="preserve">A service did not receive a timely response from the target biometric sensor. Note that this condition is distinct from the client’s originating HTTP request, which </w:t>
      </w:r>
      <w:r w:rsidRPr="001C0C4A">
        <w:rPr>
          <w:i/>
        </w:rPr>
        <w:t>may</w:t>
      </w:r>
      <w:r w:rsidRPr="000E131A">
        <w:t xml:space="preserve"> hav</w:t>
      </w:r>
      <w:r>
        <w:t xml:space="preserve">e its own, independent timeout. (See </w:t>
      </w:r>
      <w:r w:rsidRPr="002C1EB9">
        <w:rPr>
          <w:rFonts w:ascii="Generis Sans Com" w:hAnsi="Generis Sans Com"/>
          <w:szCs w:val="20"/>
        </w:rPr>
        <w:t>§</w:t>
      </w:r>
      <w:r>
        <w:fldChar w:fldCharType="begin"/>
      </w:r>
      <w:r>
        <w:instrText xml:space="preserve"> REF _Ref452396080 \r \h </w:instrText>
      </w:r>
      <w:r>
        <w:fldChar w:fldCharType="separate"/>
      </w:r>
      <w:r w:rsidR="00311D82">
        <w:t>A.3</w:t>
      </w:r>
      <w:r>
        <w:fldChar w:fldCharType="end"/>
      </w:r>
      <w:r>
        <w:t xml:space="preserve"> for information on how a client might determine timeouts.)</w:t>
      </w:r>
    </w:p>
    <w:p w14:paraId="790A630A" w14:textId="77777777" w:rsidR="00523A95" w:rsidRPr="000E131A" w:rsidRDefault="00523A95" w:rsidP="00523A95">
      <w:pPr>
        <w:pStyle w:val="Heading4"/>
        <w:numPr>
          <w:ilvl w:val="3"/>
          <w:numId w:val="2"/>
        </w:numPr>
      </w:pPr>
      <w:bookmarkStart w:id="1063" w:name="_Toc458786846"/>
      <w:bookmarkStart w:id="1064" w:name="_Toc463968676"/>
      <w:r>
        <w:t>Bad Value</w:t>
      </w:r>
      <w:bookmarkEnd w:id="1063"/>
      <w:bookmarkEnd w:id="106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D121448" w14:textId="77777777" w:rsidTr="00AC7594">
        <w:tc>
          <w:tcPr>
            <w:tcW w:w="2358" w:type="dxa"/>
            <w:shd w:val="clear" w:color="auto" w:fill="DBE5F1"/>
          </w:tcPr>
          <w:p w14:paraId="1E866AE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25C0B5FB"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031072DF" w14:textId="77777777" w:rsidTr="00AC7594">
        <w:tc>
          <w:tcPr>
            <w:tcW w:w="2358" w:type="dxa"/>
            <w:shd w:val="clear" w:color="auto" w:fill="FFFFFF"/>
          </w:tcPr>
          <w:p w14:paraId="69A0ED8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DC5A9D0"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73111C01" w14:textId="77777777" w:rsidTr="00AC7594">
        <w:tc>
          <w:tcPr>
            <w:tcW w:w="2358" w:type="dxa"/>
            <w:shd w:val="clear" w:color="auto" w:fill="DBE5F1"/>
          </w:tcPr>
          <w:p w14:paraId="2913947A"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F33E064"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4344587"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545C26C8" w14:textId="77777777" w:rsidR="00523A95" w:rsidRPr="00992B3E" w:rsidRDefault="00523A95" w:rsidP="00AC7594">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6E489F38"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172D6BF3" w14:textId="77777777" w:rsidTr="00AC7594">
        <w:tc>
          <w:tcPr>
            <w:tcW w:w="2358" w:type="dxa"/>
            <w:shd w:val="clear" w:color="auto" w:fill="FFFFFF"/>
          </w:tcPr>
          <w:p w14:paraId="726C4B85"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F9A2294"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492F722" w14:textId="77777777" w:rsidR="00523A95"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551FB37C" w14:textId="77777777" w:rsidR="00523A95" w:rsidRPr="000E131A" w:rsidRDefault="00523A95" w:rsidP="00523A95">
      <w:pPr>
        <w:pStyle w:val="Heading2"/>
        <w:numPr>
          <w:ilvl w:val="1"/>
          <w:numId w:val="2"/>
        </w:numPr>
      </w:pPr>
      <w:bookmarkStart w:id="1065" w:name="_Ref458698216"/>
      <w:bookmarkStart w:id="1066" w:name="_Toc458786847"/>
      <w:bookmarkStart w:id="1067" w:name="_Toc463968677"/>
      <w:r>
        <w:t>End Capture</w:t>
      </w:r>
      <w:bookmarkEnd w:id="1065"/>
      <w:bookmarkEnd w:id="1066"/>
      <w:bookmarkEnd w:id="106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5F873697" w14:textId="77777777" w:rsidTr="00AC7594">
        <w:trPr>
          <w:trHeight w:val="251"/>
        </w:trPr>
        <w:tc>
          <w:tcPr>
            <w:tcW w:w="2352" w:type="dxa"/>
            <w:shd w:val="clear" w:color="auto" w:fill="DBE5F1"/>
          </w:tcPr>
          <w:p w14:paraId="3C35779C"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6A3A7429" w14:textId="77777777" w:rsidR="00523A95" w:rsidRPr="00992B3E" w:rsidRDefault="00523A95" w:rsidP="00AC7594">
            <w:pPr>
              <w:rPr>
                <w:rFonts w:eastAsia="Generis Sans Com"/>
                <w:sz w:val="22"/>
                <w:szCs w:val="22"/>
              </w:rPr>
            </w:pPr>
            <w:r>
              <w:rPr>
                <w:rFonts w:eastAsia="Generis Sans Com"/>
                <w:sz w:val="22"/>
                <w:szCs w:val="22"/>
              </w:rPr>
              <w:t>Ends the asynchronous capture of sensor data, blocking if necessary</w:t>
            </w:r>
          </w:p>
        </w:tc>
      </w:tr>
      <w:tr w:rsidR="00523A95" w:rsidRPr="000E131A" w14:paraId="21E6CF02" w14:textId="77777777" w:rsidTr="00AC7594">
        <w:trPr>
          <w:trHeight w:val="239"/>
        </w:trPr>
        <w:tc>
          <w:tcPr>
            <w:tcW w:w="2352" w:type="dxa"/>
            <w:shd w:val="clear" w:color="auto" w:fill="FFFFFF"/>
          </w:tcPr>
          <w:p w14:paraId="614615B2"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58BB3B82" w14:textId="77777777" w:rsidR="00523A95" w:rsidRPr="00992B3E" w:rsidRDefault="00523A95" w:rsidP="00AC7594">
            <w:pPr>
              <w:tabs>
                <w:tab w:val="left" w:pos="1492"/>
              </w:tabs>
              <w:rPr>
                <w:rStyle w:val="CodeInline"/>
                <w:rFonts w:eastAsia="Generis Sans Com"/>
                <w:szCs w:val="22"/>
              </w:rPr>
            </w:pPr>
            <w:r w:rsidRPr="00992B3E">
              <w:rPr>
                <w:rStyle w:val="CodeInline"/>
                <w:rFonts w:eastAsia="Generis Sans Com"/>
                <w:szCs w:val="22"/>
              </w:rPr>
              <w:t>/capture/{sessionId}</w:t>
            </w:r>
            <w:r>
              <w:rPr>
                <w:rStyle w:val="CodeInline"/>
                <w:rFonts w:eastAsia="Generis Sans Com"/>
                <w:szCs w:val="22"/>
              </w:rPr>
              <w:t>/async</w:t>
            </w:r>
          </w:p>
        </w:tc>
      </w:tr>
      <w:tr w:rsidR="00523A95" w:rsidRPr="000E131A" w14:paraId="1065158A" w14:textId="77777777" w:rsidTr="00AC7594">
        <w:trPr>
          <w:trHeight w:val="239"/>
        </w:trPr>
        <w:tc>
          <w:tcPr>
            <w:tcW w:w="2352" w:type="dxa"/>
            <w:shd w:val="clear" w:color="auto" w:fill="DBE5F1"/>
          </w:tcPr>
          <w:p w14:paraId="2EA03EF8"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549C6F42" w14:textId="77777777" w:rsidR="00523A95" w:rsidRPr="00992B3E" w:rsidRDefault="00523A95" w:rsidP="00AC7594">
            <w:pPr>
              <w:tabs>
                <w:tab w:val="left" w:pos="1492"/>
              </w:tabs>
              <w:rPr>
                <w:rStyle w:val="CodeInline"/>
                <w:rFonts w:eastAsia="Generis Sans Com"/>
                <w:szCs w:val="22"/>
              </w:rPr>
            </w:pPr>
            <w:r>
              <w:rPr>
                <w:rStyle w:val="CodeInline"/>
                <w:rFonts w:eastAsia="Generis Sans Com"/>
                <w:szCs w:val="22"/>
              </w:rPr>
              <w:t>PUT</w:t>
            </w:r>
            <w:r w:rsidRPr="00992B3E">
              <w:rPr>
                <w:rStyle w:val="CodeInline"/>
                <w:rFonts w:eastAsia="Generis Sans Com"/>
                <w:szCs w:val="22"/>
              </w:rPr>
              <w:tab/>
            </w:r>
          </w:p>
        </w:tc>
      </w:tr>
      <w:tr w:rsidR="00523A95" w:rsidRPr="000E131A" w14:paraId="68D02092" w14:textId="77777777" w:rsidTr="00AC7594">
        <w:trPr>
          <w:trHeight w:val="251"/>
        </w:trPr>
        <w:tc>
          <w:tcPr>
            <w:tcW w:w="2352" w:type="dxa"/>
            <w:shd w:val="clear" w:color="auto" w:fill="FFFFFF"/>
          </w:tcPr>
          <w:p w14:paraId="10F80B74"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URL Parameters</w:t>
            </w:r>
          </w:p>
        </w:tc>
        <w:tc>
          <w:tcPr>
            <w:tcW w:w="7199" w:type="dxa"/>
            <w:shd w:val="clear" w:color="auto" w:fill="FFFFFF"/>
          </w:tcPr>
          <w:p w14:paraId="16DC1D16" w14:textId="77777777" w:rsidR="00523A95" w:rsidRPr="00992B3E" w:rsidRDefault="00523A95" w:rsidP="00AC7594">
            <w:pPr>
              <w:rPr>
                <w:rFonts w:eastAsia="Generis Sans Com"/>
                <w:sz w:val="22"/>
                <w:szCs w:val="22"/>
              </w:rPr>
            </w:pPr>
            <w:r w:rsidRPr="00992B3E">
              <w:rPr>
                <w:rStyle w:val="CodeInline"/>
                <w:rFonts w:eastAsia="Generis Sans Com"/>
                <w:szCs w:val="22"/>
              </w:rPr>
              <w:t>{sessionId}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15549476"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requesting the capture</w:t>
            </w:r>
          </w:p>
        </w:tc>
      </w:tr>
      <w:tr w:rsidR="00523A95" w:rsidRPr="000E131A" w14:paraId="3CC69BB5" w14:textId="77777777" w:rsidTr="00AC7594">
        <w:trPr>
          <w:trHeight w:val="239"/>
        </w:trPr>
        <w:tc>
          <w:tcPr>
            <w:tcW w:w="2352" w:type="dxa"/>
            <w:shd w:val="clear" w:color="auto" w:fill="DBE5F1"/>
          </w:tcPr>
          <w:p w14:paraId="137E799A"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760BC662"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7C0EE4D5" w14:textId="77777777" w:rsidTr="00AC7594">
        <w:trPr>
          <w:trHeight w:val="239"/>
        </w:trPr>
        <w:tc>
          <w:tcPr>
            <w:tcW w:w="2352" w:type="dxa"/>
            <w:shd w:val="clear" w:color="auto" w:fill="FFFFFF"/>
          </w:tcPr>
          <w:p w14:paraId="2A503D35"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6348D48C" w14:textId="77777777" w:rsidR="00523A95" w:rsidRPr="00992B3E" w:rsidRDefault="00523A95" w:rsidP="00AC7594">
            <w:pPr>
              <w:rPr>
                <w:rFonts w:eastAsia="Generis Sans Com"/>
                <w:sz w:val="22"/>
                <w:szCs w:val="22"/>
              </w:rPr>
            </w:pPr>
            <w:r w:rsidRPr="00992B3E">
              <w:rPr>
                <w:rFonts w:eastAsia="Generis Sans Com"/>
                <w:sz w:val="22"/>
                <w:szCs w:val="22"/>
              </w:rPr>
              <w:t>No</w:t>
            </w:r>
          </w:p>
        </w:tc>
      </w:tr>
      <w:tr w:rsidR="00523A95" w:rsidRPr="000E131A" w14:paraId="71970FF1" w14:textId="77777777" w:rsidTr="00AC7594">
        <w:trPr>
          <w:trHeight w:val="60"/>
        </w:trPr>
        <w:tc>
          <w:tcPr>
            <w:tcW w:w="2352" w:type="dxa"/>
            <w:shd w:val="clear" w:color="auto" w:fill="DBE5F1"/>
          </w:tcPr>
          <w:p w14:paraId="626DC7BF"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2894DAB5"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4B4B879D" w14:textId="77777777" w:rsidR="00523A95" w:rsidRPr="000E131A" w:rsidRDefault="00523A95" w:rsidP="00523A95">
      <w:pPr>
        <w:pStyle w:val="Heading3"/>
        <w:numPr>
          <w:ilvl w:val="2"/>
          <w:numId w:val="2"/>
        </w:numPr>
      </w:pPr>
      <w:bookmarkStart w:id="1068" w:name="_Toc458786848"/>
      <w:bookmarkStart w:id="1069" w:name="_Toc463968678"/>
      <w:r>
        <w:t>Result</w:t>
      </w:r>
      <w:r w:rsidRPr="000E131A">
        <w:t xml:space="preserve"> Summary</w:t>
      </w:r>
      <w:bookmarkEnd w:id="1068"/>
      <w:bookmarkEnd w:id="106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691"/>
        <w:gridCol w:w="6663"/>
      </w:tblGrid>
      <w:tr w:rsidR="00523A95" w:rsidRPr="000E131A" w14:paraId="6B88D086" w14:textId="77777777" w:rsidTr="00AC7594">
        <w:trPr>
          <w:trHeight w:val="194"/>
        </w:trPr>
        <w:tc>
          <w:tcPr>
            <w:tcW w:w="2691" w:type="dxa"/>
            <w:shd w:val="clear" w:color="auto" w:fill="DBE5F1"/>
          </w:tcPr>
          <w:p w14:paraId="2B9E5DA4"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6663" w:type="dxa"/>
            <w:shd w:val="clear" w:color="auto" w:fill="DBE5F1"/>
          </w:tcPr>
          <w:p w14:paraId="757B1A9E"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p w14:paraId="0EB90887" w14:textId="77777777" w:rsidR="00523A95" w:rsidRPr="00992B3E" w:rsidRDefault="00523A95" w:rsidP="00AC7594">
            <w:pPr>
              <w:rPr>
                <w:rFonts w:eastAsia="Generis Sans Com"/>
                <w:sz w:val="22"/>
                <w:szCs w:val="22"/>
              </w:rPr>
            </w:pPr>
            <w:r w:rsidRPr="00992B3E">
              <w:rPr>
                <w:rStyle w:val="CodeInline"/>
                <w:rFonts w:eastAsia="Generis Sans Com" w:cs="Consolas"/>
                <w:szCs w:val="22"/>
              </w:rPr>
              <w:t>captureIds={</w:t>
            </w:r>
            <w:r w:rsidRPr="00992B3E">
              <w:rPr>
                <w:rFonts w:eastAsia="Generis Sans Com"/>
                <w:sz w:val="22"/>
                <w:szCs w:val="22"/>
              </w:rPr>
              <w:t>identifiers of captured data</w:t>
            </w:r>
            <w:r w:rsidRPr="00992B3E">
              <w:rPr>
                <w:rFonts w:ascii="Consolas" w:eastAsia="Generis Sans Com" w:hAnsi="Consolas" w:cs="Consolas"/>
                <w:sz w:val="18"/>
                <w:szCs w:val="22"/>
              </w:rPr>
              <w:t>}</w:t>
            </w:r>
            <w:r w:rsidRPr="00992B3E">
              <w:rPr>
                <w:rFonts w:eastAsia="Generis Sans Com"/>
                <w:sz w:val="22"/>
                <w:szCs w:val="22"/>
              </w:rPr>
              <w:t xml:space="preserve"> (UuidArray, §</w:t>
            </w:r>
            <w:r w:rsidRPr="00992B3E">
              <w:rPr>
                <w:rFonts w:eastAsia="Generis Sans Com"/>
                <w:sz w:val="22"/>
                <w:szCs w:val="22"/>
              </w:rPr>
              <w:fldChar w:fldCharType="begin"/>
            </w:r>
            <w:r w:rsidRPr="00992B3E">
              <w:rPr>
                <w:rFonts w:eastAsia="Generis Sans Com"/>
                <w:sz w:val="22"/>
                <w:szCs w:val="22"/>
              </w:rPr>
              <w:instrText xml:space="preserve"> REF _Ref282154889 \r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3.8</w:t>
            </w:r>
            <w:r w:rsidRPr="00992B3E">
              <w:rPr>
                <w:rFonts w:eastAsia="Generis Sans Com"/>
                <w:sz w:val="22"/>
                <w:szCs w:val="22"/>
              </w:rPr>
              <w:fldChar w:fldCharType="end"/>
            </w:r>
            <w:r w:rsidRPr="00992B3E">
              <w:rPr>
                <w:rFonts w:eastAsia="Generis Sans Com"/>
                <w:sz w:val="22"/>
                <w:szCs w:val="22"/>
              </w:rPr>
              <w:t>)</w:t>
            </w:r>
          </w:p>
        </w:tc>
      </w:tr>
      <w:tr w:rsidR="00523A95" w:rsidRPr="000E131A" w14:paraId="4EC75A7D" w14:textId="77777777" w:rsidTr="00AC7594">
        <w:trPr>
          <w:trHeight w:val="185"/>
        </w:trPr>
        <w:tc>
          <w:tcPr>
            <w:tcW w:w="2691" w:type="dxa"/>
            <w:shd w:val="clear" w:color="auto" w:fill="FFFFFF"/>
          </w:tcPr>
          <w:p w14:paraId="7AB48855"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6663" w:type="dxa"/>
            <w:shd w:val="clear" w:color="auto" w:fill="FFFFFF"/>
          </w:tcPr>
          <w:p w14:paraId="7ADF1531"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5B3D03CB"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1BB074DB" w14:textId="77777777" w:rsidTr="00AC7594">
        <w:trPr>
          <w:trHeight w:val="185"/>
        </w:trPr>
        <w:tc>
          <w:tcPr>
            <w:tcW w:w="2691" w:type="dxa"/>
            <w:shd w:val="clear" w:color="auto" w:fill="DBE5F1"/>
          </w:tcPr>
          <w:p w14:paraId="50E73BC9"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6663" w:type="dxa"/>
            <w:shd w:val="clear" w:color="auto" w:fill="DBE5F1"/>
          </w:tcPr>
          <w:p w14:paraId="51ED67B5"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042DEE93" w14:textId="77777777" w:rsidTr="00AC7594">
        <w:trPr>
          <w:trHeight w:val="185"/>
        </w:trPr>
        <w:tc>
          <w:tcPr>
            <w:tcW w:w="2691" w:type="dxa"/>
            <w:shd w:val="clear" w:color="auto" w:fill="FFFFFF"/>
          </w:tcPr>
          <w:p w14:paraId="5B7FB0D3"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t>
            </w:r>
          </w:p>
        </w:tc>
        <w:tc>
          <w:tcPr>
            <w:tcW w:w="6663" w:type="dxa"/>
            <w:shd w:val="clear" w:color="auto" w:fill="FFFFFF"/>
          </w:tcPr>
          <w:p w14:paraId="4CAF827E"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t>
            </w:r>
            <w:r w:rsidRPr="00992B3E">
              <w:rPr>
                <w:rStyle w:val="CodeInline"/>
                <w:rFonts w:eastAsia="Generis Sans Com" w:cs="Consolas"/>
                <w:szCs w:val="22"/>
              </w:rPr>
              <w:t>"</w:t>
            </w:r>
          </w:p>
        </w:tc>
      </w:tr>
      <w:tr w:rsidR="00523A95" w:rsidRPr="000E131A" w14:paraId="69573CAE" w14:textId="77777777" w:rsidTr="00AC7594">
        <w:trPr>
          <w:trHeight w:val="185"/>
        </w:trPr>
        <w:tc>
          <w:tcPr>
            <w:tcW w:w="2691" w:type="dxa"/>
            <w:shd w:val="clear" w:color="auto" w:fill="DBE5F1"/>
          </w:tcPr>
          <w:p w14:paraId="712625DC"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canceledWithSensorFailure</w:t>
            </w:r>
          </w:p>
        </w:tc>
        <w:tc>
          <w:tcPr>
            <w:tcW w:w="6663" w:type="dxa"/>
            <w:shd w:val="clear" w:color="auto" w:fill="DBE5F1"/>
          </w:tcPr>
          <w:p w14:paraId="5F876C6B"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canceledWithSensorFailure</w:t>
            </w:r>
            <w:r w:rsidRPr="00992B3E">
              <w:rPr>
                <w:rStyle w:val="CodeInline"/>
                <w:rFonts w:eastAsia="Generis Sans Com" w:cs="Consolas"/>
                <w:szCs w:val="22"/>
              </w:rPr>
              <w:t>"</w:t>
            </w:r>
          </w:p>
        </w:tc>
      </w:tr>
      <w:tr w:rsidR="00523A95" w:rsidRPr="000E131A" w14:paraId="741E5642" w14:textId="77777777" w:rsidTr="00AC7594">
        <w:trPr>
          <w:trHeight w:val="185"/>
        </w:trPr>
        <w:tc>
          <w:tcPr>
            <w:tcW w:w="2691" w:type="dxa"/>
            <w:shd w:val="clear" w:color="auto" w:fill="FFFFFF"/>
          </w:tcPr>
          <w:p w14:paraId="52BFCA0F"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sensorFailure</w:t>
            </w:r>
          </w:p>
        </w:tc>
        <w:tc>
          <w:tcPr>
            <w:tcW w:w="6663" w:type="dxa"/>
            <w:shd w:val="clear" w:color="auto" w:fill="FFFFFF"/>
          </w:tcPr>
          <w:p w14:paraId="22B77C0A"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sensorFailure</w:t>
            </w:r>
            <w:r w:rsidRPr="00992B3E">
              <w:rPr>
                <w:rStyle w:val="CodeInline"/>
                <w:rFonts w:eastAsia="Generis Sans Com" w:cs="Consolas"/>
                <w:szCs w:val="22"/>
              </w:rPr>
              <w:t>"</w:t>
            </w:r>
          </w:p>
        </w:tc>
      </w:tr>
      <w:tr w:rsidR="00523A95" w:rsidRPr="000E131A" w14:paraId="0B4605AD" w14:textId="77777777" w:rsidTr="00AC7594">
        <w:trPr>
          <w:trHeight w:val="185"/>
        </w:trPr>
        <w:tc>
          <w:tcPr>
            <w:tcW w:w="2691" w:type="dxa"/>
            <w:shd w:val="clear" w:color="auto" w:fill="DBE5F1"/>
          </w:tcPr>
          <w:p w14:paraId="4AE01EE2"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lockNotHeld</w:t>
            </w:r>
          </w:p>
        </w:tc>
        <w:tc>
          <w:tcPr>
            <w:tcW w:w="6663" w:type="dxa"/>
            <w:shd w:val="clear" w:color="auto" w:fill="DBE5F1"/>
          </w:tcPr>
          <w:p w14:paraId="130D962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lockNotHeld</w:t>
            </w:r>
            <w:r w:rsidRPr="00992B3E">
              <w:rPr>
                <w:rStyle w:val="CodeInline"/>
                <w:rFonts w:eastAsia="Generis Sans Com" w:cs="Consolas"/>
                <w:szCs w:val="22"/>
              </w:rPr>
              <w:t>"</w:t>
            </w:r>
          </w:p>
        </w:tc>
      </w:tr>
      <w:tr w:rsidR="00523A95" w:rsidRPr="000E131A" w14:paraId="4646B913" w14:textId="77777777" w:rsidTr="00AC7594">
        <w:trPr>
          <w:trHeight w:val="185"/>
        </w:trPr>
        <w:tc>
          <w:tcPr>
            <w:tcW w:w="2691" w:type="dxa"/>
            <w:shd w:val="clear" w:color="auto" w:fill="FFFFFF"/>
          </w:tcPr>
          <w:p w14:paraId="18547778"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lockHeldByAnother</w:t>
            </w:r>
          </w:p>
        </w:tc>
        <w:tc>
          <w:tcPr>
            <w:tcW w:w="6663" w:type="dxa"/>
            <w:shd w:val="clear" w:color="auto" w:fill="FFFFFF"/>
          </w:tcPr>
          <w:p w14:paraId="7B780437"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lockHeldByAnother</w:t>
            </w:r>
            <w:r w:rsidRPr="00992B3E">
              <w:rPr>
                <w:rStyle w:val="CodeInline"/>
                <w:rFonts w:eastAsia="Generis Sans Com" w:cs="Consolas"/>
                <w:szCs w:val="22"/>
              </w:rPr>
              <w:t>"</w:t>
            </w:r>
          </w:p>
        </w:tc>
      </w:tr>
      <w:tr w:rsidR="00523A95" w:rsidRPr="000E131A" w14:paraId="1F33AB11" w14:textId="77777777" w:rsidTr="00AC7594">
        <w:trPr>
          <w:trHeight w:val="185"/>
        </w:trPr>
        <w:tc>
          <w:tcPr>
            <w:tcW w:w="2691" w:type="dxa"/>
            <w:shd w:val="clear" w:color="auto" w:fill="DBE5F1"/>
          </w:tcPr>
          <w:p w14:paraId="2236FAED"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sensorBusy</w:t>
            </w:r>
          </w:p>
        </w:tc>
        <w:tc>
          <w:tcPr>
            <w:tcW w:w="6663" w:type="dxa"/>
            <w:shd w:val="clear" w:color="auto" w:fill="DBE5F1"/>
          </w:tcPr>
          <w:p w14:paraId="3245149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sensorBusy</w:t>
            </w:r>
            <w:r w:rsidRPr="00992B3E">
              <w:rPr>
                <w:rStyle w:val="CodeInline"/>
                <w:rFonts w:eastAsia="Generis Sans Com" w:cs="Consolas"/>
                <w:szCs w:val="22"/>
              </w:rPr>
              <w:t>"</w:t>
            </w:r>
          </w:p>
        </w:tc>
      </w:tr>
      <w:tr w:rsidR="00523A95" w:rsidRPr="000E131A" w14:paraId="03C6EFF5" w14:textId="77777777" w:rsidTr="00AC7594">
        <w:trPr>
          <w:trHeight w:val="185"/>
        </w:trPr>
        <w:tc>
          <w:tcPr>
            <w:tcW w:w="2691" w:type="dxa"/>
            <w:shd w:val="clear" w:color="auto" w:fill="FFFFFF"/>
          </w:tcPr>
          <w:p w14:paraId="1C366639"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sensorTimeout</w:t>
            </w:r>
          </w:p>
        </w:tc>
        <w:tc>
          <w:tcPr>
            <w:tcW w:w="6663" w:type="dxa"/>
            <w:shd w:val="clear" w:color="auto" w:fill="FFFFFF"/>
          </w:tcPr>
          <w:p w14:paraId="6DFC514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sensorTimeout</w:t>
            </w:r>
            <w:r w:rsidRPr="00992B3E">
              <w:rPr>
                <w:rStyle w:val="CodeInline"/>
                <w:rFonts w:eastAsia="Generis Sans Com" w:cs="Consolas"/>
                <w:szCs w:val="22"/>
              </w:rPr>
              <w:t>"</w:t>
            </w:r>
          </w:p>
        </w:tc>
      </w:tr>
      <w:tr w:rsidR="00523A95" w:rsidRPr="000E131A" w14:paraId="129B72F3" w14:textId="77777777" w:rsidTr="00AC7594">
        <w:trPr>
          <w:trHeight w:val="43"/>
        </w:trPr>
        <w:tc>
          <w:tcPr>
            <w:tcW w:w="2691" w:type="dxa"/>
            <w:shd w:val="clear" w:color="auto" w:fill="DBE5F1"/>
          </w:tcPr>
          <w:p w14:paraId="01F0317F"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6663" w:type="dxa"/>
            <w:shd w:val="clear" w:color="auto" w:fill="DBE5F1"/>
          </w:tcPr>
          <w:p w14:paraId="76A77E0B" w14:textId="77777777" w:rsidR="00523A95" w:rsidRPr="00992B3E" w:rsidRDefault="00523A95" w:rsidP="00AC7594">
            <w:pPr>
              <w:rPr>
                <w:rFonts w:ascii="Consolas" w:eastAsia="Generis Sans Com" w:hAnsi="Consolas" w:cs="Consolas"/>
                <w:sz w:val="18"/>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bl>
    <w:p w14:paraId="70957D8F" w14:textId="77777777" w:rsidR="00523A95" w:rsidRDefault="00523A95" w:rsidP="00523A95">
      <w:pPr>
        <w:pStyle w:val="Heading3"/>
        <w:numPr>
          <w:ilvl w:val="2"/>
          <w:numId w:val="2"/>
        </w:numPr>
      </w:pPr>
      <w:bookmarkStart w:id="1070" w:name="_Ref458694439"/>
      <w:bookmarkStart w:id="1071" w:name="_Toc458786849"/>
      <w:bookmarkStart w:id="1072" w:name="_Toc463968679"/>
      <w:r w:rsidRPr="000E131A">
        <w:t>Usage Notes</w:t>
      </w:r>
      <w:bookmarkEnd w:id="1070"/>
      <w:bookmarkEnd w:id="1071"/>
      <w:bookmarkEnd w:id="1072"/>
    </w:p>
    <w:p w14:paraId="31FEDA60" w14:textId="77777777" w:rsidR="00523A95" w:rsidRDefault="00523A95" w:rsidP="00523A95">
      <w:r w:rsidRPr="00343E95">
        <w:t>The End Capture operation will behave slightly different depending on the type of sensor that is capturing the data</w:t>
      </w:r>
      <w:r>
        <w:t>:</w:t>
      </w:r>
    </w:p>
    <w:p w14:paraId="190C5F6E" w14:textId="77777777" w:rsidR="00523A95" w:rsidRPr="006757CB" w:rsidRDefault="00523A95" w:rsidP="00523A95">
      <w:pPr>
        <w:numPr>
          <w:ilvl w:val="0"/>
          <w:numId w:val="32"/>
        </w:numPr>
        <w:rPr>
          <w:b/>
          <w:bCs/>
          <w:iCs/>
        </w:rPr>
      </w:pPr>
      <w:r w:rsidRPr="006757CB">
        <w:t>Automatic Capture: In the case of sensors that can automatically capture, if a frame has already been captured, the call returns immediately; otherwise, the call blocks until a frame is successfully captured.</w:t>
      </w:r>
    </w:p>
    <w:p w14:paraId="0AB5CE8A" w14:textId="77777777" w:rsidR="00523A95" w:rsidRPr="006757CB" w:rsidRDefault="00523A95" w:rsidP="00523A95">
      <w:pPr>
        <w:numPr>
          <w:ilvl w:val="0"/>
          <w:numId w:val="32"/>
        </w:numPr>
        <w:rPr>
          <w:b/>
          <w:bCs/>
          <w:iCs/>
        </w:rPr>
      </w:pPr>
      <w:r w:rsidRPr="006757CB">
        <w:t>Manual Capture: In the case of sensors that cannot automatically select the best frame, End Capture records the current frame at the time End Capture is called to be returned by the download method.</w:t>
      </w:r>
    </w:p>
    <w:p w14:paraId="7BC133DC" w14:textId="77777777" w:rsidR="00523A95" w:rsidRPr="006757CB" w:rsidRDefault="00523A95" w:rsidP="00523A95">
      <w:pPr>
        <w:numPr>
          <w:ilvl w:val="0"/>
          <w:numId w:val="32"/>
        </w:numPr>
        <w:rPr>
          <w:b/>
          <w:bCs/>
          <w:iCs/>
        </w:rPr>
      </w:pPr>
      <w:r w:rsidRPr="006757CB">
        <w:t>Variable Length Capture: In the case of variable length samples, End Capture ends the recording of data.</w:t>
      </w:r>
    </w:p>
    <w:p w14:paraId="3DEF73CF" w14:textId="77777777" w:rsidR="00523A95" w:rsidRPr="006757CB" w:rsidRDefault="00523A95" w:rsidP="00523A95">
      <w:r>
        <w:t xml:space="preserve">A </w:t>
      </w:r>
      <w:r w:rsidRPr="006757CB">
        <w:t>call to End Capture does not return until the sensor has finished capturing a sample.</w:t>
      </w:r>
    </w:p>
    <w:p w14:paraId="263AB3D4" w14:textId="77777777" w:rsidR="00523A95" w:rsidRDefault="00523A95" w:rsidP="00523A95"/>
    <w:p w14:paraId="35118782" w14:textId="77777777" w:rsidR="00523A95" w:rsidRDefault="00523A95" w:rsidP="00523A95"/>
    <w:p w14:paraId="7C88689B" w14:textId="77777777" w:rsidR="00523A95" w:rsidRDefault="00523A95" w:rsidP="00523A95">
      <w:pPr>
        <w:pStyle w:val="Heading4"/>
        <w:numPr>
          <w:ilvl w:val="3"/>
          <w:numId w:val="2"/>
        </w:numPr>
      </w:pPr>
      <w:bookmarkStart w:id="1073" w:name="_Toc458786850"/>
      <w:bookmarkStart w:id="1074" w:name="_Toc458786851"/>
      <w:bookmarkStart w:id="1075" w:name="_Toc458786852"/>
      <w:bookmarkStart w:id="1076" w:name="_Toc458786853"/>
      <w:bookmarkStart w:id="1077" w:name="_Toc458786854"/>
      <w:bookmarkStart w:id="1078" w:name="_Toc458786855"/>
      <w:bookmarkStart w:id="1079" w:name="_Toc463968680"/>
      <w:bookmarkEnd w:id="1073"/>
      <w:bookmarkEnd w:id="1074"/>
      <w:bookmarkEnd w:id="1075"/>
      <w:bookmarkEnd w:id="1076"/>
      <w:bookmarkEnd w:id="1077"/>
      <w:r>
        <w:t>Transferrable Asynchronous Captures</w:t>
      </w:r>
      <w:bookmarkEnd w:id="1078"/>
      <w:bookmarkEnd w:id="1079"/>
    </w:p>
    <w:p w14:paraId="1821EF1B" w14:textId="77777777" w:rsidR="00523A95" w:rsidRDefault="00523A95" w:rsidP="00523A95">
      <w:r>
        <w:t xml:space="preserve">Consider the following scenario with two clients, Alice and Bob. Alice and Bob both register with the service. Alice then obtains the lock and starts an asynchronous capture with </w:t>
      </w:r>
      <w:r w:rsidRPr="007B6AC9">
        <w:rPr>
          <w:rStyle w:val="Inlineoperationparameter"/>
        </w:rPr>
        <w:t>Begin Capture</w:t>
      </w:r>
      <w:r>
        <w:t xml:space="preserve">. Then, Alice </w:t>
      </w:r>
      <w:r>
        <w:lastRenderedPageBreak/>
        <w:t xml:space="preserve">waits a while, and the Lock Stealing Prevention Period elapses. Bob then steals the lock. In accordance with the lock stealing specification, the lock stealing had no effect on the currently running capture. Thus, Bob can now call end capture and steal Alice’s capture data. Depending on the situation, this behavior may or may not be desirable. One case where it would be useful is if Alice started the capture, and then her computer crashed. She should then be able to register on another computer, steal the lock, and finish her capture without having to start over. However, it also means that one client can obtain another client’s biometric data, which may be a privacy concern. Thus, sensors must, in their sensor information (see </w:t>
      </w:r>
      <w:r>
        <w:rPr>
          <w:rFonts w:cs="Arial"/>
        </w:rPr>
        <w:t>§</w:t>
      </w:r>
      <w:r>
        <w:rPr>
          <w:rFonts w:cs="Arial"/>
        </w:rPr>
        <w:fldChar w:fldCharType="begin"/>
      </w:r>
      <w:r>
        <w:instrText xml:space="preserve"> REF _Ref281911758 \r \h </w:instrText>
      </w:r>
      <w:r>
        <w:rPr>
          <w:rFonts w:cs="Arial"/>
        </w:rPr>
      </w:r>
      <w:r>
        <w:rPr>
          <w:rFonts w:cs="Arial"/>
        </w:rPr>
        <w:fldChar w:fldCharType="separate"/>
      </w:r>
      <w:r w:rsidR="00311D82">
        <w:t>A.2</w:t>
      </w:r>
      <w:r>
        <w:rPr>
          <w:rFonts w:cs="Arial"/>
        </w:rPr>
        <w:fldChar w:fldCharType="end"/>
      </w:r>
      <w:r>
        <w:t>), have a transferableAsycCapture flag.</w:t>
      </w:r>
    </w:p>
    <w:p w14:paraId="68DEAEC1" w14:textId="77777777" w:rsidR="00523A95" w:rsidRDefault="00523A95" w:rsidP="00523A95">
      <w:pPr>
        <w:pStyle w:val="Heading4"/>
        <w:numPr>
          <w:ilvl w:val="3"/>
          <w:numId w:val="2"/>
        </w:numPr>
      </w:pPr>
      <w:bookmarkStart w:id="1080" w:name="_Toc458786856"/>
      <w:bookmarkStart w:id="1081" w:name="_Toc463968681"/>
      <w:r>
        <w:t>Status Monitoring</w:t>
      </w:r>
      <w:bookmarkEnd w:id="1080"/>
      <w:bookmarkEnd w:id="1081"/>
    </w:p>
    <w:p w14:paraId="41E31B0C" w14:textId="77777777" w:rsidR="00523A95" w:rsidRPr="0051510D" w:rsidRDefault="00523A95" w:rsidP="00523A95">
      <w:r>
        <w:t>During an asynchronous capture, the client may wish to get feedback from the sensor. This should be done using a live stream. If a sensor provides textual feedback, that can also be sent using a live stream.</w:t>
      </w:r>
    </w:p>
    <w:p w14:paraId="40917BA4" w14:textId="77777777" w:rsidR="00523A95" w:rsidRDefault="00523A95" w:rsidP="00523A95">
      <w:pPr>
        <w:pStyle w:val="Heading3"/>
        <w:numPr>
          <w:ilvl w:val="2"/>
          <w:numId w:val="2"/>
        </w:numPr>
      </w:pPr>
      <w:bookmarkStart w:id="1082" w:name="_Toc458786857"/>
      <w:bookmarkStart w:id="1083" w:name="_Toc463968682"/>
      <w:r w:rsidRPr="000E131A">
        <w:t>Unique Knowledge</w:t>
      </w:r>
      <w:bookmarkEnd w:id="1082"/>
      <w:bookmarkEnd w:id="1083"/>
    </w:p>
    <w:p w14:paraId="28412C14"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end capture</w:t>
      </w:r>
      <w:r>
        <w:t xml:space="preserve"> operation cannot be used to provide or obtain knowledge about unique characteristics of a client or service.</w:t>
      </w:r>
    </w:p>
    <w:p w14:paraId="6744CB83" w14:textId="77777777" w:rsidR="00523A95" w:rsidRPr="000E131A" w:rsidRDefault="00523A95" w:rsidP="00523A95">
      <w:pPr>
        <w:pStyle w:val="Heading3"/>
        <w:numPr>
          <w:ilvl w:val="2"/>
          <w:numId w:val="2"/>
        </w:numPr>
      </w:pPr>
      <w:bookmarkStart w:id="1084" w:name="_Toc458786858"/>
      <w:bookmarkStart w:id="1085" w:name="_Toc463968683"/>
      <w:r w:rsidRPr="000E131A">
        <w:t>Return Values Detail</w:t>
      </w:r>
      <w:bookmarkEnd w:id="1084"/>
      <w:bookmarkEnd w:id="1085"/>
    </w:p>
    <w:p w14:paraId="55404F08" w14:textId="77777777" w:rsidR="00523A95" w:rsidRPr="000E131A" w:rsidRDefault="00523A95" w:rsidP="00523A95">
      <w:r w:rsidRPr="000E131A">
        <w:t xml:space="preserve">The </w:t>
      </w:r>
      <w:r>
        <w:rPr>
          <w:rStyle w:val="Inlineoperationparameter"/>
        </w:rPr>
        <w:t>end capture</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1F24DC12" w14:textId="77777777" w:rsidR="00523A95" w:rsidRPr="000E131A" w:rsidRDefault="00523A95" w:rsidP="00523A95">
      <w:pPr>
        <w:pStyle w:val="Heading4"/>
        <w:numPr>
          <w:ilvl w:val="3"/>
          <w:numId w:val="2"/>
        </w:numPr>
      </w:pPr>
      <w:bookmarkStart w:id="1086" w:name="_Toc458786859"/>
      <w:bookmarkStart w:id="1087" w:name="_Toc463968684"/>
      <w:r>
        <w:t>Success</w:t>
      </w:r>
      <w:bookmarkEnd w:id="1086"/>
      <w:bookmarkEnd w:id="108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4CD9EFB" w14:textId="77777777" w:rsidTr="00AC7594">
        <w:tc>
          <w:tcPr>
            <w:tcW w:w="2358" w:type="dxa"/>
            <w:shd w:val="clear" w:color="auto" w:fill="DBE5F1"/>
          </w:tcPr>
          <w:p w14:paraId="641B632C"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9B87783"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2113AC49" w14:textId="77777777" w:rsidTr="00AC7594">
        <w:tc>
          <w:tcPr>
            <w:tcW w:w="2358" w:type="dxa"/>
            <w:shd w:val="clear" w:color="auto" w:fill="FFFFFF"/>
          </w:tcPr>
          <w:p w14:paraId="5F58B41C"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9028776" w14:textId="77777777" w:rsidR="00523A95" w:rsidRPr="00992B3E" w:rsidRDefault="00523A95" w:rsidP="00AC7594">
            <w:pPr>
              <w:rPr>
                <w:rFonts w:eastAsia="Generis Sans Com"/>
                <w:sz w:val="22"/>
                <w:szCs w:val="22"/>
              </w:rPr>
            </w:pPr>
            <w:r w:rsidRPr="00992B3E">
              <w:rPr>
                <w:rFonts w:eastAsia="Generis Sans Com"/>
                <w:sz w:val="22"/>
                <w:szCs w:val="22"/>
              </w:rPr>
              <w:t xml:space="preserve">The service successfully </w:t>
            </w:r>
            <w:r>
              <w:rPr>
                <w:rFonts w:eastAsia="Generis Sans Com"/>
                <w:sz w:val="22"/>
                <w:szCs w:val="22"/>
              </w:rPr>
              <w:t>started the</w:t>
            </w:r>
            <w:r w:rsidRPr="00992B3E">
              <w:rPr>
                <w:rFonts w:eastAsia="Generis Sans Com"/>
                <w:sz w:val="22"/>
                <w:szCs w:val="22"/>
              </w:rPr>
              <w:t xml:space="preserve"> biometric acquisition</w:t>
            </w:r>
          </w:p>
        </w:tc>
      </w:tr>
      <w:tr w:rsidR="00523A95" w:rsidRPr="000E131A" w14:paraId="7A5EB794" w14:textId="77777777" w:rsidTr="00AC7594">
        <w:tc>
          <w:tcPr>
            <w:tcW w:w="2358" w:type="dxa"/>
            <w:shd w:val="clear" w:color="auto" w:fill="DBE5F1"/>
          </w:tcPr>
          <w:p w14:paraId="0AC52E03"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982D320"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AEA48A5" w14:textId="77777777" w:rsidR="00523A95" w:rsidRPr="00992B3E" w:rsidRDefault="00523A95" w:rsidP="00AC7594">
            <w:pPr>
              <w:ind w:left="720"/>
              <w:rPr>
                <w:rStyle w:val="CodeInline"/>
                <w:rFonts w:eastAsia="Generis Sans Com"/>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p w14:paraId="48F1A97F" w14:textId="77777777" w:rsidR="00523A95" w:rsidRPr="00992B3E" w:rsidRDefault="00523A95" w:rsidP="00AC7594">
            <w:pPr>
              <w:pStyle w:val="Before-spacedparagraph"/>
              <w:rPr>
                <w:sz w:val="22"/>
              </w:rPr>
            </w:pPr>
            <w:r>
              <w:rPr>
                <w:rStyle w:val="CodeInline"/>
              </w:rPr>
              <w:t>captureIds</w:t>
            </w:r>
            <w:r w:rsidRPr="00992B3E">
              <w:rPr>
                <w:sz w:val="22"/>
              </w:rPr>
              <w:t xml:space="preserve"> (UuidArray, </w:t>
            </w:r>
            <w:r w:rsidRPr="00992B3E">
              <w:rPr>
                <w:rFonts w:ascii="Generis Sans Com" w:hAnsi="Generis Sans Com"/>
                <w:szCs w:val="20"/>
              </w:rPr>
              <w:t>§</w:t>
            </w:r>
            <w:r w:rsidRPr="00992B3E">
              <w:rPr>
                <w:rFonts w:ascii="Generis Sans Com" w:hAnsi="Generis Sans Com"/>
                <w:szCs w:val="20"/>
              </w:rPr>
              <w:fldChar w:fldCharType="begin"/>
            </w:r>
            <w:r w:rsidRPr="00992B3E">
              <w:rPr>
                <w:rFonts w:ascii="Generis Sans Com" w:hAnsi="Generis Sans Com"/>
                <w:szCs w:val="20"/>
              </w:rPr>
              <w:instrText xml:space="preserve"> REF _Ref282154889 \r \h </w:instrText>
            </w:r>
            <w:r w:rsidRPr="00992B3E">
              <w:rPr>
                <w:rFonts w:ascii="Generis Sans Com" w:hAnsi="Generis Sans Com"/>
                <w:szCs w:val="20"/>
              </w:rPr>
            </w:r>
            <w:r w:rsidRPr="00992B3E">
              <w:rPr>
                <w:rFonts w:ascii="Generis Sans Com" w:hAnsi="Generis Sans Com"/>
                <w:szCs w:val="20"/>
              </w:rPr>
              <w:fldChar w:fldCharType="separate"/>
            </w:r>
            <w:r w:rsidR="00311D82">
              <w:rPr>
                <w:rFonts w:ascii="Generis Sans Com" w:hAnsi="Generis Sans Com"/>
                <w:szCs w:val="20"/>
              </w:rPr>
              <w:t>3.8</w:t>
            </w:r>
            <w:r w:rsidRPr="00992B3E">
              <w:rPr>
                <w:rFonts w:ascii="Generis Sans Com" w:hAnsi="Generis Sans Com"/>
                <w:szCs w:val="20"/>
              </w:rPr>
              <w:fldChar w:fldCharType="end"/>
            </w:r>
            <w:r w:rsidRPr="00992B3E">
              <w:rPr>
                <w:sz w:val="22"/>
              </w:rPr>
              <w:t>)</w:t>
            </w:r>
          </w:p>
          <w:p w14:paraId="7A0058E1" w14:textId="77777777" w:rsidR="00523A95" w:rsidRPr="00992B3E" w:rsidRDefault="00523A95" w:rsidP="00AC7594">
            <w:pPr>
              <w:ind w:left="720"/>
              <w:rPr>
                <w:rFonts w:eastAsia="Generis Sans Com"/>
                <w:sz w:val="22"/>
                <w:szCs w:val="22"/>
              </w:rPr>
            </w:pPr>
            <w:r w:rsidRPr="00992B3E">
              <w:rPr>
                <w:rFonts w:eastAsia="Generis Sans Com"/>
                <w:sz w:val="22"/>
                <w:szCs w:val="22"/>
              </w:rPr>
              <w:t>one more UUIDs that uniquely identify the data acquired by the operation</w:t>
            </w:r>
          </w:p>
        </w:tc>
      </w:tr>
      <w:tr w:rsidR="00523A95" w:rsidRPr="000E131A" w14:paraId="41CF31C0" w14:textId="77777777" w:rsidTr="00AC7594">
        <w:tc>
          <w:tcPr>
            <w:tcW w:w="2358" w:type="dxa"/>
            <w:shd w:val="clear" w:color="auto" w:fill="FFFFFF"/>
          </w:tcPr>
          <w:p w14:paraId="1EB5B51C"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BF1AEE4"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4B4732F" w14:textId="77777777" w:rsidR="00523A95" w:rsidRPr="00E16F97" w:rsidRDefault="00523A95" w:rsidP="00523A95">
      <w:pPr>
        <w:pStyle w:val="Before-spacedparagraph"/>
      </w:pPr>
      <w:r w:rsidRPr="000E131A">
        <w:t xml:space="preserve">See </w:t>
      </w:r>
      <w:r>
        <w:t xml:space="preserve">the usage notes for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311D82">
        <w:t>6.13.2</w:t>
      </w:r>
      <w:r>
        <w:fldChar w:fldCharType="end"/>
      </w:r>
      <w:r>
        <w:t xml:space="preserve">), </w:t>
      </w:r>
      <w:r>
        <w:rPr>
          <w:rStyle w:val="Inlineoperationparameter"/>
        </w:rPr>
        <w:t>begin capture</w:t>
      </w:r>
      <w:r w:rsidRPr="009A11C4">
        <w:rPr>
          <w:rStyle w:val="Inlineoperationparameter"/>
        </w:rPr>
        <w:t xml:space="preserve"> (</w:t>
      </w:r>
      <w:r>
        <w:rPr>
          <w:rStyle w:val="Inlineoperationparameter"/>
        </w:rPr>
        <w:t>§</w:t>
      </w:r>
      <w:r>
        <w:rPr>
          <w:rStyle w:val="Inlineoperationparameter"/>
        </w:rPr>
        <w:fldChar w:fldCharType="begin"/>
      </w:r>
      <w:r>
        <w:rPr>
          <w:rStyle w:val="Inlineoperationparameter"/>
        </w:rPr>
        <w:instrText xml:space="preserve"> REF _Ref458694403 \r \h </w:instrText>
      </w:r>
      <w:r>
        <w:rPr>
          <w:rStyle w:val="Inlineoperationparameter"/>
        </w:rPr>
      </w:r>
      <w:r>
        <w:rPr>
          <w:rStyle w:val="Inlineoperationparameter"/>
        </w:rPr>
        <w:fldChar w:fldCharType="separate"/>
      </w:r>
      <w:r w:rsidR="00311D82">
        <w:rPr>
          <w:rStyle w:val="Inlineoperationparameter"/>
        </w:rPr>
        <w:t>6.14.2</w:t>
      </w:r>
      <w:r>
        <w:rPr>
          <w:rStyle w:val="Inlineoperationparameter"/>
        </w:rPr>
        <w:fldChar w:fldCharType="end"/>
      </w:r>
      <w:r w:rsidRPr="009A11C4">
        <w:rPr>
          <w:rStyle w:val="Inlineoperationparameter"/>
        </w:rPr>
        <w:t xml:space="preserve">), </w:t>
      </w:r>
      <w:r>
        <w:rPr>
          <w:rStyle w:val="Inlineoperationparameter"/>
        </w:rPr>
        <w:t>end capture</w:t>
      </w:r>
      <w:r w:rsidRPr="009A11C4">
        <w:rPr>
          <w:rStyle w:val="Inlineoperationparameter"/>
        </w:rPr>
        <w:t xml:space="preserve"> (</w:t>
      </w:r>
      <w:r>
        <w:rPr>
          <w:rStyle w:val="Inlineoperationparameter"/>
        </w:rPr>
        <w:t>§</w:t>
      </w:r>
      <w:r>
        <w:rPr>
          <w:rStyle w:val="Inlineoperationparameter"/>
        </w:rPr>
        <w:fldChar w:fldCharType="begin"/>
      </w:r>
      <w:r>
        <w:rPr>
          <w:rStyle w:val="Inlineoperationparameter"/>
        </w:rPr>
        <w:instrText xml:space="preserve"> REF _Ref458694439 \r \h </w:instrText>
      </w:r>
      <w:r>
        <w:rPr>
          <w:rStyle w:val="Inlineoperationparameter"/>
        </w:rPr>
      </w:r>
      <w:r>
        <w:rPr>
          <w:rStyle w:val="Inlineoperationparameter"/>
        </w:rPr>
        <w:fldChar w:fldCharType="separate"/>
      </w:r>
      <w:r w:rsidR="00311D82">
        <w:rPr>
          <w:rStyle w:val="Inlineoperationparameter"/>
        </w:rPr>
        <w:t>6.15.2</w:t>
      </w:r>
      <w:r>
        <w:rPr>
          <w:rStyle w:val="Inlineoperationparameter"/>
        </w:rPr>
        <w:fldChar w:fldCharType="end"/>
      </w:r>
      <w:r w:rsidRPr="009A11C4">
        <w:rPr>
          <w:rStyle w:val="Inlineoperationparameter"/>
        </w:rPr>
        <w:t>)</w:t>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311D82">
        <w:t>6.16.2</w:t>
      </w:r>
      <w:r>
        <w:fldChar w:fldCharType="end"/>
      </w:r>
      <w:r>
        <w:t>) for full detail.</w:t>
      </w:r>
    </w:p>
    <w:p w14:paraId="59B3A325" w14:textId="77777777" w:rsidR="00523A95" w:rsidRPr="000E131A" w:rsidRDefault="00523A95" w:rsidP="00523A95">
      <w:pPr>
        <w:pStyle w:val="Heading4"/>
        <w:numPr>
          <w:ilvl w:val="3"/>
          <w:numId w:val="2"/>
        </w:numPr>
      </w:pPr>
      <w:bookmarkStart w:id="1088" w:name="_Toc458786860"/>
      <w:bookmarkStart w:id="1089" w:name="_Toc463968685"/>
      <w:r>
        <w:t>Failure</w:t>
      </w:r>
      <w:bookmarkEnd w:id="1088"/>
      <w:bookmarkEnd w:id="108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CFBBF73" w14:textId="77777777" w:rsidTr="00AC7594">
        <w:tc>
          <w:tcPr>
            <w:tcW w:w="2358" w:type="dxa"/>
            <w:shd w:val="clear" w:color="auto" w:fill="DBE5F1"/>
          </w:tcPr>
          <w:p w14:paraId="5B86B0CF"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939E464"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72232006" w14:textId="77777777" w:rsidTr="00AC7594">
        <w:tc>
          <w:tcPr>
            <w:tcW w:w="2358" w:type="dxa"/>
            <w:shd w:val="clear" w:color="auto" w:fill="FFFFFF"/>
          </w:tcPr>
          <w:p w14:paraId="00EC6092"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7416096" w14:textId="77777777" w:rsidR="00523A95" w:rsidRPr="00992B3E" w:rsidRDefault="00523A95" w:rsidP="00AC7594">
            <w:pPr>
              <w:rPr>
                <w:rFonts w:eastAsia="Generis Sans Com"/>
                <w:sz w:val="22"/>
                <w:szCs w:val="22"/>
              </w:rPr>
            </w:pPr>
            <w:r w:rsidRPr="00992B3E">
              <w:rPr>
                <w:rFonts w:eastAsia="Generis Sans Com"/>
                <w:sz w:val="22"/>
                <w:szCs w:val="22"/>
              </w:rPr>
              <w:t>The service cannot perform the capture due to a service (not target biometric sensor) error.</w:t>
            </w:r>
            <w:r>
              <w:rPr>
                <w:rFonts w:eastAsia="Generis Sans Com"/>
                <w:sz w:val="22"/>
                <w:szCs w:val="22"/>
              </w:rPr>
              <w:t xml:space="preserve"> Also returned if no asynchronous capture has been started.</w:t>
            </w:r>
          </w:p>
        </w:tc>
      </w:tr>
      <w:tr w:rsidR="00523A95" w:rsidRPr="000E131A" w14:paraId="01A7F40F" w14:textId="77777777" w:rsidTr="00AC7594">
        <w:tc>
          <w:tcPr>
            <w:tcW w:w="2358" w:type="dxa"/>
            <w:shd w:val="clear" w:color="auto" w:fill="DBE5F1"/>
          </w:tcPr>
          <w:p w14:paraId="48908119"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AB58880"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51429055"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18CAAEC0" w14:textId="77777777" w:rsidTr="00AC7594">
        <w:tc>
          <w:tcPr>
            <w:tcW w:w="2358" w:type="dxa"/>
            <w:shd w:val="clear" w:color="auto" w:fill="FFFFFF"/>
          </w:tcPr>
          <w:p w14:paraId="234A9B7F"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03C2BE3"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1F6C4CCA"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r w:rsidRPr="00992B3E" w:rsidDel="000A202B">
              <w:rPr>
                <w:rFonts w:eastAsia="Generis Sans Com"/>
                <w:sz w:val="22"/>
                <w:szCs w:val="22"/>
              </w:rPr>
              <w:t xml:space="preserve"> </w:t>
            </w:r>
          </w:p>
        </w:tc>
      </w:tr>
    </w:tbl>
    <w:p w14:paraId="329EBF4D" w14:textId="77777777" w:rsidR="00523A95" w:rsidRPr="000E131A" w:rsidRDefault="00523A95" w:rsidP="00523A95">
      <w:pPr>
        <w:pStyle w:val="Before-spacedparagraph"/>
      </w:pPr>
      <w:r w:rsidRPr="000E131A">
        <w:lastRenderedPageBreak/>
        <w:t xml:space="preserve">Services </w:t>
      </w:r>
      <w:r w:rsidRPr="001C0C4A">
        <w:rPr>
          <w:i/>
        </w:rPr>
        <w:t>must</w:t>
      </w:r>
      <w:r w:rsidRPr="000E131A">
        <w:t xml:space="preserve"> only use this status to report failures that occur within the web service, not the target biometric sensor (see §</w:t>
      </w:r>
      <w:r>
        <w:fldChar w:fldCharType="begin"/>
      </w:r>
      <w:r>
        <w:instrText xml:space="preserve"> REF _Ref284581753 \r \h </w:instrText>
      </w:r>
      <w:r>
        <w:fldChar w:fldCharType="separate"/>
      </w:r>
      <w:r w:rsidR="00311D82">
        <w:t>6.13.4.5</w:t>
      </w:r>
      <w:r>
        <w:fldChar w:fldCharType="end"/>
      </w:r>
      <w:r>
        <w:t xml:space="preserve">, </w:t>
      </w:r>
      <w:r w:rsidRPr="002C1EB9">
        <w:rPr>
          <w:rFonts w:ascii="Generis Sans Com" w:hAnsi="Generis Sans Com"/>
          <w:szCs w:val="20"/>
        </w:rPr>
        <w:t>§</w:t>
      </w:r>
      <w:r>
        <w:fldChar w:fldCharType="begin"/>
      </w:r>
      <w:r>
        <w:instrText xml:space="preserve"> REF _Ref284581762 \r \h </w:instrText>
      </w:r>
      <w:r>
        <w:fldChar w:fldCharType="separate"/>
      </w:r>
      <w:r w:rsidR="00311D82">
        <w:t>6.13.4.6</w:t>
      </w:r>
      <w:r>
        <w:fldChar w:fldCharType="end"/>
      </w:r>
      <w:r>
        <w:t>)</w:t>
      </w:r>
      <w:r w:rsidRPr="000E131A">
        <w:t xml:space="preserve">. </w:t>
      </w:r>
      <w:r>
        <w:t xml:space="preserve"> A service </w:t>
      </w:r>
      <w:r w:rsidRPr="001C0C4A">
        <w:rPr>
          <w:i/>
        </w:rPr>
        <w:t>may</w:t>
      </w:r>
      <w:r>
        <w:t xml:space="preserve"> fail at capture if there is not enough internal storage available to accommodate the captured data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_Ref452396013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t>.</w:t>
      </w:r>
    </w:p>
    <w:p w14:paraId="0F1DAA01" w14:textId="77777777" w:rsidR="00523A95" w:rsidRPr="000E131A" w:rsidRDefault="00523A95" w:rsidP="00523A95">
      <w:pPr>
        <w:pStyle w:val="Heading4"/>
        <w:numPr>
          <w:ilvl w:val="3"/>
          <w:numId w:val="2"/>
        </w:numPr>
      </w:pPr>
      <w:bookmarkStart w:id="1090" w:name="_Toc458786861"/>
      <w:bookmarkStart w:id="1091" w:name="_Toc463968686"/>
      <w:r>
        <w:t>Invalid Id</w:t>
      </w:r>
      <w:bookmarkEnd w:id="1090"/>
      <w:bookmarkEnd w:id="109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E6627B3" w14:textId="77777777" w:rsidTr="00AC7594">
        <w:tc>
          <w:tcPr>
            <w:tcW w:w="2358" w:type="dxa"/>
            <w:shd w:val="clear" w:color="auto" w:fill="DBE5F1"/>
          </w:tcPr>
          <w:p w14:paraId="000FACF7"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46B2B39"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21DC5438" w14:textId="77777777" w:rsidTr="00AC7594">
        <w:tc>
          <w:tcPr>
            <w:tcW w:w="2358" w:type="dxa"/>
            <w:shd w:val="clear" w:color="auto" w:fill="FFFFFF"/>
          </w:tcPr>
          <w:p w14:paraId="400DE2CE"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FC2DE70"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registered with the service.</w:t>
            </w:r>
          </w:p>
        </w:tc>
      </w:tr>
      <w:tr w:rsidR="00523A95" w:rsidRPr="000E131A" w14:paraId="6EB89252" w14:textId="77777777" w:rsidTr="00AC7594">
        <w:tc>
          <w:tcPr>
            <w:tcW w:w="2358" w:type="dxa"/>
            <w:shd w:val="clear" w:color="auto" w:fill="DBE5F1"/>
          </w:tcPr>
          <w:p w14:paraId="1C97A09E"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FF990AE"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43067C3"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700963C0" w14:textId="77777777" w:rsidR="00523A95" w:rsidRDefault="00523A95" w:rsidP="00AC7594">
            <w:pPr>
              <w:pStyle w:val="Before-spacedparagraph"/>
              <w:rPr>
                <w:rStyle w:val="CodeInline"/>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3344BAA1"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4E846934" w14:textId="77777777" w:rsidTr="00AC7594">
        <w:tc>
          <w:tcPr>
            <w:tcW w:w="2358" w:type="dxa"/>
            <w:shd w:val="clear" w:color="auto" w:fill="FFFFFF"/>
          </w:tcPr>
          <w:p w14:paraId="39D239D8"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101D63B"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8C4CC94" w14:textId="77777777" w:rsidR="00523A95" w:rsidRDefault="00523A95" w:rsidP="00523A95">
      <w:pPr>
        <w:pStyle w:val="Before-spacedparagraph"/>
      </w:pPr>
      <w:r w:rsidRPr="000E131A">
        <w:t xml:space="preserve">A session id is invalid if it does not correspond to an active registration. A session id </w:t>
      </w:r>
      <w:r w:rsidRPr="001C0C4A">
        <w:rPr>
          <w:i/>
        </w:rPr>
        <w:t>may</w:t>
      </w:r>
      <w:r w:rsidRPr="000E131A">
        <w:t xml:space="preserve"> become unregistered from a service </w:t>
      </w:r>
      <w:r>
        <w:t xml:space="preserve">through explicit unregistration or triggered automatically </w:t>
      </w:r>
      <w:r w:rsidRPr="000E131A">
        <w:t>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40E917B1" w14:textId="77777777" w:rsidR="00523A95" w:rsidRPr="00756E0E" w:rsidRDefault="00523A95" w:rsidP="00523A95">
      <w:pPr>
        <w:pStyle w:val="Before-spacedparagraph"/>
      </w:pPr>
      <w:r w:rsidRPr="00FB10DF">
        <w:t xml:space="preserve">See </w:t>
      </w:r>
      <w:r w:rsidRPr="002C1EB9">
        <w:t>§</w:t>
      </w:r>
      <w:r w:rsidRPr="00FB10DF">
        <w:fldChar w:fldCharType="begin"/>
      </w:r>
      <w:r w:rsidRPr="00FB10DF">
        <w:instrText xml:space="preserve"> REF _Ref284581998 \r \h </w:instrText>
      </w:r>
      <w:r>
        <w:instrText xml:space="preserve"> \* MERGEFORMAT </w:instrText>
      </w:r>
      <w:r w:rsidRPr="00FB10DF">
        <w:fldChar w:fldCharType="separate"/>
      </w:r>
      <w:r w:rsidR="00311D82">
        <w:t>6.1.2</w:t>
      </w:r>
      <w:r w:rsidRPr="00FB10DF">
        <w:fldChar w:fldCharType="end"/>
      </w:r>
      <w:r w:rsidRPr="00FB10DF">
        <w:t xml:space="preserve"> for general information on how services </w:t>
      </w:r>
      <w:r w:rsidRPr="001C0C4A">
        <w:rPr>
          <w:i/>
        </w:rPr>
        <w:t>must</w:t>
      </w:r>
      <w:r w:rsidRPr="00FB10DF">
        <w:t xml:space="preserve"> handle parameter failures.</w:t>
      </w:r>
    </w:p>
    <w:p w14:paraId="493EB78B" w14:textId="77777777" w:rsidR="00523A95" w:rsidRPr="000E131A" w:rsidRDefault="00523A95" w:rsidP="00523A95">
      <w:pPr>
        <w:pStyle w:val="Heading4"/>
        <w:numPr>
          <w:ilvl w:val="3"/>
          <w:numId w:val="2"/>
        </w:numPr>
      </w:pPr>
      <w:bookmarkStart w:id="1092" w:name="_Toc458786862"/>
      <w:bookmarkStart w:id="1093" w:name="_Toc463968687"/>
      <w:r>
        <w:t>Canceled</w:t>
      </w:r>
      <w:bookmarkEnd w:id="1092"/>
      <w:bookmarkEnd w:id="109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6F7F993" w14:textId="77777777" w:rsidTr="00AC7594">
        <w:tc>
          <w:tcPr>
            <w:tcW w:w="2358" w:type="dxa"/>
            <w:shd w:val="clear" w:color="auto" w:fill="DBE5F1"/>
          </w:tcPr>
          <w:p w14:paraId="06142BF6"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EE73563" w14:textId="77777777" w:rsidR="00523A95" w:rsidRPr="00992B3E" w:rsidRDefault="00523A95" w:rsidP="00AC7594">
            <w:pPr>
              <w:rPr>
                <w:rFonts w:eastAsia="Generis Sans Com"/>
                <w:sz w:val="22"/>
                <w:szCs w:val="22"/>
              </w:rPr>
            </w:pPr>
            <w:r w:rsidRPr="00992B3E">
              <w:rPr>
                <w:rStyle w:val="CodeInline"/>
                <w:rFonts w:eastAsia="Generis Sans Com"/>
                <w:szCs w:val="22"/>
              </w:rPr>
              <w:t>canceled</w:t>
            </w:r>
          </w:p>
        </w:tc>
      </w:tr>
      <w:tr w:rsidR="00523A95" w:rsidRPr="000E131A" w14:paraId="20D08759" w14:textId="77777777" w:rsidTr="00AC7594">
        <w:tc>
          <w:tcPr>
            <w:tcW w:w="2358" w:type="dxa"/>
            <w:shd w:val="clear" w:color="auto" w:fill="FFFFFF"/>
          </w:tcPr>
          <w:p w14:paraId="422E3160"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12919D4"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Pr>
                <w:rStyle w:val="Inlineoperationparameter"/>
                <w:rFonts w:eastAsia="Generis Sans Com"/>
              </w:rPr>
              <w:t>end c</w:t>
            </w:r>
            <w:r w:rsidRPr="00992B3E">
              <w:rPr>
                <w:rStyle w:val="Inlineoperationparameter"/>
                <w:rFonts w:eastAsia="Generis Sans Com"/>
                <w:sz w:val="22"/>
                <w:szCs w:val="22"/>
              </w:rPr>
              <w:t>apture</w:t>
            </w:r>
            <w:r w:rsidRPr="00992B3E">
              <w:rPr>
                <w:rFonts w:eastAsia="Generis Sans Com"/>
                <w:sz w:val="22"/>
                <w:szCs w:val="22"/>
              </w:rPr>
              <w:t xml:space="preserve"> operation was interrupted by a cancellation request.</w:t>
            </w:r>
          </w:p>
        </w:tc>
      </w:tr>
      <w:tr w:rsidR="00523A95" w:rsidRPr="000E131A" w14:paraId="11FD5655" w14:textId="77777777" w:rsidTr="00AC7594">
        <w:tc>
          <w:tcPr>
            <w:tcW w:w="2358" w:type="dxa"/>
            <w:shd w:val="clear" w:color="auto" w:fill="DBE5F1"/>
          </w:tcPr>
          <w:p w14:paraId="7AE5370C"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67DCB45"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2EBFAB1"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t>
            </w:r>
            <w:r w:rsidRPr="00992B3E">
              <w:rPr>
                <w:rFonts w:eastAsia="Generis Sans Com"/>
                <w:sz w:val="22"/>
                <w:szCs w:val="22"/>
              </w:rPr>
              <w:t>”</w:t>
            </w:r>
          </w:p>
        </w:tc>
      </w:tr>
      <w:tr w:rsidR="00523A95" w:rsidRPr="000E131A" w14:paraId="3BF2A83D" w14:textId="77777777" w:rsidTr="00AC7594">
        <w:tc>
          <w:tcPr>
            <w:tcW w:w="2358" w:type="dxa"/>
            <w:shd w:val="clear" w:color="auto" w:fill="FFFFFF"/>
          </w:tcPr>
          <w:p w14:paraId="3EE5C249"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F5B4855"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72D1150" w14:textId="77777777" w:rsidR="00523A95" w:rsidRPr="000E131A" w:rsidRDefault="00523A95" w:rsidP="00523A95">
      <w:pPr>
        <w:pStyle w:val="Before-spacedparagraph"/>
      </w:pPr>
      <w:r>
        <w:t xml:space="preserve">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46FE0C25" w14:textId="77777777" w:rsidR="00523A95" w:rsidRPr="000E131A" w:rsidRDefault="00523A95" w:rsidP="00523A95">
      <w:pPr>
        <w:pStyle w:val="Heading4"/>
        <w:numPr>
          <w:ilvl w:val="3"/>
          <w:numId w:val="2"/>
        </w:numPr>
      </w:pPr>
      <w:bookmarkStart w:id="1094" w:name="_Toc458786863"/>
      <w:bookmarkStart w:id="1095" w:name="_Toc463968688"/>
      <w:r>
        <w:t>Canceled with Sensor Failure</w:t>
      </w:r>
      <w:bookmarkEnd w:id="1094"/>
      <w:bookmarkEnd w:id="109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25F3D6B" w14:textId="77777777" w:rsidTr="00AC7594">
        <w:tc>
          <w:tcPr>
            <w:tcW w:w="2358" w:type="dxa"/>
            <w:shd w:val="clear" w:color="auto" w:fill="DBE5F1"/>
          </w:tcPr>
          <w:p w14:paraId="1B24B85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AC1A837" w14:textId="77777777" w:rsidR="00523A95" w:rsidRPr="00992B3E" w:rsidRDefault="00523A95" w:rsidP="00AC7594">
            <w:pPr>
              <w:rPr>
                <w:rFonts w:eastAsia="Generis Sans Com"/>
                <w:sz w:val="22"/>
                <w:szCs w:val="22"/>
              </w:rPr>
            </w:pPr>
            <w:r w:rsidRPr="00992B3E">
              <w:rPr>
                <w:rStyle w:val="CodeInline"/>
                <w:rFonts w:eastAsia="Generis Sans Com"/>
                <w:szCs w:val="22"/>
              </w:rPr>
              <w:t>canceledWithSensorFailure</w:t>
            </w:r>
          </w:p>
        </w:tc>
      </w:tr>
      <w:tr w:rsidR="00523A95" w:rsidRPr="000E131A" w14:paraId="7BBAAACB" w14:textId="77777777" w:rsidTr="00AC7594">
        <w:tc>
          <w:tcPr>
            <w:tcW w:w="2358" w:type="dxa"/>
            <w:shd w:val="clear" w:color="auto" w:fill="FFFFFF"/>
          </w:tcPr>
          <w:p w14:paraId="3AC3F9E1"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B55F592" w14:textId="77777777" w:rsidR="00523A95" w:rsidRPr="00992B3E" w:rsidRDefault="00523A95" w:rsidP="00AC7594">
            <w:pPr>
              <w:rPr>
                <w:rFonts w:eastAsia="Generis Sans Com"/>
                <w:sz w:val="22"/>
                <w:szCs w:val="22"/>
              </w:rPr>
            </w:pPr>
            <w:r w:rsidRPr="00992B3E">
              <w:rPr>
                <w:rFonts w:eastAsia="Generis Sans Com"/>
                <w:sz w:val="22"/>
                <w:szCs w:val="22"/>
              </w:rPr>
              <w:t xml:space="preserve">The </w:t>
            </w:r>
            <w:r>
              <w:rPr>
                <w:rStyle w:val="Inlineoperationparameter"/>
                <w:rFonts w:eastAsia="Generis Sans Com"/>
              </w:rPr>
              <w:t>end c</w:t>
            </w:r>
            <w:r w:rsidRPr="00992B3E">
              <w:rPr>
                <w:rStyle w:val="Inlineoperationparameter"/>
                <w:rFonts w:eastAsia="Generis Sans Com"/>
                <w:sz w:val="22"/>
                <w:szCs w:val="22"/>
              </w:rPr>
              <w:t>apture</w:t>
            </w:r>
            <w:r w:rsidRPr="00992B3E">
              <w:rPr>
                <w:rFonts w:eastAsia="Generis Sans Com"/>
                <w:sz w:val="22"/>
                <w:szCs w:val="22"/>
              </w:rPr>
              <w:t xml:space="preserve"> operation was interrupted by a cancellation request during which the target biometric sensor experienced a failure</w:t>
            </w:r>
          </w:p>
        </w:tc>
      </w:tr>
      <w:tr w:rsidR="00523A95" w:rsidRPr="000E131A" w14:paraId="3F4C3C0A" w14:textId="77777777" w:rsidTr="00AC7594">
        <w:tc>
          <w:tcPr>
            <w:tcW w:w="2358" w:type="dxa"/>
            <w:shd w:val="clear" w:color="auto" w:fill="DBE5F1"/>
          </w:tcPr>
          <w:p w14:paraId="433715E6"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34FDE9D"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A1C0082"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canceledWithSensorFailure</w:t>
            </w:r>
            <w:r w:rsidRPr="00992B3E">
              <w:rPr>
                <w:rFonts w:eastAsia="Generis Sans Com"/>
                <w:sz w:val="22"/>
                <w:szCs w:val="22"/>
              </w:rPr>
              <w:t>”</w:t>
            </w:r>
          </w:p>
        </w:tc>
      </w:tr>
      <w:tr w:rsidR="00523A95" w:rsidRPr="000E131A" w14:paraId="20A69B56" w14:textId="77777777" w:rsidTr="00AC7594">
        <w:tc>
          <w:tcPr>
            <w:tcW w:w="2358" w:type="dxa"/>
            <w:shd w:val="clear" w:color="auto" w:fill="FFFFFF"/>
          </w:tcPr>
          <w:p w14:paraId="6AA82A0A"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061BCBD"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50928935"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32A1E6FE" w14:textId="77777777" w:rsidR="00523A95" w:rsidRPr="000E131A" w:rsidRDefault="00523A95" w:rsidP="00523A95">
      <w:pPr>
        <w:pStyle w:val="Before-spacedparagraph"/>
      </w:pPr>
      <w:r w:rsidRPr="000E131A">
        <w:t xml:space="preserve">Services </w:t>
      </w:r>
      <w:r w:rsidRPr="001C0C4A">
        <w:rPr>
          <w:i/>
        </w:rPr>
        <w:t>must</w:t>
      </w:r>
      <w:r w:rsidRPr="000E131A">
        <w:rPr>
          <w:i/>
        </w:rPr>
        <w:t xml:space="preserve"> </w:t>
      </w:r>
      <w:r w:rsidRPr="000E131A">
        <w:t xml:space="preserve">return a </w:t>
      </w:r>
      <w:r>
        <w:rPr>
          <w:rStyle w:val="CodeInline"/>
        </w:rPr>
        <w:t>canceledWithSensorFailure</w:t>
      </w:r>
      <w:r w:rsidRPr="000E131A">
        <w:t xml:space="preserve"> result if a </w:t>
      </w:r>
      <w:r>
        <w:t>cancellation</w:t>
      </w:r>
      <w:r w:rsidRPr="000E131A">
        <w:t xml:space="preserve"> request caused a failure within the target biometric sensor. Clients receiving this result </w:t>
      </w:r>
      <w:r w:rsidRPr="001C0C4A">
        <w:rPr>
          <w:i/>
        </w:rPr>
        <w:t>may</w:t>
      </w:r>
      <w:r w:rsidRPr="000E131A">
        <w:t xml:space="preserve"> need to perform initialization to restore full functionality.</w:t>
      </w:r>
      <w:r>
        <w:t xml:space="preserve"> See </w:t>
      </w:r>
      <w:r w:rsidRPr="000E131A">
        <w:t>§</w:t>
      </w:r>
      <w:r>
        <w:rPr>
          <w:rStyle w:val="Editorial"/>
        </w:rPr>
        <w:fldChar w:fldCharType="begin"/>
      </w:r>
      <w:r>
        <w:instrText xml:space="preserve"> REF _Ref284932914 \r \h </w:instrText>
      </w:r>
      <w:r>
        <w:rPr>
          <w:rStyle w:val="Editorial"/>
        </w:rPr>
      </w:r>
      <w:r>
        <w:rPr>
          <w:rStyle w:val="Editorial"/>
        </w:rPr>
        <w:fldChar w:fldCharType="separate"/>
      </w:r>
      <w:r w:rsidR="00311D82">
        <w:t>6.20.2.2</w:t>
      </w:r>
      <w:r>
        <w:rPr>
          <w:rStyle w:val="Editorial"/>
        </w:rPr>
        <w:fldChar w:fldCharType="end"/>
      </w:r>
      <w:r>
        <w:t xml:space="preserve"> for information about what </w:t>
      </w:r>
      <w:r w:rsidRPr="001C0C4A">
        <w:rPr>
          <w:i/>
        </w:rPr>
        <w:t>may</w:t>
      </w:r>
      <w:r>
        <w:t xml:space="preserve"> trigger a cancellation.</w:t>
      </w:r>
    </w:p>
    <w:p w14:paraId="08277352" w14:textId="77777777" w:rsidR="00523A95" w:rsidRPr="000E131A" w:rsidRDefault="00523A95" w:rsidP="00523A95">
      <w:pPr>
        <w:pStyle w:val="Heading4"/>
        <w:numPr>
          <w:ilvl w:val="3"/>
          <w:numId w:val="2"/>
        </w:numPr>
      </w:pPr>
      <w:bookmarkStart w:id="1096" w:name="_Toc458786864"/>
      <w:bookmarkStart w:id="1097" w:name="_Toc463968689"/>
      <w:r>
        <w:lastRenderedPageBreak/>
        <w:t>Sensor Failure</w:t>
      </w:r>
      <w:bookmarkEnd w:id="1096"/>
      <w:bookmarkEnd w:id="109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D9C2F43" w14:textId="77777777" w:rsidTr="00AC7594">
        <w:tc>
          <w:tcPr>
            <w:tcW w:w="2358" w:type="dxa"/>
            <w:shd w:val="clear" w:color="auto" w:fill="DBE5F1"/>
          </w:tcPr>
          <w:p w14:paraId="6C7FCA7B"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D87CBA3" w14:textId="77777777" w:rsidR="00523A95" w:rsidRPr="00992B3E" w:rsidRDefault="00523A95" w:rsidP="00AC7594">
            <w:pPr>
              <w:rPr>
                <w:rFonts w:eastAsia="Generis Sans Com"/>
                <w:sz w:val="22"/>
                <w:szCs w:val="22"/>
              </w:rPr>
            </w:pPr>
            <w:r w:rsidRPr="00992B3E">
              <w:rPr>
                <w:rStyle w:val="CodeInline"/>
                <w:rFonts w:eastAsia="Generis Sans Com"/>
                <w:szCs w:val="22"/>
              </w:rPr>
              <w:t>sensorFailure</w:t>
            </w:r>
          </w:p>
        </w:tc>
      </w:tr>
      <w:tr w:rsidR="00523A95" w:rsidRPr="000E131A" w14:paraId="38B90349" w14:textId="77777777" w:rsidTr="00AC7594">
        <w:tc>
          <w:tcPr>
            <w:tcW w:w="2358" w:type="dxa"/>
            <w:shd w:val="clear" w:color="auto" w:fill="FFFFFF"/>
          </w:tcPr>
          <w:p w14:paraId="4BCE11B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B8A039A" w14:textId="77777777" w:rsidR="00523A95" w:rsidRPr="00992B3E" w:rsidRDefault="00523A95" w:rsidP="00AC7594">
            <w:pPr>
              <w:rPr>
                <w:rFonts w:eastAsia="Generis Sans Com"/>
                <w:sz w:val="22"/>
                <w:szCs w:val="22"/>
              </w:rPr>
            </w:pPr>
            <w:r w:rsidRPr="00992B3E">
              <w:rPr>
                <w:rFonts w:eastAsia="Generis Sans Com"/>
                <w:sz w:val="22"/>
                <w:szCs w:val="22"/>
              </w:rPr>
              <w:t>The service could perform the capture due to a failure within the target biometric sensor.</w:t>
            </w:r>
          </w:p>
        </w:tc>
      </w:tr>
      <w:tr w:rsidR="00523A95" w:rsidRPr="000E131A" w14:paraId="315D426B" w14:textId="77777777" w:rsidTr="00AC7594">
        <w:tc>
          <w:tcPr>
            <w:tcW w:w="2358" w:type="dxa"/>
            <w:shd w:val="clear" w:color="auto" w:fill="DBE5F1"/>
          </w:tcPr>
          <w:p w14:paraId="2CBFE748"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9186DE0"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93C1779"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sensorFailure</w:t>
            </w:r>
            <w:r w:rsidRPr="00992B3E">
              <w:rPr>
                <w:rFonts w:eastAsia="Generis Sans Com"/>
                <w:sz w:val="22"/>
                <w:szCs w:val="22"/>
              </w:rPr>
              <w:t>”</w:t>
            </w:r>
          </w:p>
        </w:tc>
      </w:tr>
      <w:tr w:rsidR="00523A95" w:rsidRPr="000E131A" w14:paraId="500F6AE1" w14:textId="77777777" w:rsidTr="00AC7594">
        <w:tc>
          <w:tcPr>
            <w:tcW w:w="2358" w:type="dxa"/>
            <w:shd w:val="clear" w:color="auto" w:fill="FFFFFF"/>
          </w:tcPr>
          <w:p w14:paraId="61C9C4F5"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495CCCA" w14:textId="77777777" w:rsidR="00523A95" w:rsidRPr="00992B3E" w:rsidRDefault="00523A95" w:rsidP="00AC7594">
            <w:pPr>
              <w:rPr>
                <w:rFonts w:eastAsia="Generis Sans Com"/>
                <w:sz w:val="22"/>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51DE166E"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7A84094F" w14:textId="77777777" w:rsidR="00523A95" w:rsidRPr="000E131A" w:rsidRDefault="00523A95" w:rsidP="00523A95">
      <w:pPr>
        <w:pStyle w:val="Before-spacedparagraph"/>
      </w:pPr>
      <w:r w:rsidRPr="000E131A">
        <w:t xml:space="preserve">A </w:t>
      </w:r>
      <w:r>
        <w:rPr>
          <w:rStyle w:val="CodeInline"/>
        </w:rPr>
        <w:t>sensorFailure</w:t>
      </w:r>
      <w:r w:rsidRPr="000F4E83">
        <w:t xml:space="preserve"> s</w:t>
      </w:r>
      <w:r w:rsidRPr="000E131A">
        <w:t xml:space="preserve">tatus </w:t>
      </w:r>
      <w:r w:rsidRPr="001C0C4A">
        <w:rPr>
          <w:i/>
        </w:rPr>
        <w:t>must</w:t>
      </w:r>
      <w:r w:rsidRPr="000E131A">
        <w:t xml:space="preserve"> only be used to report failures that occurred within the target biometric sensor, not a failure within the web service (§</w:t>
      </w:r>
      <w:r>
        <w:fldChar w:fldCharType="begin"/>
      </w:r>
      <w:r>
        <w:instrText xml:space="preserve"> REF _Ref284581726 \r \h </w:instrText>
      </w:r>
      <w:r>
        <w:fldChar w:fldCharType="separate"/>
      </w:r>
      <w:r w:rsidR="00311D82">
        <w:t>6.13.4.2</w:t>
      </w:r>
      <w:r>
        <w:fldChar w:fldCharType="end"/>
      </w:r>
      <w:r w:rsidRPr="000E131A">
        <w:t xml:space="preserve">). </w:t>
      </w:r>
    </w:p>
    <w:p w14:paraId="36661828" w14:textId="77777777" w:rsidR="00523A95" w:rsidRPr="000E131A" w:rsidRDefault="00523A95" w:rsidP="00523A95">
      <w:pPr>
        <w:pStyle w:val="Heading4"/>
        <w:numPr>
          <w:ilvl w:val="3"/>
          <w:numId w:val="2"/>
        </w:numPr>
      </w:pPr>
      <w:bookmarkStart w:id="1098" w:name="_Toc458786865"/>
      <w:bookmarkStart w:id="1099" w:name="_Toc463968690"/>
      <w:r>
        <w:t>Lock Not Held</w:t>
      </w:r>
      <w:bookmarkEnd w:id="1098"/>
      <w:bookmarkEnd w:id="109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8BBFEDD" w14:textId="77777777" w:rsidTr="00AC7594">
        <w:tc>
          <w:tcPr>
            <w:tcW w:w="2358" w:type="dxa"/>
            <w:shd w:val="clear" w:color="auto" w:fill="DBE5F1"/>
          </w:tcPr>
          <w:p w14:paraId="05B98523"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9353195" w14:textId="77777777" w:rsidR="00523A95" w:rsidRPr="00992B3E" w:rsidRDefault="00523A95" w:rsidP="00AC7594">
            <w:pPr>
              <w:rPr>
                <w:rFonts w:eastAsia="Generis Sans Com"/>
                <w:sz w:val="22"/>
                <w:szCs w:val="22"/>
              </w:rPr>
            </w:pPr>
            <w:r w:rsidRPr="00992B3E">
              <w:rPr>
                <w:rStyle w:val="CodeInline"/>
                <w:rFonts w:eastAsia="Generis Sans Com"/>
                <w:szCs w:val="22"/>
              </w:rPr>
              <w:t>lockNotHeld</w:t>
            </w:r>
          </w:p>
        </w:tc>
      </w:tr>
      <w:tr w:rsidR="00523A95" w:rsidRPr="000E131A" w14:paraId="43D32D10" w14:textId="77777777" w:rsidTr="00AC7594">
        <w:tc>
          <w:tcPr>
            <w:tcW w:w="2358" w:type="dxa"/>
            <w:shd w:val="clear" w:color="auto" w:fill="FFFFFF"/>
          </w:tcPr>
          <w:p w14:paraId="6F2D470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70B33E8"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requesting client does not hold the lock.</w:t>
            </w:r>
          </w:p>
        </w:tc>
      </w:tr>
      <w:tr w:rsidR="00523A95" w:rsidRPr="000E131A" w14:paraId="4D9E4345" w14:textId="77777777" w:rsidTr="00AC7594">
        <w:tc>
          <w:tcPr>
            <w:tcW w:w="2358" w:type="dxa"/>
            <w:shd w:val="clear" w:color="auto" w:fill="DBE5F1"/>
          </w:tcPr>
          <w:p w14:paraId="17749A3A"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F4D6D9F"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087362B4" w14:textId="77777777" w:rsidR="00523A95" w:rsidRPr="00992B3E" w:rsidRDefault="00523A95" w:rsidP="00AC7594">
            <w:pPr>
              <w:ind w:left="720"/>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lockNotHeld</w:t>
            </w:r>
            <w:r w:rsidRPr="00992B3E">
              <w:rPr>
                <w:rFonts w:eastAsia="Generis Sans Com"/>
                <w:sz w:val="22"/>
                <w:szCs w:val="22"/>
              </w:rPr>
              <w:t>”</w:t>
            </w:r>
          </w:p>
        </w:tc>
      </w:tr>
      <w:tr w:rsidR="00523A95" w:rsidRPr="000E131A" w14:paraId="344D0434" w14:textId="77777777" w:rsidTr="00AC7594">
        <w:tc>
          <w:tcPr>
            <w:tcW w:w="2358" w:type="dxa"/>
            <w:shd w:val="clear" w:color="auto" w:fill="FFFFFF"/>
          </w:tcPr>
          <w:p w14:paraId="4B878A8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9DA3C6E"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09A71A3B" w14:textId="77777777" w:rsidR="00523A95" w:rsidRPr="000E131A" w:rsidRDefault="00523A95" w:rsidP="00523A95">
      <w:pPr>
        <w:pStyle w:val="Before-spacedparagraph"/>
      </w:pPr>
      <w:r w:rsidRPr="000E131A">
        <w:t>Sensor operations require that the requesting client holds the service lock.</w:t>
      </w:r>
    </w:p>
    <w:p w14:paraId="6AA60D04" w14:textId="77777777" w:rsidR="00523A95" w:rsidRPr="000E131A" w:rsidRDefault="00523A95" w:rsidP="00523A95">
      <w:pPr>
        <w:pStyle w:val="Heading4"/>
        <w:numPr>
          <w:ilvl w:val="3"/>
          <w:numId w:val="2"/>
        </w:numPr>
      </w:pPr>
      <w:bookmarkStart w:id="1100" w:name="_Toc458786866"/>
      <w:bookmarkStart w:id="1101" w:name="_Toc463968691"/>
      <w:r>
        <w:t>Lock Held by Another</w:t>
      </w:r>
      <w:bookmarkEnd w:id="1100"/>
      <w:bookmarkEnd w:id="110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E238FBF" w14:textId="77777777" w:rsidTr="00AC7594">
        <w:tc>
          <w:tcPr>
            <w:tcW w:w="2358" w:type="dxa"/>
            <w:shd w:val="clear" w:color="auto" w:fill="DBE5F1"/>
          </w:tcPr>
          <w:p w14:paraId="7F4E4C82"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9DA134E" w14:textId="77777777" w:rsidR="00523A95" w:rsidRPr="00992B3E" w:rsidRDefault="00523A95" w:rsidP="00AC7594">
            <w:pPr>
              <w:rPr>
                <w:rFonts w:eastAsia="Generis Sans Com"/>
                <w:sz w:val="22"/>
                <w:szCs w:val="22"/>
              </w:rPr>
            </w:pPr>
            <w:r w:rsidRPr="00992B3E">
              <w:rPr>
                <w:rStyle w:val="CodeInline"/>
                <w:rFonts w:eastAsia="Generis Sans Com"/>
                <w:szCs w:val="22"/>
              </w:rPr>
              <w:t>lockHeldByAnother</w:t>
            </w:r>
          </w:p>
        </w:tc>
      </w:tr>
      <w:tr w:rsidR="00523A95" w:rsidRPr="000E131A" w14:paraId="5146D63F" w14:textId="77777777" w:rsidTr="00AC7594">
        <w:tc>
          <w:tcPr>
            <w:tcW w:w="2358" w:type="dxa"/>
            <w:shd w:val="clear" w:color="auto" w:fill="FFFFFF"/>
          </w:tcPr>
          <w:p w14:paraId="754E685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C054577"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lock is held by another client.</w:t>
            </w:r>
          </w:p>
        </w:tc>
      </w:tr>
      <w:tr w:rsidR="00523A95" w:rsidRPr="000E131A" w14:paraId="5797609D" w14:textId="77777777" w:rsidTr="00AC7594">
        <w:tc>
          <w:tcPr>
            <w:tcW w:w="2358" w:type="dxa"/>
            <w:shd w:val="clear" w:color="auto" w:fill="DBE5F1"/>
          </w:tcPr>
          <w:p w14:paraId="25961DE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B0714A6"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29AFC7F9"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lockHeldByAnother</w:t>
            </w:r>
            <w:r w:rsidRPr="00992B3E">
              <w:rPr>
                <w:rFonts w:eastAsia="Generis Sans Com"/>
                <w:sz w:val="22"/>
                <w:szCs w:val="22"/>
              </w:rPr>
              <w:t>”</w:t>
            </w:r>
          </w:p>
        </w:tc>
      </w:tr>
      <w:tr w:rsidR="00523A95" w:rsidRPr="000E131A" w14:paraId="0F236E20" w14:textId="77777777" w:rsidTr="00AC7594">
        <w:tc>
          <w:tcPr>
            <w:tcW w:w="2358" w:type="dxa"/>
            <w:shd w:val="clear" w:color="auto" w:fill="FFFFFF"/>
          </w:tcPr>
          <w:p w14:paraId="656259F9"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92297B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5D4473E7" w14:textId="77777777" w:rsidR="00523A95" w:rsidRPr="000E131A" w:rsidRDefault="00523A95" w:rsidP="00523A95">
      <w:pPr>
        <w:pStyle w:val="Heading4"/>
        <w:numPr>
          <w:ilvl w:val="3"/>
          <w:numId w:val="2"/>
        </w:numPr>
      </w:pPr>
      <w:bookmarkStart w:id="1102" w:name="_Toc458786867"/>
      <w:bookmarkStart w:id="1103" w:name="_Toc463968692"/>
      <w:r>
        <w:t>Sensor Busy</w:t>
      </w:r>
      <w:bookmarkEnd w:id="1102"/>
      <w:bookmarkEnd w:id="110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BA8D1DE" w14:textId="77777777" w:rsidTr="00AC7594">
        <w:tc>
          <w:tcPr>
            <w:tcW w:w="2358" w:type="dxa"/>
            <w:shd w:val="clear" w:color="auto" w:fill="DBE5F1"/>
          </w:tcPr>
          <w:p w14:paraId="261F3A30"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708120A" w14:textId="77777777" w:rsidR="00523A95" w:rsidRPr="00992B3E" w:rsidRDefault="00523A95" w:rsidP="00AC7594">
            <w:pPr>
              <w:rPr>
                <w:rFonts w:eastAsia="Generis Sans Com"/>
                <w:sz w:val="22"/>
                <w:szCs w:val="22"/>
              </w:rPr>
            </w:pPr>
            <w:r w:rsidRPr="00992B3E">
              <w:rPr>
                <w:rStyle w:val="CodeInline"/>
                <w:rFonts w:eastAsia="Generis Sans Com"/>
                <w:szCs w:val="22"/>
              </w:rPr>
              <w:t>sensorBusy</w:t>
            </w:r>
          </w:p>
        </w:tc>
      </w:tr>
      <w:tr w:rsidR="00523A95" w:rsidRPr="000E131A" w14:paraId="43DD9550" w14:textId="77777777" w:rsidTr="00AC7594">
        <w:tc>
          <w:tcPr>
            <w:tcW w:w="2358" w:type="dxa"/>
            <w:shd w:val="clear" w:color="auto" w:fill="FFFFFF"/>
          </w:tcPr>
          <w:p w14:paraId="0687E90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7034793"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service is already performing a different sensor operation for the requesting client.</w:t>
            </w:r>
          </w:p>
        </w:tc>
      </w:tr>
      <w:tr w:rsidR="00523A95" w:rsidRPr="000E131A" w14:paraId="43197067" w14:textId="77777777" w:rsidTr="00AC7594">
        <w:tc>
          <w:tcPr>
            <w:tcW w:w="2358" w:type="dxa"/>
            <w:shd w:val="clear" w:color="auto" w:fill="DBE5F1"/>
          </w:tcPr>
          <w:p w14:paraId="26B5FFC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F21FD03"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45F42AC4"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sensorBusy</w:t>
            </w:r>
            <w:r w:rsidRPr="00992B3E">
              <w:rPr>
                <w:rFonts w:eastAsia="Generis Sans Com"/>
                <w:sz w:val="22"/>
                <w:szCs w:val="22"/>
              </w:rPr>
              <w:t>”</w:t>
            </w:r>
          </w:p>
        </w:tc>
      </w:tr>
      <w:tr w:rsidR="00523A95" w:rsidRPr="000E131A" w14:paraId="2789BE06" w14:textId="77777777" w:rsidTr="00AC7594">
        <w:tc>
          <w:tcPr>
            <w:tcW w:w="2358" w:type="dxa"/>
            <w:shd w:val="clear" w:color="auto" w:fill="FFFFFF"/>
          </w:tcPr>
          <w:p w14:paraId="41F9F908"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DD38B0A"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A4BB947" w14:textId="77777777" w:rsidR="00523A95" w:rsidRPr="000E131A" w:rsidRDefault="00523A95" w:rsidP="00523A95">
      <w:pPr>
        <w:pStyle w:val="Heading4"/>
        <w:numPr>
          <w:ilvl w:val="3"/>
          <w:numId w:val="2"/>
        </w:numPr>
      </w:pPr>
      <w:bookmarkStart w:id="1104" w:name="_Toc458786868"/>
      <w:bookmarkStart w:id="1105" w:name="_Toc463968693"/>
      <w:r>
        <w:lastRenderedPageBreak/>
        <w:t>Sensor Timeout</w:t>
      </w:r>
      <w:bookmarkEnd w:id="1104"/>
      <w:bookmarkEnd w:id="110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DCDBF4D" w14:textId="77777777" w:rsidTr="00AC7594">
        <w:tc>
          <w:tcPr>
            <w:tcW w:w="2358" w:type="dxa"/>
            <w:shd w:val="clear" w:color="auto" w:fill="DBE5F1"/>
          </w:tcPr>
          <w:p w14:paraId="760FD578"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87D6663" w14:textId="77777777" w:rsidR="00523A95" w:rsidRPr="00992B3E" w:rsidRDefault="00523A95" w:rsidP="00AC7594">
            <w:pPr>
              <w:rPr>
                <w:rFonts w:eastAsia="Generis Sans Com"/>
                <w:sz w:val="22"/>
                <w:szCs w:val="22"/>
              </w:rPr>
            </w:pPr>
            <w:r w:rsidRPr="00992B3E">
              <w:rPr>
                <w:rStyle w:val="CodeInline"/>
                <w:rFonts w:eastAsia="Generis Sans Com"/>
                <w:szCs w:val="22"/>
              </w:rPr>
              <w:t>sensorTimeout</w:t>
            </w:r>
          </w:p>
        </w:tc>
      </w:tr>
      <w:tr w:rsidR="00523A95" w:rsidRPr="000E131A" w14:paraId="423B24AE" w14:textId="77777777" w:rsidTr="00AC7594">
        <w:tc>
          <w:tcPr>
            <w:tcW w:w="2358" w:type="dxa"/>
            <w:shd w:val="clear" w:color="auto" w:fill="FFFFFF"/>
          </w:tcPr>
          <w:p w14:paraId="3930D6EC"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1B1EF6E" w14:textId="77777777" w:rsidR="00523A95" w:rsidRPr="00992B3E" w:rsidRDefault="00523A95" w:rsidP="00AC7594">
            <w:pPr>
              <w:rPr>
                <w:rFonts w:eastAsia="Generis Sans Com"/>
                <w:sz w:val="22"/>
                <w:szCs w:val="22"/>
              </w:rPr>
            </w:pPr>
            <w:r w:rsidRPr="00992B3E">
              <w:rPr>
                <w:rFonts w:eastAsia="Generis Sans Com"/>
                <w:sz w:val="22"/>
                <w:szCs w:val="22"/>
              </w:rPr>
              <w:t>The service could not perform a capture because the target biometric sensor took too long to complete the request.</w:t>
            </w:r>
          </w:p>
        </w:tc>
      </w:tr>
      <w:tr w:rsidR="00523A95" w:rsidRPr="000E131A" w14:paraId="4BA29382" w14:textId="77777777" w:rsidTr="00AC7594">
        <w:tc>
          <w:tcPr>
            <w:tcW w:w="2358" w:type="dxa"/>
            <w:shd w:val="clear" w:color="auto" w:fill="DBE5F1"/>
          </w:tcPr>
          <w:p w14:paraId="71FAF941"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4392ED8"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60C6F49A"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sensorTimeout</w:t>
            </w:r>
            <w:r w:rsidRPr="00992B3E">
              <w:rPr>
                <w:rFonts w:eastAsia="Generis Sans Com"/>
                <w:sz w:val="22"/>
                <w:szCs w:val="22"/>
              </w:rPr>
              <w:t>”</w:t>
            </w:r>
          </w:p>
        </w:tc>
      </w:tr>
      <w:tr w:rsidR="00523A95" w:rsidRPr="000E131A" w14:paraId="32C55131" w14:textId="77777777" w:rsidTr="00AC7594">
        <w:tc>
          <w:tcPr>
            <w:tcW w:w="2358" w:type="dxa"/>
            <w:shd w:val="clear" w:color="auto" w:fill="FFFFFF"/>
          </w:tcPr>
          <w:p w14:paraId="3701BAB8"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864EC2D"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56C88C48" w14:textId="77777777" w:rsidR="00523A95" w:rsidRPr="00E16F97" w:rsidRDefault="00523A95" w:rsidP="00523A95">
      <w:pPr>
        <w:pStyle w:val="Before-spacedparagraph"/>
      </w:pPr>
      <w:r w:rsidRPr="000E131A">
        <w:t xml:space="preserve">A service did not receive a timely response from the target biometric sensor. Note that this condition is distinct from the client’s originating HTTP request, which </w:t>
      </w:r>
      <w:r w:rsidRPr="001C0C4A">
        <w:rPr>
          <w:i/>
        </w:rPr>
        <w:t>may</w:t>
      </w:r>
      <w:r w:rsidRPr="000E131A">
        <w:t xml:space="preserve"> hav</w:t>
      </w:r>
      <w:r>
        <w:t xml:space="preserve">e its own, independent timeout. (See </w:t>
      </w:r>
      <w:r w:rsidRPr="002C1EB9">
        <w:rPr>
          <w:rFonts w:ascii="Generis Sans Com" w:hAnsi="Generis Sans Com"/>
          <w:szCs w:val="20"/>
        </w:rPr>
        <w:t>§</w:t>
      </w:r>
      <w:r>
        <w:fldChar w:fldCharType="begin"/>
      </w:r>
      <w:r>
        <w:instrText xml:space="preserve"> REF _Ref452396080 \r \h </w:instrText>
      </w:r>
      <w:r>
        <w:fldChar w:fldCharType="separate"/>
      </w:r>
      <w:r w:rsidR="00311D82">
        <w:t>A.3</w:t>
      </w:r>
      <w:r>
        <w:fldChar w:fldCharType="end"/>
      </w:r>
      <w:r>
        <w:t xml:space="preserve"> for information on how a client might determine timeouts.)</w:t>
      </w:r>
    </w:p>
    <w:p w14:paraId="66BA8AEF" w14:textId="77777777" w:rsidR="00523A95" w:rsidRPr="000E131A" w:rsidRDefault="00523A95" w:rsidP="00523A95">
      <w:pPr>
        <w:pStyle w:val="Heading4"/>
        <w:numPr>
          <w:ilvl w:val="3"/>
          <w:numId w:val="2"/>
        </w:numPr>
      </w:pPr>
      <w:bookmarkStart w:id="1106" w:name="_Toc458786869"/>
      <w:bookmarkStart w:id="1107" w:name="_Toc463968694"/>
      <w:r>
        <w:t>Bad Value</w:t>
      </w:r>
      <w:bookmarkEnd w:id="1106"/>
      <w:bookmarkEnd w:id="110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083B12F" w14:textId="77777777" w:rsidTr="00AC7594">
        <w:tc>
          <w:tcPr>
            <w:tcW w:w="2358" w:type="dxa"/>
            <w:shd w:val="clear" w:color="auto" w:fill="DBE5F1"/>
          </w:tcPr>
          <w:p w14:paraId="1D70D86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D2BB321"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21594EB3" w14:textId="77777777" w:rsidTr="00AC7594">
        <w:tc>
          <w:tcPr>
            <w:tcW w:w="2358" w:type="dxa"/>
            <w:shd w:val="clear" w:color="auto" w:fill="FFFFFF"/>
          </w:tcPr>
          <w:p w14:paraId="37313AC1"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6A7E06B"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6043680B" w14:textId="77777777" w:rsidTr="00AC7594">
        <w:tc>
          <w:tcPr>
            <w:tcW w:w="2358" w:type="dxa"/>
            <w:shd w:val="clear" w:color="auto" w:fill="DBE5F1"/>
          </w:tcPr>
          <w:p w14:paraId="7A2CFD2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AF95A27"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3B0443A3"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2DA3AA45" w14:textId="77777777" w:rsidR="00523A95" w:rsidRPr="00992B3E" w:rsidRDefault="00523A95" w:rsidP="00AC7594">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7AC7DBAD"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5A8829B7" w14:textId="77777777" w:rsidTr="00AC7594">
        <w:tc>
          <w:tcPr>
            <w:tcW w:w="2358" w:type="dxa"/>
            <w:shd w:val="clear" w:color="auto" w:fill="FFFFFF"/>
          </w:tcPr>
          <w:p w14:paraId="14FB52ED"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8A91B47"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34B530CA" w14:textId="77777777" w:rsidR="00523A95" w:rsidRPr="00242233"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261D9106" w14:textId="77777777" w:rsidR="00523A95" w:rsidRPr="0051510D" w:rsidRDefault="00523A95" w:rsidP="00523A95"/>
    <w:p w14:paraId="57514C46" w14:textId="77777777" w:rsidR="00523A95" w:rsidRPr="000E131A" w:rsidRDefault="00523A95" w:rsidP="00523A95">
      <w:pPr>
        <w:pStyle w:val="Heading2"/>
        <w:numPr>
          <w:ilvl w:val="1"/>
          <w:numId w:val="2"/>
        </w:numPr>
      </w:pPr>
      <w:bookmarkStart w:id="1108" w:name="_Ref458784943"/>
      <w:bookmarkStart w:id="1109" w:name="_Toc458786870"/>
      <w:bookmarkStart w:id="1110" w:name="_Toc463968695"/>
      <w:r>
        <w:t>Download</w:t>
      </w:r>
      <w:bookmarkEnd w:id="1020"/>
      <w:bookmarkEnd w:id="1021"/>
      <w:bookmarkEnd w:id="1022"/>
      <w:bookmarkEnd w:id="1023"/>
      <w:bookmarkEnd w:id="1024"/>
      <w:bookmarkEnd w:id="1025"/>
      <w:bookmarkEnd w:id="1026"/>
      <w:bookmarkEnd w:id="1027"/>
      <w:bookmarkEnd w:id="1028"/>
      <w:bookmarkEnd w:id="1108"/>
      <w:bookmarkEnd w:id="1109"/>
      <w:bookmarkEnd w:id="111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1DCA5C17" w14:textId="77777777" w:rsidTr="00AC7594">
        <w:trPr>
          <w:trHeight w:val="251"/>
        </w:trPr>
        <w:tc>
          <w:tcPr>
            <w:tcW w:w="2352" w:type="dxa"/>
            <w:shd w:val="clear" w:color="auto" w:fill="DBE5F1"/>
          </w:tcPr>
          <w:p w14:paraId="64E80300"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33C81495" w14:textId="77777777" w:rsidR="00523A95" w:rsidRPr="00992B3E" w:rsidRDefault="00523A95" w:rsidP="00AC7594">
            <w:pPr>
              <w:rPr>
                <w:rFonts w:eastAsia="Generis Sans Com"/>
                <w:sz w:val="22"/>
                <w:szCs w:val="22"/>
              </w:rPr>
            </w:pPr>
            <w:r w:rsidRPr="00992B3E">
              <w:rPr>
                <w:rFonts w:eastAsia="Generis Sans Com"/>
                <w:sz w:val="22"/>
                <w:szCs w:val="22"/>
              </w:rPr>
              <w:t>Download the captured biometric data</w:t>
            </w:r>
          </w:p>
        </w:tc>
      </w:tr>
      <w:tr w:rsidR="00523A95" w:rsidRPr="000E131A" w14:paraId="6087BA4F" w14:textId="77777777" w:rsidTr="00AC7594">
        <w:trPr>
          <w:trHeight w:val="239"/>
        </w:trPr>
        <w:tc>
          <w:tcPr>
            <w:tcW w:w="2352" w:type="dxa"/>
            <w:shd w:val="clear" w:color="auto" w:fill="FFFFFF"/>
          </w:tcPr>
          <w:p w14:paraId="773BAE87"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47A35885"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/download/{captureId}</w:t>
            </w:r>
          </w:p>
        </w:tc>
      </w:tr>
      <w:tr w:rsidR="00523A95" w:rsidRPr="000E131A" w14:paraId="06AACC92" w14:textId="77777777" w:rsidTr="00AC7594">
        <w:trPr>
          <w:trHeight w:val="239"/>
        </w:trPr>
        <w:tc>
          <w:tcPr>
            <w:tcW w:w="2352" w:type="dxa"/>
            <w:shd w:val="clear" w:color="auto" w:fill="DBE5F1"/>
          </w:tcPr>
          <w:p w14:paraId="52035A4A"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65ABB0CE"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GET</w:t>
            </w:r>
          </w:p>
        </w:tc>
      </w:tr>
      <w:tr w:rsidR="00523A95" w:rsidRPr="000E131A" w14:paraId="469898AF" w14:textId="77777777" w:rsidTr="00AC7594">
        <w:trPr>
          <w:trHeight w:val="251"/>
        </w:trPr>
        <w:tc>
          <w:tcPr>
            <w:tcW w:w="2352" w:type="dxa"/>
            <w:shd w:val="clear" w:color="auto" w:fill="FFFFFF"/>
          </w:tcPr>
          <w:p w14:paraId="6176A892"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202DD756" w14:textId="77777777" w:rsidR="00523A95" w:rsidRPr="00992B3E" w:rsidRDefault="00523A95" w:rsidP="00AC7594">
            <w:pPr>
              <w:rPr>
                <w:rFonts w:eastAsia="Generis Sans Com"/>
                <w:sz w:val="22"/>
                <w:szCs w:val="22"/>
              </w:rPr>
            </w:pPr>
            <w:r w:rsidRPr="00992B3E">
              <w:rPr>
                <w:rStyle w:val="CodeInline"/>
                <w:rFonts w:eastAsia="Generis Sans Com"/>
                <w:szCs w:val="22"/>
              </w:rPr>
              <w:t>{captureId}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19AAC01B" w14:textId="77777777" w:rsidR="00523A95" w:rsidRPr="00992B3E" w:rsidRDefault="00523A95" w:rsidP="00AC7594">
            <w:pPr>
              <w:rPr>
                <w:rFonts w:eastAsia="Generis Sans Com"/>
                <w:sz w:val="22"/>
                <w:szCs w:val="22"/>
              </w:rPr>
            </w:pPr>
            <w:r w:rsidRPr="00992B3E">
              <w:rPr>
                <w:rFonts w:eastAsia="Generis Sans Com"/>
                <w:sz w:val="22"/>
                <w:szCs w:val="22"/>
              </w:rPr>
              <w:t>Identity of the captured data to download</w:t>
            </w:r>
          </w:p>
        </w:tc>
      </w:tr>
      <w:tr w:rsidR="00523A95" w:rsidRPr="000E131A" w14:paraId="0DD1F4C4" w14:textId="77777777" w:rsidTr="00AC7594">
        <w:trPr>
          <w:trHeight w:val="239"/>
        </w:trPr>
        <w:tc>
          <w:tcPr>
            <w:tcW w:w="2352" w:type="dxa"/>
            <w:shd w:val="clear" w:color="auto" w:fill="DBE5F1"/>
          </w:tcPr>
          <w:p w14:paraId="67265959"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453E9B20"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418A3ABC" w14:textId="77777777" w:rsidTr="00AC7594">
        <w:trPr>
          <w:trHeight w:val="239"/>
        </w:trPr>
        <w:tc>
          <w:tcPr>
            <w:tcW w:w="2352" w:type="dxa"/>
            <w:shd w:val="clear" w:color="auto" w:fill="FFFFFF"/>
          </w:tcPr>
          <w:p w14:paraId="4AA7CA62"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220C00DF"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5E1A98A2" w14:textId="77777777" w:rsidTr="00AC7594">
        <w:trPr>
          <w:trHeight w:val="60"/>
        </w:trPr>
        <w:tc>
          <w:tcPr>
            <w:tcW w:w="2352" w:type="dxa"/>
            <w:shd w:val="clear" w:color="auto" w:fill="DBE5F1"/>
          </w:tcPr>
          <w:p w14:paraId="6EFC2253"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59BDB6CC" w14:textId="77777777" w:rsidR="00523A95" w:rsidRPr="00992B3E" w:rsidRDefault="00523A95" w:rsidP="00AC7594">
            <w:pPr>
              <w:rPr>
                <w:rFonts w:eastAsia="Generis Sans Com"/>
                <w:sz w:val="22"/>
                <w:szCs w:val="22"/>
              </w:rPr>
            </w:pPr>
            <w:r w:rsidRPr="00992B3E">
              <w:rPr>
                <w:rFonts w:eastAsia="Generis Sans Com"/>
                <w:sz w:val="22"/>
                <w:szCs w:val="22"/>
              </w:rPr>
              <w:t>No</w:t>
            </w:r>
          </w:p>
        </w:tc>
      </w:tr>
    </w:tbl>
    <w:p w14:paraId="3D5E679A" w14:textId="77777777" w:rsidR="00523A95" w:rsidRPr="000E131A" w:rsidRDefault="00523A95" w:rsidP="00523A95">
      <w:pPr>
        <w:pStyle w:val="Heading3"/>
        <w:numPr>
          <w:ilvl w:val="2"/>
          <w:numId w:val="2"/>
        </w:numPr>
      </w:pPr>
      <w:bookmarkStart w:id="1111" w:name="_Toc301441219"/>
      <w:bookmarkStart w:id="1112" w:name="_Toc310325552"/>
      <w:bookmarkStart w:id="1113" w:name="_Toc349029673"/>
      <w:bookmarkStart w:id="1114" w:name="_Toc396135245"/>
      <w:bookmarkStart w:id="1115" w:name="_Toc458786871"/>
      <w:bookmarkStart w:id="1116" w:name="_Toc463968696"/>
      <w:r>
        <w:t>Result</w:t>
      </w:r>
      <w:r w:rsidRPr="000E131A">
        <w:t xml:space="preserve"> Summary</w:t>
      </w:r>
      <w:bookmarkEnd w:id="1111"/>
      <w:bookmarkEnd w:id="1112"/>
      <w:bookmarkEnd w:id="1113"/>
      <w:bookmarkEnd w:id="1114"/>
      <w:bookmarkEnd w:id="1115"/>
      <w:bookmarkEnd w:id="111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5DB158A1" w14:textId="77777777" w:rsidTr="00AC7594">
        <w:trPr>
          <w:trHeight w:val="151"/>
        </w:trPr>
        <w:tc>
          <w:tcPr>
            <w:tcW w:w="2352" w:type="dxa"/>
            <w:shd w:val="clear" w:color="auto" w:fill="DBE5F1"/>
          </w:tcPr>
          <w:p w14:paraId="69B9563C"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success</w:t>
            </w:r>
          </w:p>
        </w:tc>
        <w:tc>
          <w:tcPr>
            <w:tcW w:w="7199" w:type="dxa"/>
            <w:shd w:val="clear" w:color="auto" w:fill="DBE5F1"/>
          </w:tcPr>
          <w:p w14:paraId="062E2D18"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p w14:paraId="34849769" w14:textId="77777777" w:rsidR="00523A95" w:rsidRPr="00992B3E" w:rsidRDefault="00523A95" w:rsidP="00AC7594">
            <w:pPr>
              <w:rPr>
                <w:rStyle w:val="CodeInline"/>
                <w:rFonts w:eastAsia="Generis Sans Com"/>
                <w:szCs w:val="22"/>
              </w:rPr>
            </w:pPr>
            <w:r w:rsidRPr="00992B3E">
              <w:rPr>
                <w:rStyle w:val="CodeInline"/>
                <w:rFonts w:eastAsia="Generis Sans Com" w:cs="Consolas"/>
                <w:szCs w:val="22"/>
              </w:rPr>
              <w:t>metadata=</w:t>
            </w:r>
            <w:r w:rsidRPr="00992B3E">
              <w:rPr>
                <w:rFonts w:eastAsia="Generis Sans Com"/>
                <w:sz w:val="22"/>
                <w:szCs w:val="22"/>
              </w:rPr>
              <w:t xml:space="preserve">sensor configuration </w:t>
            </w:r>
            <w:r>
              <w:rPr>
                <w:rFonts w:eastAsia="Generis Sans Com"/>
                <w:sz w:val="22"/>
                <w:szCs w:val="22"/>
              </w:rPr>
              <w:t xml:space="preserve">and </w:t>
            </w:r>
            <w:r w:rsidRPr="00992B3E">
              <w:rPr>
                <w:rFonts w:eastAsia="Generis Sans Com"/>
                <w:sz w:val="22"/>
                <w:szCs w:val="22"/>
              </w:rPr>
              <w:t>capture</w:t>
            </w:r>
            <w:r>
              <w:rPr>
                <w:rFonts w:eastAsia="Generis Sans Com"/>
                <w:sz w:val="22"/>
                <w:szCs w:val="22"/>
              </w:rPr>
              <w:t xml:space="preserve">-specific metadata </w:t>
            </w:r>
            <w:r>
              <w:rPr>
                <w:rFonts w:eastAsia="Generis Sans Com"/>
                <w:sz w:val="22"/>
                <w:szCs w:val="22"/>
              </w:rPr>
              <w:lastRenderedPageBreak/>
              <w:t>(</w:t>
            </w:r>
            <w:r w:rsidRPr="00992B3E">
              <w:rPr>
                <w:rFonts w:eastAsia="Generis Sans Com"/>
                <w:sz w:val="22"/>
                <w:szCs w:val="22"/>
              </w:rPr>
              <w:t>Dictionary, §</w:t>
            </w:r>
            <w:r w:rsidRPr="00992B3E">
              <w:rPr>
                <w:rFonts w:eastAsia="Generis Sans Com"/>
                <w:sz w:val="22"/>
                <w:szCs w:val="22"/>
              </w:rPr>
              <w:fldChar w:fldCharType="begin"/>
            </w:r>
            <w:r w:rsidRPr="00992B3E">
              <w:rPr>
                <w:rFonts w:eastAsia="Generis Sans Com"/>
                <w:sz w:val="22"/>
                <w:szCs w:val="22"/>
              </w:rPr>
              <w:instrText xml:space="preserve"> REF _Ref281914219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3.3</w:t>
            </w:r>
            <w:r w:rsidRPr="00992B3E">
              <w:rPr>
                <w:rFonts w:eastAsia="Generis Sans Com"/>
                <w:sz w:val="22"/>
                <w:szCs w:val="22"/>
              </w:rPr>
              <w:fldChar w:fldCharType="end"/>
            </w:r>
            <w:r w:rsidRPr="00992B3E">
              <w:rPr>
                <w:rFonts w:eastAsia="Generis Sans Com"/>
                <w:sz w:val="22"/>
                <w:szCs w:val="22"/>
              </w:rPr>
              <w:t>, §</w:t>
            </w:r>
            <w:r w:rsidRPr="00992B3E">
              <w:rPr>
                <w:rFonts w:eastAsia="Generis Sans Com"/>
                <w:sz w:val="22"/>
                <w:szCs w:val="22"/>
              </w:rPr>
              <w:fldChar w:fldCharType="begin"/>
            </w:r>
            <w:r w:rsidRPr="00992B3E">
              <w:rPr>
                <w:rFonts w:eastAsia="Generis Sans Com"/>
                <w:sz w:val="22"/>
                <w:szCs w:val="22"/>
              </w:rPr>
              <w:instrText xml:space="preserve"> REF _Ref309811494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4.3.1</w:t>
            </w:r>
            <w:r w:rsidRPr="00992B3E">
              <w:rPr>
                <w:rFonts w:eastAsia="Generis Sans Com"/>
                <w:sz w:val="22"/>
                <w:szCs w:val="22"/>
              </w:rPr>
              <w:fldChar w:fldCharType="end"/>
            </w:r>
            <w:r w:rsidRPr="00992B3E">
              <w:rPr>
                <w:rFonts w:eastAsia="Generis Sans Com"/>
                <w:sz w:val="22"/>
                <w:szCs w:val="22"/>
              </w:rPr>
              <w:t>)</w:t>
            </w:r>
            <w:r w:rsidRPr="00992B3E">
              <w:rPr>
                <w:rStyle w:val="CodeInline"/>
                <w:rFonts w:eastAsia="Generis Sans Com" w:cs="Consolas"/>
                <w:szCs w:val="22"/>
              </w:rPr>
              <w:br/>
            </w:r>
            <w:r w:rsidRPr="00992B3E">
              <w:rPr>
                <w:rStyle w:val="CodeInline"/>
                <w:rFonts w:eastAsia="Generis Sans Com"/>
                <w:szCs w:val="22"/>
              </w:rPr>
              <w:t>sensorData=</w:t>
            </w:r>
            <w:r w:rsidRPr="00992B3E">
              <w:rPr>
                <w:rFonts w:eastAsia="Generis Sans Com"/>
                <w:sz w:val="22"/>
                <w:szCs w:val="22"/>
              </w:rPr>
              <w:t>biometric data (xs:base64Binary)</w:t>
            </w:r>
          </w:p>
        </w:tc>
      </w:tr>
      <w:tr w:rsidR="00523A95" w:rsidRPr="000E131A" w14:paraId="55F58582" w14:textId="77777777" w:rsidTr="00AC7594">
        <w:trPr>
          <w:trHeight w:val="151"/>
        </w:trPr>
        <w:tc>
          <w:tcPr>
            <w:tcW w:w="2352" w:type="dxa"/>
            <w:shd w:val="clear" w:color="auto" w:fill="FFFFFF"/>
          </w:tcPr>
          <w:p w14:paraId="77A20F3F"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lastRenderedPageBreak/>
              <w:t>failure</w:t>
            </w:r>
          </w:p>
        </w:tc>
        <w:tc>
          <w:tcPr>
            <w:tcW w:w="7199" w:type="dxa"/>
            <w:shd w:val="clear" w:color="auto" w:fill="FFFFFF"/>
          </w:tcPr>
          <w:p w14:paraId="1F2FE045"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0ABB7EA0"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5A75AE11" w14:textId="77777777" w:rsidTr="00AC7594">
        <w:trPr>
          <w:trHeight w:val="151"/>
        </w:trPr>
        <w:tc>
          <w:tcPr>
            <w:tcW w:w="2352" w:type="dxa"/>
            <w:shd w:val="clear" w:color="auto" w:fill="DBE5F1"/>
          </w:tcPr>
          <w:p w14:paraId="470FADB5"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7199" w:type="dxa"/>
            <w:shd w:val="clear" w:color="auto" w:fill="DBE5F1"/>
          </w:tcPr>
          <w:p w14:paraId="3F87DEA8"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captureId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2E19D747" w14:textId="77777777" w:rsidTr="00AC7594">
        <w:trPr>
          <w:trHeight w:val="198"/>
        </w:trPr>
        <w:tc>
          <w:tcPr>
            <w:tcW w:w="2352" w:type="dxa"/>
            <w:shd w:val="clear" w:color="auto" w:fill="FFFFFF"/>
          </w:tcPr>
          <w:p w14:paraId="6FA3B69D"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7199" w:type="dxa"/>
            <w:shd w:val="clear" w:color="auto" w:fill="FFFFFF"/>
          </w:tcPr>
          <w:p w14:paraId="76A18936"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captureId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447FD696" w14:textId="77777777" w:rsidTr="00AC7594">
        <w:trPr>
          <w:trHeight w:val="125"/>
        </w:trPr>
        <w:tc>
          <w:tcPr>
            <w:tcW w:w="2352" w:type="dxa"/>
            <w:shd w:val="clear" w:color="auto" w:fill="DBE5F1"/>
          </w:tcPr>
          <w:p w14:paraId="30647F9B"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preparingDownload</w:t>
            </w:r>
          </w:p>
        </w:tc>
        <w:tc>
          <w:tcPr>
            <w:tcW w:w="7199" w:type="dxa"/>
            <w:shd w:val="clear" w:color="auto" w:fill="DBE5F1"/>
          </w:tcPr>
          <w:p w14:paraId="1A803BB9"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preparingDownload</w:t>
            </w:r>
            <w:r w:rsidRPr="00992B3E">
              <w:rPr>
                <w:rStyle w:val="CodeInline"/>
                <w:rFonts w:eastAsia="Generis Sans Com" w:cs="Consolas"/>
                <w:szCs w:val="22"/>
              </w:rPr>
              <w:t>"</w:t>
            </w:r>
          </w:p>
        </w:tc>
      </w:tr>
    </w:tbl>
    <w:p w14:paraId="7758230A" w14:textId="77777777" w:rsidR="00523A95" w:rsidRDefault="00523A95" w:rsidP="00523A95">
      <w:pPr>
        <w:pStyle w:val="Heading3"/>
        <w:numPr>
          <w:ilvl w:val="2"/>
          <w:numId w:val="2"/>
        </w:numPr>
      </w:pPr>
      <w:bookmarkStart w:id="1117" w:name="_Ref284596081"/>
      <w:bookmarkStart w:id="1118" w:name="_Toc301441220"/>
      <w:bookmarkStart w:id="1119" w:name="_Toc310325553"/>
      <w:bookmarkStart w:id="1120" w:name="_Toc349029674"/>
      <w:bookmarkStart w:id="1121" w:name="_Toc396135246"/>
      <w:bookmarkStart w:id="1122" w:name="_Toc458786872"/>
      <w:bookmarkStart w:id="1123" w:name="_Toc463968697"/>
      <w:r>
        <w:t>Usage Notes</w:t>
      </w:r>
      <w:bookmarkEnd w:id="1117"/>
      <w:bookmarkEnd w:id="1118"/>
      <w:bookmarkEnd w:id="1119"/>
      <w:bookmarkEnd w:id="1120"/>
      <w:bookmarkEnd w:id="1121"/>
      <w:bookmarkEnd w:id="1122"/>
      <w:bookmarkEnd w:id="1123"/>
    </w:p>
    <w:p w14:paraId="0B451BB7" w14:textId="77777777" w:rsidR="00523A95" w:rsidRDefault="00523A95" w:rsidP="00523A95">
      <w:pPr>
        <w:pStyle w:val="Before-spacedparagraph"/>
      </w:pPr>
      <w:r>
        <w:t xml:space="preserve">The </w:t>
      </w:r>
      <w:r>
        <w:rPr>
          <w:rStyle w:val="Inlineoperationparameter"/>
        </w:rPr>
        <w:t>download</w:t>
      </w:r>
      <w:r>
        <w:t xml:space="preserve"> operation allows a client to retrieve biometric data acquired during a particular capture.</w:t>
      </w:r>
    </w:p>
    <w:p w14:paraId="7544F04D" w14:textId="77777777" w:rsidR="00523A95" w:rsidRPr="00C559FA" w:rsidRDefault="00523A95" w:rsidP="00523A95">
      <w:pPr>
        <w:pStyle w:val="Heading4"/>
        <w:numPr>
          <w:ilvl w:val="3"/>
          <w:numId w:val="2"/>
        </w:numPr>
      </w:pPr>
      <w:bookmarkStart w:id="1124" w:name="_Toc458786873"/>
      <w:bookmarkStart w:id="1125" w:name="_Toc463968698"/>
      <w:r>
        <w:t>Capture and Download as Separate Operations</w:t>
      </w:r>
      <w:bookmarkEnd w:id="1124"/>
      <w:bookmarkEnd w:id="1125"/>
    </w:p>
    <w:p w14:paraId="70C3BC58" w14:textId="77777777" w:rsidR="00523A95" w:rsidRPr="00133C59" w:rsidRDefault="00523A95" w:rsidP="00523A95">
      <w:pPr>
        <w:pStyle w:val="Before-spacedparagraph"/>
      </w:pPr>
      <w:r>
        <w:t>WS-BD decouples the acquisition operation (</w:t>
      </w:r>
      <w:r w:rsidRPr="006E6E6B">
        <w:rPr>
          <w:rStyle w:val="Inlineoperationparameter"/>
        </w:rPr>
        <w:t>capture</w:t>
      </w:r>
      <w:r>
        <w:t>) from the data transfer (</w:t>
      </w:r>
      <w:r>
        <w:rPr>
          <w:rStyle w:val="Inlineoperationparameter"/>
        </w:rPr>
        <w:t>download</w:t>
      </w:r>
      <w:r>
        <w:t xml:space="preserve">) operation. This has two key benefits. First, it is a better fit for services that have post-acquisition processes. Second, it allows multiple clients to download the captured biometric data by exploiting the concurrent nature of HTTP. By making </w:t>
      </w:r>
      <w:r>
        <w:rPr>
          <w:rStyle w:val="Inlineoperationparameter"/>
        </w:rPr>
        <w:t>download</w:t>
      </w:r>
      <w:r>
        <w:t xml:space="preserve"> a simple data transfer operation, service can handle multiple, concurrent downloads without requiring locking.</w:t>
      </w:r>
    </w:p>
    <w:p w14:paraId="201D7E45" w14:textId="77777777" w:rsidR="00523A95" w:rsidRPr="00D611D3" w:rsidRDefault="00523A95" w:rsidP="00523A95">
      <w:pPr>
        <w:pStyle w:val="Heading4"/>
        <w:numPr>
          <w:ilvl w:val="3"/>
          <w:numId w:val="2"/>
        </w:numPr>
      </w:pPr>
      <w:bookmarkStart w:id="1126" w:name="_Ref284591070"/>
      <w:bookmarkStart w:id="1127" w:name="_Toc458786874"/>
      <w:bookmarkStart w:id="1128" w:name="_Toc463968699"/>
      <w:r>
        <w:t>Services with Post-Acquisition Processing</w:t>
      </w:r>
      <w:bookmarkEnd w:id="1126"/>
      <w:bookmarkEnd w:id="1127"/>
      <w:bookmarkEnd w:id="1128"/>
    </w:p>
    <w:p w14:paraId="2681F21D" w14:textId="77777777" w:rsidR="00523A95" w:rsidRDefault="00523A95" w:rsidP="00523A95">
      <w:pPr>
        <w:pStyle w:val="Before-spacedparagraph"/>
      </w:pPr>
      <w:r>
        <w:t xml:space="preserve">A service does </w:t>
      </w:r>
      <w:r>
        <w:rPr>
          <w:i/>
        </w:rPr>
        <w:t>not</w:t>
      </w:r>
      <w:r>
        <w:t xml:space="preserve"> need to make the captured data available immediately after capture; a service </w:t>
      </w:r>
      <w:r w:rsidRPr="001C0C4A">
        <w:rPr>
          <w:i/>
        </w:rPr>
        <w:t>may</w:t>
      </w:r>
      <w:r>
        <w:t xml:space="preserve"> have distinct acquisition and post-acquisition processes. The following are two examples of such services:</w:t>
      </w:r>
    </w:p>
    <w:p w14:paraId="6231FC3A" w14:textId="77777777" w:rsidR="00523A95" w:rsidRDefault="00523A95" w:rsidP="00523A95">
      <w:pPr>
        <w:pStyle w:val="ListParagraph"/>
        <w:rPr>
          <w:rFonts w:ascii="Generis Sans Com" w:hAnsi="Generis Sans Com"/>
        </w:rPr>
      </w:pPr>
      <w:r w:rsidRPr="00FA7FDE">
        <w:rPr>
          <w:rStyle w:val="NoteorExampleLiteral"/>
        </w:rPr>
        <w:t>Example</w:t>
      </w:r>
      <w:r>
        <w:t>: A service exposing a fingerprint scanner also performs post processing on a fingerprint image</w:t>
      </w:r>
      <w:r w:rsidRPr="00307B32">
        <w:rPr>
          <w:rFonts w:ascii="Generis Sans Com" w:hAnsi="Generis Sans Com"/>
        </w:rPr>
        <w:t>—</w:t>
      </w:r>
      <w:r w:rsidRPr="00E0644B">
        <w:rPr>
          <w:rFonts w:cs="Arial"/>
        </w:rPr>
        <w:t>segmentation, quality assessment, and templatization</w:t>
      </w:r>
      <w:r>
        <w:rPr>
          <w:rFonts w:ascii="Generis Sans Com" w:hAnsi="Generis Sans Com"/>
        </w:rPr>
        <w:t>.</w:t>
      </w:r>
    </w:p>
    <w:p w14:paraId="32A63807" w14:textId="77777777" w:rsidR="00523A95" w:rsidRDefault="00523A95" w:rsidP="00523A95">
      <w:pPr>
        <w:pStyle w:val="ListParagraph"/>
        <w:rPr>
          <w:rStyle w:val="NoteorExampleLiteral"/>
        </w:rPr>
      </w:pPr>
    </w:p>
    <w:p w14:paraId="2DC04128" w14:textId="77777777" w:rsidR="00523A95" w:rsidRDefault="00523A95" w:rsidP="00523A95">
      <w:pPr>
        <w:pStyle w:val="ListParagraph"/>
      </w:pPr>
      <w:r w:rsidRPr="00FA7FDE">
        <w:rPr>
          <w:rStyle w:val="NoteorExampleLiteral"/>
        </w:rPr>
        <w:t>Example</w:t>
      </w:r>
      <w:r>
        <w:t xml:space="preserve">: A service exposes a digital camera in which the captured image is not immediately available after a photo is taken; the image </w:t>
      </w:r>
      <w:r w:rsidRPr="003F1B35">
        <w:t>may</w:t>
      </w:r>
      <w:r>
        <w:t xml:space="preserve"> need to be downloaded from to the camera’s internal storage or from the camera to the host computer (in a physically separated implementation). If the digital camera was unavailable for an operation due to a data transfer, a client requesting a sensor operation would receive a </w:t>
      </w:r>
      <w:r>
        <w:rPr>
          <w:rStyle w:val="CodeInline"/>
        </w:rPr>
        <w:t>sensorBusy</w:t>
      </w:r>
      <w:r>
        <w:rPr>
          <w:rFonts w:ascii="Generis Sans Com" w:hAnsi="Generis Sans Com"/>
        </w:rPr>
        <w:t xml:space="preserve"> </w:t>
      </w:r>
      <w:r w:rsidRPr="00E0644B">
        <w:rPr>
          <w:rFonts w:cs="Arial"/>
        </w:rPr>
        <w:t>status.</w:t>
      </w:r>
      <w:r>
        <w:rPr>
          <w:rFonts w:ascii="Generis Sans Com" w:hAnsi="Generis Sans Com"/>
        </w:rPr>
        <w:t xml:space="preserve"> </w:t>
      </w:r>
    </w:p>
    <w:p w14:paraId="4390627D" w14:textId="77777777" w:rsidR="00523A95" w:rsidRDefault="00523A95" w:rsidP="00523A95">
      <w:r>
        <w:t xml:space="preserve">The first method is to perform the post-processing within the </w:t>
      </w:r>
      <w:r>
        <w:rPr>
          <w:rStyle w:val="Inlineoperationparameter"/>
        </w:rPr>
        <w:t>capture</w:t>
      </w:r>
      <w:r w:rsidRPr="003D406F">
        <w:t xml:space="preserve"> </w:t>
      </w:r>
      <w:r>
        <w:t xml:space="preserve">operation itself. I.e., </w:t>
      </w:r>
      <w:r>
        <w:rPr>
          <w:rStyle w:val="Inlineoperationparameter"/>
        </w:rPr>
        <w:t>capture</w:t>
      </w:r>
      <w:r>
        <w:t xml:space="preserve"> not only blocks for the acquisition to be performed, but also blocks for the post-processing—returning when the post-processing is complete. This type of capture is the easier of the two to both (a) implement on the client, and (b) use by a client.</w:t>
      </w:r>
    </w:p>
    <w:p w14:paraId="151F2FC7" w14:textId="77777777" w:rsidR="00523A95" w:rsidRDefault="00523A95" w:rsidP="00523A95">
      <w:pPr>
        <w:ind w:left="720"/>
      </w:pPr>
      <w:r w:rsidRPr="005B53A0">
        <w:rPr>
          <w:rStyle w:val="NoteorExampleLiteral"/>
        </w:rPr>
        <w:t>Example</w:t>
      </w:r>
      <w:r>
        <w:t xml:space="preserve">: </w:t>
      </w:r>
      <w:r>
        <w:fldChar w:fldCharType="begin"/>
      </w:r>
      <w:r>
        <w:instrText xml:space="preserve"> REF _Ref284582620 \h  \* MERGEFORMAT </w:instrText>
      </w:r>
      <w:r>
        <w:fldChar w:fldCharType="separate"/>
      </w:r>
      <w:r w:rsidR="00311D82" w:rsidRPr="00311D82">
        <w:t>Figure</w:t>
      </w:r>
      <w:r w:rsidR="00311D82" w:rsidRPr="005B53A0">
        <w:rPr>
          <w:b/>
        </w:rPr>
        <w:t xml:space="preserve"> </w:t>
      </w:r>
      <w:r w:rsidR="00311D82" w:rsidRPr="00311D82">
        <w:rPr>
          <w:noProof/>
        </w:rPr>
        <w:t>9</w:t>
      </w:r>
      <w:r>
        <w:fldChar w:fldCharType="end"/>
      </w:r>
      <w:r>
        <w:t xml:space="preserve"> illustrates an example of a </w:t>
      </w:r>
      <w:r>
        <w:rPr>
          <w:rStyle w:val="Inlineoperationparameter"/>
        </w:rPr>
        <w:t>capture</w:t>
      </w:r>
      <w:r w:rsidRPr="002F4C26">
        <w:t xml:space="preserve"> </w:t>
      </w:r>
      <w:r>
        <w:t xml:space="preserve">operation that includes post-processing. Once the post-processing is complete, capture ids are returned to the client. </w:t>
      </w:r>
    </w:p>
    <w:p w14:paraId="68789B04" w14:textId="77777777" w:rsidR="00523A95" w:rsidRPr="002F4C26" w:rsidRDefault="00523A95" w:rsidP="00523A95">
      <w:pPr>
        <w:ind w:left="720"/>
        <w:jc w:val="center"/>
      </w:pPr>
      <w:r>
        <w:rPr>
          <w:noProof/>
        </w:rPr>
        <w:lastRenderedPageBreak/>
        <w:drawing>
          <wp:inline distT="0" distB="0" distL="0" distR="0" wp14:anchorId="10303942" wp14:editId="25115658">
            <wp:extent cx="5676900" cy="2219325"/>
            <wp:effectExtent l="0" t="0" r="0" b="952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cstate="print">
                      <a:extLst>
                        <a:ext uri="{28A0092B-C50C-407E-A947-70E740481C1C}">
                          <a14:useLocalDpi xmlns:a14="http://schemas.microsoft.com/office/drawing/2010/main" val="0"/>
                        </a:ext>
                      </a:extLst>
                    </a:blip>
                    <a:srcRect b="70293"/>
                    <a:stretch>
                      <a:fillRect/>
                    </a:stretch>
                  </pic:blipFill>
                  <pic:spPr bwMode="auto">
                    <a:xfrm>
                      <a:off x="0" y="0"/>
                      <a:ext cx="5676900" cy="2219325"/>
                    </a:xfrm>
                    <a:prstGeom prst="rect">
                      <a:avLst/>
                    </a:prstGeom>
                    <a:noFill/>
                    <a:ln>
                      <a:noFill/>
                    </a:ln>
                  </pic:spPr>
                </pic:pic>
              </a:graphicData>
            </a:graphic>
          </wp:inline>
        </w:drawing>
      </w:r>
    </w:p>
    <w:p w14:paraId="75DFCB5B" w14:textId="77777777" w:rsidR="00523A95" w:rsidRPr="003D406F" w:rsidRDefault="00523A95" w:rsidP="00523A95">
      <w:pPr>
        <w:pStyle w:val="MultilineCaption"/>
      </w:pPr>
      <w:bookmarkStart w:id="1129" w:name="_Ref284582620"/>
      <w:r w:rsidRPr="005B53A0">
        <w:rPr>
          <w:b/>
        </w:rPr>
        <w:t xml:space="preserve">Figure </w:t>
      </w:r>
      <w:r w:rsidRPr="005B53A0">
        <w:rPr>
          <w:b/>
        </w:rPr>
        <w:fldChar w:fldCharType="begin"/>
      </w:r>
      <w:r w:rsidRPr="005B53A0">
        <w:rPr>
          <w:b/>
        </w:rPr>
        <w:instrText xml:space="preserve"> SEQ Figure \* ARABIC </w:instrText>
      </w:r>
      <w:r w:rsidRPr="005B53A0">
        <w:rPr>
          <w:b/>
        </w:rPr>
        <w:fldChar w:fldCharType="separate"/>
      </w:r>
      <w:r w:rsidR="00311D82">
        <w:rPr>
          <w:b/>
          <w:noProof/>
        </w:rPr>
        <w:t>9</w:t>
      </w:r>
      <w:r w:rsidRPr="005B53A0">
        <w:rPr>
          <w:b/>
        </w:rPr>
        <w:fldChar w:fldCharType="end"/>
      </w:r>
      <w:bookmarkEnd w:id="1129"/>
      <w:r>
        <w:t xml:space="preserve">. Including post-processing in the capture operation means downloads are immediately available when capture completes. Unless specified, the status of all returned operations is </w:t>
      </w:r>
      <w:r w:rsidRPr="006F29D1">
        <w:rPr>
          <w:rStyle w:val="SourceCodeChar"/>
        </w:rPr>
        <w:t>success</w:t>
      </w:r>
      <w:r>
        <w:t>.</w:t>
      </w:r>
    </w:p>
    <w:p w14:paraId="25895945" w14:textId="77777777" w:rsidR="00523A95" w:rsidRDefault="00523A95" w:rsidP="00523A95">
      <w:r>
        <w:t xml:space="preserve">In the second method, post-processing </w:t>
      </w:r>
      <w:r w:rsidRPr="001C0C4A">
        <w:rPr>
          <w:i/>
        </w:rPr>
        <w:t>may</w:t>
      </w:r>
      <w:r>
        <w:t xml:space="preserve"> be performed by the web service </w:t>
      </w:r>
      <w:r>
        <w:rPr>
          <w:i/>
        </w:rPr>
        <w:t>after</w:t>
      </w:r>
      <w:r>
        <w:t xml:space="preserve"> the capture operation returns. Capture ids are still returned to the client, but are in an intermediate state. This exposes a window of time in which the capture is complete, but the biometric data is not yet ready for retrieval or download. Data-related operations (</w:t>
      </w:r>
      <w:r>
        <w:rPr>
          <w:rStyle w:val="Inlineoperationparameter"/>
        </w:rPr>
        <w:t>download</w:t>
      </w:r>
      <w:r>
        <w:t xml:space="preserve">, </w:t>
      </w:r>
      <w:r>
        <w:rPr>
          <w:rStyle w:val="Inlineoperationparameter"/>
        </w:rPr>
        <w:t>get download info</w:t>
      </w:r>
      <w:r>
        <w:t xml:space="preserve">, and </w:t>
      </w:r>
      <w:r>
        <w:rPr>
          <w:rStyle w:val="Inlineoperationparameter"/>
        </w:rPr>
        <w:t>thrifty download</w:t>
      </w:r>
      <w:r>
        <w:t xml:space="preserve">) performed within this window return a </w:t>
      </w:r>
      <w:r>
        <w:rPr>
          <w:rStyle w:val="CodeInline"/>
        </w:rPr>
        <w:t xml:space="preserve">preparingDownload </w:t>
      </w:r>
      <w:r>
        <w:t xml:space="preserve">status to clients to indicate that the captured data is currently in an intermediate state—captured, but not yet ready for retrieval. </w:t>
      </w:r>
    </w:p>
    <w:p w14:paraId="2132859C" w14:textId="77777777" w:rsidR="00523A95" w:rsidRDefault="00523A95" w:rsidP="00523A95">
      <w:pPr>
        <w:ind w:left="720"/>
      </w:pPr>
      <w:r w:rsidRPr="00EB203A">
        <w:rPr>
          <w:rStyle w:val="NoteorExampleLiteral"/>
        </w:rPr>
        <w:t>Example</w:t>
      </w:r>
      <w:r>
        <w:t xml:space="preserve">: </w:t>
      </w:r>
      <w:r w:rsidRPr="00D81ACF">
        <w:fldChar w:fldCharType="begin"/>
      </w:r>
      <w:r w:rsidRPr="00D81ACF">
        <w:instrText xml:space="preserve"> REF _Ref284590573 \h  \* MERGEFORMAT </w:instrText>
      </w:r>
      <w:r w:rsidRPr="00D81ACF">
        <w:fldChar w:fldCharType="separate"/>
      </w:r>
      <w:r w:rsidR="00311D82" w:rsidRPr="00311D82">
        <w:t xml:space="preserve">Figure </w:t>
      </w:r>
      <w:r w:rsidR="00311D82" w:rsidRPr="00311D82">
        <w:rPr>
          <w:noProof/>
        </w:rPr>
        <w:t>10</w:t>
      </w:r>
      <w:r w:rsidRPr="00D81ACF">
        <w:fldChar w:fldCharType="end"/>
      </w:r>
      <w:r>
        <w:t xml:space="preserve"> illustrates an example of a </w:t>
      </w:r>
      <w:r>
        <w:rPr>
          <w:rStyle w:val="Inlineoperationparameter"/>
        </w:rPr>
        <w:t>capture</w:t>
      </w:r>
      <w:r w:rsidRPr="002F4C26">
        <w:t xml:space="preserve"> </w:t>
      </w:r>
      <w:r>
        <w:t xml:space="preserve">operation with separate post-processing. Returning to the example of the fingerprint scanner that transforms a raw biometric sample into a template after acquisition, assume that the service performs templatization after capture returns. During post-processing, requests for the captured data return </w:t>
      </w:r>
      <w:r>
        <w:rPr>
          <w:rStyle w:val="CodeInline"/>
        </w:rPr>
        <w:t>preparingDownload</w:t>
      </w:r>
      <w:r>
        <w:t>, but the sensor itself is available for another capture operation.</w:t>
      </w:r>
    </w:p>
    <w:p w14:paraId="2A3C6779" w14:textId="77777777" w:rsidR="00523A95" w:rsidRDefault="00523A95" w:rsidP="00523A95">
      <w:pPr>
        <w:keepNext/>
        <w:ind w:left="720"/>
      </w:pPr>
      <w:r>
        <w:rPr>
          <w:noProof/>
        </w:rPr>
        <w:lastRenderedPageBreak/>
        <w:drawing>
          <wp:inline distT="0" distB="0" distL="0" distR="0" wp14:anchorId="252A3EBE" wp14:editId="60B5D185">
            <wp:extent cx="5257800" cy="3752850"/>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3" cstate="print">
                      <a:extLst>
                        <a:ext uri="{28A0092B-C50C-407E-A947-70E740481C1C}">
                          <a14:useLocalDpi xmlns:a14="http://schemas.microsoft.com/office/drawing/2010/main" val="0"/>
                        </a:ext>
                      </a:extLst>
                    </a:blip>
                    <a:srcRect b="44893"/>
                    <a:stretch>
                      <a:fillRect/>
                    </a:stretch>
                  </pic:blipFill>
                  <pic:spPr bwMode="auto">
                    <a:xfrm>
                      <a:off x="0" y="0"/>
                      <a:ext cx="5257800" cy="3752850"/>
                    </a:xfrm>
                    <a:prstGeom prst="rect">
                      <a:avLst/>
                    </a:prstGeom>
                    <a:noFill/>
                    <a:ln>
                      <a:noFill/>
                    </a:ln>
                  </pic:spPr>
                </pic:pic>
              </a:graphicData>
            </a:graphic>
          </wp:inline>
        </w:drawing>
      </w:r>
    </w:p>
    <w:p w14:paraId="6A5A5077" w14:textId="77777777" w:rsidR="00523A95" w:rsidRDefault="00523A95" w:rsidP="00523A95">
      <w:pPr>
        <w:pStyle w:val="MultilineCaption"/>
      </w:pPr>
      <w:bookmarkStart w:id="1130" w:name="_Ref284590573"/>
      <w:bookmarkStart w:id="1131" w:name="_Ref284590545"/>
      <w:r w:rsidRPr="00D81ACF">
        <w:rPr>
          <w:b/>
        </w:rPr>
        <w:t xml:space="preserve">Figure </w:t>
      </w:r>
      <w:r w:rsidRPr="00D81ACF">
        <w:rPr>
          <w:b/>
        </w:rPr>
        <w:fldChar w:fldCharType="begin"/>
      </w:r>
      <w:r w:rsidRPr="00D81ACF">
        <w:rPr>
          <w:b/>
        </w:rPr>
        <w:instrText xml:space="preserve"> SEQ Figure \* ARABIC </w:instrText>
      </w:r>
      <w:r w:rsidRPr="00D81ACF">
        <w:rPr>
          <w:b/>
        </w:rPr>
        <w:fldChar w:fldCharType="separate"/>
      </w:r>
      <w:r w:rsidR="00311D82">
        <w:rPr>
          <w:b/>
          <w:noProof/>
        </w:rPr>
        <w:t>10</w:t>
      </w:r>
      <w:r w:rsidRPr="00D81ACF">
        <w:rPr>
          <w:b/>
        </w:rPr>
        <w:fldChar w:fldCharType="end"/>
      </w:r>
      <w:bookmarkEnd w:id="1130"/>
      <w:r>
        <w:t>. Example of capture with separate post-acquisition processing that does involve the target biometric sensor.</w:t>
      </w:r>
      <w:bookmarkEnd w:id="1131"/>
      <w:r>
        <w:t xml:space="preserve"> Because the post-acquisition processing does not involve the target biometric sensor, it is available for sensor operations. Unless specified, the status of all returned operations is </w:t>
      </w:r>
      <w:r w:rsidRPr="006F29D1">
        <w:rPr>
          <w:rStyle w:val="SourceCodeChar"/>
        </w:rPr>
        <w:t>success</w:t>
      </w:r>
      <w:r>
        <w:t>.</w:t>
      </w:r>
    </w:p>
    <w:p w14:paraId="25CDD852" w14:textId="77777777" w:rsidR="00523A95" w:rsidRDefault="00523A95" w:rsidP="00523A95">
      <w:r>
        <w:t xml:space="preserve">Services with an independent post-processing step </w:t>
      </w:r>
      <w:r w:rsidRPr="001C0C4A">
        <w:rPr>
          <w:i/>
        </w:rPr>
        <w:t>should</w:t>
      </w:r>
      <w:r>
        <w:t xml:space="preserve"> perform the post-processing on an independent unit of execution (e.g., a separate thread, or process). However, post-processing </w:t>
      </w:r>
      <w:r w:rsidRPr="001C0C4A">
        <w:rPr>
          <w:i/>
        </w:rPr>
        <w:t>may</w:t>
      </w:r>
      <w:r>
        <w:t xml:space="preserve"> include a sensor operation, which would interfere with incoming sensor requests. </w:t>
      </w:r>
    </w:p>
    <w:p w14:paraId="64F09BA0" w14:textId="77777777" w:rsidR="00523A95" w:rsidRDefault="00523A95" w:rsidP="00523A95">
      <w:pPr>
        <w:ind w:left="720"/>
      </w:pPr>
      <w:r w:rsidRPr="004C172F">
        <w:rPr>
          <w:rStyle w:val="NoteorExampleLiteral"/>
        </w:rPr>
        <w:t>Example</w:t>
      </w:r>
      <w:r>
        <w:t xml:space="preserve">: </w:t>
      </w:r>
      <w:r>
        <w:fldChar w:fldCharType="begin"/>
      </w:r>
      <w:r>
        <w:instrText xml:space="preserve"> REF _Ref284590892 \h  \* MERGEFORMAT </w:instrText>
      </w:r>
      <w:r>
        <w:fldChar w:fldCharType="separate"/>
      </w:r>
      <w:r w:rsidR="00311D82" w:rsidRPr="00311D82">
        <w:t>Figure</w:t>
      </w:r>
      <w:r w:rsidR="00311D82" w:rsidRPr="0088484D">
        <w:rPr>
          <w:b/>
        </w:rPr>
        <w:t xml:space="preserve"> </w:t>
      </w:r>
      <w:r w:rsidR="00311D82" w:rsidRPr="00311D82">
        <w:rPr>
          <w:noProof/>
        </w:rPr>
        <w:t>11</w:t>
      </w:r>
      <w:r>
        <w:fldChar w:fldCharType="end"/>
      </w:r>
      <w:r>
        <w:t xml:space="preserve"> illustrates another variation on a </w:t>
      </w:r>
      <w:r>
        <w:rPr>
          <w:rStyle w:val="Inlineoperationparameter"/>
        </w:rPr>
        <w:t>capture</w:t>
      </w:r>
      <w:r w:rsidRPr="002F4C26">
        <w:t xml:space="preserve"> </w:t>
      </w:r>
      <w:r>
        <w:t>operation with separate post-processing. Return to the digital camera example, but assume that it is a physically separate implementation and capture operation returns immediately after acquisition. The service also has a post-acquisition process that downloads the image data from the camera to a computer. Like the previous example, during post-processing, requests for the captured data</w:t>
      </w:r>
      <w:r w:rsidRPr="004C172F">
        <w:t xml:space="preserve"> </w:t>
      </w:r>
      <w:r>
        <w:t xml:space="preserve">return </w:t>
      </w:r>
      <w:r>
        <w:rPr>
          <w:rStyle w:val="CodeInline"/>
        </w:rPr>
        <w:t>preparingDownload</w:t>
      </w:r>
      <w:r>
        <w:t xml:space="preserve">. However, the sensor is </w:t>
      </w:r>
      <w:r>
        <w:rPr>
          <w:i/>
        </w:rPr>
        <w:t xml:space="preserve">not </w:t>
      </w:r>
      <w:r>
        <w:t>available for additional operations because the post-processing step requires complete control over the camera to transfer the images to the host machine: preparing them for download.</w:t>
      </w:r>
    </w:p>
    <w:p w14:paraId="7D8F4128" w14:textId="77777777" w:rsidR="00523A95" w:rsidRDefault="00523A95" w:rsidP="00523A95">
      <w:pPr>
        <w:keepNext/>
        <w:ind w:left="720"/>
        <w:jc w:val="center"/>
      </w:pPr>
      <w:r>
        <w:rPr>
          <w:noProof/>
        </w:rPr>
        <w:lastRenderedPageBreak/>
        <w:drawing>
          <wp:inline distT="0" distB="0" distL="0" distR="0" wp14:anchorId="3A33B4A2" wp14:editId="6CA5721B">
            <wp:extent cx="5105400" cy="4419600"/>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4" cstate="print">
                      <a:extLst>
                        <a:ext uri="{28A0092B-C50C-407E-A947-70E740481C1C}">
                          <a14:useLocalDpi xmlns:a14="http://schemas.microsoft.com/office/drawing/2010/main" val="0"/>
                        </a:ext>
                      </a:extLst>
                    </a:blip>
                    <a:srcRect b="33217"/>
                    <a:stretch>
                      <a:fillRect/>
                    </a:stretch>
                  </pic:blipFill>
                  <pic:spPr bwMode="auto">
                    <a:xfrm>
                      <a:off x="0" y="0"/>
                      <a:ext cx="5105400" cy="4419600"/>
                    </a:xfrm>
                    <a:prstGeom prst="rect">
                      <a:avLst/>
                    </a:prstGeom>
                    <a:noFill/>
                    <a:ln>
                      <a:noFill/>
                    </a:ln>
                  </pic:spPr>
                </pic:pic>
              </a:graphicData>
            </a:graphic>
          </wp:inline>
        </w:drawing>
      </w:r>
    </w:p>
    <w:p w14:paraId="7BC39B48" w14:textId="77777777" w:rsidR="00523A95" w:rsidRPr="004C172F" w:rsidRDefault="00523A95" w:rsidP="00523A95">
      <w:pPr>
        <w:pStyle w:val="MultilineCaption"/>
      </w:pPr>
      <w:bookmarkStart w:id="1132" w:name="_Ref284590892"/>
      <w:r w:rsidRPr="0088484D">
        <w:rPr>
          <w:b/>
        </w:rPr>
        <w:t xml:space="preserve">Figure </w:t>
      </w:r>
      <w:r w:rsidRPr="0088484D">
        <w:rPr>
          <w:b/>
        </w:rPr>
        <w:fldChar w:fldCharType="begin"/>
      </w:r>
      <w:r w:rsidRPr="0088484D">
        <w:rPr>
          <w:b/>
        </w:rPr>
        <w:instrText xml:space="preserve"> SEQ Figure \* ARABIC </w:instrText>
      </w:r>
      <w:r w:rsidRPr="0088484D">
        <w:rPr>
          <w:b/>
        </w:rPr>
        <w:fldChar w:fldCharType="separate"/>
      </w:r>
      <w:r w:rsidR="00311D82">
        <w:rPr>
          <w:b/>
          <w:noProof/>
        </w:rPr>
        <w:t>11</w:t>
      </w:r>
      <w:r w:rsidRPr="0088484D">
        <w:rPr>
          <w:b/>
        </w:rPr>
        <w:fldChar w:fldCharType="end"/>
      </w:r>
      <w:bookmarkEnd w:id="1132"/>
      <w:r>
        <w:t>.</w:t>
      </w:r>
      <w:r w:rsidRPr="00174668">
        <w:t xml:space="preserve"> Example of capture with separate post-acquisition processing that does involve the target biometric sensor. Because the post-acquisition processing does not involve the target biometric sensor, it is available for sensor operations.</w:t>
      </w:r>
      <w:r>
        <w:t xml:space="preserve"> Unless specified, the status of all returned operations is </w:t>
      </w:r>
      <w:r w:rsidRPr="006F29D1">
        <w:rPr>
          <w:rStyle w:val="SourceCodeChar"/>
        </w:rPr>
        <w:t>success</w:t>
      </w:r>
      <w:r>
        <w:t>.</w:t>
      </w:r>
    </w:p>
    <w:p w14:paraId="1A290DD2" w14:textId="77777777" w:rsidR="00523A95" w:rsidRDefault="00523A95" w:rsidP="00523A95">
      <w:r>
        <w:t xml:space="preserve">Unless there is an advantage to doing so, when post-acquisition processing includes a sensor operation, implementers </w:t>
      </w:r>
      <w:r w:rsidRPr="001C0C4A">
        <w:rPr>
          <w:i/>
        </w:rPr>
        <w:t>should</w:t>
      </w:r>
      <w:r>
        <w:t xml:space="preserve"> avoid having a capture operation that returns directly after acquisition. In this case, even when the capture operation finishes, clients cannot perform a sensor operation until the post-acquisition processing is complete.</w:t>
      </w:r>
    </w:p>
    <w:p w14:paraId="34040416" w14:textId="77777777" w:rsidR="00523A95" w:rsidRDefault="00523A95" w:rsidP="00523A95">
      <w:pPr>
        <w:rPr>
          <w:rFonts w:ascii="Generis Sans Com" w:hAnsi="Generis Sans Com"/>
        </w:rPr>
      </w:pPr>
      <w:r>
        <w:t xml:space="preserve">In general, implementers </w:t>
      </w:r>
      <w:r w:rsidRPr="001C0C4A">
        <w:rPr>
          <w:i/>
        </w:rPr>
        <w:t>should</w:t>
      </w:r>
      <w:r>
        <w:t xml:space="preserve"> try to combine both the acquisition and post-acquisition processing into one capture operation</w:t>
      </w:r>
      <w:r w:rsidRPr="00307B32">
        <w:rPr>
          <w:rFonts w:ascii="Generis Sans Com" w:hAnsi="Generis Sans Com"/>
        </w:rPr>
        <w:t>—</w:t>
      </w:r>
      <w:r>
        <w:rPr>
          <w:rFonts w:ascii="Generis Sans Com" w:hAnsi="Generis Sans Com"/>
        </w:rPr>
        <w:t>particularly if the delay due to post-acquisition processing is either operationally acceptable or a relatively insignificant contributor to the combined time.</w:t>
      </w:r>
    </w:p>
    <w:p w14:paraId="191D8ED2" w14:textId="77777777" w:rsidR="00523A95" w:rsidRPr="00B661BE" w:rsidRDefault="00523A95" w:rsidP="00523A95">
      <w:r>
        <w:rPr>
          <w:rFonts w:ascii="Generis Sans Com" w:hAnsi="Generis Sans Com"/>
        </w:rPr>
        <w:t xml:space="preserve">A </w:t>
      </w:r>
      <w:r>
        <w:rPr>
          <w:rStyle w:val="Inlineoperationparameter"/>
        </w:rPr>
        <w:t>download</w:t>
      </w:r>
      <w:r w:rsidRPr="000E131A">
        <w:t xml:space="preserve"> </w:t>
      </w:r>
      <w:r>
        <w:t xml:space="preserve">operation </w:t>
      </w:r>
      <w:r w:rsidRPr="001C0C4A">
        <w:rPr>
          <w:i/>
        </w:rPr>
        <w:t>must</w:t>
      </w:r>
      <w:r>
        <w:t xml:space="preserve"> return </w:t>
      </w:r>
      <w:r>
        <w:rPr>
          <w:rStyle w:val="CodeInline"/>
        </w:rPr>
        <w:t>failure</w:t>
      </w:r>
      <w:r w:rsidRPr="00B661BE">
        <w:t xml:space="preserve"> </w:t>
      </w:r>
      <w:r>
        <w:t xml:space="preserve">if the post-acquisition processing cannot be completed successfully. </w:t>
      </w:r>
      <w:r>
        <w:rPr>
          <w:rFonts w:ascii="Generis Sans Com" w:hAnsi="Generis Sans Com"/>
        </w:rPr>
        <w:t xml:space="preserve">Such failures cannot be reflected in the originating </w:t>
      </w:r>
      <w:r>
        <w:rPr>
          <w:rStyle w:val="Inlineoperationparameter"/>
        </w:rPr>
        <w:t>capture</w:t>
      </w:r>
      <w:r>
        <w:rPr>
          <w:rFonts w:ascii="Generis Sans Com" w:hAnsi="Generis Sans Com"/>
        </w:rPr>
        <w:t xml:space="preserve"> </w:t>
      </w:r>
      <w:r>
        <w:t xml:space="preserve">operation </w:t>
      </w:r>
      <w:r>
        <w:rPr>
          <w:rFonts w:ascii="Generis Sans Com" w:hAnsi="Generis Sans Com"/>
        </w:rPr>
        <w:t xml:space="preserve">—that operation has already returned successfully with capture ids. Services </w:t>
      </w:r>
      <w:r w:rsidRPr="001C0C4A">
        <w:rPr>
          <w:rFonts w:ascii="Generis Sans Com" w:hAnsi="Generis Sans Com"/>
          <w:i/>
        </w:rPr>
        <w:t>must</w:t>
      </w:r>
      <w:r>
        <w:rPr>
          <w:rFonts w:ascii="Generis Sans Com" w:hAnsi="Generis Sans Com"/>
        </w:rPr>
        <w:t xml:space="preserve"> eventually resolve all </w:t>
      </w:r>
      <w:r>
        <w:rPr>
          <w:rStyle w:val="CodeInline"/>
        </w:rPr>
        <w:t>preparingDownload</w:t>
      </w:r>
      <w:r>
        <w:t xml:space="preserve"> statuses to </w:t>
      </w:r>
      <w:r>
        <w:rPr>
          <w:rStyle w:val="CodeInline"/>
        </w:rPr>
        <w:t>success</w:t>
      </w:r>
      <w:r w:rsidRPr="00B661BE">
        <w:t xml:space="preserve"> </w:t>
      </w:r>
      <w:r>
        <w:t xml:space="preserve">or </w:t>
      </w:r>
      <w:r>
        <w:rPr>
          <w:rStyle w:val="CodeInline"/>
        </w:rPr>
        <w:t>failure</w:t>
      </w:r>
      <w:r>
        <w:t xml:space="preserve">. Through </w:t>
      </w:r>
      <w:r>
        <w:rPr>
          <w:rStyle w:val="Inlineoperationparameter"/>
        </w:rPr>
        <w:t>get service info</w:t>
      </w:r>
      <w:r>
        <w:t xml:space="preserve">, a service can provide information to a client on how long to wait after capture until a </w:t>
      </w:r>
      <w:r>
        <w:rPr>
          <w:rStyle w:val="CodeInline"/>
        </w:rPr>
        <w:t xml:space="preserve">preparingDownload </w:t>
      </w:r>
      <w:r w:rsidRPr="00B661BE">
        <w:t>is full</w:t>
      </w:r>
      <w:r>
        <w:t>y resolved.</w:t>
      </w:r>
    </w:p>
    <w:p w14:paraId="1DFCC510" w14:textId="77777777" w:rsidR="00523A95" w:rsidRDefault="00523A95" w:rsidP="00523A95">
      <w:pPr>
        <w:pStyle w:val="Heading4"/>
        <w:numPr>
          <w:ilvl w:val="3"/>
          <w:numId w:val="2"/>
        </w:numPr>
      </w:pPr>
      <w:bookmarkStart w:id="1133" w:name="_Toc458786875"/>
      <w:bookmarkStart w:id="1134" w:name="_Toc463968700"/>
      <w:r>
        <w:t>Client Notification</w:t>
      </w:r>
      <w:bookmarkEnd w:id="1133"/>
      <w:bookmarkEnd w:id="1134"/>
    </w:p>
    <w:p w14:paraId="0520C830" w14:textId="77777777" w:rsidR="00523A95" w:rsidRDefault="00523A95" w:rsidP="00523A95">
      <w:r>
        <w:t xml:space="preserve">A client that receives a </w:t>
      </w:r>
      <w:r>
        <w:rPr>
          <w:rStyle w:val="CodeInline"/>
        </w:rPr>
        <w:t>preparingDownload</w:t>
      </w:r>
      <w:r>
        <w:t xml:space="preserve"> </w:t>
      </w:r>
      <w:r w:rsidRPr="001C0C4A">
        <w:rPr>
          <w:i/>
        </w:rPr>
        <w:t>must</w:t>
      </w:r>
      <w:r>
        <w:t xml:space="preserve"> poll the service until the requested data becomes available. However, through </w:t>
      </w:r>
      <w:r>
        <w:rPr>
          <w:rStyle w:val="Inlineoperationparameter"/>
        </w:rPr>
        <w:t>get service info</w:t>
      </w:r>
      <w:r>
        <w:t>, a service can provide “hints” to a client on how long to wait after capture until data can be downloaded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_Ref284588850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A.3.5</w:t>
      </w:r>
      <w:r>
        <w:rPr>
          <w:rFonts w:ascii="Generis Sans Com" w:hAnsi="Generis Sans Com"/>
          <w:szCs w:val="20"/>
        </w:rPr>
        <w:fldChar w:fldCharType="end"/>
      </w:r>
      <w:r>
        <w:t xml:space="preserve">) </w:t>
      </w:r>
    </w:p>
    <w:p w14:paraId="55AC96F4" w14:textId="77777777" w:rsidR="00523A95" w:rsidRDefault="00523A95" w:rsidP="00523A95">
      <w:pPr>
        <w:pStyle w:val="Heading3"/>
        <w:numPr>
          <w:ilvl w:val="2"/>
          <w:numId w:val="2"/>
        </w:numPr>
      </w:pPr>
      <w:bookmarkStart w:id="1135" w:name="_Toc301441221"/>
      <w:bookmarkStart w:id="1136" w:name="_Toc310325554"/>
      <w:bookmarkStart w:id="1137" w:name="_Toc349029675"/>
      <w:bookmarkStart w:id="1138" w:name="_Toc396135247"/>
      <w:bookmarkStart w:id="1139" w:name="_Toc458786876"/>
      <w:bookmarkStart w:id="1140" w:name="_Toc463968701"/>
      <w:r>
        <w:lastRenderedPageBreak/>
        <w:t>Unique Knowledge</w:t>
      </w:r>
      <w:bookmarkEnd w:id="1135"/>
      <w:bookmarkEnd w:id="1136"/>
      <w:bookmarkEnd w:id="1137"/>
      <w:bookmarkEnd w:id="1138"/>
      <w:bookmarkEnd w:id="1139"/>
      <w:bookmarkEnd w:id="1140"/>
    </w:p>
    <w:p w14:paraId="5927ED59" w14:textId="77777777" w:rsidR="00523A95" w:rsidRPr="00164066" w:rsidRDefault="00523A95" w:rsidP="00523A95">
      <w:r>
        <w:t>T</w:t>
      </w:r>
      <w:r w:rsidRPr="000E131A">
        <w:t xml:space="preserve">he </w:t>
      </w:r>
      <w:r>
        <w:rPr>
          <w:rStyle w:val="Inlineoperationparameter"/>
        </w:rPr>
        <w:t>download</w:t>
      </w:r>
      <w:r w:rsidRPr="000E131A">
        <w:t xml:space="preserve"> </w:t>
      </w:r>
      <w:r>
        <w:t>operation</w:t>
      </w:r>
      <w:r w:rsidRPr="000E131A">
        <w:t xml:space="preserve"> </w:t>
      </w:r>
      <w:r w:rsidRPr="00164066">
        <w:t>can</w:t>
      </w:r>
      <w:r>
        <w:rPr>
          <w:i/>
        </w:rPr>
        <w:t xml:space="preserve"> </w:t>
      </w:r>
      <w:r>
        <w:t xml:space="preserve">be used to provide metadata, which </w:t>
      </w:r>
      <w:r w:rsidRPr="001C0C4A">
        <w:rPr>
          <w:i/>
        </w:rPr>
        <w:t>may</w:t>
      </w:r>
      <w:r>
        <w:t xml:space="preserve"> be unique to the service, through the </w:t>
      </w:r>
      <w:r>
        <w:rPr>
          <w:rFonts w:ascii="Consolas" w:hAnsi="Consolas" w:cs="Consolas"/>
          <w:sz w:val="18"/>
          <w:szCs w:val="18"/>
        </w:rPr>
        <w:t>metadata</w:t>
      </w:r>
      <w:r>
        <w:t xml:space="preserve"> element. See </w:t>
      </w:r>
      <w:r w:rsidRPr="0071593B">
        <w:rPr>
          <w:rFonts w:ascii="Generis Sans Com" w:hAnsi="Generis Sans Com"/>
          <w:szCs w:val="20"/>
        </w:rPr>
        <w:t>§</w:t>
      </w:r>
      <w:r>
        <w:fldChar w:fldCharType="begin"/>
      </w:r>
      <w:r>
        <w:rPr>
          <w:rFonts w:ascii="Generis Sans Com" w:hAnsi="Generis Sans Com"/>
          <w:szCs w:val="20"/>
        </w:rPr>
        <w:instrText xml:space="preserve"> REF _Ref363508585 \r \h </w:instrText>
      </w:r>
      <w:r>
        <w:fldChar w:fldCharType="separate"/>
      </w:r>
      <w:r w:rsidR="00311D82">
        <w:rPr>
          <w:rFonts w:ascii="Generis Sans Com" w:hAnsi="Generis Sans Com"/>
          <w:szCs w:val="20"/>
        </w:rPr>
        <w:t>4</w:t>
      </w:r>
      <w:r>
        <w:fldChar w:fldCharType="end"/>
      </w:r>
      <w:r>
        <w:t xml:space="preserve"> for information regarding metadata.</w:t>
      </w:r>
    </w:p>
    <w:p w14:paraId="6BC95FF2" w14:textId="77777777" w:rsidR="00523A95" w:rsidRPr="000E131A" w:rsidRDefault="00523A95" w:rsidP="00523A95">
      <w:pPr>
        <w:pStyle w:val="Heading3"/>
        <w:numPr>
          <w:ilvl w:val="2"/>
          <w:numId w:val="2"/>
        </w:numPr>
      </w:pPr>
      <w:bookmarkStart w:id="1141" w:name="_Toc301441222"/>
      <w:bookmarkStart w:id="1142" w:name="_Toc310325555"/>
      <w:bookmarkStart w:id="1143" w:name="_Toc349029676"/>
      <w:bookmarkStart w:id="1144" w:name="_Toc396135248"/>
      <w:bookmarkStart w:id="1145" w:name="_Toc458786877"/>
      <w:bookmarkStart w:id="1146" w:name="_Toc463968702"/>
      <w:r w:rsidRPr="000E131A">
        <w:t>Return Values Detail</w:t>
      </w:r>
      <w:bookmarkEnd w:id="1141"/>
      <w:bookmarkEnd w:id="1142"/>
      <w:bookmarkEnd w:id="1143"/>
      <w:bookmarkEnd w:id="1144"/>
      <w:bookmarkEnd w:id="1145"/>
      <w:bookmarkEnd w:id="1146"/>
    </w:p>
    <w:p w14:paraId="2772C758" w14:textId="77777777" w:rsidR="00523A95" w:rsidRPr="000E131A" w:rsidRDefault="00523A95" w:rsidP="00523A95">
      <w:r w:rsidRPr="000E131A">
        <w:t xml:space="preserve">The </w:t>
      </w:r>
      <w:r>
        <w:rPr>
          <w:rStyle w:val="Inlineoperationparameter"/>
        </w:rPr>
        <w:t>download</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79563B54" w14:textId="77777777" w:rsidR="00523A95" w:rsidRPr="000E131A" w:rsidRDefault="00523A95" w:rsidP="00523A95">
      <w:pPr>
        <w:pStyle w:val="Heading4"/>
        <w:numPr>
          <w:ilvl w:val="3"/>
          <w:numId w:val="2"/>
        </w:numPr>
      </w:pPr>
      <w:bookmarkStart w:id="1147" w:name="_Ref286316234"/>
      <w:bookmarkStart w:id="1148" w:name="_Toc458786878"/>
      <w:bookmarkStart w:id="1149" w:name="_Toc463968703"/>
      <w:r>
        <w:t>Success</w:t>
      </w:r>
      <w:bookmarkEnd w:id="1147"/>
      <w:bookmarkEnd w:id="1148"/>
      <w:bookmarkEnd w:id="114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066D684" w14:textId="77777777" w:rsidTr="00AC7594">
        <w:tc>
          <w:tcPr>
            <w:tcW w:w="2358" w:type="dxa"/>
            <w:shd w:val="clear" w:color="auto" w:fill="DBE5F1"/>
          </w:tcPr>
          <w:p w14:paraId="7C2F06D7"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32653BA"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46B34AE3" w14:textId="77777777" w:rsidTr="00AC7594">
        <w:tc>
          <w:tcPr>
            <w:tcW w:w="2358" w:type="dxa"/>
            <w:shd w:val="clear" w:color="auto" w:fill="FFFFFF"/>
          </w:tcPr>
          <w:p w14:paraId="64407EE3"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950AAC0" w14:textId="77777777" w:rsidR="00523A95" w:rsidRPr="00992B3E" w:rsidRDefault="00523A95" w:rsidP="00AC7594">
            <w:pPr>
              <w:rPr>
                <w:rFonts w:eastAsia="Generis Sans Com"/>
                <w:sz w:val="22"/>
                <w:szCs w:val="22"/>
              </w:rPr>
            </w:pPr>
            <w:r w:rsidRPr="00992B3E">
              <w:rPr>
                <w:rFonts w:eastAsia="Generis Sans Com"/>
                <w:sz w:val="22"/>
                <w:szCs w:val="22"/>
              </w:rPr>
              <w:t>The service can provide the requested data</w:t>
            </w:r>
          </w:p>
        </w:tc>
      </w:tr>
      <w:tr w:rsidR="00523A95" w:rsidRPr="000E131A" w14:paraId="1FBD8FA6" w14:textId="77777777" w:rsidTr="00AC7594">
        <w:tc>
          <w:tcPr>
            <w:tcW w:w="2358" w:type="dxa"/>
            <w:shd w:val="clear" w:color="auto" w:fill="DBE5F1"/>
          </w:tcPr>
          <w:p w14:paraId="674CB6B6"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50A5291" w14:textId="77777777" w:rsidR="00523A95" w:rsidRPr="00E37073" w:rsidRDefault="00523A95" w:rsidP="00AC7594">
            <w:pPr>
              <w:rPr>
                <w:rFonts w:eastAsia="Generis Sans Com"/>
              </w:rPr>
            </w:pPr>
            <w:r w:rsidRPr="00992B3E">
              <w:rPr>
                <w:rStyle w:val="CodeInline"/>
                <w:rFonts w:eastAsia="Generis Sans Com"/>
                <w:szCs w:val="22"/>
              </w:rPr>
              <w:t>status</w:t>
            </w:r>
            <w:r w:rsidRPr="00992B3E">
              <w:rPr>
                <w:rFonts w:eastAsia="Generis Sans Com"/>
                <w:sz w:val="22"/>
                <w:szCs w:val="22"/>
              </w:rPr>
              <w:t xml:space="preserve"> </w:t>
            </w:r>
            <w:r w:rsidRPr="00E37073">
              <w:rPr>
                <w:rFonts w:eastAsia="Generis Sans Com"/>
              </w:rPr>
              <w:t>(Status, §</w:t>
            </w:r>
            <w:r w:rsidRPr="00E37073">
              <w:rPr>
                <w:rFonts w:eastAsia="Generis Sans Com"/>
              </w:rPr>
              <w:fldChar w:fldCharType="begin"/>
            </w:r>
            <w:r w:rsidRPr="00E37073">
              <w:rPr>
                <w:rFonts w:eastAsia="Generis Sans Com"/>
              </w:rPr>
              <w:instrText xml:space="preserve"> REF _Ref286240918 \r \h </w:instrText>
            </w:r>
            <w:r w:rsidRPr="00E37073">
              <w:rPr>
                <w:rFonts w:eastAsia="Generis Sans Com"/>
              </w:rPr>
            </w:r>
            <w:r w:rsidRPr="00E37073">
              <w:rPr>
                <w:rFonts w:eastAsia="Generis Sans Com"/>
              </w:rPr>
              <w:fldChar w:fldCharType="separate"/>
            </w:r>
            <w:r w:rsidR="00311D82">
              <w:rPr>
                <w:rFonts w:eastAsia="Generis Sans Com"/>
              </w:rPr>
              <w:t>3.12</w:t>
            </w:r>
            <w:r w:rsidRPr="00E37073">
              <w:rPr>
                <w:rFonts w:eastAsia="Generis Sans Com"/>
              </w:rPr>
              <w:fldChar w:fldCharType="end"/>
            </w:r>
            <w:r w:rsidRPr="00E37073">
              <w:rPr>
                <w:rFonts w:eastAsia="Generis Sans Com"/>
              </w:rPr>
              <w:t>)</w:t>
            </w:r>
          </w:p>
          <w:p w14:paraId="780E2E1C" w14:textId="77777777" w:rsidR="00523A95" w:rsidRPr="00992B3E" w:rsidRDefault="00523A95" w:rsidP="00AC7594">
            <w:pPr>
              <w:ind w:left="720"/>
              <w:rPr>
                <w:rStyle w:val="CodeInline"/>
                <w:rFonts w:eastAsia="Generis Sans Com"/>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p w14:paraId="530BD32B" w14:textId="77777777" w:rsidR="00523A95" w:rsidRPr="00E37073" w:rsidRDefault="00523A95" w:rsidP="00AC7594">
            <w:pPr>
              <w:pStyle w:val="Before-spacedparagraph"/>
            </w:pPr>
            <w:r>
              <w:rPr>
                <w:rStyle w:val="CodeInline"/>
              </w:rPr>
              <w:t>metadata</w:t>
            </w:r>
            <w:r w:rsidRPr="00992B3E">
              <w:rPr>
                <w:sz w:val="22"/>
              </w:rPr>
              <w:t xml:space="preserve"> </w:t>
            </w:r>
            <w:r w:rsidRPr="00E37073">
              <w:t>(Dictionary, §</w:t>
            </w:r>
            <w:r w:rsidRPr="00E37073">
              <w:fldChar w:fldCharType="begin"/>
            </w:r>
            <w:r w:rsidRPr="00E37073">
              <w:instrText xml:space="preserve"> REF _Ref281914219 \r \h </w:instrText>
            </w:r>
            <w:r w:rsidRPr="00E37073">
              <w:fldChar w:fldCharType="separate"/>
            </w:r>
            <w:r w:rsidR="00311D82">
              <w:t>3.3</w:t>
            </w:r>
            <w:r w:rsidRPr="00E37073">
              <w:fldChar w:fldCharType="end"/>
            </w:r>
            <w:r w:rsidRPr="00E37073">
              <w:t>)</w:t>
            </w:r>
          </w:p>
          <w:p w14:paraId="07B10126" w14:textId="77777777" w:rsidR="00523A95" w:rsidRPr="00E0644B" w:rsidRDefault="00523A95" w:rsidP="00AC7594">
            <w:pPr>
              <w:pStyle w:val="NoSpacing"/>
              <w:ind w:left="720"/>
              <w:rPr>
                <w:rStyle w:val="CodeInline"/>
                <w:rFonts w:cs="Arial"/>
                <w:color w:val="auto"/>
                <w:szCs w:val="22"/>
                <w:lang w:eastAsia="en-US"/>
              </w:rPr>
            </w:pPr>
            <w:r w:rsidRPr="00E0644B">
              <w:rPr>
                <w:rFonts w:ascii="Arial" w:hAnsi="Arial" w:cs="Arial"/>
              </w:rPr>
              <w:t>sensor metadata as it was at the time of capture</w:t>
            </w:r>
          </w:p>
          <w:p w14:paraId="2C85D131" w14:textId="77777777" w:rsidR="00523A95" w:rsidRPr="00E37073" w:rsidRDefault="00523A95" w:rsidP="00AC7594">
            <w:pPr>
              <w:pStyle w:val="Before-spacedparagraph"/>
            </w:pPr>
            <w:r>
              <w:rPr>
                <w:rStyle w:val="CodeInline"/>
              </w:rPr>
              <w:t>sensorData</w:t>
            </w:r>
            <w:r w:rsidRPr="00992B3E">
              <w:rPr>
                <w:sz w:val="22"/>
              </w:rPr>
              <w:t xml:space="preserve"> </w:t>
            </w:r>
            <w:r w:rsidRPr="00E37073">
              <w:t>(xs:base64Binary, [XSDPart2])</w:t>
            </w:r>
          </w:p>
          <w:p w14:paraId="24B71C18" w14:textId="77777777" w:rsidR="00523A95" w:rsidRPr="00E0644B" w:rsidRDefault="00523A95" w:rsidP="00AC7594">
            <w:pPr>
              <w:pStyle w:val="NoSpacing"/>
              <w:ind w:left="720"/>
              <w:rPr>
                <w:rFonts w:ascii="Arial" w:hAnsi="Arial" w:cs="Arial"/>
                <w:i/>
              </w:rPr>
            </w:pPr>
            <w:r w:rsidRPr="00E0644B">
              <w:rPr>
                <w:rFonts w:ascii="Arial" w:hAnsi="Arial" w:cs="Arial"/>
              </w:rPr>
              <w:t>the biometric data corresponding to the requested capture id, base-64 encoded</w:t>
            </w:r>
          </w:p>
        </w:tc>
      </w:tr>
      <w:tr w:rsidR="00523A95" w:rsidRPr="000E131A" w14:paraId="6C4BB40A" w14:textId="77777777" w:rsidTr="00AC7594">
        <w:tc>
          <w:tcPr>
            <w:tcW w:w="2358" w:type="dxa"/>
            <w:shd w:val="clear" w:color="auto" w:fill="FFFFFF"/>
          </w:tcPr>
          <w:p w14:paraId="463C9F5B"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EBA4DE9"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F46E004" w14:textId="77777777" w:rsidR="00523A95" w:rsidRDefault="00523A95" w:rsidP="00523A95">
      <w:pPr>
        <w:pStyle w:val="Before-spacedparagraph"/>
      </w:pPr>
      <w:r>
        <w:t xml:space="preserve">A successful download </w:t>
      </w:r>
      <w:r w:rsidRPr="001C0C4A">
        <w:rPr>
          <w:i/>
        </w:rPr>
        <w:t>must</w:t>
      </w:r>
      <w:r>
        <w:t xml:space="preserve"> populate the Result with all of the following information:</w:t>
      </w:r>
    </w:p>
    <w:p w14:paraId="4D0CC102" w14:textId="77777777" w:rsidR="00523A95" w:rsidRDefault="00523A95" w:rsidP="00523A95">
      <w:pPr>
        <w:pStyle w:val="ListParagraph"/>
        <w:numPr>
          <w:ilvl w:val="0"/>
          <w:numId w:val="24"/>
        </w:numPr>
      </w:pPr>
      <w:r>
        <w:t xml:space="preserve">The </w:t>
      </w:r>
      <w:r>
        <w:rPr>
          <w:rStyle w:val="CodeInline"/>
        </w:rPr>
        <w:t>status</w:t>
      </w:r>
      <w:r w:rsidRPr="00D76D54">
        <w:t xml:space="preserve"> element</w:t>
      </w:r>
      <w:r>
        <w:rPr>
          <w:rStyle w:val="CodeInline"/>
        </w:rPr>
        <w:t xml:space="preserve"> </w:t>
      </w:r>
      <w:r w:rsidRPr="001C0C4A">
        <w:rPr>
          <w:i/>
        </w:rPr>
        <w:t>must</w:t>
      </w:r>
      <w:r w:rsidRPr="000E131A">
        <w:rPr>
          <w:i/>
        </w:rPr>
        <w:t xml:space="preserve"> </w:t>
      </w:r>
      <w:r w:rsidRPr="000E131A">
        <w:t xml:space="preserve">be populated with the </w:t>
      </w:r>
      <w:r>
        <w:t>Status</w:t>
      </w:r>
      <w:r w:rsidRPr="000E131A">
        <w:t xml:space="preserve"> literal </w:t>
      </w:r>
      <w:r w:rsidRPr="00C559FA">
        <w:t>“</w:t>
      </w:r>
      <w:r>
        <w:rPr>
          <w:rStyle w:val="CodeInline"/>
        </w:rPr>
        <w:t>success</w:t>
      </w:r>
      <w:r w:rsidRPr="00C559FA">
        <w:t>”</w:t>
      </w:r>
      <w:r>
        <w:t>.</w:t>
      </w:r>
    </w:p>
    <w:p w14:paraId="7D555578" w14:textId="77777777" w:rsidR="00523A95" w:rsidRDefault="00523A95" w:rsidP="00523A95">
      <w:pPr>
        <w:pStyle w:val="ListParagraph"/>
        <w:numPr>
          <w:ilvl w:val="0"/>
          <w:numId w:val="24"/>
        </w:numPr>
      </w:pPr>
      <w:r>
        <w:t xml:space="preserve">The </w:t>
      </w:r>
      <w:r>
        <w:rPr>
          <w:rStyle w:val="CodeInline"/>
        </w:rPr>
        <w:t>metadata</w:t>
      </w:r>
      <w:r>
        <w:t xml:space="preserve"> element </w:t>
      </w:r>
      <w:r w:rsidRPr="001C0C4A">
        <w:rPr>
          <w:i/>
        </w:rPr>
        <w:t>must</w:t>
      </w:r>
      <w:r w:rsidRPr="00D76D54">
        <w:rPr>
          <w:i/>
        </w:rPr>
        <w:t xml:space="preserve"> </w:t>
      </w:r>
      <w:r>
        <w:t>be populated with metadata of the biometric data and the configuration held by the target biometric sensor at the time of capture</w:t>
      </w:r>
      <w:r w:rsidRPr="00AA1153">
        <w:t>.</w:t>
      </w:r>
    </w:p>
    <w:p w14:paraId="4DBCE470" w14:textId="77777777" w:rsidR="00523A95" w:rsidRPr="00001831" w:rsidRDefault="00523A95" w:rsidP="00523A95">
      <w:pPr>
        <w:pStyle w:val="ListParagraph"/>
        <w:numPr>
          <w:ilvl w:val="0"/>
          <w:numId w:val="24"/>
        </w:numPr>
        <w:rPr>
          <w:rStyle w:val="CodeInline"/>
          <w:rFonts w:ascii="Calibri" w:hAnsi="Calibri"/>
          <w:sz w:val="22"/>
        </w:rPr>
      </w:pPr>
      <w:r w:rsidRPr="00001831">
        <w:rPr>
          <w:rStyle w:val="CodeInline"/>
          <w:rFonts w:ascii="Calibri" w:hAnsi="Calibri"/>
          <w:sz w:val="22"/>
        </w:rPr>
        <w:t xml:space="preserve">The </w:t>
      </w:r>
      <w:r>
        <w:rPr>
          <w:rStyle w:val="CodeInline"/>
        </w:rPr>
        <w:t>sensorData</w:t>
      </w:r>
      <w:r>
        <w:t xml:space="preserve"> element </w:t>
      </w:r>
      <w:r w:rsidRPr="001C0C4A">
        <w:rPr>
          <w:i/>
        </w:rPr>
        <w:t>must</w:t>
      </w:r>
      <w:r>
        <w:t xml:space="preserve"> contain the biometric data, base-64 encoded (xs:base64Binary), corresponding to the requested capture id.</w:t>
      </w:r>
    </w:p>
    <w:p w14:paraId="629482AA" w14:textId="77777777" w:rsidR="00523A95" w:rsidRDefault="00523A95" w:rsidP="00523A95">
      <w:pPr>
        <w:pStyle w:val="Before-spacedparagraph"/>
      </w:pPr>
      <w:r w:rsidRPr="000E131A">
        <w:t xml:space="preserve">See </w:t>
      </w:r>
      <w:r>
        <w:t xml:space="preserve">the usage notes for both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311D82">
        <w:t>6.13.2</w:t>
      </w:r>
      <w:r>
        <w:fldChar w:fldCharType="end"/>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311D82">
        <w:t>6.16.2</w:t>
      </w:r>
      <w:r>
        <w:fldChar w:fldCharType="end"/>
      </w:r>
      <w:r>
        <w:t>) for more detail regarding the conditions under which a service is permitted to accept or deny download requests.</w:t>
      </w:r>
    </w:p>
    <w:p w14:paraId="766595C3" w14:textId="77777777" w:rsidR="00523A95" w:rsidRPr="000E131A" w:rsidRDefault="00523A95" w:rsidP="00523A95">
      <w:pPr>
        <w:pStyle w:val="Heading4"/>
        <w:numPr>
          <w:ilvl w:val="3"/>
          <w:numId w:val="2"/>
        </w:numPr>
      </w:pPr>
      <w:bookmarkStart w:id="1150" w:name="_Toc458786879"/>
      <w:bookmarkStart w:id="1151" w:name="_Toc463968704"/>
      <w:r>
        <w:t>Failure</w:t>
      </w:r>
      <w:bookmarkEnd w:id="1150"/>
      <w:bookmarkEnd w:id="115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5648D90" w14:textId="77777777" w:rsidTr="00AC7594">
        <w:tc>
          <w:tcPr>
            <w:tcW w:w="2358" w:type="dxa"/>
            <w:shd w:val="clear" w:color="auto" w:fill="DBE5F1"/>
          </w:tcPr>
          <w:p w14:paraId="322F4A29"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B3CC529"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29BDD465" w14:textId="77777777" w:rsidTr="00AC7594">
        <w:tc>
          <w:tcPr>
            <w:tcW w:w="2358" w:type="dxa"/>
            <w:shd w:val="clear" w:color="auto" w:fill="FFFFFF"/>
          </w:tcPr>
          <w:p w14:paraId="3D9794B8"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B3134A7" w14:textId="77777777" w:rsidR="00523A95" w:rsidRPr="00992B3E" w:rsidRDefault="00523A95" w:rsidP="00AC7594">
            <w:pPr>
              <w:rPr>
                <w:rFonts w:eastAsia="Generis Sans Com"/>
                <w:sz w:val="22"/>
                <w:szCs w:val="22"/>
              </w:rPr>
            </w:pPr>
            <w:r w:rsidRPr="00992B3E">
              <w:rPr>
                <w:rFonts w:eastAsia="Generis Sans Com"/>
                <w:sz w:val="22"/>
                <w:szCs w:val="22"/>
              </w:rPr>
              <w:t>The service cannot provide the requested data.</w:t>
            </w:r>
          </w:p>
        </w:tc>
      </w:tr>
      <w:tr w:rsidR="00523A95" w:rsidRPr="000E131A" w14:paraId="10167501" w14:textId="77777777" w:rsidTr="00AC7594">
        <w:tc>
          <w:tcPr>
            <w:tcW w:w="2358" w:type="dxa"/>
            <w:shd w:val="clear" w:color="auto" w:fill="DBE5F1"/>
          </w:tcPr>
          <w:p w14:paraId="7289E58E"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F3861A3" w14:textId="77777777" w:rsidR="00523A95" w:rsidRPr="00E37073" w:rsidRDefault="00523A95" w:rsidP="00AC7594">
            <w:pPr>
              <w:rPr>
                <w:rFonts w:eastAsia="Generis Sans Com"/>
              </w:rPr>
            </w:pPr>
            <w:r w:rsidRPr="00992B3E">
              <w:rPr>
                <w:rStyle w:val="CodeInline"/>
                <w:rFonts w:eastAsia="Generis Sans Com"/>
                <w:szCs w:val="22"/>
              </w:rPr>
              <w:t>status</w:t>
            </w:r>
            <w:r w:rsidRPr="00992B3E">
              <w:rPr>
                <w:rFonts w:eastAsia="Generis Sans Com"/>
                <w:sz w:val="22"/>
                <w:szCs w:val="22"/>
              </w:rPr>
              <w:t xml:space="preserve"> </w:t>
            </w:r>
            <w:r w:rsidRPr="00E37073">
              <w:rPr>
                <w:rFonts w:eastAsia="Generis Sans Com"/>
              </w:rPr>
              <w:t>(Status, §</w:t>
            </w:r>
            <w:r w:rsidRPr="00E37073">
              <w:rPr>
                <w:rFonts w:eastAsia="Generis Sans Com"/>
              </w:rPr>
              <w:fldChar w:fldCharType="begin"/>
            </w:r>
            <w:r w:rsidRPr="00E37073">
              <w:rPr>
                <w:rFonts w:eastAsia="Generis Sans Com"/>
              </w:rPr>
              <w:instrText xml:space="preserve"> REF _Ref286240918 \r \h </w:instrText>
            </w:r>
            <w:r w:rsidRPr="00E37073">
              <w:rPr>
                <w:rFonts w:eastAsia="Generis Sans Com"/>
              </w:rPr>
            </w:r>
            <w:r w:rsidRPr="00E37073">
              <w:rPr>
                <w:rFonts w:eastAsia="Generis Sans Com"/>
              </w:rPr>
              <w:fldChar w:fldCharType="separate"/>
            </w:r>
            <w:r w:rsidR="00311D82">
              <w:rPr>
                <w:rFonts w:eastAsia="Generis Sans Com"/>
              </w:rPr>
              <w:t>3.12</w:t>
            </w:r>
            <w:r w:rsidRPr="00E37073">
              <w:rPr>
                <w:rFonts w:eastAsia="Generis Sans Com"/>
              </w:rPr>
              <w:fldChar w:fldCharType="end"/>
            </w:r>
            <w:r w:rsidRPr="00E37073">
              <w:rPr>
                <w:rFonts w:eastAsia="Generis Sans Com"/>
              </w:rPr>
              <w:t>)</w:t>
            </w:r>
          </w:p>
          <w:p w14:paraId="2106772B" w14:textId="77777777" w:rsidR="00523A95" w:rsidRPr="00992B3E" w:rsidRDefault="00523A95" w:rsidP="00AC7594">
            <w:pPr>
              <w:ind w:left="720"/>
              <w:rPr>
                <w:rFonts w:ascii="Consolas" w:eastAsia="Generis Sans Com" w:hAnsi="Consolas"/>
                <w:sz w:val="18"/>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642D8A0E" w14:textId="77777777" w:rsidTr="00AC7594">
        <w:tc>
          <w:tcPr>
            <w:tcW w:w="2358" w:type="dxa"/>
            <w:shd w:val="clear" w:color="auto" w:fill="FFFFFF"/>
          </w:tcPr>
          <w:p w14:paraId="48936CAC"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ABCDCFF" w14:textId="77777777" w:rsidR="00523A95" w:rsidRPr="00E37073" w:rsidRDefault="00523A95" w:rsidP="00AC7594">
            <w:pPr>
              <w:rPr>
                <w:rFonts w:eastAsia="Generis Sans Com"/>
              </w:rPr>
            </w:pPr>
            <w:r w:rsidRPr="00992B3E">
              <w:rPr>
                <w:rStyle w:val="CodeInline"/>
                <w:rFonts w:eastAsia="Generis Sans Com"/>
                <w:szCs w:val="22"/>
              </w:rPr>
              <w:t>message</w:t>
            </w:r>
            <w:r w:rsidRPr="00992B3E">
              <w:rPr>
                <w:rFonts w:eastAsia="Generis Sans Com"/>
                <w:sz w:val="22"/>
                <w:szCs w:val="22"/>
              </w:rPr>
              <w:t xml:space="preserve"> </w:t>
            </w:r>
            <w:r w:rsidRPr="00E37073">
              <w:rPr>
                <w:rFonts w:eastAsia="Generis Sans Com"/>
              </w:rPr>
              <w:t>(xs:string, [XSDPart2])</w:t>
            </w:r>
          </w:p>
          <w:p w14:paraId="1A770CAA" w14:textId="77777777" w:rsidR="00523A95" w:rsidRPr="00992B3E" w:rsidRDefault="00523A95" w:rsidP="00AC7594">
            <w:pPr>
              <w:ind w:left="720"/>
              <w:rPr>
                <w:rFonts w:ascii="Consolas" w:eastAsia="Generis Sans Com" w:hAnsi="Consolas"/>
                <w:sz w:val="18"/>
                <w:szCs w:val="22"/>
              </w:rPr>
            </w:pPr>
            <w:r w:rsidRPr="00992B3E">
              <w:rPr>
                <w:rFonts w:eastAsia="Generis Sans Com"/>
                <w:sz w:val="22"/>
                <w:szCs w:val="22"/>
              </w:rPr>
              <w:t>an informative description of the nature of the failure</w:t>
            </w:r>
          </w:p>
        </w:tc>
      </w:tr>
    </w:tbl>
    <w:p w14:paraId="4216330C" w14:textId="77777777" w:rsidR="00523A95" w:rsidRDefault="00523A95" w:rsidP="00523A95">
      <w:pPr>
        <w:pStyle w:val="Before-spacedparagraph"/>
      </w:pPr>
      <w:r>
        <w:t>A service might not be able to provide the requested data due to failure in post-acquisition processing, a corrupted data store or other service or storage related failure.</w:t>
      </w:r>
    </w:p>
    <w:p w14:paraId="68B125C7" w14:textId="77777777" w:rsidR="00523A95" w:rsidRPr="000E131A" w:rsidRDefault="00523A95" w:rsidP="00523A95">
      <w:pPr>
        <w:pStyle w:val="Heading4"/>
        <w:numPr>
          <w:ilvl w:val="3"/>
          <w:numId w:val="2"/>
        </w:numPr>
      </w:pPr>
      <w:bookmarkStart w:id="1152" w:name="_Toc458786880"/>
      <w:bookmarkStart w:id="1153" w:name="_Toc463968705"/>
      <w:r>
        <w:lastRenderedPageBreak/>
        <w:t>Invalid Id</w:t>
      </w:r>
      <w:bookmarkEnd w:id="1152"/>
      <w:bookmarkEnd w:id="115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B78F1AC" w14:textId="77777777" w:rsidTr="00AC7594">
        <w:tc>
          <w:tcPr>
            <w:tcW w:w="2358" w:type="dxa"/>
            <w:shd w:val="clear" w:color="auto" w:fill="DBE5F1"/>
          </w:tcPr>
          <w:p w14:paraId="6F033C00"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A21BDBD"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66EB3357" w14:textId="77777777" w:rsidTr="00AC7594">
        <w:tc>
          <w:tcPr>
            <w:tcW w:w="2358" w:type="dxa"/>
            <w:shd w:val="clear" w:color="auto" w:fill="FFFFFF"/>
          </w:tcPr>
          <w:p w14:paraId="59DC308B"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F3F3543" w14:textId="77777777" w:rsidR="00523A95" w:rsidRPr="00992B3E" w:rsidRDefault="00523A95" w:rsidP="00AC7594">
            <w:pPr>
              <w:rPr>
                <w:rFonts w:eastAsia="Generis Sans Com"/>
                <w:sz w:val="22"/>
                <w:szCs w:val="22"/>
              </w:rPr>
            </w:pPr>
            <w:r w:rsidRPr="00992B3E">
              <w:rPr>
                <w:rFonts w:eastAsia="Generis Sans Com"/>
                <w:sz w:val="22"/>
                <w:szCs w:val="22"/>
              </w:rPr>
              <w:t>The provided capture id is not recognized by the service.</w:t>
            </w:r>
          </w:p>
        </w:tc>
      </w:tr>
      <w:tr w:rsidR="00523A95" w:rsidRPr="000E131A" w14:paraId="1E36E6EF" w14:textId="77777777" w:rsidTr="00AC7594">
        <w:tc>
          <w:tcPr>
            <w:tcW w:w="2358" w:type="dxa"/>
            <w:shd w:val="clear" w:color="auto" w:fill="DBE5F1"/>
          </w:tcPr>
          <w:p w14:paraId="681D6EF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C35E153" w14:textId="77777777" w:rsidR="00523A95" w:rsidRPr="00F778BD" w:rsidRDefault="00523A95" w:rsidP="00AC7594">
            <w:pPr>
              <w:rPr>
                <w:rFonts w:eastAsia="Generis Sans Com"/>
              </w:rPr>
            </w:pPr>
            <w:r w:rsidRPr="00992B3E">
              <w:rPr>
                <w:rStyle w:val="CodeInline"/>
                <w:rFonts w:eastAsia="Generis Sans Com"/>
                <w:szCs w:val="22"/>
              </w:rPr>
              <w:t>status</w:t>
            </w:r>
            <w:r w:rsidRPr="00F778BD">
              <w:rPr>
                <w:rFonts w:eastAsia="Generis Sans Com"/>
              </w:rPr>
              <w:t xml:space="preserve"> (Status, §</w:t>
            </w:r>
            <w:r w:rsidRPr="00F778BD">
              <w:rPr>
                <w:rFonts w:eastAsia="Generis Sans Com"/>
              </w:rPr>
              <w:fldChar w:fldCharType="begin"/>
            </w:r>
            <w:r w:rsidRPr="00F778BD">
              <w:rPr>
                <w:rFonts w:eastAsia="Generis Sans Com"/>
              </w:rPr>
              <w:instrText xml:space="preserve"> REF _Ref286240918 \r \h </w:instrText>
            </w:r>
            <w:r w:rsidRPr="00F778BD">
              <w:rPr>
                <w:rFonts w:eastAsia="Generis Sans Com"/>
              </w:rPr>
            </w:r>
            <w:r w:rsidRPr="00F778BD">
              <w:rPr>
                <w:rFonts w:eastAsia="Generis Sans Com"/>
              </w:rPr>
              <w:fldChar w:fldCharType="separate"/>
            </w:r>
            <w:r w:rsidR="00311D82">
              <w:rPr>
                <w:rFonts w:eastAsia="Generis Sans Com"/>
              </w:rPr>
              <w:t>3.12</w:t>
            </w:r>
            <w:r w:rsidRPr="00F778BD">
              <w:rPr>
                <w:rFonts w:eastAsia="Generis Sans Com"/>
              </w:rPr>
              <w:fldChar w:fldCharType="end"/>
            </w:r>
            <w:r w:rsidRPr="00F778BD">
              <w:rPr>
                <w:rFonts w:eastAsia="Generis Sans Com"/>
              </w:rPr>
              <w:t>)</w:t>
            </w:r>
          </w:p>
          <w:p w14:paraId="4A121BD2"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33C22BFE" w14:textId="77777777" w:rsidR="00523A95" w:rsidRPr="00F778BD" w:rsidRDefault="00523A95" w:rsidP="00AC7594">
            <w:pPr>
              <w:pStyle w:val="Before-spacedparagraph"/>
              <w:spacing w:before="80" w:after="80"/>
            </w:pPr>
            <w:r w:rsidRPr="000E131A">
              <w:rPr>
                <w:rStyle w:val="CodeInline"/>
              </w:rPr>
              <w:t>badFields</w:t>
            </w:r>
            <w:r w:rsidRPr="00F778BD">
              <w:t xml:space="preserve"> (StringArray, §</w:t>
            </w:r>
            <w:r w:rsidRPr="00F778BD">
              <w:fldChar w:fldCharType="begin"/>
            </w:r>
            <w:r w:rsidRPr="00F778BD">
              <w:instrText xml:space="preserve"> REF _Ref302380364 \r \h  \* MERGEFORMAT </w:instrText>
            </w:r>
            <w:r w:rsidRPr="00F778BD">
              <w:fldChar w:fldCharType="separate"/>
            </w:r>
            <w:r w:rsidR="00311D82">
              <w:t>3.7</w:t>
            </w:r>
            <w:r w:rsidRPr="00F778BD">
              <w:fldChar w:fldCharType="end"/>
            </w:r>
            <w:r w:rsidRPr="00F778BD">
              <w:t>)</w:t>
            </w:r>
          </w:p>
          <w:p w14:paraId="3B1E8DE9" w14:textId="77777777" w:rsidR="00523A95" w:rsidRPr="00992B3E" w:rsidRDefault="00523A95" w:rsidP="00AC7594">
            <w:pPr>
              <w:ind w:left="720"/>
              <w:rPr>
                <w:rFonts w:ascii="Consolas" w:eastAsia="Generis Sans Com" w:hAnsi="Consolas"/>
                <w:sz w:val="18"/>
                <w:szCs w:val="22"/>
              </w:rPr>
            </w:pPr>
            <w:r w:rsidRPr="00992B3E">
              <w:rPr>
                <w:rFonts w:eastAsia="Generis Sans Com"/>
                <w:sz w:val="22"/>
                <w:szCs w:val="22"/>
              </w:rPr>
              <w:t>an array that contains the single field name, “</w:t>
            </w:r>
            <w:r w:rsidRPr="00992B3E">
              <w:rPr>
                <w:rStyle w:val="CodeInline"/>
                <w:rFonts w:eastAsia="Generis Sans Com"/>
                <w:szCs w:val="22"/>
              </w:rPr>
              <w:t>captureId</w:t>
            </w:r>
            <w:r w:rsidRPr="00992B3E">
              <w:rPr>
                <w:rFonts w:eastAsia="Generis Sans Com"/>
                <w:sz w:val="22"/>
                <w:szCs w:val="22"/>
              </w:rPr>
              <w:t>”</w:t>
            </w:r>
          </w:p>
        </w:tc>
      </w:tr>
      <w:tr w:rsidR="00523A95" w:rsidRPr="000E131A" w14:paraId="3FC2C1FD" w14:textId="77777777" w:rsidTr="00AC7594">
        <w:tc>
          <w:tcPr>
            <w:tcW w:w="2358" w:type="dxa"/>
            <w:shd w:val="clear" w:color="auto" w:fill="FFFFFF"/>
          </w:tcPr>
          <w:p w14:paraId="3B4616A5"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ADF9E26"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D98EADE" w14:textId="77777777" w:rsidR="00523A95" w:rsidRDefault="00523A95" w:rsidP="00523A95">
      <w:pPr>
        <w:pStyle w:val="Before-spacedparagraph"/>
      </w:pPr>
      <w:r w:rsidRPr="000E131A">
        <w:t xml:space="preserve">A </w:t>
      </w:r>
      <w:r>
        <w:t>capture</w:t>
      </w:r>
      <w:r w:rsidRPr="000E131A">
        <w:t xml:space="preserve"> id is invalid</w:t>
      </w:r>
      <w:r>
        <w:t xml:space="preserve"> if it was not returned by a </w:t>
      </w:r>
      <w:r w:rsidRPr="00756E0E">
        <w:rPr>
          <w:rStyle w:val="Inlineoperationparameter"/>
        </w:rPr>
        <w:t>capture</w:t>
      </w:r>
      <w:r>
        <w:t xml:space="preserve"> operation</w:t>
      </w:r>
      <w:r w:rsidRPr="000E131A">
        <w:t xml:space="preserve">. A </w:t>
      </w:r>
      <w:r>
        <w:t>capture</w:t>
      </w:r>
      <w:r w:rsidRPr="000E131A">
        <w:t xml:space="preserve"> id </w:t>
      </w:r>
      <w:r w:rsidRPr="001C0C4A">
        <w:rPr>
          <w:i/>
        </w:rPr>
        <w:t>may</w:t>
      </w:r>
      <w:r>
        <w:t xml:space="preserve"> </w:t>
      </w:r>
      <w:r w:rsidRPr="000E131A">
        <w:t xml:space="preserve">become </w:t>
      </w:r>
      <w:r>
        <w:t>unrecognized by the service automatically if the service automatically clears storage space to accommodate new captures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_Ref452396130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rsidRPr="00787317">
        <w:t xml:space="preserve"> </w:t>
      </w:r>
    </w:p>
    <w:p w14:paraId="5E7705F6" w14:textId="77777777" w:rsidR="00523A95" w:rsidRPr="00756E0E" w:rsidRDefault="00523A95" w:rsidP="00523A95">
      <w:pPr>
        <w:pStyle w:val="Before-spacedparagraph"/>
      </w:pPr>
      <w:r w:rsidRPr="00787317">
        <w:t>S</w:t>
      </w:r>
      <w:r>
        <w:t xml:space="preserve">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172C9ADE" w14:textId="77777777" w:rsidR="00523A95" w:rsidRPr="000E131A" w:rsidRDefault="00523A95" w:rsidP="00523A95">
      <w:pPr>
        <w:pStyle w:val="Heading4"/>
        <w:numPr>
          <w:ilvl w:val="3"/>
          <w:numId w:val="2"/>
        </w:numPr>
      </w:pPr>
      <w:bookmarkStart w:id="1154" w:name="_Toc458786881"/>
      <w:bookmarkStart w:id="1155" w:name="_Toc463968706"/>
      <w:r>
        <w:t>Bad Value</w:t>
      </w:r>
      <w:bookmarkEnd w:id="1154"/>
      <w:bookmarkEnd w:id="115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95E4F21" w14:textId="77777777" w:rsidTr="00AC7594">
        <w:tc>
          <w:tcPr>
            <w:tcW w:w="2358" w:type="dxa"/>
            <w:shd w:val="clear" w:color="auto" w:fill="DBE5F1"/>
          </w:tcPr>
          <w:p w14:paraId="253DEABA"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3629E43"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548F4BE2" w14:textId="77777777" w:rsidTr="00AC7594">
        <w:tc>
          <w:tcPr>
            <w:tcW w:w="2358" w:type="dxa"/>
            <w:shd w:val="clear" w:color="auto" w:fill="FFFFFF"/>
          </w:tcPr>
          <w:p w14:paraId="020E4FD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A1A0DC6" w14:textId="77777777" w:rsidR="00523A95" w:rsidRPr="00992B3E" w:rsidRDefault="00523A95" w:rsidP="00AC7594">
            <w:pPr>
              <w:rPr>
                <w:rFonts w:eastAsia="Generis Sans Com"/>
                <w:sz w:val="22"/>
                <w:szCs w:val="22"/>
              </w:rPr>
            </w:pPr>
            <w:r w:rsidRPr="00992B3E">
              <w:rPr>
                <w:rFonts w:eastAsia="Generis Sans Com"/>
                <w:sz w:val="22"/>
                <w:szCs w:val="22"/>
              </w:rPr>
              <w:t>The provided capture id is not a well-formed UUID.</w:t>
            </w:r>
          </w:p>
        </w:tc>
      </w:tr>
      <w:tr w:rsidR="00523A95" w:rsidRPr="000E131A" w14:paraId="276113C6" w14:textId="77777777" w:rsidTr="00AC7594">
        <w:tc>
          <w:tcPr>
            <w:tcW w:w="2358" w:type="dxa"/>
            <w:shd w:val="clear" w:color="auto" w:fill="DBE5F1"/>
          </w:tcPr>
          <w:p w14:paraId="185EFDB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F370196" w14:textId="77777777" w:rsidR="00523A95" w:rsidRPr="00F778BD" w:rsidRDefault="00523A95" w:rsidP="00AC7594">
            <w:pPr>
              <w:rPr>
                <w:rFonts w:eastAsia="Generis Sans Com"/>
              </w:rPr>
            </w:pPr>
            <w:r w:rsidRPr="00992B3E">
              <w:rPr>
                <w:rStyle w:val="CodeInline"/>
                <w:rFonts w:eastAsia="Generis Sans Com"/>
                <w:szCs w:val="22"/>
              </w:rPr>
              <w:t>status</w:t>
            </w:r>
            <w:r w:rsidRPr="00992B3E">
              <w:rPr>
                <w:rFonts w:eastAsia="Generis Sans Com"/>
                <w:sz w:val="22"/>
                <w:szCs w:val="22"/>
              </w:rPr>
              <w:t xml:space="preserve"> </w:t>
            </w:r>
            <w:r w:rsidRPr="00F778BD">
              <w:rPr>
                <w:rFonts w:eastAsia="Generis Sans Com"/>
              </w:rPr>
              <w:t>(Status, §</w:t>
            </w:r>
            <w:r w:rsidRPr="00F778BD">
              <w:rPr>
                <w:rFonts w:eastAsia="Generis Sans Com"/>
              </w:rPr>
              <w:fldChar w:fldCharType="begin"/>
            </w:r>
            <w:r w:rsidRPr="00F778BD">
              <w:rPr>
                <w:rFonts w:eastAsia="Generis Sans Com"/>
              </w:rPr>
              <w:instrText xml:space="preserve"> REF _Ref286240918 \r \h </w:instrText>
            </w:r>
            <w:r w:rsidRPr="00F778BD">
              <w:rPr>
                <w:rFonts w:eastAsia="Generis Sans Com"/>
              </w:rPr>
            </w:r>
            <w:r w:rsidRPr="00F778BD">
              <w:rPr>
                <w:rFonts w:eastAsia="Generis Sans Com"/>
              </w:rPr>
              <w:fldChar w:fldCharType="separate"/>
            </w:r>
            <w:r w:rsidR="00311D82">
              <w:rPr>
                <w:rFonts w:eastAsia="Generis Sans Com"/>
              </w:rPr>
              <w:t>3.12</w:t>
            </w:r>
            <w:r w:rsidRPr="00F778BD">
              <w:rPr>
                <w:rFonts w:eastAsia="Generis Sans Com"/>
              </w:rPr>
              <w:fldChar w:fldCharType="end"/>
            </w:r>
            <w:r w:rsidRPr="00F778BD">
              <w:rPr>
                <w:rFonts w:eastAsia="Generis Sans Com"/>
              </w:rPr>
              <w:t>)</w:t>
            </w:r>
          </w:p>
          <w:p w14:paraId="4C449741"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7E6B888D" w14:textId="77777777" w:rsidR="00523A95" w:rsidRPr="00F778BD" w:rsidRDefault="00523A95" w:rsidP="00AC7594">
            <w:pPr>
              <w:pStyle w:val="Before-spacedparagraph"/>
              <w:spacing w:before="80" w:after="80"/>
            </w:pPr>
            <w:r w:rsidRPr="000E131A">
              <w:rPr>
                <w:rStyle w:val="CodeInline"/>
              </w:rPr>
              <w:t>badFields</w:t>
            </w:r>
            <w:r w:rsidRPr="00992B3E">
              <w:rPr>
                <w:sz w:val="22"/>
              </w:rPr>
              <w:t xml:space="preserve"> </w:t>
            </w:r>
            <w:r w:rsidRPr="00F778BD">
              <w:t>(StringArray, §</w:t>
            </w:r>
            <w:r w:rsidRPr="00F778BD">
              <w:fldChar w:fldCharType="begin"/>
            </w:r>
            <w:r w:rsidRPr="00F778BD">
              <w:instrText xml:space="preserve"> REF _Ref302380364 \r \h  \* MERGEFORMAT </w:instrText>
            </w:r>
            <w:r w:rsidRPr="00F778BD">
              <w:fldChar w:fldCharType="separate"/>
            </w:r>
            <w:r w:rsidR="00311D82">
              <w:t>3.7</w:t>
            </w:r>
            <w:r w:rsidRPr="00F778BD">
              <w:fldChar w:fldCharType="end"/>
            </w:r>
            <w:r w:rsidRPr="00F778BD">
              <w:t>)</w:t>
            </w:r>
          </w:p>
          <w:p w14:paraId="7E6297A8"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captureId</w:t>
            </w:r>
            <w:r w:rsidRPr="00992B3E">
              <w:rPr>
                <w:rFonts w:eastAsia="Generis Sans Com"/>
                <w:sz w:val="22"/>
                <w:szCs w:val="22"/>
              </w:rPr>
              <w:t>”</w:t>
            </w:r>
          </w:p>
        </w:tc>
      </w:tr>
      <w:tr w:rsidR="00523A95" w:rsidRPr="000E131A" w14:paraId="6D23EDE3" w14:textId="77777777" w:rsidTr="00AC7594">
        <w:tc>
          <w:tcPr>
            <w:tcW w:w="2358" w:type="dxa"/>
            <w:shd w:val="clear" w:color="auto" w:fill="FFFFFF"/>
          </w:tcPr>
          <w:p w14:paraId="524063A0"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B3AE305"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66A0AB7" w14:textId="77777777" w:rsidR="00523A95" w:rsidRPr="00756E0E"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7D29BBA9" w14:textId="77777777" w:rsidR="00523A95" w:rsidRPr="000E131A" w:rsidRDefault="00523A95" w:rsidP="00523A95">
      <w:pPr>
        <w:pStyle w:val="Heading4"/>
        <w:numPr>
          <w:ilvl w:val="3"/>
          <w:numId w:val="2"/>
        </w:numPr>
      </w:pPr>
      <w:bookmarkStart w:id="1156" w:name="_Toc458786882"/>
      <w:bookmarkStart w:id="1157" w:name="_Toc463968707"/>
      <w:r>
        <w:t>Preparing Download</w:t>
      </w:r>
      <w:bookmarkEnd w:id="1156"/>
      <w:bookmarkEnd w:id="115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B6FDC19" w14:textId="77777777" w:rsidTr="00AC7594">
        <w:tc>
          <w:tcPr>
            <w:tcW w:w="2358" w:type="dxa"/>
            <w:shd w:val="clear" w:color="auto" w:fill="DBE5F1"/>
          </w:tcPr>
          <w:p w14:paraId="4511308A"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F7FF892"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preparingDownload</w:t>
            </w:r>
          </w:p>
        </w:tc>
      </w:tr>
      <w:tr w:rsidR="00523A95" w:rsidRPr="000E131A" w14:paraId="7D39AAEE" w14:textId="77777777" w:rsidTr="00AC7594">
        <w:tc>
          <w:tcPr>
            <w:tcW w:w="2358" w:type="dxa"/>
            <w:shd w:val="clear" w:color="auto" w:fill="FFFFFF"/>
          </w:tcPr>
          <w:p w14:paraId="7D5B6380"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6051D16" w14:textId="77777777" w:rsidR="00523A95" w:rsidRPr="00992B3E" w:rsidRDefault="00523A95" w:rsidP="00AC7594">
            <w:pPr>
              <w:rPr>
                <w:rFonts w:eastAsia="Generis Sans Com"/>
                <w:sz w:val="22"/>
                <w:szCs w:val="22"/>
              </w:rPr>
            </w:pPr>
            <w:r w:rsidRPr="00992B3E">
              <w:rPr>
                <w:rFonts w:eastAsia="Generis Sans Com"/>
                <w:sz w:val="22"/>
                <w:szCs w:val="22"/>
              </w:rPr>
              <w:t>The requested data cannot be provided because the service is currently performing a post-acquisition process—i.e., preparing it for download</w:t>
            </w:r>
          </w:p>
        </w:tc>
      </w:tr>
      <w:tr w:rsidR="00523A95" w:rsidRPr="000E131A" w14:paraId="52C4D256" w14:textId="77777777" w:rsidTr="00AC7594">
        <w:tc>
          <w:tcPr>
            <w:tcW w:w="2358" w:type="dxa"/>
            <w:shd w:val="clear" w:color="auto" w:fill="DBE5F1"/>
          </w:tcPr>
          <w:p w14:paraId="285F79C7"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71CF90F2"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42F882F5" w14:textId="77777777" w:rsidR="00523A95" w:rsidRPr="00992B3E" w:rsidRDefault="00523A95" w:rsidP="00AC7594">
            <w:pPr>
              <w:ind w:left="720"/>
              <w:rPr>
                <w:rFonts w:ascii="Consolas" w:eastAsia="Generis Sans Com" w:hAnsi="Consolas"/>
                <w:sz w:val="18"/>
                <w:szCs w:val="22"/>
              </w:rPr>
            </w:pPr>
            <w:r w:rsidRPr="00992B3E">
              <w:rPr>
                <w:rFonts w:eastAsia="Generis Sans Com"/>
                <w:sz w:val="22"/>
                <w:szCs w:val="22"/>
              </w:rPr>
              <w:t>the literal “</w:t>
            </w:r>
            <w:r w:rsidRPr="00992B3E">
              <w:rPr>
                <w:rStyle w:val="CodeInline"/>
                <w:rFonts w:eastAsia="Generis Sans Com"/>
                <w:szCs w:val="22"/>
              </w:rPr>
              <w:t>preparingDownload</w:t>
            </w:r>
            <w:r w:rsidRPr="00992B3E">
              <w:rPr>
                <w:rFonts w:eastAsia="Generis Sans Com"/>
                <w:sz w:val="22"/>
                <w:szCs w:val="22"/>
              </w:rPr>
              <w:t>”</w:t>
            </w:r>
          </w:p>
        </w:tc>
      </w:tr>
      <w:tr w:rsidR="00523A95" w:rsidRPr="000E131A" w14:paraId="4C554618" w14:textId="77777777" w:rsidTr="00AC7594">
        <w:tc>
          <w:tcPr>
            <w:tcW w:w="2358" w:type="dxa"/>
            <w:shd w:val="clear" w:color="auto" w:fill="FFFFFF"/>
          </w:tcPr>
          <w:p w14:paraId="63C60535"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EC2A589"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E6EF1F0" w14:textId="77777777" w:rsidR="00523A95" w:rsidRDefault="00523A95" w:rsidP="00523A95">
      <w:pPr>
        <w:pStyle w:val="Before-spacedparagraph"/>
      </w:pPr>
      <w:r w:rsidRPr="000E131A">
        <w:t xml:space="preserve">See </w:t>
      </w:r>
      <w:r>
        <w:t xml:space="preserve">the usage notes for both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311D82">
        <w:t>6.13.2</w:t>
      </w:r>
      <w:r>
        <w:fldChar w:fldCharType="end"/>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311D82">
        <w:t>6.16.2</w:t>
      </w:r>
      <w:r>
        <w:fldChar w:fldCharType="end"/>
      </w:r>
      <w:r>
        <w:t>) for full detail.</w:t>
      </w:r>
    </w:p>
    <w:p w14:paraId="0144819F" w14:textId="77777777" w:rsidR="00523A95" w:rsidRPr="00831D2C" w:rsidRDefault="00523A95" w:rsidP="00523A95"/>
    <w:p w14:paraId="3C2D66EF" w14:textId="77777777" w:rsidR="00523A95" w:rsidRPr="000E131A" w:rsidRDefault="00523A95" w:rsidP="00523A95">
      <w:pPr>
        <w:pStyle w:val="Heading2"/>
        <w:numPr>
          <w:ilvl w:val="1"/>
          <w:numId w:val="2"/>
        </w:numPr>
      </w:pPr>
      <w:bookmarkStart w:id="1158" w:name="_Toc315158342"/>
      <w:bookmarkStart w:id="1159" w:name="_Toc310325556"/>
      <w:bookmarkStart w:id="1160" w:name="_Ref286306361"/>
      <w:bookmarkStart w:id="1161" w:name="_Ref286306716"/>
      <w:bookmarkStart w:id="1162" w:name="_Toc301441223"/>
      <w:bookmarkStart w:id="1163" w:name="_Ref310253637"/>
      <w:bookmarkStart w:id="1164" w:name="_Toc349029677"/>
      <w:bookmarkStart w:id="1165" w:name="_Ref371506621"/>
      <w:bookmarkStart w:id="1166" w:name="_Toc396135249"/>
      <w:bookmarkStart w:id="1167" w:name="_Toc458786883"/>
      <w:bookmarkStart w:id="1168" w:name="_Toc463968708"/>
      <w:bookmarkEnd w:id="1158"/>
      <w:r>
        <w:t>Get Download Info</w:t>
      </w:r>
      <w:bookmarkEnd w:id="1159"/>
      <w:bookmarkEnd w:id="1160"/>
      <w:bookmarkEnd w:id="1161"/>
      <w:bookmarkEnd w:id="1162"/>
      <w:bookmarkEnd w:id="1163"/>
      <w:bookmarkEnd w:id="1164"/>
      <w:bookmarkEnd w:id="1165"/>
      <w:bookmarkEnd w:id="1166"/>
      <w:bookmarkEnd w:id="1167"/>
      <w:bookmarkEnd w:id="116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6C19EC4D" w14:textId="77777777" w:rsidTr="00AC7594">
        <w:trPr>
          <w:trHeight w:val="251"/>
        </w:trPr>
        <w:tc>
          <w:tcPr>
            <w:tcW w:w="2352" w:type="dxa"/>
            <w:shd w:val="clear" w:color="auto" w:fill="DBE5F1"/>
          </w:tcPr>
          <w:p w14:paraId="34D2C52E"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14E3394D" w14:textId="77777777" w:rsidR="00523A95" w:rsidRPr="00992B3E" w:rsidRDefault="00523A95" w:rsidP="00AC7594">
            <w:pPr>
              <w:rPr>
                <w:rFonts w:eastAsia="Generis Sans Com"/>
                <w:sz w:val="22"/>
                <w:szCs w:val="22"/>
              </w:rPr>
            </w:pPr>
            <w:r w:rsidRPr="00992B3E">
              <w:rPr>
                <w:rFonts w:eastAsia="Generis Sans Com"/>
                <w:sz w:val="22"/>
                <w:szCs w:val="22"/>
              </w:rPr>
              <w:t>Get only the metadata associated with a particular capture</w:t>
            </w:r>
          </w:p>
        </w:tc>
      </w:tr>
      <w:tr w:rsidR="00523A95" w:rsidRPr="000E131A" w14:paraId="62701F38" w14:textId="77777777" w:rsidTr="00AC7594">
        <w:trPr>
          <w:trHeight w:val="239"/>
        </w:trPr>
        <w:tc>
          <w:tcPr>
            <w:tcW w:w="2352" w:type="dxa"/>
            <w:shd w:val="clear" w:color="auto" w:fill="FFFFFF"/>
          </w:tcPr>
          <w:p w14:paraId="398B420E"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URL Template</w:t>
            </w:r>
          </w:p>
        </w:tc>
        <w:tc>
          <w:tcPr>
            <w:tcW w:w="7199" w:type="dxa"/>
            <w:shd w:val="clear" w:color="auto" w:fill="FFFFFF"/>
          </w:tcPr>
          <w:p w14:paraId="2E71E522"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/download/{captureId}/info</w:t>
            </w:r>
          </w:p>
        </w:tc>
      </w:tr>
      <w:tr w:rsidR="00523A95" w:rsidRPr="000E131A" w14:paraId="7C7298CF" w14:textId="77777777" w:rsidTr="00AC7594">
        <w:trPr>
          <w:trHeight w:val="239"/>
        </w:trPr>
        <w:tc>
          <w:tcPr>
            <w:tcW w:w="2352" w:type="dxa"/>
            <w:shd w:val="clear" w:color="auto" w:fill="DBE5F1"/>
          </w:tcPr>
          <w:p w14:paraId="026A8755"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4BD66F24"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GET</w:t>
            </w:r>
          </w:p>
        </w:tc>
      </w:tr>
      <w:tr w:rsidR="00523A95" w:rsidRPr="000E131A" w14:paraId="520AFAA4" w14:textId="77777777" w:rsidTr="00AC7594">
        <w:trPr>
          <w:trHeight w:val="251"/>
        </w:trPr>
        <w:tc>
          <w:tcPr>
            <w:tcW w:w="2352" w:type="dxa"/>
            <w:shd w:val="clear" w:color="auto" w:fill="FFFFFF"/>
          </w:tcPr>
          <w:p w14:paraId="535D4126"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3B9923B3" w14:textId="77777777" w:rsidR="00523A95" w:rsidRPr="00992B3E" w:rsidRDefault="00523A95" w:rsidP="00AC7594">
            <w:pPr>
              <w:rPr>
                <w:rFonts w:eastAsia="Generis Sans Com"/>
                <w:sz w:val="22"/>
                <w:szCs w:val="22"/>
              </w:rPr>
            </w:pPr>
            <w:r w:rsidRPr="00992B3E">
              <w:rPr>
                <w:rStyle w:val="CodeInline"/>
                <w:rFonts w:eastAsia="Generis Sans Com"/>
                <w:szCs w:val="22"/>
              </w:rPr>
              <w:t>{captureId}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7CFB5C25" w14:textId="77777777" w:rsidR="00523A95" w:rsidRPr="00992B3E" w:rsidRDefault="00523A95" w:rsidP="00AC7594">
            <w:pPr>
              <w:rPr>
                <w:rFonts w:eastAsia="Generis Sans Com"/>
                <w:sz w:val="22"/>
                <w:szCs w:val="22"/>
              </w:rPr>
            </w:pPr>
            <w:r w:rsidRPr="00992B3E">
              <w:rPr>
                <w:rFonts w:eastAsia="Generis Sans Com"/>
                <w:sz w:val="22"/>
                <w:szCs w:val="22"/>
              </w:rPr>
              <w:t>Identity of the captured data to query</w:t>
            </w:r>
          </w:p>
        </w:tc>
      </w:tr>
      <w:tr w:rsidR="00523A95" w:rsidRPr="000E131A" w14:paraId="4D0EEBD3" w14:textId="77777777" w:rsidTr="00AC7594">
        <w:trPr>
          <w:trHeight w:val="239"/>
        </w:trPr>
        <w:tc>
          <w:tcPr>
            <w:tcW w:w="2352" w:type="dxa"/>
            <w:shd w:val="clear" w:color="auto" w:fill="DBE5F1"/>
          </w:tcPr>
          <w:p w14:paraId="0A3E4185"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116439ED" w14:textId="77777777" w:rsidR="00523A95" w:rsidRPr="00992B3E" w:rsidRDefault="00523A95" w:rsidP="00AC7594">
            <w:pPr>
              <w:rPr>
                <w:rFonts w:eastAsia="Generis Sans Com"/>
                <w:sz w:val="22"/>
                <w:szCs w:val="22"/>
              </w:rPr>
            </w:pPr>
            <w:r w:rsidRPr="00992B3E">
              <w:rPr>
                <w:rFonts w:eastAsia="Generis Sans Com"/>
                <w:sz w:val="22"/>
                <w:szCs w:val="22"/>
              </w:rPr>
              <w:t>Not applicable</w:t>
            </w:r>
          </w:p>
        </w:tc>
      </w:tr>
      <w:tr w:rsidR="00523A95" w:rsidRPr="000E131A" w14:paraId="40789072" w14:textId="77777777" w:rsidTr="00AC7594">
        <w:trPr>
          <w:trHeight w:val="239"/>
        </w:trPr>
        <w:tc>
          <w:tcPr>
            <w:tcW w:w="2352" w:type="dxa"/>
            <w:shd w:val="clear" w:color="auto" w:fill="FFFFFF"/>
          </w:tcPr>
          <w:p w14:paraId="5079D65E"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6D21B062"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6C9BE4FC" w14:textId="77777777" w:rsidTr="00AC7594">
        <w:trPr>
          <w:trHeight w:val="60"/>
        </w:trPr>
        <w:tc>
          <w:tcPr>
            <w:tcW w:w="2352" w:type="dxa"/>
            <w:shd w:val="clear" w:color="auto" w:fill="DBE5F1"/>
          </w:tcPr>
          <w:p w14:paraId="6C4A2E2B"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74DA0FC5" w14:textId="77777777" w:rsidR="00523A95" w:rsidRPr="00992B3E" w:rsidRDefault="00523A95" w:rsidP="00AC7594">
            <w:pPr>
              <w:rPr>
                <w:rFonts w:eastAsia="Generis Sans Com"/>
                <w:sz w:val="22"/>
                <w:szCs w:val="22"/>
              </w:rPr>
            </w:pPr>
            <w:r w:rsidRPr="00992B3E">
              <w:rPr>
                <w:rFonts w:eastAsia="Generis Sans Com"/>
                <w:sz w:val="22"/>
                <w:szCs w:val="22"/>
              </w:rPr>
              <w:t>No</w:t>
            </w:r>
          </w:p>
        </w:tc>
      </w:tr>
    </w:tbl>
    <w:p w14:paraId="33AC9175" w14:textId="77777777" w:rsidR="00523A95" w:rsidRPr="000E131A" w:rsidRDefault="00523A95" w:rsidP="00523A95">
      <w:pPr>
        <w:pStyle w:val="Heading3"/>
        <w:numPr>
          <w:ilvl w:val="2"/>
          <w:numId w:val="2"/>
        </w:numPr>
      </w:pPr>
      <w:bookmarkStart w:id="1169" w:name="_Toc301441224"/>
      <w:bookmarkStart w:id="1170" w:name="_Toc310325557"/>
      <w:bookmarkStart w:id="1171" w:name="_Toc349029678"/>
      <w:bookmarkStart w:id="1172" w:name="_Toc396135250"/>
      <w:bookmarkStart w:id="1173" w:name="_Toc458786884"/>
      <w:bookmarkStart w:id="1174" w:name="_Toc463968709"/>
      <w:r>
        <w:t>Result</w:t>
      </w:r>
      <w:r w:rsidRPr="000E131A">
        <w:t xml:space="preserve"> Summary</w:t>
      </w:r>
      <w:bookmarkEnd w:id="1169"/>
      <w:bookmarkEnd w:id="1170"/>
      <w:bookmarkEnd w:id="1171"/>
      <w:bookmarkEnd w:id="1172"/>
      <w:bookmarkEnd w:id="1173"/>
      <w:bookmarkEnd w:id="117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6FD5D765" w14:textId="77777777" w:rsidTr="00AC7594">
        <w:trPr>
          <w:trHeight w:val="251"/>
        </w:trPr>
        <w:tc>
          <w:tcPr>
            <w:tcW w:w="2352" w:type="dxa"/>
            <w:shd w:val="clear" w:color="auto" w:fill="DBE5F1"/>
          </w:tcPr>
          <w:p w14:paraId="7E54FD5B"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success</w:t>
            </w:r>
          </w:p>
        </w:tc>
        <w:tc>
          <w:tcPr>
            <w:tcW w:w="7199" w:type="dxa"/>
            <w:shd w:val="clear" w:color="auto" w:fill="DBE5F1"/>
          </w:tcPr>
          <w:p w14:paraId="1D8893AE"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p w14:paraId="1B964B5C" w14:textId="77777777" w:rsidR="00523A95" w:rsidRPr="00992B3E" w:rsidRDefault="00523A95" w:rsidP="00AC7594">
            <w:pPr>
              <w:rPr>
                <w:rStyle w:val="CodeInline"/>
                <w:rFonts w:eastAsia="Generis Sans Com" w:cs="Consolas"/>
                <w:szCs w:val="22"/>
              </w:rPr>
            </w:pPr>
            <w:r w:rsidRPr="00992B3E">
              <w:rPr>
                <w:rStyle w:val="CodeInline"/>
                <w:rFonts w:eastAsia="Generis Sans Com" w:cs="Consolas"/>
                <w:szCs w:val="22"/>
              </w:rPr>
              <w:t>metadata=</w:t>
            </w:r>
            <w:r w:rsidRPr="00992B3E">
              <w:rPr>
                <w:rFonts w:eastAsia="Generis Sans Com"/>
                <w:sz w:val="22"/>
                <w:szCs w:val="22"/>
              </w:rPr>
              <w:t>sensor configuration at the time of capture</w:t>
            </w:r>
          </w:p>
        </w:tc>
      </w:tr>
      <w:tr w:rsidR="00523A95" w:rsidRPr="000E131A" w14:paraId="5B0A49A7" w14:textId="77777777" w:rsidTr="00AC7594">
        <w:trPr>
          <w:trHeight w:val="239"/>
        </w:trPr>
        <w:tc>
          <w:tcPr>
            <w:tcW w:w="2352" w:type="dxa"/>
            <w:shd w:val="clear" w:color="auto" w:fill="FFFFFF"/>
          </w:tcPr>
          <w:p w14:paraId="79B528C3"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7199" w:type="dxa"/>
            <w:shd w:val="clear" w:color="auto" w:fill="FFFFFF"/>
          </w:tcPr>
          <w:p w14:paraId="35E9B069"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61217174"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2EF49254" w14:textId="77777777" w:rsidTr="00AC7594">
        <w:trPr>
          <w:trHeight w:val="239"/>
        </w:trPr>
        <w:tc>
          <w:tcPr>
            <w:tcW w:w="2352" w:type="dxa"/>
            <w:shd w:val="clear" w:color="auto" w:fill="DBE5F1"/>
          </w:tcPr>
          <w:p w14:paraId="34B875B1"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7199" w:type="dxa"/>
            <w:shd w:val="clear" w:color="auto" w:fill="DBE5F1"/>
          </w:tcPr>
          <w:p w14:paraId="2387E1F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captureId</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2D41DA39" w14:textId="77777777" w:rsidTr="00AC7594">
        <w:trPr>
          <w:trHeight w:val="313"/>
        </w:trPr>
        <w:tc>
          <w:tcPr>
            <w:tcW w:w="2352" w:type="dxa"/>
            <w:shd w:val="clear" w:color="auto" w:fill="FFFFFF"/>
          </w:tcPr>
          <w:p w14:paraId="779E72EF"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7199" w:type="dxa"/>
            <w:shd w:val="clear" w:color="auto" w:fill="FFFFFF"/>
          </w:tcPr>
          <w:p w14:paraId="14AC3389"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captureId</w:t>
            </w:r>
            <w:r w:rsidRPr="00992B3E">
              <w:rPr>
                <w:rStyle w:val="CodeInline"/>
                <w:rFonts w:eastAsia="Generis Sans Com" w:cs="Consolas"/>
                <w:szCs w:val="22"/>
              </w:rPr>
              <w:t>"}</w:t>
            </w:r>
            <w:r w:rsidRPr="00992B3E">
              <w:rPr>
                <w:rFonts w:eastAsia="Generis Sans Com"/>
                <w:sz w:val="22"/>
                <w:szCs w:val="22"/>
              </w:rPr>
              <w:t xml:space="preserve"> (StringArray,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45887FB7" w14:textId="77777777" w:rsidTr="00AC7594">
        <w:trPr>
          <w:trHeight w:val="198"/>
        </w:trPr>
        <w:tc>
          <w:tcPr>
            <w:tcW w:w="2352" w:type="dxa"/>
            <w:shd w:val="clear" w:color="auto" w:fill="DBE5F1"/>
          </w:tcPr>
          <w:p w14:paraId="525D932C"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preparingDownload</w:t>
            </w:r>
          </w:p>
        </w:tc>
        <w:tc>
          <w:tcPr>
            <w:tcW w:w="7199" w:type="dxa"/>
            <w:shd w:val="clear" w:color="auto" w:fill="DBE5F1"/>
          </w:tcPr>
          <w:p w14:paraId="6AE3F059"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preparingDownload</w:t>
            </w:r>
            <w:r w:rsidRPr="00992B3E">
              <w:rPr>
                <w:rStyle w:val="CodeInline"/>
                <w:rFonts w:eastAsia="Generis Sans Com" w:cs="Consolas"/>
                <w:szCs w:val="22"/>
              </w:rPr>
              <w:t>"</w:t>
            </w:r>
          </w:p>
        </w:tc>
      </w:tr>
    </w:tbl>
    <w:p w14:paraId="20987336" w14:textId="77777777" w:rsidR="00523A95" w:rsidRDefault="00523A95" w:rsidP="00523A95">
      <w:pPr>
        <w:pStyle w:val="Heading3"/>
        <w:numPr>
          <w:ilvl w:val="2"/>
          <w:numId w:val="2"/>
        </w:numPr>
      </w:pPr>
      <w:bookmarkStart w:id="1175" w:name="_Ref284574710"/>
      <w:bookmarkStart w:id="1176" w:name="_Toc301441225"/>
      <w:bookmarkStart w:id="1177" w:name="_Toc310325558"/>
      <w:bookmarkStart w:id="1178" w:name="_Toc349029679"/>
      <w:bookmarkStart w:id="1179" w:name="_Toc396135251"/>
      <w:bookmarkStart w:id="1180" w:name="_Toc458786885"/>
      <w:bookmarkStart w:id="1181" w:name="_Toc463968710"/>
      <w:r w:rsidRPr="000E131A">
        <w:t>Usage Notes</w:t>
      </w:r>
      <w:bookmarkEnd w:id="1175"/>
      <w:bookmarkEnd w:id="1176"/>
      <w:bookmarkEnd w:id="1177"/>
      <w:bookmarkEnd w:id="1178"/>
      <w:bookmarkEnd w:id="1179"/>
      <w:bookmarkEnd w:id="1180"/>
      <w:bookmarkEnd w:id="1181"/>
    </w:p>
    <w:p w14:paraId="1388AF65" w14:textId="77777777" w:rsidR="00523A95" w:rsidRPr="000F2337" w:rsidRDefault="00523A95" w:rsidP="00523A95">
      <w:pPr>
        <w:pStyle w:val="Before-spacedparagraph"/>
      </w:pPr>
      <w:r>
        <w:t xml:space="preserve">Given the potential large size of some biometric data the </w:t>
      </w:r>
      <w:r>
        <w:rPr>
          <w:rStyle w:val="Inlineoperationparameter"/>
        </w:rPr>
        <w:t>get download info</w:t>
      </w:r>
      <w:r w:rsidRPr="00D51F24">
        <w:t xml:space="preserve"> </w:t>
      </w:r>
      <w:r>
        <w:t xml:space="preserve">operation provides clients with a way to get information about the biometric data without needing to transfer the biometric data itself. It is logically equivalent to the </w:t>
      </w:r>
      <w:r>
        <w:rPr>
          <w:rStyle w:val="Inlineoperationparameter"/>
        </w:rPr>
        <w:t>download</w:t>
      </w:r>
      <w:r>
        <w:t xml:space="preserve"> operation, but without any sensor data.  Therefore, unless detailed otherwise, the usage notes for </w:t>
      </w:r>
      <w:r>
        <w:rPr>
          <w:rStyle w:val="Inlineoperationparameter"/>
        </w:rPr>
        <w:t>download</w:t>
      </w:r>
      <w:r>
        <w:t xml:space="preserve">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_Ref284596081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6.16.2</w:t>
      </w:r>
      <w:r>
        <w:rPr>
          <w:rFonts w:ascii="Generis Sans Com" w:hAnsi="Generis Sans Com"/>
          <w:szCs w:val="20"/>
        </w:rPr>
        <w:fldChar w:fldCharType="end"/>
      </w:r>
      <w:r>
        <w:t xml:space="preserve">) also apply to </w:t>
      </w:r>
      <w:r>
        <w:rPr>
          <w:rStyle w:val="Inlineoperationparameter"/>
        </w:rPr>
        <w:t>get download info</w:t>
      </w:r>
      <w:r w:rsidRPr="000F2337">
        <w:t>.</w:t>
      </w:r>
    </w:p>
    <w:p w14:paraId="7DBD61D2" w14:textId="77777777" w:rsidR="00523A95" w:rsidRDefault="00523A95" w:rsidP="00523A95">
      <w:pPr>
        <w:pStyle w:val="Heading3"/>
        <w:numPr>
          <w:ilvl w:val="2"/>
          <w:numId w:val="2"/>
        </w:numPr>
      </w:pPr>
      <w:bookmarkStart w:id="1182" w:name="_Ref284848743"/>
      <w:bookmarkStart w:id="1183" w:name="_Toc301441226"/>
      <w:bookmarkStart w:id="1184" w:name="_Toc310325559"/>
      <w:bookmarkStart w:id="1185" w:name="_Toc349029680"/>
      <w:bookmarkStart w:id="1186" w:name="_Toc396135252"/>
      <w:bookmarkStart w:id="1187" w:name="_Toc458786886"/>
      <w:bookmarkStart w:id="1188" w:name="_Toc463968711"/>
      <w:r>
        <w:t>Unique Knowledge</w:t>
      </w:r>
      <w:bookmarkEnd w:id="1182"/>
      <w:bookmarkEnd w:id="1183"/>
      <w:bookmarkEnd w:id="1184"/>
      <w:bookmarkEnd w:id="1185"/>
      <w:bookmarkEnd w:id="1186"/>
      <w:bookmarkEnd w:id="1187"/>
      <w:bookmarkEnd w:id="1188"/>
    </w:p>
    <w:p w14:paraId="655EB4F7" w14:textId="77777777" w:rsidR="00523A95" w:rsidRPr="009978C6" w:rsidRDefault="00523A95" w:rsidP="00523A95">
      <w:r>
        <w:t>T</w:t>
      </w:r>
      <w:r w:rsidRPr="000E131A">
        <w:t xml:space="preserve">he </w:t>
      </w:r>
      <w:r>
        <w:rPr>
          <w:rStyle w:val="Inlineoperationparameter"/>
        </w:rPr>
        <w:t>get download info</w:t>
      </w:r>
      <w:r w:rsidRPr="00D51F24">
        <w:t xml:space="preserve"> </w:t>
      </w:r>
      <w:r>
        <w:t>operation</w:t>
      </w:r>
      <w:r w:rsidRPr="000E131A">
        <w:t xml:space="preserve"> </w:t>
      </w:r>
      <w:r w:rsidRPr="00164066">
        <w:t>can</w:t>
      </w:r>
      <w:r>
        <w:rPr>
          <w:i/>
        </w:rPr>
        <w:t xml:space="preserve"> </w:t>
      </w:r>
      <w:r>
        <w:t xml:space="preserve">be used to provide metadata, which </w:t>
      </w:r>
      <w:r w:rsidRPr="001C0C4A">
        <w:rPr>
          <w:i/>
        </w:rPr>
        <w:t>may</w:t>
      </w:r>
      <w:r>
        <w:t xml:space="preserve"> be unique to the service, through the </w:t>
      </w:r>
      <w:r>
        <w:rPr>
          <w:rFonts w:ascii="Consolas" w:hAnsi="Consolas" w:cs="Consolas"/>
          <w:sz w:val="18"/>
          <w:szCs w:val="18"/>
        </w:rPr>
        <w:t>metadata</w:t>
      </w:r>
      <w:r>
        <w:t xml:space="preserve"> element.  See </w:t>
      </w:r>
      <w:r w:rsidRPr="000E131A">
        <w:t>§</w:t>
      </w:r>
      <w:r>
        <w:fldChar w:fldCharType="begin"/>
      </w:r>
      <w:r>
        <w:instrText xml:space="preserve"> REF _Ref363508627 \r \h </w:instrText>
      </w:r>
      <w:r>
        <w:fldChar w:fldCharType="separate"/>
      </w:r>
      <w:r w:rsidR="00311D82">
        <w:t>4</w:t>
      </w:r>
      <w:r>
        <w:fldChar w:fldCharType="end"/>
      </w:r>
      <w:r>
        <w:t xml:space="preserve"> for information regarding metadata.</w:t>
      </w:r>
    </w:p>
    <w:p w14:paraId="7D515559" w14:textId="77777777" w:rsidR="00523A95" w:rsidRDefault="00523A95" w:rsidP="00523A95">
      <w:pPr>
        <w:pStyle w:val="Heading3"/>
        <w:numPr>
          <w:ilvl w:val="2"/>
          <w:numId w:val="2"/>
        </w:numPr>
      </w:pPr>
      <w:bookmarkStart w:id="1189" w:name="_Toc301441227"/>
      <w:bookmarkStart w:id="1190" w:name="_Toc310325560"/>
      <w:bookmarkStart w:id="1191" w:name="_Toc349029681"/>
      <w:bookmarkStart w:id="1192" w:name="_Toc396135253"/>
      <w:bookmarkStart w:id="1193" w:name="_Toc458786887"/>
      <w:bookmarkStart w:id="1194" w:name="_Toc463968712"/>
      <w:r w:rsidRPr="000E131A">
        <w:t>Return Values Detail</w:t>
      </w:r>
      <w:bookmarkEnd w:id="1189"/>
      <w:bookmarkEnd w:id="1190"/>
      <w:bookmarkEnd w:id="1191"/>
      <w:bookmarkEnd w:id="1192"/>
      <w:bookmarkEnd w:id="1193"/>
      <w:bookmarkEnd w:id="1194"/>
    </w:p>
    <w:p w14:paraId="34442D92" w14:textId="77777777" w:rsidR="00523A95" w:rsidRPr="000E131A" w:rsidRDefault="00523A95" w:rsidP="00523A95">
      <w:r w:rsidRPr="000E131A">
        <w:t xml:space="preserve">The </w:t>
      </w:r>
      <w:r>
        <w:rPr>
          <w:rStyle w:val="Inlineoperationparameter"/>
        </w:rPr>
        <w:t>get download info</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369505CB" w14:textId="77777777" w:rsidR="00523A95" w:rsidRPr="000E131A" w:rsidRDefault="00523A95" w:rsidP="00523A95">
      <w:pPr>
        <w:pStyle w:val="Heading4"/>
        <w:numPr>
          <w:ilvl w:val="3"/>
          <w:numId w:val="2"/>
        </w:numPr>
      </w:pPr>
      <w:bookmarkStart w:id="1195" w:name="_Toc458786888"/>
      <w:bookmarkStart w:id="1196" w:name="_Toc463968713"/>
      <w:r>
        <w:t>Success</w:t>
      </w:r>
      <w:bookmarkEnd w:id="1195"/>
      <w:bookmarkEnd w:id="1196"/>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10680DF" w14:textId="77777777" w:rsidTr="00AC7594">
        <w:tc>
          <w:tcPr>
            <w:tcW w:w="2358" w:type="dxa"/>
            <w:shd w:val="clear" w:color="auto" w:fill="DBE5F1"/>
          </w:tcPr>
          <w:p w14:paraId="0E0C08BA"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7EB78216"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5D30AC2E" w14:textId="77777777" w:rsidTr="00AC7594">
        <w:tc>
          <w:tcPr>
            <w:tcW w:w="2358" w:type="dxa"/>
            <w:shd w:val="clear" w:color="auto" w:fill="FFFFFF"/>
          </w:tcPr>
          <w:p w14:paraId="518AE70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58CD75E5" w14:textId="77777777" w:rsidR="00523A95" w:rsidRPr="00992B3E" w:rsidRDefault="00523A95" w:rsidP="00AC7594">
            <w:pPr>
              <w:rPr>
                <w:rFonts w:eastAsia="Generis Sans Com"/>
                <w:sz w:val="22"/>
                <w:szCs w:val="22"/>
              </w:rPr>
            </w:pPr>
            <w:r w:rsidRPr="00992B3E">
              <w:rPr>
                <w:rFonts w:eastAsia="Generis Sans Com"/>
                <w:sz w:val="22"/>
                <w:szCs w:val="22"/>
              </w:rPr>
              <w:t>The service can provide the requested data</w:t>
            </w:r>
          </w:p>
        </w:tc>
      </w:tr>
      <w:tr w:rsidR="00523A95" w:rsidRPr="000E131A" w14:paraId="07ABD557" w14:textId="77777777" w:rsidTr="00AC7594">
        <w:tc>
          <w:tcPr>
            <w:tcW w:w="2358" w:type="dxa"/>
            <w:shd w:val="clear" w:color="auto" w:fill="DBE5F1"/>
          </w:tcPr>
          <w:p w14:paraId="2F4A4052"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4E925AF0" w14:textId="77777777" w:rsidR="00523A95" w:rsidRPr="00A6449F" w:rsidRDefault="00523A95" w:rsidP="00AC7594">
            <w:pPr>
              <w:rPr>
                <w:rFonts w:eastAsia="Generis Sans Com"/>
              </w:rPr>
            </w:pPr>
            <w:r w:rsidRPr="00992B3E">
              <w:rPr>
                <w:rStyle w:val="CodeInline"/>
                <w:rFonts w:eastAsia="Generis Sans Com"/>
                <w:szCs w:val="22"/>
              </w:rPr>
              <w:t>status</w:t>
            </w:r>
            <w:r w:rsidRPr="00992B3E">
              <w:rPr>
                <w:rFonts w:eastAsia="Generis Sans Com"/>
                <w:sz w:val="22"/>
                <w:szCs w:val="22"/>
              </w:rPr>
              <w:t xml:space="preserve"> </w:t>
            </w:r>
            <w:r w:rsidRPr="00A6449F">
              <w:rPr>
                <w:rFonts w:eastAsia="Generis Sans Com"/>
              </w:rPr>
              <w:t>(Status, §</w:t>
            </w:r>
            <w:r w:rsidRPr="00A6449F">
              <w:rPr>
                <w:rFonts w:eastAsia="Generis Sans Com"/>
              </w:rPr>
              <w:fldChar w:fldCharType="begin"/>
            </w:r>
            <w:r w:rsidRPr="00A6449F">
              <w:rPr>
                <w:rFonts w:eastAsia="Generis Sans Com"/>
              </w:rPr>
              <w:instrText xml:space="preserve"> REF _Ref286240918 \r \h </w:instrText>
            </w:r>
            <w:r w:rsidRPr="00A6449F">
              <w:rPr>
                <w:rFonts w:eastAsia="Generis Sans Com"/>
              </w:rPr>
            </w:r>
            <w:r w:rsidRPr="00A6449F">
              <w:rPr>
                <w:rFonts w:eastAsia="Generis Sans Com"/>
              </w:rPr>
              <w:fldChar w:fldCharType="separate"/>
            </w:r>
            <w:r w:rsidR="00311D82">
              <w:rPr>
                <w:rFonts w:eastAsia="Generis Sans Com"/>
              </w:rPr>
              <w:t>3.12</w:t>
            </w:r>
            <w:r w:rsidRPr="00A6449F">
              <w:rPr>
                <w:rFonts w:eastAsia="Generis Sans Com"/>
              </w:rPr>
              <w:fldChar w:fldCharType="end"/>
            </w:r>
            <w:r w:rsidRPr="00A6449F">
              <w:rPr>
                <w:rFonts w:eastAsia="Generis Sans Com"/>
              </w:rPr>
              <w:t>)</w:t>
            </w:r>
          </w:p>
          <w:p w14:paraId="5FB77829" w14:textId="77777777" w:rsidR="00523A95" w:rsidRPr="00992B3E" w:rsidRDefault="00523A95" w:rsidP="00AC7594">
            <w:pPr>
              <w:ind w:left="720"/>
              <w:rPr>
                <w:rStyle w:val="CodeInline"/>
                <w:rFonts w:eastAsia="Generis Sans Com"/>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p w14:paraId="1C89A7F8" w14:textId="77777777" w:rsidR="00523A95" w:rsidRPr="00A6449F" w:rsidRDefault="00523A95" w:rsidP="00AC7594">
            <w:pPr>
              <w:pStyle w:val="Before-spacedparagraph"/>
              <w:spacing w:before="80" w:after="80"/>
            </w:pPr>
            <w:r>
              <w:rPr>
                <w:rStyle w:val="CodeInline"/>
              </w:rPr>
              <w:t>metadata</w:t>
            </w:r>
            <w:r w:rsidRPr="00A6449F">
              <w:t xml:space="preserve"> (Dictionary, §</w:t>
            </w:r>
            <w:r w:rsidRPr="00A6449F">
              <w:fldChar w:fldCharType="begin"/>
            </w:r>
            <w:r w:rsidRPr="00A6449F">
              <w:instrText xml:space="preserve"> REF _Ref281914219 \r \h </w:instrText>
            </w:r>
            <w:r w:rsidRPr="00A6449F">
              <w:fldChar w:fldCharType="separate"/>
            </w:r>
            <w:r w:rsidR="00311D82">
              <w:t>3.3</w:t>
            </w:r>
            <w:r w:rsidRPr="00A6449F">
              <w:fldChar w:fldCharType="end"/>
            </w:r>
            <w:r w:rsidRPr="00A6449F">
              <w:t>)</w:t>
            </w:r>
          </w:p>
          <w:p w14:paraId="67FD9E39" w14:textId="77777777" w:rsidR="00523A95" w:rsidRPr="00E0644B" w:rsidRDefault="00523A95" w:rsidP="00AC7594">
            <w:pPr>
              <w:pStyle w:val="NoSpacing"/>
              <w:spacing w:before="80" w:after="80"/>
              <w:ind w:left="720"/>
              <w:rPr>
                <w:rFonts w:ascii="Arial" w:hAnsi="Arial" w:cs="Arial"/>
              </w:rPr>
            </w:pPr>
            <w:r w:rsidRPr="00E0644B">
              <w:rPr>
                <w:rFonts w:ascii="Arial" w:hAnsi="Arial" w:cs="Arial"/>
              </w:rPr>
              <w:t>the sensor’s configuration as it was set at the time of capture</w:t>
            </w:r>
          </w:p>
        </w:tc>
      </w:tr>
      <w:tr w:rsidR="00523A95" w:rsidRPr="000E131A" w14:paraId="0F16AD89" w14:textId="77777777" w:rsidTr="00AC7594">
        <w:tc>
          <w:tcPr>
            <w:tcW w:w="2358" w:type="dxa"/>
            <w:shd w:val="clear" w:color="auto" w:fill="FFFFFF"/>
          </w:tcPr>
          <w:p w14:paraId="66241BE8"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Optional Elements</w:t>
            </w:r>
          </w:p>
        </w:tc>
        <w:tc>
          <w:tcPr>
            <w:tcW w:w="7218" w:type="dxa"/>
            <w:shd w:val="clear" w:color="auto" w:fill="FFFFFF"/>
          </w:tcPr>
          <w:p w14:paraId="124F810E"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40C2421" w14:textId="77777777" w:rsidR="00523A95" w:rsidRDefault="00523A95" w:rsidP="00523A95">
      <w:pPr>
        <w:pStyle w:val="Before-spacedparagraph"/>
      </w:pPr>
      <w:r>
        <w:t xml:space="preserve">A successful </w:t>
      </w:r>
      <w:r>
        <w:rPr>
          <w:rStyle w:val="Inlineoperationparameter"/>
        </w:rPr>
        <w:t>get download info</w:t>
      </w:r>
      <w:r>
        <w:t xml:space="preserve"> operation returns all of the same information as a successful </w:t>
      </w:r>
      <w:r>
        <w:rPr>
          <w:rStyle w:val="Inlineoperationparameter"/>
        </w:rPr>
        <w:t>download</w:t>
      </w:r>
      <w:r>
        <w:t xml:space="preserve"> operation (</w:t>
      </w:r>
      <w:r w:rsidRPr="00AE4971">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_Ref286316234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6.16.4.1</w:t>
      </w:r>
      <w:r>
        <w:rPr>
          <w:rFonts w:ascii="Generis Sans Com" w:hAnsi="Generis Sans Com"/>
          <w:szCs w:val="20"/>
        </w:rPr>
        <w:fldChar w:fldCharType="end"/>
      </w:r>
      <w:r>
        <w:rPr>
          <w:rFonts w:ascii="Generis Sans Com" w:hAnsi="Generis Sans Com"/>
          <w:szCs w:val="20"/>
        </w:rPr>
        <w:t>)</w:t>
      </w:r>
      <w:r>
        <w:t>, but without the sensor data.</w:t>
      </w:r>
    </w:p>
    <w:p w14:paraId="10D2EB25" w14:textId="77777777" w:rsidR="00523A95" w:rsidRPr="000E131A" w:rsidRDefault="00523A95" w:rsidP="00523A95">
      <w:pPr>
        <w:pStyle w:val="Heading4"/>
        <w:numPr>
          <w:ilvl w:val="3"/>
          <w:numId w:val="2"/>
        </w:numPr>
      </w:pPr>
      <w:bookmarkStart w:id="1197" w:name="_Toc458786889"/>
      <w:bookmarkStart w:id="1198" w:name="_Toc463968714"/>
      <w:r>
        <w:t>Failure</w:t>
      </w:r>
      <w:bookmarkEnd w:id="1197"/>
      <w:bookmarkEnd w:id="119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3755D24" w14:textId="77777777" w:rsidTr="00AC7594">
        <w:tc>
          <w:tcPr>
            <w:tcW w:w="2358" w:type="dxa"/>
            <w:shd w:val="clear" w:color="auto" w:fill="DBE5F1"/>
          </w:tcPr>
          <w:p w14:paraId="0693A650"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960038E"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09750117" w14:textId="77777777" w:rsidTr="00AC7594">
        <w:tc>
          <w:tcPr>
            <w:tcW w:w="2358" w:type="dxa"/>
            <w:shd w:val="clear" w:color="auto" w:fill="FFFFFF"/>
          </w:tcPr>
          <w:p w14:paraId="6882FFE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4A001E2" w14:textId="77777777" w:rsidR="00523A95" w:rsidRPr="00992B3E" w:rsidRDefault="00523A95" w:rsidP="00AC7594">
            <w:pPr>
              <w:rPr>
                <w:rFonts w:eastAsia="Generis Sans Com"/>
                <w:sz w:val="22"/>
                <w:szCs w:val="22"/>
              </w:rPr>
            </w:pPr>
            <w:r w:rsidRPr="00992B3E">
              <w:rPr>
                <w:rFonts w:eastAsia="Generis Sans Com"/>
                <w:sz w:val="22"/>
                <w:szCs w:val="22"/>
              </w:rPr>
              <w:t>The service cannot provide the requested data.</w:t>
            </w:r>
          </w:p>
        </w:tc>
      </w:tr>
      <w:tr w:rsidR="00523A95" w:rsidRPr="000E131A" w14:paraId="46786DAB" w14:textId="77777777" w:rsidTr="00AC7594">
        <w:tc>
          <w:tcPr>
            <w:tcW w:w="2358" w:type="dxa"/>
            <w:shd w:val="clear" w:color="auto" w:fill="DBE5F1"/>
          </w:tcPr>
          <w:p w14:paraId="68B7757E"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1234E12" w14:textId="77777777" w:rsidR="00523A95" w:rsidRPr="00A6449F" w:rsidRDefault="00523A95" w:rsidP="00AC7594">
            <w:pPr>
              <w:rPr>
                <w:rFonts w:eastAsia="Generis Sans Com"/>
              </w:rPr>
            </w:pPr>
            <w:r w:rsidRPr="00992B3E">
              <w:rPr>
                <w:rStyle w:val="CodeInline"/>
                <w:rFonts w:eastAsia="Generis Sans Com"/>
                <w:szCs w:val="22"/>
              </w:rPr>
              <w:t>status</w:t>
            </w:r>
            <w:r w:rsidRPr="00A6449F">
              <w:rPr>
                <w:rFonts w:eastAsia="Generis Sans Com"/>
              </w:rPr>
              <w:t xml:space="preserve"> (Status, §</w:t>
            </w:r>
            <w:r w:rsidRPr="00A6449F">
              <w:rPr>
                <w:rFonts w:eastAsia="Generis Sans Com"/>
              </w:rPr>
              <w:fldChar w:fldCharType="begin"/>
            </w:r>
            <w:r w:rsidRPr="00A6449F">
              <w:rPr>
                <w:rFonts w:eastAsia="Generis Sans Com"/>
              </w:rPr>
              <w:instrText xml:space="preserve"> REF _Ref286240918 \r \h </w:instrText>
            </w:r>
            <w:r w:rsidRPr="00A6449F">
              <w:rPr>
                <w:rFonts w:eastAsia="Generis Sans Com"/>
              </w:rPr>
            </w:r>
            <w:r w:rsidRPr="00A6449F">
              <w:rPr>
                <w:rFonts w:eastAsia="Generis Sans Com"/>
              </w:rPr>
              <w:fldChar w:fldCharType="separate"/>
            </w:r>
            <w:r w:rsidR="00311D82">
              <w:rPr>
                <w:rFonts w:eastAsia="Generis Sans Com"/>
              </w:rPr>
              <w:t>3.12</w:t>
            </w:r>
            <w:r w:rsidRPr="00A6449F">
              <w:rPr>
                <w:rFonts w:eastAsia="Generis Sans Com"/>
              </w:rPr>
              <w:fldChar w:fldCharType="end"/>
            </w:r>
            <w:r w:rsidRPr="00A6449F">
              <w:rPr>
                <w:rFonts w:eastAsia="Generis Sans Com"/>
              </w:rPr>
              <w:t>)</w:t>
            </w:r>
          </w:p>
          <w:p w14:paraId="2276E694" w14:textId="77777777" w:rsidR="00523A95" w:rsidRPr="00992B3E" w:rsidRDefault="00523A95" w:rsidP="00AC7594">
            <w:pPr>
              <w:ind w:left="720"/>
              <w:rPr>
                <w:rFonts w:ascii="Consolas" w:eastAsia="Generis Sans Com" w:hAnsi="Consolas"/>
                <w:sz w:val="18"/>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68F76790" w14:textId="77777777" w:rsidTr="00AC7594">
        <w:tc>
          <w:tcPr>
            <w:tcW w:w="2358" w:type="dxa"/>
            <w:shd w:val="clear" w:color="auto" w:fill="FFFFFF"/>
          </w:tcPr>
          <w:p w14:paraId="151411EA"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DFFFADA" w14:textId="77777777" w:rsidR="00523A95" w:rsidRPr="00A6449F" w:rsidRDefault="00523A95" w:rsidP="00AC7594">
            <w:pPr>
              <w:rPr>
                <w:rFonts w:eastAsia="Generis Sans Com"/>
              </w:rPr>
            </w:pPr>
            <w:r w:rsidRPr="00992B3E">
              <w:rPr>
                <w:rStyle w:val="CodeInline"/>
                <w:rFonts w:eastAsia="Generis Sans Com"/>
                <w:szCs w:val="22"/>
              </w:rPr>
              <w:t>message</w:t>
            </w:r>
            <w:r w:rsidRPr="00A6449F">
              <w:rPr>
                <w:rFonts w:eastAsia="Generis Sans Com"/>
              </w:rPr>
              <w:t xml:space="preserve"> (xs:string, [XSDPart2])</w:t>
            </w:r>
          </w:p>
          <w:p w14:paraId="2047438E" w14:textId="77777777" w:rsidR="00523A95" w:rsidRPr="00992B3E" w:rsidRDefault="00523A95" w:rsidP="00AC7594">
            <w:pPr>
              <w:ind w:left="720"/>
              <w:rPr>
                <w:rFonts w:ascii="Consolas" w:eastAsia="Generis Sans Com" w:hAnsi="Consolas"/>
                <w:sz w:val="18"/>
                <w:szCs w:val="22"/>
              </w:rPr>
            </w:pPr>
            <w:r w:rsidRPr="00992B3E">
              <w:rPr>
                <w:rFonts w:eastAsia="Generis Sans Com"/>
                <w:sz w:val="22"/>
                <w:szCs w:val="22"/>
              </w:rPr>
              <w:t>an informative description of the nature of the failure</w:t>
            </w:r>
            <w:r w:rsidRPr="00992B3E" w:rsidDel="00824222">
              <w:rPr>
                <w:rFonts w:eastAsia="Generis Sans Com"/>
                <w:sz w:val="22"/>
                <w:szCs w:val="22"/>
              </w:rPr>
              <w:t xml:space="preserve"> </w:t>
            </w:r>
          </w:p>
        </w:tc>
      </w:tr>
    </w:tbl>
    <w:p w14:paraId="764CFC5D" w14:textId="77777777" w:rsidR="00523A95" w:rsidRDefault="00523A95" w:rsidP="00523A95">
      <w:pPr>
        <w:pStyle w:val="Before-spacedparagraph"/>
      </w:pPr>
      <w:r>
        <w:t>A service might not be able to provide the requested data due to failure in post-acquisition processing, a corrupted data store or other service or storage related failure.</w:t>
      </w:r>
    </w:p>
    <w:p w14:paraId="027A8210" w14:textId="77777777" w:rsidR="00523A95" w:rsidRPr="000E131A" w:rsidRDefault="00523A95" w:rsidP="00523A95">
      <w:pPr>
        <w:pStyle w:val="Heading4"/>
        <w:numPr>
          <w:ilvl w:val="3"/>
          <w:numId w:val="2"/>
        </w:numPr>
      </w:pPr>
      <w:bookmarkStart w:id="1199" w:name="_Toc458786890"/>
      <w:bookmarkStart w:id="1200" w:name="_Toc463968715"/>
      <w:r>
        <w:t>Invalid Id</w:t>
      </w:r>
      <w:bookmarkEnd w:id="1199"/>
      <w:bookmarkEnd w:id="120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C1BC6F8" w14:textId="77777777" w:rsidTr="00AC7594">
        <w:tc>
          <w:tcPr>
            <w:tcW w:w="2358" w:type="dxa"/>
            <w:shd w:val="clear" w:color="auto" w:fill="DBE5F1"/>
          </w:tcPr>
          <w:p w14:paraId="30DC401C"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C9430AB"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5B0CAEB6" w14:textId="77777777" w:rsidTr="00AC7594">
        <w:tc>
          <w:tcPr>
            <w:tcW w:w="2358" w:type="dxa"/>
            <w:shd w:val="clear" w:color="auto" w:fill="FFFFFF"/>
          </w:tcPr>
          <w:p w14:paraId="40ACF06F"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590B215" w14:textId="77777777" w:rsidR="00523A95" w:rsidRPr="00992B3E" w:rsidRDefault="00523A95" w:rsidP="00AC7594">
            <w:pPr>
              <w:rPr>
                <w:rFonts w:eastAsia="Generis Sans Com"/>
                <w:sz w:val="22"/>
                <w:szCs w:val="22"/>
              </w:rPr>
            </w:pPr>
            <w:r w:rsidRPr="00992B3E">
              <w:rPr>
                <w:rFonts w:eastAsia="Generis Sans Com"/>
                <w:sz w:val="22"/>
                <w:szCs w:val="22"/>
              </w:rPr>
              <w:t>The provided capture id is not recognized by the service.</w:t>
            </w:r>
          </w:p>
        </w:tc>
      </w:tr>
      <w:tr w:rsidR="00523A95" w:rsidRPr="000E131A" w14:paraId="2CC59FC7" w14:textId="77777777" w:rsidTr="00AC7594">
        <w:tc>
          <w:tcPr>
            <w:tcW w:w="2358" w:type="dxa"/>
            <w:shd w:val="clear" w:color="auto" w:fill="DBE5F1"/>
          </w:tcPr>
          <w:p w14:paraId="10976937"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BAC2871" w14:textId="77777777" w:rsidR="00523A95" w:rsidRPr="00A6449F" w:rsidRDefault="00523A95" w:rsidP="00AC7594">
            <w:pPr>
              <w:rPr>
                <w:rFonts w:eastAsia="Generis Sans Com"/>
              </w:rPr>
            </w:pPr>
            <w:r w:rsidRPr="00992B3E">
              <w:rPr>
                <w:rStyle w:val="CodeInline"/>
                <w:rFonts w:eastAsia="Generis Sans Com"/>
                <w:szCs w:val="22"/>
              </w:rPr>
              <w:t>status</w:t>
            </w:r>
            <w:r w:rsidRPr="00A6449F">
              <w:rPr>
                <w:rFonts w:eastAsia="Generis Sans Com"/>
              </w:rPr>
              <w:t xml:space="preserve"> (Status, §</w:t>
            </w:r>
            <w:r w:rsidRPr="00A6449F">
              <w:rPr>
                <w:rFonts w:eastAsia="Generis Sans Com"/>
              </w:rPr>
              <w:fldChar w:fldCharType="begin"/>
            </w:r>
            <w:r w:rsidRPr="00A6449F">
              <w:rPr>
                <w:rFonts w:eastAsia="Generis Sans Com"/>
              </w:rPr>
              <w:instrText xml:space="preserve"> REF _Ref286240918 \r \h </w:instrText>
            </w:r>
            <w:r w:rsidRPr="00A6449F">
              <w:rPr>
                <w:rFonts w:eastAsia="Generis Sans Com"/>
              </w:rPr>
            </w:r>
            <w:r w:rsidRPr="00A6449F">
              <w:rPr>
                <w:rFonts w:eastAsia="Generis Sans Com"/>
              </w:rPr>
              <w:fldChar w:fldCharType="separate"/>
            </w:r>
            <w:r w:rsidR="00311D82">
              <w:rPr>
                <w:rFonts w:eastAsia="Generis Sans Com"/>
              </w:rPr>
              <w:t>3.12</w:t>
            </w:r>
            <w:r w:rsidRPr="00A6449F">
              <w:rPr>
                <w:rFonts w:eastAsia="Generis Sans Com"/>
              </w:rPr>
              <w:fldChar w:fldCharType="end"/>
            </w:r>
            <w:r w:rsidRPr="00A6449F">
              <w:rPr>
                <w:rFonts w:eastAsia="Generis Sans Com"/>
              </w:rPr>
              <w:t>)</w:t>
            </w:r>
          </w:p>
          <w:p w14:paraId="36983923"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08D4D580" w14:textId="77777777" w:rsidR="00523A95" w:rsidRPr="00A6449F" w:rsidRDefault="00523A95" w:rsidP="00AC7594">
            <w:pPr>
              <w:pStyle w:val="Before-spacedparagraph"/>
              <w:spacing w:before="80" w:after="80"/>
            </w:pPr>
            <w:r w:rsidRPr="000E131A">
              <w:rPr>
                <w:rStyle w:val="CodeInline"/>
              </w:rPr>
              <w:t>badFields</w:t>
            </w:r>
            <w:r w:rsidRPr="00A6449F">
              <w:t xml:space="preserve"> (StringArray, §</w:t>
            </w:r>
            <w:r w:rsidRPr="00A6449F">
              <w:fldChar w:fldCharType="begin"/>
            </w:r>
            <w:r w:rsidRPr="00A6449F">
              <w:instrText xml:space="preserve"> REF _Ref302380364 \r \h  \* MERGEFORMAT </w:instrText>
            </w:r>
            <w:r w:rsidRPr="00A6449F">
              <w:fldChar w:fldCharType="separate"/>
            </w:r>
            <w:r w:rsidR="00311D82">
              <w:t>3.7</w:t>
            </w:r>
            <w:r w:rsidRPr="00A6449F">
              <w:fldChar w:fldCharType="end"/>
            </w:r>
            <w:r w:rsidRPr="00A6449F">
              <w:t>)</w:t>
            </w:r>
          </w:p>
          <w:p w14:paraId="680F448C" w14:textId="77777777" w:rsidR="00523A95" w:rsidRPr="00992B3E" w:rsidRDefault="00523A95" w:rsidP="00AC7594">
            <w:pPr>
              <w:ind w:left="720"/>
              <w:rPr>
                <w:rFonts w:ascii="Consolas" w:eastAsia="Generis Sans Com" w:hAnsi="Consolas"/>
                <w:sz w:val="18"/>
                <w:szCs w:val="22"/>
              </w:rPr>
            </w:pPr>
            <w:r w:rsidRPr="00992B3E">
              <w:rPr>
                <w:rFonts w:eastAsia="Generis Sans Com"/>
                <w:sz w:val="22"/>
                <w:szCs w:val="22"/>
              </w:rPr>
              <w:t>an array that contains the single field name, “</w:t>
            </w:r>
            <w:r w:rsidRPr="00992B3E">
              <w:rPr>
                <w:rStyle w:val="CodeInline"/>
                <w:rFonts w:eastAsia="Generis Sans Com"/>
                <w:szCs w:val="22"/>
              </w:rPr>
              <w:t>captureId</w:t>
            </w:r>
            <w:r w:rsidRPr="00992B3E">
              <w:rPr>
                <w:rFonts w:eastAsia="Generis Sans Com"/>
                <w:sz w:val="22"/>
                <w:szCs w:val="22"/>
              </w:rPr>
              <w:t>”</w:t>
            </w:r>
          </w:p>
        </w:tc>
      </w:tr>
      <w:tr w:rsidR="00523A95" w:rsidRPr="000E131A" w14:paraId="102E3D8D" w14:textId="77777777" w:rsidTr="00AC7594">
        <w:tc>
          <w:tcPr>
            <w:tcW w:w="2358" w:type="dxa"/>
            <w:shd w:val="clear" w:color="auto" w:fill="FFFFFF"/>
          </w:tcPr>
          <w:p w14:paraId="348F64DE"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C1D6EBD"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58FC0B7C" w14:textId="77777777" w:rsidR="00523A95" w:rsidRDefault="00523A95" w:rsidP="00523A95">
      <w:pPr>
        <w:pStyle w:val="Before-spacedparagraph"/>
      </w:pPr>
      <w:r w:rsidRPr="000E131A">
        <w:t xml:space="preserve">A </w:t>
      </w:r>
      <w:r>
        <w:t>capture</w:t>
      </w:r>
      <w:r w:rsidRPr="000E131A">
        <w:t xml:space="preserve"> id is invalid</w:t>
      </w:r>
      <w:r>
        <w:t xml:space="preserve"> if it was not returned by a </w:t>
      </w:r>
      <w:r w:rsidRPr="00756E0E">
        <w:rPr>
          <w:rStyle w:val="Inlineoperationparameter"/>
        </w:rPr>
        <w:t>capture</w:t>
      </w:r>
      <w:r>
        <w:t xml:space="preserve"> operation</w:t>
      </w:r>
      <w:r w:rsidRPr="000E131A">
        <w:t xml:space="preserve">. A </w:t>
      </w:r>
      <w:r>
        <w:t>capture</w:t>
      </w:r>
      <w:r w:rsidRPr="000E131A">
        <w:t xml:space="preserve"> id </w:t>
      </w:r>
      <w:r w:rsidRPr="001C0C4A">
        <w:rPr>
          <w:i/>
        </w:rPr>
        <w:t>may</w:t>
      </w:r>
      <w:r>
        <w:t xml:space="preserve"> </w:t>
      </w:r>
      <w:r w:rsidRPr="000E131A">
        <w:t xml:space="preserve">become </w:t>
      </w:r>
      <w:r>
        <w:t>unrecognized by the service automatically if the service automatically clears storage space to accommodate new captures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_Ref452396235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rsidRPr="00787317">
        <w:t xml:space="preserve"> </w:t>
      </w:r>
    </w:p>
    <w:p w14:paraId="585175E7" w14:textId="77777777" w:rsidR="00523A95" w:rsidRPr="00756E0E" w:rsidRDefault="00523A95" w:rsidP="00523A95">
      <w:pPr>
        <w:pStyle w:val="Before-spacedparagraph"/>
      </w:pPr>
      <w:r w:rsidRPr="00787317">
        <w:t>S</w:t>
      </w:r>
      <w:r>
        <w:t xml:space="preserve">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4825014C" w14:textId="77777777" w:rsidR="00523A95" w:rsidRPr="000E131A" w:rsidRDefault="00523A95" w:rsidP="00523A95">
      <w:pPr>
        <w:pStyle w:val="Heading4"/>
        <w:numPr>
          <w:ilvl w:val="3"/>
          <w:numId w:val="2"/>
        </w:numPr>
      </w:pPr>
      <w:bookmarkStart w:id="1201" w:name="_Toc458786891"/>
      <w:bookmarkStart w:id="1202" w:name="_Toc463968716"/>
      <w:r>
        <w:t>Bad Value</w:t>
      </w:r>
      <w:bookmarkEnd w:id="1201"/>
      <w:bookmarkEnd w:id="120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91F5E81" w14:textId="77777777" w:rsidTr="00AC7594">
        <w:tc>
          <w:tcPr>
            <w:tcW w:w="2358" w:type="dxa"/>
            <w:shd w:val="clear" w:color="auto" w:fill="DBE5F1"/>
          </w:tcPr>
          <w:p w14:paraId="4EAFAD68"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49C3EBB"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659484CC" w14:textId="77777777" w:rsidTr="00AC7594">
        <w:tc>
          <w:tcPr>
            <w:tcW w:w="2358" w:type="dxa"/>
            <w:shd w:val="clear" w:color="auto" w:fill="FFFFFF"/>
          </w:tcPr>
          <w:p w14:paraId="03795B26"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1AA83F0" w14:textId="77777777" w:rsidR="00523A95" w:rsidRPr="00992B3E" w:rsidRDefault="00523A95" w:rsidP="00AC7594">
            <w:pPr>
              <w:rPr>
                <w:rFonts w:eastAsia="Generis Sans Com"/>
                <w:sz w:val="22"/>
                <w:szCs w:val="22"/>
              </w:rPr>
            </w:pPr>
            <w:r w:rsidRPr="00992B3E">
              <w:rPr>
                <w:rFonts w:eastAsia="Generis Sans Com"/>
                <w:sz w:val="22"/>
                <w:szCs w:val="22"/>
              </w:rPr>
              <w:t>The provided capture id is not a well-formed UUID.</w:t>
            </w:r>
          </w:p>
        </w:tc>
      </w:tr>
      <w:tr w:rsidR="00523A95" w:rsidRPr="000E131A" w14:paraId="6A9A1C3D" w14:textId="77777777" w:rsidTr="00AC7594">
        <w:tc>
          <w:tcPr>
            <w:tcW w:w="2358" w:type="dxa"/>
            <w:shd w:val="clear" w:color="auto" w:fill="DBE5F1"/>
          </w:tcPr>
          <w:p w14:paraId="0DB7748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1FF3B62" w14:textId="77777777" w:rsidR="00523A95" w:rsidRPr="004D7D1D" w:rsidRDefault="00523A95" w:rsidP="00AC7594">
            <w:pPr>
              <w:rPr>
                <w:rFonts w:eastAsia="Generis Sans Com"/>
              </w:rPr>
            </w:pPr>
            <w:r w:rsidRPr="00992B3E">
              <w:rPr>
                <w:rStyle w:val="CodeInline"/>
                <w:rFonts w:eastAsia="Generis Sans Com"/>
                <w:szCs w:val="22"/>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311D82">
              <w:rPr>
                <w:rFonts w:eastAsia="Generis Sans Com"/>
              </w:rPr>
              <w:t>3.12</w:t>
            </w:r>
            <w:r w:rsidRPr="004D7D1D">
              <w:rPr>
                <w:rFonts w:eastAsia="Generis Sans Com"/>
              </w:rPr>
              <w:fldChar w:fldCharType="end"/>
            </w:r>
            <w:r w:rsidRPr="004D7D1D">
              <w:rPr>
                <w:rFonts w:eastAsia="Generis Sans Com"/>
              </w:rPr>
              <w:t>)</w:t>
            </w:r>
          </w:p>
          <w:p w14:paraId="47960999"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61FB1B1B" w14:textId="77777777" w:rsidR="00523A95" w:rsidRPr="004D7D1D" w:rsidRDefault="00523A95" w:rsidP="00AC7594">
            <w:pPr>
              <w:pStyle w:val="Before-spacedparagraph"/>
              <w:spacing w:before="80" w:after="80"/>
            </w:pPr>
            <w:r w:rsidRPr="000E131A">
              <w:rPr>
                <w:rStyle w:val="CodeInline"/>
              </w:rPr>
              <w:t>badFields</w:t>
            </w:r>
            <w:r w:rsidRPr="004D7D1D">
              <w:t xml:space="preserve"> (StringArray, §</w:t>
            </w:r>
            <w:r w:rsidRPr="004D7D1D">
              <w:fldChar w:fldCharType="begin"/>
            </w:r>
            <w:r w:rsidRPr="004D7D1D">
              <w:instrText xml:space="preserve"> REF _Ref302380364 \r \h  \* MERGEFORMAT </w:instrText>
            </w:r>
            <w:r w:rsidRPr="004D7D1D">
              <w:fldChar w:fldCharType="separate"/>
            </w:r>
            <w:r w:rsidR="00311D82">
              <w:t>3.7</w:t>
            </w:r>
            <w:r w:rsidRPr="004D7D1D">
              <w:fldChar w:fldCharType="end"/>
            </w:r>
            <w:r w:rsidRPr="004D7D1D">
              <w:t>)</w:t>
            </w:r>
          </w:p>
          <w:p w14:paraId="794BC38E"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captureId</w:t>
            </w:r>
            <w:r w:rsidRPr="00992B3E">
              <w:rPr>
                <w:rFonts w:eastAsia="Generis Sans Com"/>
                <w:sz w:val="22"/>
                <w:szCs w:val="22"/>
              </w:rPr>
              <w:t>”</w:t>
            </w:r>
          </w:p>
        </w:tc>
      </w:tr>
      <w:tr w:rsidR="00523A95" w:rsidRPr="000E131A" w14:paraId="29DF688B" w14:textId="77777777" w:rsidTr="00AC7594">
        <w:tc>
          <w:tcPr>
            <w:tcW w:w="2358" w:type="dxa"/>
            <w:shd w:val="clear" w:color="auto" w:fill="FFFFFF"/>
          </w:tcPr>
          <w:p w14:paraId="353A418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6F0AB11"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ABA6D44" w14:textId="77777777" w:rsidR="00523A95" w:rsidRPr="00756E0E"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5CFEC290" w14:textId="77777777" w:rsidR="00523A95" w:rsidRPr="000E131A" w:rsidRDefault="00523A95" w:rsidP="00523A95">
      <w:pPr>
        <w:pStyle w:val="Heading4"/>
        <w:numPr>
          <w:ilvl w:val="3"/>
          <w:numId w:val="2"/>
        </w:numPr>
      </w:pPr>
      <w:bookmarkStart w:id="1203" w:name="_Toc458786892"/>
      <w:bookmarkStart w:id="1204" w:name="_Toc463968717"/>
      <w:r>
        <w:lastRenderedPageBreak/>
        <w:t>Preparing Download</w:t>
      </w:r>
      <w:bookmarkEnd w:id="1203"/>
      <w:bookmarkEnd w:id="120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A2C2327" w14:textId="77777777" w:rsidTr="00AC7594">
        <w:tc>
          <w:tcPr>
            <w:tcW w:w="2358" w:type="dxa"/>
            <w:shd w:val="clear" w:color="auto" w:fill="DBE5F1"/>
          </w:tcPr>
          <w:p w14:paraId="347AE7B4"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6A17B29D"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preparingDownload</w:t>
            </w:r>
          </w:p>
        </w:tc>
      </w:tr>
      <w:tr w:rsidR="00523A95" w:rsidRPr="000E131A" w14:paraId="34BDF3BF" w14:textId="77777777" w:rsidTr="00AC7594">
        <w:tc>
          <w:tcPr>
            <w:tcW w:w="2358" w:type="dxa"/>
            <w:shd w:val="clear" w:color="auto" w:fill="FFFFFF"/>
          </w:tcPr>
          <w:p w14:paraId="7A4D5B24"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4AE7B54" w14:textId="77777777" w:rsidR="00523A95" w:rsidRPr="00992B3E" w:rsidRDefault="00523A95" w:rsidP="00AC7594">
            <w:pPr>
              <w:rPr>
                <w:rFonts w:eastAsia="Generis Sans Com"/>
                <w:sz w:val="22"/>
                <w:szCs w:val="22"/>
              </w:rPr>
            </w:pPr>
            <w:r w:rsidRPr="00992B3E">
              <w:rPr>
                <w:rFonts w:eastAsia="Generis Sans Com"/>
                <w:sz w:val="22"/>
                <w:szCs w:val="22"/>
              </w:rPr>
              <w:t>The requested data cannot be provided because the service is currently performing a post-acquisition process—i.e., preparing it for download</w:t>
            </w:r>
          </w:p>
        </w:tc>
      </w:tr>
      <w:tr w:rsidR="00523A95" w:rsidRPr="000E131A" w14:paraId="3D62C41B" w14:textId="77777777" w:rsidTr="00AC7594">
        <w:tc>
          <w:tcPr>
            <w:tcW w:w="2358" w:type="dxa"/>
            <w:shd w:val="clear" w:color="auto" w:fill="DBE5F1"/>
          </w:tcPr>
          <w:p w14:paraId="763CC2F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14119DF6"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02E59A72" w14:textId="77777777" w:rsidR="00523A95" w:rsidRPr="00992B3E" w:rsidRDefault="00523A95" w:rsidP="00AC7594">
            <w:pPr>
              <w:ind w:left="720"/>
              <w:rPr>
                <w:rFonts w:ascii="Consolas" w:eastAsia="Generis Sans Com" w:hAnsi="Consolas"/>
                <w:sz w:val="18"/>
                <w:szCs w:val="22"/>
              </w:rPr>
            </w:pPr>
            <w:r w:rsidRPr="00992B3E">
              <w:rPr>
                <w:rFonts w:eastAsia="Generis Sans Com"/>
                <w:sz w:val="22"/>
                <w:szCs w:val="22"/>
              </w:rPr>
              <w:t>the literal “</w:t>
            </w:r>
            <w:r w:rsidRPr="00992B3E">
              <w:rPr>
                <w:rStyle w:val="CodeInline"/>
                <w:rFonts w:eastAsia="Generis Sans Com"/>
                <w:szCs w:val="22"/>
              </w:rPr>
              <w:t>preparingDownload</w:t>
            </w:r>
            <w:r w:rsidRPr="00992B3E">
              <w:rPr>
                <w:rFonts w:eastAsia="Generis Sans Com"/>
                <w:sz w:val="22"/>
                <w:szCs w:val="22"/>
              </w:rPr>
              <w:t>”</w:t>
            </w:r>
          </w:p>
        </w:tc>
      </w:tr>
      <w:tr w:rsidR="00523A95" w:rsidRPr="000E131A" w14:paraId="7E260349" w14:textId="77777777" w:rsidTr="00AC7594">
        <w:tc>
          <w:tcPr>
            <w:tcW w:w="2358" w:type="dxa"/>
            <w:shd w:val="clear" w:color="auto" w:fill="FFFFFF"/>
          </w:tcPr>
          <w:p w14:paraId="110A1E99"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C449572"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135915A9" w14:textId="77777777" w:rsidR="00523A95" w:rsidRDefault="00523A95" w:rsidP="00523A95">
      <w:pPr>
        <w:pStyle w:val="Before-spacedparagraph"/>
      </w:pPr>
      <w:r w:rsidRPr="000E131A">
        <w:t xml:space="preserve">See </w:t>
      </w:r>
      <w:r>
        <w:t xml:space="preserve">the usage notes for both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311D82">
        <w:t>6.13.2</w:t>
      </w:r>
      <w:r>
        <w:fldChar w:fldCharType="end"/>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311D82">
        <w:t>6.16.2</w:t>
      </w:r>
      <w:r>
        <w:fldChar w:fldCharType="end"/>
      </w:r>
      <w:r>
        <w:t>) for full detail.</w:t>
      </w:r>
    </w:p>
    <w:p w14:paraId="5BA0BDE6" w14:textId="77777777" w:rsidR="00523A95" w:rsidRPr="000E131A" w:rsidRDefault="00523A95" w:rsidP="00523A95">
      <w:pPr>
        <w:pStyle w:val="Heading2"/>
        <w:numPr>
          <w:ilvl w:val="1"/>
          <w:numId w:val="2"/>
        </w:numPr>
      </w:pPr>
      <w:bookmarkStart w:id="1205" w:name="_Toc315158348"/>
      <w:bookmarkStart w:id="1206" w:name="_Toc310325561"/>
      <w:bookmarkStart w:id="1207" w:name="_Ref281902544"/>
      <w:bookmarkStart w:id="1208" w:name="_Toc301441228"/>
      <w:bookmarkStart w:id="1209" w:name="_Ref310253640"/>
      <w:bookmarkStart w:id="1210" w:name="_Toc349029682"/>
      <w:bookmarkStart w:id="1211" w:name="_Ref371506627"/>
      <w:bookmarkStart w:id="1212" w:name="_Toc396135254"/>
      <w:bookmarkStart w:id="1213" w:name="_Toc458786893"/>
      <w:bookmarkStart w:id="1214" w:name="_Toc463968718"/>
      <w:bookmarkEnd w:id="1205"/>
      <w:r>
        <w:t>Thrifty Download</w:t>
      </w:r>
      <w:bookmarkEnd w:id="1206"/>
      <w:bookmarkEnd w:id="1207"/>
      <w:bookmarkEnd w:id="1208"/>
      <w:bookmarkEnd w:id="1209"/>
      <w:bookmarkEnd w:id="1210"/>
      <w:bookmarkEnd w:id="1211"/>
      <w:bookmarkEnd w:id="1212"/>
      <w:bookmarkEnd w:id="1213"/>
      <w:bookmarkEnd w:id="1214"/>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3DE7D692" w14:textId="77777777" w:rsidTr="00AC7594">
        <w:trPr>
          <w:trHeight w:val="251"/>
        </w:trPr>
        <w:tc>
          <w:tcPr>
            <w:tcW w:w="2352" w:type="dxa"/>
            <w:shd w:val="clear" w:color="auto" w:fill="DBE5F1"/>
          </w:tcPr>
          <w:p w14:paraId="40A201A9"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222699D2" w14:textId="77777777" w:rsidR="00523A95" w:rsidRPr="00992B3E" w:rsidRDefault="00523A95" w:rsidP="00AC7594">
            <w:pPr>
              <w:rPr>
                <w:rFonts w:eastAsia="Generis Sans Com"/>
                <w:sz w:val="22"/>
                <w:szCs w:val="22"/>
              </w:rPr>
            </w:pPr>
            <w:r w:rsidRPr="00992B3E">
              <w:rPr>
                <w:rFonts w:eastAsia="Generis Sans Com"/>
                <w:sz w:val="22"/>
                <w:szCs w:val="22"/>
              </w:rPr>
              <w:t>Download a compact representation of the captured biometric data suitable for preview</w:t>
            </w:r>
          </w:p>
        </w:tc>
      </w:tr>
      <w:tr w:rsidR="00523A95" w:rsidRPr="000E131A" w14:paraId="6B984A6F" w14:textId="77777777" w:rsidTr="00AC7594">
        <w:trPr>
          <w:trHeight w:val="239"/>
        </w:trPr>
        <w:tc>
          <w:tcPr>
            <w:tcW w:w="2352" w:type="dxa"/>
            <w:shd w:val="clear" w:color="auto" w:fill="FFFFFF"/>
          </w:tcPr>
          <w:p w14:paraId="021F6B3F"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0A61F8F3"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/download/{captureId}/{maxSize}</w:t>
            </w:r>
          </w:p>
        </w:tc>
      </w:tr>
      <w:tr w:rsidR="00523A95" w:rsidRPr="000E131A" w14:paraId="73288372" w14:textId="77777777" w:rsidTr="00AC7594">
        <w:trPr>
          <w:trHeight w:val="239"/>
        </w:trPr>
        <w:tc>
          <w:tcPr>
            <w:tcW w:w="2352" w:type="dxa"/>
            <w:shd w:val="clear" w:color="auto" w:fill="DBE5F1"/>
          </w:tcPr>
          <w:p w14:paraId="4C6C7216"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7761849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GET</w:t>
            </w:r>
          </w:p>
        </w:tc>
      </w:tr>
      <w:tr w:rsidR="00523A95" w:rsidRPr="000E131A" w14:paraId="44D7F3E0" w14:textId="77777777" w:rsidTr="00AC7594">
        <w:trPr>
          <w:trHeight w:val="251"/>
        </w:trPr>
        <w:tc>
          <w:tcPr>
            <w:tcW w:w="2352" w:type="dxa"/>
            <w:shd w:val="clear" w:color="auto" w:fill="FFFFFF"/>
          </w:tcPr>
          <w:p w14:paraId="7447B083"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7D4B746B" w14:textId="77777777" w:rsidR="00523A95" w:rsidRPr="00992B3E" w:rsidRDefault="00523A95" w:rsidP="00AC7594">
            <w:pPr>
              <w:rPr>
                <w:rFonts w:eastAsia="Generis Sans Com"/>
                <w:sz w:val="22"/>
                <w:szCs w:val="22"/>
              </w:rPr>
            </w:pPr>
            <w:r w:rsidRPr="00992B3E">
              <w:rPr>
                <w:rStyle w:val="CodeInline"/>
                <w:rFonts w:eastAsia="Generis Sans Com"/>
                <w:szCs w:val="22"/>
              </w:rPr>
              <w:t>{captureId}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52BE1D30" w14:textId="77777777" w:rsidR="00523A95" w:rsidRPr="00992B3E" w:rsidRDefault="00523A95" w:rsidP="00AC7594">
            <w:pPr>
              <w:rPr>
                <w:rFonts w:eastAsia="Generis Sans Com"/>
                <w:sz w:val="22"/>
                <w:szCs w:val="22"/>
              </w:rPr>
            </w:pPr>
            <w:r w:rsidRPr="00992B3E">
              <w:rPr>
                <w:rFonts w:eastAsia="Generis Sans Com"/>
                <w:sz w:val="22"/>
                <w:szCs w:val="22"/>
              </w:rPr>
              <w:t>Identity of the captured data to download</w:t>
            </w:r>
          </w:p>
          <w:p w14:paraId="62729F10" w14:textId="77777777" w:rsidR="00523A95" w:rsidRPr="00992B3E" w:rsidRDefault="00523A95" w:rsidP="00AC7594">
            <w:pPr>
              <w:rPr>
                <w:rFonts w:eastAsia="Generis Sans Com"/>
                <w:sz w:val="22"/>
                <w:szCs w:val="22"/>
              </w:rPr>
            </w:pPr>
            <w:r w:rsidRPr="00992B3E">
              <w:rPr>
                <w:rStyle w:val="CodeInline"/>
                <w:rFonts w:eastAsia="Generis Sans Com"/>
                <w:szCs w:val="22"/>
              </w:rPr>
              <w:t>{maxSize}</w:t>
            </w:r>
            <w:r w:rsidRPr="00992B3E">
              <w:rPr>
                <w:rFonts w:eastAsia="Generis Sans Com"/>
                <w:sz w:val="22"/>
                <w:szCs w:val="22"/>
              </w:rPr>
              <w:t xml:space="preserve"> (xs:string, [XSDPart2])</w:t>
            </w:r>
          </w:p>
          <w:p w14:paraId="624D26D7" w14:textId="77777777" w:rsidR="00523A95" w:rsidRPr="00992B3E" w:rsidRDefault="00523A95" w:rsidP="00AC7594">
            <w:pPr>
              <w:rPr>
                <w:rFonts w:eastAsia="Generis Sans Com"/>
                <w:sz w:val="22"/>
                <w:szCs w:val="22"/>
              </w:rPr>
            </w:pPr>
            <w:r w:rsidRPr="00992B3E">
              <w:rPr>
                <w:rFonts w:eastAsia="Generis Sans Com"/>
                <w:sz w:val="22"/>
                <w:szCs w:val="22"/>
              </w:rPr>
              <w:t>Content-type dependent indicator of maximum permitted download size</w:t>
            </w:r>
          </w:p>
        </w:tc>
      </w:tr>
      <w:tr w:rsidR="00523A95" w:rsidRPr="000E131A" w14:paraId="2F1B0144" w14:textId="77777777" w:rsidTr="00AC7594">
        <w:trPr>
          <w:trHeight w:val="239"/>
        </w:trPr>
        <w:tc>
          <w:tcPr>
            <w:tcW w:w="2352" w:type="dxa"/>
            <w:shd w:val="clear" w:color="auto" w:fill="DBE5F1"/>
          </w:tcPr>
          <w:p w14:paraId="2BB3B630"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286112CD"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5F262FF6" w14:textId="77777777" w:rsidTr="00AC7594">
        <w:trPr>
          <w:trHeight w:val="239"/>
        </w:trPr>
        <w:tc>
          <w:tcPr>
            <w:tcW w:w="2352" w:type="dxa"/>
            <w:shd w:val="clear" w:color="auto" w:fill="FFFFFF"/>
          </w:tcPr>
          <w:p w14:paraId="3A0C496C"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04698529"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31C6D44D" w14:textId="77777777" w:rsidTr="00AC7594">
        <w:trPr>
          <w:trHeight w:val="60"/>
        </w:trPr>
        <w:tc>
          <w:tcPr>
            <w:tcW w:w="2352" w:type="dxa"/>
            <w:shd w:val="clear" w:color="auto" w:fill="DBE5F1"/>
          </w:tcPr>
          <w:p w14:paraId="570AE7CD"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586B91D7" w14:textId="77777777" w:rsidR="00523A95" w:rsidRPr="00992B3E" w:rsidRDefault="00523A95" w:rsidP="00AC7594">
            <w:pPr>
              <w:rPr>
                <w:rFonts w:eastAsia="Generis Sans Com"/>
                <w:sz w:val="22"/>
                <w:szCs w:val="22"/>
              </w:rPr>
            </w:pPr>
            <w:r w:rsidRPr="00992B3E">
              <w:rPr>
                <w:rFonts w:eastAsia="Generis Sans Com"/>
                <w:sz w:val="22"/>
                <w:szCs w:val="22"/>
              </w:rPr>
              <w:t>No</w:t>
            </w:r>
          </w:p>
        </w:tc>
      </w:tr>
    </w:tbl>
    <w:p w14:paraId="33CB56BB" w14:textId="77777777" w:rsidR="00523A95" w:rsidRPr="000E131A" w:rsidRDefault="00523A95" w:rsidP="00523A95">
      <w:pPr>
        <w:pStyle w:val="Heading3"/>
        <w:numPr>
          <w:ilvl w:val="2"/>
          <w:numId w:val="2"/>
        </w:numPr>
      </w:pPr>
      <w:bookmarkStart w:id="1215" w:name="_Toc301441229"/>
      <w:bookmarkStart w:id="1216" w:name="_Toc310325562"/>
      <w:bookmarkStart w:id="1217" w:name="_Toc349029683"/>
      <w:bookmarkStart w:id="1218" w:name="_Toc396135255"/>
      <w:bookmarkStart w:id="1219" w:name="_Toc458786894"/>
      <w:bookmarkStart w:id="1220" w:name="_Toc463968719"/>
      <w:r>
        <w:t>Result</w:t>
      </w:r>
      <w:r w:rsidRPr="000E131A">
        <w:t xml:space="preserve"> Summary</w:t>
      </w:r>
      <w:bookmarkEnd w:id="1215"/>
      <w:bookmarkEnd w:id="1216"/>
      <w:bookmarkEnd w:id="1217"/>
      <w:bookmarkEnd w:id="1218"/>
      <w:bookmarkEnd w:id="1219"/>
      <w:bookmarkEnd w:id="1220"/>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3AE8EF61" w14:textId="77777777" w:rsidTr="00AC7594">
        <w:trPr>
          <w:trHeight w:val="251"/>
        </w:trPr>
        <w:tc>
          <w:tcPr>
            <w:tcW w:w="2352" w:type="dxa"/>
            <w:shd w:val="clear" w:color="auto" w:fill="DBE5F1"/>
          </w:tcPr>
          <w:p w14:paraId="1ACB05B9"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7199" w:type="dxa"/>
            <w:shd w:val="clear" w:color="auto" w:fill="DBE5F1"/>
          </w:tcPr>
          <w:p w14:paraId="79A7501D"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metadata=</w:t>
            </w:r>
            <w:r w:rsidRPr="00992B3E">
              <w:rPr>
                <w:rFonts w:eastAsia="Generis Sans Com"/>
                <w:sz w:val="22"/>
                <w:szCs w:val="22"/>
              </w:rPr>
              <w:t>minimal metadata describing the captured data (Dictionary, §</w:t>
            </w:r>
            <w:r w:rsidRPr="00992B3E">
              <w:rPr>
                <w:rFonts w:eastAsia="Generis Sans Com"/>
                <w:sz w:val="22"/>
                <w:szCs w:val="22"/>
              </w:rPr>
              <w:fldChar w:fldCharType="begin"/>
            </w:r>
            <w:r w:rsidRPr="00992B3E">
              <w:rPr>
                <w:rFonts w:eastAsia="Generis Sans Com"/>
                <w:sz w:val="22"/>
                <w:szCs w:val="22"/>
              </w:rPr>
              <w:instrText xml:space="preserve"> REF _Ref281914219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3.3</w:t>
            </w:r>
            <w:r w:rsidRPr="00992B3E">
              <w:rPr>
                <w:rFonts w:eastAsia="Generis Sans Com"/>
                <w:sz w:val="22"/>
                <w:szCs w:val="22"/>
              </w:rPr>
              <w:fldChar w:fldCharType="end"/>
            </w:r>
            <w:r w:rsidRPr="00992B3E">
              <w:rPr>
                <w:rFonts w:eastAsia="Generis Sans Com"/>
                <w:sz w:val="22"/>
                <w:szCs w:val="22"/>
              </w:rPr>
              <w:t>, §</w:t>
            </w:r>
            <w:r w:rsidRPr="00992B3E">
              <w:rPr>
                <w:rFonts w:eastAsia="Generis Sans Com"/>
                <w:sz w:val="22"/>
                <w:szCs w:val="22"/>
              </w:rPr>
              <w:fldChar w:fldCharType="begin"/>
            </w:r>
            <w:r w:rsidRPr="00992B3E">
              <w:rPr>
                <w:rFonts w:eastAsia="Generis Sans Com"/>
                <w:sz w:val="22"/>
                <w:szCs w:val="22"/>
              </w:rPr>
              <w:instrText xml:space="preserve"> REF _Ref309811494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4.3.1</w:t>
            </w:r>
            <w:r w:rsidRPr="00992B3E">
              <w:rPr>
                <w:rFonts w:eastAsia="Generis Sans Com"/>
                <w:sz w:val="22"/>
                <w:szCs w:val="22"/>
              </w:rPr>
              <w:fldChar w:fldCharType="end"/>
            </w:r>
            <w:r w:rsidRPr="00992B3E">
              <w:rPr>
                <w:rFonts w:eastAsia="Generis Sans Com"/>
                <w:sz w:val="22"/>
                <w:szCs w:val="22"/>
              </w:rPr>
              <w:t>)</w:t>
            </w:r>
          </w:p>
          <w:p w14:paraId="22B9546F" w14:textId="77777777" w:rsidR="00523A95" w:rsidRPr="00992B3E" w:rsidRDefault="00523A95" w:rsidP="00AC7594">
            <w:pPr>
              <w:rPr>
                <w:rFonts w:ascii="Consolas" w:eastAsia="Generis Sans Com" w:hAnsi="Consolas" w:cs="Consolas"/>
                <w:szCs w:val="22"/>
              </w:rPr>
            </w:pPr>
            <w:r w:rsidRPr="00992B3E">
              <w:rPr>
                <w:rStyle w:val="CodeInline"/>
                <w:rFonts w:eastAsia="Generis Sans Com"/>
                <w:szCs w:val="22"/>
              </w:rPr>
              <w:t>sensorData=</w:t>
            </w:r>
            <w:r w:rsidRPr="00992B3E">
              <w:rPr>
                <w:rFonts w:eastAsia="Generis Sans Com"/>
                <w:sz w:val="22"/>
                <w:szCs w:val="22"/>
              </w:rPr>
              <w:t>biometric data (xs:base64Binary)</w:t>
            </w:r>
          </w:p>
        </w:tc>
      </w:tr>
      <w:tr w:rsidR="00523A95" w:rsidRPr="000E131A" w14:paraId="3521E455" w14:textId="77777777" w:rsidTr="00AC7594">
        <w:trPr>
          <w:trHeight w:val="239"/>
        </w:trPr>
        <w:tc>
          <w:tcPr>
            <w:tcW w:w="2352" w:type="dxa"/>
            <w:shd w:val="clear" w:color="auto" w:fill="FFFFFF"/>
          </w:tcPr>
          <w:p w14:paraId="153439E7"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7199" w:type="dxa"/>
            <w:shd w:val="clear" w:color="auto" w:fill="FFFFFF"/>
          </w:tcPr>
          <w:p w14:paraId="0F9E0858"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3CB2DF00"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660B1BFE" w14:textId="77777777" w:rsidTr="00AC7594">
        <w:trPr>
          <w:trHeight w:val="239"/>
        </w:trPr>
        <w:tc>
          <w:tcPr>
            <w:tcW w:w="2352" w:type="dxa"/>
            <w:shd w:val="clear" w:color="auto" w:fill="DBE5F1"/>
          </w:tcPr>
          <w:p w14:paraId="704168D8"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7199" w:type="dxa"/>
            <w:shd w:val="clear" w:color="auto" w:fill="DBE5F1"/>
          </w:tcPr>
          <w:p w14:paraId="186009C0"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p>
          <w:p w14:paraId="3762D82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captureId</w:t>
            </w:r>
            <w:r w:rsidRPr="00992B3E">
              <w:rPr>
                <w:rStyle w:val="CodeInline"/>
                <w:rFonts w:eastAsia="Generis Sans Com" w:cs="Consolas"/>
                <w:szCs w:val="22"/>
              </w:rPr>
              <w:t>"}</w:t>
            </w:r>
            <w:r w:rsidRPr="00992B3E">
              <w:rPr>
                <w:rFonts w:eastAsia="Generis Sans Com"/>
                <w:sz w:val="22"/>
                <w:szCs w:val="22"/>
              </w:rPr>
              <w:t xml:space="preserve">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5C1E07B8" w14:textId="77777777" w:rsidTr="00AC7594">
        <w:trPr>
          <w:trHeight w:val="313"/>
        </w:trPr>
        <w:tc>
          <w:tcPr>
            <w:tcW w:w="2352" w:type="dxa"/>
            <w:shd w:val="clear" w:color="auto" w:fill="FFFFFF"/>
          </w:tcPr>
          <w:p w14:paraId="533DD895"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7199" w:type="dxa"/>
            <w:shd w:val="clear" w:color="auto" w:fill="FFFFFF"/>
          </w:tcPr>
          <w:p w14:paraId="06AAA8E5"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badFields=</w:t>
            </w:r>
            <w:r w:rsidRPr="00992B3E">
              <w:rPr>
                <w:rFonts w:eastAsia="Generis Sans Com"/>
                <w:sz w:val="22"/>
                <w:szCs w:val="22"/>
              </w:rPr>
              <w:t xml:space="preserve">either </w:t>
            </w:r>
            <w:r w:rsidRPr="00992B3E">
              <w:rPr>
                <w:rStyle w:val="CodeInline"/>
                <w:rFonts w:eastAsia="Generis Sans Com" w:cs="Consolas"/>
                <w:szCs w:val="22"/>
              </w:rPr>
              <w:t>"captureId"</w:t>
            </w:r>
            <w:r w:rsidRPr="00992B3E">
              <w:rPr>
                <w:rFonts w:eastAsia="Generis Sans Com"/>
                <w:sz w:val="22"/>
                <w:szCs w:val="22"/>
              </w:rPr>
              <w:t xml:space="preserve">, </w:t>
            </w:r>
            <w:r w:rsidRPr="00992B3E">
              <w:rPr>
                <w:rStyle w:val="CodeInline"/>
                <w:rFonts w:eastAsia="Generis Sans Com" w:cs="Consolas"/>
                <w:szCs w:val="22"/>
              </w:rPr>
              <w:t>"</w:t>
            </w:r>
            <w:r w:rsidRPr="00992B3E">
              <w:rPr>
                <w:rStyle w:val="CodeInline"/>
                <w:rFonts w:eastAsia="Generis Sans Com"/>
                <w:szCs w:val="22"/>
              </w:rPr>
              <w:t>maxSize</w:t>
            </w:r>
            <w:r w:rsidRPr="00992B3E">
              <w:rPr>
                <w:rStyle w:val="CodeInline"/>
                <w:rFonts w:eastAsia="Generis Sans Com" w:cs="Consolas"/>
                <w:szCs w:val="22"/>
              </w:rPr>
              <w:t>"</w:t>
            </w:r>
            <w:r w:rsidRPr="00992B3E">
              <w:rPr>
                <w:rFonts w:eastAsia="Generis Sans Com"/>
                <w:sz w:val="22"/>
                <w:szCs w:val="22"/>
              </w:rPr>
              <w:t>, or both (StringArray,</w:t>
            </w:r>
            <w:r w:rsidRPr="00992B3E">
              <w:rPr>
                <w:rStyle w:val="CodeInline"/>
                <w:rFonts w:eastAsia="Generis Sans Com" w:cs="Consolas"/>
                <w:szCs w:val="22"/>
              </w:rPr>
              <w:t xml:space="preserve"> </w:t>
            </w:r>
            <w:r w:rsidRPr="00992B3E">
              <w:rPr>
                <w:rFonts w:ascii="Generis Sans Com" w:eastAsia="Generis Sans Com" w:hAnsi="Generis Sans Com"/>
                <w:sz w:val="22"/>
                <w:szCs w:val="22"/>
              </w:rPr>
              <w:t>§</w:t>
            </w:r>
            <w:r w:rsidRPr="00992B3E">
              <w:rPr>
                <w:rFonts w:eastAsia="Generis Sans Com"/>
                <w:sz w:val="22"/>
                <w:szCs w:val="22"/>
              </w:rPr>
              <w:fldChar w:fldCharType="begin"/>
            </w:r>
            <w:r w:rsidRPr="00992B3E">
              <w:rPr>
                <w:rFonts w:ascii="Generis Sans Com" w:eastAsia="Generis Sans Com" w:hAnsi="Generis Sans Com"/>
                <w:sz w:val="22"/>
                <w:szCs w:val="22"/>
              </w:rPr>
              <w:instrText xml:space="preserve"> REF _Ref302380364 \r \h </w:instrText>
            </w:r>
            <w:r w:rsidRPr="00992B3E">
              <w:rPr>
                <w:rFonts w:eastAsia="Generis Sans Com"/>
                <w:sz w:val="22"/>
                <w:szCs w:val="22"/>
              </w:rPr>
              <w:instrText xml:space="preserve"> \* MERGEFORMAT </w:instrText>
            </w:r>
            <w:r w:rsidRPr="00992B3E">
              <w:rPr>
                <w:rFonts w:eastAsia="Generis Sans Com"/>
                <w:sz w:val="22"/>
                <w:szCs w:val="22"/>
              </w:rPr>
            </w:r>
            <w:r w:rsidRPr="00992B3E">
              <w:rPr>
                <w:rFonts w:eastAsia="Generis Sans Com"/>
                <w:sz w:val="22"/>
                <w:szCs w:val="22"/>
              </w:rPr>
              <w:fldChar w:fldCharType="separate"/>
            </w:r>
            <w:r w:rsidR="00311D82">
              <w:rPr>
                <w:rFonts w:ascii="Generis Sans Com" w:eastAsia="Generis Sans Com" w:hAnsi="Generis Sans Com"/>
                <w:sz w:val="22"/>
                <w:szCs w:val="22"/>
              </w:rPr>
              <w:t>3.7</w:t>
            </w:r>
            <w:r w:rsidRPr="00992B3E">
              <w:rPr>
                <w:rFonts w:eastAsia="Generis Sans Com"/>
                <w:sz w:val="22"/>
                <w:szCs w:val="22"/>
              </w:rPr>
              <w:fldChar w:fldCharType="end"/>
            </w:r>
            <w:r w:rsidRPr="00992B3E">
              <w:rPr>
                <w:rFonts w:eastAsia="Generis Sans Com"/>
                <w:sz w:val="22"/>
                <w:szCs w:val="22"/>
              </w:rPr>
              <w:t>)</w:t>
            </w:r>
          </w:p>
        </w:tc>
      </w:tr>
      <w:tr w:rsidR="00523A95" w:rsidRPr="000E131A" w14:paraId="37ED658F" w14:textId="77777777" w:rsidTr="00AC7594">
        <w:trPr>
          <w:trHeight w:val="171"/>
        </w:trPr>
        <w:tc>
          <w:tcPr>
            <w:tcW w:w="2352" w:type="dxa"/>
            <w:shd w:val="clear" w:color="auto" w:fill="DBE5F1"/>
          </w:tcPr>
          <w:p w14:paraId="071B1655"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unsupported</w:t>
            </w:r>
          </w:p>
        </w:tc>
        <w:tc>
          <w:tcPr>
            <w:tcW w:w="7199" w:type="dxa"/>
            <w:shd w:val="clear" w:color="auto" w:fill="DBE5F1"/>
          </w:tcPr>
          <w:p w14:paraId="3534715A"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unsupported</w:t>
            </w:r>
            <w:r w:rsidRPr="00992B3E">
              <w:rPr>
                <w:rStyle w:val="CodeInline"/>
                <w:rFonts w:eastAsia="Generis Sans Com" w:cs="Consolas"/>
                <w:szCs w:val="22"/>
              </w:rPr>
              <w:t>"</w:t>
            </w:r>
          </w:p>
        </w:tc>
      </w:tr>
      <w:tr w:rsidR="00523A95" w:rsidRPr="000E131A" w14:paraId="328AAAC0" w14:textId="77777777" w:rsidTr="00AC7594">
        <w:trPr>
          <w:trHeight w:val="198"/>
        </w:trPr>
        <w:tc>
          <w:tcPr>
            <w:tcW w:w="2352" w:type="dxa"/>
            <w:shd w:val="clear" w:color="auto" w:fill="FFFFFF"/>
          </w:tcPr>
          <w:p w14:paraId="295DECF4"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preparingDownload</w:t>
            </w:r>
          </w:p>
        </w:tc>
        <w:tc>
          <w:tcPr>
            <w:tcW w:w="7199" w:type="dxa"/>
            <w:shd w:val="clear" w:color="auto" w:fill="FFFFFF"/>
          </w:tcPr>
          <w:p w14:paraId="1358037E"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preparingDownload</w:t>
            </w:r>
            <w:r w:rsidRPr="00992B3E">
              <w:rPr>
                <w:rStyle w:val="CodeInline"/>
                <w:rFonts w:eastAsia="Generis Sans Com" w:cs="Consolas"/>
                <w:szCs w:val="22"/>
              </w:rPr>
              <w:t>"</w:t>
            </w:r>
          </w:p>
        </w:tc>
      </w:tr>
    </w:tbl>
    <w:p w14:paraId="0CC56783" w14:textId="77777777" w:rsidR="00523A95" w:rsidRDefault="00523A95" w:rsidP="00523A95">
      <w:pPr>
        <w:pStyle w:val="Heading3"/>
        <w:numPr>
          <w:ilvl w:val="2"/>
          <w:numId w:val="2"/>
        </w:numPr>
      </w:pPr>
      <w:bookmarkStart w:id="1221" w:name="_Toc301441230"/>
      <w:bookmarkStart w:id="1222" w:name="_Toc310325563"/>
      <w:bookmarkStart w:id="1223" w:name="_Toc349029684"/>
      <w:bookmarkStart w:id="1224" w:name="_Toc396135256"/>
      <w:bookmarkStart w:id="1225" w:name="_Toc458786895"/>
      <w:bookmarkStart w:id="1226" w:name="_Toc463968720"/>
      <w:r>
        <w:lastRenderedPageBreak/>
        <w:t>Usage Notes</w:t>
      </w:r>
      <w:bookmarkEnd w:id="1221"/>
      <w:bookmarkEnd w:id="1222"/>
      <w:bookmarkEnd w:id="1223"/>
      <w:bookmarkEnd w:id="1224"/>
      <w:bookmarkEnd w:id="1225"/>
      <w:bookmarkEnd w:id="1226"/>
    </w:p>
    <w:p w14:paraId="0C20C550" w14:textId="77777777" w:rsidR="00523A95" w:rsidRPr="000F2337" w:rsidRDefault="00523A95" w:rsidP="00523A95">
      <w:pPr>
        <w:pStyle w:val="Before-spacedparagraph"/>
      </w:pPr>
      <w:r>
        <w:t xml:space="preserve">The </w:t>
      </w:r>
      <w:r>
        <w:rPr>
          <w:rStyle w:val="Inlineoperationparameter"/>
        </w:rPr>
        <w:t>thrifty download</w:t>
      </w:r>
      <w:r>
        <w:t xml:space="preserve"> operation allows a client to retrieve a compact representation of the biometric data acquired during a particular capture. It is logically equivalent to the </w:t>
      </w:r>
      <w:r>
        <w:rPr>
          <w:rStyle w:val="Inlineoperationparameter"/>
        </w:rPr>
        <w:t>download</w:t>
      </w:r>
      <w:r>
        <w:t xml:space="preserve"> operation, but provides a compact version of the sensor data.  Therefore, unless detailed otherwise, the usage notes for </w:t>
      </w:r>
      <w:r>
        <w:rPr>
          <w:rStyle w:val="Inlineoperationparameter"/>
        </w:rPr>
        <w:t>download</w:t>
      </w:r>
      <w:r>
        <w:t xml:space="preserve">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_Ref284596081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6.16.2</w:t>
      </w:r>
      <w:r>
        <w:rPr>
          <w:rFonts w:ascii="Generis Sans Com" w:hAnsi="Generis Sans Com"/>
          <w:szCs w:val="20"/>
        </w:rPr>
        <w:fldChar w:fldCharType="end"/>
      </w:r>
      <w:r>
        <w:t xml:space="preserve">) also apply to </w:t>
      </w:r>
      <w:r>
        <w:rPr>
          <w:rStyle w:val="Inlineoperationparameter"/>
        </w:rPr>
        <w:t>get download info</w:t>
      </w:r>
      <w:r w:rsidRPr="000F2337">
        <w:t>.</w:t>
      </w:r>
    </w:p>
    <w:p w14:paraId="603E54CB" w14:textId="77777777" w:rsidR="00523A95" w:rsidRPr="004D00B1" w:rsidRDefault="00523A95" w:rsidP="00523A95">
      <w:pPr>
        <w:pStyle w:val="Before-spacedparagraph"/>
      </w:pPr>
      <w:r>
        <w:t xml:space="preserve">The suitability of the </w:t>
      </w:r>
      <w:r>
        <w:rPr>
          <w:rStyle w:val="Inlineoperationparameter"/>
        </w:rPr>
        <w:t>thrifty download</w:t>
      </w:r>
      <w:r>
        <w:t xml:space="preserve"> data as a biometric is implementation-dependent. For some applications, the compact representation </w:t>
      </w:r>
      <w:r w:rsidRPr="003F1B35">
        <w:t>may</w:t>
      </w:r>
      <w:r>
        <w:t xml:space="preserve"> be suitable for use within a biometric algorithm; for others, it </w:t>
      </w:r>
      <w:r w:rsidRPr="003F1B35">
        <w:t>may</w:t>
      </w:r>
      <w:r>
        <w:t xml:space="preserve"> only serve the purpose of preview.</w:t>
      </w:r>
    </w:p>
    <w:p w14:paraId="5247DB91" w14:textId="77777777" w:rsidR="00523A95" w:rsidRPr="005D41E6" w:rsidRDefault="00523A95" w:rsidP="00523A95">
      <w:r>
        <w:t xml:space="preserve">For images, the </w:t>
      </w:r>
      <w:r>
        <w:rPr>
          <w:rStyle w:val="CodeInline"/>
        </w:rPr>
        <w:t>maxSize</w:t>
      </w:r>
      <w:r w:rsidRPr="00E365F8">
        <w:t xml:space="preserve"> </w:t>
      </w:r>
      <w:r>
        <w:t xml:space="preserve">parameter describes the maximum image width </w:t>
      </w:r>
      <w:r w:rsidRPr="005D41E6">
        <w:t>or</w:t>
      </w:r>
      <w:r>
        <w:t xml:space="preserve"> height (in pixels) that the service </w:t>
      </w:r>
      <w:r w:rsidRPr="001C0C4A">
        <w:rPr>
          <w:i/>
        </w:rPr>
        <w:t>may</w:t>
      </w:r>
      <w:r>
        <w:t xml:space="preserve"> return; neither dimension </w:t>
      </w:r>
      <w:r>
        <w:rPr>
          <w:i/>
        </w:rPr>
        <w:t>shall</w:t>
      </w:r>
      <w:r>
        <w:t xml:space="preserve"> exceed </w:t>
      </w:r>
      <w:r>
        <w:rPr>
          <w:rStyle w:val="CodeInline"/>
        </w:rPr>
        <w:t>maxSize</w:t>
      </w:r>
      <w:r w:rsidRPr="005D41E6">
        <w:t>.</w:t>
      </w:r>
      <w:r>
        <w:t xml:space="preserve"> It is expected that servers will dynamically scale the captured data to fulfill a client request. This is not strictly necessary, however, as long as the maximum size requirements are met.</w:t>
      </w:r>
    </w:p>
    <w:p w14:paraId="29BF3221" w14:textId="77777777" w:rsidR="00523A95" w:rsidRDefault="00523A95" w:rsidP="00523A95">
      <w:r>
        <w:t xml:space="preserve">For non-images, the default behavior is to return </w:t>
      </w:r>
      <w:r w:rsidRPr="005D41E6">
        <w:rPr>
          <w:rStyle w:val="CodeInline"/>
        </w:rPr>
        <w:t>unsupported</w:t>
      </w:r>
      <w:r>
        <w:t xml:space="preserve">.  It is </w:t>
      </w:r>
      <w:r w:rsidRPr="005D41E6">
        <w:rPr>
          <w:i/>
        </w:rPr>
        <w:t>possible</w:t>
      </w:r>
      <w:r>
        <w:t xml:space="preserve"> to use URL parameter </w:t>
      </w:r>
      <w:r>
        <w:rPr>
          <w:rStyle w:val="CodeInline"/>
        </w:rPr>
        <w:t>maxSize</w:t>
      </w:r>
      <w:r>
        <w:t xml:space="preserve"> as general purpose parameter with implementation-dependent semantics. (See the next section for details.)</w:t>
      </w:r>
    </w:p>
    <w:p w14:paraId="26F2D769" w14:textId="77777777" w:rsidR="00523A95" w:rsidRDefault="00523A95" w:rsidP="00523A95">
      <w:pPr>
        <w:pStyle w:val="Heading3"/>
        <w:numPr>
          <w:ilvl w:val="2"/>
          <w:numId w:val="2"/>
        </w:numPr>
      </w:pPr>
      <w:bookmarkStart w:id="1227" w:name="_Ref284848749"/>
      <w:bookmarkStart w:id="1228" w:name="_Toc301441231"/>
      <w:bookmarkStart w:id="1229" w:name="_Toc310325564"/>
      <w:bookmarkStart w:id="1230" w:name="_Toc349029685"/>
      <w:bookmarkStart w:id="1231" w:name="_Toc396135257"/>
      <w:bookmarkStart w:id="1232" w:name="_Toc458786896"/>
      <w:bookmarkStart w:id="1233" w:name="_Toc463968721"/>
      <w:r>
        <w:t>Unique Knowledge</w:t>
      </w:r>
      <w:bookmarkEnd w:id="1227"/>
      <w:bookmarkEnd w:id="1228"/>
      <w:bookmarkEnd w:id="1229"/>
      <w:bookmarkEnd w:id="1230"/>
      <w:bookmarkEnd w:id="1231"/>
      <w:bookmarkEnd w:id="1232"/>
      <w:bookmarkEnd w:id="1233"/>
    </w:p>
    <w:p w14:paraId="4D3E8C31" w14:textId="77777777" w:rsidR="00523A95" w:rsidRDefault="00523A95" w:rsidP="00523A95">
      <w:pPr>
        <w:pStyle w:val="Before-spacedparagraph"/>
      </w:pPr>
      <w:r>
        <w:t>T</w:t>
      </w:r>
      <w:r w:rsidRPr="000E131A">
        <w:t xml:space="preserve">he </w:t>
      </w:r>
      <w:r>
        <w:rPr>
          <w:rStyle w:val="Inlineoperationparameter"/>
        </w:rPr>
        <w:t>thrifty download</w:t>
      </w:r>
      <w:r w:rsidRPr="000E131A">
        <w:t xml:space="preserve"> </w:t>
      </w:r>
      <w:r>
        <w:t>operation</w:t>
      </w:r>
      <w:r w:rsidRPr="000E131A">
        <w:t xml:space="preserve"> </w:t>
      </w:r>
      <w:r w:rsidRPr="00164066">
        <w:t>can</w:t>
      </w:r>
      <w:r>
        <w:rPr>
          <w:i/>
        </w:rPr>
        <w:t xml:space="preserve"> </w:t>
      </w:r>
      <w:r>
        <w:t xml:space="preserve">be used to provide knowledge about unique characteristics to a service.  Through </w:t>
      </w:r>
      <w:r>
        <w:rPr>
          <w:rStyle w:val="Inlineoperationparameter"/>
        </w:rPr>
        <w:t>thrifty download</w:t>
      </w:r>
      <w:r>
        <w:t xml:space="preserve">, a service </w:t>
      </w:r>
      <w:r w:rsidRPr="001C0C4A">
        <w:rPr>
          <w:i/>
        </w:rPr>
        <w:t>may</w:t>
      </w:r>
      <w:r>
        <w:t xml:space="preserve"> (a) redefine the semantics of </w:t>
      </w:r>
      <w:r>
        <w:rPr>
          <w:rStyle w:val="CodeInline"/>
        </w:rPr>
        <w:t>maxSize</w:t>
      </w:r>
      <w:r>
        <w:t xml:space="preserve"> or (b) provide a data in a format that does not conform to the explicit types defined in this specification (see </w:t>
      </w:r>
      <w:r>
        <w:fldChar w:fldCharType="begin"/>
      </w:r>
      <w:r>
        <w:instrText xml:space="preserve"> REF _Ref363508726 \r \h </w:instrText>
      </w:r>
      <w:r>
        <w:fldChar w:fldCharType="separate"/>
      </w:r>
      <w:r w:rsidR="00311D82">
        <w:t>A.2</w:t>
      </w:r>
      <w:r>
        <w:fldChar w:fldCharType="end"/>
      </w:r>
      <w:r>
        <w:t xml:space="preserve"> for content types).</w:t>
      </w:r>
    </w:p>
    <w:p w14:paraId="739524B7" w14:textId="77777777" w:rsidR="00523A95" w:rsidRPr="000E131A" w:rsidRDefault="00523A95" w:rsidP="00523A95">
      <w:pPr>
        <w:pStyle w:val="Heading3"/>
        <w:numPr>
          <w:ilvl w:val="2"/>
          <w:numId w:val="2"/>
        </w:numPr>
      </w:pPr>
      <w:bookmarkStart w:id="1234" w:name="_Toc301441232"/>
      <w:bookmarkStart w:id="1235" w:name="_Toc310325565"/>
      <w:bookmarkStart w:id="1236" w:name="_Toc349029686"/>
      <w:bookmarkStart w:id="1237" w:name="_Toc396135258"/>
      <w:bookmarkStart w:id="1238" w:name="_Toc458786897"/>
      <w:bookmarkStart w:id="1239" w:name="_Toc463968722"/>
      <w:r w:rsidRPr="000E131A">
        <w:t>Return Values Detail</w:t>
      </w:r>
      <w:bookmarkEnd w:id="1234"/>
      <w:bookmarkEnd w:id="1235"/>
      <w:bookmarkEnd w:id="1236"/>
      <w:bookmarkEnd w:id="1237"/>
      <w:bookmarkEnd w:id="1238"/>
      <w:bookmarkEnd w:id="1239"/>
    </w:p>
    <w:p w14:paraId="3BAE766B" w14:textId="77777777" w:rsidR="00523A95" w:rsidRPr="000E131A" w:rsidRDefault="00523A95" w:rsidP="00523A95">
      <w:r w:rsidRPr="000E131A">
        <w:t xml:space="preserve">The </w:t>
      </w:r>
      <w:r>
        <w:rPr>
          <w:rStyle w:val="Inlineoperationparameter"/>
        </w:rPr>
        <w:t>thrifty download</w:t>
      </w:r>
      <w:r w:rsidRPr="00243F8B">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2F01BD1D" w14:textId="77777777" w:rsidR="00523A95" w:rsidRPr="000E131A" w:rsidRDefault="00523A95" w:rsidP="00523A95">
      <w:pPr>
        <w:pStyle w:val="Heading4"/>
        <w:numPr>
          <w:ilvl w:val="3"/>
          <w:numId w:val="2"/>
        </w:numPr>
      </w:pPr>
      <w:bookmarkStart w:id="1240" w:name="_Toc458786898"/>
      <w:bookmarkStart w:id="1241" w:name="_Toc463968723"/>
      <w:r>
        <w:t>Success</w:t>
      </w:r>
      <w:bookmarkEnd w:id="1240"/>
      <w:bookmarkEnd w:id="124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F77257F" w14:textId="77777777" w:rsidTr="00AC7594">
        <w:tc>
          <w:tcPr>
            <w:tcW w:w="2358" w:type="dxa"/>
            <w:shd w:val="clear" w:color="auto" w:fill="DBE5F1"/>
          </w:tcPr>
          <w:p w14:paraId="70C0DDFE"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2115F06"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458902E2" w14:textId="77777777" w:rsidTr="00AC7594">
        <w:tc>
          <w:tcPr>
            <w:tcW w:w="2358" w:type="dxa"/>
            <w:shd w:val="clear" w:color="auto" w:fill="FFFFFF"/>
          </w:tcPr>
          <w:p w14:paraId="78E65B71"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84EE3E1" w14:textId="77777777" w:rsidR="00523A95" w:rsidRPr="00992B3E" w:rsidRDefault="00523A95" w:rsidP="00AC7594">
            <w:pPr>
              <w:rPr>
                <w:rFonts w:eastAsia="Generis Sans Com"/>
                <w:sz w:val="22"/>
                <w:szCs w:val="22"/>
              </w:rPr>
            </w:pPr>
            <w:r w:rsidRPr="00992B3E">
              <w:rPr>
                <w:rFonts w:eastAsia="Generis Sans Com"/>
                <w:sz w:val="22"/>
                <w:szCs w:val="22"/>
              </w:rPr>
              <w:t>The service can provide the requested data</w:t>
            </w:r>
          </w:p>
        </w:tc>
      </w:tr>
      <w:tr w:rsidR="00523A95" w:rsidRPr="000E131A" w14:paraId="7455D0DD" w14:textId="77777777" w:rsidTr="00AC7594">
        <w:tc>
          <w:tcPr>
            <w:tcW w:w="2358" w:type="dxa"/>
            <w:shd w:val="clear" w:color="auto" w:fill="DBE5F1"/>
          </w:tcPr>
          <w:p w14:paraId="3440714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7461D63" w14:textId="77777777" w:rsidR="00523A95" w:rsidRPr="004D7D1D" w:rsidRDefault="00523A95" w:rsidP="00AC7594">
            <w:pPr>
              <w:rPr>
                <w:rFonts w:eastAsia="Generis Sans Com"/>
              </w:rPr>
            </w:pPr>
            <w:r w:rsidRPr="00992B3E">
              <w:rPr>
                <w:rStyle w:val="CodeInline"/>
                <w:rFonts w:eastAsia="Generis Sans Com"/>
                <w:szCs w:val="22"/>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311D82">
              <w:rPr>
                <w:rFonts w:eastAsia="Generis Sans Com"/>
              </w:rPr>
              <w:t>3.12</w:t>
            </w:r>
            <w:r w:rsidRPr="004D7D1D">
              <w:rPr>
                <w:rFonts w:eastAsia="Generis Sans Com"/>
              </w:rPr>
              <w:fldChar w:fldCharType="end"/>
            </w:r>
            <w:r w:rsidRPr="004D7D1D">
              <w:rPr>
                <w:rFonts w:eastAsia="Generis Sans Com"/>
              </w:rPr>
              <w:t>)</w:t>
            </w:r>
          </w:p>
          <w:p w14:paraId="47E23715" w14:textId="77777777" w:rsidR="00523A95" w:rsidRPr="00992B3E" w:rsidRDefault="00523A95" w:rsidP="00AC7594">
            <w:pPr>
              <w:ind w:left="720"/>
              <w:rPr>
                <w:rStyle w:val="CodeInline"/>
                <w:rFonts w:eastAsia="Generis Sans Com"/>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p w14:paraId="4C67EB7B" w14:textId="77777777" w:rsidR="00523A95" w:rsidRPr="004D7D1D" w:rsidRDefault="00523A95" w:rsidP="00AC7594">
            <w:pPr>
              <w:pStyle w:val="Before-spacedparagraph"/>
              <w:spacing w:before="80" w:after="80"/>
            </w:pPr>
            <w:r>
              <w:rPr>
                <w:rStyle w:val="CodeInline"/>
              </w:rPr>
              <w:t>metadata</w:t>
            </w:r>
            <w:r w:rsidRPr="00992B3E">
              <w:rPr>
                <w:sz w:val="22"/>
              </w:rPr>
              <w:t xml:space="preserve"> </w:t>
            </w:r>
            <w:r w:rsidRPr="004D7D1D">
              <w:t>(Dictionary, §</w:t>
            </w:r>
            <w:r w:rsidRPr="004D7D1D">
              <w:fldChar w:fldCharType="begin"/>
            </w:r>
            <w:r w:rsidRPr="004D7D1D">
              <w:instrText xml:space="preserve"> REF _Ref281914219 \r \h </w:instrText>
            </w:r>
            <w:r w:rsidRPr="004D7D1D">
              <w:fldChar w:fldCharType="separate"/>
            </w:r>
            <w:r w:rsidR="00311D82">
              <w:t>3.3</w:t>
            </w:r>
            <w:r w:rsidRPr="004D7D1D">
              <w:fldChar w:fldCharType="end"/>
            </w:r>
            <w:r w:rsidRPr="004D7D1D">
              <w:t>)</w:t>
            </w:r>
          </w:p>
          <w:p w14:paraId="49C1B921" w14:textId="77777777" w:rsidR="00523A95" w:rsidRPr="00E0644B" w:rsidRDefault="00523A95" w:rsidP="00AC7594">
            <w:pPr>
              <w:pStyle w:val="NoSpacing"/>
              <w:spacing w:before="80" w:after="80"/>
              <w:ind w:left="720"/>
              <w:rPr>
                <w:rStyle w:val="CodeInline"/>
                <w:rFonts w:cs="Arial"/>
                <w:color w:val="auto"/>
                <w:szCs w:val="22"/>
                <w:lang w:eastAsia="en-US"/>
              </w:rPr>
            </w:pPr>
            <w:r w:rsidRPr="00E0644B">
              <w:rPr>
                <w:rFonts w:ascii="Arial" w:hAnsi="Arial" w:cs="Arial"/>
              </w:rPr>
              <w:t>minimal representation of sensor metadata as it was at the time of capture. See</w:t>
            </w:r>
            <w:r>
              <w:t xml:space="preserve"> </w:t>
            </w:r>
            <w:r w:rsidRPr="0071593B">
              <w:t>§</w:t>
            </w:r>
            <w:r>
              <w:fldChar w:fldCharType="begin"/>
            </w:r>
            <w:r>
              <w:instrText xml:space="preserve"> REF _Ref309811494 \r \h </w:instrText>
            </w:r>
            <w:r>
              <w:fldChar w:fldCharType="separate"/>
            </w:r>
            <w:r w:rsidR="00311D82">
              <w:t>4.3.1</w:t>
            </w:r>
            <w:r>
              <w:fldChar w:fldCharType="end"/>
            </w:r>
            <w:r>
              <w:t xml:space="preserve"> </w:t>
            </w:r>
            <w:r w:rsidRPr="00E0644B">
              <w:rPr>
                <w:rFonts w:ascii="Arial" w:hAnsi="Arial" w:cs="Arial"/>
              </w:rPr>
              <w:t>for information regarding minimal metadata.</w:t>
            </w:r>
          </w:p>
          <w:p w14:paraId="27E812F6" w14:textId="77777777" w:rsidR="00523A95" w:rsidRPr="004D7D1D" w:rsidRDefault="00523A95" w:rsidP="00AC7594">
            <w:pPr>
              <w:pStyle w:val="Before-spacedparagraph"/>
              <w:spacing w:before="80" w:after="80"/>
            </w:pPr>
            <w:r>
              <w:rPr>
                <w:rStyle w:val="CodeInline"/>
              </w:rPr>
              <w:t>sensorData</w:t>
            </w:r>
            <w:r w:rsidRPr="004D7D1D">
              <w:t xml:space="preserve"> (xs:base64Binary, [XSDPart2])</w:t>
            </w:r>
          </w:p>
          <w:p w14:paraId="0D2C3765" w14:textId="77777777" w:rsidR="00523A95" w:rsidRPr="00CE2244" w:rsidRDefault="00523A95" w:rsidP="00AC7594">
            <w:pPr>
              <w:pStyle w:val="ElementDescription"/>
              <w:spacing w:before="80" w:after="80"/>
              <w:ind w:left="720"/>
            </w:pPr>
            <w:r w:rsidRPr="00C02EAE">
              <w:rPr>
                <w:rFonts w:ascii="Arial" w:hAnsi="Arial" w:cs="Arial"/>
              </w:rPr>
              <w:t>the biometric data corresponding to the requested capture id, base-64 encoded, scaled appropriately to the</w:t>
            </w:r>
            <w:r>
              <w:t xml:space="preserve"> </w:t>
            </w:r>
            <w:r>
              <w:rPr>
                <w:rStyle w:val="CodeInline"/>
              </w:rPr>
              <w:t xml:space="preserve">maxSize </w:t>
            </w:r>
            <w:r w:rsidRPr="00C02EAE">
              <w:rPr>
                <w:rFonts w:ascii="Arial" w:hAnsi="Arial" w:cs="Arial"/>
              </w:rPr>
              <w:t>parameter.</w:t>
            </w:r>
          </w:p>
        </w:tc>
      </w:tr>
      <w:tr w:rsidR="00523A95" w:rsidRPr="000E131A" w14:paraId="04896860" w14:textId="77777777" w:rsidTr="00AC7594">
        <w:tc>
          <w:tcPr>
            <w:tcW w:w="2358" w:type="dxa"/>
            <w:shd w:val="clear" w:color="auto" w:fill="FFFFFF"/>
          </w:tcPr>
          <w:p w14:paraId="1B3AB0D0"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359DDF39"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2675D61C" w14:textId="77777777" w:rsidR="00523A95" w:rsidRPr="0071593B" w:rsidRDefault="00523A95" w:rsidP="00523A95">
      <w:pPr>
        <w:pStyle w:val="Before-spacedparagraph"/>
      </w:pPr>
      <w:r>
        <w:t xml:space="preserve">For increased efficiency, a successful </w:t>
      </w:r>
      <w:r>
        <w:rPr>
          <w:rStyle w:val="Inlineoperationparameter"/>
        </w:rPr>
        <w:t>thrifty download</w:t>
      </w:r>
      <w:r w:rsidRPr="00243F8B">
        <w:t xml:space="preserve"> </w:t>
      </w:r>
      <w:r>
        <w:t xml:space="preserve">operation only returns the sensor data, and a subset of associated metadata. The metadata returned </w:t>
      </w:r>
      <w:r w:rsidRPr="001C0C4A">
        <w:rPr>
          <w:i/>
        </w:rPr>
        <w:t>should</w:t>
      </w:r>
      <w:r>
        <w:t xml:space="preserve"> be information that is absolutely essential to open or decode the returned sensor data.</w:t>
      </w:r>
    </w:p>
    <w:p w14:paraId="11A3C299" w14:textId="77777777" w:rsidR="00523A95" w:rsidRPr="000E131A" w:rsidRDefault="00523A95" w:rsidP="00523A95">
      <w:pPr>
        <w:pStyle w:val="Heading4"/>
        <w:numPr>
          <w:ilvl w:val="3"/>
          <w:numId w:val="2"/>
        </w:numPr>
      </w:pPr>
      <w:bookmarkStart w:id="1242" w:name="_Toc458786899"/>
      <w:bookmarkStart w:id="1243" w:name="_Toc463968724"/>
      <w:r>
        <w:lastRenderedPageBreak/>
        <w:t>Failure</w:t>
      </w:r>
      <w:bookmarkEnd w:id="1242"/>
      <w:bookmarkEnd w:id="124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2288197" w14:textId="77777777" w:rsidTr="00AC7594">
        <w:tc>
          <w:tcPr>
            <w:tcW w:w="2358" w:type="dxa"/>
            <w:shd w:val="clear" w:color="auto" w:fill="DBE5F1"/>
          </w:tcPr>
          <w:p w14:paraId="526D1390"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D946D0E"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377CFA40" w14:textId="77777777" w:rsidTr="00AC7594">
        <w:tc>
          <w:tcPr>
            <w:tcW w:w="2358" w:type="dxa"/>
            <w:shd w:val="clear" w:color="auto" w:fill="FFFFFF"/>
          </w:tcPr>
          <w:p w14:paraId="6700269D"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BD64E0D" w14:textId="77777777" w:rsidR="00523A95" w:rsidRPr="00992B3E" w:rsidRDefault="00523A95" w:rsidP="00AC7594">
            <w:pPr>
              <w:rPr>
                <w:rFonts w:eastAsia="Generis Sans Com"/>
                <w:sz w:val="22"/>
                <w:szCs w:val="22"/>
              </w:rPr>
            </w:pPr>
            <w:r w:rsidRPr="00992B3E">
              <w:rPr>
                <w:rFonts w:eastAsia="Generis Sans Com"/>
                <w:sz w:val="22"/>
                <w:szCs w:val="22"/>
              </w:rPr>
              <w:t>The service cannot provide the requested data.</w:t>
            </w:r>
          </w:p>
        </w:tc>
      </w:tr>
      <w:tr w:rsidR="00523A95" w:rsidRPr="000E131A" w14:paraId="7260D9BD" w14:textId="77777777" w:rsidTr="00AC7594">
        <w:tc>
          <w:tcPr>
            <w:tcW w:w="2358" w:type="dxa"/>
            <w:shd w:val="clear" w:color="auto" w:fill="DBE5F1"/>
          </w:tcPr>
          <w:p w14:paraId="5099459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30E76C3"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7CEEDB52"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failure</w:t>
            </w:r>
            <w:r w:rsidRPr="00992B3E">
              <w:rPr>
                <w:rFonts w:eastAsia="Generis Sans Com"/>
                <w:sz w:val="22"/>
                <w:szCs w:val="22"/>
              </w:rPr>
              <w:t>”</w:t>
            </w:r>
          </w:p>
        </w:tc>
      </w:tr>
      <w:tr w:rsidR="00523A95" w:rsidRPr="000E131A" w14:paraId="1B4ECBDA" w14:textId="77777777" w:rsidTr="00AC7594">
        <w:tc>
          <w:tcPr>
            <w:tcW w:w="2358" w:type="dxa"/>
            <w:shd w:val="clear" w:color="auto" w:fill="FFFFFF"/>
          </w:tcPr>
          <w:p w14:paraId="088E18BB"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E577528"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 xml:space="preserve"> (xs:string, [XSDPart2])</w:t>
            </w:r>
          </w:p>
          <w:p w14:paraId="0C36545B"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38EF24CA" w14:textId="77777777" w:rsidR="00523A95" w:rsidRDefault="00523A95" w:rsidP="00523A95">
      <w:pPr>
        <w:pStyle w:val="Before-spacedparagraph"/>
      </w:pPr>
      <w:r>
        <w:t>A service might not be able to provide the requested data due to a corrupted data store or other service or storage related failure.</w:t>
      </w:r>
    </w:p>
    <w:p w14:paraId="496334DF" w14:textId="77777777" w:rsidR="00523A95" w:rsidRPr="000E131A" w:rsidRDefault="00523A95" w:rsidP="00523A95">
      <w:pPr>
        <w:pStyle w:val="Heading4"/>
        <w:numPr>
          <w:ilvl w:val="3"/>
          <w:numId w:val="2"/>
        </w:numPr>
      </w:pPr>
      <w:bookmarkStart w:id="1244" w:name="_Toc458786900"/>
      <w:bookmarkStart w:id="1245" w:name="_Toc463968725"/>
      <w:r>
        <w:t>Invalid Id</w:t>
      </w:r>
      <w:bookmarkEnd w:id="1244"/>
      <w:bookmarkEnd w:id="124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1ABA83F" w14:textId="77777777" w:rsidTr="00AC7594">
        <w:tc>
          <w:tcPr>
            <w:tcW w:w="2358" w:type="dxa"/>
            <w:shd w:val="clear" w:color="auto" w:fill="DBE5F1"/>
          </w:tcPr>
          <w:p w14:paraId="7DF02088"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01CF33A"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11FB1396" w14:textId="77777777" w:rsidTr="00AC7594">
        <w:tc>
          <w:tcPr>
            <w:tcW w:w="2358" w:type="dxa"/>
            <w:shd w:val="clear" w:color="auto" w:fill="FFFFFF"/>
          </w:tcPr>
          <w:p w14:paraId="61627139"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89E74FF" w14:textId="77777777" w:rsidR="00523A95" w:rsidRPr="00992B3E" w:rsidRDefault="00523A95" w:rsidP="00AC7594">
            <w:pPr>
              <w:rPr>
                <w:rFonts w:eastAsia="Generis Sans Com"/>
                <w:sz w:val="22"/>
                <w:szCs w:val="22"/>
              </w:rPr>
            </w:pPr>
            <w:r w:rsidRPr="00992B3E">
              <w:rPr>
                <w:rFonts w:eastAsia="Generis Sans Com"/>
                <w:sz w:val="22"/>
                <w:szCs w:val="22"/>
              </w:rPr>
              <w:t>The provided capture id is not recognized by the service.</w:t>
            </w:r>
          </w:p>
        </w:tc>
      </w:tr>
      <w:tr w:rsidR="00523A95" w:rsidRPr="000E131A" w14:paraId="72CAC45A" w14:textId="77777777" w:rsidTr="00AC7594">
        <w:tc>
          <w:tcPr>
            <w:tcW w:w="2358" w:type="dxa"/>
            <w:shd w:val="clear" w:color="auto" w:fill="DBE5F1"/>
          </w:tcPr>
          <w:p w14:paraId="682B16C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8153CA9"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41C508F8"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3EF5E950" w14:textId="77777777" w:rsidR="00523A95" w:rsidRPr="00992B3E" w:rsidRDefault="00523A95" w:rsidP="00AC7594">
            <w:pPr>
              <w:pStyle w:val="Before-spacedparagraph"/>
              <w:rPr>
                <w:sz w:val="22"/>
              </w:rPr>
            </w:pPr>
            <w:r w:rsidRPr="000E131A">
              <w:rPr>
                <w:rStyle w:val="CodeInline"/>
              </w:rPr>
              <w:t>badFields</w:t>
            </w:r>
            <w:r w:rsidRPr="00992B3E">
              <w:rPr>
                <w:sz w:val="22"/>
              </w:rPr>
              <w:t xml:space="preserve"> (StringArray, </w:t>
            </w:r>
            <w:r w:rsidRPr="00992B3E">
              <w:rPr>
                <w:rFonts w:ascii="Generis Sans Com" w:hAnsi="Generis Sans Com"/>
                <w:sz w:val="22"/>
              </w:rPr>
              <w:t>§</w:t>
            </w:r>
            <w:r w:rsidRPr="00992B3E">
              <w:rPr>
                <w:sz w:val="22"/>
              </w:rPr>
              <w:fldChar w:fldCharType="begin"/>
            </w:r>
            <w:r w:rsidRPr="00992B3E">
              <w:rPr>
                <w:rFonts w:ascii="Generis Sans Com" w:hAnsi="Generis Sans Com"/>
                <w:sz w:val="22"/>
              </w:rPr>
              <w:instrText xml:space="preserve"> REF _Ref302380364 \r \h </w:instrText>
            </w:r>
            <w:r w:rsidRPr="00992B3E">
              <w:rPr>
                <w:sz w:val="22"/>
              </w:rPr>
              <w:instrText xml:space="preserve"> \* MERGEFORMAT </w:instrText>
            </w:r>
            <w:r w:rsidRPr="00992B3E">
              <w:rPr>
                <w:sz w:val="22"/>
              </w:rPr>
            </w:r>
            <w:r w:rsidRPr="00992B3E">
              <w:rPr>
                <w:sz w:val="22"/>
              </w:rPr>
              <w:fldChar w:fldCharType="separate"/>
            </w:r>
            <w:r w:rsidR="00311D82">
              <w:rPr>
                <w:rFonts w:ascii="Generis Sans Com" w:hAnsi="Generis Sans Com"/>
                <w:sz w:val="22"/>
              </w:rPr>
              <w:t>3.7</w:t>
            </w:r>
            <w:r w:rsidRPr="00992B3E">
              <w:rPr>
                <w:sz w:val="22"/>
              </w:rPr>
              <w:fldChar w:fldCharType="end"/>
            </w:r>
            <w:r w:rsidRPr="00992B3E">
              <w:rPr>
                <w:sz w:val="22"/>
              </w:rPr>
              <w:t>)</w:t>
            </w:r>
          </w:p>
          <w:p w14:paraId="7B046605"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captureId</w:t>
            </w:r>
            <w:r w:rsidRPr="00992B3E">
              <w:rPr>
                <w:rFonts w:eastAsia="Generis Sans Com"/>
                <w:sz w:val="22"/>
                <w:szCs w:val="22"/>
              </w:rPr>
              <w:t>”</w:t>
            </w:r>
          </w:p>
        </w:tc>
      </w:tr>
      <w:tr w:rsidR="00523A95" w:rsidRPr="000E131A" w14:paraId="42517331" w14:textId="77777777" w:rsidTr="00AC7594">
        <w:tc>
          <w:tcPr>
            <w:tcW w:w="2358" w:type="dxa"/>
            <w:shd w:val="clear" w:color="auto" w:fill="FFFFFF"/>
          </w:tcPr>
          <w:p w14:paraId="67DB9852"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E6F63B8"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9BD07A0" w14:textId="77777777" w:rsidR="00523A95" w:rsidRDefault="00523A95" w:rsidP="00523A95">
      <w:pPr>
        <w:pStyle w:val="Before-spacedparagraph"/>
      </w:pPr>
      <w:r w:rsidRPr="000E131A">
        <w:t xml:space="preserve">A </w:t>
      </w:r>
      <w:r>
        <w:t>capture</w:t>
      </w:r>
      <w:r w:rsidRPr="000E131A">
        <w:t xml:space="preserve"> id is invalid</w:t>
      </w:r>
      <w:r>
        <w:t xml:space="preserve"> if it does not correspond to a </w:t>
      </w:r>
      <w:r w:rsidRPr="00756E0E">
        <w:rPr>
          <w:rStyle w:val="Inlineoperationparameter"/>
        </w:rPr>
        <w:t>capture</w:t>
      </w:r>
      <w:r>
        <w:t xml:space="preserve"> operation</w:t>
      </w:r>
      <w:r w:rsidRPr="000E131A">
        <w:t xml:space="preserve">. A </w:t>
      </w:r>
      <w:r>
        <w:t>capture</w:t>
      </w:r>
      <w:r w:rsidRPr="000E131A">
        <w:t xml:space="preserve"> id </w:t>
      </w:r>
      <w:r w:rsidRPr="001C0C4A">
        <w:rPr>
          <w:i/>
        </w:rPr>
        <w:t>may</w:t>
      </w:r>
      <w:r>
        <w:t xml:space="preserve"> </w:t>
      </w:r>
      <w:r w:rsidRPr="000E131A">
        <w:t xml:space="preserve">become </w:t>
      </w:r>
      <w:r>
        <w:t>unrecognized by the service automatically if the service automatically clears storage space to accommodate new captures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_Ref452396308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A.4</w:t>
      </w:r>
      <w:r>
        <w:rPr>
          <w:rFonts w:ascii="Generis Sans Com" w:hAnsi="Generis Sans Com"/>
          <w:szCs w:val="20"/>
        </w:rPr>
        <w:fldChar w:fldCharType="end"/>
      </w:r>
      <w:r>
        <w:rPr>
          <w:rFonts w:ascii="Generis Sans Com" w:hAnsi="Generis Sans Com"/>
          <w:szCs w:val="20"/>
        </w:rPr>
        <w:t>).</w:t>
      </w:r>
      <w:r w:rsidRPr="00787317">
        <w:t xml:space="preserve"> </w:t>
      </w:r>
    </w:p>
    <w:p w14:paraId="73DA6362" w14:textId="77777777" w:rsidR="00523A95" w:rsidRPr="00756E0E" w:rsidRDefault="00523A95" w:rsidP="00523A95">
      <w:pPr>
        <w:pStyle w:val="Before-spacedparagraph"/>
      </w:pPr>
      <w:r w:rsidRPr="00787317">
        <w:t>S</w:t>
      </w:r>
      <w:r>
        <w:t xml:space="preserve">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1C2393C6" w14:textId="77777777" w:rsidR="00523A95" w:rsidRPr="000E131A" w:rsidRDefault="00523A95" w:rsidP="00523A95">
      <w:pPr>
        <w:pStyle w:val="Heading4"/>
        <w:numPr>
          <w:ilvl w:val="3"/>
          <w:numId w:val="2"/>
        </w:numPr>
      </w:pPr>
      <w:bookmarkStart w:id="1246" w:name="_Toc458786901"/>
      <w:bookmarkStart w:id="1247" w:name="_Toc463968726"/>
      <w:r>
        <w:t>Bad Value</w:t>
      </w:r>
      <w:bookmarkEnd w:id="1246"/>
      <w:bookmarkEnd w:id="124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9894404" w14:textId="77777777" w:rsidTr="00AC7594">
        <w:tc>
          <w:tcPr>
            <w:tcW w:w="2358" w:type="dxa"/>
            <w:shd w:val="clear" w:color="auto" w:fill="DBE5F1"/>
          </w:tcPr>
          <w:p w14:paraId="1BE8DF6F"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FD06A42"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5DAB4E1C" w14:textId="77777777" w:rsidTr="00AC7594">
        <w:tc>
          <w:tcPr>
            <w:tcW w:w="2358" w:type="dxa"/>
            <w:shd w:val="clear" w:color="auto" w:fill="FFFFFF"/>
          </w:tcPr>
          <w:p w14:paraId="7202FF5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780B1ED8" w14:textId="77777777" w:rsidR="00523A95" w:rsidRPr="00992B3E" w:rsidRDefault="00523A95" w:rsidP="00AC7594">
            <w:pPr>
              <w:rPr>
                <w:rFonts w:eastAsia="Generis Sans Com"/>
                <w:sz w:val="22"/>
                <w:szCs w:val="22"/>
              </w:rPr>
            </w:pPr>
            <w:r w:rsidRPr="00992B3E">
              <w:rPr>
                <w:rFonts w:eastAsia="Generis Sans Com"/>
                <w:sz w:val="22"/>
                <w:szCs w:val="22"/>
              </w:rPr>
              <w:t>The provided capture id is not a well-formed UUID.</w:t>
            </w:r>
          </w:p>
        </w:tc>
      </w:tr>
      <w:tr w:rsidR="00523A95" w:rsidRPr="000E131A" w14:paraId="5546DC0B" w14:textId="77777777" w:rsidTr="00AC7594">
        <w:tc>
          <w:tcPr>
            <w:tcW w:w="2358" w:type="dxa"/>
            <w:shd w:val="clear" w:color="auto" w:fill="DBE5F1"/>
          </w:tcPr>
          <w:p w14:paraId="0FE07BF0"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1FF7204" w14:textId="77777777" w:rsidR="00523A95" w:rsidRPr="004D7D1D" w:rsidRDefault="00523A95" w:rsidP="00AC7594">
            <w:pPr>
              <w:rPr>
                <w:rFonts w:eastAsia="Generis Sans Com"/>
              </w:rPr>
            </w:pPr>
            <w:r w:rsidRPr="00992B3E">
              <w:rPr>
                <w:rStyle w:val="CodeInline"/>
                <w:rFonts w:eastAsia="Generis Sans Com"/>
                <w:szCs w:val="22"/>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 MERGEFORMAT </w:instrText>
            </w:r>
            <w:r w:rsidRPr="004D7D1D">
              <w:rPr>
                <w:rFonts w:eastAsia="Generis Sans Com"/>
              </w:rPr>
            </w:r>
            <w:r w:rsidRPr="004D7D1D">
              <w:rPr>
                <w:rFonts w:eastAsia="Generis Sans Com"/>
              </w:rPr>
              <w:fldChar w:fldCharType="separate"/>
            </w:r>
            <w:r w:rsidR="00311D82">
              <w:rPr>
                <w:rFonts w:eastAsia="Generis Sans Com"/>
              </w:rPr>
              <w:t>3.12</w:t>
            </w:r>
            <w:r w:rsidRPr="004D7D1D">
              <w:rPr>
                <w:rFonts w:eastAsia="Generis Sans Com"/>
              </w:rPr>
              <w:fldChar w:fldCharType="end"/>
            </w:r>
            <w:r w:rsidRPr="004D7D1D">
              <w:rPr>
                <w:rFonts w:eastAsia="Generis Sans Com"/>
              </w:rPr>
              <w:t>)</w:t>
            </w:r>
          </w:p>
          <w:p w14:paraId="2FC5D666"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53BEE3D1" w14:textId="77777777" w:rsidR="00523A95" w:rsidRPr="004D7D1D" w:rsidRDefault="00523A95" w:rsidP="00AC7594">
            <w:pPr>
              <w:pStyle w:val="Before-spacedparagraph"/>
              <w:spacing w:before="80" w:after="80"/>
            </w:pPr>
            <w:r w:rsidRPr="000E131A">
              <w:rPr>
                <w:rStyle w:val="CodeInline"/>
              </w:rPr>
              <w:t>badFields</w:t>
            </w:r>
            <w:r w:rsidRPr="004D7D1D">
              <w:t xml:space="preserve"> (StringArray, §</w:t>
            </w:r>
            <w:r w:rsidRPr="004D7D1D">
              <w:fldChar w:fldCharType="begin"/>
            </w:r>
            <w:r w:rsidRPr="004D7D1D">
              <w:instrText xml:space="preserve"> REF _Ref302380364 \r \h  \* MERGEFORMAT </w:instrText>
            </w:r>
            <w:r w:rsidRPr="004D7D1D">
              <w:fldChar w:fldCharType="separate"/>
            </w:r>
            <w:r w:rsidR="00311D82">
              <w:t>3.7</w:t>
            </w:r>
            <w:r w:rsidRPr="004D7D1D">
              <w:fldChar w:fldCharType="end"/>
            </w:r>
            <w:r w:rsidRPr="004D7D1D">
              <w:t>)</w:t>
            </w:r>
          </w:p>
          <w:p w14:paraId="5D369DD1" w14:textId="77777777" w:rsidR="00523A95" w:rsidRPr="00992B3E" w:rsidRDefault="00523A95" w:rsidP="00AC7594">
            <w:pPr>
              <w:ind w:left="360"/>
              <w:rPr>
                <w:rFonts w:eastAsia="Generis Sans Com"/>
                <w:sz w:val="22"/>
                <w:szCs w:val="22"/>
              </w:rPr>
            </w:pPr>
            <w:r w:rsidRPr="00992B3E">
              <w:rPr>
                <w:rFonts w:eastAsia="Generis Sans Com"/>
                <w:sz w:val="22"/>
                <w:szCs w:val="22"/>
              </w:rPr>
              <w:t xml:space="preserve">an array that contains one or both of the following fields: </w:t>
            </w:r>
          </w:p>
          <w:p w14:paraId="1351536A" w14:textId="77777777" w:rsidR="00523A95" w:rsidRPr="00992B3E" w:rsidRDefault="00523A95" w:rsidP="00523A95">
            <w:pPr>
              <w:pStyle w:val="ListParagraph"/>
              <w:numPr>
                <w:ilvl w:val="0"/>
                <w:numId w:val="26"/>
              </w:numPr>
              <w:spacing w:before="80" w:after="80" w:line="240" w:lineRule="auto"/>
              <w:rPr>
                <w:sz w:val="22"/>
              </w:rPr>
            </w:pPr>
            <w:r w:rsidRPr="00992B3E">
              <w:rPr>
                <w:sz w:val="22"/>
              </w:rPr>
              <w:t>“</w:t>
            </w:r>
            <w:r>
              <w:rPr>
                <w:rStyle w:val="CodeInline"/>
              </w:rPr>
              <w:t>captureId</w:t>
            </w:r>
            <w:r w:rsidRPr="00992B3E">
              <w:rPr>
                <w:sz w:val="22"/>
              </w:rPr>
              <w:t>” if the provided session id is not well-formed</w:t>
            </w:r>
          </w:p>
          <w:p w14:paraId="31F9BFFB" w14:textId="77777777" w:rsidR="00523A95" w:rsidRPr="00992B3E" w:rsidRDefault="00523A95" w:rsidP="00523A95">
            <w:pPr>
              <w:pStyle w:val="ListParagraph"/>
              <w:numPr>
                <w:ilvl w:val="0"/>
                <w:numId w:val="26"/>
              </w:numPr>
              <w:spacing w:before="80" w:after="80" w:line="240" w:lineRule="auto"/>
              <w:rPr>
                <w:i/>
                <w:sz w:val="22"/>
              </w:rPr>
            </w:pPr>
            <w:r w:rsidRPr="00992B3E">
              <w:rPr>
                <w:sz w:val="22"/>
              </w:rPr>
              <w:t>“</w:t>
            </w:r>
            <w:r>
              <w:rPr>
                <w:rStyle w:val="CodeInline"/>
              </w:rPr>
              <w:t>maxSize</w:t>
            </w:r>
            <w:r w:rsidRPr="00992B3E">
              <w:rPr>
                <w:sz w:val="22"/>
              </w:rPr>
              <w:t>” if the provided maxSize parameter is not well-formed</w:t>
            </w:r>
          </w:p>
        </w:tc>
      </w:tr>
      <w:tr w:rsidR="00523A95" w:rsidRPr="000E131A" w14:paraId="2EE2A332" w14:textId="77777777" w:rsidTr="00AC7594">
        <w:tc>
          <w:tcPr>
            <w:tcW w:w="2358" w:type="dxa"/>
            <w:shd w:val="clear" w:color="auto" w:fill="FFFFFF"/>
          </w:tcPr>
          <w:p w14:paraId="1A74865D"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035354A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79B6E90" w14:textId="77777777" w:rsidR="00523A95" w:rsidRPr="00FA2437" w:rsidRDefault="00523A95" w:rsidP="00523A95">
      <w:pPr>
        <w:pStyle w:val="Before-spacedparagraph"/>
      </w:pPr>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30ED5A0A" w14:textId="77777777" w:rsidR="00523A95" w:rsidRDefault="00523A95" w:rsidP="00523A95">
      <w:pPr>
        <w:pStyle w:val="Heading4"/>
        <w:numPr>
          <w:ilvl w:val="3"/>
          <w:numId w:val="2"/>
        </w:numPr>
      </w:pPr>
      <w:bookmarkStart w:id="1248" w:name="_Toc458786902"/>
      <w:bookmarkStart w:id="1249" w:name="_Toc463968727"/>
      <w:r>
        <w:lastRenderedPageBreak/>
        <w:t>Unsupported</w:t>
      </w:r>
      <w:bookmarkEnd w:id="1248"/>
      <w:bookmarkEnd w:id="124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3F55CFD" w14:textId="77777777" w:rsidTr="00AC7594">
        <w:tc>
          <w:tcPr>
            <w:tcW w:w="2358" w:type="dxa"/>
            <w:shd w:val="clear" w:color="auto" w:fill="DBE5F1"/>
          </w:tcPr>
          <w:p w14:paraId="1CA3EF4D"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8202341" w14:textId="77777777" w:rsidR="00523A95" w:rsidRPr="00992B3E" w:rsidRDefault="00523A95" w:rsidP="00AC7594">
            <w:pPr>
              <w:rPr>
                <w:rFonts w:eastAsia="Generis Sans Com"/>
                <w:sz w:val="22"/>
                <w:szCs w:val="22"/>
              </w:rPr>
            </w:pPr>
            <w:r w:rsidRPr="00992B3E">
              <w:rPr>
                <w:rStyle w:val="CodeInline"/>
                <w:rFonts w:eastAsia="Generis Sans Com"/>
                <w:szCs w:val="22"/>
              </w:rPr>
              <w:t>unsupported</w:t>
            </w:r>
          </w:p>
        </w:tc>
      </w:tr>
      <w:tr w:rsidR="00523A95" w:rsidRPr="000E131A" w14:paraId="08B32B35" w14:textId="77777777" w:rsidTr="00AC7594">
        <w:tc>
          <w:tcPr>
            <w:tcW w:w="2358" w:type="dxa"/>
            <w:shd w:val="clear" w:color="auto" w:fill="FFFFFF"/>
          </w:tcPr>
          <w:p w14:paraId="56FD30B9"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A4308BE" w14:textId="77777777" w:rsidR="00523A95" w:rsidRPr="00992B3E" w:rsidRDefault="00523A95" w:rsidP="00AC7594">
            <w:pPr>
              <w:rPr>
                <w:rFonts w:eastAsia="Generis Sans Com"/>
                <w:sz w:val="22"/>
                <w:szCs w:val="22"/>
              </w:rPr>
            </w:pPr>
            <w:r w:rsidRPr="00992B3E">
              <w:rPr>
                <w:rFonts w:eastAsia="Generis Sans Com"/>
                <w:sz w:val="22"/>
                <w:szCs w:val="22"/>
              </w:rPr>
              <w:t>The service does not support thrifty download,</w:t>
            </w:r>
          </w:p>
        </w:tc>
      </w:tr>
      <w:tr w:rsidR="00523A95" w:rsidRPr="000E131A" w14:paraId="70267400" w14:textId="77777777" w:rsidTr="00AC7594">
        <w:tc>
          <w:tcPr>
            <w:tcW w:w="2358" w:type="dxa"/>
            <w:shd w:val="clear" w:color="auto" w:fill="DBE5F1"/>
          </w:tcPr>
          <w:p w14:paraId="5C8D3CFC"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1697A3F" w14:textId="77777777" w:rsidR="00523A95" w:rsidRPr="004D7D1D" w:rsidRDefault="00523A95" w:rsidP="00AC7594">
            <w:pPr>
              <w:rPr>
                <w:rFonts w:eastAsia="Generis Sans Com"/>
              </w:rPr>
            </w:pPr>
            <w:r w:rsidRPr="00992B3E">
              <w:rPr>
                <w:rStyle w:val="CodeInline"/>
                <w:rFonts w:eastAsia="Generis Sans Com"/>
                <w:szCs w:val="22"/>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 MERGEFORMAT </w:instrText>
            </w:r>
            <w:r w:rsidRPr="004D7D1D">
              <w:rPr>
                <w:rFonts w:eastAsia="Generis Sans Com"/>
              </w:rPr>
            </w:r>
            <w:r w:rsidRPr="004D7D1D">
              <w:rPr>
                <w:rFonts w:eastAsia="Generis Sans Com"/>
              </w:rPr>
              <w:fldChar w:fldCharType="separate"/>
            </w:r>
            <w:r w:rsidR="00311D82">
              <w:rPr>
                <w:rFonts w:eastAsia="Generis Sans Com"/>
              </w:rPr>
              <w:t>3.12</w:t>
            </w:r>
            <w:r w:rsidRPr="004D7D1D">
              <w:rPr>
                <w:rFonts w:eastAsia="Generis Sans Com"/>
              </w:rPr>
              <w:fldChar w:fldCharType="end"/>
            </w:r>
            <w:r w:rsidRPr="004D7D1D">
              <w:rPr>
                <w:rFonts w:eastAsia="Generis Sans Com"/>
              </w:rPr>
              <w:t>)</w:t>
            </w:r>
          </w:p>
          <w:p w14:paraId="36838F8A"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unsupported</w:t>
            </w:r>
            <w:r w:rsidRPr="00992B3E">
              <w:rPr>
                <w:rFonts w:eastAsia="Generis Sans Com"/>
                <w:sz w:val="22"/>
                <w:szCs w:val="22"/>
              </w:rPr>
              <w:t>”</w:t>
            </w:r>
          </w:p>
        </w:tc>
      </w:tr>
      <w:tr w:rsidR="00523A95" w:rsidRPr="000E131A" w14:paraId="6B84E779" w14:textId="77777777" w:rsidTr="00AC7594">
        <w:tc>
          <w:tcPr>
            <w:tcW w:w="2358" w:type="dxa"/>
            <w:shd w:val="clear" w:color="auto" w:fill="FFFFFF"/>
          </w:tcPr>
          <w:p w14:paraId="0E3D2029"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A07779F"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4B10F8E" w14:textId="77777777" w:rsidR="00523A95" w:rsidRPr="00CE2244" w:rsidRDefault="00523A95" w:rsidP="00523A95">
      <w:pPr>
        <w:pStyle w:val="Before-spacedparagraph"/>
      </w:pPr>
      <w:r>
        <w:t xml:space="preserve">Services that capture biometrics that are not image-based </w:t>
      </w:r>
      <w:r w:rsidRPr="001C0C4A">
        <w:rPr>
          <w:i/>
        </w:rPr>
        <w:t>should</w:t>
      </w:r>
      <w:r>
        <w:t xml:space="preserve"> return </w:t>
      </w:r>
      <w:r>
        <w:rPr>
          <w:rStyle w:val="CodeInline"/>
        </w:rPr>
        <w:t>unsupported</w:t>
      </w:r>
      <w:r>
        <w:t>.</w:t>
      </w:r>
    </w:p>
    <w:p w14:paraId="77AEAB80" w14:textId="77777777" w:rsidR="00523A95" w:rsidRPr="000E131A" w:rsidRDefault="00523A95" w:rsidP="00523A95">
      <w:pPr>
        <w:pStyle w:val="Heading4"/>
        <w:numPr>
          <w:ilvl w:val="3"/>
          <w:numId w:val="2"/>
        </w:numPr>
      </w:pPr>
      <w:bookmarkStart w:id="1250" w:name="_Toc458786903"/>
      <w:bookmarkStart w:id="1251" w:name="_Toc463968728"/>
      <w:r>
        <w:t>Preparing Download</w:t>
      </w:r>
      <w:bookmarkEnd w:id="1250"/>
      <w:bookmarkEnd w:id="125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A3887EC" w14:textId="77777777" w:rsidTr="00AC7594">
        <w:tc>
          <w:tcPr>
            <w:tcW w:w="2358" w:type="dxa"/>
            <w:shd w:val="clear" w:color="auto" w:fill="DBE5F1"/>
          </w:tcPr>
          <w:p w14:paraId="02F64371"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C85F5EE"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preparingDownload</w:t>
            </w:r>
          </w:p>
        </w:tc>
      </w:tr>
      <w:tr w:rsidR="00523A95" w:rsidRPr="000E131A" w14:paraId="0DC2F1A3" w14:textId="77777777" w:rsidTr="00AC7594">
        <w:tc>
          <w:tcPr>
            <w:tcW w:w="2358" w:type="dxa"/>
            <w:shd w:val="clear" w:color="auto" w:fill="FFFFFF"/>
          </w:tcPr>
          <w:p w14:paraId="65C35F1E"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132501CE" w14:textId="77777777" w:rsidR="00523A95" w:rsidRPr="00992B3E" w:rsidRDefault="00523A95" w:rsidP="00AC7594">
            <w:pPr>
              <w:rPr>
                <w:rFonts w:eastAsia="Generis Sans Com"/>
                <w:sz w:val="22"/>
                <w:szCs w:val="22"/>
              </w:rPr>
            </w:pPr>
            <w:r w:rsidRPr="00992B3E">
              <w:rPr>
                <w:rFonts w:eastAsia="Generis Sans Com"/>
                <w:sz w:val="22"/>
                <w:szCs w:val="22"/>
              </w:rPr>
              <w:t>The requested data cannot be provided because the service is currently performing a post-acquisition process—i.e., preparing it for download</w:t>
            </w:r>
          </w:p>
        </w:tc>
      </w:tr>
      <w:tr w:rsidR="00523A95" w:rsidRPr="000E131A" w14:paraId="2A3CF373" w14:textId="77777777" w:rsidTr="00AC7594">
        <w:tc>
          <w:tcPr>
            <w:tcW w:w="2358" w:type="dxa"/>
            <w:shd w:val="clear" w:color="auto" w:fill="DBE5F1"/>
          </w:tcPr>
          <w:p w14:paraId="0ABCBDB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5C7554D" w14:textId="77777777" w:rsidR="00523A95" w:rsidRPr="004D7D1D" w:rsidRDefault="00523A95" w:rsidP="00AC7594">
            <w:pPr>
              <w:rPr>
                <w:rFonts w:eastAsia="Generis Sans Com"/>
              </w:rPr>
            </w:pPr>
            <w:r w:rsidRPr="00992B3E">
              <w:rPr>
                <w:rStyle w:val="CodeInline"/>
                <w:rFonts w:eastAsia="Generis Sans Com"/>
                <w:szCs w:val="22"/>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 MERGEFORMAT </w:instrText>
            </w:r>
            <w:r w:rsidRPr="004D7D1D">
              <w:rPr>
                <w:rFonts w:eastAsia="Generis Sans Com"/>
              </w:rPr>
            </w:r>
            <w:r w:rsidRPr="004D7D1D">
              <w:rPr>
                <w:rFonts w:eastAsia="Generis Sans Com"/>
              </w:rPr>
              <w:fldChar w:fldCharType="separate"/>
            </w:r>
            <w:r w:rsidR="00311D82">
              <w:rPr>
                <w:rFonts w:eastAsia="Generis Sans Com"/>
              </w:rPr>
              <w:t>3.12</w:t>
            </w:r>
            <w:r w:rsidRPr="004D7D1D">
              <w:rPr>
                <w:rFonts w:eastAsia="Generis Sans Com"/>
              </w:rPr>
              <w:fldChar w:fldCharType="end"/>
            </w:r>
            <w:r w:rsidRPr="004D7D1D">
              <w:rPr>
                <w:rFonts w:eastAsia="Generis Sans Com"/>
              </w:rPr>
              <w:t>)</w:t>
            </w:r>
          </w:p>
          <w:p w14:paraId="4B201E73" w14:textId="77777777" w:rsidR="00523A95" w:rsidRPr="00992B3E" w:rsidRDefault="00523A95" w:rsidP="00AC7594">
            <w:pPr>
              <w:ind w:left="702"/>
              <w:rPr>
                <w:rFonts w:eastAsia="Generis Sans Com"/>
                <w:sz w:val="22"/>
                <w:szCs w:val="22"/>
              </w:rPr>
            </w:pPr>
            <w:r w:rsidRPr="00992B3E">
              <w:rPr>
                <w:rFonts w:eastAsia="Generis Sans Com"/>
                <w:sz w:val="22"/>
                <w:szCs w:val="22"/>
              </w:rPr>
              <w:t>the literal “</w:t>
            </w:r>
            <w:r w:rsidRPr="00992B3E">
              <w:rPr>
                <w:rStyle w:val="CodeInline"/>
                <w:rFonts w:eastAsia="Generis Sans Com"/>
                <w:szCs w:val="22"/>
              </w:rPr>
              <w:t>preparingDownload</w:t>
            </w:r>
            <w:r w:rsidRPr="00992B3E">
              <w:rPr>
                <w:rFonts w:eastAsia="Generis Sans Com"/>
                <w:sz w:val="22"/>
                <w:szCs w:val="22"/>
              </w:rPr>
              <w:t>”</w:t>
            </w:r>
          </w:p>
        </w:tc>
      </w:tr>
      <w:tr w:rsidR="00523A95" w:rsidRPr="000E131A" w14:paraId="31AD6F96" w14:textId="77777777" w:rsidTr="00AC7594">
        <w:tc>
          <w:tcPr>
            <w:tcW w:w="2358" w:type="dxa"/>
            <w:shd w:val="clear" w:color="auto" w:fill="FFFFFF"/>
          </w:tcPr>
          <w:p w14:paraId="7F545C2A"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6260ABD8"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659E9978" w14:textId="77777777" w:rsidR="00523A95" w:rsidRDefault="00523A95" w:rsidP="00523A95">
      <w:pPr>
        <w:pStyle w:val="Before-spacedparagraph"/>
      </w:pPr>
      <w:r>
        <w:t xml:space="preserve">Like </w:t>
      </w:r>
      <w:r>
        <w:rPr>
          <w:rStyle w:val="Inlineoperationparameter"/>
        </w:rPr>
        <w:t>download</w:t>
      </w:r>
      <w:r>
        <w:t xml:space="preserve">, the availability of </w:t>
      </w:r>
      <w:r>
        <w:rPr>
          <w:rStyle w:val="Inlineoperationparameter"/>
        </w:rPr>
        <w:t>thrifty download</w:t>
      </w:r>
      <w:r w:rsidRPr="0014493F">
        <w:t xml:space="preserve"> </w:t>
      </w:r>
      <w:r>
        <w:t xml:space="preserve">data </w:t>
      </w:r>
      <w:r w:rsidRPr="001C0C4A">
        <w:rPr>
          <w:i/>
        </w:rPr>
        <w:t>may</w:t>
      </w:r>
      <w:r>
        <w:t xml:space="preserve"> also be affected by the sequencing of post-acquisition processing. </w:t>
      </w:r>
      <w:r w:rsidRPr="000E131A">
        <w:t xml:space="preserve">See </w:t>
      </w:r>
      <w:r w:rsidRPr="002C1EB9">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_Ref284591070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6.16.2.2</w:t>
      </w:r>
      <w:r>
        <w:rPr>
          <w:rFonts w:ascii="Generis Sans Com" w:hAnsi="Generis Sans Com"/>
          <w:szCs w:val="20"/>
        </w:rPr>
        <w:fldChar w:fldCharType="end"/>
      </w:r>
      <w:r>
        <w:t xml:space="preserve"> for detail.</w:t>
      </w:r>
      <w:r w:rsidRPr="00E26B6C">
        <w:t xml:space="preserve"> </w:t>
      </w:r>
    </w:p>
    <w:p w14:paraId="1072717B" w14:textId="77777777" w:rsidR="00523A95" w:rsidRDefault="00523A95" w:rsidP="00523A95">
      <w:pPr>
        <w:pStyle w:val="Heading2"/>
        <w:numPr>
          <w:ilvl w:val="1"/>
          <w:numId w:val="2"/>
        </w:numPr>
      </w:pPr>
      <w:bookmarkStart w:id="1252" w:name="_Toc315158354"/>
      <w:bookmarkStart w:id="1253" w:name="_Toc315158355"/>
      <w:bookmarkStart w:id="1254" w:name="_Toc458786904"/>
      <w:bookmarkStart w:id="1255" w:name="_Toc310325566"/>
      <w:bookmarkStart w:id="1256" w:name="_Ref281902545"/>
      <w:bookmarkStart w:id="1257" w:name="_Toc301441233"/>
      <w:bookmarkStart w:id="1258" w:name="_Ref311027456"/>
      <w:bookmarkStart w:id="1259" w:name="_Toc349029687"/>
      <w:bookmarkStart w:id="1260" w:name="_Ref371506634"/>
      <w:bookmarkStart w:id="1261" w:name="_Toc396135259"/>
      <w:bookmarkStart w:id="1262" w:name="_Toc463968729"/>
      <w:bookmarkEnd w:id="1252"/>
      <w:bookmarkEnd w:id="1253"/>
      <w:r>
        <w:t>Get Sensor Data</w:t>
      </w:r>
      <w:bookmarkEnd w:id="1254"/>
      <w:bookmarkEnd w:id="126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2F127AD4" w14:textId="77777777" w:rsidTr="00AC7594">
        <w:trPr>
          <w:trHeight w:val="251"/>
        </w:trPr>
        <w:tc>
          <w:tcPr>
            <w:tcW w:w="2352" w:type="dxa"/>
            <w:shd w:val="clear" w:color="auto" w:fill="DBE5F1"/>
          </w:tcPr>
          <w:p w14:paraId="117829D8"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49E9F2C0" w14:textId="77777777" w:rsidR="00523A95" w:rsidRPr="00992B3E" w:rsidRDefault="00523A95" w:rsidP="00AC7594">
            <w:pPr>
              <w:rPr>
                <w:rFonts w:eastAsia="Generis Sans Com"/>
                <w:sz w:val="22"/>
                <w:szCs w:val="22"/>
              </w:rPr>
            </w:pPr>
            <w:r w:rsidRPr="00992B3E">
              <w:rPr>
                <w:rFonts w:eastAsia="Generis Sans Com"/>
                <w:sz w:val="22"/>
                <w:szCs w:val="22"/>
              </w:rPr>
              <w:t xml:space="preserve">Download a </w:t>
            </w:r>
            <w:r>
              <w:rPr>
                <w:rFonts w:eastAsia="Generis Sans Com"/>
                <w:sz w:val="22"/>
                <w:szCs w:val="22"/>
              </w:rPr>
              <w:t>sensor data</w:t>
            </w:r>
          </w:p>
        </w:tc>
      </w:tr>
      <w:tr w:rsidR="00523A95" w:rsidRPr="000E131A" w14:paraId="2EC32B9B" w14:textId="77777777" w:rsidTr="00AC7594">
        <w:trPr>
          <w:trHeight w:val="239"/>
        </w:trPr>
        <w:tc>
          <w:tcPr>
            <w:tcW w:w="2352" w:type="dxa"/>
            <w:shd w:val="clear" w:color="auto" w:fill="FFFFFF"/>
          </w:tcPr>
          <w:p w14:paraId="72FEF100"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397092F9"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/download/{captureId}/</w:t>
            </w:r>
            <w:r>
              <w:rPr>
                <w:rStyle w:val="CodeInline"/>
                <w:rFonts w:eastAsia="Generis Sans Com"/>
                <w:szCs w:val="22"/>
              </w:rPr>
              <w:t>raw</w:t>
            </w:r>
          </w:p>
        </w:tc>
      </w:tr>
      <w:tr w:rsidR="00523A95" w:rsidRPr="000E131A" w14:paraId="6CE84990" w14:textId="77777777" w:rsidTr="00AC7594">
        <w:trPr>
          <w:trHeight w:val="239"/>
        </w:trPr>
        <w:tc>
          <w:tcPr>
            <w:tcW w:w="2352" w:type="dxa"/>
            <w:shd w:val="clear" w:color="auto" w:fill="DBE5F1"/>
          </w:tcPr>
          <w:p w14:paraId="106CA849"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3380BD3B"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GET</w:t>
            </w:r>
          </w:p>
        </w:tc>
      </w:tr>
      <w:tr w:rsidR="00523A95" w:rsidRPr="000E131A" w14:paraId="15C82E02" w14:textId="77777777" w:rsidTr="00AC7594">
        <w:trPr>
          <w:trHeight w:val="251"/>
        </w:trPr>
        <w:tc>
          <w:tcPr>
            <w:tcW w:w="2352" w:type="dxa"/>
            <w:shd w:val="clear" w:color="auto" w:fill="FFFFFF"/>
          </w:tcPr>
          <w:p w14:paraId="265AFDF1"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0BCCDE4C" w14:textId="77777777" w:rsidR="00523A95" w:rsidRPr="00992B3E" w:rsidRDefault="00523A95" w:rsidP="00AC7594">
            <w:pPr>
              <w:rPr>
                <w:rFonts w:eastAsia="Generis Sans Com"/>
                <w:sz w:val="22"/>
                <w:szCs w:val="22"/>
              </w:rPr>
            </w:pPr>
            <w:r w:rsidRPr="00992B3E">
              <w:rPr>
                <w:rStyle w:val="CodeInline"/>
                <w:rFonts w:eastAsia="Generis Sans Com"/>
                <w:szCs w:val="22"/>
              </w:rPr>
              <w:t>{captureId}</w:t>
            </w:r>
            <w:r w:rsidRPr="00992B3E">
              <w:rPr>
                <w:rFonts w:eastAsia="Generis Sans Com"/>
                <w:sz w:val="22"/>
                <w:szCs w:val="22"/>
              </w:rPr>
              <w:t xml:space="preserve"> (UUID,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4D78B19F" w14:textId="77777777" w:rsidR="00523A95" w:rsidRPr="00992B3E" w:rsidRDefault="00523A95" w:rsidP="00AC7594">
            <w:pPr>
              <w:rPr>
                <w:rFonts w:eastAsia="Generis Sans Com"/>
                <w:sz w:val="22"/>
                <w:szCs w:val="22"/>
              </w:rPr>
            </w:pPr>
            <w:r w:rsidRPr="00992B3E">
              <w:rPr>
                <w:rFonts w:eastAsia="Generis Sans Com"/>
                <w:sz w:val="22"/>
                <w:szCs w:val="22"/>
              </w:rPr>
              <w:t>Identity of the captured data to download</w:t>
            </w:r>
          </w:p>
          <w:p w14:paraId="2A42FA74" w14:textId="77777777" w:rsidR="00523A95" w:rsidRPr="00992B3E" w:rsidRDefault="00523A95" w:rsidP="00AC7594">
            <w:pPr>
              <w:rPr>
                <w:rFonts w:eastAsia="Generis Sans Com"/>
                <w:sz w:val="22"/>
                <w:szCs w:val="22"/>
              </w:rPr>
            </w:pPr>
            <w:r w:rsidRPr="00992B3E">
              <w:rPr>
                <w:rStyle w:val="CodeInline"/>
                <w:rFonts w:eastAsia="Generis Sans Com"/>
                <w:szCs w:val="22"/>
              </w:rPr>
              <w:t>{maxSize}</w:t>
            </w:r>
            <w:r w:rsidRPr="00992B3E">
              <w:rPr>
                <w:rFonts w:eastAsia="Generis Sans Com"/>
                <w:sz w:val="22"/>
                <w:szCs w:val="22"/>
              </w:rPr>
              <w:t xml:space="preserve"> (xs:string, [XSDPart2])</w:t>
            </w:r>
          </w:p>
          <w:p w14:paraId="668EF7E0" w14:textId="77777777" w:rsidR="00523A95" w:rsidRPr="00992B3E" w:rsidRDefault="00523A95" w:rsidP="00AC7594">
            <w:pPr>
              <w:rPr>
                <w:rFonts w:eastAsia="Generis Sans Com"/>
                <w:sz w:val="22"/>
                <w:szCs w:val="22"/>
              </w:rPr>
            </w:pPr>
            <w:r w:rsidRPr="00992B3E">
              <w:rPr>
                <w:rFonts w:eastAsia="Generis Sans Com"/>
                <w:sz w:val="22"/>
                <w:szCs w:val="22"/>
              </w:rPr>
              <w:t>Content-type dependent indicator of maximum permitted download size</w:t>
            </w:r>
          </w:p>
        </w:tc>
      </w:tr>
      <w:tr w:rsidR="00523A95" w:rsidRPr="000E131A" w14:paraId="0B4687C4" w14:textId="77777777" w:rsidTr="00AC7594">
        <w:trPr>
          <w:trHeight w:val="239"/>
        </w:trPr>
        <w:tc>
          <w:tcPr>
            <w:tcW w:w="2352" w:type="dxa"/>
            <w:shd w:val="clear" w:color="auto" w:fill="DBE5F1"/>
          </w:tcPr>
          <w:p w14:paraId="3B99D034"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16D52DB0"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1A6C83AF" w14:textId="77777777" w:rsidTr="00AC7594">
        <w:trPr>
          <w:trHeight w:val="239"/>
        </w:trPr>
        <w:tc>
          <w:tcPr>
            <w:tcW w:w="2352" w:type="dxa"/>
            <w:shd w:val="clear" w:color="auto" w:fill="FFFFFF"/>
          </w:tcPr>
          <w:p w14:paraId="2BD320FA"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5DA4E831"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4571B6F9" w14:textId="77777777" w:rsidTr="00AC7594">
        <w:trPr>
          <w:trHeight w:val="60"/>
        </w:trPr>
        <w:tc>
          <w:tcPr>
            <w:tcW w:w="2352" w:type="dxa"/>
            <w:shd w:val="clear" w:color="auto" w:fill="DBE5F1"/>
          </w:tcPr>
          <w:p w14:paraId="500488EB"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cPr>
          <w:p w14:paraId="59058FFD" w14:textId="77777777" w:rsidR="00523A95" w:rsidRPr="00992B3E" w:rsidRDefault="00523A95" w:rsidP="00AC7594">
            <w:pPr>
              <w:rPr>
                <w:rFonts w:eastAsia="Generis Sans Com"/>
                <w:sz w:val="22"/>
                <w:szCs w:val="22"/>
              </w:rPr>
            </w:pPr>
            <w:r w:rsidRPr="00992B3E">
              <w:rPr>
                <w:rFonts w:eastAsia="Generis Sans Com"/>
                <w:sz w:val="22"/>
                <w:szCs w:val="22"/>
              </w:rPr>
              <w:t>No</w:t>
            </w:r>
          </w:p>
        </w:tc>
      </w:tr>
    </w:tbl>
    <w:p w14:paraId="36855509" w14:textId="77777777" w:rsidR="00523A95" w:rsidRDefault="00523A95" w:rsidP="00523A95">
      <w:pPr>
        <w:pStyle w:val="Heading3"/>
        <w:numPr>
          <w:ilvl w:val="2"/>
          <w:numId w:val="2"/>
        </w:numPr>
      </w:pPr>
      <w:bookmarkStart w:id="1263" w:name="_Toc458786905"/>
      <w:bookmarkStart w:id="1264" w:name="_Toc463968730"/>
      <w:r>
        <w:t>Result Summary</w:t>
      </w:r>
      <w:bookmarkEnd w:id="1263"/>
      <w:bookmarkEnd w:id="1264"/>
    </w:p>
    <w:p w14:paraId="341C074C" w14:textId="77777777" w:rsidR="00523A95" w:rsidRPr="0010701D" w:rsidRDefault="00523A95" w:rsidP="00523A95">
      <w:r>
        <w:t xml:space="preserve">This operation will not return a </w:t>
      </w:r>
      <w:r w:rsidRPr="007B6AC9">
        <w:rPr>
          <w:rFonts w:ascii="Consolas" w:hAnsi="Consolas"/>
        </w:rPr>
        <w:t>Result</w:t>
      </w:r>
      <w:r>
        <w:t xml:space="preserve"> instance. It will return the sensor data in binary form via an HTTP response (See section </w:t>
      </w:r>
      <w:r w:rsidRPr="00992B3E">
        <w:rPr>
          <w:rFonts w:eastAsia="Generis Sans Com"/>
          <w:sz w:val="22"/>
          <w:szCs w:val="22"/>
        </w:rPr>
        <w:t>§</w:t>
      </w:r>
      <w:r>
        <w:t xml:space="preserve">6 in </w:t>
      </w:r>
      <w:r w:rsidRPr="00CD3605">
        <w:t>[RFC2616]</w:t>
      </w:r>
      <w:r>
        <w:t>).</w:t>
      </w:r>
    </w:p>
    <w:p w14:paraId="3250BDF6" w14:textId="77777777" w:rsidR="00523A95" w:rsidRDefault="00523A95" w:rsidP="00523A95">
      <w:pPr>
        <w:pStyle w:val="Heading3"/>
        <w:numPr>
          <w:ilvl w:val="2"/>
          <w:numId w:val="2"/>
        </w:numPr>
      </w:pPr>
      <w:bookmarkStart w:id="1265" w:name="_Toc458786906"/>
      <w:bookmarkStart w:id="1266" w:name="_Toc463968731"/>
      <w:r>
        <w:t>Usage Notes</w:t>
      </w:r>
      <w:bookmarkEnd w:id="1265"/>
      <w:bookmarkEnd w:id="1266"/>
    </w:p>
    <w:p w14:paraId="5E94478E" w14:textId="77777777" w:rsidR="00523A95" w:rsidRPr="0010701D" w:rsidRDefault="00523A95" w:rsidP="00523A95">
      <w:pPr>
        <w:pStyle w:val="Before-spacedparagraph"/>
      </w:pPr>
      <w:r>
        <w:t xml:space="preserve">The </w:t>
      </w:r>
      <w:r>
        <w:rPr>
          <w:rStyle w:val="Inlineoperationparameter"/>
        </w:rPr>
        <w:t>get sensor data</w:t>
      </w:r>
      <w:r>
        <w:t xml:space="preserve"> operation allows for the binary transfer of sensor data.</w:t>
      </w:r>
    </w:p>
    <w:p w14:paraId="7989ED79" w14:textId="77777777" w:rsidR="00523A95" w:rsidRDefault="00523A95" w:rsidP="00523A95">
      <w:pPr>
        <w:pStyle w:val="Heading3"/>
        <w:numPr>
          <w:ilvl w:val="2"/>
          <w:numId w:val="2"/>
        </w:numPr>
      </w:pPr>
      <w:bookmarkStart w:id="1267" w:name="_Toc458786907"/>
      <w:bookmarkStart w:id="1268" w:name="_Toc463968732"/>
      <w:r>
        <w:lastRenderedPageBreak/>
        <w:t>Unique Knowledge</w:t>
      </w:r>
      <w:bookmarkEnd w:id="1267"/>
      <w:bookmarkEnd w:id="1268"/>
    </w:p>
    <w:p w14:paraId="3B682176" w14:textId="77777777" w:rsidR="00523A95" w:rsidRDefault="00523A95" w:rsidP="00523A95">
      <w:r>
        <w:t>T</w:t>
      </w:r>
      <w:r w:rsidRPr="000E131A">
        <w:t xml:space="preserve">he </w:t>
      </w:r>
      <w:r>
        <w:t>g</w:t>
      </w:r>
      <w:r>
        <w:rPr>
          <w:rStyle w:val="Inlineoperationparameter"/>
        </w:rPr>
        <w:t>et sensor data</w:t>
      </w:r>
      <w:r w:rsidRPr="000E131A">
        <w:t xml:space="preserve"> </w:t>
      </w:r>
      <w:r>
        <w:t>operation</w:t>
      </w:r>
      <w:r w:rsidRPr="000E131A">
        <w:t xml:space="preserve"> </w:t>
      </w:r>
      <w:r w:rsidRPr="00164066">
        <w:t>can</w:t>
      </w:r>
      <w:r>
        <w:rPr>
          <w:i/>
        </w:rPr>
        <w:t xml:space="preserve"> </w:t>
      </w:r>
      <w:r>
        <w:t xml:space="preserve">be used to provide metadata, which </w:t>
      </w:r>
      <w:r w:rsidRPr="001C0C4A">
        <w:rPr>
          <w:i/>
        </w:rPr>
        <w:t>may</w:t>
      </w:r>
      <w:r>
        <w:t xml:space="preserve"> be unique to the service, through the </w:t>
      </w:r>
      <w:r>
        <w:rPr>
          <w:rFonts w:ascii="Consolas" w:hAnsi="Consolas" w:cs="Consolas"/>
          <w:sz w:val="18"/>
          <w:szCs w:val="18"/>
        </w:rPr>
        <w:t>metadata</w:t>
      </w:r>
      <w:r>
        <w:t xml:space="preserve"> element. See </w:t>
      </w:r>
      <w:r w:rsidRPr="0071593B">
        <w:rPr>
          <w:rFonts w:ascii="Generis Sans Com" w:hAnsi="Generis Sans Com"/>
          <w:szCs w:val="20"/>
        </w:rPr>
        <w:t>§</w:t>
      </w:r>
      <w:r>
        <w:fldChar w:fldCharType="begin"/>
      </w:r>
      <w:r>
        <w:rPr>
          <w:rFonts w:ascii="Generis Sans Com" w:hAnsi="Generis Sans Com"/>
          <w:szCs w:val="20"/>
        </w:rPr>
        <w:instrText xml:space="preserve"> REF _Ref363508585 \r \h </w:instrText>
      </w:r>
      <w:r>
        <w:fldChar w:fldCharType="separate"/>
      </w:r>
      <w:r w:rsidR="00311D82">
        <w:rPr>
          <w:rFonts w:ascii="Generis Sans Com" w:hAnsi="Generis Sans Com"/>
          <w:szCs w:val="20"/>
        </w:rPr>
        <w:t>4</w:t>
      </w:r>
      <w:r>
        <w:fldChar w:fldCharType="end"/>
      </w:r>
      <w:r>
        <w:t xml:space="preserve"> for information regarding metadata.</w:t>
      </w:r>
    </w:p>
    <w:p w14:paraId="24D871ED" w14:textId="77777777" w:rsidR="00523A95" w:rsidRPr="001E0537" w:rsidRDefault="00523A95" w:rsidP="00523A95">
      <w:pPr>
        <w:pStyle w:val="Heading2"/>
        <w:numPr>
          <w:ilvl w:val="1"/>
          <w:numId w:val="2"/>
        </w:numPr>
        <w:rPr>
          <w:rStyle w:val="Editorial"/>
          <w:i w:val="0"/>
        </w:rPr>
      </w:pPr>
      <w:bookmarkStart w:id="1269" w:name="_Ref452398735"/>
      <w:bookmarkStart w:id="1270" w:name="_Ref452399320"/>
      <w:bookmarkStart w:id="1271" w:name="_Ref452400193"/>
      <w:bookmarkStart w:id="1272" w:name="_Toc458786909"/>
      <w:bookmarkStart w:id="1273" w:name="_Toc463968733"/>
      <w:r w:rsidRPr="001E0537">
        <w:t>Cancel</w:t>
      </w:r>
      <w:bookmarkEnd w:id="1255"/>
      <w:bookmarkEnd w:id="1256"/>
      <w:bookmarkEnd w:id="1257"/>
      <w:bookmarkEnd w:id="1258"/>
      <w:bookmarkEnd w:id="1259"/>
      <w:bookmarkEnd w:id="1260"/>
      <w:bookmarkEnd w:id="1261"/>
      <w:bookmarkEnd w:id="1269"/>
      <w:bookmarkEnd w:id="1270"/>
      <w:bookmarkEnd w:id="1271"/>
      <w:bookmarkEnd w:id="1272"/>
      <w:bookmarkEnd w:id="1273"/>
      <w:r w:rsidRPr="001E0537">
        <w:rPr>
          <w:rStyle w:val="Editorial"/>
        </w:rPr>
        <w:t xml:space="preserve"> </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00598A9C" w14:textId="77777777" w:rsidTr="00AC7594">
        <w:trPr>
          <w:trHeight w:val="251"/>
        </w:trPr>
        <w:tc>
          <w:tcPr>
            <w:tcW w:w="2352" w:type="dxa"/>
            <w:shd w:val="clear" w:color="auto" w:fill="DBE5F1" w:themeFill="accent1" w:themeFillTint="33"/>
          </w:tcPr>
          <w:p w14:paraId="1E976492"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hemeFill="accent1" w:themeFillTint="33"/>
          </w:tcPr>
          <w:p w14:paraId="30F9F5DA" w14:textId="77777777" w:rsidR="00523A95" w:rsidRPr="00992B3E" w:rsidRDefault="00523A95" w:rsidP="00AC7594">
            <w:pPr>
              <w:rPr>
                <w:rFonts w:eastAsia="Generis Sans Com"/>
                <w:sz w:val="22"/>
                <w:szCs w:val="22"/>
              </w:rPr>
            </w:pPr>
            <w:r w:rsidRPr="00992B3E">
              <w:rPr>
                <w:rFonts w:eastAsia="Generis Sans Com"/>
                <w:sz w:val="22"/>
                <w:szCs w:val="22"/>
              </w:rPr>
              <w:t>Cancel the current sensor operation</w:t>
            </w:r>
          </w:p>
        </w:tc>
      </w:tr>
      <w:tr w:rsidR="00523A95" w:rsidRPr="000E131A" w14:paraId="773E0C84" w14:textId="77777777" w:rsidTr="00AC7594">
        <w:trPr>
          <w:trHeight w:val="239"/>
        </w:trPr>
        <w:tc>
          <w:tcPr>
            <w:tcW w:w="2352" w:type="dxa"/>
            <w:shd w:val="clear" w:color="auto" w:fill="auto"/>
          </w:tcPr>
          <w:p w14:paraId="0627310E"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auto"/>
          </w:tcPr>
          <w:p w14:paraId="2891AA46"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/cancel/{sessionId}</w:t>
            </w:r>
          </w:p>
        </w:tc>
      </w:tr>
      <w:tr w:rsidR="00523A95" w:rsidRPr="000E131A" w14:paraId="4DD4F9A0" w14:textId="77777777" w:rsidTr="00AC7594">
        <w:trPr>
          <w:trHeight w:val="239"/>
        </w:trPr>
        <w:tc>
          <w:tcPr>
            <w:tcW w:w="2352" w:type="dxa"/>
            <w:shd w:val="clear" w:color="auto" w:fill="DBE5F1" w:themeFill="accent1" w:themeFillTint="33"/>
          </w:tcPr>
          <w:p w14:paraId="227309BF"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hemeFill="accent1" w:themeFillTint="33"/>
          </w:tcPr>
          <w:p w14:paraId="3249A1E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POST</w:t>
            </w:r>
          </w:p>
        </w:tc>
      </w:tr>
      <w:tr w:rsidR="00523A95" w:rsidRPr="000E131A" w14:paraId="31C69DCF" w14:textId="77777777" w:rsidTr="00AC7594">
        <w:trPr>
          <w:trHeight w:val="251"/>
        </w:trPr>
        <w:tc>
          <w:tcPr>
            <w:tcW w:w="2352" w:type="dxa"/>
            <w:shd w:val="clear" w:color="auto" w:fill="auto"/>
          </w:tcPr>
          <w:p w14:paraId="7E795FBD"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auto"/>
          </w:tcPr>
          <w:p w14:paraId="115AD617" w14:textId="77777777" w:rsidR="00523A95" w:rsidRPr="00992B3E" w:rsidRDefault="00523A95" w:rsidP="00AC7594">
            <w:pPr>
              <w:rPr>
                <w:rFonts w:eastAsia="Generis Sans Com"/>
                <w:sz w:val="22"/>
                <w:szCs w:val="22"/>
              </w:rPr>
            </w:pPr>
            <w:r w:rsidRPr="00992B3E">
              <w:rPr>
                <w:rStyle w:val="CodeInline"/>
                <w:rFonts w:eastAsia="Generis Sans Com"/>
                <w:szCs w:val="22"/>
              </w:rPr>
              <w:t>{sessionId} (</w:t>
            </w:r>
            <w:r w:rsidRPr="00992B3E">
              <w:rPr>
                <w:rFonts w:eastAsia="Generis Sans Com"/>
                <w:sz w:val="22"/>
                <w:szCs w:val="22"/>
              </w:rPr>
              <w:t>UUID, §</w:t>
            </w:r>
            <w:r w:rsidRPr="00992B3E">
              <w:rPr>
                <w:rFonts w:eastAsia="Generis Sans Com"/>
                <w:sz w:val="22"/>
                <w:szCs w:val="22"/>
              </w:rPr>
              <w:fldChar w:fldCharType="begin"/>
            </w:r>
            <w:r w:rsidRPr="00992B3E">
              <w:rPr>
                <w:rFonts w:eastAsia="Generis Sans Com"/>
                <w:sz w:val="22"/>
                <w:szCs w:val="22"/>
              </w:rPr>
              <w:instrText xml:space="preserve"> REF _Ref280079094 \n \h  \* MERGEFORMAT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3.2</w:t>
            </w:r>
            <w:r w:rsidRPr="00992B3E">
              <w:rPr>
                <w:rFonts w:eastAsia="Generis Sans Com"/>
                <w:sz w:val="22"/>
                <w:szCs w:val="22"/>
              </w:rPr>
              <w:fldChar w:fldCharType="end"/>
            </w:r>
            <w:r w:rsidRPr="00992B3E">
              <w:rPr>
                <w:rFonts w:eastAsia="Generis Sans Com"/>
                <w:sz w:val="22"/>
                <w:szCs w:val="22"/>
              </w:rPr>
              <w:t>)</w:t>
            </w:r>
          </w:p>
          <w:p w14:paraId="64D3F0B8" w14:textId="77777777" w:rsidR="00523A95" w:rsidRPr="00992B3E" w:rsidRDefault="00523A95" w:rsidP="00AC7594">
            <w:pPr>
              <w:rPr>
                <w:rFonts w:eastAsia="Generis Sans Com"/>
                <w:sz w:val="22"/>
                <w:szCs w:val="22"/>
              </w:rPr>
            </w:pPr>
            <w:r w:rsidRPr="00992B3E">
              <w:rPr>
                <w:rFonts w:eastAsia="Generis Sans Com"/>
                <w:sz w:val="22"/>
                <w:szCs w:val="22"/>
              </w:rPr>
              <w:t>Identity of the session requesting cancellation</w:t>
            </w:r>
          </w:p>
        </w:tc>
      </w:tr>
      <w:tr w:rsidR="00523A95" w:rsidRPr="000E131A" w14:paraId="032CB610" w14:textId="77777777" w:rsidTr="00AC7594">
        <w:trPr>
          <w:trHeight w:val="239"/>
        </w:trPr>
        <w:tc>
          <w:tcPr>
            <w:tcW w:w="2352" w:type="dxa"/>
            <w:shd w:val="clear" w:color="auto" w:fill="DBE5F1" w:themeFill="accent1" w:themeFillTint="33"/>
          </w:tcPr>
          <w:p w14:paraId="2BA0D54F"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hemeFill="accent1" w:themeFillTint="33"/>
          </w:tcPr>
          <w:p w14:paraId="5423F9A3"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78A8DEA7" w14:textId="77777777" w:rsidTr="00AC7594">
        <w:trPr>
          <w:trHeight w:val="239"/>
        </w:trPr>
        <w:tc>
          <w:tcPr>
            <w:tcW w:w="2352" w:type="dxa"/>
            <w:shd w:val="clear" w:color="auto" w:fill="auto"/>
          </w:tcPr>
          <w:p w14:paraId="6551411A"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auto"/>
          </w:tcPr>
          <w:p w14:paraId="793B729D"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1B943145" w14:textId="77777777" w:rsidTr="00AC7594">
        <w:trPr>
          <w:trHeight w:val="60"/>
        </w:trPr>
        <w:tc>
          <w:tcPr>
            <w:tcW w:w="2352" w:type="dxa"/>
            <w:shd w:val="clear" w:color="auto" w:fill="DBE5F1" w:themeFill="accent1" w:themeFillTint="33"/>
          </w:tcPr>
          <w:p w14:paraId="0172A2FC" w14:textId="77777777" w:rsidR="00523A95" w:rsidRPr="00992B3E" w:rsidRDefault="00523A95" w:rsidP="00AC7594">
            <w:pPr>
              <w:jc w:val="right"/>
              <w:rPr>
                <w:rFonts w:eastAsia="Generis Sans Com"/>
                <w:b/>
                <w:sz w:val="22"/>
                <w:szCs w:val="22"/>
              </w:rPr>
            </w:pPr>
            <w:r w:rsidRPr="00992B3E">
              <w:rPr>
                <w:rFonts w:eastAsia="Generis Sans Com"/>
                <w:b/>
                <w:sz w:val="22"/>
                <w:szCs w:val="22"/>
              </w:rPr>
              <w:t>Sensor Operation</w:t>
            </w:r>
          </w:p>
        </w:tc>
        <w:tc>
          <w:tcPr>
            <w:tcW w:w="7199" w:type="dxa"/>
            <w:shd w:val="clear" w:color="auto" w:fill="DBE5F1" w:themeFill="accent1" w:themeFillTint="33"/>
          </w:tcPr>
          <w:p w14:paraId="25E349D5"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1F32EE96" w14:textId="77777777" w:rsidR="00523A95" w:rsidRPr="000E131A" w:rsidRDefault="00523A95" w:rsidP="00523A95">
      <w:pPr>
        <w:pStyle w:val="Heading3"/>
        <w:numPr>
          <w:ilvl w:val="2"/>
          <w:numId w:val="2"/>
        </w:numPr>
      </w:pPr>
      <w:bookmarkStart w:id="1274" w:name="_Toc301441234"/>
      <w:bookmarkStart w:id="1275" w:name="_Toc310325567"/>
      <w:bookmarkStart w:id="1276" w:name="_Toc349029688"/>
      <w:bookmarkStart w:id="1277" w:name="_Toc396135260"/>
      <w:bookmarkStart w:id="1278" w:name="_Toc458786910"/>
      <w:bookmarkStart w:id="1279" w:name="_Toc463968734"/>
      <w:r>
        <w:t>Result</w:t>
      </w:r>
      <w:r w:rsidRPr="000E131A">
        <w:t xml:space="preserve"> Summary</w:t>
      </w:r>
      <w:bookmarkEnd w:id="1274"/>
      <w:bookmarkEnd w:id="1275"/>
      <w:bookmarkEnd w:id="1276"/>
      <w:bookmarkEnd w:id="1277"/>
      <w:bookmarkEnd w:id="1278"/>
      <w:bookmarkEnd w:id="127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0C4B5FC8" w14:textId="77777777" w:rsidTr="00AC7594">
        <w:trPr>
          <w:trHeight w:val="251"/>
        </w:trPr>
        <w:tc>
          <w:tcPr>
            <w:tcW w:w="2352" w:type="dxa"/>
            <w:shd w:val="clear" w:color="auto" w:fill="DBE5F1"/>
          </w:tcPr>
          <w:p w14:paraId="7FF7A966"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7199" w:type="dxa"/>
            <w:shd w:val="clear" w:color="auto" w:fill="DBE5F1"/>
          </w:tcPr>
          <w:p w14:paraId="5B2A9963" w14:textId="77777777" w:rsidR="00523A95" w:rsidRPr="00992B3E" w:rsidRDefault="00523A95" w:rsidP="00AC7594">
            <w:pPr>
              <w:rPr>
                <w:rFonts w:ascii="Consolas" w:eastAsia="Generis Sans Com" w:hAnsi="Consolas"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p>
        </w:tc>
      </w:tr>
      <w:tr w:rsidR="00523A95" w:rsidRPr="000E131A" w14:paraId="156539B8" w14:textId="77777777" w:rsidTr="00AC7594">
        <w:trPr>
          <w:trHeight w:val="239"/>
        </w:trPr>
        <w:tc>
          <w:tcPr>
            <w:tcW w:w="2352" w:type="dxa"/>
            <w:shd w:val="clear" w:color="auto" w:fill="FFFFFF"/>
          </w:tcPr>
          <w:p w14:paraId="42A635F3"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failure</w:t>
            </w:r>
          </w:p>
        </w:tc>
        <w:tc>
          <w:tcPr>
            <w:tcW w:w="7199" w:type="dxa"/>
            <w:shd w:val="clear" w:color="auto" w:fill="FFFFFF"/>
          </w:tcPr>
          <w:p w14:paraId="7D709140" w14:textId="77777777" w:rsidR="00523A95" w:rsidRPr="00992B3E" w:rsidRDefault="00523A95" w:rsidP="00AC7594">
            <w:pPr>
              <w:rPr>
                <w:rStyle w:val="CodeInline"/>
                <w:rFonts w:eastAsia="Generis Sans Com" w:cs="Consolas"/>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p w14:paraId="62814C9E"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message*=</w:t>
            </w:r>
            <w:r w:rsidRPr="00992B3E">
              <w:rPr>
                <w:rFonts w:eastAsia="Generis Sans Com"/>
                <w:sz w:val="22"/>
                <w:szCs w:val="22"/>
              </w:rPr>
              <w:t>informative message describing failure</w:t>
            </w:r>
          </w:p>
        </w:tc>
      </w:tr>
      <w:tr w:rsidR="00523A95" w:rsidRPr="000E131A" w14:paraId="096390A0" w14:textId="77777777" w:rsidTr="00AC7594">
        <w:trPr>
          <w:trHeight w:val="239"/>
        </w:trPr>
        <w:tc>
          <w:tcPr>
            <w:tcW w:w="2352" w:type="dxa"/>
            <w:shd w:val="clear" w:color="auto" w:fill="DBE5F1"/>
          </w:tcPr>
          <w:p w14:paraId="67640608"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invalidId</w:t>
            </w:r>
          </w:p>
        </w:tc>
        <w:tc>
          <w:tcPr>
            <w:tcW w:w="7199" w:type="dxa"/>
            <w:shd w:val="clear" w:color="auto" w:fill="DBE5F1"/>
          </w:tcPr>
          <w:p w14:paraId="034857F9"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invalidId</w:t>
            </w:r>
            <w:r w:rsidRPr="00992B3E">
              <w:rPr>
                <w:rStyle w:val="CodeInline"/>
                <w:rFonts w:eastAsia="Generis Sans Com" w:cs="Consolas"/>
                <w:szCs w:val="22"/>
              </w:rPr>
              <w:t>"</w:t>
            </w:r>
          </w:p>
        </w:tc>
      </w:tr>
      <w:tr w:rsidR="00523A95" w:rsidRPr="000E131A" w14:paraId="19C953D4" w14:textId="77777777" w:rsidTr="00AC7594">
        <w:trPr>
          <w:trHeight w:val="239"/>
        </w:trPr>
        <w:tc>
          <w:tcPr>
            <w:tcW w:w="2352" w:type="dxa"/>
            <w:shd w:val="clear" w:color="auto" w:fill="FFFFFF"/>
          </w:tcPr>
          <w:p w14:paraId="4BB00133"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lockNotHeld</w:t>
            </w:r>
          </w:p>
        </w:tc>
        <w:tc>
          <w:tcPr>
            <w:tcW w:w="7199" w:type="dxa"/>
            <w:shd w:val="clear" w:color="auto" w:fill="FFFFFF"/>
          </w:tcPr>
          <w:p w14:paraId="3A2ADF67"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lockNotHeld</w:t>
            </w:r>
            <w:r w:rsidRPr="00992B3E">
              <w:rPr>
                <w:rStyle w:val="CodeInline"/>
                <w:rFonts w:eastAsia="Generis Sans Com" w:cs="Consolas"/>
                <w:szCs w:val="22"/>
              </w:rPr>
              <w:t>"</w:t>
            </w:r>
          </w:p>
        </w:tc>
      </w:tr>
      <w:tr w:rsidR="00523A95" w:rsidRPr="000E131A" w14:paraId="5A30ED5E" w14:textId="77777777" w:rsidTr="00AC7594">
        <w:trPr>
          <w:trHeight w:val="239"/>
        </w:trPr>
        <w:tc>
          <w:tcPr>
            <w:tcW w:w="2352" w:type="dxa"/>
            <w:shd w:val="clear" w:color="auto" w:fill="DBE5F1"/>
          </w:tcPr>
          <w:p w14:paraId="5BA1A496"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lockHeldByAnother</w:t>
            </w:r>
          </w:p>
        </w:tc>
        <w:tc>
          <w:tcPr>
            <w:tcW w:w="7199" w:type="dxa"/>
            <w:shd w:val="clear" w:color="auto" w:fill="DBE5F1"/>
          </w:tcPr>
          <w:p w14:paraId="6333EDA6"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lockHeldByAnother</w:t>
            </w:r>
            <w:r w:rsidRPr="00992B3E">
              <w:rPr>
                <w:rStyle w:val="CodeInline"/>
                <w:rFonts w:eastAsia="Generis Sans Com" w:cs="Consolas"/>
                <w:szCs w:val="22"/>
              </w:rPr>
              <w:t>"</w:t>
            </w:r>
          </w:p>
        </w:tc>
      </w:tr>
      <w:tr w:rsidR="00523A95" w:rsidRPr="000E131A" w14:paraId="662B060D" w14:textId="77777777" w:rsidTr="00AC7594">
        <w:trPr>
          <w:trHeight w:val="313"/>
        </w:trPr>
        <w:tc>
          <w:tcPr>
            <w:tcW w:w="2352" w:type="dxa"/>
            <w:shd w:val="clear" w:color="auto" w:fill="FFFFFF"/>
          </w:tcPr>
          <w:p w14:paraId="220F16DA" w14:textId="77777777" w:rsidR="00523A95" w:rsidRPr="00992B3E" w:rsidRDefault="00523A95" w:rsidP="00AC7594">
            <w:pPr>
              <w:jc w:val="right"/>
              <w:rPr>
                <w:rStyle w:val="CodeInline"/>
                <w:rFonts w:eastAsia="Generis Sans Com"/>
                <w:b/>
                <w:szCs w:val="22"/>
              </w:rPr>
            </w:pPr>
            <w:r w:rsidRPr="00992B3E">
              <w:rPr>
                <w:rStyle w:val="CodeInline"/>
                <w:rFonts w:eastAsia="Generis Sans Com"/>
                <w:szCs w:val="22"/>
              </w:rPr>
              <w:t>badValue</w:t>
            </w:r>
          </w:p>
        </w:tc>
        <w:tc>
          <w:tcPr>
            <w:tcW w:w="7199" w:type="dxa"/>
            <w:shd w:val="clear" w:color="auto" w:fill="FFFFFF"/>
          </w:tcPr>
          <w:p w14:paraId="37EC6BA8"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badValue</w:t>
            </w:r>
            <w:r w:rsidRPr="00992B3E">
              <w:rPr>
                <w:rStyle w:val="CodeInline"/>
                <w:rFonts w:eastAsia="Generis Sans Com" w:cs="Consolas"/>
                <w:szCs w:val="22"/>
              </w:rPr>
              <w:t>"</w:t>
            </w:r>
          </w:p>
          <w:p w14:paraId="03EAEA4C" w14:textId="77777777" w:rsidR="00523A95" w:rsidRPr="00992B3E" w:rsidRDefault="00523A95" w:rsidP="00AC7594">
            <w:pPr>
              <w:rPr>
                <w:rFonts w:eastAsia="Generis Sans Com"/>
                <w:sz w:val="22"/>
                <w:szCs w:val="22"/>
              </w:rPr>
            </w:pPr>
            <w:r w:rsidRPr="00992B3E">
              <w:rPr>
                <w:rStyle w:val="CodeInline"/>
                <w:rFonts w:eastAsia="Generis Sans Com"/>
                <w:szCs w:val="22"/>
              </w:rPr>
              <w:t>badFields={</w:t>
            </w:r>
            <w:r w:rsidRPr="00992B3E">
              <w:rPr>
                <w:rStyle w:val="CodeInline"/>
                <w:rFonts w:eastAsia="Generis Sans Com" w:cs="Consolas"/>
                <w:szCs w:val="22"/>
              </w:rPr>
              <w:t>"</w:t>
            </w:r>
            <w:r w:rsidRPr="00992B3E">
              <w:rPr>
                <w:rStyle w:val="CodeInline"/>
                <w:rFonts w:eastAsia="Generis Sans Com"/>
                <w:szCs w:val="22"/>
              </w:rPr>
              <w:t>sessionId</w:t>
            </w:r>
            <w:r w:rsidRPr="00992B3E">
              <w:rPr>
                <w:rStyle w:val="CodeInline"/>
                <w:rFonts w:eastAsia="Generis Sans Com" w:cs="Consolas"/>
                <w:szCs w:val="22"/>
              </w:rPr>
              <w:t>"}</w:t>
            </w:r>
          </w:p>
        </w:tc>
      </w:tr>
    </w:tbl>
    <w:p w14:paraId="1B941384" w14:textId="77777777" w:rsidR="00523A95" w:rsidRPr="000E131A" w:rsidRDefault="00523A95" w:rsidP="00523A95">
      <w:pPr>
        <w:pStyle w:val="Heading3"/>
        <w:numPr>
          <w:ilvl w:val="2"/>
          <w:numId w:val="2"/>
        </w:numPr>
      </w:pPr>
      <w:bookmarkStart w:id="1280" w:name="_Toc301441235"/>
      <w:bookmarkStart w:id="1281" w:name="_Toc310325568"/>
      <w:bookmarkStart w:id="1282" w:name="_Toc349029689"/>
      <w:bookmarkStart w:id="1283" w:name="_Toc396135261"/>
      <w:bookmarkStart w:id="1284" w:name="_Toc458786911"/>
      <w:bookmarkStart w:id="1285" w:name="_Toc463968735"/>
      <w:r w:rsidRPr="000E131A">
        <w:t>Usage Notes</w:t>
      </w:r>
      <w:bookmarkEnd w:id="1280"/>
      <w:bookmarkEnd w:id="1281"/>
      <w:bookmarkEnd w:id="1282"/>
      <w:bookmarkEnd w:id="1283"/>
      <w:bookmarkEnd w:id="1284"/>
      <w:bookmarkEnd w:id="1285"/>
    </w:p>
    <w:p w14:paraId="1ABD6CEC" w14:textId="77777777" w:rsidR="00523A95" w:rsidRDefault="00523A95" w:rsidP="00523A95">
      <w:r w:rsidRPr="000E131A">
        <w:t xml:space="preserve">The </w:t>
      </w:r>
      <w:r>
        <w:rPr>
          <w:rStyle w:val="Inlineoperationparameter"/>
        </w:rPr>
        <w:t>cancel</w:t>
      </w:r>
      <w:r w:rsidRPr="00FA2437">
        <w:t xml:space="preserve"> </w:t>
      </w:r>
      <w:r>
        <w:t>operation</w:t>
      </w:r>
      <w:r w:rsidRPr="000E131A">
        <w:t xml:space="preserve"> stops any currently running sensor operation; it has no effect on non-sensor operations.  If </w:t>
      </w:r>
      <w:r>
        <w:t>cancellation</w:t>
      </w:r>
      <w:r w:rsidRPr="000E131A">
        <w:t xml:space="preserve"> of an active sensor operation is successful, </w:t>
      </w:r>
      <w:r>
        <w:rPr>
          <w:rStyle w:val="Inlineoperationparameter"/>
        </w:rPr>
        <w:t>cancel</w:t>
      </w:r>
      <w:r w:rsidRPr="000E131A">
        <w:rPr>
          <w:rStyle w:val="Inlineoperationparameter"/>
        </w:rPr>
        <w:t xml:space="preserve"> </w:t>
      </w:r>
      <w:r>
        <w:t>operation</w:t>
      </w:r>
      <w:r w:rsidRPr="000E131A">
        <w:t xml:space="preserve"> receives</w:t>
      </w:r>
      <w:r>
        <w:t xml:space="preserve"> a</w:t>
      </w:r>
      <w:r w:rsidRPr="000E131A">
        <w:t xml:space="preserve"> </w:t>
      </w:r>
      <w:r>
        <w:rPr>
          <w:rStyle w:val="CodeInline"/>
        </w:rPr>
        <w:t>success</w:t>
      </w:r>
      <w:r w:rsidRPr="00AE61A7">
        <w:t xml:space="preserve"> </w:t>
      </w:r>
      <w:r w:rsidRPr="000E131A">
        <w:t xml:space="preserve">result, while the canceled operation receives a </w:t>
      </w:r>
      <w:r>
        <w:rPr>
          <w:rStyle w:val="CodeInline"/>
        </w:rPr>
        <w:t>canceled</w:t>
      </w:r>
      <w:r w:rsidRPr="000E131A">
        <w:rPr>
          <w:rStyle w:val="CodeInline"/>
        </w:rPr>
        <w:t xml:space="preserve"> </w:t>
      </w:r>
      <w:r w:rsidRPr="000E131A">
        <w:t xml:space="preserve">(or </w:t>
      </w:r>
      <w:r>
        <w:rPr>
          <w:rStyle w:val="CodeInline"/>
        </w:rPr>
        <w:t>canceledWithSensorFailure</w:t>
      </w:r>
      <w:r w:rsidRPr="000E131A">
        <w:t xml:space="preserve">) result. As long as the operation is canceled, the </w:t>
      </w:r>
      <w:r>
        <w:rPr>
          <w:rStyle w:val="Inlineoperationparameter"/>
        </w:rPr>
        <w:t>cancel</w:t>
      </w:r>
      <w:r w:rsidRPr="00FA2437">
        <w:t xml:space="preserve"> </w:t>
      </w:r>
      <w:r>
        <w:t>operation</w:t>
      </w:r>
      <w:r w:rsidRPr="000E131A">
        <w:t xml:space="preserve"> itself receives a </w:t>
      </w:r>
      <w:r>
        <w:rPr>
          <w:rStyle w:val="CodeInline"/>
        </w:rPr>
        <w:t>success</w:t>
      </w:r>
      <w:r w:rsidRPr="000E131A">
        <w:rPr>
          <w:rStyle w:val="CodeInline"/>
        </w:rPr>
        <w:t xml:space="preserve"> </w:t>
      </w:r>
      <w:r w:rsidRPr="000E131A">
        <w:t xml:space="preserve">result, regardless if </w:t>
      </w:r>
      <w:r>
        <w:t>cancellation</w:t>
      </w:r>
      <w:r w:rsidRPr="000E131A">
        <w:t xml:space="preserve"> caused a sensor failure. In other words, if </w:t>
      </w:r>
      <w:r>
        <w:t>cancellation</w:t>
      </w:r>
      <w:r w:rsidRPr="000E131A">
        <w:t xml:space="preserve"> caused a fault within the target biometric sensor, as long as the sensor operation has stopped running, the </w:t>
      </w:r>
      <w:r>
        <w:rPr>
          <w:rStyle w:val="Inlineoperationparameter"/>
        </w:rPr>
        <w:t>cancel</w:t>
      </w:r>
      <w:r w:rsidRPr="00FA2437">
        <w:t xml:space="preserve"> </w:t>
      </w:r>
      <w:r>
        <w:t>operation</w:t>
      </w:r>
      <w:r w:rsidRPr="000E131A">
        <w:t xml:space="preserve"> is considered to be successful.</w:t>
      </w:r>
    </w:p>
    <w:p w14:paraId="70085586" w14:textId="77777777" w:rsidR="00523A95" w:rsidRDefault="00523A95" w:rsidP="00523A95">
      <w:pPr>
        <w:keepNext/>
        <w:jc w:val="center"/>
      </w:pPr>
      <w:r>
        <w:rPr>
          <w:noProof/>
        </w:rPr>
        <w:lastRenderedPageBreak/>
        <w:drawing>
          <wp:inline distT="0" distB="0" distL="0" distR="0" wp14:anchorId="22176C0C" wp14:editId="7798D41C">
            <wp:extent cx="5572125" cy="1866900"/>
            <wp:effectExtent l="0" t="0" r="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5" cstate="print">
                      <a:extLst>
                        <a:ext uri="{28A0092B-C50C-407E-A947-70E740481C1C}">
                          <a14:useLocalDpi xmlns:a14="http://schemas.microsoft.com/office/drawing/2010/main" val="0"/>
                        </a:ext>
                      </a:extLst>
                    </a:blip>
                    <a:srcRect t="-928" b="75000"/>
                    <a:stretch>
                      <a:fillRect/>
                    </a:stretch>
                  </pic:blipFill>
                  <pic:spPr bwMode="auto">
                    <a:xfrm>
                      <a:off x="0" y="0"/>
                      <a:ext cx="5572125" cy="1866900"/>
                    </a:xfrm>
                    <a:prstGeom prst="rect">
                      <a:avLst/>
                    </a:prstGeom>
                    <a:noFill/>
                    <a:ln>
                      <a:noFill/>
                    </a:ln>
                  </pic:spPr>
                </pic:pic>
              </a:graphicData>
            </a:graphic>
          </wp:inline>
        </w:drawing>
      </w:r>
    </w:p>
    <w:p w14:paraId="0AC5F3F0" w14:textId="77777777" w:rsidR="00523A95" w:rsidRDefault="00523A95" w:rsidP="00523A95">
      <w:pPr>
        <w:pStyle w:val="Caption"/>
      </w:pPr>
      <w:r w:rsidRPr="00394177">
        <w:rPr>
          <w:b/>
        </w:rPr>
        <w:t xml:space="preserve">Figure </w:t>
      </w:r>
      <w:r w:rsidRPr="00394177">
        <w:rPr>
          <w:b/>
        </w:rPr>
        <w:fldChar w:fldCharType="begin"/>
      </w:r>
      <w:r w:rsidRPr="00394177">
        <w:rPr>
          <w:b/>
        </w:rPr>
        <w:instrText xml:space="preserve"> SEQ Figure \* ARABIC </w:instrText>
      </w:r>
      <w:r w:rsidRPr="00394177">
        <w:rPr>
          <w:b/>
        </w:rPr>
        <w:fldChar w:fldCharType="separate"/>
      </w:r>
      <w:r w:rsidR="00311D82">
        <w:rPr>
          <w:b/>
          <w:noProof/>
        </w:rPr>
        <w:t>12</w:t>
      </w:r>
      <w:r w:rsidRPr="00394177">
        <w:rPr>
          <w:b/>
        </w:rPr>
        <w:fldChar w:fldCharType="end"/>
      </w:r>
      <w:r w:rsidRPr="00394177">
        <w:rPr>
          <w:b/>
        </w:rPr>
        <w:t>.</w:t>
      </w:r>
      <w:r>
        <w:t xml:space="preserve"> Example sequence of events for a client initially requesting a capture followed by a cancellation request.</w:t>
      </w:r>
    </w:p>
    <w:p w14:paraId="672BF435" w14:textId="77777777" w:rsidR="00523A95" w:rsidRPr="000D2B3F" w:rsidRDefault="00523A95" w:rsidP="00523A95">
      <w:r>
        <w:t xml:space="preserve">All services </w:t>
      </w:r>
      <w:r w:rsidRPr="001C0C4A">
        <w:rPr>
          <w:i/>
        </w:rPr>
        <w:t>must</w:t>
      </w:r>
      <w:r>
        <w:t xml:space="preserve"> provide cancellation for </w:t>
      </w:r>
      <w:r w:rsidRPr="000D2B3F">
        <w:t>all</w:t>
      </w:r>
      <w:r>
        <w:rPr>
          <w:i/>
        </w:rPr>
        <w:t xml:space="preserve"> </w:t>
      </w:r>
      <w:r>
        <w:t>sensor operations.</w:t>
      </w:r>
    </w:p>
    <w:p w14:paraId="1C449409" w14:textId="77777777" w:rsidR="00523A95" w:rsidRPr="000E131A" w:rsidRDefault="00523A95" w:rsidP="00523A95">
      <w:pPr>
        <w:pStyle w:val="Heading4"/>
        <w:numPr>
          <w:ilvl w:val="3"/>
          <w:numId w:val="2"/>
        </w:numPr>
      </w:pPr>
      <w:bookmarkStart w:id="1286" w:name="_Ref284933548"/>
      <w:bookmarkStart w:id="1287" w:name="_Toc458786912"/>
      <w:bookmarkStart w:id="1288" w:name="_Toc463968736"/>
      <w:r>
        <w:t>Canceling Non-Sensor Operations</w:t>
      </w:r>
      <w:bookmarkEnd w:id="1286"/>
      <w:bookmarkEnd w:id="1287"/>
      <w:bookmarkEnd w:id="1288"/>
    </w:p>
    <w:p w14:paraId="0DEFDDA3" w14:textId="77777777" w:rsidR="00523A95" w:rsidRDefault="00523A95" w:rsidP="00523A95">
      <w:r w:rsidRPr="000E131A">
        <w:t xml:space="preserve">Clients are responsible for canceling all non-sensor </w:t>
      </w:r>
      <w:r>
        <w:t>operation</w:t>
      </w:r>
      <w:r w:rsidRPr="000E131A">
        <w:t xml:space="preserve">s via client-side mechanisms only.  Cancellation of sensor operations requires a separate service </w:t>
      </w:r>
      <w:r>
        <w:t>operation</w:t>
      </w:r>
      <w:r w:rsidRPr="000E131A">
        <w:t xml:space="preserve">, since a service </w:t>
      </w:r>
      <w:r w:rsidRPr="001C0C4A">
        <w:rPr>
          <w:i/>
        </w:rPr>
        <w:t>may</w:t>
      </w:r>
      <w:r w:rsidRPr="000E131A">
        <w:t xml:space="preserve"> need to “manually” interrupt a busy sensor. A service that had its client terminate a</w:t>
      </w:r>
      <w:r>
        <w:t xml:space="preserve"> non-sensor</w:t>
      </w:r>
      <w:r w:rsidRPr="000E131A">
        <w:t xml:space="preserve"> </w:t>
      </w:r>
      <w:r>
        <w:t>operation</w:t>
      </w:r>
      <w:r w:rsidRPr="000E131A">
        <w:t xml:space="preserve"> would have no way to easily determine that a cancellation </w:t>
      </w:r>
      <w:r>
        <w:t xml:space="preserve">was </w:t>
      </w:r>
      <w:r w:rsidRPr="000E131A">
        <w:t>request</w:t>
      </w:r>
      <w:r>
        <w:t>ed</w:t>
      </w:r>
      <w:r w:rsidRPr="000E131A">
        <w:t>.</w:t>
      </w:r>
    </w:p>
    <w:p w14:paraId="46166AD1" w14:textId="77777777" w:rsidR="00523A95" w:rsidRDefault="00523A95" w:rsidP="00523A95">
      <w:pPr>
        <w:keepNext/>
        <w:jc w:val="center"/>
      </w:pPr>
      <w:r>
        <w:rPr>
          <w:noProof/>
        </w:rPr>
        <w:drawing>
          <wp:inline distT="0" distB="0" distL="0" distR="0" wp14:anchorId="3D0E2883" wp14:editId="63350A9F">
            <wp:extent cx="5762625" cy="1895475"/>
            <wp:effectExtent l="0" t="0" r="0" b="9525"/>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6" cstate="print">
                      <a:extLst>
                        <a:ext uri="{28A0092B-C50C-407E-A947-70E740481C1C}">
                          <a14:useLocalDpi xmlns:a14="http://schemas.microsoft.com/office/drawing/2010/main" val="0"/>
                        </a:ext>
                      </a:extLst>
                    </a:blip>
                    <a:srcRect b="74533"/>
                    <a:stretch>
                      <a:fillRect/>
                    </a:stretch>
                  </pic:blipFill>
                  <pic:spPr bwMode="auto">
                    <a:xfrm>
                      <a:off x="0" y="0"/>
                      <a:ext cx="5762625" cy="1895475"/>
                    </a:xfrm>
                    <a:prstGeom prst="rect">
                      <a:avLst/>
                    </a:prstGeom>
                    <a:noFill/>
                    <a:ln>
                      <a:noFill/>
                    </a:ln>
                  </pic:spPr>
                </pic:pic>
              </a:graphicData>
            </a:graphic>
          </wp:inline>
        </w:drawing>
      </w:r>
    </w:p>
    <w:p w14:paraId="650C9B08" w14:textId="77777777" w:rsidR="00523A95" w:rsidRDefault="00523A95" w:rsidP="00523A95">
      <w:pPr>
        <w:pStyle w:val="MultilineCaption"/>
      </w:pPr>
      <w:r w:rsidRPr="00394177">
        <w:rPr>
          <w:b/>
        </w:rPr>
        <w:t xml:space="preserve">Figure </w:t>
      </w:r>
      <w:r w:rsidRPr="00394177">
        <w:rPr>
          <w:b/>
        </w:rPr>
        <w:fldChar w:fldCharType="begin"/>
      </w:r>
      <w:r w:rsidRPr="00394177">
        <w:rPr>
          <w:b/>
        </w:rPr>
        <w:instrText xml:space="preserve"> SEQ Figure \* ARABIC </w:instrText>
      </w:r>
      <w:r w:rsidRPr="00394177">
        <w:rPr>
          <w:b/>
        </w:rPr>
        <w:fldChar w:fldCharType="separate"/>
      </w:r>
      <w:r w:rsidR="00311D82">
        <w:rPr>
          <w:b/>
          <w:noProof/>
        </w:rPr>
        <w:t>13</w:t>
      </w:r>
      <w:r w:rsidRPr="00394177">
        <w:rPr>
          <w:b/>
        </w:rPr>
        <w:fldChar w:fldCharType="end"/>
      </w:r>
      <w:r w:rsidRPr="00394177">
        <w:rPr>
          <w:b/>
        </w:rPr>
        <w:t>.</w:t>
      </w:r>
      <w:r>
        <w:t xml:space="preserve"> Cancellations of non-sensor operations do not require a cancel operation to be requested to the service. An example of this is where a client initiates then cancels a download operation.</w:t>
      </w:r>
    </w:p>
    <w:p w14:paraId="2FA46A35" w14:textId="77777777" w:rsidR="00523A95" w:rsidRDefault="00523A95" w:rsidP="00523A95">
      <w:pPr>
        <w:pStyle w:val="Heading4"/>
        <w:numPr>
          <w:ilvl w:val="3"/>
          <w:numId w:val="2"/>
        </w:numPr>
      </w:pPr>
      <w:bookmarkStart w:id="1289" w:name="_Ref284932914"/>
      <w:bookmarkStart w:id="1290" w:name="_Toc458786913"/>
      <w:bookmarkStart w:id="1291" w:name="_Toc463968737"/>
      <w:r>
        <w:t>Cancellation Triggers</w:t>
      </w:r>
      <w:bookmarkEnd w:id="1289"/>
      <w:bookmarkEnd w:id="1290"/>
      <w:bookmarkEnd w:id="1291"/>
    </w:p>
    <w:p w14:paraId="518B4719" w14:textId="77777777" w:rsidR="00523A95" w:rsidRDefault="00523A95" w:rsidP="00523A95">
      <w:r>
        <w:t xml:space="preserve">Typically, the client that originates the sensor operation to be cancelled also initiates the cancellation request. Because WSBD operations are performed synchronously, cancellations are typically initiated on a separate unit of execution such as an independent thread or process. </w:t>
      </w:r>
    </w:p>
    <w:p w14:paraId="67336DBC" w14:textId="77777777" w:rsidR="00523A95" w:rsidRDefault="00523A95" w:rsidP="00523A95">
      <w:r>
        <w:t xml:space="preserve">Notice that the only requirement to perform cancellation is that the </w:t>
      </w:r>
      <w:r>
        <w:rPr>
          <w:i/>
        </w:rPr>
        <w:t>requesting</w:t>
      </w:r>
      <w:r>
        <w:t xml:space="preserve"> client holds the service lock. It is </w:t>
      </w:r>
      <w:r>
        <w:rPr>
          <w:i/>
        </w:rPr>
        <w:t>not</w:t>
      </w:r>
      <w:r>
        <w:t xml:space="preserve"> a requirement that the client that originates the sensor operation to be canceled also initiates the cancellation request. Therefore, it is </w:t>
      </w:r>
      <w:r>
        <w:rPr>
          <w:i/>
        </w:rPr>
        <w:t>possible</w:t>
      </w:r>
      <w:r>
        <w:t xml:space="preserve"> that a client </w:t>
      </w:r>
      <w:r w:rsidRPr="001C0C4A">
        <w:rPr>
          <w:i/>
        </w:rPr>
        <w:t>may</w:t>
      </w:r>
      <w:r>
        <w:t xml:space="preserve"> cancel the sensor operation initiated by another client. This occurs if a peer client (a) manages to steal the service lock before the sensor operation is completed, or (b) is provided with the originating client’s session id. </w:t>
      </w:r>
    </w:p>
    <w:p w14:paraId="3B05B577" w14:textId="77777777" w:rsidR="00523A95" w:rsidRDefault="00523A95" w:rsidP="00523A95">
      <w:r>
        <w:t xml:space="preserve">A service might also </w:t>
      </w:r>
      <w:r>
        <w:rPr>
          <w:i/>
        </w:rPr>
        <w:t xml:space="preserve">self-initiate </w:t>
      </w:r>
      <w:r>
        <w:t xml:space="preserve">cancellation. In normal operation, a service that does not receive a timely response from a target biometric sensor would return </w:t>
      </w:r>
      <w:r>
        <w:rPr>
          <w:rStyle w:val="CodeInline"/>
        </w:rPr>
        <w:t>sensorTimeout</w:t>
      </w:r>
      <w:r>
        <w:t xml:space="preserve">. However, if the service’s internal timeout mechanism fails, a service </w:t>
      </w:r>
      <w:r w:rsidRPr="001C0C4A">
        <w:rPr>
          <w:i/>
        </w:rPr>
        <w:t>may</w:t>
      </w:r>
      <w:r>
        <w:t xml:space="preserve"> initiate a cancel operation itself. Implementers </w:t>
      </w:r>
      <w:r w:rsidRPr="001C0C4A">
        <w:rPr>
          <w:i/>
        </w:rPr>
        <w:t>should</w:t>
      </w:r>
      <w:r>
        <w:t xml:space="preserve"> use this as a “last resort” compensating action. </w:t>
      </w:r>
    </w:p>
    <w:p w14:paraId="650F6CD8" w14:textId="77777777" w:rsidR="00523A95" w:rsidRPr="00CC4EFC" w:rsidRDefault="00523A95" w:rsidP="00523A95">
      <w:r>
        <w:t xml:space="preserve">In summary, clients </w:t>
      </w:r>
      <w:r w:rsidRPr="00810F85">
        <w:rPr>
          <w:i/>
        </w:rPr>
        <w:t>should</w:t>
      </w:r>
      <w:r>
        <w:t xml:space="preserve"> be designed to not expect to be able to match a cancelation notification to any specific request or operation.</w:t>
      </w:r>
    </w:p>
    <w:p w14:paraId="1BCF99C6" w14:textId="77777777" w:rsidR="00523A95" w:rsidRPr="004B4B09" w:rsidRDefault="00523A95" w:rsidP="00523A95">
      <w:pPr>
        <w:pStyle w:val="Heading3"/>
        <w:numPr>
          <w:ilvl w:val="2"/>
          <w:numId w:val="2"/>
        </w:numPr>
      </w:pPr>
      <w:bookmarkStart w:id="1292" w:name="_Toc301441236"/>
      <w:bookmarkStart w:id="1293" w:name="_Toc310325569"/>
      <w:bookmarkStart w:id="1294" w:name="_Toc349029690"/>
      <w:bookmarkStart w:id="1295" w:name="_Toc396135262"/>
      <w:bookmarkStart w:id="1296" w:name="_Toc458786914"/>
      <w:bookmarkStart w:id="1297" w:name="_Toc463968738"/>
      <w:r w:rsidRPr="004B4B09">
        <w:lastRenderedPageBreak/>
        <w:t>Unique Knowledge</w:t>
      </w:r>
      <w:bookmarkEnd w:id="1292"/>
      <w:bookmarkEnd w:id="1293"/>
      <w:bookmarkEnd w:id="1294"/>
      <w:bookmarkEnd w:id="1295"/>
      <w:bookmarkEnd w:id="1296"/>
      <w:bookmarkEnd w:id="1297"/>
    </w:p>
    <w:p w14:paraId="064B0BB6"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cancel</w:t>
      </w:r>
      <w:r>
        <w:t xml:space="preserve"> operation</w:t>
      </w:r>
      <w:r w:rsidRPr="000E131A">
        <w:t xml:space="preserve"> </w:t>
      </w:r>
      <w:r>
        <w:t>cannot be used to provide or obtain knowledge about unique characteristics of a client or service.</w:t>
      </w:r>
    </w:p>
    <w:p w14:paraId="080D033D" w14:textId="77777777" w:rsidR="00523A95" w:rsidRDefault="00523A95" w:rsidP="00523A95">
      <w:pPr>
        <w:pStyle w:val="Heading3"/>
        <w:numPr>
          <w:ilvl w:val="2"/>
          <w:numId w:val="2"/>
        </w:numPr>
      </w:pPr>
      <w:bookmarkStart w:id="1298" w:name="_Toc301441237"/>
      <w:bookmarkStart w:id="1299" w:name="_Toc310325570"/>
      <w:bookmarkStart w:id="1300" w:name="_Toc349029691"/>
      <w:bookmarkStart w:id="1301" w:name="_Toc396135263"/>
      <w:bookmarkStart w:id="1302" w:name="_Toc458786915"/>
      <w:bookmarkStart w:id="1303" w:name="_Toc463968739"/>
      <w:r w:rsidRPr="004B4B09">
        <w:t>Return Values Detail</w:t>
      </w:r>
      <w:bookmarkEnd w:id="1298"/>
      <w:bookmarkEnd w:id="1299"/>
      <w:bookmarkEnd w:id="1300"/>
      <w:bookmarkEnd w:id="1301"/>
      <w:bookmarkEnd w:id="1302"/>
      <w:bookmarkEnd w:id="1303"/>
    </w:p>
    <w:p w14:paraId="7641DE86" w14:textId="77777777" w:rsidR="00523A95" w:rsidRPr="000E131A" w:rsidRDefault="00523A95" w:rsidP="00523A95">
      <w:r w:rsidRPr="000E131A">
        <w:t xml:space="preserve">The </w:t>
      </w:r>
      <w:r>
        <w:rPr>
          <w:rStyle w:val="Inlineoperationparameter"/>
        </w:rPr>
        <w:t>cancel</w:t>
      </w:r>
      <w:r w:rsidRPr="000E131A">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5802B0B1" w14:textId="77777777" w:rsidR="00523A95" w:rsidRPr="000E131A" w:rsidRDefault="00523A95" w:rsidP="00523A95">
      <w:pPr>
        <w:pStyle w:val="Heading4"/>
        <w:numPr>
          <w:ilvl w:val="3"/>
          <w:numId w:val="2"/>
        </w:numPr>
      </w:pPr>
      <w:bookmarkStart w:id="1304" w:name="_Toc458786916"/>
      <w:bookmarkStart w:id="1305" w:name="_Toc463968740"/>
      <w:r>
        <w:t>Success</w:t>
      </w:r>
      <w:bookmarkEnd w:id="1304"/>
      <w:bookmarkEnd w:id="130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E3D407A" w14:textId="77777777" w:rsidTr="00AC7594">
        <w:tc>
          <w:tcPr>
            <w:tcW w:w="2358" w:type="dxa"/>
            <w:shd w:val="clear" w:color="auto" w:fill="DBE5F1"/>
          </w:tcPr>
          <w:p w14:paraId="7A41536F"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72AC10F"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1757765E" w14:textId="77777777" w:rsidTr="00AC7594">
        <w:tc>
          <w:tcPr>
            <w:tcW w:w="2358" w:type="dxa"/>
            <w:shd w:val="clear" w:color="auto" w:fill="FFFFFF"/>
          </w:tcPr>
          <w:p w14:paraId="0EDF74F8"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D971042" w14:textId="77777777" w:rsidR="00523A95" w:rsidRPr="00992B3E" w:rsidRDefault="00523A95" w:rsidP="00AC7594">
            <w:pPr>
              <w:rPr>
                <w:rFonts w:eastAsia="Generis Sans Com"/>
                <w:sz w:val="22"/>
                <w:szCs w:val="22"/>
              </w:rPr>
            </w:pPr>
            <w:r w:rsidRPr="00992B3E">
              <w:rPr>
                <w:rFonts w:eastAsia="Generis Sans Com"/>
                <w:sz w:val="22"/>
                <w:szCs w:val="22"/>
              </w:rPr>
              <w:t>The service successfully canceled the sensor operation</w:t>
            </w:r>
          </w:p>
        </w:tc>
      </w:tr>
      <w:tr w:rsidR="00523A95" w:rsidRPr="000E131A" w14:paraId="08D6DAD6" w14:textId="77777777" w:rsidTr="00AC7594">
        <w:tc>
          <w:tcPr>
            <w:tcW w:w="2358" w:type="dxa"/>
            <w:shd w:val="clear" w:color="auto" w:fill="DBE5F1"/>
          </w:tcPr>
          <w:p w14:paraId="1164A514"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D1DBB31"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status</w:t>
            </w:r>
          </w:p>
          <w:p w14:paraId="58A33937" w14:textId="77777777" w:rsidR="00523A95" w:rsidRPr="000E131A" w:rsidRDefault="00523A95" w:rsidP="00AC7594">
            <w:pPr>
              <w:pStyle w:val="ElementDescription"/>
              <w:ind w:left="702"/>
            </w:pPr>
            <w:r w:rsidRPr="00C02EAE">
              <w:rPr>
                <w:rFonts w:ascii="Arial" w:hAnsi="Arial" w:cs="Arial"/>
                <w:i/>
              </w:rPr>
              <w:t xml:space="preserve">must </w:t>
            </w:r>
            <w:r w:rsidRPr="00C02EAE">
              <w:rPr>
                <w:rFonts w:ascii="Arial" w:hAnsi="Arial" w:cs="Arial"/>
              </w:rPr>
              <w:t>be populated with the Status literal</w:t>
            </w:r>
            <w:r w:rsidRPr="000E131A">
              <w:t xml:space="preserve"> </w:t>
            </w:r>
            <w:r w:rsidRPr="00992B3E">
              <w:rPr>
                <w:rStyle w:val="CodeInline"/>
                <w:rFonts w:cs="Consolas"/>
              </w:rPr>
              <w:t>"</w:t>
            </w:r>
            <w:r>
              <w:rPr>
                <w:rStyle w:val="CodeInline"/>
              </w:rPr>
              <w:t>success</w:t>
            </w:r>
            <w:r w:rsidRPr="00992B3E">
              <w:rPr>
                <w:rStyle w:val="CodeInline"/>
                <w:rFonts w:cs="Consolas"/>
              </w:rPr>
              <w:t>"</w:t>
            </w:r>
          </w:p>
        </w:tc>
      </w:tr>
      <w:tr w:rsidR="00523A95" w:rsidRPr="000E131A" w14:paraId="6437E19E" w14:textId="77777777" w:rsidTr="00AC7594">
        <w:tc>
          <w:tcPr>
            <w:tcW w:w="2358" w:type="dxa"/>
            <w:shd w:val="clear" w:color="auto" w:fill="FFFFFF"/>
          </w:tcPr>
          <w:p w14:paraId="3595EDC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3CFC14F"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4ED75625" w14:textId="77777777" w:rsidR="00523A95" w:rsidRPr="00E16F97" w:rsidRDefault="00523A95" w:rsidP="00523A95">
      <w:pPr>
        <w:pStyle w:val="Before-spacedparagraph"/>
      </w:pPr>
      <w:r w:rsidRPr="000E131A">
        <w:t xml:space="preserve">See </w:t>
      </w:r>
      <w:r>
        <w:t xml:space="preserve">the usage notes for </w:t>
      </w:r>
      <w:r>
        <w:rPr>
          <w:rStyle w:val="Inlineoperationparameter"/>
        </w:rPr>
        <w:t>capture</w:t>
      </w:r>
      <w:r>
        <w:t xml:space="preserve"> (</w:t>
      </w:r>
      <w:r w:rsidRPr="002C1EB9">
        <w:rPr>
          <w:rFonts w:ascii="Generis Sans Com" w:hAnsi="Generis Sans Com"/>
          <w:szCs w:val="20"/>
        </w:rPr>
        <w:t>§</w:t>
      </w:r>
      <w:r>
        <w:fldChar w:fldCharType="begin"/>
      </w:r>
      <w:r>
        <w:instrText xml:space="preserve"> REF _Ref284596064 \r \h </w:instrText>
      </w:r>
      <w:r>
        <w:fldChar w:fldCharType="separate"/>
      </w:r>
      <w:r w:rsidR="00311D82">
        <w:t>6.13.2</w:t>
      </w:r>
      <w:r>
        <w:fldChar w:fldCharType="end"/>
      </w:r>
      <w:r>
        <w:t xml:space="preserve">) and </w:t>
      </w:r>
      <w:r>
        <w:rPr>
          <w:rStyle w:val="Inlineoperationparameter"/>
        </w:rPr>
        <w:t>download</w:t>
      </w:r>
      <w:r>
        <w:t xml:space="preserve"> (</w:t>
      </w:r>
      <w:r w:rsidRPr="002C1EB9">
        <w:rPr>
          <w:rFonts w:ascii="Generis Sans Com" w:hAnsi="Generis Sans Com"/>
          <w:szCs w:val="20"/>
        </w:rPr>
        <w:t>§</w:t>
      </w:r>
      <w:r>
        <w:fldChar w:fldCharType="begin"/>
      </w:r>
      <w:r>
        <w:instrText xml:space="preserve"> REF _Ref284596081 \r \h </w:instrText>
      </w:r>
      <w:r>
        <w:fldChar w:fldCharType="separate"/>
      </w:r>
      <w:r w:rsidR="00311D82">
        <w:t>6.16.2</w:t>
      </w:r>
      <w:r>
        <w:fldChar w:fldCharType="end"/>
      </w:r>
      <w:r>
        <w:t>) for full detail.</w:t>
      </w:r>
    </w:p>
    <w:p w14:paraId="3610AAED" w14:textId="77777777" w:rsidR="00523A95" w:rsidRPr="000E131A" w:rsidRDefault="00523A95" w:rsidP="00523A95">
      <w:pPr>
        <w:pStyle w:val="Heading4"/>
        <w:numPr>
          <w:ilvl w:val="3"/>
          <w:numId w:val="2"/>
        </w:numPr>
      </w:pPr>
      <w:bookmarkStart w:id="1306" w:name="_Toc458786917"/>
      <w:bookmarkStart w:id="1307" w:name="_Toc463968741"/>
      <w:r>
        <w:t>Failure</w:t>
      </w:r>
      <w:bookmarkEnd w:id="1306"/>
      <w:bookmarkEnd w:id="130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8D0A0B1" w14:textId="77777777" w:rsidTr="00AC7594">
        <w:tc>
          <w:tcPr>
            <w:tcW w:w="2358" w:type="dxa"/>
            <w:shd w:val="clear" w:color="auto" w:fill="DBE5F1"/>
          </w:tcPr>
          <w:p w14:paraId="387A05A3"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3C371941" w14:textId="77777777" w:rsidR="00523A95" w:rsidRPr="00992B3E" w:rsidRDefault="00523A95" w:rsidP="00AC7594">
            <w:pPr>
              <w:rPr>
                <w:rFonts w:eastAsia="Generis Sans Com"/>
                <w:sz w:val="22"/>
                <w:szCs w:val="22"/>
              </w:rPr>
            </w:pPr>
            <w:r w:rsidRPr="00992B3E">
              <w:rPr>
                <w:rStyle w:val="CodeInline"/>
                <w:rFonts w:eastAsia="Generis Sans Com"/>
                <w:szCs w:val="22"/>
              </w:rPr>
              <w:t>failure</w:t>
            </w:r>
          </w:p>
        </w:tc>
      </w:tr>
      <w:tr w:rsidR="00523A95" w:rsidRPr="000E131A" w14:paraId="36CA0A08" w14:textId="77777777" w:rsidTr="00AC7594">
        <w:tc>
          <w:tcPr>
            <w:tcW w:w="2358" w:type="dxa"/>
            <w:shd w:val="clear" w:color="auto" w:fill="FFFFFF"/>
          </w:tcPr>
          <w:p w14:paraId="66B1641D"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3E5AA71E" w14:textId="77777777" w:rsidR="00523A95" w:rsidRPr="00992B3E" w:rsidRDefault="00523A95" w:rsidP="00AC7594">
            <w:pPr>
              <w:rPr>
                <w:rFonts w:eastAsia="Generis Sans Com"/>
                <w:sz w:val="22"/>
                <w:szCs w:val="22"/>
              </w:rPr>
            </w:pPr>
            <w:r w:rsidRPr="00992B3E">
              <w:rPr>
                <w:rFonts w:eastAsia="Generis Sans Com"/>
                <w:sz w:val="22"/>
                <w:szCs w:val="22"/>
              </w:rPr>
              <w:t>The service could not cancel the sensor operation</w:t>
            </w:r>
          </w:p>
        </w:tc>
      </w:tr>
      <w:tr w:rsidR="00523A95" w:rsidRPr="000E131A" w14:paraId="40DC4766" w14:textId="77777777" w:rsidTr="00AC7594">
        <w:tc>
          <w:tcPr>
            <w:tcW w:w="2358" w:type="dxa"/>
            <w:shd w:val="clear" w:color="auto" w:fill="DBE5F1"/>
          </w:tcPr>
          <w:p w14:paraId="7FEFB077"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2951C416" w14:textId="77777777" w:rsidR="00523A95" w:rsidRPr="00992B3E" w:rsidRDefault="00523A95" w:rsidP="00AC7594">
            <w:pPr>
              <w:ind w:left="702" w:hanging="702"/>
              <w:rPr>
                <w:rFonts w:eastAsia="Generis Sans Com"/>
                <w:sz w:val="22"/>
                <w:szCs w:val="22"/>
              </w:rPr>
            </w:pPr>
            <w:r w:rsidRPr="00992B3E">
              <w:rPr>
                <w:rStyle w:val="CodeInline"/>
                <w:rFonts w:eastAsia="Generis Sans Com"/>
                <w:szCs w:val="22"/>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311D82">
              <w:rPr>
                <w:rFonts w:eastAsia="Generis Sans Com"/>
              </w:rPr>
              <w:t>3.12</w:t>
            </w:r>
            <w:r w:rsidRPr="004D7D1D">
              <w:rPr>
                <w:rFonts w:eastAsia="Generis Sans Com"/>
              </w:rPr>
              <w:fldChar w:fldCharType="end"/>
            </w:r>
            <w:r w:rsidRPr="004D7D1D">
              <w:rPr>
                <w:rFonts w:eastAsia="Generis Sans Com"/>
              </w:rPr>
              <w:t>)</w:t>
            </w:r>
            <w:r w:rsidRPr="004D7D1D">
              <w:rPr>
                <w:rFonts w:eastAsia="Generis Sans Com"/>
              </w:rPr>
              <w:br/>
            </w:r>
            <w:r w:rsidRPr="00992B3E">
              <w:rPr>
                <w:rFonts w:eastAsia="Generis Sans Com"/>
                <w:i/>
                <w:sz w:val="22"/>
                <w:szCs w:val="22"/>
              </w:rPr>
              <w:t xml:space="preserve">must </w:t>
            </w:r>
            <w:r w:rsidRPr="00992B3E">
              <w:rPr>
                <w:rFonts w:eastAsia="Generis Sans Com"/>
                <w:sz w:val="22"/>
                <w:szCs w:val="22"/>
              </w:rPr>
              <w:t xml:space="preserve">be populated with the Status literal </w:t>
            </w:r>
            <w:r w:rsidRPr="00992B3E">
              <w:rPr>
                <w:rStyle w:val="CodeInline"/>
                <w:rFonts w:eastAsia="Generis Sans Com" w:cs="Consolas"/>
                <w:szCs w:val="22"/>
              </w:rPr>
              <w:t>"</w:t>
            </w:r>
            <w:r w:rsidRPr="00992B3E">
              <w:rPr>
                <w:rStyle w:val="CodeInline"/>
                <w:rFonts w:eastAsia="Generis Sans Com"/>
                <w:szCs w:val="22"/>
              </w:rPr>
              <w:t>failure</w:t>
            </w:r>
            <w:r w:rsidRPr="00992B3E">
              <w:rPr>
                <w:rStyle w:val="CodeInline"/>
                <w:rFonts w:eastAsia="Generis Sans Com" w:cs="Consolas"/>
                <w:szCs w:val="22"/>
              </w:rPr>
              <w:t>"</w:t>
            </w:r>
          </w:p>
        </w:tc>
      </w:tr>
      <w:tr w:rsidR="00523A95" w:rsidRPr="000E131A" w14:paraId="7AEF63D1" w14:textId="77777777" w:rsidTr="00AC7594">
        <w:tc>
          <w:tcPr>
            <w:tcW w:w="2358" w:type="dxa"/>
            <w:shd w:val="clear" w:color="auto" w:fill="FFFFFF"/>
          </w:tcPr>
          <w:p w14:paraId="5DABF1DD"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86A9503" w14:textId="77777777" w:rsidR="00523A95" w:rsidRPr="004D7D1D" w:rsidRDefault="00523A95" w:rsidP="00AC7594">
            <w:pPr>
              <w:rPr>
                <w:rFonts w:eastAsia="Generis Sans Com"/>
              </w:rPr>
            </w:pPr>
            <w:r w:rsidRPr="00992B3E">
              <w:rPr>
                <w:rStyle w:val="CodeInline"/>
                <w:rFonts w:eastAsia="Generis Sans Com"/>
                <w:szCs w:val="22"/>
              </w:rPr>
              <w:t>message</w:t>
            </w:r>
            <w:r w:rsidRPr="004D7D1D">
              <w:rPr>
                <w:rFonts w:eastAsia="Generis Sans Com"/>
              </w:rPr>
              <w:t xml:space="preserve"> (xs:string, [XSDPart2])</w:t>
            </w:r>
          </w:p>
          <w:p w14:paraId="1BE352E2" w14:textId="77777777" w:rsidR="00523A95" w:rsidRPr="00992B3E" w:rsidRDefault="00523A95" w:rsidP="00AC7594">
            <w:pPr>
              <w:ind w:left="720"/>
              <w:rPr>
                <w:rFonts w:eastAsia="Generis Sans Com"/>
                <w:sz w:val="22"/>
                <w:szCs w:val="22"/>
              </w:rPr>
            </w:pPr>
            <w:r w:rsidRPr="00992B3E">
              <w:rPr>
                <w:rFonts w:eastAsia="Generis Sans Com"/>
                <w:sz w:val="22"/>
                <w:szCs w:val="22"/>
              </w:rPr>
              <w:t>an informative description of the nature of the failure</w:t>
            </w:r>
          </w:p>
        </w:tc>
      </w:tr>
    </w:tbl>
    <w:p w14:paraId="4CD54036" w14:textId="77777777" w:rsidR="00523A95" w:rsidRPr="000D2B3F" w:rsidRDefault="00523A95" w:rsidP="00523A95">
      <w:pPr>
        <w:pStyle w:val="Before-spacedparagraph"/>
      </w:pPr>
      <w:r>
        <w:t xml:space="preserve">Services </w:t>
      </w:r>
      <w:r w:rsidRPr="001C0C4A">
        <w:rPr>
          <w:i/>
        </w:rPr>
        <w:t>should</w:t>
      </w:r>
      <w:r>
        <w:t xml:space="preserve"> try to return </w:t>
      </w:r>
      <w:r>
        <w:rPr>
          <w:rStyle w:val="CodeInline"/>
        </w:rPr>
        <w:t>failure</w:t>
      </w:r>
      <w:r>
        <w:t xml:space="preserve"> in a timely fashion—there is little advantage to a client if it receives the cancellation failure </w:t>
      </w:r>
      <w:r>
        <w:rPr>
          <w:i/>
        </w:rPr>
        <w:t>after</w:t>
      </w:r>
      <w:r>
        <w:t xml:space="preserve"> the sensor operation to be canceled completes. </w:t>
      </w:r>
    </w:p>
    <w:p w14:paraId="2C0D380D" w14:textId="77777777" w:rsidR="00523A95" w:rsidRPr="000E131A" w:rsidRDefault="00523A95" w:rsidP="00523A95">
      <w:pPr>
        <w:pStyle w:val="Heading4"/>
        <w:numPr>
          <w:ilvl w:val="3"/>
          <w:numId w:val="2"/>
        </w:numPr>
      </w:pPr>
      <w:bookmarkStart w:id="1308" w:name="_Toc458786918"/>
      <w:bookmarkStart w:id="1309" w:name="_Toc463968742"/>
      <w:r>
        <w:t>Invalid Id</w:t>
      </w:r>
      <w:bookmarkEnd w:id="1308"/>
      <w:bookmarkEnd w:id="130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2BD2CBA" w14:textId="77777777" w:rsidTr="00AC7594">
        <w:tc>
          <w:tcPr>
            <w:tcW w:w="2358" w:type="dxa"/>
            <w:shd w:val="clear" w:color="auto" w:fill="DBE5F1"/>
          </w:tcPr>
          <w:p w14:paraId="122C1BCC"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4133291E" w14:textId="77777777" w:rsidR="00523A95" w:rsidRPr="00992B3E" w:rsidRDefault="00523A95" w:rsidP="00AC7594">
            <w:pPr>
              <w:rPr>
                <w:rFonts w:eastAsia="Generis Sans Com"/>
                <w:sz w:val="22"/>
                <w:szCs w:val="22"/>
              </w:rPr>
            </w:pPr>
            <w:r w:rsidRPr="00992B3E">
              <w:rPr>
                <w:rStyle w:val="CodeInline"/>
                <w:rFonts w:eastAsia="Generis Sans Com"/>
                <w:szCs w:val="22"/>
              </w:rPr>
              <w:t>invalidId</w:t>
            </w:r>
          </w:p>
        </w:tc>
      </w:tr>
      <w:tr w:rsidR="00523A95" w:rsidRPr="000E131A" w14:paraId="6E36FA43" w14:textId="77777777" w:rsidTr="00AC7594">
        <w:tc>
          <w:tcPr>
            <w:tcW w:w="2358" w:type="dxa"/>
            <w:shd w:val="clear" w:color="auto" w:fill="FFFFFF"/>
          </w:tcPr>
          <w:p w14:paraId="0E69CAB1"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B91AA17"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recognized by the service.</w:t>
            </w:r>
          </w:p>
        </w:tc>
      </w:tr>
      <w:tr w:rsidR="00523A95" w:rsidRPr="000E131A" w14:paraId="00DF9E3C" w14:textId="77777777" w:rsidTr="00AC7594">
        <w:tc>
          <w:tcPr>
            <w:tcW w:w="2358" w:type="dxa"/>
            <w:shd w:val="clear" w:color="auto" w:fill="DBE5F1"/>
          </w:tcPr>
          <w:p w14:paraId="4E2BC83C"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00AD9538" w14:textId="77777777" w:rsidR="00523A95" w:rsidRPr="004D7D1D" w:rsidRDefault="00523A95" w:rsidP="00AC7594">
            <w:pPr>
              <w:rPr>
                <w:rFonts w:eastAsia="Generis Sans Com"/>
              </w:rPr>
            </w:pPr>
            <w:r w:rsidRPr="00992B3E">
              <w:rPr>
                <w:rStyle w:val="CodeInline"/>
                <w:rFonts w:eastAsia="Generis Sans Com"/>
                <w:szCs w:val="22"/>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311D82">
              <w:rPr>
                <w:rFonts w:eastAsia="Generis Sans Com"/>
              </w:rPr>
              <w:t>3.12</w:t>
            </w:r>
            <w:r w:rsidRPr="004D7D1D">
              <w:rPr>
                <w:rFonts w:eastAsia="Generis Sans Com"/>
              </w:rPr>
              <w:fldChar w:fldCharType="end"/>
            </w:r>
            <w:r w:rsidRPr="004D7D1D">
              <w:rPr>
                <w:rFonts w:eastAsia="Generis Sans Com"/>
              </w:rPr>
              <w:t>)</w:t>
            </w:r>
          </w:p>
          <w:p w14:paraId="1E423CA5"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invalidId</w:t>
            </w:r>
            <w:r w:rsidRPr="00992B3E">
              <w:rPr>
                <w:rFonts w:eastAsia="Generis Sans Com"/>
                <w:sz w:val="22"/>
                <w:szCs w:val="22"/>
              </w:rPr>
              <w:t>”</w:t>
            </w:r>
          </w:p>
          <w:p w14:paraId="6E1D3B5D" w14:textId="77777777" w:rsidR="00523A95" w:rsidRPr="004D7D1D" w:rsidRDefault="00523A95" w:rsidP="00AC7594">
            <w:pPr>
              <w:pStyle w:val="Before-spacedparagraph"/>
              <w:spacing w:before="80" w:after="80"/>
            </w:pPr>
            <w:r w:rsidRPr="000E131A">
              <w:rPr>
                <w:rStyle w:val="CodeInline"/>
              </w:rPr>
              <w:t>badFields</w:t>
            </w:r>
            <w:r w:rsidRPr="004D7D1D">
              <w:t xml:space="preserve"> (StringArray, §</w:t>
            </w:r>
            <w:r w:rsidRPr="004D7D1D">
              <w:fldChar w:fldCharType="begin"/>
            </w:r>
            <w:r w:rsidRPr="004D7D1D">
              <w:instrText xml:space="preserve"> REF _Ref302380364 \r \h  \* MERGEFORMAT </w:instrText>
            </w:r>
            <w:r w:rsidRPr="004D7D1D">
              <w:fldChar w:fldCharType="separate"/>
            </w:r>
            <w:r w:rsidR="00311D82">
              <w:t>3.7</w:t>
            </w:r>
            <w:r w:rsidRPr="004D7D1D">
              <w:fldChar w:fldCharType="end"/>
            </w:r>
            <w:r w:rsidRPr="004D7D1D">
              <w:t>)</w:t>
            </w:r>
          </w:p>
          <w:p w14:paraId="727B57AE"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7A0F3D43" w14:textId="77777777" w:rsidTr="00AC7594">
        <w:tc>
          <w:tcPr>
            <w:tcW w:w="2358" w:type="dxa"/>
            <w:shd w:val="clear" w:color="auto" w:fill="FFFFFF"/>
          </w:tcPr>
          <w:p w14:paraId="1DC60631"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50E84797"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35AE2DEC" w14:textId="77777777" w:rsidR="00523A95" w:rsidRDefault="00523A95" w:rsidP="00523A95">
      <w:pPr>
        <w:pStyle w:val="Before-spacedparagraph"/>
      </w:pPr>
      <w:r w:rsidRPr="000E131A">
        <w:t xml:space="preserve">A session id is invalid if it does not correspond to an active registration. A session id </w:t>
      </w:r>
      <w:r w:rsidRPr="001C0C4A">
        <w:rPr>
          <w:i/>
        </w:rPr>
        <w:t>may</w:t>
      </w:r>
      <w:r w:rsidRPr="000E131A">
        <w:t xml:space="preserve"> become unregistered from a service </w:t>
      </w:r>
      <w:r>
        <w:t xml:space="preserve">through explicit unregistration or triggered automatically </w:t>
      </w:r>
      <w:r w:rsidRPr="000E131A">
        <w:t>by the service due to inactivity (§</w:t>
      </w:r>
      <w:r w:rsidRPr="000E131A">
        <w:fldChar w:fldCharType="begin"/>
      </w:r>
      <w:r w:rsidRPr="000E131A">
        <w:instrText xml:space="preserve"> REF _Ref280092668 \n \h </w:instrText>
      </w:r>
      <w:r>
        <w:instrText xml:space="preserve"> \* MERGEFORMAT </w:instrText>
      </w:r>
      <w:r w:rsidRPr="000E131A">
        <w:fldChar w:fldCharType="separate"/>
      </w:r>
      <w:r w:rsidR="00311D82">
        <w:t>6.4.4.1</w:t>
      </w:r>
      <w:r w:rsidRPr="000E131A">
        <w:fldChar w:fldCharType="end"/>
      </w:r>
      <w:r w:rsidRPr="000E131A">
        <w:t>).</w:t>
      </w:r>
    </w:p>
    <w:p w14:paraId="762496DD" w14:textId="77777777" w:rsidR="00523A95" w:rsidRDefault="00523A95" w:rsidP="00523A95">
      <w:pPr>
        <w:pStyle w:val="Before-spacedparagraph"/>
      </w:pPr>
      <w:r w:rsidRPr="00787317">
        <w:t>S</w:t>
      </w:r>
      <w:r>
        <w:t xml:space="preserve">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74BC9E35" w14:textId="77777777" w:rsidR="00523A95" w:rsidRPr="000E131A" w:rsidRDefault="00523A95" w:rsidP="00523A95">
      <w:pPr>
        <w:pStyle w:val="Heading4"/>
        <w:numPr>
          <w:ilvl w:val="3"/>
          <w:numId w:val="2"/>
        </w:numPr>
      </w:pPr>
      <w:bookmarkStart w:id="1310" w:name="_Toc458786919"/>
      <w:bookmarkStart w:id="1311" w:name="_Toc463968743"/>
      <w:r>
        <w:lastRenderedPageBreak/>
        <w:t>Lock Not Held</w:t>
      </w:r>
      <w:bookmarkEnd w:id="1310"/>
      <w:bookmarkEnd w:id="131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78FDA5B" w14:textId="77777777" w:rsidTr="00AC7594">
        <w:tc>
          <w:tcPr>
            <w:tcW w:w="2358" w:type="dxa"/>
            <w:shd w:val="clear" w:color="auto" w:fill="DBE5F1"/>
          </w:tcPr>
          <w:p w14:paraId="030E5643"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80FF752" w14:textId="77777777" w:rsidR="00523A95" w:rsidRPr="00992B3E" w:rsidRDefault="00523A95" w:rsidP="00AC7594">
            <w:pPr>
              <w:rPr>
                <w:rFonts w:eastAsia="Generis Sans Com"/>
                <w:sz w:val="22"/>
                <w:szCs w:val="22"/>
              </w:rPr>
            </w:pPr>
            <w:r w:rsidRPr="00992B3E">
              <w:rPr>
                <w:rStyle w:val="CodeInline"/>
                <w:rFonts w:eastAsia="Generis Sans Com"/>
                <w:szCs w:val="22"/>
              </w:rPr>
              <w:t>lockNotHeld</w:t>
            </w:r>
          </w:p>
        </w:tc>
      </w:tr>
      <w:tr w:rsidR="00523A95" w:rsidRPr="000E131A" w14:paraId="1F107D9F" w14:textId="77777777" w:rsidTr="00AC7594">
        <w:tc>
          <w:tcPr>
            <w:tcW w:w="2358" w:type="dxa"/>
            <w:shd w:val="clear" w:color="auto" w:fill="FFFFFF"/>
          </w:tcPr>
          <w:p w14:paraId="64B8D688"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220B1AD1" w14:textId="77777777" w:rsidR="00523A95" w:rsidRPr="00992B3E" w:rsidRDefault="00523A95" w:rsidP="00AC7594">
            <w:pPr>
              <w:rPr>
                <w:rFonts w:eastAsia="Generis Sans Com"/>
                <w:sz w:val="22"/>
                <w:szCs w:val="22"/>
              </w:rPr>
            </w:pPr>
            <w:r w:rsidRPr="00992B3E">
              <w:rPr>
                <w:rFonts w:eastAsia="Generis Sans Com"/>
                <w:sz w:val="22"/>
                <w:szCs w:val="22"/>
              </w:rPr>
              <w:t>The service could cancel the operation because the requesting client does not hold the lock.</w:t>
            </w:r>
          </w:p>
        </w:tc>
      </w:tr>
      <w:tr w:rsidR="00523A95" w:rsidRPr="000E131A" w14:paraId="0B560E6B" w14:textId="77777777" w:rsidTr="00AC7594">
        <w:tc>
          <w:tcPr>
            <w:tcW w:w="2358" w:type="dxa"/>
            <w:shd w:val="clear" w:color="auto" w:fill="DBE5F1"/>
          </w:tcPr>
          <w:p w14:paraId="56B0115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B96ACAC" w14:textId="77777777" w:rsidR="00523A95" w:rsidRPr="00992B3E" w:rsidRDefault="00523A95" w:rsidP="00AC7594">
            <w:pPr>
              <w:rPr>
                <w:rFonts w:eastAsia="Generis Sans Com"/>
                <w:sz w:val="22"/>
                <w:szCs w:val="22"/>
              </w:rPr>
            </w:pPr>
            <w:r w:rsidRPr="00992B3E">
              <w:rPr>
                <w:rStyle w:val="CodeInline"/>
                <w:rFonts w:eastAsia="Generis Sans Com"/>
                <w:szCs w:val="22"/>
              </w:rPr>
              <w:t>status</w:t>
            </w:r>
            <w:r w:rsidRPr="00992B3E">
              <w:rPr>
                <w:rFonts w:eastAsia="Generis Sans Com"/>
                <w:sz w:val="22"/>
                <w:szCs w:val="22"/>
              </w:rPr>
              <w:t xml:space="preserve"> (Status, </w:t>
            </w:r>
            <w:r w:rsidRPr="00992B3E">
              <w:rPr>
                <w:rFonts w:ascii="Generis Sans Com" w:eastAsia="Generis Sans Com" w:hAnsi="Generis Sans Com"/>
                <w:szCs w:val="20"/>
              </w:rPr>
              <w:t>§</w:t>
            </w:r>
            <w:r w:rsidRPr="00992B3E">
              <w:rPr>
                <w:rFonts w:eastAsia="Generis Sans Com"/>
                <w:sz w:val="22"/>
                <w:szCs w:val="22"/>
              </w:rPr>
              <w:fldChar w:fldCharType="begin"/>
            </w:r>
            <w:r w:rsidRPr="00992B3E">
              <w:rPr>
                <w:rFonts w:eastAsia="Generis Sans Com"/>
                <w:sz w:val="22"/>
                <w:szCs w:val="22"/>
              </w:rPr>
              <w:instrText xml:space="preserve"> REF _Ref286240918 \r \h </w:instrText>
            </w:r>
            <w:r w:rsidRPr="00992B3E">
              <w:rPr>
                <w:rFonts w:eastAsia="Generis Sans Com"/>
                <w:sz w:val="22"/>
                <w:szCs w:val="22"/>
              </w:rPr>
            </w:r>
            <w:r w:rsidRPr="00992B3E">
              <w:rPr>
                <w:rFonts w:eastAsia="Generis Sans Com"/>
                <w:sz w:val="22"/>
                <w:szCs w:val="22"/>
              </w:rPr>
              <w:fldChar w:fldCharType="separate"/>
            </w:r>
            <w:r w:rsidR="00311D82">
              <w:rPr>
                <w:rFonts w:eastAsia="Generis Sans Com"/>
                <w:sz w:val="22"/>
                <w:szCs w:val="22"/>
              </w:rPr>
              <w:t>3.12</w:t>
            </w:r>
            <w:r w:rsidRPr="00992B3E">
              <w:rPr>
                <w:rFonts w:eastAsia="Generis Sans Com"/>
                <w:sz w:val="22"/>
                <w:szCs w:val="22"/>
              </w:rPr>
              <w:fldChar w:fldCharType="end"/>
            </w:r>
            <w:r w:rsidRPr="00992B3E">
              <w:rPr>
                <w:rFonts w:eastAsia="Generis Sans Com"/>
                <w:sz w:val="22"/>
                <w:szCs w:val="22"/>
              </w:rPr>
              <w:t>)</w:t>
            </w:r>
          </w:p>
          <w:p w14:paraId="1E6B0972"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lockNotHeld</w:t>
            </w:r>
            <w:r w:rsidRPr="00992B3E">
              <w:rPr>
                <w:rFonts w:eastAsia="Generis Sans Com"/>
                <w:sz w:val="22"/>
                <w:szCs w:val="22"/>
              </w:rPr>
              <w:t>”</w:t>
            </w:r>
          </w:p>
        </w:tc>
      </w:tr>
      <w:tr w:rsidR="00523A95" w:rsidRPr="000E131A" w14:paraId="03B7D27A" w14:textId="77777777" w:rsidTr="00AC7594">
        <w:tc>
          <w:tcPr>
            <w:tcW w:w="2358" w:type="dxa"/>
            <w:shd w:val="clear" w:color="auto" w:fill="FFFFFF"/>
          </w:tcPr>
          <w:p w14:paraId="7F73D49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19AFAE20"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3E12456C" w14:textId="77777777" w:rsidR="00523A95" w:rsidRPr="000E131A" w:rsidRDefault="00523A95" w:rsidP="00523A95">
      <w:pPr>
        <w:pStyle w:val="Before-spacedparagraph"/>
      </w:pPr>
      <w:r w:rsidRPr="000E131A">
        <w:t>Sensor operations require that the requesting client holds the service lock.</w:t>
      </w:r>
    </w:p>
    <w:p w14:paraId="5DFE156D" w14:textId="77777777" w:rsidR="00523A95" w:rsidRPr="000E131A" w:rsidRDefault="00523A95" w:rsidP="00523A95">
      <w:pPr>
        <w:pStyle w:val="Heading4"/>
        <w:numPr>
          <w:ilvl w:val="3"/>
          <w:numId w:val="2"/>
        </w:numPr>
      </w:pPr>
      <w:bookmarkStart w:id="1312" w:name="_Toc458786920"/>
      <w:bookmarkStart w:id="1313" w:name="_Toc463968744"/>
      <w:r>
        <w:t>Lock Held by Another</w:t>
      </w:r>
      <w:bookmarkEnd w:id="1312"/>
      <w:bookmarkEnd w:id="131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5B0297A" w14:textId="77777777" w:rsidTr="00AC7594">
        <w:tc>
          <w:tcPr>
            <w:tcW w:w="2358" w:type="dxa"/>
            <w:shd w:val="clear" w:color="auto" w:fill="DBE5F1"/>
          </w:tcPr>
          <w:p w14:paraId="7788E497"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59B66792" w14:textId="77777777" w:rsidR="00523A95" w:rsidRPr="00992B3E" w:rsidRDefault="00523A95" w:rsidP="00AC7594">
            <w:pPr>
              <w:rPr>
                <w:rFonts w:eastAsia="Generis Sans Com"/>
                <w:sz w:val="22"/>
                <w:szCs w:val="22"/>
              </w:rPr>
            </w:pPr>
            <w:r w:rsidRPr="00992B3E">
              <w:rPr>
                <w:rStyle w:val="CodeInline"/>
                <w:rFonts w:eastAsia="Generis Sans Com"/>
                <w:szCs w:val="22"/>
              </w:rPr>
              <w:t>lockHeldByAnother</w:t>
            </w:r>
          </w:p>
        </w:tc>
      </w:tr>
      <w:tr w:rsidR="00523A95" w:rsidRPr="000E131A" w14:paraId="32F7CABB" w14:textId="77777777" w:rsidTr="00AC7594">
        <w:tc>
          <w:tcPr>
            <w:tcW w:w="2358" w:type="dxa"/>
            <w:shd w:val="clear" w:color="auto" w:fill="FFFFFF"/>
          </w:tcPr>
          <w:p w14:paraId="1233F435"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6E2C4249" w14:textId="77777777" w:rsidR="00523A95" w:rsidRPr="00992B3E" w:rsidRDefault="00523A95" w:rsidP="00AC7594">
            <w:pPr>
              <w:rPr>
                <w:rFonts w:eastAsia="Generis Sans Com"/>
                <w:sz w:val="22"/>
                <w:szCs w:val="22"/>
              </w:rPr>
            </w:pPr>
            <w:r w:rsidRPr="00992B3E">
              <w:rPr>
                <w:rFonts w:eastAsia="Generis Sans Com"/>
                <w:sz w:val="22"/>
                <w:szCs w:val="22"/>
              </w:rPr>
              <w:t>The service could not cancel the operation because the lock is held by another client.</w:t>
            </w:r>
          </w:p>
        </w:tc>
      </w:tr>
      <w:tr w:rsidR="00523A95" w:rsidRPr="000E131A" w14:paraId="7984242B" w14:textId="77777777" w:rsidTr="00AC7594">
        <w:tc>
          <w:tcPr>
            <w:tcW w:w="2358" w:type="dxa"/>
            <w:shd w:val="clear" w:color="auto" w:fill="DBE5F1"/>
          </w:tcPr>
          <w:p w14:paraId="67292419"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305ACDD1" w14:textId="77777777" w:rsidR="00523A95" w:rsidRPr="004D7D1D" w:rsidRDefault="00523A95" w:rsidP="00AC7594">
            <w:pPr>
              <w:rPr>
                <w:rFonts w:eastAsia="Generis Sans Com"/>
              </w:rPr>
            </w:pPr>
            <w:r w:rsidRPr="00992B3E">
              <w:rPr>
                <w:rStyle w:val="CodeInline"/>
                <w:rFonts w:eastAsia="Generis Sans Com"/>
                <w:szCs w:val="22"/>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311D82">
              <w:rPr>
                <w:rFonts w:eastAsia="Generis Sans Com"/>
              </w:rPr>
              <w:t>3.12</w:t>
            </w:r>
            <w:r w:rsidRPr="004D7D1D">
              <w:rPr>
                <w:rFonts w:eastAsia="Generis Sans Com"/>
              </w:rPr>
              <w:fldChar w:fldCharType="end"/>
            </w:r>
            <w:r w:rsidRPr="004D7D1D">
              <w:rPr>
                <w:rFonts w:eastAsia="Generis Sans Com"/>
              </w:rPr>
              <w:t>)</w:t>
            </w:r>
          </w:p>
          <w:p w14:paraId="269692A2" w14:textId="77777777" w:rsidR="00523A95" w:rsidRPr="00992B3E" w:rsidRDefault="00523A95" w:rsidP="00AC7594">
            <w:pPr>
              <w:ind w:left="720"/>
              <w:rPr>
                <w:rFonts w:ascii="Consolas" w:eastAsia="Generis Sans Com" w:hAnsi="Consolas" w:cs="Consolas"/>
                <w:sz w:val="18"/>
                <w:szCs w:val="22"/>
              </w:rPr>
            </w:pPr>
            <w:r w:rsidRPr="00992B3E">
              <w:rPr>
                <w:rFonts w:eastAsia="Generis Sans Com"/>
                <w:sz w:val="22"/>
                <w:szCs w:val="22"/>
              </w:rPr>
              <w:t>the literal “</w:t>
            </w:r>
            <w:r w:rsidRPr="00992B3E">
              <w:rPr>
                <w:rStyle w:val="CodeInline"/>
                <w:rFonts w:eastAsia="Generis Sans Com"/>
                <w:szCs w:val="22"/>
              </w:rPr>
              <w:t>lockHeldByAnother</w:t>
            </w:r>
            <w:r w:rsidRPr="00992B3E">
              <w:rPr>
                <w:rFonts w:eastAsia="Generis Sans Com"/>
                <w:sz w:val="22"/>
                <w:szCs w:val="22"/>
              </w:rPr>
              <w:t>”</w:t>
            </w:r>
          </w:p>
        </w:tc>
      </w:tr>
      <w:tr w:rsidR="00523A95" w:rsidRPr="000E131A" w14:paraId="5412F749" w14:textId="77777777" w:rsidTr="00AC7594">
        <w:tc>
          <w:tcPr>
            <w:tcW w:w="2358" w:type="dxa"/>
            <w:shd w:val="clear" w:color="auto" w:fill="FFFFFF"/>
          </w:tcPr>
          <w:p w14:paraId="5D6C8539"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273FC270"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76A598FD" w14:textId="77777777" w:rsidR="00523A95" w:rsidRPr="000D2B3F" w:rsidRDefault="00523A95" w:rsidP="00523A95"/>
    <w:p w14:paraId="49EB0A36" w14:textId="77777777" w:rsidR="00523A95" w:rsidRPr="000E131A" w:rsidRDefault="00523A95" w:rsidP="00523A95">
      <w:pPr>
        <w:pStyle w:val="Heading4"/>
        <w:numPr>
          <w:ilvl w:val="3"/>
          <w:numId w:val="2"/>
        </w:numPr>
      </w:pPr>
      <w:bookmarkStart w:id="1314" w:name="_Toc458786921"/>
      <w:bookmarkStart w:id="1315" w:name="_Toc463968745"/>
      <w:r>
        <w:t>Bad Value</w:t>
      </w:r>
      <w:bookmarkEnd w:id="1314"/>
      <w:bookmarkEnd w:id="131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583A9D7C" w14:textId="77777777" w:rsidTr="00AC7594">
        <w:tc>
          <w:tcPr>
            <w:tcW w:w="2358" w:type="dxa"/>
            <w:shd w:val="clear" w:color="auto" w:fill="DBE5F1"/>
          </w:tcPr>
          <w:p w14:paraId="58F38D76"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1286CB86"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badValue</w:t>
            </w:r>
          </w:p>
        </w:tc>
      </w:tr>
      <w:tr w:rsidR="00523A95" w:rsidRPr="000E131A" w14:paraId="65B67BCE" w14:textId="77777777" w:rsidTr="00AC7594">
        <w:tc>
          <w:tcPr>
            <w:tcW w:w="2358" w:type="dxa"/>
            <w:shd w:val="clear" w:color="auto" w:fill="FFFFFF"/>
          </w:tcPr>
          <w:p w14:paraId="5BB874AA"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4E6076B2" w14:textId="77777777" w:rsidR="00523A95" w:rsidRPr="00992B3E" w:rsidRDefault="00523A95" w:rsidP="00AC7594">
            <w:pPr>
              <w:rPr>
                <w:rFonts w:eastAsia="Generis Sans Com"/>
                <w:sz w:val="22"/>
                <w:szCs w:val="22"/>
              </w:rPr>
            </w:pPr>
            <w:r w:rsidRPr="00992B3E">
              <w:rPr>
                <w:rFonts w:eastAsia="Generis Sans Com"/>
                <w:sz w:val="22"/>
                <w:szCs w:val="22"/>
              </w:rPr>
              <w:t>The provided session id is not a well-formed UUID.</w:t>
            </w:r>
          </w:p>
        </w:tc>
      </w:tr>
      <w:tr w:rsidR="00523A95" w:rsidRPr="000E131A" w14:paraId="558618E1" w14:textId="77777777" w:rsidTr="00AC7594">
        <w:tc>
          <w:tcPr>
            <w:tcW w:w="2358" w:type="dxa"/>
            <w:shd w:val="clear" w:color="auto" w:fill="DBE5F1"/>
          </w:tcPr>
          <w:p w14:paraId="24B87251"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53065728" w14:textId="77777777" w:rsidR="00523A95" w:rsidRPr="004D7D1D" w:rsidRDefault="00523A95" w:rsidP="00AC7594">
            <w:pPr>
              <w:rPr>
                <w:rFonts w:eastAsia="Generis Sans Com"/>
              </w:rPr>
            </w:pPr>
            <w:r w:rsidRPr="00992B3E">
              <w:rPr>
                <w:rStyle w:val="CodeInline"/>
                <w:rFonts w:eastAsia="Generis Sans Com"/>
                <w:szCs w:val="22"/>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 MERGEFORMAT </w:instrText>
            </w:r>
            <w:r w:rsidRPr="004D7D1D">
              <w:rPr>
                <w:rFonts w:eastAsia="Generis Sans Com"/>
              </w:rPr>
            </w:r>
            <w:r w:rsidRPr="004D7D1D">
              <w:rPr>
                <w:rFonts w:eastAsia="Generis Sans Com"/>
              </w:rPr>
              <w:fldChar w:fldCharType="separate"/>
            </w:r>
            <w:r w:rsidR="00311D82">
              <w:rPr>
                <w:rFonts w:eastAsia="Generis Sans Com"/>
              </w:rPr>
              <w:t>3.12</w:t>
            </w:r>
            <w:r w:rsidRPr="004D7D1D">
              <w:rPr>
                <w:rFonts w:eastAsia="Generis Sans Com"/>
              </w:rPr>
              <w:fldChar w:fldCharType="end"/>
            </w:r>
            <w:r w:rsidRPr="004D7D1D">
              <w:rPr>
                <w:rFonts w:eastAsia="Generis Sans Com"/>
              </w:rPr>
              <w:t>)</w:t>
            </w:r>
          </w:p>
          <w:p w14:paraId="354A692E" w14:textId="77777777" w:rsidR="00523A95" w:rsidRPr="00992B3E" w:rsidRDefault="00523A95" w:rsidP="00AC7594">
            <w:pPr>
              <w:ind w:left="720"/>
              <w:rPr>
                <w:rStyle w:val="CodeInline"/>
                <w:rFonts w:eastAsia="Generis Sans Com" w:cs="Consolas"/>
                <w:szCs w:val="22"/>
              </w:rPr>
            </w:pPr>
            <w:r w:rsidRPr="00992B3E">
              <w:rPr>
                <w:rFonts w:eastAsia="Generis Sans Com"/>
                <w:sz w:val="22"/>
                <w:szCs w:val="22"/>
              </w:rPr>
              <w:t>the literal “</w:t>
            </w:r>
            <w:r w:rsidRPr="00992B3E">
              <w:rPr>
                <w:rStyle w:val="CodeInline"/>
                <w:rFonts w:eastAsia="Generis Sans Com"/>
                <w:szCs w:val="22"/>
              </w:rPr>
              <w:t>badValue</w:t>
            </w:r>
            <w:r w:rsidRPr="00992B3E">
              <w:rPr>
                <w:rFonts w:eastAsia="Generis Sans Com"/>
                <w:sz w:val="22"/>
                <w:szCs w:val="22"/>
              </w:rPr>
              <w:t>”</w:t>
            </w:r>
          </w:p>
          <w:p w14:paraId="02B1E6C7" w14:textId="77777777" w:rsidR="00523A95" w:rsidRPr="004D7D1D" w:rsidRDefault="00523A95" w:rsidP="00AC7594">
            <w:pPr>
              <w:pStyle w:val="Before-spacedparagraph"/>
              <w:spacing w:before="80" w:after="80"/>
            </w:pPr>
            <w:r w:rsidRPr="000E131A">
              <w:rPr>
                <w:rStyle w:val="CodeInline"/>
              </w:rPr>
              <w:t>badFields</w:t>
            </w:r>
            <w:r w:rsidRPr="004D7D1D">
              <w:t xml:space="preserve"> (StringArray, §</w:t>
            </w:r>
            <w:r w:rsidRPr="004D7D1D">
              <w:fldChar w:fldCharType="begin"/>
            </w:r>
            <w:r w:rsidRPr="004D7D1D">
              <w:instrText xml:space="preserve"> REF _Ref302380364 \r \h  \* MERGEFORMAT </w:instrText>
            </w:r>
            <w:r w:rsidRPr="004D7D1D">
              <w:fldChar w:fldCharType="separate"/>
            </w:r>
            <w:r w:rsidR="00311D82">
              <w:t>3.7</w:t>
            </w:r>
            <w:r w:rsidRPr="004D7D1D">
              <w:fldChar w:fldCharType="end"/>
            </w:r>
            <w:r w:rsidRPr="004D7D1D">
              <w:t>)</w:t>
            </w:r>
          </w:p>
          <w:p w14:paraId="7DEF0454" w14:textId="77777777" w:rsidR="00523A95" w:rsidRPr="00992B3E" w:rsidRDefault="00523A95" w:rsidP="00AC7594">
            <w:pPr>
              <w:ind w:left="720"/>
              <w:rPr>
                <w:rFonts w:eastAsia="Generis Sans Com"/>
                <w:sz w:val="22"/>
                <w:szCs w:val="22"/>
              </w:rPr>
            </w:pPr>
            <w:r w:rsidRPr="00992B3E">
              <w:rPr>
                <w:rFonts w:eastAsia="Generis Sans Com"/>
                <w:sz w:val="22"/>
                <w:szCs w:val="22"/>
              </w:rPr>
              <w:t>an array that contains the single field name, “</w:t>
            </w:r>
            <w:r w:rsidRPr="00992B3E">
              <w:rPr>
                <w:rStyle w:val="CodeInline"/>
                <w:rFonts w:eastAsia="Generis Sans Com"/>
                <w:szCs w:val="22"/>
              </w:rPr>
              <w:t>sessionId</w:t>
            </w:r>
            <w:r w:rsidRPr="00992B3E">
              <w:rPr>
                <w:rFonts w:eastAsia="Generis Sans Com"/>
                <w:sz w:val="22"/>
                <w:szCs w:val="22"/>
              </w:rPr>
              <w:t>”</w:t>
            </w:r>
          </w:p>
        </w:tc>
      </w:tr>
      <w:tr w:rsidR="00523A95" w:rsidRPr="000E131A" w14:paraId="4BE1CDD7" w14:textId="77777777" w:rsidTr="00AC7594">
        <w:tc>
          <w:tcPr>
            <w:tcW w:w="2358" w:type="dxa"/>
            <w:shd w:val="clear" w:color="auto" w:fill="FFFFFF"/>
          </w:tcPr>
          <w:p w14:paraId="14756527"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76B654D8"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30A2962F" w14:textId="77777777" w:rsidR="00523A95" w:rsidRPr="00001831" w:rsidRDefault="00523A95" w:rsidP="00523A95">
      <w:r>
        <w:t xml:space="preserve">See </w:t>
      </w:r>
      <w:r w:rsidRPr="002C1EB9">
        <w:rPr>
          <w:rFonts w:ascii="Generis Sans Com" w:hAnsi="Generis Sans Com"/>
          <w:szCs w:val="20"/>
        </w:rPr>
        <w:t>§</w:t>
      </w:r>
      <w:r>
        <w:fldChar w:fldCharType="begin"/>
      </w:r>
      <w:r>
        <w:instrText xml:space="preserve"> REF _Ref284581998 \r \h </w:instrText>
      </w:r>
      <w:r>
        <w:fldChar w:fldCharType="separate"/>
      </w:r>
      <w:r w:rsidR="00311D82">
        <w:t>6.1.2</w:t>
      </w:r>
      <w:r>
        <w:fldChar w:fldCharType="end"/>
      </w:r>
      <w:r>
        <w:t xml:space="preserve"> for general information on how services </w:t>
      </w:r>
      <w:r w:rsidRPr="001C0C4A">
        <w:rPr>
          <w:i/>
        </w:rPr>
        <w:t>must</w:t>
      </w:r>
      <w:r>
        <w:t xml:space="preserve"> handle parameter failures.</w:t>
      </w:r>
    </w:p>
    <w:p w14:paraId="6868642F" w14:textId="77777777" w:rsidR="00523A95" w:rsidRPr="000E131A" w:rsidRDefault="00523A95" w:rsidP="00523A95">
      <w:pPr>
        <w:pStyle w:val="Heading2"/>
        <w:numPr>
          <w:ilvl w:val="1"/>
          <w:numId w:val="2"/>
        </w:numPr>
      </w:pPr>
      <w:bookmarkStart w:id="1316" w:name="_Ref458693527"/>
      <w:bookmarkStart w:id="1317" w:name="_Ref458779585"/>
      <w:bookmarkStart w:id="1318" w:name="_Toc458786922"/>
      <w:bookmarkStart w:id="1319" w:name="_Ref367783608"/>
      <w:bookmarkStart w:id="1320" w:name="_Toc396135264"/>
      <w:bookmarkStart w:id="1321" w:name="_Toc463968746"/>
      <w:r>
        <w:t>Get Sensor Status</w:t>
      </w:r>
      <w:bookmarkEnd w:id="1316"/>
      <w:bookmarkEnd w:id="1317"/>
      <w:bookmarkEnd w:id="1318"/>
      <w:bookmarkEnd w:id="132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2"/>
        <w:gridCol w:w="7199"/>
      </w:tblGrid>
      <w:tr w:rsidR="00523A95" w:rsidRPr="000E131A" w14:paraId="246D4D9F" w14:textId="77777777" w:rsidTr="00AC7594">
        <w:trPr>
          <w:trHeight w:val="251"/>
        </w:trPr>
        <w:tc>
          <w:tcPr>
            <w:tcW w:w="2352" w:type="dxa"/>
            <w:shd w:val="clear" w:color="auto" w:fill="DBE5F1"/>
          </w:tcPr>
          <w:p w14:paraId="07D85A7C" w14:textId="77777777" w:rsidR="00523A95" w:rsidRPr="00992B3E" w:rsidRDefault="00523A95" w:rsidP="00AC7594">
            <w:pPr>
              <w:jc w:val="right"/>
              <w:rPr>
                <w:rFonts w:eastAsia="Generis Sans Com"/>
                <w:b/>
                <w:sz w:val="22"/>
                <w:szCs w:val="22"/>
              </w:rPr>
            </w:pPr>
            <w:r w:rsidRPr="00992B3E">
              <w:rPr>
                <w:rFonts w:eastAsia="Generis Sans Com"/>
                <w:b/>
                <w:sz w:val="22"/>
                <w:szCs w:val="22"/>
              </w:rPr>
              <w:t>Description</w:t>
            </w:r>
          </w:p>
        </w:tc>
        <w:tc>
          <w:tcPr>
            <w:tcW w:w="7199" w:type="dxa"/>
            <w:shd w:val="clear" w:color="auto" w:fill="DBE5F1"/>
          </w:tcPr>
          <w:p w14:paraId="121400BF" w14:textId="77777777" w:rsidR="00523A95" w:rsidRPr="00992B3E" w:rsidRDefault="00523A95" w:rsidP="00AC7594">
            <w:pPr>
              <w:rPr>
                <w:rFonts w:eastAsia="Generis Sans Com"/>
                <w:sz w:val="22"/>
                <w:szCs w:val="22"/>
              </w:rPr>
            </w:pPr>
            <w:r>
              <w:rPr>
                <w:rFonts w:eastAsia="Generis Sans Com"/>
                <w:sz w:val="22"/>
                <w:szCs w:val="22"/>
              </w:rPr>
              <w:t>Get the current status of the sensor</w:t>
            </w:r>
          </w:p>
        </w:tc>
      </w:tr>
      <w:tr w:rsidR="00523A95" w:rsidRPr="000E131A" w14:paraId="365593B9" w14:textId="77777777" w:rsidTr="00AC7594">
        <w:trPr>
          <w:trHeight w:val="239"/>
        </w:trPr>
        <w:tc>
          <w:tcPr>
            <w:tcW w:w="2352" w:type="dxa"/>
            <w:shd w:val="clear" w:color="auto" w:fill="FFFFFF"/>
          </w:tcPr>
          <w:p w14:paraId="10478303"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Template</w:t>
            </w:r>
          </w:p>
        </w:tc>
        <w:tc>
          <w:tcPr>
            <w:tcW w:w="7199" w:type="dxa"/>
            <w:shd w:val="clear" w:color="auto" w:fill="FFFFFF"/>
          </w:tcPr>
          <w:p w14:paraId="2279D10D"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w:t>
            </w:r>
            <w:r>
              <w:rPr>
                <w:rStyle w:val="CodeInline"/>
                <w:rFonts w:eastAsia="Generis Sans Com"/>
                <w:szCs w:val="22"/>
              </w:rPr>
              <w:t>status</w:t>
            </w:r>
          </w:p>
        </w:tc>
      </w:tr>
      <w:tr w:rsidR="00523A95" w:rsidRPr="000E131A" w14:paraId="0EF82505" w14:textId="77777777" w:rsidTr="00AC7594">
        <w:trPr>
          <w:trHeight w:val="239"/>
        </w:trPr>
        <w:tc>
          <w:tcPr>
            <w:tcW w:w="2352" w:type="dxa"/>
            <w:shd w:val="clear" w:color="auto" w:fill="DBE5F1"/>
          </w:tcPr>
          <w:p w14:paraId="0C10FC4C" w14:textId="77777777" w:rsidR="00523A95" w:rsidRPr="00992B3E" w:rsidRDefault="00523A95" w:rsidP="00AC7594">
            <w:pPr>
              <w:jc w:val="right"/>
              <w:rPr>
                <w:rFonts w:eastAsia="Generis Sans Com"/>
                <w:b/>
                <w:sz w:val="22"/>
                <w:szCs w:val="22"/>
              </w:rPr>
            </w:pPr>
            <w:r w:rsidRPr="00992B3E">
              <w:rPr>
                <w:rFonts w:eastAsia="Generis Sans Com"/>
                <w:b/>
                <w:sz w:val="22"/>
                <w:szCs w:val="22"/>
              </w:rPr>
              <w:t xml:space="preserve">HTTP Method    </w:t>
            </w:r>
          </w:p>
        </w:tc>
        <w:tc>
          <w:tcPr>
            <w:tcW w:w="7199" w:type="dxa"/>
            <w:shd w:val="clear" w:color="auto" w:fill="DBE5F1"/>
          </w:tcPr>
          <w:p w14:paraId="02ABAC28" w14:textId="77777777" w:rsidR="00523A95" w:rsidRPr="00992B3E" w:rsidRDefault="00523A95" w:rsidP="00AC7594">
            <w:pPr>
              <w:rPr>
                <w:rStyle w:val="CodeInline"/>
                <w:rFonts w:eastAsia="Generis Sans Com"/>
                <w:szCs w:val="22"/>
              </w:rPr>
            </w:pPr>
            <w:r w:rsidRPr="00992B3E">
              <w:rPr>
                <w:rStyle w:val="CodeInline"/>
                <w:rFonts w:eastAsia="Generis Sans Com"/>
                <w:szCs w:val="22"/>
              </w:rPr>
              <w:t>GET</w:t>
            </w:r>
          </w:p>
        </w:tc>
      </w:tr>
      <w:tr w:rsidR="00523A95" w:rsidRPr="000E131A" w14:paraId="004A919C" w14:textId="77777777" w:rsidTr="00AC7594">
        <w:trPr>
          <w:trHeight w:val="251"/>
        </w:trPr>
        <w:tc>
          <w:tcPr>
            <w:tcW w:w="2352" w:type="dxa"/>
            <w:shd w:val="clear" w:color="auto" w:fill="FFFFFF"/>
          </w:tcPr>
          <w:p w14:paraId="60B0E3EB" w14:textId="77777777" w:rsidR="00523A95" w:rsidRPr="00992B3E" w:rsidRDefault="00523A95" w:rsidP="00AC7594">
            <w:pPr>
              <w:jc w:val="right"/>
              <w:rPr>
                <w:rFonts w:eastAsia="Generis Sans Com"/>
                <w:b/>
                <w:sz w:val="22"/>
                <w:szCs w:val="22"/>
              </w:rPr>
            </w:pPr>
            <w:r w:rsidRPr="00992B3E">
              <w:rPr>
                <w:rFonts w:eastAsia="Generis Sans Com"/>
                <w:b/>
                <w:sz w:val="22"/>
                <w:szCs w:val="22"/>
              </w:rPr>
              <w:t>URL Parameters</w:t>
            </w:r>
          </w:p>
        </w:tc>
        <w:tc>
          <w:tcPr>
            <w:tcW w:w="7199" w:type="dxa"/>
            <w:shd w:val="clear" w:color="auto" w:fill="FFFFFF"/>
          </w:tcPr>
          <w:p w14:paraId="7D249A90" w14:textId="77777777" w:rsidR="00523A95" w:rsidRPr="00992B3E" w:rsidRDefault="00523A95" w:rsidP="00AC7594">
            <w:pPr>
              <w:rPr>
                <w:rFonts w:eastAsia="Generis Sans Com"/>
                <w:sz w:val="22"/>
                <w:szCs w:val="22"/>
              </w:rPr>
            </w:pPr>
            <w:r>
              <w:rPr>
                <w:rFonts w:eastAsia="Generis Sans Com"/>
                <w:sz w:val="22"/>
                <w:szCs w:val="22"/>
              </w:rPr>
              <w:t>None</w:t>
            </w:r>
          </w:p>
        </w:tc>
      </w:tr>
      <w:tr w:rsidR="00523A95" w:rsidRPr="000E131A" w14:paraId="75E9D276" w14:textId="77777777" w:rsidTr="00AC7594">
        <w:trPr>
          <w:trHeight w:val="239"/>
        </w:trPr>
        <w:tc>
          <w:tcPr>
            <w:tcW w:w="2352" w:type="dxa"/>
            <w:shd w:val="clear" w:color="auto" w:fill="DBE5F1"/>
          </w:tcPr>
          <w:p w14:paraId="47C0B48F" w14:textId="77777777" w:rsidR="00523A95" w:rsidRPr="00992B3E" w:rsidRDefault="00523A95" w:rsidP="00AC7594">
            <w:pPr>
              <w:jc w:val="right"/>
              <w:rPr>
                <w:rFonts w:eastAsia="Generis Sans Com"/>
                <w:b/>
                <w:sz w:val="22"/>
                <w:szCs w:val="22"/>
              </w:rPr>
            </w:pPr>
            <w:r w:rsidRPr="00992B3E">
              <w:rPr>
                <w:rFonts w:eastAsia="Generis Sans Com"/>
                <w:b/>
                <w:sz w:val="22"/>
                <w:szCs w:val="22"/>
              </w:rPr>
              <w:t>Input Payload</w:t>
            </w:r>
          </w:p>
        </w:tc>
        <w:tc>
          <w:tcPr>
            <w:tcW w:w="7199" w:type="dxa"/>
            <w:shd w:val="clear" w:color="auto" w:fill="DBE5F1"/>
          </w:tcPr>
          <w:p w14:paraId="46DBB634" w14:textId="77777777" w:rsidR="00523A95" w:rsidRPr="00992B3E" w:rsidRDefault="00523A95" w:rsidP="00AC7594">
            <w:pPr>
              <w:rPr>
                <w:rFonts w:eastAsia="Generis Sans Com"/>
                <w:sz w:val="22"/>
                <w:szCs w:val="22"/>
              </w:rPr>
            </w:pPr>
            <w:r w:rsidRPr="00992B3E">
              <w:rPr>
                <w:rFonts w:eastAsia="Generis Sans Com"/>
                <w:sz w:val="22"/>
                <w:szCs w:val="22"/>
              </w:rPr>
              <w:t>None</w:t>
            </w:r>
          </w:p>
        </w:tc>
      </w:tr>
      <w:tr w:rsidR="00523A95" w:rsidRPr="000E131A" w14:paraId="3C9AEBD5" w14:textId="77777777" w:rsidTr="00AC7594">
        <w:trPr>
          <w:trHeight w:val="239"/>
        </w:trPr>
        <w:tc>
          <w:tcPr>
            <w:tcW w:w="2352" w:type="dxa"/>
            <w:shd w:val="clear" w:color="auto" w:fill="FFFFFF"/>
          </w:tcPr>
          <w:p w14:paraId="263BF673" w14:textId="77777777" w:rsidR="00523A95" w:rsidRPr="00992B3E" w:rsidRDefault="00523A95" w:rsidP="00AC7594">
            <w:pPr>
              <w:jc w:val="right"/>
              <w:rPr>
                <w:rFonts w:eastAsia="Generis Sans Com"/>
                <w:b/>
                <w:sz w:val="22"/>
                <w:szCs w:val="22"/>
              </w:rPr>
            </w:pPr>
            <w:r w:rsidRPr="00992B3E">
              <w:rPr>
                <w:rFonts w:eastAsia="Generis Sans Com"/>
                <w:b/>
                <w:sz w:val="22"/>
                <w:szCs w:val="22"/>
              </w:rPr>
              <w:t>Idempotent</w:t>
            </w:r>
          </w:p>
        </w:tc>
        <w:tc>
          <w:tcPr>
            <w:tcW w:w="7199" w:type="dxa"/>
            <w:shd w:val="clear" w:color="auto" w:fill="FFFFFF"/>
          </w:tcPr>
          <w:p w14:paraId="656A5DBC" w14:textId="77777777" w:rsidR="00523A95" w:rsidRPr="00992B3E" w:rsidRDefault="00523A95" w:rsidP="00AC7594">
            <w:pPr>
              <w:rPr>
                <w:rFonts w:eastAsia="Generis Sans Com"/>
                <w:sz w:val="22"/>
                <w:szCs w:val="22"/>
              </w:rPr>
            </w:pPr>
            <w:r w:rsidRPr="00992B3E">
              <w:rPr>
                <w:rFonts w:eastAsia="Generis Sans Com"/>
                <w:sz w:val="22"/>
                <w:szCs w:val="22"/>
              </w:rPr>
              <w:t>Yes</w:t>
            </w:r>
          </w:p>
        </w:tc>
      </w:tr>
      <w:tr w:rsidR="00523A95" w:rsidRPr="000E131A" w14:paraId="440B9CF1" w14:textId="77777777" w:rsidTr="00AC7594">
        <w:trPr>
          <w:trHeight w:val="60"/>
        </w:trPr>
        <w:tc>
          <w:tcPr>
            <w:tcW w:w="2352" w:type="dxa"/>
            <w:shd w:val="clear" w:color="auto" w:fill="DBE5F1"/>
          </w:tcPr>
          <w:p w14:paraId="1E5631DB"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Sensor Operation</w:t>
            </w:r>
          </w:p>
        </w:tc>
        <w:tc>
          <w:tcPr>
            <w:tcW w:w="7199" w:type="dxa"/>
            <w:shd w:val="clear" w:color="auto" w:fill="DBE5F1"/>
          </w:tcPr>
          <w:p w14:paraId="6BC3727A" w14:textId="77777777" w:rsidR="00523A95" w:rsidRPr="00992B3E" w:rsidRDefault="00523A95" w:rsidP="00AC7594">
            <w:pPr>
              <w:rPr>
                <w:rFonts w:eastAsia="Generis Sans Com"/>
                <w:sz w:val="22"/>
                <w:szCs w:val="22"/>
              </w:rPr>
            </w:pPr>
            <w:r w:rsidRPr="00992B3E">
              <w:rPr>
                <w:rFonts w:eastAsia="Generis Sans Com"/>
                <w:sz w:val="22"/>
                <w:szCs w:val="22"/>
              </w:rPr>
              <w:t>No</w:t>
            </w:r>
          </w:p>
        </w:tc>
      </w:tr>
    </w:tbl>
    <w:p w14:paraId="0C90B5AD" w14:textId="77777777" w:rsidR="00523A95" w:rsidRPr="000E131A" w:rsidRDefault="00523A95" w:rsidP="00523A95">
      <w:pPr>
        <w:pStyle w:val="Heading3"/>
        <w:numPr>
          <w:ilvl w:val="2"/>
          <w:numId w:val="2"/>
        </w:numPr>
      </w:pPr>
      <w:bookmarkStart w:id="1322" w:name="_Toc458786923"/>
      <w:bookmarkStart w:id="1323" w:name="_Toc463968747"/>
      <w:r>
        <w:t>Result</w:t>
      </w:r>
      <w:r w:rsidRPr="000E131A">
        <w:t xml:space="preserve"> Summary</w:t>
      </w:r>
      <w:bookmarkEnd w:id="1322"/>
      <w:bookmarkEnd w:id="1323"/>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34"/>
        <w:gridCol w:w="7020"/>
      </w:tblGrid>
      <w:tr w:rsidR="00523A95" w:rsidRPr="000E131A" w14:paraId="14CEFE08" w14:textId="77777777" w:rsidTr="00AC7594">
        <w:trPr>
          <w:trHeight w:val="251"/>
        </w:trPr>
        <w:tc>
          <w:tcPr>
            <w:tcW w:w="2334" w:type="dxa"/>
            <w:shd w:val="clear" w:color="auto" w:fill="DBE5F1"/>
          </w:tcPr>
          <w:p w14:paraId="26966572" w14:textId="77777777" w:rsidR="00523A95" w:rsidRPr="00992B3E" w:rsidRDefault="00523A95" w:rsidP="00AC7594">
            <w:pPr>
              <w:jc w:val="right"/>
              <w:rPr>
                <w:rFonts w:eastAsia="Generis Sans Com"/>
                <w:b/>
                <w:sz w:val="22"/>
                <w:szCs w:val="22"/>
              </w:rPr>
            </w:pPr>
            <w:r w:rsidRPr="00992B3E">
              <w:rPr>
                <w:rStyle w:val="CodeInline"/>
                <w:rFonts w:eastAsia="Generis Sans Com"/>
                <w:szCs w:val="22"/>
              </w:rPr>
              <w:t>success</w:t>
            </w:r>
          </w:p>
        </w:tc>
        <w:tc>
          <w:tcPr>
            <w:tcW w:w="7020" w:type="dxa"/>
            <w:shd w:val="clear" w:color="auto" w:fill="DBE5F1"/>
          </w:tcPr>
          <w:p w14:paraId="72BE97B5" w14:textId="77777777" w:rsidR="00523A95" w:rsidRPr="007B6AC9" w:rsidRDefault="00523A95" w:rsidP="00AC7594">
            <w:pPr>
              <w:rPr>
                <w:rFonts w:eastAsia="Generis Sans Com"/>
                <w:sz w:val="22"/>
                <w:szCs w:val="22"/>
              </w:rPr>
            </w:pPr>
            <w:r w:rsidRPr="00992B3E">
              <w:rPr>
                <w:rStyle w:val="CodeInline"/>
                <w:rFonts w:eastAsia="Generis Sans Com"/>
                <w:szCs w:val="22"/>
              </w:rPr>
              <w:t>status=</w:t>
            </w:r>
            <w:r w:rsidRPr="00992B3E">
              <w:rPr>
                <w:rStyle w:val="CodeInline"/>
                <w:rFonts w:eastAsia="Generis Sans Com" w:cs="Consolas"/>
                <w:szCs w:val="22"/>
              </w:rPr>
              <w:t>"</w:t>
            </w:r>
            <w:r w:rsidRPr="00992B3E">
              <w:rPr>
                <w:rStyle w:val="CodeInline"/>
                <w:rFonts w:eastAsia="Generis Sans Com"/>
                <w:szCs w:val="22"/>
              </w:rPr>
              <w:t>success</w:t>
            </w:r>
            <w:r w:rsidRPr="00992B3E">
              <w:rPr>
                <w:rStyle w:val="CodeInline"/>
                <w:rFonts w:eastAsia="Generis Sans Com" w:cs="Consolas"/>
                <w:szCs w:val="22"/>
              </w:rPr>
              <w:t>"</w:t>
            </w:r>
            <w:r w:rsidRPr="00992B3E">
              <w:rPr>
                <w:rStyle w:val="CodeInline"/>
                <w:rFonts w:eastAsia="Generis Sans Com" w:cs="Consolas"/>
                <w:szCs w:val="22"/>
              </w:rPr>
              <w:br/>
            </w:r>
            <w:r w:rsidRPr="00992B3E">
              <w:rPr>
                <w:rStyle w:val="CodeInline"/>
                <w:rFonts w:eastAsia="Generis Sans Com"/>
                <w:szCs w:val="22"/>
              </w:rPr>
              <w:t>metadata=</w:t>
            </w:r>
            <w:r>
              <w:rPr>
                <w:rFonts w:eastAsia="Generis Sans Com"/>
                <w:sz w:val="22"/>
              </w:rPr>
              <w:t>sensor status</w:t>
            </w:r>
          </w:p>
        </w:tc>
      </w:tr>
    </w:tbl>
    <w:p w14:paraId="63F4355F" w14:textId="77777777" w:rsidR="00523A95" w:rsidRDefault="00523A95" w:rsidP="00523A95">
      <w:pPr>
        <w:pStyle w:val="Heading3"/>
        <w:numPr>
          <w:ilvl w:val="2"/>
          <w:numId w:val="2"/>
        </w:numPr>
      </w:pPr>
      <w:bookmarkStart w:id="1324" w:name="_Toc458786924"/>
      <w:bookmarkStart w:id="1325" w:name="_Toc463968748"/>
      <w:r>
        <w:t>Usage Notes</w:t>
      </w:r>
      <w:bookmarkEnd w:id="1324"/>
      <w:bookmarkEnd w:id="1325"/>
    </w:p>
    <w:p w14:paraId="2AB06DC2" w14:textId="77777777" w:rsidR="00523A95" w:rsidRDefault="00523A95" w:rsidP="00523A95">
      <w:r>
        <w:t>The primary purpose of this operation is to give a client a way to determine the current sensor status after a lock stealing operation. While no lock is required for this operation, if a client wants to be sure that between the time he queries the sensor status and the time he starts an operation no one else uses the sensor, the client should obtain a lock before calling this method.</w:t>
      </w:r>
    </w:p>
    <w:p w14:paraId="4D6F62B3" w14:textId="77777777" w:rsidR="00523A95" w:rsidRDefault="00523A95" w:rsidP="00523A95">
      <w:r>
        <w:t>The sensor can be in any of the following states:</w:t>
      </w:r>
    </w:p>
    <w:p w14:paraId="452A41D9" w14:textId="77777777" w:rsidR="00523A95" w:rsidRDefault="00523A95" w:rsidP="00523A95">
      <w:pPr>
        <w:pStyle w:val="ListParagraph"/>
        <w:numPr>
          <w:ilvl w:val="0"/>
          <w:numId w:val="33"/>
        </w:numPr>
      </w:pPr>
      <w:r>
        <w:t>ready</w:t>
      </w:r>
    </w:p>
    <w:p w14:paraId="012CECFD" w14:textId="77777777" w:rsidR="00523A95" w:rsidRDefault="00523A95" w:rsidP="00523A95">
      <w:pPr>
        <w:pStyle w:val="ListParagraph"/>
        <w:numPr>
          <w:ilvl w:val="0"/>
          <w:numId w:val="33"/>
        </w:numPr>
      </w:pPr>
      <w:r>
        <w:t>initializing</w:t>
      </w:r>
    </w:p>
    <w:p w14:paraId="338C6081" w14:textId="77777777" w:rsidR="00523A95" w:rsidRDefault="00523A95" w:rsidP="00523A95">
      <w:pPr>
        <w:pStyle w:val="ListParagraph"/>
        <w:numPr>
          <w:ilvl w:val="0"/>
          <w:numId w:val="33"/>
        </w:numPr>
      </w:pPr>
      <w:r>
        <w:t>configuring</w:t>
      </w:r>
    </w:p>
    <w:p w14:paraId="2B5F105A" w14:textId="77777777" w:rsidR="00523A95" w:rsidRDefault="00523A95" w:rsidP="00523A95">
      <w:pPr>
        <w:pStyle w:val="ListParagraph"/>
        <w:numPr>
          <w:ilvl w:val="0"/>
          <w:numId w:val="33"/>
        </w:numPr>
      </w:pPr>
      <w:r>
        <w:t>capturing</w:t>
      </w:r>
    </w:p>
    <w:p w14:paraId="790329B7" w14:textId="77777777" w:rsidR="00523A95" w:rsidRDefault="00523A95" w:rsidP="00523A95">
      <w:pPr>
        <w:pStyle w:val="ListParagraph"/>
        <w:numPr>
          <w:ilvl w:val="0"/>
          <w:numId w:val="33"/>
        </w:numPr>
      </w:pPr>
      <w:r>
        <w:t>uninitializing</w:t>
      </w:r>
    </w:p>
    <w:p w14:paraId="096451F3" w14:textId="77777777" w:rsidR="00523A95" w:rsidRDefault="00523A95" w:rsidP="00523A95">
      <w:pPr>
        <w:pStyle w:val="ListParagraph"/>
        <w:numPr>
          <w:ilvl w:val="0"/>
          <w:numId w:val="33"/>
        </w:numPr>
      </w:pPr>
      <w:r>
        <w:t>canceling</w:t>
      </w:r>
    </w:p>
    <w:p w14:paraId="68A887E7" w14:textId="77777777" w:rsidR="00523A95" w:rsidRDefault="00523A95" w:rsidP="00523A95">
      <w:r>
        <w:t>Each state describes the current sensor operation. The “ready” state means that the sensor is ready to start another operation.</w:t>
      </w:r>
    </w:p>
    <w:p w14:paraId="2472A4B4" w14:textId="77777777" w:rsidR="00523A95" w:rsidRDefault="00523A95" w:rsidP="00523A95">
      <w:pPr>
        <w:pStyle w:val="Heading3"/>
        <w:numPr>
          <w:ilvl w:val="2"/>
          <w:numId w:val="2"/>
        </w:numPr>
      </w:pPr>
      <w:bookmarkStart w:id="1326" w:name="_Toc458786925"/>
      <w:bookmarkStart w:id="1327" w:name="_Toc463968749"/>
      <w:r>
        <w:t>Unique Knowledge</w:t>
      </w:r>
      <w:bookmarkEnd w:id="1326"/>
      <w:bookmarkEnd w:id="1327"/>
    </w:p>
    <w:p w14:paraId="5D254390" w14:textId="77777777" w:rsidR="00523A95" w:rsidRPr="000E131A" w:rsidRDefault="00523A95" w:rsidP="00523A95">
      <w:pPr>
        <w:spacing w:after="0"/>
        <w:rPr>
          <w:rStyle w:val="Inlineoperationparameter"/>
        </w:rPr>
      </w:pPr>
      <w:r>
        <w:t>As specified, t</w:t>
      </w:r>
      <w:r w:rsidRPr="000E131A">
        <w:t xml:space="preserve">he </w:t>
      </w:r>
      <w:r>
        <w:rPr>
          <w:rStyle w:val="Inlineoperationparameter"/>
        </w:rPr>
        <w:t>get sensor status</w:t>
      </w:r>
      <w:r>
        <w:t xml:space="preserve"> operation</w:t>
      </w:r>
      <w:r w:rsidRPr="000E131A">
        <w:t xml:space="preserve"> </w:t>
      </w:r>
      <w:r>
        <w:t>cannot be used to provide or obtain knowledge about unique characteristics of a client or service.</w:t>
      </w:r>
    </w:p>
    <w:p w14:paraId="799DD1A9" w14:textId="77777777" w:rsidR="00523A95" w:rsidRPr="000E131A" w:rsidRDefault="00523A95" w:rsidP="00523A95">
      <w:pPr>
        <w:pStyle w:val="Heading3"/>
        <w:numPr>
          <w:ilvl w:val="2"/>
          <w:numId w:val="2"/>
        </w:numPr>
      </w:pPr>
      <w:bookmarkStart w:id="1328" w:name="_Toc458786926"/>
      <w:bookmarkStart w:id="1329" w:name="_Toc463968750"/>
      <w:r w:rsidRPr="000E131A">
        <w:t>Return Values Detail</w:t>
      </w:r>
      <w:bookmarkEnd w:id="1328"/>
      <w:bookmarkEnd w:id="1329"/>
    </w:p>
    <w:p w14:paraId="3681453E" w14:textId="77777777" w:rsidR="00523A95" w:rsidRPr="000E131A" w:rsidRDefault="00523A95" w:rsidP="00523A95">
      <w:r w:rsidRPr="000E131A">
        <w:t xml:space="preserve">The </w:t>
      </w:r>
      <w:r w:rsidRPr="0066225B">
        <w:rPr>
          <w:i/>
        </w:rPr>
        <w:t>get sensor</w:t>
      </w:r>
      <w:r>
        <w:t xml:space="preserve"> </w:t>
      </w:r>
      <w:r>
        <w:rPr>
          <w:rStyle w:val="Inlineoperationparameter"/>
        </w:rPr>
        <w:t>status</w:t>
      </w:r>
      <w:r w:rsidRPr="00243F8B">
        <w:t xml:space="preserve"> </w:t>
      </w:r>
      <w:r>
        <w:t>operation</w:t>
      </w:r>
      <w:r w:rsidRPr="000E131A">
        <w:t xml:space="preserve"> </w:t>
      </w:r>
      <w:r w:rsidRPr="001C0C4A">
        <w:rPr>
          <w:i/>
        </w:rPr>
        <w:t>must</w:t>
      </w:r>
      <w:r w:rsidRPr="000E131A">
        <w:t xml:space="preserve"> return a </w:t>
      </w:r>
      <w:r>
        <w:t>Result</w:t>
      </w:r>
      <w:r w:rsidRPr="000E131A">
        <w:t xml:space="preserve"> according to the following constraints.</w:t>
      </w:r>
    </w:p>
    <w:p w14:paraId="184A3750" w14:textId="77777777" w:rsidR="00523A95" w:rsidRPr="000E131A" w:rsidRDefault="00523A95" w:rsidP="00523A95">
      <w:pPr>
        <w:pStyle w:val="Heading4"/>
        <w:numPr>
          <w:ilvl w:val="3"/>
          <w:numId w:val="2"/>
        </w:numPr>
      </w:pPr>
      <w:bookmarkStart w:id="1330" w:name="_Toc458786927"/>
      <w:bookmarkStart w:id="1331" w:name="_Toc463968751"/>
      <w:r>
        <w:t>Success</w:t>
      </w:r>
      <w:bookmarkEnd w:id="1330"/>
      <w:bookmarkEnd w:id="133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6B813C3" w14:textId="77777777" w:rsidTr="00AC7594">
        <w:tc>
          <w:tcPr>
            <w:tcW w:w="2358" w:type="dxa"/>
            <w:shd w:val="clear" w:color="auto" w:fill="DBE5F1"/>
          </w:tcPr>
          <w:p w14:paraId="7238BF17" w14:textId="77777777" w:rsidR="00523A95" w:rsidRPr="00992B3E" w:rsidRDefault="00523A95" w:rsidP="00AC7594">
            <w:pPr>
              <w:jc w:val="right"/>
              <w:rPr>
                <w:rFonts w:eastAsia="Generis Sans Com"/>
                <w:b/>
                <w:sz w:val="22"/>
                <w:szCs w:val="22"/>
              </w:rPr>
            </w:pPr>
            <w:r w:rsidRPr="00992B3E">
              <w:rPr>
                <w:rFonts w:eastAsia="Generis Sans Com"/>
                <w:b/>
                <w:sz w:val="22"/>
                <w:szCs w:val="22"/>
              </w:rPr>
              <w:t>Status Value</w:t>
            </w:r>
          </w:p>
        </w:tc>
        <w:tc>
          <w:tcPr>
            <w:tcW w:w="7218" w:type="dxa"/>
            <w:shd w:val="clear" w:color="auto" w:fill="DBE5F1"/>
          </w:tcPr>
          <w:p w14:paraId="0607DD0E" w14:textId="77777777" w:rsidR="00523A95" w:rsidRPr="00992B3E" w:rsidRDefault="00523A95" w:rsidP="00AC7594">
            <w:pPr>
              <w:rPr>
                <w:rFonts w:eastAsia="Generis Sans Com"/>
                <w:sz w:val="22"/>
                <w:szCs w:val="22"/>
              </w:rPr>
            </w:pPr>
            <w:r w:rsidRPr="00992B3E">
              <w:rPr>
                <w:rStyle w:val="CodeInline"/>
                <w:rFonts w:eastAsia="Generis Sans Com"/>
                <w:szCs w:val="22"/>
              </w:rPr>
              <w:t>success</w:t>
            </w:r>
          </w:p>
        </w:tc>
      </w:tr>
      <w:tr w:rsidR="00523A95" w:rsidRPr="000E131A" w14:paraId="2F2C624A" w14:textId="77777777" w:rsidTr="00AC7594">
        <w:tc>
          <w:tcPr>
            <w:tcW w:w="2358" w:type="dxa"/>
            <w:shd w:val="clear" w:color="auto" w:fill="FFFFFF"/>
          </w:tcPr>
          <w:p w14:paraId="0EDB0A17" w14:textId="77777777" w:rsidR="00523A95" w:rsidRPr="00992B3E" w:rsidRDefault="00523A95" w:rsidP="00AC7594">
            <w:pPr>
              <w:jc w:val="right"/>
              <w:rPr>
                <w:rFonts w:eastAsia="Generis Sans Com"/>
                <w:b/>
                <w:sz w:val="22"/>
                <w:szCs w:val="22"/>
              </w:rPr>
            </w:pPr>
            <w:r w:rsidRPr="00992B3E">
              <w:rPr>
                <w:rFonts w:eastAsia="Generis Sans Com"/>
                <w:b/>
                <w:sz w:val="22"/>
                <w:szCs w:val="22"/>
              </w:rPr>
              <w:t>Condition</w:t>
            </w:r>
          </w:p>
        </w:tc>
        <w:tc>
          <w:tcPr>
            <w:tcW w:w="7218" w:type="dxa"/>
            <w:shd w:val="clear" w:color="auto" w:fill="FFFFFF"/>
          </w:tcPr>
          <w:p w14:paraId="041EDDB7" w14:textId="77777777" w:rsidR="00523A95" w:rsidRPr="00992B3E" w:rsidRDefault="00523A95" w:rsidP="00AC7594">
            <w:pPr>
              <w:rPr>
                <w:rFonts w:eastAsia="Generis Sans Com"/>
                <w:sz w:val="22"/>
                <w:szCs w:val="22"/>
              </w:rPr>
            </w:pPr>
            <w:r w:rsidRPr="00992B3E">
              <w:rPr>
                <w:rFonts w:eastAsia="Generis Sans Com"/>
                <w:sz w:val="22"/>
                <w:szCs w:val="22"/>
              </w:rPr>
              <w:t>The service can provide the requested data</w:t>
            </w:r>
          </w:p>
        </w:tc>
      </w:tr>
      <w:tr w:rsidR="00523A95" w:rsidRPr="000E131A" w14:paraId="55828A6C" w14:textId="77777777" w:rsidTr="00AC7594">
        <w:tc>
          <w:tcPr>
            <w:tcW w:w="2358" w:type="dxa"/>
            <w:shd w:val="clear" w:color="auto" w:fill="DBE5F1"/>
          </w:tcPr>
          <w:p w14:paraId="54C37C2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 Elements</w:t>
            </w:r>
          </w:p>
        </w:tc>
        <w:tc>
          <w:tcPr>
            <w:tcW w:w="7218" w:type="dxa"/>
            <w:shd w:val="clear" w:color="auto" w:fill="DBE5F1"/>
          </w:tcPr>
          <w:p w14:paraId="6A8005F7" w14:textId="77777777" w:rsidR="00523A95" w:rsidRPr="004D7D1D" w:rsidRDefault="00523A95" w:rsidP="00AC7594">
            <w:pPr>
              <w:rPr>
                <w:rFonts w:eastAsia="Generis Sans Com"/>
              </w:rPr>
            </w:pPr>
            <w:r w:rsidRPr="00992B3E">
              <w:rPr>
                <w:rStyle w:val="CodeInline"/>
                <w:rFonts w:eastAsia="Generis Sans Com"/>
                <w:szCs w:val="22"/>
              </w:rPr>
              <w:t>status</w:t>
            </w:r>
            <w:r w:rsidRPr="004D7D1D">
              <w:rPr>
                <w:rFonts w:eastAsia="Generis Sans Com"/>
              </w:rPr>
              <w:t xml:space="preserve"> (Status, §</w:t>
            </w:r>
            <w:r w:rsidRPr="004D7D1D">
              <w:rPr>
                <w:rFonts w:eastAsia="Generis Sans Com"/>
              </w:rPr>
              <w:fldChar w:fldCharType="begin"/>
            </w:r>
            <w:r w:rsidRPr="004D7D1D">
              <w:rPr>
                <w:rFonts w:eastAsia="Generis Sans Com"/>
              </w:rPr>
              <w:instrText xml:space="preserve"> REF _Ref286240918 \r \h </w:instrText>
            </w:r>
            <w:r w:rsidRPr="004D7D1D">
              <w:rPr>
                <w:rFonts w:eastAsia="Generis Sans Com"/>
              </w:rPr>
            </w:r>
            <w:r w:rsidRPr="004D7D1D">
              <w:rPr>
                <w:rFonts w:eastAsia="Generis Sans Com"/>
              </w:rPr>
              <w:fldChar w:fldCharType="separate"/>
            </w:r>
            <w:r w:rsidR="00311D82">
              <w:rPr>
                <w:rFonts w:eastAsia="Generis Sans Com"/>
              </w:rPr>
              <w:t>3.12</w:t>
            </w:r>
            <w:r w:rsidRPr="004D7D1D">
              <w:rPr>
                <w:rFonts w:eastAsia="Generis Sans Com"/>
              </w:rPr>
              <w:fldChar w:fldCharType="end"/>
            </w:r>
            <w:r w:rsidRPr="004D7D1D">
              <w:rPr>
                <w:rFonts w:eastAsia="Generis Sans Com"/>
              </w:rPr>
              <w:t>)</w:t>
            </w:r>
          </w:p>
          <w:p w14:paraId="4C71CE57" w14:textId="77777777" w:rsidR="00523A95" w:rsidRPr="00992B3E" w:rsidRDefault="00523A95" w:rsidP="00AC7594">
            <w:pPr>
              <w:ind w:left="720"/>
              <w:rPr>
                <w:rStyle w:val="CodeInline"/>
                <w:rFonts w:eastAsia="Generis Sans Com"/>
                <w:szCs w:val="22"/>
              </w:rPr>
            </w:pPr>
            <w:r w:rsidRPr="00992B3E">
              <w:rPr>
                <w:rFonts w:eastAsia="Generis Sans Com"/>
                <w:sz w:val="22"/>
                <w:szCs w:val="22"/>
              </w:rPr>
              <w:t>the literal “</w:t>
            </w:r>
            <w:r w:rsidRPr="00992B3E">
              <w:rPr>
                <w:rStyle w:val="CodeInline"/>
                <w:rFonts w:eastAsia="Generis Sans Com"/>
                <w:szCs w:val="22"/>
              </w:rPr>
              <w:t>success</w:t>
            </w:r>
            <w:r w:rsidRPr="00992B3E">
              <w:rPr>
                <w:rFonts w:eastAsia="Generis Sans Com"/>
                <w:sz w:val="22"/>
                <w:szCs w:val="22"/>
              </w:rPr>
              <w:t>”</w:t>
            </w:r>
          </w:p>
          <w:p w14:paraId="4505B1E0" w14:textId="77777777" w:rsidR="00523A95" w:rsidRPr="004D7D1D" w:rsidRDefault="00523A95" w:rsidP="00AC7594">
            <w:pPr>
              <w:pStyle w:val="Before-spacedparagraph"/>
              <w:spacing w:before="80" w:after="80"/>
            </w:pPr>
            <w:r>
              <w:rPr>
                <w:rStyle w:val="CodeInline"/>
              </w:rPr>
              <w:t>metadata</w:t>
            </w:r>
            <w:r w:rsidRPr="00992B3E">
              <w:rPr>
                <w:sz w:val="22"/>
              </w:rPr>
              <w:t xml:space="preserve"> </w:t>
            </w:r>
            <w:r w:rsidRPr="004D7D1D">
              <w:t>(Dictionary, §</w:t>
            </w:r>
            <w:r w:rsidRPr="004D7D1D">
              <w:fldChar w:fldCharType="begin"/>
            </w:r>
            <w:r w:rsidRPr="004D7D1D">
              <w:instrText xml:space="preserve"> REF _Ref281914219 \r \h </w:instrText>
            </w:r>
            <w:r w:rsidRPr="004D7D1D">
              <w:fldChar w:fldCharType="separate"/>
            </w:r>
            <w:r w:rsidR="00311D82">
              <w:t>3.3</w:t>
            </w:r>
            <w:r w:rsidRPr="004D7D1D">
              <w:fldChar w:fldCharType="end"/>
            </w:r>
            <w:r w:rsidRPr="004D7D1D">
              <w:t>)</w:t>
            </w:r>
          </w:p>
          <w:p w14:paraId="0685C927" w14:textId="77777777" w:rsidR="00523A95" w:rsidRPr="007B6AC9" w:rsidRDefault="00523A95" w:rsidP="00AC7594">
            <w:pPr>
              <w:pStyle w:val="NoSpacing"/>
              <w:spacing w:before="80" w:after="80"/>
              <w:ind w:left="720"/>
              <w:rPr>
                <w:rFonts w:ascii="Arial" w:hAnsi="Arial" w:cs="Arial"/>
                <w:sz w:val="18"/>
              </w:rPr>
            </w:pPr>
            <w:r>
              <w:rPr>
                <w:rFonts w:ascii="Arial" w:hAnsi="Arial" w:cs="Arial"/>
              </w:rPr>
              <w:t xml:space="preserve">contains one key, </w:t>
            </w:r>
            <w:r w:rsidRPr="0066225B">
              <w:rPr>
                <w:rFonts w:ascii="Consolas" w:hAnsi="Consolas" w:cs="Arial"/>
                <w:sz w:val="18"/>
                <w:szCs w:val="18"/>
              </w:rPr>
              <w:t>sensorStatus</w:t>
            </w:r>
            <w:r>
              <w:rPr>
                <w:rFonts w:ascii="Arial" w:hAnsi="Arial" w:cs="Arial"/>
              </w:rPr>
              <w:t>, with the status</w:t>
            </w:r>
          </w:p>
        </w:tc>
      </w:tr>
      <w:tr w:rsidR="00523A95" w:rsidRPr="000E131A" w14:paraId="64FBF5FE" w14:textId="77777777" w:rsidTr="00AC7594">
        <w:tc>
          <w:tcPr>
            <w:tcW w:w="2358" w:type="dxa"/>
            <w:shd w:val="clear" w:color="auto" w:fill="FFFFFF"/>
          </w:tcPr>
          <w:p w14:paraId="0C05465A" w14:textId="77777777" w:rsidR="00523A95" w:rsidRPr="00992B3E" w:rsidRDefault="00523A95" w:rsidP="00AC7594">
            <w:pPr>
              <w:jc w:val="right"/>
              <w:rPr>
                <w:rFonts w:eastAsia="Generis Sans Com"/>
                <w:b/>
                <w:sz w:val="22"/>
                <w:szCs w:val="22"/>
              </w:rPr>
            </w:pPr>
            <w:r w:rsidRPr="00992B3E">
              <w:rPr>
                <w:rFonts w:eastAsia="Generis Sans Com"/>
                <w:b/>
                <w:sz w:val="22"/>
                <w:szCs w:val="22"/>
              </w:rPr>
              <w:t>Optional Elements</w:t>
            </w:r>
          </w:p>
        </w:tc>
        <w:tc>
          <w:tcPr>
            <w:tcW w:w="7218" w:type="dxa"/>
            <w:shd w:val="clear" w:color="auto" w:fill="FFFFFF"/>
          </w:tcPr>
          <w:p w14:paraId="41689A80" w14:textId="77777777" w:rsidR="00523A95" w:rsidRPr="00992B3E" w:rsidRDefault="00523A95" w:rsidP="00AC7594">
            <w:pPr>
              <w:rPr>
                <w:rFonts w:eastAsia="Generis Sans Com"/>
                <w:sz w:val="22"/>
                <w:szCs w:val="22"/>
              </w:rPr>
            </w:pPr>
            <w:r w:rsidRPr="00992B3E">
              <w:rPr>
                <w:rFonts w:eastAsia="Generis Sans Com"/>
                <w:sz w:val="22"/>
                <w:szCs w:val="22"/>
              </w:rPr>
              <w:t>None</w:t>
            </w:r>
          </w:p>
        </w:tc>
      </w:tr>
    </w:tbl>
    <w:p w14:paraId="3118F4C8" w14:textId="77777777" w:rsidR="00523A95" w:rsidRPr="00FD22AC" w:rsidRDefault="00523A95" w:rsidP="00523A95">
      <w:pPr>
        <w:pStyle w:val="Heading1"/>
        <w:numPr>
          <w:ilvl w:val="0"/>
          <w:numId w:val="2"/>
        </w:numPr>
      </w:pPr>
      <w:bookmarkStart w:id="1332" w:name="_Toc458786928"/>
      <w:bookmarkStart w:id="1333" w:name="_Toc463968752"/>
      <w:r w:rsidRPr="00FD22AC">
        <w:lastRenderedPageBreak/>
        <w:t>Conformance</w:t>
      </w:r>
      <w:bookmarkEnd w:id="138"/>
      <w:r>
        <w:t xml:space="preserve"> Profiles</w:t>
      </w:r>
      <w:bookmarkEnd w:id="1319"/>
      <w:bookmarkEnd w:id="1320"/>
      <w:bookmarkEnd w:id="1332"/>
      <w:bookmarkEnd w:id="1333"/>
    </w:p>
    <w:p w14:paraId="25735887" w14:textId="77777777" w:rsidR="00523A95" w:rsidRDefault="00523A95" w:rsidP="00523A95">
      <w:r>
        <w:t>This section of the specification describes the requirements around conformance to the WS-Biometric Devices specification.</w:t>
      </w:r>
    </w:p>
    <w:p w14:paraId="5517EB8A" w14:textId="77777777" w:rsidR="00523A95" w:rsidRDefault="00523A95" w:rsidP="00523A95">
      <w:pPr>
        <w:pStyle w:val="Heading3"/>
        <w:numPr>
          <w:ilvl w:val="2"/>
          <w:numId w:val="2"/>
        </w:numPr>
      </w:pPr>
      <w:bookmarkStart w:id="1334" w:name="_Toc396135265"/>
      <w:bookmarkStart w:id="1335" w:name="_Toc458786929"/>
      <w:bookmarkStart w:id="1336" w:name="_Toc463968753"/>
      <w:r>
        <w:t>Conformance</w:t>
      </w:r>
      <w:bookmarkEnd w:id="1334"/>
      <w:bookmarkEnd w:id="1335"/>
      <w:bookmarkEnd w:id="1336"/>
      <w:r>
        <w:t xml:space="preserve"> </w:t>
      </w:r>
    </w:p>
    <w:p w14:paraId="11B3E554" w14:textId="77777777" w:rsidR="00523A95" w:rsidRDefault="00523A95" w:rsidP="00523A95">
      <w:r>
        <w:t>Implementations claiming conformance to this specification, MUST make such a claim according to all three of the following factors.</w:t>
      </w:r>
    </w:p>
    <w:p w14:paraId="3D7172F9" w14:textId="77777777" w:rsidR="00523A95" w:rsidRPr="00B53E8B" w:rsidRDefault="00523A95" w:rsidP="00523A95">
      <w:pPr>
        <w:pStyle w:val="ListParagraph"/>
        <w:numPr>
          <w:ilvl w:val="0"/>
          <w:numId w:val="9"/>
        </w:numPr>
        <w:rPr>
          <w:i/>
        </w:rPr>
      </w:pPr>
      <w:r>
        <w:t xml:space="preserve">If the implementation is </w:t>
      </w:r>
      <w:r w:rsidRPr="00B53E8B">
        <w:rPr>
          <w:i/>
        </w:rPr>
        <w:t>general</w:t>
      </w:r>
      <w:r>
        <w:t xml:space="preserve"> or </w:t>
      </w:r>
      <w:r w:rsidRPr="00B53E8B">
        <w:rPr>
          <w:i/>
        </w:rPr>
        <w:t>modality specific</w:t>
      </w:r>
    </w:p>
    <w:p w14:paraId="4454A1C9" w14:textId="77777777" w:rsidR="00523A95" w:rsidRDefault="00523A95" w:rsidP="00523A95">
      <w:pPr>
        <w:pStyle w:val="ListParagraph"/>
        <w:numPr>
          <w:ilvl w:val="0"/>
          <w:numId w:val="9"/>
        </w:numPr>
      </w:pPr>
      <w:r>
        <w:t>The operations that are implemented (</w:t>
      </w:r>
      <w:r w:rsidRPr="00430CBD">
        <w:t>§</w:t>
      </w:r>
      <w:r>
        <w:fldChar w:fldCharType="begin"/>
      </w:r>
      <w:r>
        <w:instrText xml:space="preserve"> REF _Ref396131739 \r \h </w:instrText>
      </w:r>
      <w:r>
        <w:fldChar w:fldCharType="separate"/>
      </w:r>
      <w:r w:rsidR="00311D82">
        <w:t>7.1.3</w:t>
      </w:r>
      <w:r>
        <w:fldChar w:fldCharType="end"/>
      </w:r>
      <w:r>
        <w:t>)</w:t>
      </w:r>
    </w:p>
    <w:p w14:paraId="7DCF6200" w14:textId="77777777" w:rsidR="00523A95" w:rsidRDefault="00523A95" w:rsidP="00523A95">
      <w:pPr>
        <w:pStyle w:val="ListParagraph"/>
        <w:numPr>
          <w:ilvl w:val="0"/>
          <w:numId w:val="9"/>
        </w:numPr>
      </w:pPr>
      <w:r>
        <w:t>If the implementation includes live preview (</w:t>
      </w:r>
      <w:r w:rsidRPr="00430CBD">
        <w:t>§</w:t>
      </w:r>
      <w:r>
        <w:fldChar w:fldCharType="begin"/>
      </w:r>
      <w:r>
        <w:instrText xml:space="preserve"> REF _Ref396132177 \r \h </w:instrText>
      </w:r>
      <w:r>
        <w:fldChar w:fldCharType="separate"/>
      </w:r>
      <w:r w:rsidR="00311D82">
        <w:t>5</w:t>
      </w:r>
      <w:r>
        <w:fldChar w:fldCharType="end"/>
      </w:r>
      <w:r>
        <w:t>)</w:t>
      </w:r>
    </w:p>
    <w:p w14:paraId="17EF8CDE" w14:textId="77777777" w:rsidR="00523A95" w:rsidRDefault="00523A95" w:rsidP="00523A95">
      <w:r>
        <w:t xml:space="preserve">An implementation that is </w:t>
      </w:r>
      <w:r>
        <w:rPr>
          <w:i/>
        </w:rPr>
        <w:t>modality</w:t>
      </w:r>
      <w:r>
        <w:t xml:space="preserve"> </w:t>
      </w:r>
      <w:r w:rsidRPr="006C6E54">
        <w:rPr>
          <w:i/>
        </w:rPr>
        <w:t>specific</w:t>
      </w:r>
      <w:r>
        <w:rPr>
          <w:i/>
        </w:rPr>
        <w:t xml:space="preserve"> </w:t>
      </w:r>
      <w:r>
        <w:t xml:space="preserve">must implement the service information and configuration metadata according to their respective subsection. For example, a “fingerprint” conformant service must implement the service and configuration information according to </w:t>
      </w:r>
      <w:r w:rsidRPr="00430CBD">
        <w:t>§</w:t>
      </w:r>
      <w:r>
        <w:fldChar w:fldCharType="begin"/>
      </w:r>
      <w:r>
        <w:instrText xml:space="preserve"> REF _Ref396132049 \r \h </w:instrText>
      </w:r>
      <w:r>
        <w:fldChar w:fldCharType="separate"/>
      </w:r>
      <w:r w:rsidR="00311D82">
        <w:t>7.2</w:t>
      </w:r>
      <w:r>
        <w:fldChar w:fldCharType="end"/>
      </w:r>
      <w:r>
        <w:t xml:space="preserve">. Note that it is possible to implement a fingerprint-based WS-Biometric Devices service without adhering to </w:t>
      </w:r>
      <w:r w:rsidRPr="00430CBD">
        <w:t>§</w:t>
      </w:r>
      <w:r>
        <w:fldChar w:fldCharType="begin"/>
      </w:r>
      <w:r>
        <w:instrText xml:space="preserve"> REF _Ref396132049 \r \h </w:instrText>
      </w:r>
      <w:r>
        <w:fldChar w:fldCharType="separate"/>
      </w:r>
      <w:r w:rsidR="00311D82">
        <w:t>7.2</w:t>
      </w:r>
      <w:r>
        <w:fldChar w:fldCharType="end"/>
      </w:r>
      <w:r>
        <w:t xml:space="preserve">, however, such an implementation cannot claim </w:t>
      </w:r>
      <w:r>
        <w:rPr>
          <w:i/>
        </w:rPr>
        <w:t>modality specific</w:t>
      </w:r>
      <w:r>
        <w:t xml:space="preserve"> conformance.</w:t>
      </w:r>
    </w:p>
    <w:p w14:paraId="5BFBE5A8" w14:textId="77777777" w:rsidR="00523A95" w:rsidRDefault="00523A95" w:rsidP="00523A95">
      <w:pPr>
        <w:pStyle w:val="Heading3"/>
        <w:numPr>
          <w:ilvl w:val="2"/>
          <w:numId w:val="2"/>
        </w:numPr>
      </w:pPr>
      <w:bookmarkStart w:id="1337" w:name="_Toc396135266"/>
      <w:bookmarkStart w:id="1338" w:name="_Toc458786930"/>
      <w:bookmarkStart w:id="1339" w:name="_Toc463968754"/>
      <w:r>
        <w:t>Language</w:t>
      </w:r>
      <w:bookmarkEnd w:id="1337"/>
      <w:bookmarkEnd w:id="1338"/>
      <w:bookmarkEnd w:id="1339"/>
    </w:p>
    <w:p w14:paraId="69A64308" w14:textId="77777777" w:rsidR="00523A95" w:rsidRDefault="00523A95" w:rsidP="00523A95">
      <w:r>
        <w:t>Conformance claims must take the form</w:t>
      </w:r>
    </w:p>
    <w:p w14:paraId="2A66846A" w14:textId="77777777" w:rsidR="00523A95" w:rsidRDefault="00523A95" w:rsidP="00523A95">
      <w:r>
        <w:tab/>
        <w:t>“WS-Biometric Devices [</w:t>
      </w:r>
      <w:r>
        <w:rPr>
          <w:i/>
        </w:rPr>
        <w:t>modality</w:t>
      </w:r>
      <w:r>
        <w:t xml:space="preserve">] Conformance Level </w:t>
      </w:r>
      <w:r>
        <w:rPr>
          <w:i/>
        </w:rPr>
        <w:t xml:space="preserve">n </w:t>
      </w:r>
      <w:r>
        <w:t>[L]”</w:t>
      </w:r>
    </w:p>
    <w:p w14:paraId="39F2AFAC" w14:textId="77777777" w:rsidR="00523A95" w:rsidRDefault="00523A95" w:rsidP="00523A95">
      <w:r>
        <w:t>where</w:t>
      </w:r>
    </w:p>
    <w:p w14:paraId="2E4A392B" w14:textId="77777777" w:rsidR="00523A95" w:rsidRPr="00AA49D6" w:rsidRDefault="00523A95" w:rsidP="00523A95">
      <w:pPr>
        <w:pStyle w:val="ListParagraph"/>
        <w:numPr>
          <w:ilvl w:val="0"/>
          <w:numId w:val="27"/>
        </w:numPr>
        <w:rPr>
          <w:i/>
        </w:rPr>
      </w:pPr>
      <w:r w:rsidRPr="00AA49D6">
        <w:t>[</w:t>
      </w:r>
      <w:r w:rsidRPr="00AA49D6">
        <w:rPr>
          <w:i/>
        </w:rPr>
        <w:t>modality</w:t>
      </w:r>
      <w:r w:rsidRPr="00AA49D6">
        <w:t>]</w:t>
      </w:r>
      <w:r w:rsidRPr="00AA49D6">
        <w:rPr>
          <w:i/>
        </w:rPr>
        <w:t xml:space="preserve"> </w:t>
      </w:r>
      <w:r>
        <w:t>is optional phrase that indicates if the implementation is modality specific</w:t>
      </w:r>
      <w:r>
        <w:rPr>
          <w:i/>
        </w:rPr>
        <w:t xml:space="preserve"> </w:t>
      </w:r>
    </w:p>
    <w:p w14:paraId="707FFEBC" w14:textId="77777777" w:rsidR="00523A95" w:rsidRPr="00B53E8B" w:rsidRDefault="00523A95" w:rsidP="00523A95">
      <w:pPr>
        <w:pStyle w:val="ListParagraph"/>
        <w:numPr>
          <w:ilvl w:val="0"/>
          <w:numId w:val="27"/>
        </w:numPr>
        <w:rPr>
          <w:i/>
        </w:rPr>
      </w:pPr>
      <w:r>
        <w:rPr>
          <w:i/>
        </w:rPr>
        <w:t xml:space="preserve">L* </w:t>
      </w:r>
      <w:r>
        <w:t>is an indicator if the implementation supports live preview.</w:t>
      </w:r>
    </w:p>
    <w:p w14:paraId="795C6383" w14:textId="77777777" w:rsidR="00523A95" w:rsidRPr="00B53E8B" w:rsidRDefault="00523A95" w:rsidP="00523A95">
      <w:pPr>
        <w:pStyle w:val="ListParagraph"/>
        <w:numPr>
          <w:ilvl w:val="0"/>
          <w:numId w:val="27"/>
        </w:numPr>
        <w:rPr>
          <w:i/>
        </w:rPr>
      </w:pPr>
      <w:r>
        <w:t>Square brackets, [ ], are indicator to the reader of this specification that the phrase is optional; they are not to be included in the claim itself</w:t>
      </w:r>
    </w:p>
    <w:p w14:paraId="6862841C" w14:textId="77777777" w:rsidR="00523A95" w:rsidRDefault="00523A95" w:rsidP="00523A95">
      <w:pPr>
        <w:rPr>
          <w:i/>
        </w:rPr>
      </w:pPr>
      <w:r>
        <w:t xml:space="preserve">For example, the phrase “WS-Biometric Devices Conformance Level 3” indicates that the implementation is (a) not modality specific (b) implements the operations </w:t>
      </w:r>
      <w:r>
        <w:rPr>
          <w:i/>
        </w:rPr>
        <w:t>get service information</w:t>
      </w:r>
      <w:r>
        <w:t xml:space="preserve">, </w:t>
      </w:r>
      <w:r w:rsidRPr="00712EBB">
        <w:rPr>
          <w:i/>
        </w:rPr>
        <w:t>initi</w:t>
      </w:r>
      <w:r>
        <w:rPr>
          <w:i/>
        </w:rPr>
        <w:t>alize, get configuration, capture, download</w:t>
      </w:r>
      <w:r>
        <w:t xml:space="preserve">, and </w:t>
      </w:r>
      <w:r>
        <w:rPr>
          <w:i/>
        </w:rPr>
        <w:t>get download information</w:t>
      </w:r>
      <w:r>
        <w:t xml:space="preserve"> and (c) does NOT support live preview. Likewise, the phrase “WS-Biometric Devices Fingerprint Conformance Level 1L” indicates that the implementation (a) implements the service information and configuration parameters as specified by </w:t>
      </w:r>
      <w:r w:rsidRPr="00430CBD">
        <w:t>§</w:t>
      </w:r>
      <w:r>
        <w:fldChar w:fldCharType="begin"/>
      </w:r>
      <w:r>
        <w:instrText xml:space="preserve"> REF _Ref396132049 \r \h </w:instrText>
      </w:r>
      <w:r>
        <w:fldChar w:fldCharType="separate"/>
      </w:r>
      <w:r w:rsidR="00311D82">
        <w:t>7.2</w:t>
      </w:r>
      <w:r>
        <w:fldChar w:fldCharType="end"/>
      </w:r>
      <w:r>
        <w:t>, (b) implements all operations and (c) supports live-preview.</w:t>
      </w:r>
    </w:p>
    <w:p w14:paraId="26731930" w14:textId="77777777" w:rsidR="00523A95" w:rsidRDefault="00523A95" w:rsidP="00523A95">
      <w:r>
        <w:t xml:space="preserve">For implementations that support multiple modalities, then there shall be a conformance claim for each modality. For example, a converged device that supports machine readable documents, fingerprint (according to </w:t>
      </w:r>
      <w:r w:rsidRPr="00430CBD">
        <w:t>§</w:t>
      </w:r>
      <w:r>
        <w:fldChar w:fldCharType="begin"/>
      </w:r>
      <w:r>
        <w:instrText xml:space="preserve"> REF _Ref396132049 \r \h </w:instrText>
      </w:r>
      <w:r>
        <w:fldChar w:fldCharType="separate"/>
      </w:r>
      <w:r w:rsidR="00311D82">
        <w:t>7.2</w:t>
      </w:r>
      <w:r>
        <w:fldChar w:fldCharType="end"/>
      </w:r>
      <w:r>
        <w:t xml:space="preserve">) and iris (according to </w:t>
      </w:r>
      <w:r w:rsidRPr="00430CBD">
        <w:t>§</w:t>
      </w:r>
      <w:r>
        <w:fldChar w:fldCharType="begin"/>
      </w:r>
      <w:r>
        <w:instrText xml:space="preserve"> REF _Ref396133754 \r \h </w:instrText>
      </w:r>
      <w:r>
        <w:fldChar w:fldCharType="separate"/>
      </w:r>
      <w:r w:rsidR="00311D82">
        <w:t>7.4</w:t>
      </w:r>
      <w:r>
        <w:fldChar w:fldCharType="end"/>
      </w:r>
      <w:r>
        <w:t>) might claim “WS-Biometric Devices Conformance Level 2,</w:t>
      </w:r>
      <w:r w:rsidRPr="008A1179">
        <w:t xml:space="preserve"> </w:t>
      </w:r>
      <w:r>
        <w:t>WS-Biometric Devices Fingerprint Conformance Level 3L, and WS-Biometric Devices Iris Conformance Level 1.”</w:t>
      </w:r>
    </w:p>
    <w:p w14:paraId="289A194F" w14:textId="77777777" w:rsidR="00523A95" w:rsidRDefault="00523A95" w:rsidP="00523A95">
      <w:pPr>
        <w:pStyle w:val="Heading3"/>
        <w:numPr>
          <w:ilvl w:val="2"/>
          <w:numId w:val="2"/>
        </w:numPr>
      </w:pPr>
      <w:bookmarkStart w:id="1340" w:name="_Ref396131739"/>
      <w:bookmarkStart w:id="1341" w:name="_Toc396135267"/>
      <w:bookmarkStart w:id="1342" w:name="_Toc458786931"/>
      <w:bookmarkStart w:id="1343" w:name="_Toc463968755"/>
      <w:r>
        <w:t>Operations</w:t>
      </w:r>
      <w:bookmarkEnd w:id="1340"/>
      <w:bookmarkEnd w:id="1341"/>
      <w:bookmarkEnd w:id="1342"/>
      <w:bookmarkEnd w:id="1343"/>
    </w:p>
    <w:p w14:paraId="3AC9C17E" w14:textId="77777777" w:rsidR="00523A95" w:rsidRDefault="00523A95" w:rsidP="00523A95">
      <w:r>
        <w:t xml:space="preserve">The table below shows three levels of conformance to this specification. An ‘X’ represents that the operation requires functionality and implementation. For operations that lack the identifier, the service should implement the operation minimally by always returning </w:t>
      </w:r>
      <w:r w:rsidRPr="002E377E">
        <w:rPr>
          <w:rStyle w:val="CodeInline"/>
        </w:rPr>
        <w:t>success</w:t>
      </w:r>
      <w:r>
        <w:t xml:space="preserve"> and related arbitrary data. Sending success and arbitrary data removes any concern from clients whether or not certain operations are supported by removing the responsibility of functionality and implementation from the implementer/service.</w:t>
      </w:r>
    </w:p>
    <w:p w14:paraId="6910D7C9" w14:textId="77777777" w:rsidR="00523A95" w:rsidRDefault="00523A95" w:rsidP="00523A95"/>
    <w:tbl>
      <w:tblPr>
        <w:tblStyle w:val="DefaultTableStyle"/>
        <w:tblW w:w="0" w:type="auto"/>
        <w:tblLook w:val="04A0" w:firstRow="1" w:lastRow="0" w:firstColumn="1" w:lastColumn="0" w:noHBand="0" w:noVBand="1"/>
      </w:tblPr>
      <w:tblGrid>
        <w:gridCol w:w="8005"/>
        <w:gridCol w:w="450"/>
        <w:gridCol w:w="450"/>
        <w:gridCol w:w="445"/>
      </w:tblGrid>
      <w:tr w:rsidR="00523A95" w14:paraId="7C58EA61" w14:textId="77777777" w:rsidTr="00AC7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46333221" w14:textId="77777777" w:rsidR="00523A95" w:rsidRDefault="00523A95" w:rsidP="00AC7594">
            <w:r>
              <w:lastRenderedPageBreak/>
              <w:t>Operation                                                                   Conformance Level</w:t>
            </w:r>
          </w:p>
        </w:tc>
        <w:tc>
          <w:tcPr>
            <w:tcW w:w="450" w:type="dxa"/>
          </w:tcPr>
          <w:p w14:paraId="3516FC59" w14:textId="77777777" w:rsidR="00523A95" w:rsidRDefault="00523A95" w:rsidP="00AC7594">
            <w:pPr>
              <w:jc w:val="center"/>
              <w:cnfStyle w:val="100000000000" w:firstRow="1" w:lastRow="0" w:firstColumn="0" w:lastColumn="0" w:oddVBand="0" w:evenVBand="0" w:oddHBand="0" w:evenHBand="0" w:firstRowFirstColumn="0" w:firstRowLastColumn="0" w:lastRowFirstColumn="0" w:lastRowLastColumn="0"/>
            </w:pPr>
            <w:r>
              <w:t>1</w:t>
            </w:r>
          </w:p>
        </w:tc>
        <w:tc>
          <w:tcPr>
            <w:tcW w:w="450" w:type="dxa"/>
          </w:tcPr>
          <w:p w14:paraId="4DDBAC70" w14:textId="77777777" w:rsidR="00523A95" w:rsidRDefault="00523A95" w:rsidP="00AC7594">
            <w:pPr>
              <w:jc w:val="center"/>
              <w:cnfStyle w:val="100000000000" w:firstRow="1" w:lastRow="0" w:firstColumn="0" w:lastColumn="0" w:oddVBand="0" w:evenVBand="0" w:oddHBand="0" w:evenHBand="0" w:firstRowFirstColumn="0" w:firstRowLastColumn="0" w:lastRowFirstColumn="0" w:lastRowLastColumn="0"/>
            </w:pPr>
            <w:r>
              <w:t>2</w:t>
            </w:r>
          </w:p>
        </w:tc>
        <w:tc>
          <w:tcPr>
            <w:tcW w:w="445" w:type="dxa"/>
          </w:tcPr>
          <w:p w14:paraId="7F7310D0" w14:textId="77777777" w:rsidR="00523A95" w:rsidRDefault="00523A95" w:rsidP="00AC7594">
            <w:pPr>
              <w:jc w:val="center"/>
              <w:cnfStyle w:val="100000000000" w:firstRow="1" w:lastRow="0" w:firstColumn="0" w:lastColumn="0" w:oddVBand="0" w:evenVBand="0" w:oddHBand="0" w:evenHBand="0" w:firstRowFirstColumn="0" w:firstRowLastColumn="0" w:lastRowFirstColumn="0" w:lastRowLastColumn="0"/>
            </w:pPr>
            <w:r>
              <w:t>3</w:t>
            </w:r>
          </w:p>
        </w:tc>
      </w:tr>
      <w:tr w:rsidR="00523A95" w14:paraId="135FE8C7" w14:textId="77777777" w:rsidTr="00AC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7A247DF3" w14:textId="77777777" w:rsidR="00523A95" w:rsidRDefault="00523A95" w:rsidP="00AC7594">
            <w:r>
              <w:t>Register (</w:t>
            </w:r>
            <w:r w:rsidRPr="00430CBD">
              <w:t>§</w:t>
            </w:r>
            <w:r>
              <w:fldChar w:fldCharType="begin"/>
            </w:r>
            <w:r>
              <w:instrText xml:space="preserve"> REF _Ref371506511 \r \h  \* MERGEFORMAT </w:instrText>
            </w:r>
            <w:r>
              <w:fldChar w:fldCharType="separate"/>
            </w:r>
            <w:r w:rsidR="00311D82">
              <w:t>6.3</w:t>
            </w:r>
            <w:r>
              <w:fldChar w:fldCharType="end"/>
            </w:r>
            <w:r>
              <w:t>)</w:t>
            </w:r>
          </w:p>
        </w:tc>
        <w:tc>
          <w:tcPr>
            <w:tcW w:w="450" w:type="dxa"/>
          </w:tcPr>
          <w:p w14:paraId="6500D713"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14:paraId="6C47E138"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p>
        </w:tc>
        <w:tc>
          <w:tcPr>
            <w:tcW w:w="445" w:type="dxa"/>
          </w:tcPr>
          <w:p w14:paraId="1C982213"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p>
        </w:tc>
      </w:tr>
      <w:tr w:rsidR="00523A95" w14:paraId="7E09D5E2" w14:textId="77777777" w:rsidTr="00AC75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6171E4C5" w14:textId="77777777" w:rsidR="00523A95" w:rsidRDefault="00523A95" w:rsidP="00AC7594">
            <w:r>
              <w:t>Unregister (</w:t>
            </w:r>
            <w:r w:rsidRPr="00430CBD">
              <w:t>§</w:t>
            </w:r>
            <w:r>
              <w:fldChar w:fldCharType="begin"/>
            </w:r>
            <w:r>
              <w:instrText xml:space="preserve"> REF _Ref371506520 \r \h  \* MERGEFORMAT </w:instrText>
            </w:r>
            <w:r>
              <w:fldChar w:fldCharType="separate"/>
            </w:r>
            <w:r w:rsidR="00311D82">
              <w:t>6.4</w:t>
            </w:r>
            <w:r>
              <w:fldChar w:fldCharType="end"/>
            </w:r>
            <w:r>
              <w:t>)</w:t>
            </w:r>
          </w:p>
        </w:tc>
        <w:tc>
          <w:tcPr>
            <w:tcW w:w="450" w:type="dxa"/>
          </w:tcPr>
          <w:p w14:paraId="69624888"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14:paraId="7A8589FB"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p>
        </w:tc>
        <w:tc>
          <w:tcPr>
            <w:tcW w:w="445" w:type="dxa"/>
          </w:tcPr>
          <w:p w14:paraId="700B56B2"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p>
        </w:tc>
      </w:tr>
      <w:tr w:rsidR="00523A95" w14:paraId="2FFD664C" w14:textId="77777777" w:rsidTr="00AC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5A5F3C9B" w14:textId="77777777" w:rsidR="00523A95" w:rsidRDefault="00523A95" w:rsidP="00AC7594">
            <w:r>
              <w:t>Try Lock (</w:t>
            </w:r>
            <w:r w:rsidRPr="00430CBD">
              <w:t>§</w:t>
            </w:r>
            <w:r>
              <w:fldChar w:fldCharType="begin"/>
            </w:r>
            <w:r>
              <w:instrText xml:space="preserve"> REF _Ref284846466 \r \h  \* MERGEFORMAT </w:instrText>
            </w:r>
            <w:r>
              <w:fldChar w:fldCharType="separate"/>
            </w:r>
            <w:r w:rsidR="00311D82">
              <w:t>6.5</w:t>
            </w:r>
            <w:r>
              <w:fldChar w:fldCharType="end"/>
            </w:r>
            <w:r>
              <w:t>)</w:t>
            </w:r>
          </w:p>
        </w:tc>
        <w:tc>
          <w:tcPr>
            <w:tcW w:w="450" w:type="dxa"/>
          </w:tcPr>
          <w:p w14:paraId="12A4E9BE"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14:paraId="5BA7D2EC"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p>
        </w:tc>
        <w:tc>
          <w:tcPr>
            <w:tcW w:w="445" w:type="dxa"/>
          </w:tcPr>
          <w:p w14:paraId="50538AB7"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p>
        </w:tc>
      </w:tr>
      <w:tr w:rsidR="00523A95" w14:paraId="7A84B271" w14:textId="77777777" w:rsidTr="00AC75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274A46F4" w14:textId="77777777" w:rsidR="00523A95" w:rsidRDefault="00523A95" w:rsidP="00AC7594">
            <w:r>
              <w:t>Steal Lock (</w:t>
            </w:r>
            <w:r w:rsidRPr="00430CBD">
              <w:t>§</w:t>
            </w:r>
            <w:r>
              <w:fldChar w:fldCharType="begin"/>
            </w:r>
            <w:r>
              <w:instrText xml:space="preserve"> REF _Ref284846472 \r \h  \* MERGEFORMAT </w:instrText>
            </w:r>
            <w:r>
              <w:fldChar w:fldCharType="separate"/>
            </w:r>
            <w:r w:rsidR="00311D82">
              <w:t>6.6</w:t>
            </w:r>
            <w:r>
              <w:fldChar w:fldCharType="end"/>
            </w:r>
            <w:r>
              <w:t>)</w:t>
            </w:r>
          </w:p>
        </w:tc>
        <w:tc>
          <w:tcPr>
            <w:tcW w:w="450" w:type="dxa"/>
          </w:tcPr>
          <w:p w14:paraId="6790D435"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14:paraId="3A29DFBA"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p>
        </w:tc>
        <w:tc>
          <w:tcPr>
            <w:tcW w:w="445" w:type="dxa"/>
          </w:tcPr>
          <w:p w14:paraId="7378C0AD"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p>
        </w:tc>
      </w:tr>
      <w:tr w:rsidR="00523A95" w14:paraId="0BCBAEF4" w14:textId="77777777" w:rsidTr="00AC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4FBE9428" w14:textId="77777777" w:rsidR="00523A95" w:rsidRDefault="00523A95" w:rsidP="00AC7594">
            <w:r>
              <w:t>Unlock (</w:t>
            </w:r>
            <w:r w:rsidRPr="00430CBD">
              <w:t>§</w:t>
            </w:r>
            <w:r>
              <w:fldChar w:fldCharType="begin"/>
            </w:r>
            <w:r>
              <w:instrText xml:space="preserve"> REF _Ref371506540 \r \h  \* MERGEFORMAT </w:instrText>
            </w:r>
            <w:r>
              <w:fldChar w:fldCharType="separate"/>
            </w:r>
            <w:r w:rsidR="00311D82">
              <w:t>6.7</w:t>
            </w:r>
            <w:r>
              <w:fldChar w:fldCharType="end"/>
            </w:r>
            <w:r>
              <w:t>)</w:t>
            </w:r>
          </w:p>
        </w:tc>
        <w:tc>
          <w:tcPr>
            <w:tcW w:w="450" w:type="dxa"/>
          </w:tcPr>
          <w:p w14:paraId="5D46AD27"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14:paraId="7B6D9D36"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p>
        </w:tc>
        <w:tc>
          <w:tcPr>
            <w:tcW w:w="445" w:type="dxa"/>
          </w:tcPr>
          <w:p w14:paraId="37351DF9"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p>
        </w:tc>
      </w:tr>
      <w:tr w:rsidR="00523A95" w14:paraId="231999CB" w14:textId="77777777" w:rsidTr="00AC75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200383C9" w14:textId="77777777" w:rsidR="00523A95" w:rsidRDefault="00523A95" w:rsidP="00AC7594">
            <w:r>
              <w:t>Get Service Information (</w:t>
            </w:r>
            <w:r w:rsidRPr="00430CBD">
              <w:t>§</w:t>
            </w:r>
            <w:r>
              <w:fldChar w:fldCharType="begin"/>
            </w:r>
            <w:r>
              <w:instrText xml:space="preserve"> REF _Ref371506500 \r \h  \* MERGEFORMAT </w:instrText>
            </w:r>
            <w:r>
              <w:fldChar w:fldCharType="separate"/>
            </w:r>
            <w:r w:rsidR="00311D82">
              <w:t>6.8</w:t>
            </w:r>
            <w:r>
              <w:fldChar w:fldCharType="end"/>
            </w:r>
            <w:r>
              <w:t>)</w:t>
            </w:r>
          </w:p>
        </w:tc>
        <w:tc>
          <w:tcPr>
            <w:tcW w:w="450" w:type="dxa"/>
          </w:tcPr>
          <w:p w14:paraId="41E371E3"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14:paraId="4D94F053"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14:paraId="65D47857"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r>
      <w:tr w:rsidR="00523A95" w14:paraId="75E1AE85" w14:textId="77777777" w:rsidTr="00AC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282DC1B6" w14:textId="77777777" w:rsidR="00523A95" w:rsidRDefault="00523A95" w:rsidP="00AC7594">
            <w:r>
              <w:t>Initialize (</w:t>
            </w:r>
            <w:r w:rsidRPr="00430CBD">
              <w:t>§</w:t>
            </w:r>
            <w:r>
              <w:fldChar w:fldCharType="begin"/>
            </w:r>
            <w:r>
              <w:instrText xml:space="preserve"> REF _Ref371506566 \r \h  \* MERGEFORMAT </w:instrText>
            </w:r>
            <w:r>
              <w:fldChar w:fldCharType="separate"/>
            </w:r>
            <w:r w:rsidR="00311D82">
              <w:t>6.9</w:t>
            </w:r>
            <w:r>
              <w:fldChar w:fldCharType="end"/>
            </w:r>
            <w:r>
              <w:t>)</w:t>
            </w:r>
          </w:p>
        </w:tc>
        <w:tc>
          <w:tcPr>
            <w:tcW w:w="450" w:type="dxa"/>
          </w:tcPr>
          <w:p w14:paraId="7E6D2919"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14:paraId="3CCE96F3"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45" w:type="dxa"/>
          </w:tcPr>
          <w:p w14:paraId="5C81AD49"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r>
      <w:tr w:rsidR="00523A95" w14:paraId="2CD76C55" w14:textId="77777777" w:rsidTr="00AC75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6DF11ED2" w14:textId="77777777" w:rsidR="00523A95" w:rsidRDefault="00523A95" w:rsidP="00AC7594">
            <w:r>
              <w:t>Get Configuration (</w:t>
            </w:r>
            <w:r w:rsidRPr="00430CBD">
              <w:t>§</w:t>
            </w:r>
            <w:r>
              <w:fldChar w:fldCharType="begin"/>
            </w:r>
            <w:r>
              <w:instrText xml:space="preserve"> REF _Ref449710298 \r \h </w:instrText>
            </w:r>
            <w:r>
              <w:fldChar w:fldCharType="separate"/>
            </w:r>
            <w:r w:rsidR="00311D82">
              <w:t>6.11</w:t>
            </w:r>
            <w:r>
              <w:fldChar w:fldCharType="end"/>
            </w:r>
            <w:r>
              <w:t>)</w:t>
            </w:r>
          </w:p>
        </w:tc>
        <w:tc>
          <w:tcPr>
            <w:tcW w:w="450" w:type="dxa"/>
          </w:tcPr>
          <w:p w14:paraId="56385DE4"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14:paraId="4B76DA8E"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14:paraId="29AB548D"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r>
      <w:tr w:rsidR="00523A95" w14:paraId="5B2F0035" w14:textId="77777777" w:rsidTr="00AC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5F63BAD0" w14:textId="77777777" w:rsidR="00523A95" w:rsidRDefault="00523A95" w:rsidP="00AC7594">
            <w:r>
              <w:t>Set Configuration (</w:t>
            </w:r>
            <w:r w:rsidRPr="00430CBD">
              <w:t>§</w:t>
            </w:r>
            <w:r>
              <w:fldChar w:fldCharType="begin"/>
            </w:r>
            <w:r>
              <w:instrText xml:space="preserve"> REF _Ref371506582 \r \h  \* MERGEFORMAT </w:instrText>
            </w:r>
            <w:r>
              <w:fldChar w:fldCharType="separate"/>
            </w:r>
            <w:r w:rsidR="00311D82">
              <w:t>6.12</w:t>
            </w:r>
            <w:r>
              <w:fldChar w:fldCharType="end"/>
            </w:r>
            <w:r>
              <w:t>)</w:t>
            </w:r>
          </w:p>
        </w:tc>
        <w:tc>
          <w:tcPr>
            <w:tcW w:w="450" w:type="dxa"/>
          </w:tcPr>
          <w:p w14:paraId="1002B7C6"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14:paraId="5350E438"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45" w:type="dxa"/>
          </w:tcPr>
          <w:p w14:paraId="61502882"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p>
        </w:tc>
      </w:tr>
      <w:tr w:rsidR="00523A95" w14:paraId="67FDACDD" w14:textId="77777777" w:rsidTr="00AC75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3527CA32" w14:textId="77777777" w:rsidR="00523A95" w:rsidRDefault="00523A95" w:rsidP="00AC7594">
            <w:r>
              <w:t>Capture (</w:t>
            </w:r>
            <w:r w:rsidRPr="00430CBD">
              <w:t>§</w:t>
            </w:r>
            <w:r>
              <w:fldChar w:fldCharType="begin"/>
            </w:r>
            <w:r>
              <w:instrText xml:space="preserve"> REF _Ref371506601 \r \h  \* MERGEFORMAT </w:instrText>
            </w:r>
            <w:r>
              <w:fldChar w:fldCharType="separate"/>
            </w:r>
            <w:r w:rsidR="00311D82">
              <w:t>6.13</w:t>
            </w:r>
            <w:r>
              <w:fldChar w:fldCharType="end"/>
            </w:r>
            <w:r>
              <w:t>)</w:t>
            </w:r>
          </w:p>
        </w:tc>
        <w:tc>
          <w:tcPr>
            <w:tcW w:w="450" w:type="dxa"/>
          </w:tcPr>
          <w:p w14:paraId="5284AAF1"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14:paraId="469EC408"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14:paraId="53D330A3"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r>
      <w:tr w:rsidR="00523A95" w14:paraId="78DD29B0" w14:textId="77777777" w:rsidTr="00AC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09DD775A" w14:textId="77777777" w:rsidR="00523A95" w:rsidRDefault="00523A95" w:rsidP="00AC7594">
            <w:r>
              <w:t>Download (</w:t>
            </w:r>
            <w:r w:rsidRPr="00430CBD">
              <w:t>§</w:t>
            </w:r>
            <w:r>
              <w:fldChar w:fldCharType="begin"/>
            </w:r>
            <w:r>
              <w:instrText xml:space="preserve"> REF _Ref371506610 \r \h  \* MERGEFORMAT </w:instrText>
            </w:r>
            <w:r>
              <w:fldChar w:fldCharType="separate"/>
            </w:r>
            <w:r w:rsidR="00311D82">
              <w:t>6.14</w:t>
            </w:r>
            <w:r>
              <w:fldChar w:fldCharType="end"/>
            </w:r>
            <w:r>
              <w:t>)</w:t>
            </w:r>
          </w:p>
        </w:tc>
        <w:tc>
          <w:tcPr>
            <w:tcW w:w="450" w:type="dxa"/>
          </w:tcPr>
          <w:p w14:paraId="10385BBD"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14:paraId="5D24234C"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45" w:type="dxa"/>
          </w:tcPr>
          <w:p w14:paraId="4E6AF8F2"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r>
      <w:tr w:rsidR="00523A95" w14:paraId="3ACAB0F2" w14:textId="77777777" w:rsidTr="00AC75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5795339B" w14:textId="77777777" w:rsidR="00523A95" w:rsidRDefault="00523A95" w:rsidP="00AC7594">
            <w:r>
              <w:t>Get Download Information (</w:t>
            </w:r>
            <w:r w:rsidRPr="00430CBD">
              <w:t>§</w:t>
            </w:r>
            <w:r>
              <w:fldChar w:fldCharType="begin"/>
            </w:r>
            <w:r>
              <w:instrText xml:space="preserve"> REF _Ref371506621 \r \h  \* MERGEFORMAT </w:instrText>
            </w:r>
            <w:r>
              <w:fldChar w:fldCharType="separate"/>
            </w:r>
            <w:r w:rsidR="00311D82">
              <w:t>6.17</w:t>
            </w:r>
            <w:r>
              <w:fldChar w:fldCharType="end"/>
            </w:r>
            <w:r>
              <w:t>)</w:t>
            </w:r>
          </w:p>
        </w:tc>
        <w:tc>
          <w:tcPr>
            <w:tcW w:w="450" w:type="dxa"/>
          </w:tcPr>
          <w:p w14:paraId="11E9A617"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14:paraId="4B957F98"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14:paraId="414CCFBF"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r>
      <w:tr w:rsidR="00523A95" w14:paraId="3C0E75CE" w14:textId="77777777" w:rsidTr="00AC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0CF31699" w14:textId="77777777" w:rsidR="00523A95" w:rsidRDefault="00523A95" w:rsidP="00AC7594">
            <w:r>
              <w:t>Thrifty Download (</w:t>
            </w:r>
            <w:r w:rsidRPr="00430CBD">
              <w:t>§</w:t>
            </w:r>
            <w:r>
              <w:fldChar w:fldCharType="begin"/>
            </w:r>
            <w:r>
              <w:instrText xml:space="preserve"> REF _Ref371506627 \r \h  \* MERGEFORMAT </w:instrText>
            </w:r>
            <w:r>
              <w:fldChar w:fldCharType="separate"/>
            </w:r>
            <w:r w:rsidR="00311D82">
              <w:t>6.18</w:t>
            </w:r>
            <w:r>
              <w:fldChar w:fldCharType="end"/>
            </w:r>
            <w:r>
              <w:t>)</w:t>
            </w:r>
          </w:p>
        </w:tc>
        <w:tc>
          <w:tcPr>
            <w:tcW w:w="450" w:type="dxa"/>
          </w:tcPr>
          <w:p w14:paraId="64B6A786"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50" w:type="dxa"/>
          </w:tcPr>
          <w:p w14:paraId="4E45A582"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X</w:t>
            </w:r>
          </w:p>
        </w:tc>
        <w:tc>
          <w:tcPr>
            <w:tcW w:w="445" w:type="dxa"/>
          </w:tcPr>
          <w:p w14:paraId="60EB404B"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p>
        </w:tc>
      </w:tr>
      <w:tr w:rsidR="00523A95" w14:paraId="3951E403" w14:textId="77777777" w:rsidTr="00AC75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tcPr>
          <w:p w14:paraId="11CA43A5" w14:textId="77777777" w:rsidR="00523A95" w:rsidRDefault="00523A95" w:rsidP="00AC7594">
            <w:r>
              <w:t>Cancel (</w:t>
            </w:r>
            <w:r w:rsidRPr="00430CBD">
              <w:t>§</w:t>
            </w:r>
            <w:r>
              <w:fldChar w:fldCharType="begin"/>
            </w:r>
            <w:r>
              <w:instrText xml:space="preserve"> REF _Ref452400193 \r \h </w:instrText>
            </w:r>
            <w:r>
              <w:fldChar w:fldCharType="separate"/>
            </w:r>
            <w:r w:rsidR="00311D82">
              <w:t>6.20</w:t>
            </w:r>
            <w:r>
              <w:fldChar w:fldCharType="end"/>
            </w:r>
            <w:r>
              <w:t>)</w:t>
            </w:r>
          </w:p>
        </w:tc>
        <w:tc>
          <w:tcPr>
            <w:tcW w:w="450" w:type="dxa"/>
          </w:tcPr>
          <w:p w14:paraId="1791C252"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50" w:type="dxa"/>
          </w:tcPr>
          <w:p w14:paraId="4DD8922A"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r>
              <w:t>X</w:t>
            </w:r>
          </w:p>
        </w:tc>
        <w:tc>
          <w:tcPr>
            <w:tcW w:w="445" w:type="dxa"/>
          </w:tcPr>
          <w:p w14:paraId="086C2EF3" w14:textId="77777777" w:rsidR="00523A95" w:rsidRDefault="00523A95" w:rsidP="00AC7594">
            <w:pPr>
              <w:jc w:val="center"/>
              <w:cnfStyle w:val="000000010000" w:firstRow="0" w:lastRow="0" w:firstColumn="0" w:lastColumn="0" w:oddVBand="0" w:evenVBand="0" w:oddHBand="0" w:evenHBand="1" w:firstRowFirstColumn="0" w:firstRowLastColumn="0" w:lastRowFirstColumn="0" w:lastRowLastColumn="0"/>
            </w:pPr>
          </w:p>
        </w:tc>
      </w:tr>
    </w:tbl>
    <w:p w14:paraId="15A528B9" w14:textId="77777777" w:rsidR="00523A95" w:rsidRDefault="00523A95" w:rsidP="00523A95"/>
    <w:p w14:paraId="7C180EAE" w14:textId="77777777" w:rsidR="00523A95" w:rsidRDefault="00523A95" w:rsidP="00523A95">
      <w:pPr>
        <w:pStyle w:val="Heading4"/>
        <w:numPr>
          <w:ilvl w:val="3"/>
          <w:numId w:val="2"/>
        </w:numPr>
      </w:pPr>
      <w:bookmarkStart w:id="1344" w:name="_Toc458786932"/>
      <w:bookmarkStart w:id="1345" w:name="_Toc463968756"/>
      <w:r>
        <w:t>Additional Supported Operations</w:t>
      </w:r>
      <w:bookmarkEnd w:id="1344"/>
      <w:bookmarkEnd w:id="1345"/>
    </w:p>
    <w:tbl>
      <w:tblPr>
        <w:tblStyle w:val="DefaultTableStyle"/>
        <w:tblW w:w="0" w:type="auto"/>
        <w:tblLook w:val="04A0" w:firstRow="1" w:lastRow="0" w:firstColumn="1" w:lastColumn="0" w:noHBand="0" w:noVBand="1"/>
      </w:tblPr>
      <w:tblGrid>
        <w:gridCol w:w="8007"/>
        <w:gridCol w:w="1343"/>
      </w:tblGrid>
      <w:tr w:rsidR="00523A95" w14:paraId="527E513F" w14:textId="77777777" w:rsidTr="00AC7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tcPr>
          <w:p w14:paraId="41F8225F" w14:textId="77777777" w:rsidR="00523A95" w:rsidRDefault="00523A95" w:rsidP="00AC7594">
            <w:r>
              <w:t>Operation</w:t>
            </w:r>
          </w:p>
        </w:tc>
        <w:tc>
          <w:tcPr>
            <w:tcW w:w="1343" w:type="dxa"/>
          </w:tcPr>
          <w:p w14:paraId="674B6569" w14:textId="77777777" w:rsidR="00523A95" w:rsidRDefault="00523A95" w:rsidP="00AC7594">
            <w:pPr>
              <w:jc w:val="center"/>
              <w:cnfStyle w:val="100000000000" w:firstRow="1" w:lastRow="0" w:firstColumn="0" w:lastColumn="0" w:oddVBand="0" w:evenVBand="0" w:oddHBand="0" w:evenHBand="0" w:firstRowFirstColumn="0" w:firstRowLastColumn="0" w:lastRowFirstColumn="0" w:lastRowLastColumn="0"/>
            </w:pPr>
            <w:r>
              <w:t>Identifier</w:t>
            </w:r>
          </w:p>
        </w:tc>
      </w:tr>
      <w:tr w:rsidR="00523A95" w14:paraId="2FA46A4D" w14:textId="77777777" w:rsidTr="00AC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7" w:type="dxa"/>
          </w:tcPr>
          <w:p w14:paraId="52FFD180" w14:textId="77777777" w:rsidR="00523A95" w:rsidRDefault="00523A95" w:rsidP="00AC7594">
            <w:r>
              <w:t>Live Preview (</w:t>
            </w:r>
            <w:r w:rsidRPr="00430CBD">
              <w:t>§</w:t>
            </w:r>
            <w:r>
              <w:fldChar w:fldCharType="begin"/>
            </w:r>
            <w:r>
              <w:instrText xml:space="preserve"> REF _Ref371506648 \r \h  \* MERGEFORMAT </w:instrText>
            </w:r>
            <w:r>
              <w:fldChar w:fldCharType="separate"/>
            </w:r>
            <w:r w:rsidR="00311D82">
              <w:t>5</w:t>
            </w:r>
            <w:r>
              <w:fldChar w:fldCharType="end"/>
            </w:r>
            <w:r>
              <w:t>)</w:t>
            </w:r>
          </w:p>
        </w:tc>
        <w:tc>
          <w:tcPr>
            <w:tcW w:w="1343" w:type="dxa"/>
          </w:tcPr>
          <w:p w14:paraId="3B14FFC1" w14:textId="77777777" w:rsidR="00523A95" w:rsidRDefault="00523A95" w:rsidP="00AC7594">
            <w:pPr>
              <w:jc w:val="center"/>
              <w:cnfStyle w:val="000000100000" w:firstRow="0" w:lastRow="0" w:firstColumn="0" w:lastColumn="0" w:oddVBand="0" w:evenVBand="0" w:oddHBand="1" w:evenHBand="0" w:firstRowFirstColumn="0" w:firstRowLastColumn="0" w:lastRowFirstColumn="0" w:lastRowLastColumn="0"/>
            </w:pPr>
            <w:r>
              <w:t>L</w:t>
            </w:r>
          </w:p>
        </w:tc>
      </w:tr>
    </w:tbl>
    <w:p w14:paraId="518EE7FC" w14:textId="77777777" w:rsidR="00523A95" w:rsidRPr="005145A7" w:rsidRDefault="00523A95" w:rsidP="00523A95"/>
    <w:p w14:paraId="72668A7B" w14:textId="77777777" w:rsidR="00523A95" w:rsidRDefault="00523A95" w:rsidP="00523A95">
      <w:pPr>
        <w:pStyle w:val="Heading2"/>
        <w:numPr>
          <w:ilvl w:val="1"/>
          <w:numId w:val="2"/>
        </w:numPr>
      </w:pPr>
      <w:bookmarkStart w:id="1346" w:name="_Ref396132049"/>
      <w:bookmarkStart w:id="1347" w:name="_Toc396135268"/>
      <w:bookmarkStart w:id="1348" w:name="_Toc458786933"/>
      <w:bookmarkStart w:id="1349" w:name="_Toc463968757"/>
      <w:r>
        <w:t>Fingerprint</w:t>
      </w:r>
      <w:bookmarkEnd w:id="1346"/>
      <w:bookmarkEnd w:id="1347"/>
      <w:bookmarkEnd w:id="1348"/>
      <w:bookmarkEnd w:id="1349"/>
    </w:p>
    <w:p w14:paraId="62DB8C04" w14:textId="77777777" w:rsidR="00523A95" w:rsidRDefault="00523A95" w:rsidP="00523A95">
      <w:pPr>
        <w:pStyle w:val="Heading3"/>
        <w:numPr>
          <w:ilvl w:val="2"/>
          <w:numId w:val="2"/>
        </w:numPr>
      </w:pPr>
      <w:bookmarkStart w:id="1350" w:name="_Toc458786934"/>
      <w:bookmarkStart w:id="1351" w:name="_Toc463968758"/>
      <w:r>
        <w:t>Service Information</w:t>
      </w:r>
      <w:bookmarkEnd w:id="1350"/>
      <w:bookmarkEnd w:id="1351"/>
    </w:p>
    <w:p w14:paraId="1B974EB2" w14:textId="77777777" w:rsidR="00523A95" w:rsidRDefault="00523A95" w:rsidP="00523A95">
      <w:pPr>
        <w:pStyle w:val="Heading4"/>
        <w:numPr>
          <w:ilvl w:val="3"/>
          <w:numId w:val="2"/>
        </w:numPr>
      </w:pPr>
      <w:bookmarkStart w:id="1352" w:name="_Toc458786935"/>
      <w:bookmarkStart w:id="1353" w:name="_Toc463968759"/>
      <w:r>
        <w:t>Submodality</w:t>
      </w:r>
      <w:bookmarkEnd w:id="1352"/>
      <w:bookmarkEnd w:id="1353"/>
    </w:p>
    <w:tbl>
      <w:tblPr>
        <w:tblStyle w:val="DefaultTableStyle"/>
        <w:tblW w:w="0" w:type="auto"/>
        <w:tblLook w:val="0400" w:firstRow="0" w:lastRow="0" w:firstColumn="0" w:lastColumn="0" w:noHBand="0" w:noVBand="1"/>
      </w:tblPr>
      <w:tblGrid>
        <w:gridCol w:w="2358"/>
        <w:gridCol w:w="7218"/>
      </w:tblGrid>
      <w:tr w:rsidR="00523A95" w:rsidRPr="000E131A" w14:paraId="5A82DE71"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16B2C2F5" w14:textId="77777777" w:rsidR="00523A95" w:rsidRPr="00992B3E" w:rsidRDefault="00523A95" w:rsidP="00AC7594">
            <w:pPr>
              <w:jc w:val="right"/>
              <w:rPr>
                <w:b/>
                <w:szCs w:val="22"/>
              </w:rPr>
            </w:pPr>
            <w:r w:rsidRPr="00992B3E">
              <w:rPr>
                <w:b/>
                <w:szCs w:val="22"/>
              </w:rPr>
              <w:t>Formal Name</w:t>
            </w:r>
          </w:p>
        </w:tc>
        <w:tc>
          <w:tcPr>
            <w:tcW w:w="7218" w:type="dxa"/>
          </w:tcPr>
          <w:p w14:paraId="62EDDEA2" w14:textId="77777777" w:rsidR="00523A95" w:rsidRPr="00992B3E" w:rsidRDefault="00523A95" w:rsidP="00AC7594">
            <w:pPr>
              <w:rPr>
                <w:szCs w:val="22"/>
              </w:rPr>
            </w:pPr>
            <w:r w:rsidRPr="00992B3E">
              <w:rPr>
                <w:rStyle w:val="CodeInline"/>
                <w:szCs w:val="22"/>
              </w:rPr>
              <w:t>submodality</w:t>
            </w:r>
          </w:p>
        </w:tc>
      </w:tr>
      <w:tr w:rsidR="00523A95" w:rsidRPr="000E131A" w14:paraId="6B57B555"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699C7CF9" w14:textId="77777777" w:rsidR="00523A95" w:rsidRPr="00992B3E" w:rsidRDefault="00523A95" w:rsidP="00AC7594">
            <w:pPr>
              <w:jc w:val="right"/>
              <w:rPr>
                <w:b/>
                <w:szCs w:val="22"/>
              </w:rPr>
            </w:pPr>
            <w:r>
              <w:rPr>
                <w:b/>
                <w:szCs w:val="22"/>
              </w:rPr>
              <w:t>Description</w:t>
            </w:r>
          </w:p>
        </w:tc>
        <w:tc>
          <w:tcPr>
            <w:tcW w:w="7218" w:type="dxa"/>
          </w:tcPr>
          <w:p w14:paraId="33735A30" w14:textId="77777777" w:rsidR="00523A95" w:rsidRPr="00992B3E" w:rsidRDefault="00523A95" w:rsidP="00AC7594">
            <w:pPr>
              <w:rPr>
                <w:rStyle w:val="CodeInline"/>
                <w:szCs w:val="22"/>
              </w:rPr>
            </w:pPr>
            <w:r w:rsidRPr="002B3568">
              <w:rPr>
                <w:rStyle w:val="CodeInline"/>
                <w:rFonts w:cs="Arial"/>
                <w:szCs w:val="22"/>
              </w:rPr>
              <w:t xml:space="preserve">A distinct subtype </w:t>
            </w:r>
            <w:r>
              <w:rPr>
                <w:rStyle w:val="CodeInline"/>
                <w:rFonts w:cs="Arial"/>
                <w:szCs w:val="22"/>
              </w:rPr>
              <w:t xml:space="preserve">of fingerprint modality, </w:t>
            </w:r>
            <w:r w:rsidRPr="002B3568">
              <w:rPr>
                <w:rStyle w:val="CodeInline"/>
                <w:rFonts w:cs="Arial"/>
                <w:szCs w:val="22"/>
              </w:rPr>
              <w:t>supported by the sensor.</w:t>
            </w:r>
          </w:p>
        </w:tc>
      </w:tr>
      <w:tr w:rsidR="00523A95" w:rsidRPr="000E131A" w14:paraId="72AF307E"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1ED46C2D" w14:textId="77777777" w:rsidR="00523A95" w:rsidRPr="00992B3E" w:rsidRDefault="00523A95" w:rsidP="00AC7594">
            <w:pPr>
              <w:jc w:val="right"/>
              <w:rPr>
                <w:b/>
                <w:szCs w:val="22"/>
              </w:rPr>
            </w:pPr>
            <w:r w:rsidRPr="00992B3E">
              <w:rPr>
                <w:b/>
                <w:szCs w:val="22"/>
              </w:rPr>
              <w:t>Data Type</w:t>
            </w:r>
          </w:p>
        </w:tc>
        <w:tc>
          <w:tcPr>
            <w:tcW w:w="7218" w:type="dxa"/>
          </w:tcPr>
          <w:p w14:paraId="5646BC35" w14:textId="77777777" w:rsidR="00523A95" w:rsidRPr="00992B3E" w:rsidRDefault="00523A95" w:rsidP="00AC7594">
            <w:pPr>
              <w:rPr>
                <w:szCs w:val="22"/>
              </w:rPr>
            </w:pPr>
            <w:r w:rsidRPr="00992B3E">
              <w:rPr>
                <w:rStyle w:val="CodeInline"/>
                <w:szCs w:val="22"/>
              </w:rPr>
              <w:t>xs:string</w:t>
            </w:r>
            <w:r w:rsidRPr="00992B3E">
              <w:rPr>
                <w:szCs w:val="22"/>
              </w:rPr>
              <w:t xml:space="preserve"> [XSDPart2]</w:t>
            </w:r>
          </w:p>
        </w:tc>
      </w:tr>
      <w:tr w:rsidR="00523A95" w:rsidRPr="000E131A" w14:paraId="647C83AD"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45E4398D" w14:textId="77777777" w:rsidR="00523A95" w:rsidRPr="00992B3E" w:rsidRDefault="00523A95" w:rsidP="00AC7594">
            <w:pPr>
              <w:jc w:val="right"/>
              <w:rPr>
                <w:b/>
                <w:szCs w:val="22"/>
              </w:rPr>
            </w:pPr>
            <w:r w:rsidRPr="00992B3E">
              <w:rPr>
                <w:b/>
                <w:szCs w:val="22"/>
              </w:rPr>
              <w:t>Required</w:t>
            </w:r>
          </w:p>
        </w:tc>
        <w:tc>
          <w:tcPr>
            <w:tcW w:w="7218" w:type="dxa"/>
          </w:tcPr>
          <w:p w14:paraId="5F809FBA" w14:textId="77777777" w:rsidR="00523A95" w:rsidRPr="00992B3E" w:rsidRDefault="00523A95" w:rsidP="00AC7594">
            <w:pPr>
              <w:rPr>
                <w:szCs w:val="22"/>
              </w:rPr>
            </w:pPr>
            <w:r w:rsidRPr="00992B3E">
              <w:rPr>
                <w:szCs w:val="22"/>
              </w:rPr>
              <w:t>Yes</w:t>
            </w:r>
          </w:p>
        </w:tc>
      </w:tr>
      <w:tr w:rsidR="00523A95" w:rsidRPr="000E131A" w14:paraId="44204DA8"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17D46D46" w14:textId="77777777" w:rsidR="00523A95" w:rsidRPr="00992B3E" w:rsidRDefault="00523A95" w:rsidP="00AC7594">
            <w:pPr>
              <w:jc w:val="right"/>
              <w:rPr>
                <w:b/>
                <w:szCs w:val="22"/>
              </w:rPr>
            </w:pPr>
            <w:r>
              <w:rPr>
                <w:b/>
                <w:szCs w:val="22"/>
              </w:rPr>
              <w:t>Allowed Values</w:t>
            </w:r>
          </w:p>
        </w:tc>
        <w:tc>
          <w:tcPr>
            <w:tcW w:w="7218" w:type="dxa"/>
          </w:tcPr>
          <w:p w14:paraId="4B70DFB6" w14:textId="77777777" w:rsidR="00523A95" w:rsidRDefault="00523A95" w:rsidP="00AC7594">
            <w:pPr>
              <w:rPr>
                <w:rStyle w:val="CodeInline"/>
              </w:rPr>
            </w:pPr>
            <w:r>
              <w:rPr>
                <w:rStyle w:val="CodeInline"/>
              </w:rPr>
              <w:t>RightThumbFlat</w:t>
            </w:r>
          </w:p>
          <w:p w14:paraId="44431552" w14:textId="77777777" w:rsidR="00523A95" w:rsidRDefault="00523A95" w:rsidP="00AC7594">
            <w:pPr>
              <w:rPr>
                <w:rStyle w:val="CodeInline"/>
              </w:rPr>
            </w:pPr>
            <w:r>
              <w:rPr>
                <w:rStyle w:val="CodeInline"/>
              </w:rPr>
              <w:t>RightIndexFlat</w:t>
            </w:r>
          </w:p>
          <w:p w14:paraId="5C95BA36" w14:textId="77777777" w:rsidR="00523A95" w:rsidRDefault="00523A95" w:rsidP="00AC7594">
            <w:pPr>
              <w:rPr>
                <w:rStyle w:val="CodeInline"/>
              </w:rPr>
            </w:pPr>
            <w:r>
              <w:rPr>
                <w:rStyle w:val="CodeInline"/>
              </w:rPr>
              <w:t>RightMiddleFlat</w:t>
            </w:r>
          </w:p>
          <w:p w14:paraId="77159822" w14:textId="77777777" w:rsidR="00523A95" w:rsidRDefault="00523A95" w:rsidP="00AC7594">
            <w:pPr>
              <w:rPr>
                <w:rStyle w:val="CodeInline"/>
              </w:rPr>
            </w:pPr>
            <w:r>
              <w:rPr>
                <w:rStyle w:val="CodeInline"/>
              </w:rPr>
              <w:t>RightRingFlat</w:t>
            </w:r>
          </w:p>
          <w:p w14:paraId="127A4D7C" w14:textId="77777777" w:rsidR="00523A95" w:rsidRDefault="00523A95" w:rsidP="00AC7594">
            <w:pPr>
              <w:rPr>
                <w:rStyle w:val="CodeInline"/>
              </w:rPr>
            </w:pPr>
            <w:r>
              <w:rPr>
                <w:rStyle w:val="CodeInline"/>
              </w:rPr>
              <w:t>RightLittleFlat</w:t>
            </w:r>
          </w:p>
          <w:p w14:paraId="78FB4EB5" w14:textId="77777777" w:rsidR="00523A95" w:rsidRDefault="00523A95" w:rsidP="00AC7594">
            <w:pPr>
              <w:rPr>
                <w:rStyle w:val="CodeInline"/>
              </w:rPr>
            </w:pPr>
            <w:r>
              <w:rPr>
                <w:rStyle w:val="CodeInline"/>
              </w:rPr>
              <w:lastRenderedPageBreak/>
              <w:t>LeftThumbFlat</w:t>
            </w:r>
          </w:p>
          <w:p w14:paraId="5C076C97" w14:textId="77777777" w:rsidR="00523A95" w:rsidRDefault="00523A95" w:rsidP="00AC7594">
            <w:pPr>
              <w:rPr>
                <w:rStyle w:val="CodeInline"/>
              </w:rPr>
            </w:pPr>
            <w:r>
              <w:rPr>
                <w:rStyle w:val="CodeInline"/>
              </w:rPr>
              <w:t>LeftIndexFlat</w:t>
            </w:r>
          </w:p>
          <w:p w14:paraId="23DDB9FE" w14:textId="77777777" w:rsidR="00523A95" w:rsidRDefault="00523A95" w:rsidP="00AC7594">
            <w:pPr>
              <w:rPr>
                <w:rStyle w:val="CodeInline"/>
              </w:rPr>
            </w:pPr>
            <w:r>
              <w:rPr>
                <w:rStyle w:val="CodeInline"/>
              </w:rPr>
              <w:t>LeftMiddleFlat</w:t>
            </w:r>
          </w:p>
          <w:p w14:paraId="0C3516A6" w14:textId="77777777" w:rsidR="00523A95" w:rsidRDefault="00523A95" w:rsidP="00AC7594">
            <w:pPr>
              <w:rPr>
                <w:rStyle w:val="CodeInline"/>
              </w:rPr>
            </w:pPr>
            <w:r>
              <w:rPr>
                <w:rStyle w:val="CodeInline"/>
              </w:rPr>
              <w:t>LeftRingFlat</w:t>
            </w:r>
          </w:p>
          <w:p w14:paraId="6BB29BD2" w14:textId="77777777" w:rsidR="00523A95" w:rsidRDefault="00523A95" w:rsidP="00AC7594">
            <w:pPr>
              <w:rPr>
                <w:rStyle w:val="CodeInline"/>
              </w:rPr>
            </w:pPr>
            <w:r>
              <w:rPr>
                <w:rStyle w:val="CodeInline"/>
              </w:rPr>
              <w:t>LeftLittleFlat</w:t>
            </w:r>
          </w:p>
          <w:p w14:paraId="3E10A600" w14:textId="77777777" w:rsidR="00523A95" w:rsidRDefault="00523A95" w:rsidP="00AC7594">
            <w:pPr>
              <w:rPr>
                <w:rStyle w:val="CodeInline"/>
              </w:rPr>
            </w:pPr>
            <w:r>
              <w:rPr>
                <w:rStyle w:val="CodeInline"/>
              </w:rPr>
              <w:t>UnknownFlat</w:t>
            </w:r>
          </w:p>
          <w:p w14:paraId="1FBD1842" w14:textId="77777777" w:rsidR="00523A95" w:rsidRDefault="00523A95" w:rsidP="00AC7594">
            <w:pPr>
              <w:rPr>
                <w:rStyle w:val="CodeInline"/>
              </w:rPr>
            </w:pPr>
            <w:r>
              <w:rPr>
                <w:rStyle w:val="CodeInline"/>
              </w:rPr>
              <w:t>LeftSlap</w:t>
            </w:r>
          </w:p>
          <w:p w14:paraId="34584FAE" w14:textId="77777777" w:rsidR="00523A95" w:rsidRDefault="00523A95" w:rsidP="00AC7594">
            <w:pPr>
              <w:rPr>
                <w:rStyle w:val="CodeInline"/>
              </w:rPr>
            </w:pPr>
            <w:r>
              <w:rPr>
                <w:rStyle w:val="CodeInline"/>
              </w:rPr>
              <w:t>RightSlap</w:t>
            </w:r>
          </w:p>
          <w:p w14:paraId="3AF5866D" w14:textId="77777777" w:rsidR="00523A95" w:rsidRDefault="00523A95" w:rsidP="00AC7594">
            <w:pPr>
              <w:rPr>
                <w:rStyle w:val="CodeInline"/>
              </w:rPr>
            </w:pPr>
            <w:r>
              <w:rPr>
                <w:rStyle w:val="CodeInline"/>
              </w:rPr>
              <w:t>ThumbsSlap</w:t>
            </w:r>
          </w:p>
          <w:p w14:paraId="7832D09F" w14:textId="77777777" w:rsidR="00523A95" w:rsidRDefault="00523A95" w:rsidP="00AC7594">
            <w:pPr>
              <w:rPr>
                <w:rStyle w:val="CodeInline"/>
              </w:rPr>
            </w:pPr>
            <w:r>
              <w:rPr>
                <w:rStyle w:val="CodeInline"/>
              </w:rPr>
              <w:t>TwoFingerSlap</w:t>
            </w:r>
          </w:p>
          <w:p w14:paraId="507A5979" w14:textId="77777777" w:rsidR="00523A95" w:rsidRDefault="00523A95" w:rsidP="00AC7594">
            <w:pPr>
              <w:rPr>
                <w:rStyle w:val="CodeInline"/>
              </w:rPr>
            </w:pPr>
            <w:r>
              <w:rPr>
                <w:rStyle w:val="CodeInline"/>
              </w:rPr>
              <w:t>UnknownSlap</w:t>
            </w:r>
          </w:p>
          <w:p w14:paraId="00C75E96" w14:textId="77777777" w:rsidR="00523A95" w:rsidRDefault="00523A95" w:rsidP="00AC7594">
            <w:pPr>
              <w:rPr>
                <w:rStyle w:val="CodeInline"/>
              </w:rPr>
            </w:pPr>
            <w:r>
              <w:rPr>
                <w:rStyle w:val="CodeInline"/>
              </w:rPr>
              <w:t>RightThumbRolled</w:t>
            </w:r>
          </w:p>
          <w:p w14:paraId="7B845BFB" w14:textId="77777777" w:rsidR="00523A95" w:rsidRDefault="00523A95" w:rsidP="00AC7594">
            <w:pPr>
              <w:rPr>
                <w:rStyle w:val="CodeInline"/>
              </w:rPr>
            </w:pPr>
            <w:r>
              <w:rPr>
                <w:rStyle w:val="CodeInline"/>
              </w:rPr>
              <w:t>RightIndexRolled</w:t>
            </w:r>
          </w:p>
          <w:p w14:paraId="1FC9B4EE" w14:textId="77777777" w:rsidR="00523A95" w:rsidRDefault="00523A95" w:rsidP="00AC7594">
            <w:pPr>
              <w:rPr>
                <w:rStyle w:val="CodeInline"/>
              </w:rPr>
            </w:pPr>
            <w:r>
              <w:rPr>
                <w:rStyle w:val="CodeInline"/>
              </w:rPr>
              <w:t>RightMiddleRolled</w:t>
            </w:r>
          </w:p>
          <w:p w14:paraId="182EE083" w14:textId="77777777" w:rsidR="00523A95" w:rsidRDefault="00523A95" w:rsidP="00AC7594">
            <w:pPr>
              <w:rPr>
                <w:rStyle w:val="CodeInline"/>
              </w:rPr>
            </w:pPr>
            <w:r>
              <w:rPr>
                <w:rStyle w:val="CodeInline"/>
              </w:rPr>
              <w:t>RightRingRolled</w:t>
            </w:r>
          </w:p>
          <w:p w14:paraId="5967B118" w14:textId="77777777" w:rsidR="00523A95" w:rsidRDefault="00523A95" w:rsidP="00AC7594">
            <w:pPr>
              <w:rPr>
                <w:rStyle w:val="CodeInline"/>
              </w:rPr>
            </w:pPr>
            <w:r>
              <w:rPr>
                <w:rStyle w:val="CodeInline"/>
              </w:rPr>
              <w:t>RightLittleRolled</w:t>
            </w:r>
          </w:p>
          <w:p w14:paraId="7A01C5B3" w14:textId="77777777" w:rsidR="00523A95" w:rsidRDefault="00523A95" w:rsidP="00AC7594">
            <w:pPr>
              <w:rPr>
                <w:rStyle w:val="CodeInline"/>
              </w:rPr>
            </w:pPr>
            <w:r>
              <w:rPr>
                <w:rStyle w:val="CodeInline"/>
              </w:rPr>
              <w:t>LeftThumbRolled</w:t>
            </w:r>
          </w:p>
          <w:p w14:paraId="310A5804" w14:textId="77777777" w:rsidR="00523A95" w:rsidRDefault="00523A95" w:rsidP="00AC7594">
            <w:pPr>
              <w:rPr>
                <w:rStyle w:val="CodeInline"/>
              </w:rPr>
            </w:pPr>
            <w:r>
              <w:rPr>
                <w:rStyle w:val="CodeInline"/>
              </w:rPr>
              <w:t>LeftIndexRolled</w:t>
            </w:r>
          </w:p>
          <w:p w14:paraId="74DF722F" w14:textId="77777777" w:rsidR="00523A95" w:rsidRDefault="00523A95" w:rsidP="00AC7594">
            <w:pPr>
              <w:rPr>
                <w:rStyle w:val="CodeInline"/>
              </w:rPr>
            </w:pPr>
            <w:r>
              <w:rPr>
                <w:rStyle w:val="CodeInline"/>
              </w:rPr>
              <w:t>LeftMiddleRolled</w:t>
            </w:r>
          </w:p>
          <w:p w14:paraId="3B2C6205" w14:textId="77777777" w:rsidR="00523A95" w:rsidRDefault="00523A95" w:rsidP="00AC7594">
            <w:pPr>
              <w:rPr>
                <w:rStyle w:val="CodeInline"/>
              </w:rPr>
            </w:pPr>
            <w:r>
              <w:rPr>
                <w:rStyle w:val="CodeInline"/>
              </w:rPr>
              <w:t>LeftRingRolled</w:t>
            </w:r>
          </w:p>
          <w:p w14:paraId="30B937DA" w14:textId="77777777" w:rsidR="00523A95" w:rsidRDefault="00523A95" w:rsidP="00AC7594">
            <w:pPr>
              <w:rPr>
                <w:rStyle w:val="CodeInline"/>
              </w:rPr>
            </w:pPr>
            <w:r>
              <w:rPr>
                <w:rStyle w:val="CodeInline"/>
              </w:rPr>
              <w:t>LeftLittleRolled</w:t>
            </w:r>
          </w:p>
          <w:p w14:paraId="4CA07E76" w14:textId="77777777" w:rsidR="00523A95" w:rsidRPr="002634B8" w:rsidRDefault="00523A95" w:rsidP="00AC7594">
            <w:pPr>
              <w:rPr>
                <w:rStyle w:val="CodeInline"/>
              </w:rPr>
            </w:pPr>
            <w:r>
              <w:rPr>
                <w:rStyle w:val="CodeInline"/>
              </w:rPr>
              <w:t>UnknownRolled</w:t>
            </w:r>
          </w:p>
        </w:tc>
      </w:tr>
    </w:tbl>
    <w:p w14:paraId="2650093D" w14:textId="77777777" w:rsidR="00523A95" w:rsidRDefault="00523A95" w:rsidP="00523A95">
      <w:pPr>
        <w:pStyle w:val="Heading4"/>
        <w:numPr>
          <w:ilvl w:val="3"/>
          <w:numId w:val="2"/>
        </w:numPr>
      </w:pPr>
      <w:bookmarkStart w:id="1354" w:name="_Toc458786936"/>
      <w:bookmarkStart w:id="1355" w:name="_Toc463968760"/>
      <w:r>
        <w:lastRenderedPageBreak/>
        <w:t>Image Size</w:t>
      </w:r>
      <w:bookmarkEnd w:id="1354"/>
      <w:bookmarkEnd w:id="1355"/>
    </w:p>
    <w:tbl>
      <w:tblPr>
        <w:tblStyle w:val="DefaultTableStyle"/>
        <w:tblW w:w="0" w:type="auto"/>
        <w:tblLook w:val="0400" w:firstRow="0" w:lastRow="0" w:firstColumn="0" w:lastColumn="0" w:noHBand="0" w:noVBand="1"/>
      </w:tblPr>
      <w:tblGrid>
        <w:gridCol w:w="2358"/>
        <w:gridCol w:w="7218"/>
      </w:tblGrid>
      <w:tr w:rsidR="00523A95" w:rsidRPr="000E131A" w14:paraId="0AB39C4E"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677F2F84" w14:textId="77777777" w:rsidR="00523A95" w:rsidRPr="00992B3E" w:rsidRDefault="00523A95" w:rsidP="00AC7594">
            <w:pPr>
              <w:jc w:val="right"/>
              <w:rPr>
                <w:b/>
                <w:szCs w:val="22"/>
              </w:rPr>
            </w:pPr>
            <w:r w:rsidRPr="00992B3E">
              <w:rPr>
                <w:b/>
                <w:szCs w:val="22"/>
              </w:rPr>
              <w:t>Formal Name</w:t>
            </w:r>
          </w:p>
        </w:tc>
        <w:tc>
          <w:tcPr>
            <w:tcW w:w="7218" w:type="dxa"/>
          </w:tcPr>
          <w:p w14:paraId="154ECA4D" w14:textId="77777777" w:rsidR="00523A95" w:rsidRPr="00992B3E" w:rsidRDefault="00523A95" w:rsidP="00AC7594">
            <w:pPr>
              <w:rPr>
                <w:szCs w:val="22"/>
              </w:rPr>
            </w:pPr>
            <w:r>
              <w:rPr>
                <w:rStyle w:val="CodeInline"/>
              </w:rPr>
              <w:t>fingerprintImageSize</w:t>
            </w:r>
          </w:p>
        </w:tc>
      </w:tr>
      <w:tr w:rsidR="00523A95" w:rsidRPr="000E131A" w14:paraId="25850855"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278015E2" w14:textId="77777777" w:rsidR="00523A95" w:rsidRPr="00992B3E" w:rsidRDefault="00523A95" w:rsidP="00AC7594">
            <w:pPr>
              <w:jc w:val="right"/>
              <w:rPr>
                <w:b/>
                <w:szCs w:val="22"/>
              </w:rPr>
            </w:pPr>
            <w:r>
              <w:rPr>
                <w:b/>
                <w:szCs w:val="22"/>
              </w:rPr>
              <w:t>Description</w:t>
            </w:r>
          </w:p>
        </w:tc>
        <w:tc>
          <w:tcPr>
            <w:tcW w:w="7218" w:type="dxa"/>
          </w:tcPr>
          <w:p w14:paraId="77D445C2" w14:textId="77777777" w:rsidR="00523A95" w:rsidRPr="00590D34" w:rsidRDefault="00523A95" w:rsidP="00AC7594">
            <w:pPr>
              <w:pStyle w:val="BeforeAfterSpacing3pt"/>
              <w:rPr>
                <w:rStyle w:val="CodeInline"/>
              </w:rPr>
            </w:pPr>
            <w:r w:rsidRPr="00590D34">
              <w:rPr>
                <w:rStyle w:val="CodeInline"/>
              </w:rPr>
              <w:t>The width</w:t>
            </w:r>
            <w:r>
              <w:rPr>
                <w:rStyle w:val="CodeInline"/>
              </w:rPr>
              <w:t xml:space="preserve"> and height of a resulting fingerprint image, in pixels. If this value is calculated after capture, this </w:t>
            </w:r>
            <w:r w:rsidRPr="00590D34">
              <w:rPr>
                <w:rStyle w:val="CodeInline"/>
                <w:i/>
              </w:rPr>
              <w:t>shall</w:t>
            </w:r>
            <w:r>
              <w:rPr>
                <w:rStyle w:val="CodeInline"/>
              </w:rPr>
              <w:t xml:space="preserve"> be the maximum width and height of a resulting image.</w:t>
            </w:r>
          </w:p>
        </w:tc>
      </w:tr>
      <w:tr w:rsidR="00523A95" w:rsidRPr="000E131A" w14:paraId="4ECF57EB"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7B9D6B3C" w14:textId="77777777" w:rsidR="00523A95" w:rsidRPr="00992B3E" w:rsidRDefault="00523A95" w:rsidP="00AC7594">
            <w:pPr>
              <w:jc w:val="right"/>
              <w:rPr>
                <w:b/>
                <w:szCs w:val="22"/>
              </w:rPr>
            </w:pPr>
            <w:r w:rsidRPr="00992B3E">
              <w:rPr>
                <w:b/>
                <w:szCs w:val="22"/>
              </w:rPr>
              <w:t>Data Type</w:t>
            </w:r>
          </w:p>
        </w:tc>
        <w:tc>
          <w:tcPr>
            <w:tcW w:w="7218" w:type="dxa"/>
          </w:tcPr>
          <w:p w14:paraId="6127CC23" w14:textId="77777777" w:rsidR="00523A95" w:rsidRPr="00992B3E" w:rsidRDefault="00523A95" w:rsidP="00AC7594">
            <w:pPr>
              <w:rPr>
                <w:szCs w:val="22"/>
              </w:rPr>
            </w:pPr>
            <w:r>
              <w:rPr>
                <w:rStyle w:val="CodeInline"/>
                <w:rFonts w:cs="Consolas"/>
                <w:szCs w:val="18"/>
              </w:rPr>
              <w:t>r</w:t>
            </w:r>
            <w:r w:rsidRPr="00BD0B7F">
              <w:rPr>
                <w:rStyle w:val="CodeInline"/>
                <w:rFonts w:cs="Consolas"/>
                <w:szCs w:val="18"/>
              </w:rPr>
              <w:t>esolution</w:t>
            </w:r>
            <w:r>
              <w:rPr>
                <w:rStyle w:val="CodeInline"/>
                <w:rFonts w:cs="Consolas"/>
                <w:szCs w:val="18"/>
              </w:rPr>
              <w:t xml:space="preserve"> </w:t>
            </w:r>
            <w:r w:rsidRPr="001B5BE8">
              <w:rPr>
                <w:rStyle w:val="CodeInline"/>
                <w:rFonts w:cs="Arial"/>
                <w:szCs w:val="22"/>
              </w:rPr>
              <w:t>[§</w:t>
            </w:r>
            <w:r>
              <w:rPr>
                <w:rStyle w:val="CodeInline"/>
                <w:rFonts w:cs="Arial"/>
                <w:szCs w:val="22"/>
              </w:rPr>
              <w:fldChar w:fldCharType="begin"/>
            </w:r>
            <w:r>
              <w:rPr>
                <w:rStyle w:val="CodeInline"/>
                <w:rFonts w:cs="Arial"/>
                <w:szCs w:val="22"/>
              </w:rPr>
              <w:instrText xml:space="preserve"> REF _Ref452400227 \r \h </w:instrText>
            </w:r>
            <w:r>
              <w:rPr>
                <w:rStyle w:val="CodeInline"/>
                <w:rFonts w:cs="Arial"/>
                <w:szCs w:val="22"/>
              </w:rPr>
            </w:r>
            <w:r>
              <w:rPr>
                <w:rStyle w:val="CodeInline"/>
                <w:rFonts w:cs="Arial"/>
                <w:szCs w:val="22"/>
              </w:rPr>
              <w:fldChar w:fldCharType="separate"/>
            </w:r>
            <w:r w:rsidR="00311D82">
              <w:rPr>
                <w:rStyle w:val="CodeInline"/>
                <w:rFonts w:cs="Arial"/>
                <w:szCs w:val="22"/>
              </w:rPr>
              <w:t>3.11</w:t>
            </w:r>
            <w:r>
              <w:rPr>
                <w:rStyle w:val="CodeInline"/>
                <w:rFonts w:cs="Arial"/>
                <w:szCs w:val="22"/>
              </w:rPr>
              <w:fldChar w:fldCharType="end"/>
            </w:r>
            <w:r w:rsidRPr="001B5BE8">
              <w:rPr>
                <w:rStyle w:val="CodeInline"/>
                <w:rFonts w:cs="Arial"/>
                <w:szCs w:val="22"/>
              </w:rPr>
              <w:t>]</w:t>
            </w:r>
          </w:p>
        </w:tc>
      </w:tr>
      <w:tr w:rsidR="00523A95" w:rsidRPr="000E131A" w14:paraId="4F061214"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036CC038" w14:textId="77777777" w:rsidR="00523A95" w:rsidRPr="00992B3E" w:rsidRDefault="00523A95" w:rsidP="00AC7594">
            <w:pPr>
              <w:jc w:val="right"/>
              <w:rPr>
                <w:b/>
                <w:szCs w:val="22"/>
              </w:rPr>
            </w:pPr>
            <w:r w:rsidRPr="00992B3E">
              <w:rPr>
                <w:b/>
                <w:szCs w:val="22"/>
              </w:rPr>
              <w:t>Required</w:t>
            </w:r>
          </w:p>
        </w:tc>
        <w:tc>
          <w:tcPr>
            <w:tcW w:w="7218" w:type="dxa"/>
          </w:tcPr>
          <w:p w14:paraId="7E16E2C1" w14:textId="77777777" w:rsidR="00523A95" w:rsidRPr="00992B3E" w:rsidRDefault="00523A95" w:rsidP="00AC7594">
            <w:pPr>
              <w:rPr>
                <w:szCs w:val="22"/>
              </w:rPr>
            </w:pPr>
            <w:r w:rsidRPr="00992B3E">
              <w:rPr>
                <w:szCs w:val="22"/>
              </w:rPr>
              <w:t>Yes</w:t>
            </w:r>
          </w:p>
        </w:tc>
      </w:tr>
      <w:tr w:rsidR="00523A95" w:rsidRPr="000E131A" w14:paraId="3558524E"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36F06ECB" w14:textId="77777777" w:rsidR="00523A95" w:rsidRPr="00992B3E" w:rsidRDefault="00523A95" w:rsidP="00AC7594">
            <w:pPr>
              <w:jc w:val="right"/>
              <w:rPr>
                <w:b/>
                <w:szCs w:val="22"/>
              </w:rPr>
            </w:pPr>
            <w:r>
              <w:rPr>
                <w:b/>
                <w:szCs w:val="22"/>
              </w:rPr>
              <w:t>Allowed Values</w:t>
            </w:r>
          </w:p>
        </w:tc>
        <w:tc>
          <w:tcPr>
            <w:tcW w:w="7218" w:type="dxa"/>
          </w:tcPr>
          <w:p w14:paraId="40D7404E" w14:textId="77777777" w:rsidR="00523A95" w:rsidRDefault="00523A95" w:rsidP="00AC7594">
            <w:r>
              <w:t>The width element can be any positive integer value.</w:t>
            </w:r>
          </w:p>
          <w:p w14:paraId="1CCAD305" w14:textId="77777777" w:rsidR="00523A95" w:rsidRDefault="00523A95" w:rsidP="00AC7594">
            <w:r>
              <w:t>The height element can be any positive integer value.</w:t>
            </w:r>
          </w:p>
          <w:p w14:paraId="2C0E22C3" w14:textId="77777777" w:rsidR="00523A95" w:rsidRPr="002634B8" w:rsidRDefault="00523A95" w:rsidP="00AC7594">
            <w:pPr>
              <w:rPr>
                <w:rStyle w:val="CodeInline"/>
              </w:rPr>
            </w:pPr>
            <w:r>
              <w:t>The unit element, if defined, must be “pixel” or “pixels”.</w:t>
            </w:r>
          </w:p>
        </w:tc>
      </w:tr>
    </w:tbl>
    <w:p w14:paraId="185A4E69" w14:textId="77777777" w:rsidR="00523A95" w:rsidRPr="00501FD8" w:rsidRDefault="00523A95" w:rsidP="00523A95"/>
    <w:p w14:paraId="5B7EBDFA" w14:textId="77777777" w:rsidR="00523A95" w:rsidRDefault="00523A95" w:rsidP="00523A95">
      <w:pPr>
        <w:pStyle w:val="Heading4"/>
        <w:numPr>
          <w:ilvl w:val="3"/>
          <w:numId w:val="2"/>
        </w:numPr>
      </w:pPr>
      <w:bookmarkStart w:id="1356" w:name="_Toc458786937"/>
      <w:bookmarkStart w:id="1357" w:name="_Toc463968761"/>
      <w:r>
        <w:t>Image Content Type</w:t>
      </w:r>
      <w:bookmarkEnd w:id="1356"/>
      <w:bookmarkEnd w:id="1357"/>
    </w:p>
    <w:tbl>
      <w:tblPr>
        <w:tblStyle w:val="DefaultTableStyle"/>
        <w:tblW w:w="0" w:type="auto"/>
        <w:tblLook w:val="0400" w:firstRow="0" w:lastRow="0" w:firstColumn="0" w:lastColumn="0" w:noHBand="0" w:noVBand="1"/>
      </w:tblPr>
      <w:tblGrid>
        <w:gridCol w:w="2358"/>
        <w:gridCol w:w="7218"/>
      </w:tblGrid>
      <w:tr w:rsidR="00523A95" w:rsidRPr="000E131A" w14:paraId="2FB05B06"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284B03A0" w14:textId="77777777" w:rsidR="00523A95" w:rsidRPr="00992B3E" w:rsidRDefault="00523A95" w:rsidP="00AC7594">
            <w:pPr>
              <w:jc w:val="right"/>
              <w:rPr>
                <w:b/>
                <w:szCs w:val="22"/>
              </w:rPr>
            </w:pPr>
            <w:r w:rsidRPr="00992B3E">
              <w:rPr>
                <w:b/>
                <w:szCs w:val="22"/>
              </w:rPr>
              <w:t>Formal Name</w:t>
            </w:r>
          </w:p>
        </w:tc>
        <w:tc>
          <w:tcPr>
            <w:tcW w:w="7218" w:type="dxa"/>
          </w:tcPr>
          <w:p w14:paraId="60D6E8DD" w14:textId="77777777" w:rsidR="00523A95" w:rsidRPr="009A30C8" w:rsidRDefault="00523A95" w:rsidP="00AC7594">
            <w:pPr>
              <w:rPr>
                <w:rStyle w:val="CodeInline"/>
              </w:rPr>
            </w:pPr>
            <w:r>
              <w:rPr>
                <w:rStyle w:val="CodeInline"/>
              </w:rPr>
              <w:t>fingerprintImageContentType</w:t>
            </w:r>
          </w:p>
        </w:tc>
      </w:tr>
      <w:tr w:rsidR="00523A95" w:rsidRPr="000E131A" w14:paraId="711BF504"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1BA0CEDF" w14:textId="77777777" w:rsidR="00523A95" w:rsidRPr="00992B3E" w:rsidRDefault="00523A95" w:rsidP="00AC7594">
            <w:pPr>
              <w:jc w:val="right"/>
              <w:rPr>
                <w:b/>
                <w:szCs w:val="22"/>
              </w:rPr>
            </w:pPr>
            <w:r>
              <w:rPr>
                <w:b/>
                <w:szCs w:val="22"/>
              </w:rPr>
              <w:t>Description</w:t>
            </w:r>
          </w:p>
        </w:tc>
        <w:tc>
          <w:tcPr>
            <w:tcW w:w="7218" w:type="dxa"/>
          </w:tcPr>
          <w:p w14:paraId="032D04C0" w14:textId="77777777" w:rsidR="00523A95" w:rsidRDefault="00523A95" w:rsidP="00AC7594">
            <w:pPr>
              <w:rPr>
                <w:szCs w:val="22"/>
              </w:rPr>
            </w:pPr>
            <w:r w:rsidRPr="00FF22FB">
              <w:rPr>
                <w:rStyle w:val="CodeInline"/>
                <w:rFonts w:cs="Arial"/>
                <w:szCs w:val="22"/>
              </w:rPr>
              <w:t>The data format of the resulting fingerprint image.</w:t>
            </w:r>
          </w:p>
        </w:tc>
      </w:tr>
      <w:tr w:rsidR="00523A95" w:rsidRPr="000E131A" w14:paraId="76521AFC"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58938E4B" w14:textId="77777777" w:rsidR="00523A95" w:rsidRPr="00992B3E" w:rsidRDefault="00523A95" w:rsidP="00AC7594">
            <w:pPr>
              <w:jc w:val="right"/>
              <w:rPr>
                <w:b/>
                <w:szCs w:val="22"/>
              </w:rPr>
            </w:pPr>
            <w:r w:rsidRPr="00992B3E">
              <w:rPr>
                <w:b/>
                <w:szCs w:val="22"/>
              </w:rPr>
              <w:t>Data Type</w:t>
            </w:r>
          </w:p>
        </w:tc>
        <w:tc>
          <w:tcPr>
            <w:tcW w:w="7218" w:type="dxa"/>
          </w:tcPr>
          <w:p w14:paraId="2FC6BD1F" w14:textId="77777777" w:rsidR="00523A95" w:rsidRPr="00992B3E" w:rsidRDefault="00523A95" w:rsidP="00AC7594">
            <w:pPr>
              <w:rPr>
                <w:szCs w:val="22"/>
              </w:rPr>
            </w:pPr>
            <w:r w:rsidRPr="00992B3E">
              <w:rPr>
                <w:rStyle w:val="CodeInline"/>
                <w:szCs w:val="22"/>
              </w:rPr>
              <w:t>xs:</w:t>
            </w:r>
            <w:r>
              <w:rPr>
                <w:rStyle w:val="CodeInline"/>
                <w:szCs w:val="22"/>
              </w:rPr>
              <w:t xml:space="preserve">string </w:t>
            </w:r>
            <w:r w:rsidRPr="00992B3E">
              <w:rPr>
                <w:szCs w:val="22"/>
              </w:rPr>
              <w:t>[XSDPart2]</w:t>
            </w:r>
          </w:p>
        </w:tc>
      </w:tr>
      <w:tr w:rsidR="00523A95" w:rsidRPr="000E131A" w14:paraId="5962607E"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46E235C0" w14:textId="77777777" w:rsidR="00523A95" w:rsidRPr="00992B3E" w:rsidRDefault="00523A95" w:rsidP="00AC7594">
            <w:pPr>
              <w:jc w:val="right"/>
              <w:rPr>
                <w:b/>
                <w:szCs w:val="22"/>
              </w:rPr>
            </w:pPr>
            <w:r w:rsidRPr="00992B3E">
              <w:rPr>
                <w:b/>
                <w:szCs w:val="22"/>
              </w:rPr>
              <w:t>Required</w:t>
            </w:r>
          </w:p>
        </w:tc>
        <w:tc>
          <w:tcPr>
            <w:tcW w:w="7218" w:type="dxa"/>
          </w:tcPr>
          <w:p w14:paraId="6F34D87F" w14:textId="77777777" w:rsidR="00523A95" w:rsidRPr="00992B3E" w:rsidRDefault="00523A95" w:rsidP="00AC7594">
            <w:pPr>
              <w:rPr>
                <w:szCs w:val="22"/>
              </w:rPr>
            </w:pPr>
            <w:r w:rsidRPr="00992B3E">
              <w:rPr>
                <w:szCs w:val="22"/>
              </w:rPr>
              <w:t>Yes</w:t>
            </w:r>
          </w:p>
        </w:tc>
      </w:tr>
      <w:tr w:rsidR="00523A95" w:rsidRPr="000E131A" w14:paraId="47EE62E8"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2E1CB264" w14:textId="77777777" w:rsidR="00523A95" w:rsidRPr="00992B3E" w:rsidRDefault="00523A95" w:rsidP="00AC7594">
            <w:pPr>
              <w:jc w:val="right"/>
              <w:rPr>
                <w:b/>
                <w:szCs w:val="22"/>
              </w:rPr>
            </w:pPr>
            <w:r>
              <w:rPr>
                <w:b/>
                <w:szCs w:val="22"/>
              </w:rPr>
              <w:t>Allowed Values</w:t>
            </w:r>
          </w:p>
        </w:tc>
        <w:tc>
          <w:tcPr>
            <w:tcW w:w="7218" w:type="dxa"/>
          </w:tcPr>
          <w:p w14:paraId="1DF48065" w14:textId="77777777" w:rsidR="00523A95" w:rsidRPr="002634B8" w:rsidRDefault="00523A95" w:rsidP="00AC7594">
            <w:pPr>
              <w:rPr>
                <w:rStyle w:val="CodeInline"/>
              </w:rPr>
            </w:pPr>
            <w:r>
              <w:rPr>
                <w:rStyle w:val="CodeInline"/>
              </w:rPr>
              <w:t>Any string value conformant with Appendix B, §</w:t>
            </w:r>
            <w:r>
              <w:rPr>
                <w:rStyle w:val="CodeInline"/>
              </w:rPr>
              <w:fldChar w:fldCharType="begin"/>
            </w:r>
            <w:r>
              <w:rPr>
                <w:rStyle w:val="CodeInline"/>
              </w:rPr>
              <w:instrText xml:space="preserve"> REF _Ref452398272 \r \h </w:instrText>
            </w:r>
            <w:r>
              <w:rPr>
                <w:rStyle w:val="CodeInline"/>
              </w:rPr>
            </w:r>
            <w:r>
              <w:rPr>
                <w:rStyle w:val="CodeInline"/>
              </w:rPr>
              <w:fldChar w:fldCharType="separate"/>
            </w:r>
            <w:r w:rsidR="00311D82">
              <w:rPr>
                <w:rStyle w:val="CodeInline"/>
              </w:rPr>
              <w:t>B.2</w:t>
            </w:r>
            <w:r>
              <w:rPr>
                <w:rStyle w:val="CodeInline"/>
              </w:rPr>
              <w:fldChar w:fldCharType="end"/>
            </w:r>
            <w:r>
              <w:rPr>
                <w:rStyle w:val="CodeInline"/>
              </w:rPr>
              <w:t>.</w:t>
            </w:r>
          </w:p>
        </w:tc>
      </w:tr>
    </w:tbl>
    <w:p w14:paraId="1F552B4F" w14:textId="77777777" w:rsidR="00523A95" w:rsidRPr="00501FD8" w:rsidRDefault="00523A95" w:rsidP="00523A95"/>
    <w:p w14:paraId="216B450D" w14:textId="77777777" w:rsidR="00523A95" w:rsidRDefault="00523A95" w:rsidP="00523A95">
      <w:pPr>
        <w:pStyle w:val="Heading4"/>
        <w:numPr>
          <w:ilvl w:val="3"/>
          <w:numId w:val="2"/>
        </w:numPr>
      </w:pPr>
      <w:bookmarkStart w:id="1358" w:name="_Toc458786938"/>
      <w:bookmarkStart w:id="1359" w:name="_Toc463968762"/>
      <w:r>
        <w:t>Image Density</w:t>
      </w:r>
      <w:bookmarkEnd w:id="1358"/>
      <w:bookmarkEnd w:id="1359"/>
    </w:p>
    <w:tbl>
      <w:tblPr>
        <w:tblStyle w:val="DefaultTableStyle"/>
        <w:tblW w:w="0" w:type="auto"/>
        <w:tblLook w:val="0400" w:firstRow="0" w:lastRow="0" w:firstColumn="0" w:lastColumn="0" w:noHBand="0" w:noVBand="1"/>
      </w:tblPr>
      <w:tblGrid>
        <w:gridCol w:w="2319"/>
        <w:gridCol w:w="7035"/>
      </w:tblGrid>
      <w:tr w:rsidR="00523A95" w:rsidRPr="000E131A" w14:paraId="0C6BBCE9" w14:textId="77777777" w:rsidTr="00AC7594">
        <w:trPr>
          <w:cnfStyle w:val="000000100000" w:firstRow="0" w:lastRow="0" w:firstColumn="0" w:lastColumn="0" w:oddVBand="0" w:evenVBand="0" w:oddHBand="1" w:evenHBand="0" w:firstRowFirstColumn="0" w:firstRowLastColumn="0" w:lastRowFirstColumn="0" w:lastRowLastColumn="0"/>
        </w:trPr>
        <w:tc>
          <w:tcPr>
            <w:tcW w:w="2319" w:type="dxa"/>
          </w:tcPr>
          <w:p w14:paraId="2B44C4E9" w14:textId="77777777" w:rsidR="00523A95" w:rsidRPr="00992B3E" w:rsidRDefault="00523A95" w:rsidP="00AC7594">
            <w:pPr>
              <w:jc w:val="right"/>
              <w:rPr>
                <w:b/>
                <w:szCs w:val="22"/>
              </w:rPr>
            </w:pPr>
            <w:r w:rsidRPr="00992B3E">
              <w:rPr>
                <w:b/>
                <w:szCs w:val="22"/>
              </w:rPr>
              <w:t>Formal Name</w:t>
            </w:r>
          </w:p>
        </w:tc>
        <w:tc>
          <w:tcPr>
            <w:tcW w:w="7035" w:type="dxa"/>
          </w:tcPr>
          <w:p w14:paraId="0842F989" w14:textId="77777777" w:rsidR="00523A95" w:rsidRPr="00992B3E" w:rsidRDefault="00523A95" w:rsidP="00AC7594">
            <w:pPr>
              <w:rPr>
                <w:szCs w:val="22"/>
              </w:rPr>
            </w:pPr>
            <w:r>
              <w:rPr>
                <w:rStyle w:val="CodeInline"/>
                <w:szCs w:val="22"/>
              </w:rPr>
              <w:t>fingerprintImageDensity</w:t>
            </w:r>
          </w:p>
        </w:tc>
      </w:tr>
      <w:tr w:rsidR="00523A95" w:rsidRPr="000E131A" w14:paraId="1B46D71A" w14:textId="77777777" w:rsidTr="00AC7594">
        <w:trPr>
          <w:cnfStyle w:val="000000010000" w:firstRow="0" w:lastRow="0" w:firstColumn="0" w:lastColumn="0" w:oddVBand="0" w:evenVBand="0" w:oddHBand="0" w:evenHBand="1" w:firstRowFirstColumn="0" w:firstRowLastColumn="0" w:lastRowFirstColumn="0" w:lastRowLastColumn="0"/>
        </w:trPr>
        <w:tc>
          <w:tcPr>
            <w:tcW w:w="2319" w:type="dxa"/>
          </w:tcPr>
          <w:p w14:paraId="1C3AFCB4" w14:textId="77777777" w:rsidR="00523A95" w:rsidRPr="00992B3E" w:rsidRDefault="00523A95" w:rsidP="00AC7594">
            <w:pPr>
              <w:jc w:val="right"/>
              <w:rPr>
                <w:b/>
                <w:szCs w:val="22"/>
              </w:rPr>
            </w:pPr>
            <w:r>
              <w:rPr>
                <w:b/>
                <w:szCs w:val="22"/>
              </w:rPr>
              <w:t>Description</w:t>
            </w:r>
          </w:p>
        </w:tc>
        <w:tc>
          <w:tcPr>
            <w:tcW w:w="7035" w:type="dxa"/>
          </w:tcPr>
          <w:p w14:paraId="1DFD58DD" w14:textId="77777777" w:rsidR="00523A95" w:rsidRDefault="00523A95" w:rsidP="00AC7594">
            <w:pPr>
              <w:rPr>
                <w:rStyle w:val="CodeInline"/>
                <w:szCs w:val="22"/>
              </w:rPr>
            </w:pPr>
            <w:r w:rsidRPr="00590D34">
              <w:rPr>
                <w:rStyle w:val="CodeInline"/>
              </w:rPr>
              <w:t>T</w:t>
            </w:r>
            <w:r>
              <w:rPr>
                <w:rStyle w:val="CodeInline"/>
              </w:rPr>
              <w:t>he pixel density of a resulting image represented in pixels per inch (PPI).</w:t>
            </w:r>
          </w:p>
        </w:tc>
      </w:tr>
      <w:tr w:rsidR="00523A95" w:rsidRPr="000E131A" w14:paraId="66F84880" w14:textId="77777777" w:rsidTr="00AC7594">
        <w:trPr>
          <w:cnfStyle w:val="000000100000" w:firstRow="0" w:lastRow="0" w:firstColumn="0" w:lastColumn="0" w:oddVBand="0" w:evenVBand="0" w:oddHBand="1" w:evenHBand="0" w:firstRowFirstColumn="0" w:firstRowLastColumn="0" w:lastRowFirstColumn="0" w:lastRowLastColumn="0"/>
        </w:trPr>
        <w:tc>
          <w:tcPr>
            <w:tcW w:w="2319" w:type="dxa"/>
          </w:tcPr>
          <w:p w14:paraId="07B6B87F" w14:textId="77777777" w:rsidR="00523A95" w:rsidRPr="00992B3E" w:rsidRDefault="00523A95" w:rsidP="00AC7594">
            <w:pPr>
              <w:jc w:val="right"/>
              <w:rPr>
                <w:b/>
                <w:szCs w:val="22"/>
              </w:rPr>
            </w:pPr>
            <w:r w:rsidRPr="00992B3E">
              <w:rPr>
                <w:b/>
                <w:szCs w:val="22"/>
              </w:rPr>
              <w:t>Data Type</w:t>
            </w:r>
          </w:p>
        </w:tc>
        <w:tc>
          <w:tcPr>
            <w:tcW w:w="7035" w:type="dxa"/>
          </w:tcPr>
          <w:p w14:paraId="07D08E85" w14:textId="77777777" w:rsidR="00523A95" w:rsidRPr="00992B3E" w:rsidRDefault="00523A95" w:rsidP="00AC7594">
            <w:pPr>
              <w:rPr>
                <w:szCs w:val="22"/>
              </w:rPr>
            </w:pPr>
            <w:r w:rsidRPr="00992B3E">
              <w:rPr>
                <w:rStyle w:val="CodeInline"/>
                <w:szCs w:val="22"/>
              </w:rPr>
              <w:t>xs:</w:t>
            </w:r>
            <w:r>
              <w:rPr>
                <w:rStyle w:val="CodeInline"/>
                <w:szCs w:val="22"/>
              </w:rPr>
              <w:t xml:space="preserve">int </w:t>
            </w:r>
            <w:r w:rsidRPr="00992B3E">
              <w:rPr>
                <w:szCs w:val="22"/>
              </w:rPr>
              <w:t>[XSDPart2]</w:t>
            </w:r>
          </w:p>
        </w:tc>
      </w:tr>
      <w:tr w:rsidR="00523A95" w:rsidRPr="000E131A" w14:paraId="2467C7C9" w14:textId="77777777" w:rsidTr="00AC7594">
        <w:trPr>
          <w:cnfStyle w:val="000000010000" w:firstRow="0" w:lastRow="0" w:firstColumn="0" w:lastColumn="0" w:oddVBand="0" w:evenVBand="0" w:oddHBand="0" w:evenHBand="1" w:firstRowFirstColumn="0" w:firstRowLastColumn="0" w:lastRowFirstColumn="0" w:lastRowLastColumn="0"/>
        </w:trPr>
        <w:tc>
          <w:tcPr>
            <w:tcW w:w="2319" w:type="dxa"/>
          </w:tcPr>
          <w:p w14:paraId="5E023B94" w14:textId="77777777" w:rsidR="00523A95" w:rsidRPr="00992B3E" w:rsidRDefault="00523A95" w:rsidP="00AC7594">
            <w:pPr>
              <w:jc w:val="right"/>
              <w:rPr>
                <w:b/>
                <w:szCs w:val="22"/>
              </w:rPr>
            </w:pPr>
            <w:r w:rsidRPr="00992B3E">
              <w:rPr>
                <w:b/>
                <w:szCs w:val="22"/>
              </w:rPr>
              <w:t>Required</w:t>
            </w:r>
          </w:p>
        </w:tc>
        <w:tc>
          <w:tcPr>
            <w:tcW w:w="7035" w:type="dxa"/>
          </w:tcPr>
          <w:p w14:paraId="16B477E2" w14:textId="77777777" w:rsidR="00523A95" w:rsidRPr="00992B3E" w:rsidRDefault="00523A95" w:rsidP="00AC7594">
            <w:pPr>
              <w:rPr>
                <w:szCs w:val="22"/>
              </w:rPr>
            </w:pPr>
            <w:r w:rsidRPr="00992B3E">
              <w:rPr>
                <w:szCs w:val="22"/>
              </w:rPr>
              <w:t>Yes</w:t>
            </w:r>
          </w:p>
        </w:tc>
      </w:tr>
      <w:tr w:rsidR="00523A95" w:rsidRPr="000E131A" w14:paraId="5EEFCD83" w14:textId="77777777" w:rsidTr="00AC7594">
        <w:trPr>
          <w:cnfStyle w:val="000000100000" w:firstRow="0" w:lastRow="0" w:firstColumn="0" w:lastColumn="0" w:oddVBand="0" w:evenVBand="0" w:oddHBand="1" w:evenHBand="0" w:firstRowFirstColumn="0" w:firstRowLastColumn="0" w:lastRowFirstColumn="0" w:lastRowLastColumn="0"/>
        </w:trPr>
        <w:tc>
          <w:tcPr>
            <w:tcW w:w="2319" w:type="dxa"/>
          </w:tcPr>
          <w:p w14:paraId="3C6823B7" w14:textId="77777777" w:rsidR="00523A95" w:rsidRPr="00992B3E" w:rsidRDefault="00523A95" w:rsidP="00AC7594">
            <w:pPr>
              <w:jc w:val="right"/>
              <w:rPr>
                <w:b/>
                <w:szCs w:val="22"/>
              </w:rPr>
            </w:pPr>
            <w:r>
              <w:rPr>
                <w:b/>
                <w:szCs w:val="22"/>
              </w:rPr>
              <w:t>Allowed Values</w:t>
            </w:r>
          </w:p>
        </w:tc>
        <w:tc>
          <w:tcPr>
            <w:tcW w:w="7035" w:type="dxa"/>
          </w:tcPr>
          <w:p w14:paraId="022EF814" w14:textId="77777777" w:rsidR="00523A95" w:rsidRPr="00897E15" w:rsidRDefault="00523A95" w:rsidP="00AC7594">
            <w:pPr>
              <w:rPr>
                <w:rStyle w:val="CodeInline"/>
                <w:rFonts w:cs="Arial"/>
                <w:szCs w:val="22"/>
              </w:rPr>
            </w:pPr>
            <w:r>
              <w:t>Any positive integer value.</w:t>
            </w:r>
          </w:p>
        </w:tc>
      </w:tr>
    </w:tbl>
    <w:p w14:paraId="30AC07EA" w14:textId="77777777" w:rsidR="00523A95" w:rsidRPr="00076696" w:rsidRDefault="00523A95" w:rsidP="00523A95"/>
    <w:p w14:paraId="52B86703" w14:textId="77777777" w:rsidR="00523A95" w:rsidRDefault="00523A95" w:rsidP="00523A95">
      <w:pPr>
        <w:pStyle w:val="Heading2"/>
        <w:numPr>
          <w:ilvl w:val="1"/>
          <w:numId w:val="2"/>
        </w:numPr>
      </w:pPr>
      <w:bookmarkStart w:id="1360" w:name="_Toc396135269"/>
      <w:bookmarkStart w:id="1361" w:name="_Toc458786939"/>
      <w:bookmarkStart w:id="1362" w:name="_Toc463968763"/>
      <w:r>
        <w:t>Face</w:t>
      </w:r>
      <w:bookmarkEnd w:id="1360"/>
      <w:bookmarkEnd w:id="1361"/>
      <w:bookmarkEnd w:id="1362"/>
    </w:p>
    <w:p w14:paraId="0754B11D" w14:textId="77777777" w:rsidR="00523A95" w:rsidRDefault="00523A95" w:rsidP="00523A95">
      <w:pPr>
        <w:pStyle w:val="Heading3"/>
        <w:numPr>
          <w:ilvl w:val="2"/>
          <w:numId w:val="2"/>
        </w:numPr>
      </w:pPr>
      <w:bookmarkStart w:id="1363" w:name="_Toc396135270"/>
      <w:bookmarkStart w:id="1364" w:name="_Toc458786940"/>
      <w:bookmarkStart w:id="1365" w:name="_Toc463968764"/>
      <w:r>
        <w:t>Service Information</w:t>
      </w:r>
      <w:bookmarkEnd w:id="1363"/>
      <w:bookmarkEnd w:id="1364"/>
      <w:bookmarkEnd w:id="1365"/>
    </w:p>
    <w:p w14:paraId="571B62E6" w14:textId="77777777" w:rsidR="00523A95" w:rsidRDefault="00523A95" w:rsidP="00523A95">
      <w:pPr>
        <w:pStyle w:val="Heading4"/>
        <w:numPr>
          <w:ilvl w:val="3"/>
          <w:numId w:val="2"/>
        </w:numPr>
      </w:pPr>
      <w:bookmarkStart w:id="1366" w:name="_Toc458786941"/>
      <w:bookmarkStart w:id="1367" w:name="_Toc463968765"/>
      <w:r>
        <w:t>Submodality</w:t>
      </w:r>
      <w:bookmarkEnd w:id="1366"/>
      <w:bookmarkEnd w:id="1367"/>
    </w:p>
    <w:tbl>
      <w:tblPr>
        <w:tblStyle w:val="DefaultTableStyle"/>
        <w:tblW w:w="0" w:type="auto"/>
        <w:tblLook w:val="0400" w:firstRow="0" w:lastRow="0" w:firstColumn="0" w:lastColumn="0" w:noHBand="0" w:noVBand="1"/>
      </w:tblPr>
      <w:tblGrid>
        <w:gridCol w:w="2328"/>
        <w:gridCol w:w="7026"/>
      </w:tblGrid>
      <w:tr w:rsidR="00523A95" w:rsidRPr="000E131A" w14:paraId="1C12AB6D" w14:textId="77777777" w:rsidTr="00AC7594">
        <w:trPr>
          <w:cnfStyle w:val="000000100000" w:firstRow="0" w:lastRow="0" w:firstColumn="0" w:lastColumn="0" w:oddVBand="0" w:evenVBand="0" w:oddHBand="1" w:evenHBand="0" w:firstRowFirstColumn="0" w:firstRowLastColumn="0" w:lastRowFirstColumn="0" w:lastRowLastColumn="0"/>
        </w:trPr>
        <w:tc>
          <w:tcPr>
            <w:tcW w:w="2328" w:type="dxa"/>
          </w:tcPr>
          <w:p w14:paraId="50AE08B1" w14:textId="77777777" w:rsidR="00523A95" w:rsidRPr="00992B3E" w:rsidRDefault="00523A95" w:rsidP="00AC7594">
            <w:pPr>
              <w:jc w:val="right"/>
              <w:rPr>
                <w:b/>
                <w:szCs w:val="22"/>
              </w:rPr>
            </w:pPr>
            <w:r w:rsidRPr="00992B3E">
              <w:rPr>
                <w:b/>
                <w:szCs w:val="22"/>
              </w:rPr>
              <w:t>Formal Name</w:t>
            </w:r>
          </w:p>
        </w:tc>
        <w:tc>
          <w:tcPr>
            <w:tcW w:w="7026" w:type="dxa"/>
          </w:tcPr>
          <w:p w14:paraId="3F9040CC" w14:textId="77777777" w:rsidR="00523A95" w:rsidRPr="00992B3E" w:rsidRDefault="00523A95" w:rsidP="00AC7594">
            <w:pPr>
              <w:rPr>
                <w:szCs w:val="22"/>
              </w:rPr>
            </w:pPr>
            <w:r w:rsidRPr="00992B3E">
              <w:rPr>
                <w:rStyle w:val="CodeInline"/>
                <w:szCs w:val="22"/>
              </w:rPr>
              <w:t>submodality</w:t>
            </w:r>
          </w:p>
        </w:tc>
      </w:tr>
      <w:tr w:rsidR="00523A95" w:rsidRPr="000E131A" w14:paraId="7F133DEC" w14:textId="77777777" w:rsidTr="00AC7594">
        <w:trPr>
          <w:cnfStyle w:val="000000010000" w:firstRow="0" w:lastRow="0" w:firstColumn="0" w:lastColumn="0" w:oddVBand="0" w:evenVBand="0" w:oddHBand="0" w:evenHBand="1" w:firstRowFirstColumn="0" w:firstRowLastColumn="0" w:lastRowFirstColumn="0" w:lastRowLastColumn="0"/>
        </w:trPr>
        <w:tc>
          <w:tcPr>
            <w:tcW w:w="2328" w:type="dxa"/>
          </w:tcPr>
          <w:p w14:paraId="13473BDC" w14:textId="77777777" w:rsidR="00523A95" w:rsidRPr="00992B3E" w:rsidRDefault="00523A95" w:rsidP="00AC7594">
            <w:pPr>
              <w:jc w:val="right"/>
              <w:rPr>
                <w:b/>
                <w:szCs w:val="22"/>
              </w:rPr>
            </w:pPr>
            <w:r>
              <w:rPr>
                <w:b/>
                <w:szCs w:val="22"/>
              </w:rPr>
              <w:t>Description</w:t>
            </w:r>
          </w:p>
        </w:tc>
        <w:tc>
          <w:tcPr>
            <w:tcW w:w="7026" w:type="dxa"/>
          </w:tcPr>
          <w:p w14:paraId="2ED0106F" w14:textId="77777777" w:rsidR="00523A95" w:rsidRPr="00992B3E" w:rsidRDefault="00523A95" w:rsidP="00AC7594">
            <w:pPr>
              <w:rPr>
                <w:rStyle w:val="CodeInline"/>
                <w:szCs w:val="22"/>
              </w:rPr>
            </w:pPr>
            <w:r w:rsidRPr="002B3568">
              <w:rPr>
                <w:rStyle w:val="CodeInline"/>
                <w:rFonts w:cs="Arial"/>
                <w:szCs w:val="22"/>
              </w:rPr>
              <w:t xml:space="preserve">A distinct subtype </w:t>
            </w:r>
            <w:r>
              <w:rPr>
                <w:rStyle w:val="CodeInline"/>
                <w:rFonts w:cs="Arial"/>
                <w:szCs w:val="22"/>
              </w:rPr>
              <w:t xml:space="preserve">of face modality, </w:t>
            </w:r>
            <w:r w:rsidRPr="002B3568">
              <w:rPr>
                <w:rStyle w:val="CodeInline"/>
                <w:rFonts w:cs="Arial"/>
                <w:szCs w:val="22"/>
              </w:rPr>
              <w:t>supported by the sensor.</w:t>
            </w:r>
          </w:p>
        </w:tc>
      </w:tr>
      <w:tr w:rsidR="00523A95" w:rsidRPr="000E131A" w14:paraId="310901E5" w14:textId="77777777" w:rsidTr="00AC7594">
        <w:trPr>
          <w:cnfStyle w:val="000000100000" w:firstRow="0" w:lastRow="0" w:firstColumn="0" w:lastColumn="0" w:oddVBand="0" w:evenVBand="0" w:oddHBand="1" w:evenHBand="0" w:firstRowFirstColumn="0" w:firstRowLastColumn="0" w:lastRowFirstColumn="0" w:lastRowLastColumn="0"/>
        </w:trPr>
        <w:tc>
          <w:tcPr>
            <w:tcW w:w="2328" w:type="dxa"/>
          </w:tcPr>
          <w:p w14:paraId="203B9181" w14:textId="77777777" w:rsidR="00523A95" w:rsidRPr="00992B3E" w:rsidRDefault="00523A95" w:rsidP="00AC7594">
            <w:pPr>
              <w:jc w:val="right"/>
              <w:rPr>
                <w:b/>
                <w:szCs w:val="22"/>
              </w:rPr>
            </w:pPr>
            <w:r w:rsidRPr="00992B3E">
              <w:rPr>
                <w:b/>
                <w:szCs w:val="22"/>
              </w:rPr>
              <w:t>Data Type</w:t>
            </w:r>
          </w:p>
        </w:tc>
        <w:tc>
          <w:tcPr>
            <w:tcW w:w="7026" w:type="dxa"/>
          </w:tcPr>
          <w:p w14:paraId="2849C4A0" w14:textId="77777777" w:rsidR="00523A95" w:rsidRPr="00992B3E" w:rsidRDefault="00523A95" w:rsidP="00AC7594">
            <w:pPr>
              <w:rPr>
                <w:szCs w:val="22"/>
              </w:rPr>
            </w:pPr>
            <w:r w:rsidRPr="00992B3E">
              <w:rPr>
                <w:rStyle w:val="CodeInline"/>
                <w:szCs w:val="22"/>
              </w:rPr>
              <w:t>xs:string</w:t>
            </w:r>
            <w:r w:rsidRPr="00992B3E">
              <w:rPr>
                <w:szCs w:val="22"/>
              </w:rPr>
              <w:t xml:space="preserve"> [XSDPart2]</w:t>
            </w:r>
          </w:p>
        </w:tc>
      </w:tr>
      <w:tr w:rsidR="00523A95" w:rsidRPr="000E131A" w14:paraId="7302FAFF" w14:textId="77777777" w:rsidTr="00AC7594">
        <w:trPr>
          <w:cnfStyle w:val="000000010000" w:firstRow="0" w:lastRow="0" w:firstColumn="0" w:lastColumn="0" w:oddVBand="0" w:evenVBand="0" w:oddHBand="0" w:evenHBand="1" w:firstRowFirstColumn="0" w:firstRowLastColumn="0" w:lastRowFirstColumn="0" w:lastRowLastColumn="0"/>
        </w:trPr>
        <w:tc>
          <w:tcPr>
            <w:tcW w:w="2328" w:type="dxa"/>
          </w:tcPr>
          <w:p w14:paraId="419A8AE1" w14:textId="77777777" w:rsidR="00523A95" w:rsidRPr="00992B3E" w:rsidRDefault="00523A95" w:rsidP="00AC7594">
            <w:pPr>
              <w:jc w:val="right"/>
              <w:rPr>
                <w:b/>
                <w:szCs w:val="22"/>
              </w:rPr>
            </w:pPr>
            <w:r w:rsidRPr="00992B3E">
              <w:rPr>
                <w:b/>
                <w:szCs w:val="22"/>
              </w:rPr>
              <w:t>Required</w:t>
            </w:r>
          </w:p>
        </w:tc>
        <w:tc>
          <w:tcPr>
            <w:tcW w:w="7026" w:type="dxa"/>
          </w:tcPr>
          <w:p w14:paraId="60CEA7A9" w14:textId="77777777" w:rsidR="00523A95" w:rsidRPr="00992B3E" w:rsidRDefault="00523A95" w:rsidP="00AC7594">
            <w:pPr>
              <w:rPr>
                <w:szCs w:val="22"/>
              </w:rPr>
            </w:pPr>
            <w:r w:rsidRPr="00992B3E">
              <w:rPr>
                <w:szCs w:val="22"/>
              </w:rPr>
              <w:t>Yes</w:t>
            </w:r>
          </w:p>
        </w:tc>
      </w:tr>
      <w:tr w:rsidR="00523A95" w:rsidRPr="000E131A" w14:paraId="503A2AAD" w14:textId="77777777" w:rsidTr="00AC7594">
        <w:trPr>
          <w:cnfStyle w:val="000000100000" w:firstRow="0" w:lastRow="0" w:firstColumn="0" w:lastColumn="0" w:oddVBand="0" w:evenVBand="0" w:oddHBand="1" w:evenHBand="0" w:firstRowFirstColumn="0" w:firstRowLastColumn="0" w:lastRowFirstColumn="0" w:lastRowLastColumn="0"/>
        </w:trPr>
        <w:tc>
          <w:tcPr>
            <w:tcW w:w="2328" w:type="dxa"/>
          </w:tcPr>
          <w:p w14:paraId="54640B76" w14:textId="77777777" w:rsidR="00523A95" w:rsidRPr="00992B3E" w:rsidRDefault="00523A95" w:rsidP="00AC7594">
            <w:pPr>
              <w:jc w:val="right"/>
              <w:rPr>
                <w:b/>
                <w:szCs w:val="22"/>
              </w:rPr>
            </w:pPr>
            <w:r>
              <w:rPr>
                <w:b/>
                <w:szCs w:val="22"/>
              </w:rPr>
              <w:t>Allowed Values</w:t>
            </w:r>
          </w:p>
        </w:tc>
        <w:tc>
          <w:tcPr>
            <w:tcW w:w="7026" w:type="dxa"/>
          </w:tcPr>
          <w:p w14:paraId="1D188D67" w14:textId="77777777" w:rsidR="00523A95" w:rsidRPr="002634B8" w:rsidRDefault="00523A95" w:rsidP="00AC7594">
            <w:pPr>
              <w:rPr>
                <w:rStyle w:val="CodeInline"/>
              </w:rPr>
            </w:pPr>
            <w:r w:rsidRPr="002634B8">
              <w:rPr>
                <w:rStyle w:val="CodeInline"/>
              </w:rPr>
              <w:t>Face2d</w:t>
            </w:r>
          </w:p>
          <w:p w14:paraId="51F57299" w14:textId="77777777" w:rsidR="00523A95" w:rsidRPr="002634B8" w:rsidRDefault="00523A95" w:rsidP="00AC7594">
            <w:pPr>
              <w:rPr>
                <w:rStyle w:val="CodeInline"/>
              </w:rPr>
            </w:pPr>
            <w:r w:rsidRPr="002634B8">
              <w:rPr>
                <w:rStyle w:val="CodeInline"/>
              </w:rPr>
              <w:t>Face3d</w:t>
            </w:r>
          </w:p>
        </w:tc>
      </w:tr>
    </w:tbl>
    <w:p w14:paraId="6284198B" w14:textId="77777777" w:rsidR="00523A95" w:rsidRDefault="00523A95" w:rsidP="00523A95">
      <w:pPr>
        <w:pStyle w:val="Heading4"/>
        <w:numPr>
          <w:ilvl w:val="3"/>
          <w:numId w:val="2"/>
        </w:numPr>
      </w:pPr>
      <w:bookmarkStart w:id="1368" w:name="_Toc458786942"/>
      <w:bookmarkStart w:id="1369" w:name="_Toc463968766"/>
      <w:r>
        <w:t>Image Size</w:t>
      </w:r>
      <w:bookmarkEnd w:id="1368"/>
      <w:bookmarkEnd w:id="1369"/>
    </w:p>
    <w:tbl>
      <w:tblPr>
        <w:tblStyle w:val="DefaultTableStyle"/>
        <w:tblW w:w="0" w:type="auto"/>
        <w:tblLook w:val="0400" w:firstRow="0" w:lastRow="0" w:firstColumn="0" w:lastColumn="0" w:noHBand="0" w:noVBand="1"/>
      </w:tblPr>
      <w:tblGrid>
        <w:gridCol w:w="2358"/>
        <w:gridCol w:w="7218"/>
      </w:tblGrid>
      <w:tr w:rsidR="00523A95" w:rsidRPr="000E131A" w14:paraId="38AD64A9"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00D4DC84" w14:textId="77777777" w:rsidR="00523A95" w:rsidRPr="00992B3E" w:rsidRDefault="00523A95" w:rsidP="00AC7594">
            <w:pPr>
              <w:jc w:val="right"/>
              <w:rPr>
                <w:b/>
                <w:szCs w:val="22"/>
              </w:rPr>
            </w:pPr>
            <w:r w:rsidRPr="00992B3E">
              <w:rPr>
                <w:b/>
                <w:szCs w:val="22"/>
              </w:rPr>
              <w:t>Formal Name</w:t>
            </w:r>
          </w:p>
        </w:tc>
        <w:tc>
          <w:tcPr>
            <w:tcW w:w="7218" w:type="dxa"/>
          </w:tcPr>
          <w:p w14:paraId="011C6077" w14:textId="77777777" w:rsidR="00523A95" w:rsidRPr="00992B3E" w:rsidRDefault="00523A95" w:rsidP="00AC7594">
            <w:pPr>
              <w:rPr>
                <w:szCs w:val="22"/>
              </w:rPr>
            </w:pPr>
            <w:r>
              <w:rPr>
                <w:rStyle w:val="CodeInline"/>
              </w:rPr>
              <w:t>faceImageSize</w:t>
            </w:r>
          </w:p>
        </w:tc>
      </w:tr>
      <w:tr w:rsidR="00523A95" w:rsidRPr="000E131A" w14:paraId="1E3B3A0B"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6EFB8BE8" w14:textId="77777777" w:rsidR="00523A95" w:rsidRPr="00992B3E" w:rsidRDefault="00523A95" w:rsidP="00AC7594">
            <w:pPr>
              <w:jc w:val="right"/>
              <w:rPr>
                <w:b/>
                <w:szCs w:val="22"/>
              </w:rPr>
            </w:pPr>
            <w:r>
              <w:rPr>
                <w:b/>
                <w:szCs w:val="22"/>
              </w:rPr>
              <w:t>Description</w:t>
            </w:r>
          </w:p>
        </w:tc>
        <w:tc>
          <w:tcPr>
            <w:tcW w:w="7218" w:type="dxa"/>
          </w:tcPr>
          <w:p w14:paraId="43333313" w14:textId="77777777" w:rsidR="00523A95" w:rsidRDefault="00523A95" w:rsidP="00AC7594">
            <w:pPr>
              <w:rPr>
                <w:rStyle w:val="CodeInline"/>
              </w:rPr>
            </w:pPr>
            <w:r w:rsidRPr="00590D34">
              <w:rPr>
                <w:rStyle w:val="CodeInline"/>
              </w:rPr>
              <w:t>The width</w:t>
            </w:r>
            <w:r>
              <w:rPr>
                <w:rStyle w:val="CodeInline"/>
              </w:rPr>
              <w:t xml:space="preserve"> and height of a resulting face image, in pixels. If this value is calculated after capture, this </w:t>
            </w:r>
            <w:r w:rsidRPr="00590D34">
              <w:rPr>
                <w:rStyle w:val="CodeInline"/>
                <w:i/>
              </w:rPr>
              <w:t>shall</w:t>
            </w:r>
            <w:r>
              <w:rPr>
                <w:rStyle w:val="CodeInline"/>
              </w:rPr>
              <w:t xml:space="preserve"> be the maximum width and height of a resulting image.</w:t>
            </w:r>
          </w:p>
        </w:tc>
      </w:tr>
      <w:tr w:rsidR="00523A95" w:rsidRPr="000E131A" w14:paraId="3F3D0D1F"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612E7F2D" w14:textId="77777777" w:rsidR="00523A95" w:rsidRPr="00992B3E" w:rsidRDefault="00523A95" w:rsidP="00AC7594">
            <w:pPr>
              <w:jc w:val="right"/>
              <w:rPr>
                <w:b/>
                <w:szCs w:val="22"/>
              </w:rPr>
            </w:pPr>
            <w:r w:rsidRPr="00992B3E">
              <w:rPr>
                <w:b/>
                <w:szCs w:val="22"/>
              </w:rPr>
              <w:t>Data Type</w:t>
            </w:r>
          </w:p>
        </w:tc>
        <w:tc>
          <w:tcPr>
            <w:tcW w:w="7218" w:type="dxa"/>
          </w:tcPr>
          <w:p w14:paraId="4FD1D09E" w14:textId="77777777" w:rsidR="00523A95" w:rsidRPr="00992B3E" w:rsidRDefault="00523A95" w:rsidP="00AC7594">
            <w:pPr>
              <w:rPr>
                <w:szCs w:val="22"/>
              </w:rPr>
            </w:pPr>
            <w:r>
              <w:rPr>
                <w:rStyle w:val="CodeInline"/>
                <w:rFonts w:cs="Consolas"/>
                <w:szCs w:val="18"/>
              </w:rPr>
              <w:t>r</w:t>
            </w:r>
            <w:r w:rsidRPr="00BD0B7F">
              <w:rPr>
                <w:rStyle w:val="CodeInline"/>
                <w:rFonts w:cs="Consolas"/>
                <w:szCs w:val="18"/>
              </w:rPr>
              <w:t>esolution</w:t>
            </w:r>
            <w:r>
              <w:rPr>
                <w:rStyle w:val="CodeInline"/>
                <w:rFonts w:cs="Consolas"/>
                <w:szCs w:val="18"/>
              </w:rPr>
              <w:t xml:space="preserve"> </w:t>
            </w:r>
            <w:r w:rsidRPr="001B5BE8">
              <w:rPr>
                <w:rStyle w:val="CodeInline"/>
                <w:rFonts w:cs="Arial"/>
                <w:szCs w:val="22"/>
              </w:rPr>
              <w:t>[§</w:t>
            </w:r>
            <w:r>
              <w:rPr>
                <w:rStyle w:val="CodeInline"/>
                <w:rFonts w:cs="Arial"/>
                <w:szCs w:val="22"/>
              </w:rPr>
              <w:fldChar w:fldCharType="begin"/>
            </w:r>
            <w:r>
              <w:rPr>
                <w:rStyle w:val="CodeInline"/>
                <w:rFonts w:cs="Arial"/>
                <w:szCs w:val="22"/>
              </w:rPr>
              <w:instrText xml:space="preserve"> REF _Ref452400266 \r \h </w:instrText>
            </w:r>
            <w:r>
              <w:rPr>
                <w:rStyle w:val="CodeInline"/>
                <w:rFonts w:cs="Arial"/>
                <w:szCs w:val="22"/>
              </w:rPr>
            </w:r>
            <w:r>
              <w:rPr>
                <w:rStyle w:val="CodeInline"/>
                <w:rFonts w:cs="Arial"/>
                <w:szCs w:val="22"/>
              </w:rPr>
              <w:fldChar w:fldCharType="separate"/>
            </w:r>
            <w:r w:rsidR="00311D82">
              <w:rPr>
                <w:rStyle w:val="CodeInline"/>
                <w:rFonts w:cs="Arial"/>
                <w:szCs w:val="22"/>
              </w:rPr>
              <w:t>3.11</w:t>
            </w:r>
            <w:r>
              <w:rPr>
                <w:rStyle w:val="CodeInline"/>
                <w:rFonts w:cs="Arial"/>
                <w:szCs w:val="22"/>
              </w:rPr>
              <w:fldChar w:fldCharType="end"/>
            </w:r>
            <w:r w:rsidRPr="001B5BE8">
              <w:rPr>
                <w:rStyle w:val="CodeInline"/>
                <w:rFonts w:cs="Arial"/>
                <w:szCs w:val="22"/>
              </w:rPr>
              <w:t>]</w:t>
            </w:r>
          </w:p>
        </w:tc>
      </w:tr>
      <w:tr w:rsidR="00523A95" w:rsidRPr="000E131A" w14:paraId="128F0C6C"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242D424B" w14:textId="77777777" w:rsidR="00523A95" w:rsidRPr="00992B3E" w:rsidRDefault="00523A95" w:rsidP="00AC7594">
            <w:pPr>
              <w:jc w:val="right"/>
              <w:rPr>
                <w:b/>
                <w:szCs w:val="22"/>
              </w:rPr>
            </w:pPr>
            <w:r w:rsidRPr="00992B3E">
              <w:rPr>
                <w:b/>
                <w:szCs w:val="22"/>
              </w:rPr>
              <w:t>Required</w:t>
            </w:r>
          </w:p>
        </w:tc>
        <w:tc>
          <w:tcPr>
            <w:tcW w:w="7218" w:type="dxa"/>
          </w:tcPr>
          <w:p w14:paraId="7754FD87" w14:textId="77777777" w:rsidR="00523A95" w:rsidRPr="00992B3E" w:rsidRDefault="00523A95" w:rsidP="00AC7594">
            <w:pPr>
              <w:rPr>
                <w:szCs w:val="22"/>
              </w:rPr>
            </w:pPr>
            <w:r w:rsidRPr="00992B3E">
              <w:rPr>
                <w:szCs w:val="22"/>
              </w:rPr>
              <w:t>Yes</w:t>
            </w:r>
          </w:p>
        </w:tc>
      </w:tr>
      <w:tr w:rsidR="00523A95" w:rsidRPr="000E131A" w14:paraId="63EA8273"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14DC3FC3" w14:textId="77777777" w:rsidR="00523A95" w:rsidRPr="00992B3E" w:rsidRDefault="00523A95" w:rsidP="00AC7594">
            <w:pPr>
              <w:jc w:val="right"/>
              <w:rPr>
                <w:b/>
                <w:szCs w:val="22"/>
              </w:rPr>
            </w:pPr>
            <w:r>
              <w:rPr>
                <w:b/>
                <w:szCs w:val="22"/>
              </w:rPr>
              <w:t>Allowed Values</w:t>
            </w:r>
          </w:p>
        </w:tc>
        <w:tc>
          <w:tcPr>
            <w:tcW w:w="7218" w:type="dxa"/>
          </w:tcPr>
          <w:p w14:paraId="6086DBFA" w14:textId="77777777" w:rsidR="00523A95" w:rsidRDefault="00523A95" w:rsidP="00AC7594">
            <w:r>
              <w:t>The width element can be any positive integer value.</w:t>
            </w:r>
          </w:p>
          <w:p w14:paraId="30B1F23E" w14:textId="77777777" w:rsidR="00523A95" w:rsidRDefault="00523A95" w:rsidP="00AC7594">
            <w:r>
              <w:t>The height element can be any positive integer value.</w:t>
            </w:r>
          </w:p>
          <w:p w14:paraId="35A707FF" w14:textId="77777777" w:rsidR="00523A95" w:rsidRPr="002634B8" w:rsidRDefault="00523A95" w:rsidP="00AC7594">
            <w:pPr>
              <w:rPr>
                <w:rStyle w:val="CodeInline"/>
              </w:rPr>
            </w:pPr>
            <w:r>
              <w:t>The unit element, if defined, must be “pixel” or “pixels”.</w:t>
            </w:r>
          </w:p>
        </w:tc>
      </w:tr>
    </w:tbl>
    <w:p w14:paraId="369B5430" w14:textId="77777777" w:rsidR="00523A95" w:rsidRPr="00501FD8" w:rsidRDefault="00523A95" w:rsidP="00523A95"/>
    <w:p w14:paraId="7FF98A2E" w14:textId="77777777" w:rsidR="00523A95" w:rsidRDefault="00523A95" w:rsidP="00523A95">
      <w:pPr>
        <w:pStyle w:val="Heading4"/>
        <w:numPr>
          <w:ilvl w:val="3"/>
          <w:numId w:val="2"/>
        </w:numPr>
      </w:pPr>
      <w:bookmarkStart w:id="1370" w:name="_Toc458786943"/>
      <w:bookmarkStart w:id="1371" w:name="_Toc463968767"/>
      <w:r>
        <w:t>Image Content Type</w:t>
      </w:r>
      <w:bookmarkEnd w:id="1370"/>
      <w:bookmarkEnd w:id="1371"/>
    </w:p>
    <w:tbl>
      <w:tblPr>
        <w:tblStyle w:val="DefaultTableStyle"/>
        <w:tblW w:w="0" w:type="auto"/>
        <w:tblLook w:val="0400" w:firstRow="0" w:lastRow="0" w:firstColumn="0" w:lastColumn="0" w:noHBand="0" w:noVBand="1"/>
      </w:tblPr>
      <w:tblGrid>
        <w:gridCol w:w="2323"/>
        <w:gridCol w:w="7031"/>
      </w:tblGrid>
      <w:tr w:rsidR="00523A95" w:rsidRPr="000E131A" w14:paraId="5941F1F0" w14:textId="77777777" w:rsidTr="00AC7594">
        <w:trPr>
          <w:cnfStyle w:val="000000100000" w:firstRow="0" w:lastRow="0" w:firstColumn="0" w:lastColumn="0" w:oddVBand="0" w:evenVBand="0" w:oddHBand="1" w:evenHBand="0" w:firstRowFirstColumn="0" w:firstRowLastColumn="0" w:lastRowFirstColumn="0" w:lastRowLastColumn="0"/>
        </w:trPr>
        <w:tc>
          <w:tcPr>
            <w:tcW w:w="2323" w:type="dxa"/>
          </w:tcPr>
          <w:p w14:paraId="2336F143" w14:textId="77777777" w:rsidR="00523A95" w:rsidRPr="00992B3E" w:rsidRDefault="00523A95" w:rsidP="00AC7594">
            <w:pPr>
              <w:jc w:val="right"/>
              <w:rPr>
                <w:b/>
                <w:szCs w:val="22"/>
              </w:rPr>
            </w:pPr>
            <w:r w:rsidRPr="00992B3E">
              <w:rPr>
                <w:b/>
                <w:szCs w:val="22"/>
              </w:rPr>
              <w:t>Formal Name</w:t>
            </w:r>
          </w:p>
        </w:tc>
        <w:tc>
          <w:tcPr>
            <w:tcW w:w="7031" w:type="dxa"/>
          </w:tcPr>
          <w:p w14:paraId="0DD25635" w14:textId="77777777" w:rsidR="00523A95" w:rsidRPr="009A30C8" w:rsidRDefault="00523A95" w:rsidP="00AC7594">
            <w:pPr>
              <w:rPr>
                <w:rStyle w:val="CodeInline"/>
              </w:rPr>
            </w:pPr>
            <w:r>
              <w:rPr>
                <w:rStyle w:val="CodeInline"/>
              </w:rPr>
              <w:t>faceI</w:t>
            </w:r>
            <w:r w:rsidRPr="009A30C8">
              <w:rPr>
                <w:rStyle w:val="CodeInline"/>
              </w:rPr>
              <w:t>mage</w:t>
            </w:r>
            <w:r>
              <w:rPr>
                <w:rStyle w:val="CodeInline"/>
              </w:rPr>
              <w:t>ContentType</w:t>
            </w:r>
          </w:p>
        </w:tc>
      </w:tr>
      <w:tr w:rsidR="00523A95" w:rsidRPr="000E131A" w14:paraId="4F3D5A6A" w14:textId="77777777" w:rsidTr="00AC7594">
        <w:trPr>
          <w:cnfStyle w:val="000000010000" w:firstRow="0" w:lastRow="0" w:firstColumn="0" w:lastColumn="0" w:oddVBand="0" w:evenVBand="0" w:oddHBand="0" w:evenHBand="1" w:firstRowFirstColumn="0" w:firstRowLastColumn="0" w:lastRowFirstColumn="0" w:lastRowLastColumn="0"/>
        </w:trPr>
        <w:tc>
          <w:tcPr>
            <w:tcW w:w="2323" w:type="dxa"/>
          </w:tcPr>
          <w:p w14:paraId="51EB775A" w14:textId="77777777" w:rsidR="00523A95" w:rsidRPr="00992B3E" w:rsidRDefault="00523A95" w:rsidP="00AC7594">
            <w:pPr>
              <w:jc w:val="right"/>
              <w:rPr>
                <w:b/>
                <w:szCs w:val="22"/>
              </w:rPr>
            </w:pPr>
            <w:r>
              <w:rPr>
                <w:b/>
                <w:szCs w:val="22"/>
              </w:rPr>
              <w:t>Description</w:t>
            </w:r>
          </w:p>
        </w:tc>
        <w:tc>
          <w:tcPr>
            <w:tcW w:w="7031" w:type="dxa"/>
          </w:tcPr>
          <w:p w14:paraId="514E9880" w14:textId="77777777" w:rsidR="00523A95" w:rsidRDefault="00523A95" w:rsidP="00AC7594">
            <w:pPr>
              <w:rPr>
                <w:szCs w:val="22"/>
              </w:rPr>
            </w:pPr>
            <w:r w:rsidRPr="00FF22FB">
              <w:rPr>
                <w:rStyle w:val="CodeInline"/>
                <w:rFonts w:cs="Arial"/>
                <w:szCs w:val="22"/>
              </w:rPr>
              <w:t>The</w:t>
            </w:r>
            <w:r>
              <w:rPr>
                <w:rStyle w:val="CodeInline"/>
                <w:rFonts w:cs="Arial"/>
                <w:szCs w:val="22"/>
              </w:rPr>
              <w:t xml:space="preserve"> data format of the resulting face</w:t>
            </w:r>
            <w:r w:rsidRPr="00FF22FB">
              <w:rPr>
                <w:rStyle w:val="CodeInline"/>
                <w:rFonts w:cs="Arial"/>
                <w:szCs w:val="22"/>
              </w:rPr>
              <w:t xml:space="preserve"> image.</w:t>
            </w:r>
          </w:p>
        </w:tc>
      </w:tr>
      <w:tr w:rsidR="00523A95" w:rsidRPr="000E131A" w14:paraId="54157BF0" w14:textId="77777777" w:rsidTr="00AC7594">
        <w:trPr>
          <w:cnfStyle w:val="000000100000" w:firstRow="0" w:lastRow="0" w:firstColumn="0" w:lastColumn="0" w:oddVBand="0" w:evenVBand="0" w:oddHBand="1" w:evenHBand="0" w:firstRowFirstColumn="0" w:firstRowLastColumn="0" w:lastRowFirstColumn="0" w:lastRowLastColumn="0"/>
        </w:trPr>
        <w:tc>
          <w:tcPr>
            <w:tcW w:w="2323" w:type="dxa"/>
          </w:tcPr>
          <w:p w14:paraId="7FC26E45" w14:textId="77777777" w:rsidR="00523A95" w:rsidRPr="00992B3E" w:rsidRDefault="00523A95" w:rsidP="00AC7594">
            <w:pPr>
              <w:jc w:val="right"/>
              <w:rPr>
                <w:b/>
                <w:szCs w:val="22"/>
              </w:rPr>
            </w:pPr>
            <w:r w:rsidRPr="00992B3E">
              <w:rPr>
                <w:b/>
                <w:szCs w:val="22"/>
              </w:rPr>
              <w:lastRenderedPageBreak/>
              <w:t>Data Type</w:t>
            </w:r>
          </w:p>
        </w:tc>
        <w:tc>
          <w:tcPr>
            <w:tcW w:w="7031" w:type="dxa"/>
          </w:tcPr>
          <w:p w14:paraId="610D3E22" w14:textId="77777777" w:rsidR="00523A95" w:rsidRPr="00992B3E" w:rsidRDefault="00523A95" w:rsidP="00AC7594">
            <w:pPr>
              <w:rPr>
                <w:szCs w:val="22"/>
              </w:rPr>
            </w:pPr>
            <w:r w:rsidRPr="00992B3E">
              <w:rPr>
                <w:rStyle w:val="CodeInline"/>
                <w:szCs w:val="22"/>
              </w:rPr>
              <w:t>xs:</w:t>
            </w:r>
            <w:r>
              <w:rPr>
                <w:rStyle w:val="CodeInline"/>
                <w:szCs w:val="22"/>
              </w:rPr>
              <w:t xml:space="preserve">string </w:t>
            </w:r>
            <w:r w:rsidRPr="00992B3E">
              <w:rPr>
                <w:szCs w:val="22"/>
              </w:rPr>
              <w:t>[XSDPart2]</w:t>
            </w:r>
          </w:p>
        </w:tc>
      </w:tr>
      <w:tr w:rsidR="00523A95" w:rsidRPr="000E131A" w14:paraId="41C986B2" w14:textId="77777777" w:rsidTr="00AC7594">
        <w:trPr>
          <w:cnfStyle w:val="000000010000" w:firstRow="0" w:lastRow="0" w:firstColumn="0" w:lastColumn="0" w:oddVBand="0" w:evenVBand="0" w:oddHBand="0" w:evenHBand="1" w:firstRowFirstColumn="0" w:firstRowLastColumn="0" w:lastRowFirstColumn="0" w:lastRowLastColumn="0"/>
        </w:trPr>
        <w:tc>
          <w:tcPr>
            <w:tcW w:w="2323" w:type="dxa"/>
          </w:tcPr>
          <w:p w14:paraId="57407B01" w14:textId="77777777" w:rsidR="00523A95" w:rsidRPr="00992B3E" w:rsidRDefault="00523A95" w:rsidP="00AC7594">
            <w:pPr>
              <w:jc w:val="right"/>
              <w:rPr>
                <w:b/>
                <w:szCs w:val="22"/>
              </w:rPr>
            </w:pPr>
            <w:r w:rsidRPr="00992B3E">
              <w:rPr>
                <w:b/>
                <w:szCs w:val="22"/>
              </w:rPr>
              <w:t>Required</w:t>
            </w:r>
          </w:p>
        </w:tc>
        <w:tc>
          <w:tcPr>
            <w:tcW w:w="7031" w:type="dxa"/>
          </w:tcPr>
          <w:p w14:paraId="5FBBC6E1" w14:textId="77777777" w:rsidR="00523A95" w:rsidRPr="00992B3E" w:rsidRDefault="00523A95" w:rsidP="00AC7594">
            <w:pPr>
              <w:rPr>
                <w:szCs w:val="22"/>
              </w:rPr>
            </w:pPr>
            <w:r w:rsidRPr="00992B3E">
              <w:rPr>
                <w:szCs w:val="22"/>
              </w:rPr>
              <w:t>Yes</w:t>
            </w:r>
          </w:p>
        </w:tc>
      </w:tr>
      <w:tr w:rsidR="00523A95" w:rsidRPr="000E131A" w14:paraId="5B161CC1" w14:textId="77777777" w:rsidTr="00AC7594">
        <w:trPr>
          <w:cnfStyle w:val="000000100000" w:firstRow="0" w:lastRow="0" w:firstColumn="0" w:lastColumn="0" w:oddVBand="0" w:evenVBand="0" w:oddHBand="1" w:evenHBand="0" w:firstRowFirstColumn="0" w:firstRowLastColumn="0" w:lastRowFirstColumn="0" w:lastRowLastColumn="0"/>
        </w:trPr>
        <w:tc>
          <w:tcPr>
            <w:tcW w:w="2323" w:type="dxa"/>
          </w:tcPr>
          <w:p w14:paraId="6B413626" w14:textId="77777777" w:rsidR="00523A95" w:rsidRPr="00992B3E" w:rsidRDefault="00523A95" w:rsidP="00AC7594">
            <w:pPr>
              <w:jc w:val="right"/>
              <w:rPr>
                <w:b/>
                <w:szCs w:val="22"/>
              </w:rPr>
            </w:pPr>
            <w:r>
              <w:rPr>
                <w:b/>
                <w:szCs w:val="22"/>
              </w:rPr>
              <w:t>Allowed Values</w:t>
            </w:r>
          </w:p>
        </w:tc>
        <w:tc>
          <w:tcPr>
            <w:tcW w:w="7031" w:type="dxa"/>
          </w:tcPr>
          <w:p w14:paraId="3FC747B1" w14:textId="77777777" w:rsidR="00523A95" w:rsidRPr="00D71C3A" w:rsidRDefault="00523A95" w:rsidP="00AC7594">
            <w:r>
              <w:rPr>
                <w:rStyle w:val="CodeInline"/>
              </w:rPr>
              <w:t>Any string value conformant with Appendix B, §</w:t>
            </w:r>
            <w:r>
              <w:rPr>
                <w:rStyle w:val="CodeInline"/>
              </w:rPr>
              <w:fldChar w:fldCharType="begin"/>
            </w:r>
            <w:r>
              <w:rPr>
                <w:rStyle w:val="CodeInline"/>
              </w:rPr>
              <w:instrText xml:space="preserve"> REF _Ref452398136 \r \h </w:instrText>
            </w:r>
            <w:r>
              <w:rPr>
                <w:rStyle w:val="CodeInline"/>
              </w:rPr>
            </w:r>
            <w:r>
              <w:rPr>
                <w:rStyle w:val="CodeInline"/>
              </w:rPr>
              <w:fldChar w:fldCharType="separate"/>
            </w:r>
            <w:r w:rsidR="00311D82">
              <w:rPr>
                <w:rStyle w:val="CodeInline"/>
              </w:rPr>
              <w:t>B.2</w:t>
            </w:r>
            <w:r>
              <w:rPr>
                <w:rStyle w:val="CodeInline"/>
              </w:rPr>
              <w:fldChar w:fldCharType="end"/>
            </w:r>
          </w:p>
        </w:tc>
      </w:tr>
    </w:tbl>
    <w:p w14:paraId="7A59EE94" w14:textId="77777777" w:rsidR="00523A95" w:rsidRPr="00501FD8" w:rsidRDefault="00523A95" w:rsidP="00523A95"/>
    <w:p w14:paraId="67229521" w14:textId="77777777" w:rsidR="00523A95" w:rsidRDefault="00523A95" w:rsidP="00523A95">
      <w:pPr>
        <w:pStyle w:val="Heading2"/>
        <w:numPr>
          <w:ilvl w:val="1"/>
          <w:numId w:val="2"/>
        </w:numPr>
      </w:pPr>
      <w:bookmarkStart w:id="1372" w:name="_Ref396133754"/>
      <w:bookmarkStart w:id="1373" w:name="_Toc396135271"/>
      <w:bookmarkStart w:id="1374" w:name="_Toc458786944"/>
      <w:bookmarkStart w:id="1375" w:name="_Toc463968768"/>
      <w:r>
        <w:t>Iris</w:t>
      </w:r>
      <w:bookmarkEnd w:id="1372"/>
      <w:bookmarkEnd w:id="1373"/>
      <w:bookmarkEnd w:id="1374"/>
      <w:bookmarkEnd w:id="1375"/>
    </w:p>
    <w:p w14:paraId="34C00C73" w14:textId="77777777" w:rsidR="00523A95" w:rsidRDefault="00523A95" w:rsidP="00523A95">
      <w:pPr>
        <w:pStyle w:val="Heading3"/>
        <w:numPr>
          <w:ilvl w:val="2"/>
          <w:numId w:val="2"/>
        </w:numPr>
      </w:pPr>
      <w:bookmarkStart w:id="1376" w:name="_Toc396135272"/>
      <w:bookmarkStart w:id="1377" w:name="_Toc458786945"/>
      <w:bookmarkStart w:id="1378" w:name="_Toc463968769"/>
      <w:r>
        <w:t>Service Information</w:t>
      </w:r>
      <w:bookmarkEnd w:id="1376"/>
      <w:bookmarkEnd w:id="1377"/>
      <w:bookmarkEnd w:id="1378"/>
    </w:p>
    <w:p w14:paraId="46AA5C1D" w14:textId="77777777" w:rsidR="00523A95" w:rsidRDefault="00523A95" w:rsidP="00523A95">
      <w:pPr>
        <w:pStyle w:val="Heading4"/>
        <w:numPr>
          <w:ilvl w:val="3"/>
          <w:numId w:val="2"/>
        </w:numPr>
      </w:pPr>
      <w:bookmarkStart w:id="1379" w:name="_Toc458786946"/>
      <w:bookmarkStart w:id="1380" w:name="_Toc463968770"/>
      <w:r>
        <w:t>Submodality</w:t>
      </w:r>
      <w:bookmarkEnd w:id="1379"/>
      <w:bookmarkEnd w:id="1380"/>
    </w:p>
    <w:tbl>
      <w:tblPr>
        <w:tblStyle w:val="DefaultTableStyle"/>
        <w:tblW w:w="0" w:type="auto"/>
        <w:tblLook w:val="0400" w:firstRow="0" w:lastRow="0" w:firstColumn="0" w:lastColumn="0" w:noHBand="0" w:noVBand="1"/>
      </w:tblPr>
      <w:tblGrid>
        <w:gridCol w:w="2328"/>
        <w:gridCol w:w="7026"/>
      </w:tblGrid>
      <w:tr w:rsidR="00523A95" w:rsidRPr="000E131A" w14:paraId="3AF0F97E" w14:textId="77777777" w:rsidTr="00AC7594">
        <w:trPr>
          <w:cnfStyle w:val="000000100000" w:firstRow="0" w:lastRow="0" w:firstColumn="0" w:lastColumn="0" w:oddVBand="0" w:evenVBand="0" w:oddHBand="1" w:evenHBand="0" w:firstRowFirstColumn="0" w:firstRowLastColumn="0" w:lastRowFirstColumn="0" w:lastRowLastColumn="0"/>
        </w:trPr>
        <w:tc>
          <w:tcPr>
            <w:tcW w:w="2328" w:type="dxa"/>
          </w:tcPr>
          <w:p w14:paraId="109C9131" w14:textId="77777777" w:rsidR="00523A95" w:rsidRPr="00992B3E" w:rsidRDefault="00523A95" w:rsidP="00AC7594">
            <w:pPr>
              <w:jc w:val="right"/>
              <w:rPr>
                <w:b/>
                <w:szCs w:val="22"/>
              </w:rPr>
            </w:pPr>
            <w:r w:rsidRPr="00992B3E">
              <w:rPr>
                <w:b/>
                <w:szCs w:val="22"/>
              </w:rPr>
              <w:t>Formal Name</w:t>
            </w:r>
          </w:p>
        </w:tc>
        <w:tc>
          <w:tcPr>
            <w:tcW w:w="7026" w:type="dxa"/>
          </w:tcPr>
          <w:p w14:paraId="617AB14E" w14:textId="77777777" w:rsidR="00523A95" w:rsidRPr="00992B3E" w:rsidRDefault="00523A95" w:rsidP="00AC7594">
            <w:pPr>
              <w:rPr>
                <w:szCs w:val="22"/>
              </w:rPr>
            </w:pPr>
            <w:r w:rsidRPr="00992B3E">
              <w:rPr>
                <w:rStyle w:val="CodeInline"/>
                <w:szCs w:val="22"/>
              </w:rPr>
              <w:t>submodality</w:t>
            </w:r>
          </w:p>
        </w:tc>
      </w:tr>
      <w:tr w:rsidR="00523A95" w:rsidRPr="000E131A" w14:paraId="019B145A" w14:textId="77777777" w:rsidTr="00AC7594">
        <w:trPr>
          <w:cnfStyle w:val="000000010000" w:firstRow="0" w:lastRow="0" w:firstColumn="0" w:lastColumn="0" w:oddVBand="0" w:evenVBand="0" w:oddHBand="0" w:evenHBand="1" w:firstRowFirstColumn="0" w:firstRowLastColumn="0" w:lastRowFirstColumn="0" w:lastRowLastColumn="0"/>
        </w:trPr>
        <w:tc>
          <w:tcPr>
            <w:tcW w:w="2328" w:type="dxa"/>
          </w:tcPr>
          <w:p w14:paraId="49A02FCA" w14:textId="77777777" w:rsidR="00523A95" w:rsidRPr="00992B3E" w:rsidRDefault="00523A95" w:rsidP="00AC7594">
            <w:pPr>
              <w:jc w:val="right"/>
              <w:rPr>
                <w:b/>
                <w:szCs w:val="22"/>
              </w:rPr>
            </w:pPr>
            <w:r>
              <w:rPr>
                <w:b/>
                <w:szCs w:val="22"/>
              </w:rPr>
              <w:t>Description</w:t>
            </w:r>
          </w:p>
        </w:tc>
        <w:tc>
          <w:tcPr>
            <w:tcW w:w="7026" w:type="dxa"/>
          </w:tcPr>
          <w:p w14:paraId="21562A22" w14:textId="77777777" w:rsidR="00523A95" w:rsidRPr="00992B3E" w:rsidRDefault="00523A95" w:rsidP="00AC7594">
            <w:pPr>
              <w:rPr>
                <w:rStyle w:val="CodeInline"/>
                <w:szCs w:val="22"/>
              </w:rPr>
            </w:pPr>
            <w:r w:rsidRPr="002B3568">
              <w:rPr>
                <w:rStyle w:val="CodeInline"/>
                <w:rFonts w:cs="Arial"/>
                <w:szCs w:val="22"/>
              </w:rPr>
              <w:t xml:space="preserve">A distinct subtype </w:t>
            </w:r>
            <w:r>
              <w:rPr>
                <w:rStyle w:val="CodeInline"/>
                <w:rFonts w:cs="Arial"/>
                <w:szCs w:val="22"/>
              </w:rPr>
              <w:t xml:space="preserve">of iris modality, </w:t>
            </w:r>
            <w:r w:rsidRPr="002B3568">
              <w:rPr>
                <w:rStyle w:val="CodeInline"/>
                <w:rFonts w:cs="Arial"/>
                <w:szCs w:val="22"/>
              </w:rPr>
              <w:t>supported by the sensor.</w:t>
            </w:r>
          </w:p>
        </w:tc>
      </w:tr>
      <w:tr w:rsidR="00523A95" w:rsidRPr="000E131A" w14:paraId="75AD6DD8" w14:textId="77777777" w:rsidTr="00AC7594">
        <w:trPr>
          <w:cnfStyle w:val="000000100000" w:firstRow="0" w:lastRow="0" w:firstColumn="0" w:lastColumn="0" w:oddVBand="0" w:evenVBand="0" w:oddHBand="1" w:evenHBand="0" w:firstRowFirstColumn="0" w:firstRowLastColumn="0" w:lastRowFirstColumn="0" w:lastRowLastColumn="0"/>
        </w:trPr>
        <w:tc>
          <w:tcPr>
            <w:tcW w:w="2328" w:type="dxa"/>
          </w:tcPr>
          <w:p w14:paraId="35686470" w14:textId="77777777" w:rsidR="00523A95" w:rsidRPr="00992B3E" w:rsidRDefault="00523A95" w:rsidP="00AC7594">
            <w:pPr>
              <w:jc w:val="right"/>
              <w:rPr>
                <w:b/>
                <w:szCs w:val="22"/>
              </w:rPr>
            </w:pPr>
            <w:r w:rsidRPr="00992B3E">
              <w:rPr>
                <w:b/>
                <w:szCs w:val="22"/>
              </w:rPr>
              <w:t>Data Type</w:t>
            </w:r>
          </w:p>
        </w:tc>
        <w:tc>
          <w:tcPr>
            <w:tcW w:w="7026" w:type="dxa"/>
          </w:tcPr>
          <w:p w14:paraId="00E1E8D2" w14:textId="77777777" w:rsidR="00523A95" w:rsidRPr="00992B3E" w:rsidRDefault="00523A95" w:rsidP="00AC7594">
            <w:pPr>
              <w:rPr>
                <w:szCs w:val="22"/>
              </w:rPr>
            </w:pPr>
            <w:r w:rsidRPr="00992B3E">
              <w:rPr>
                <w:rStyle w:val="CodeInline"/>
                <w:szCs w:val="22"/>
              </w:rPr>
              <w:t>xs:string</w:t>
            </w:r>
            <w:r w:rsidRPr="00992B3E">
              <w:rPr>
                <w:szCs w:val="22"/>
              </w:rPr>
              <w:t xml:space="preserve"> [XSDPart2]</w:t>
            </w:r>
          </w:p>
        </w:tc>
      </w:tr>
      <w:tr w:rsidR="00523A95" w:rsidRPr="000E131A" w14:paraId="3CBE6A5D" w14:textId="77777777" w:rsidTr="00AC7594">
        <w:trPr>
          <w:cnfStyle w:val="000000010000" w:firstRow="0" w:lastRow="0" w:firstColumn="0" w:lastColumn="0" w:oddVBand="0" w:evenVBand="0" w:oddHBand="0" w:evenHBand="1" w:firstRowFirstColumn="0" w:firstRowLastColumn="0" w:lastRowFirstColumn="0" w:lastRowLastColumn="0"/>
        </w:trPr>
        <w:tc>
          <w:tcPr>
            <w:tcW w:w="2328" w:type="dxa"/>
          </w:tcPr>
          <w:p w14:paraId="195BE218" w14:textId="77777777" w:rsidR="00523A95" w:rsidRPr="00992B3E" w:rsidRDefault="00523A95" w:rsidP="00AC7594">
            <w:pPr>
              <w:jc w:val="right"/>
              <w:rPr>
                <w:b/>
                <w:szCs w:val="22"/>
              </w:rPr>
            </w:pPr>
            <w:r w:rsidRPr="00992B3E">
              <w:rPr>
                <w:b/>
                <w:szCs w:val="22"/>
              </w:rPr>
              <w:t>Required</w:t>
            </w:r>
          </w:p>
        </w:tc>
        <w:tc>
          <w:tcPr>
            <w:tcW w:w="7026" w:type="dxa"/>
          </w:tcPr>
          <w:p w14:paraId="74FD8403" w14:textId="77777777" w:rsidR="00523A95" w:rsidRPr="00992B3E" w:rsidRDefault="00523A95" w:rsidP="00AC7594">
            <w:pPr>
              <w:rPr>
                <w:szCs w:val="22"/>
              </w:rPr>
            </w:pPr>
            <w:r w:rsidRPr="00992B3E">
              <w:rPr>
                <w:szCs w:val="22"/>
              </w:rPr>
              <w:t>Yes</w:t>
            </w:r>
          </w:p>
        </w:tc>
      </w:tr>
      <w:tr w:rsidR="00523A95" w:rsidRPr="000E131A" w14:paraId="22643489" w14:textId="77777777" w:rsidTr="00AC7594">
        <w:trPr>
          <w:cnfStyle w:val="000000100000" w:firstRow="0" w:lastRow="0" w:firstColumn="0" w:lastColumn="0" w:oddVBand="0" w:evenVBand="0" w:oddHBand="1" w:evenHBand="0" w:firstRowFirstColumn="0" w:firstRowLastColumn="0" w:lastRowFirstColumn="0" w:lastRowLastColumn="0"/>
        </w:trPr>
        <w:tc>
          <w:tcPr>
            <w:tcW w:w="2328" w:type="dxa"/>
          </w:tcPr>
          <w:p w14:paraId="7003549D" w14:textId="77777777" w:rsidR="00523A95" w:rsidRPr="00992B3E" w:rsidRDefault="00523A95" w:rsidP="00AC7594">
            <w:pPr>
              <w:jc w:val="right"/>
              <w:rPr>
                <w:b/>
                <w:szCs w:val="22"/>
              </w:rPr>
            </w:pPr>
            <w:r>
              <w:rPr>
                <w:b/>
                <w:szCs w:val="22"/>
              </w:rPr>
              <w:t>Allowed Values</w:t>
            </w:r>
          </w:p>
        </w:tc>
        <w:tc>
          <w:tcPr>
            <w:tcW w:w="7026" w:type="dxa"/>
          </w:tcPr>
          <w:p w14:paraId="4AD1FB47" w14:textId="77777777" w:rsidR="00523A95" w:rsidRDefault="00523A95" w:rsidP="00AC7594">
            <w:pPr>
              <w:rPr>
                <w:rStyle w:val="CodeInline"/>
              </w:rPr>
            </w:pPr>
            <w:r>
              <w:rPr>
                <w:rStyle w:val="CodeInline"/>
              </w:rPr>
              <w:t>LeftIris</w:t>
            </w:r>
          </w:p>
          <w:p w14:paraId="74A1B086" w14:textId="77777777" w:rsidR="00523A95" w:rsidRDefault="00523A95" w:rsidP="00AC7594">
            <w:pPr>
              <w:rPr>
                <w:rStyle w:val="CodeInline"/>
              </w:rPr>
            </w:pPr>
            <w:r>
              <w:rPr>
                <w:rStyle w:val="CodeInline"/>
              </w:rPr>
              <w:t>RightIris</w:t>
            </w:r>
          </w:p>
          <w:p w14:paraId="79FE0DCC" w14:textId="77777777" w:rsidR="00523A95" w:rsidRPr="002634B8" w:rsidRDefault="00523A95" w:rsidP="00AC7594">
            <w:pPr>
              <w:rPr>
                <w:rStyle w:val="CodeInline"/>
              </w:rPr>
            </w:pPr>
            <w:r>
              <w:rPr>
                <w:rStyle w:val="CodeInline"/>
              </w:rPr>
              <w:t>BothIrises</w:t>
            </w:r>
          </w:p>
        </w:tc>
      </w:tr>
    </w:tbl>
    <w:p w14:paraId="7940351F" w14:textId="77777777" w:rsidR="00523A95" w:rsidRDefault="00523A95" w:rsidP="00523A95">
      <w:pPr>
        <w:pStyle w:val="Heading4"/>
        <w:numPr>
          <w:ilvl w:val="3"/>
          <w:numId w:val="2"/>
        </w:numPr>
      </w:pPr>
      <w:bookmarkStart w:id="1381" w:name="_Toc458786947"/>
      <w:bookmarkStart w:id="1382" w:name="_Toc463968771"/>
      <w:r>
        <w:t>Image Size</w:t>
      </w:r>
      <w:bookmarkEnd w:id="1381"/>
      <w:bookmarkEnd w:id="1382"/>
    </w:p>
    <w:tbl>
      <w:tblPr>
        <w:tblStyle w:val="DefaultTableStyle"/>
        <w:tblW w:w="0" w:type="auto"/>
        <w:tblLook w:val="0400" w:firstRow="0" w:lastRow="0" w:firstColumn="0" w:lastColumn="0" w:noHBand="0" w:noVBand="1"/>
      </w:tblPr>
      <w:tblGrid>
        <w:gridCol w:w="2358"/>
        <w:gridCol w:w="7218"/>
      </w:tblGrid>
      <w:tr w:rsidR="00523A95" w:rsidRPr="000E131A" w14:paraId="44D54AC8"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2F42DFCC" w14:textId="77777777" w:rsidR="00523A95" w:rsidRPr="00992B3E" w:rsidRDefault="00523A95" w:rsidP="00AC7594">
            <w:pPr>
              <w:jc w:val="right"/>
              <w:rPr>
                <w:b/>
                <w:szCs w:val="22"/>
              </w:rPr>
            </w:pPr>
            <w:r w:rsidRPr="00992B3E">
              <w:rPr>
                <w:b/>
                <w:szCs w:val="22"/>
              </w:rPr>
              <w:t>Formal Name</w:t>
            </w:r>
          </w:p>
        </w:tc>
        <w:tc>
          <w:tcPr>
            <w:tcW w:w="7218" w:type="dxa"/>
          </w:tcPr>
          <w:p w14:paraId="33906090" w14:textId="77777777" w:rsidR="00523A95" w:rsidRPr="00992B3E" w:rsidRDefault="00523A95" w:rsidP="00AC7594">
            <w:pPr>
              <w:rPr>
                <w:szCs w:val="22"/>
              </w:rPr>
            </w:pPr>
            <w:r>
              <w:rPr>
                <w:rStyle w:val="CodeInline"/>
              </w:rPr>
              <w:t>irisImageSize</w:t>
            </w:r>
          </w:p>
        </w:tc>
      </w:tr>
      <w:tr w:rsidR="00523A95" w:rsidRPr="000E131A" w14:paraId="7D21213C"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45A2A5A9" w14:textId="77777777" w:rsidR="00523A95" w:rsidRPr="00992B3E" w:rsidRDefault="00523A95" w:rsidP="00AC7594">
            <w:pPr>
              <w:jc w:val="right"/>
              <w:rPr>
                <w:b/>
                <w:szCs w:val="22"/>
              </w:rPr>
            </w:pPr>
            <w:r>
              <w:rPr>
                <w:b/>
                <w:szCs w:val="22"/>
              </w:rPr>
              <w:t>Description</w:t>
            </w:r>
          </w:p>
        </w:tc>
        <w:tc>
          <w:tcPr>
            <w:tcW w:w="7218" w:type="dxa"/>
          </w:tcPr>
          <w:p w14:paraId="0BBA176B" w14:textId="77777777" w:rsidR="00523A95" w:rsidRDefault="00523A95" w:rsidP="00AC7594">
            <w:pPr>
              <w:rPr>
                <w:rStyle w:val="CodeInline"/>
              </w:rPr>
            </w:pPr>
            <w:r w:rsidRPr="00590D34">
              <w:rPr>
                <w:rStyle w:val="CodeInline"/>
              </w:rPr>
              <w:t>The width</w:t>
            </w:r>
            <w:r>
              <w:rPr>
                <w:rStyle w:val="CodeInline"/>
              </w:rPr>
              <w:t xml:space="preserve"> and height of a resulting iris image, in pixels. If this value is calculated after capture, this </w:t>
            </w:r>
            <w:r w:rsidRPr="00590D34">
              <w:rPr>
                <w:rStyle w:val="CodeInline"/>
                <w:i/>
              </w:rPr>
              <w:t>shall</w:t>
            </w:r>
            <w:r>
              <w:rPr>
                <w:rStyle w:val="CodeInline"/>
              </w:rPr>
              <w:t xml:space="preserve"> be the maximum width and height of a resulting image.</w:t>
            </w:r>
          </w:p>
        </w:tc>
      </w:tr>
      <w:tr w:rsidR="00523A95" w:rsidRPr="000E131A" w14:paraId="3FCA52EC"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7B04F1EE" w14:textId="77777777" w:rsidR="00523A95" w:rsidRPr="00992B3E" w:rsidRDefault="00523A95" w:rsidP="00AC7594">
            <w:pPr>
              <w:jc w:val="right"/>
              <w:rPr>
                <w:b/>
                <w:szCs w:val="22"/>
              </w:rPr>
            </w:pPr>
            <w:r w:rsidRPr="00992B3E">
              <w:rPr>
                <w:b/>
                <w:szCs w:val="22"/>
              </w:rPr>
              <w:t>Data Type</w:t>
            </w:r>
          </w:p>
        </w:tc>
        <w:tc>
          <w:tcPr>
            <w:tcW w:w="7218" w:type="dxa"/>
          </w:tcPr>
          <w:p w14:paraId="07C23079" w14:textId="77777777" w:rsidR="00523A95" w:rsidRPr="00992B3E" w:rsidRDefault="00523A95" w:rsidP="00AC7594">
            <w:pPr>
              <w:rPr>
                <w:szCs w:val="22"/>
              </w:rPr>
            </w:pPr>
            <w:r>
              <w:rPr>
                <w:rStyle w:val="CodeInline"/>
                <w:rFonts w:cs="Consolas"/>
                <w:szCs w:val="18"/>
              </w:rPr>
              <w:t>r</w:t>
            </w:r>
            <w:r w:rsidRPr="00BD0B7F">
              <w:rPr>
                <w:rStyle w:val="CodeInline"/>
                <w:rFonts w:cs="Consolas"/>
                <w:szCs w:val="18"/>
              </w:rPr>
              <w:t>esolution</w:t>
            </w:r>
            <w:r>
              <w:rPr>
                <w:rStyle w:val="CodeInline"/>
                <w:rFonts w:cs="Consolas"/>
                <w:szCs w:val="18"/>
              </w:rPr>
              <w:t xml:space="preserve"> </w:t>
            </w:r>
            <w:r w:rsidRPr="001B5BE8">
              <w:rPr>
                <w:rStyle w:val="CodeInline"/>
                <w:rFonts w:cs="Arial"/>
                <w:szCs w:val="22"/>
              </w:rPr>
              <w:t>[§</w:t>
            </w:r>
            <w:r>
              <w:rPr>
                <w:rStyle w:val="CodeInline"/>
                <w:rFonts w:cs="Arial"/>
                <w:szCs w:val="22"/>
              </w:rPr>
              <w:fldChar w:fldCharType="begin"/>
            </w:r>
            <w:r>
              <w:rPr>
                <w:rStyle w:val="CodeInline"/>
                <w:rFonts w:cs="Arial"/>
                <w:szCs w:val="22"/>
              </w:rPr>
              <w:instrText xml:space="preserve"> REF _Ref452400298 \r \h </w:instrText>
            </w:r>
            <w:r>
              <w:rPr>
                <w:rStyle w:val="CodeInline"/>
                <w:rFonts w:cs="Arial"/>
                <w:szCs w:val="22"/>
              </w:rPr>
            </w:r>
            <w:r>
              <w:rPr>
                <w:rStyle w:val="CodeInline"/>
                <w:rFonts w:cs="Arial"/>
                <w:szCs w:val="22"/>
              </w:rPr>
              <w:fldChar w:fldCharType="separate"/>
            </w:r>
            <w:r w:rsidR="00311D82">
              <w:rPr>
                <w:rStyle w:val="CodeInline"/>
                <w:rFonts w:cs="Arial"/>
                <w:szCs w:val="22"/>
              </w:rPr>
              <w:t>3.11</w:t>
            </w:r>
            <w:r>
              <w:rPr>
                <w:rStyle w:val="CodeInline"/>
                <w:rFonts w:cs="Arial"/>
                <w:szCs w:val="22"/>
              </w:rPr>
              <w:fldChar w:fldCharType="end"/>
            </w:r>
            <w:r w:rsidRPr="001B5BE8">
              <w:rPr>
                <w:rStyle w:val="CodeInline"/>
                <w:rFonts w:cs="Arial"/>
                <w:szCs w:val="22"/>
              </w:rPr>
              <w:t>]</w:t>
            </w:r>
          </w:p>
        </w:tc>
      </w:tr>
      <w:tr w:rsidR="00523A95" w:rsidRPr="000E131A" w14:paraId="5B84B344"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4FDBEDB7" w14:textId="77777777" w:rsidR="00523A95" w:rsidRPr="00992B3E" w:rsidRDefault="00523A95" w:rsidP="00AC7594">
            <w:pPr>
              <w:jc w:val="right"/>
              <w:rPr>
                <w:b/>
                <w:szCs w:val="22"/>
              </w:rPr>
            </w:pPr>
            <w:r w:rsidRPr="00992B3E">
              <w:rPr>
                <w:b/>
                <w:szCs w:val="22"/>
              </w:rPr>
              <w:t>Required</w:t>
            </w:r>
          </w:p>
        </w:tc>
        <w:tc>
          <w:tcPr>
            <w:tcW w:w="7218" w:type="dxa"/>
          </w:tcPr>
          <w:p w14:paraId="433B7858" w14:textId="77777777" w:rsidR="00523A95" w:rsidRPr="00992B3E" w:rsidRDefault="00523A95" w:rsidP="00AC7594">
            <w:pPr>
              <w:rPr>
                <w:szCs w:val="22"/>
              </w:rPr>
            </w:pPr>
            <w:r w:rsidRPr="00992B3E">
              <w:rPr>
                <w:szCs w:val="22"/>
              </w:rPr>
              <w:t>Yes</w:t>
            </w:r>
          </w:p>
        </w:tc>
      </w:tr>
      <w:tr w:rsidR="00523A95" w:rsidRPr="000E131A" w14:paraId="6CBEAAD7"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0CDE15BE" w14:textId="77777777" w:rsidR="00523A95" w:rsidRPr="00992B3E" w:rsidRDefault="00523A95" w:rsidP="00AC7594">
            <w:pPr>
              <w:jc w:val="right"/>
              <w:rPr>
                <w:b/>
                <w:szCs w:val="22"/>
              </w:rPr>
            </w:pPr>
            <w:r>
              <w:rPr>
                <w:b/>
                <w:szCs w:val="22"/>
              </w:rPr>
              <w:t>Allowed Values</w:t>
            </w:r>
          </w:p>
        </w:tc>
        <w:tc>
          <w:tcPr>
            <w:tcW w:w="7218" w:type="dxa"/>
          </w:tcPr>
          <w:p w14:paraId="3EF4CBED" w14:textId="77777777" w:rsidR="00523A95" w:rsidRDefault="00523A95" w:rsidP="00AC7594">
            <w:r>
              <w:t>The width element can be any positive integer value.</w:t>
            </w:r>
          </w:p>
          <w:p w14:paraId="50401BE3" w14:textId="77777777" w:rsidR="00523A95" w:rsidRDefault="00523A95" w:rsidP="00AC7594">
            <w:r>
              <w:t>The height element can be any positive integer value.</w:t>
            </w:r>
          </w:p>
          <w:p w14:paraId="467AB6AB" w14:textId="77777777" w:rsidR="00523A95" w:rsidRPr="002634B8" w:rsidRDefault="00523A95" w:rsidP="00AC7594">
            <w:pPr>
              <w:rPr>
                <w:rStyle w:val="CodeInline"/>
              </w:rPr>
            </w:pPr>
            <w:r>
              <w:t>The unit element, if defined, must be “pixel” or “pixels”.</w:t>
            </w:r>
          </w:p>
        </w:tc>
      </w:tr>
    </w:tbl>
    <w:p w14:paraId="69ACE972" w14:textId="77777777" w:rsidR="00523A95" w:rsidRPr="00501FD8" w:rsidRDefault="00523A95" w:rsidP="00523A95"/>
    <w:p w14:paraId="2984B79F" w14:textId="77777777" w:rsidR="00523A95" w:rsidRDefault="00523A95" w:rsidP="00523A95">
      <w:pPr>
        <w:pStyle w:val="Heading4"/>
        <w:numPr>
          <w:ilvl w:val="3"/>
          <w:numId w:val="2"/>
        </w:numPr>
      </w:pPr>
      <w:bookmarkStart w:id="1383" w:name="_Toc458786948"/>
      <w:bookmarkStart w:id="1384" w:name="_Toc463968772"/>
      <w:r>
        <w:t>Image Content Type</w:t>
      </w:r>
      <w:bookmarkEnd w:id="1383"/>
      <w:bookmarkEnd w:id="1384"/>
    </w:p>
    <w:tbl>
      <w:tblPr>
        <w:tblStyle w:val="DefaultTableStyle"/>
        <w:tblW w:w="0" w:type="auto"/>
        <w:tblLook w:val="0400" w:firstRow="0" w:lastRow="0" w:firstColumn="0" w:lastColumn="0" w:noHBand="0" w:noVBand="1"/>
      </w:tblPr>
      <w:tblGrid>
        <w:gridCol w:w="2326"/>
        <w:gridCol w:w="7028"/>
      </w:tblGrid>
      <w:tr w:rsidR="00523A95" w:rsidRPr="000E131A" w14:paraId="0BDDC894" w14:textId="77777777" w:rsidTr="00AC7594">
        <w:trPr>
          <w:cnfStyle w:val="000000100000" w:firstRow="0" w:lastRow="0" w:firstColumn="0" w:lastColumn="0" w:oddVBand="0" w:evenVBand="0" w:oddHBand="1" w:evenHBand="0" w:firstRowFirstColumn="0" w:firstRowLastColumn="0" w:lastRowFirstColumn="0" w:lastRowLastColumn="0"/>
        </w:trPr>
        <w:tc>
          <w:tcPr>
            <w:tcW w:w="2326" w:type="dxa"/>
          </w:tcPr>
          <w:p w14:paraId="6385163E" w14:textId="77777777" w:rsidR="00523A95" w:rsidRPr="00992B3E" w:rsidRDefault="00523A95" w:rsidP="00AC7594">
            <w:pPr>
              <w:jc w:val="right"/>
              <w:rPr>
                <w:b/>
                <w:szCs w:val="22"/>
              </w:rPr>
            </w:pPr>
            <w:r w:rsidRPr="00992B3E">
              <w:rPr>
                <w:b/>
                <w:szCs w:val="22"/>
              </w:rPr>
              <w:t>Formal Name</w:t>
            </w:r>
          </w:p>
        </w:tc>
        <w:tc>
          <w:tcPr>
            <w:tcW w:w="7028" w:type="dxa"/>
          </w:tcPr>
          <w:p w14:paraId="03B32D4E" w14:textId="77777777" w:rsidR="00523A95" w:rsidRPr="009A30C8" w:rsidRDefault="00523A95" w:rsidP="00AC7594">
            <w:pPr>
              <w:rPr>
                <w:rStyle w:val="CodeInline"/>
              </w:rPr>
            </w:pPr>
            <w:r w:rsidRPr="001E56EB">
              <w:rPr>
                <w:rFonts w:ascii="Consolas" w:hAnsi="Consolas" w:cs="Consolas"/>
                <w:sz w:val="18"/>
                <w:szCs w:val="18"/>
              </w:rPr>
              <w:t>irisImageContentType</w:t>
            </w:r>
          </w:p>
        </w:tc>
      </w:tr>
      <w:tr w:rsidR="00523A95" w:rsidRPr="000E131A" w14:paraId="32419B80" w14:textId="77777777" w:rsidTr="00AC7594">
        <w:trPr>
          <w:cnfStyle w:val="000000010000" w:firstRow="0" w:lastRow="0" w:firstColumn="0" w:lastColumn="0" w:oddVBand="0" w:evenVBand="0" w:oddHBand="0" w:evenHBand="1" w:firstRowFirstColumn="0" w:firstRowLastColumn="0" w:lastRowFirstColumn="0" w:lastRowLastColumn="0"/>
        </w:trPr>
        <w:tc>
          <w:tcPr>
            <w:tcW w:w="2326" w:type="dxa"/>
          </w:tcPr>
          <w:p w14:paraId="566494EE" w14:textId="77777777" w:rsidR="00523A95" w:rsidRPr="00992B3E" w:rsidRDefault="00523A95" w:rsidP="00AC7594">
            <w:pPr>
              <w:jc w:val="right"/>
              <w:rPr>
                <w:b/>
                <w:szCs w:val="22"/>
              </w:rPr>
            </w:pPr>
            <w:r>
              <w:rPr>
                <w:b/>
                <w:szCs w:val="22"/>
              </w:rPr>
              <w:t>Description</w:t>
            </w:r>
          </w:p>
        </w:tc>
        <w:tc>
          <w:tcPr>
            <w:tcW w:w="7028" w:type="dxa"/>
          </w:tcPr>
          <w:p w14:paraId="6BB24D05" w14:textId="77777777" w:rsidR="00523A95" w:rsidRDefault="00523A95" w:rsidP="00AC7594">
            <w:pPr>
              <w:rPr>
                <w:szCs w:val="22"/>
              </w:rPr>
            </w:pPr>
            <w:r w:rsidRPr="00FF22FB">
              <w:rPr>
                <w:rStyle w:val="CodeInline"/>
                <w:rFonts w:cs="Arial"/>
                <w:szCs w:val="22"/>
              </w:rPr>
              <w:t>The</w:t>
            </w:r>
            <w:r>
              <w:rPr>
                <w:rStyle w:val="CodeInline"/>
                <w:rFonts w:cs="Arial"/>
                <w:szCs w:val="22"/>
              </w:rPr>
              <w:t xml:space="preserve"> data format of the resulting iris</w:t>
            </w:r>
            <w:r w:rsidRPr="00FF22FB">
              <w:rPr>
                <w:rStyle w:val="CodeInline"/>
                <w:rFonts w:cs="Arial"/>
                <w:szCs w:val="22"/>
              </w:rPr>
              <w:t xml:space="preserve"> image.</w:t>
            </w:r>
          </w:p>
        </w:tc>
      </w:tr>
      <w:tr w:rsidR="00523A95" w:rsidRPr="000E131A" w14:paraId="3FF3BAB3" w14:textId="77777777" w:rsidTr="00AC7594">
        <w:trPr>
          <w:cnfStyle w:val="000000100000" w:firstRow="0" w:lastRow="0" w:firstColumn="0" w:lastColumn="0" w:oddVBand="0" w:evenVBand="0" w:oddHBand="1" w:evenHBand="0" w:firstRowFirstColumn="0" w:firstRowLastColumn="0" w:lastRowFirstColumn="0" w:lastRowLastColumn="0"/>
        </w:trPr>
        <w:tc>
          <w:tcPr>
            <w:tcW w:w="2326" w:type="dxa"/>
          </w:tcPr>
          <w:p w14:paraId="19F73985" w14:textId="77777777" w:rsidR="00523A95" w:rsidRPr="00992B3E" w:rsidRDefault="00523A95" w:rsidP="00AC7594">
            <w:pPr>
              <w:jc w:val="right"/>
              <w:rPr>
                <w:b/>
                <w:szCs w:val="22"/>
              </w:rPr>
            </w:pPr>
            <w:r w:rsidRPr="00992B3E">
              <w:rPr>
                <w:b/>
                <w:szCs w:val="22"/>
              </w:rPr>
              <w:t>Data Type</w:t>
            </w:r>
          </w:p>
        </w:tc>
        <w:tc>
          <w:tcPr>
            <w:tcW w:w="7028" w:type="dxa"/>
          </w:tcPr>
          <w:p w14:paraId="3C6669C0" w14:textId="77777777" w:rsidR="00523A95" w:rsidRPr="00992B3E" w:rsidRDefault="00523A95" w:rsidP="00AC7594">
            <w:pPr>
              <w:rPr>
                <w:szCs w:val="22"/>
              </w:rPr>
            </w:pPr>
            <w:r w:rsidRPr="00992B3E">
              <w:rPr>
                <w:rStyle w:val="CodeInline"/>
                <w:szCs w:val="22"/>
              </w:rPr>
              <w:t>xs:</w:t>
            </w:r>
            <w:r>
              <w:rPr>
                <w:rStyle w:val="CodeInline"/>
                <w:szCs w:val="22"/>
              </w:rPr>
              <w:t xml:space="preserve">string </w:t>
            </w:r>
            <w:r w:rsidRPr="00992B3E">
              <w:rPr>
                <w:szCs w:val="22"/>
              </w:rPr>
              <w:t>[XSDPart2]</w:t>
            </w:r>
          </w:p>
        </w:tc>
      </w:tr>
      <w:tr w:rsidR="00523A95" w:rsidRPr="000E131A" w14:paraId="70A1AFC8" w14:textId="77777777" w:rsidTr="00AC7594">
        <w:trPr>
          <w:cnfStyle w:val="000000010000" w:firstRow="0" w:lastRow="0" w:firstColumn="0" w:lastColumn="0" w:oddVBand="0" w:evenVBand="0" w:oddHBand="0" w:evenHBand="1" w:firstRowFirstColumn="0" w:firstRowLastColumn="0" w:lastRowFirstColumn="0" w:lastRowLastColumn="0"/>
        </w:trPr>
        <w:tc>
          <w:tcPr>
            <w:tcW w:w="2326" w:type="dxa"/>
          </w:tcPr>
          <w:p w14:paraId="044E379A" w14:textId="77777777" w:rsidR="00523A95" w:rsidRPr="00992B3E" w:rsidRDefault="00523A95" w:rsidP="00AC7594">
            <w:pPr>
              <w:jc w:val="right"/>
              <w:rPr>
                <w:b/>
                <w:szCs w:val="22"/>
              </w:rPr>
            </w:pPr>
            <w:r w:rsidRPr="00992B3E">
              <w:rPr>
                <w:b/>
                <w:szCs w:val="22"/>
              </w:rPr>
              <w:t>Required</w:t>
            </w:r>
          </w:p>
        </w:tc>
        <w:tc>
          <w:tcPr>
            <w:tcW w:w="7028" w:type="dxa"/>
          </w:tcPr>
          <w:p w14:paraId="47B7C8DD" w14:textId="77777777" w:rsidR="00523A95" w:rsidRPr="00992B3E" w:rsidRDefault="00523A95" w:rsidP="00AC7594">
            <w:pPr>
              <w:rPr>
                <w:szCs w:val="22"/>
              </w:rPr>
            </w:pPr>
            <w:r w:rsidRPr="00992B3E">
              <w:rPr>
                <w:szCs w:val="22"/>
              </w:rPr>
              <w:t>Yes</w:t>
            </w:r>
          </w:p>
        </w:tc>
      </w:tr>
      <w:tr w:rsidR="00523A95" w:rsidRPr="000E131A" w14:paraId="7A1EB679" w14:textId="77777777" w:rsidTr="00AC7594">
        <w:trPr>
          <w:cnfStyle w:val="000000100000" w:firstRow="0" w:lastRow="0" w:firstColumn="0" w:lastColumn="0" w:oddVBand="0" w:evenVBand="0" w:oddHBand="1" w:evenHBand="0" w:firstRowFirstColumn="0" w:firstRowLastColumn="0" w:lastRowFirstColumn="0" w:lastRowLastColumn="0"/>
        </w:trPr>
        <w:tc>
          <w:tcPr>
            <w:tcW w:w="2326" w:type="dxa"/>
          </w:tcPr>
          <w:p w14:paraId="05E18246" w14:textId="77777777" w:rsidR="00523A95" w:rsidRPr="00992B3E" w:rsidRDefault="00523A95" w:rsidP="00AC7594">
            <w:pPr>
              <w:jc w:val="right"/>
              <w:rPr>
                <w:b/>
                <w:szCs w:val="22"/>
              </w:rPr>
            </w:pPr>
            <w:r>
              <w:rPr>
                <w:b/>
                <w:szCs w:val="22"/>
              </w:rPr>
              <w:t>Allowed Values</w:t>
            </w:r>
          </w:p>
        </w:tc>
        <w:tc>
          <w:tcPr>
            <w:tcW w:w="7028" w:type="dxa"/>
          </w:tcPr>
          <w:p w14:paraId="374F5939" w14:textId="77777777" w:rsidR="00523A95" w:rsidRPr="00D71C3A" w:rsidRDefault="00523A95" w:rsidP="00AC7594">
            <w:r>
              <w:rPr>
                <w:rStyle w:val="CodeInline"/>
              </w:rPr>
              <w:t>Any string value conformant with Appendix B, §</w:t>
            </w:r>
            <w:r>
              <w:rPr>
                <w:rStyle w:val="CodeInline"/>
              </w:rPr>
              <w:fldChar w:fldCharType="begin"/>
            </w:r>
            <w:r>
              <w:rPr>
                <w:rStyle w:val="CodeInline"/>
              </w:rPr>
              <w:instrText xml:space="preserve"> REF _Ref452398223 \r \h </w:instrText>
            </w:r>
            <w:r>
              <w:rPr>
                <w:rStyle w:val="CodeInline"/>
              </w:rPr>
            </w:r>
            <w:r>
              <w:rPr>
                <w:rStyle w:val="CodeInline"/>
              </w:rPr>
              <w:fldChar w:fldCharType="separate"/>
            </w:r>
            <w:r w:rsidR="00311D82">
              <w:rPr>
                <w:rStyle w:val="CodeInline"/>
              </w:rPr>
              <w:t>B.2</w:t>
            </w:r>
            <w:r>
              <w:rPr>
                <w:rStyle w:val="CodeInline"/>
              </w:rPr>
              <w:fldChar w:fldCharType="end"/>
            </w:r>
            <w:r>
              <w:rPr>
                <w:rStyle w:val="CodeInline"/>
              </w:rPr>
              <w:t>.</w:t>
            </w:r>
          </w:p>
        </w:tc>
      </w:tr>
    </w:tbl>
    <w:p w14:paraId="074B26D6" w14:textId="77777777" w:rsidR="00523A95" w:rsidRPr="00501FD8" w:rsidRDefault="00523A95" w:rsidP="00523A95"/>
    <w:p w14:paraId="691DA25A" w14:textId="77777777" w:rsidR="00523A95" w:rsidRDefault="00523A95" w:rsidP="00523A95">
      <w:pPr>
        <w:pStyle w:val="Heading2"/>
        <w:numPr>
          <w:ilvl w:val="1"/>
          <w:numId w:val="2"/>
        </w:numPr>
      </w:pPr>
      <w:bookmarkStart w:id="1385" w:name="_Toc458786949"/>
      <w:bookmarkStart w:id="1386" w:name="_Ref363507062"/>
      <w:bookmarkStart w:id="1387" w:name="_Ref363507739"/>
      <w:bookmarkStart w:id="1388" w:name="_Ref363508407"/>
      <w:bookmarkStart w:id="1389" w:name="_Ref363508491"/>
      <w:bookmarkStart w:id="1390" w:name="_Ref363508520"/>
      <w:bookmarkStart w:id="1391" w:name="_Ref363508699"/>
      <w:bookmarkStart w:id="1392" w:name="_Toc396135273"/>
      <w:bookmarkStart w:id="1393" w:name="_Toc463968773"/>
      <w:r>
        <w:lastRenderedPageBreak/>
        <w:t>Unknown</w:t>
      </w:r>
      <w:bookmarkEnd w:id="1385"/>
      <w:bookmarkEnd w:id="1393"/>
    </w:p>
    <w:p w14:paraId="30EA42E5" w14:textId="77777777" w:rsidR="00523A95" w:rsidRDefault="00523A95" w:rsidP="00523A95">
      <w:pPr>
        <w:pStyle w:val="Heading3"/>
        <w:numPr>
          <w:ilvl w:val="2"/>
          <w:numId w:val="2"/>
        </w:numPr>
      </w:pPr>
      <w:bookmarkStart w:id="1394" w:name="_Toc458786950"/>
      <w:bookmarkStart w:id="1395" w:name="_Toc463968774"/>
      <w:r>
        <w:t>Service Information</w:t>
      </w:r>
      <w:bookmarkEnd w:id="1394"/>
      <w:bookmarkEnd w:id="1395"/>
    </w:p>
    <w:p w14:paraId="261509C2" w14:textId="77777777" w:rsidR="00523A95" w:rsidRDefault="00523A95" w:rsidP="00523A95">
      <w:pPr>
        <w:pStyle w:val="Heading4"/>
        <w:numPr>
          <w:ilvl w:val="3"/>
          <w:numId w:val="2"/>
        </w:numPr>
      </w:pPr>
      <w:bookmarkStart w:id="1396" w:name="_Toc458786951"/>
      <w:bookmarkStart w:id="1397" w:name="_Toc463968775"/>
      <w:r>
        <w:t>Submodality</w:t>
      </w:r>
      <w:bookmarkEnd w:id="1396"/>
      <w:bookmarkEnd w:id="1397"/>
    </w:p>
    <w:tbl>
      <w:tblPr>
        <w:tblStyle w:val="DefaultTableStyle"/>
        <w:tblW w:w="0" w:type="auto"/>
        <w:tblLook w:val="0400" w:firstRow="0" w:lastRow="0" w:firstColumn="0" w:lastColumn="0" w:noHBand="0" w:noVBand="1"/>
      </w:tblPr>
      <w:tblGrid>
        <w:gridCol w:w="2328"/>
        <w:gridCol w:w="7026"/>
      </w:tblGrid>
      <w:tr w:rsidR="00523A95" w:rsidRPr="000E131A" w14:paraId="4E9B2AF3" w14:textId="77777777" w:rsidTr="00AC7594">
        <w:trPr>
          <w:cnfStyle w:val="000000100000" w:firstRow="0" w:lastRow="0" w:firstColumn="0" w:lastColumn="0" w:oddVBand="0" w:evenVBand="0" w:oddHBand="1" w:evenHBand="0" w:firstRowFirstColumn="0" w:firstRowLastColumn="0" w:lastRowFirstColumn="0" w:lastRowLastColumn="0"/>
        </w:trPr>
        <w:tc>
          <w:tcPr>
            <w:tcW w:w="2328" w:type="dxa"/>
          </w:tcPr>
          <w:p w14:paraId="102424A8" w14:textId="77777777" w:rsidR="00523A95" w:rsidRPr="00992B3E" w:rsidRDefault="00523A95" w:rsidP="00AC7594">
            <w:pPr>
              <w:jc w:val="right"/>
              <w:rPr>
                <w:b/>
                <w:szCs w:val="22"/>
              </w:rPr>
            </w:pPr>
            <w:r w:rsidRPr="00992B3E">
              <w:rPr>
                <w:b/>
                <w:szCs w:val="22"/>
              </w:rPr>
              <w:t>Formal Name</w:t>
            </w:r>
          </w:p>
        </w:tc>
        <w:tc>
          <w:tcPr>
            <w:tcW w:w="7026" w:type="dxa"/>
          </w:tcPr>
          <w:p w14:paraId="559EF7F4" w14:textId="77777777" w:rsidR="00523A95" w:rsidRPr="00992B3E" w:rsidRDefault="00523A95" w:rsidP="00AC7594">
            <w:pPr>
              <w:rPr>
                <w:szCs w:val="22"/>
              </w:rPr>
            </w:pPr>
            <w:r w:rsidRPr="00992B3E">
              <w:rPr>
                <w:rStyle w:val="CodeInline"/>
                <w:szCs w:val="22"/>
              </w:rPr>
              <w:t>submodality</w:t>
            </w:r>
          </w:p>
        </w:tc>
      </w:tr>
      <w:tr w:rsidR="00523A95" w:rsidRPr="000E131A" w14:paraId="2DA0EDCE" w14:textId="77777777" w:rsidTr="00AC7594">
        <w:trPr>
          <w:cnfStyle w:val="000000010000" w:firstRow="0" w:lastRow="0" w:firstColumn="0" w:lastColumn="0" w:oddVBand="0" w:evenVBand="0" w:oddHBand="0" w:evenHBand="1" w:firstRowFirstColumn="0" w:firstRowLastColumn="0" w:lastRowFirstColumn="0" w:lastRowLastColumn="0"/>
        </w:trPr>
        <w:tc>
          <w:tcPr>
            <w:tcW w:w="2328" w:type="dxa"/>
          </w:tcPr>
          <w:p w14:paraId="31CB87EA" w14:textId="77777777" w:rsidR="00523A95" w:rsidRPr="00992B3E" w:rsidRDefault="00523A95" w:rsidP="00AC7594">
            <w:pPr>
              <w:jc w:val="right"/>
              <w:rPr>
                <w:b/>
                <w:szCs w:val="22"/>
              </w:rPr>
            </w:pPr>
            <w:r>
              <w:rPr>
                <w:b/>
                <w:szCs w:val="22"/>
              </w:rPr>
              <w:t>Description</w:t>
            </w:r>
          </w:p>
        </w:tc>
        <w:tc>
          <w:tcPr>
            <w:tcW w:w="7026" w:type="dxa"/>
          </w:tcPr>
          <w:p w14:paraId="6829FB77" w14:textId="77777777" w:rsidR="00523A95" w:rsidRPr="00992B3E" w:rsidRDefault="00523A95" w:rsidP="00AC7594">
            <w:pPr>
              <w:rPr>
                <w:rStyle w:val="CodeInline"/>
                <w:szCs w:val="22"/>
              </w:rPr>
            </w:pPr>
            <w:r w:rsidRPr="002B3568">
              <w:rPr>
                <w:rStyle w:val="CodeInline"/>
                <w:rFonts w:cs="Arial"/>
                <w:szCs w:val="22"/>
              </w:rPr>
              <w:t xml:space="preserve">A distinct subtype </w:t>
            </w:r>
            <w:r>
              <w:rPr>
                <w:rStyle w:val="CodeInline"/>
                <w:rFonts w:cs="Arial"/>
                <w:szCs w:val="22"/>
              </w:rPr>
              <w:t xml:space="preserve">of face modality, </w:t>
            </w:r>
            <w:r w:rsidRPr="002B3568">
              <w:rPr>
                <w:rStyle w:val="CodeInline"/>
                <w:rFonts w:cs="Arial"/>
                <w:szCs w:val="22"/>
              </w:rPr>
              <w:t>supported by the sensor.</w:t>
            </w:r>
          </w:p>
        </w:tc>
      </w:tr>
      <w:tr w:rsidR="00523A95" w:rsidRPr="000E131A" w14:paraId="7D3F6C87" w14:textId="77777777" w:rsidTr="00AC7594">
        <w:trPr>
          <w:cnfStyle w:val="000000100000" w:firstRow="0" w:lastRow="0" w:firstColumn="0" w:lastColumn="0" w:oddVBand="0" w:evenVBand="0" w:oddHBand="1" w:evenHBand="0" w:firstRowFirstColumn="0" w:firstRowLastColumn="0" w:lastRowFirstColumn="0" w:lastRowLastColumn="0"/>
        </w:trPr>
        <w:tc>
          <w:tcPr>
            <w:tcW w:w="2328" w:type="dxa"/>
          </w:tcPr>
          <w:p w14:paraId="11CFCF0E" w14:textId="77777777" w:rsidR="00523A95" w:rsidRPr="00992B3E" w:rsidRDefault="00523A95" w:rsidP="00AC7594">
            <w:pPr>
              <w:jc w:val="right"/>
              <w:rPr>
                <w:b/>
                <w:szCs w:val="22"/>
              </w:rPr>
            </w:pPr>
            <w:r w:rsidRPr="00992B3E">
              <w:rPr>
                <w:b/>
                <w:szCs w:val="22"/>
              </w:rPr>
              <w:t>Data Type</w:t>
            </w:r>
          </w:p>
        </w:tc>
        <w:tc>
          <w:tcPr>
            <w:tcW w:w="7026" w:type="dxa"/>
          </w:tcPr>
          <w:p w14:paraId="6C47100B" w14:textId="77777777" w:rsidR="00523A95" w:rsidRPr="00992B3E" w:rsidRDefault="00523A95" w:rsidP="00AC7594">
            <w:pPr>
              <w:rPr>
                <w:szCs w:val="22"/>
              </w:rPr>
            </w:pPr>
            <w:r w:rsidRPr="00992B3E">
              <w:rPr>
                <w:rStyle w:val="CodeInline"/>
                <w:szCs w:val="22"/>
              </w:rPr>
              <w:t>xs:string</w:t>
            </w:r>
            <w:r w:rsidRPr="00992B3E">
              <w:rPr>
                <w:szCs w:val="22"/>
              </w:rPr>
              <w:t xml:space="preserve"> [XSDPart2]</w:t>
            </w:r>
          </w:p>
        </w:tc>
      </w:tr>
      <w:tr w:rsidR="00523A95" w:rsidRPr="000E131A" w14:paraId="5FE6AC17" w14:textId="77777777" w:rsidTr="00AC7594">
        <w:trPr>
          <w:cnfStyle w:val="000000010000" w:firstRow="0" w:lastRow="0" w:firstColumn="0" w:lastColumn="0" w:oddVBand="0" w:evenVBand="0" w:oddHBand="0" w:evenHBand="1" w:firstRowFirstColumn="0" w:firstRowLastColumn="0" w:lastRowFirstColumn="0" w:lastRowLastColumn="0"/>
        </w:trPr>
        <w:tc>
          <w:tcPr>
            <w:tcW w:w="2328" w:type="dxa"/>
          </w:tcPr>
          <w:p w14:paraId="05338509" w14:textId="77777777" w:rsidR="00523A95" w:rsidRPr="00992B3E" w:rsidRDefault="00523A95" w:rsidP="00AC7594">
            <w:pPr>
              <w:jc w:val="right"/>
              <w:rPr>
                <w:b/>
                <w:szCs w:val="22"/>
              </w:rPr>
            </w:pPr>
            <w:r w:rsidRPr="00992B3E">
              <w:rPr>
                <w:b/>
                <w:szCs w:val="22"/>
              </w:rPr>
              <w:t>Required</w:t>
            </w:r>
          </w:p>
        </w:tc>
        <w:tc>
          <w:tcPr>
            <w:tcW w:w="7026" w:type="dxa"/>
          </w:tcPr>
          <w:p w14:paraId="248365D7" w14:textId="77777777" w:rsidR="00523A95" w:rsidRPr="00992B3E" w:rsidRDefault="00523A95" w:rsidP="00AC7594">
            <w:pPr>
              <w:rPr>
                <w:szCs w:val="22"/>
              </w:rPr>
            </w:pPr>
            <w:r w:rsidRPr="00992B3E">
              <w:rPr>
                <w:szCs w:val="22"/>
              </w:rPr>
              <w:t>Yes</w:t>
            </w:r>
          </w:p>
        </w:tc>
      </w:tr>
      <w:tr w:rsidR="00523A95" w:rsidRPr="000E131A" w14:paraId="15868C7C" w14:textId="77777777" w:rsidTr="00AC7594">
        <w:trPr>
          <w:cnfStyle w:val="000000100000" w:firstRow="0" w:lastRow="0" w:firstColumn="0" w:lastColumn="0" w:oddVBand="0" w:evenVBand="0" w:oddHBand="1" w:evenHBand="0" w:firstRowFirstColumn="0" w:firstRowLastColumn="0" w:lastRowFirstColumn="0" w:lastRowLastColumn="0"/>
        </w:trPr>
        <w:tc>
          <w:tcPr>
            <w:tcW w:w="2328" w:type="dxa"/>
          </w:tcPr>
          <w:p w14:paraId="2F64D708" w14:textId="77777777" w:rsidR="00523A95" w:rsidRPr="00992B3E" w:rsidRDefault="00523A95" w:rsidP="00AC7594">
            <w:pPr>
              <w:jc w:val="right"/>
              <w:rPr>
                <w:b/>
                <w:szCs w:val="22"/>
              </w:rPr>
            </w:pPr>
            <w:r>
              <w:rPr>
                <w:b/>
                <w:szCs w:val="22"/>
              </w:rPr>
              <w:t>Allowed Values</w:t>
            </w:r>
          </w:p>
        </w:tc>
        <w:tc>
          <w:tcPr>
            <w:tcW w:w="7026" w:type="dxa"/>
          </w:tcPr>
          <w:p w14:paraId="4A9A1E3B" w14:textId="77777777" w:rsidR="00523A95" w:rsidRPr="002634B8" w:rsidRDefault="00523A95" w:rsidP="00AC7594">
            <w:pPr>
              <w:rPr>
                <w:rStyle w:val="CodeInline"/>
              </w:rPr>
            </w:pPr>
            <w:r>
              <w:rPr>
                <w:rStyle w:val="CodeInline"/>
              </w:rPr>
              <w:t>Unknown</w:t>
            </w:r>
          </w:p>
        </w:tc>
      </w:tr>
    </w:tbl>
    <w:p w14:paraId="65C83CB9" w14:textId="77777777" w:rsidR="00523A95" w:rsidRPr="00AD4772" w:rsidRDefault="00523A95" w:rsidP="00523A95"/>
    <w:p w14:paraId="4DCE7094" w14:textId="77777777" w:rsidR="00523A95" w:rsidRDefault="00523A95" w:rsidP="00523A95">
      <w:pPr>
        <w:pStyle w:val="Heading4"/>
        <w:numPr>
          <w:ilvl w:val="3"/>
          <w:numId w:val="2"/>
        </w:numPr>
      </w:pPr>
      <w:bookmarkStart w:id="1398" w:name="_Toc458786952"/>
      <w:bookmarkStart w:id="1399" w:name="_Toc463968776"/>
      <w:r>
        <w:t>Image Size</w:t>
      </w:r>
      <w:bookmarkEnd w:id="1398"/>
      <w:bookmarkEnd w:id="1399"/>
    </w:p>
    <w:tbl>
      <w:tblPr>
        <w:tblStyle w:val="DefaultTableStyle"/>
        <w:tblW w:w="0" w:type="auto"/>
        <w:tblLook w:val="0400" w:firstRow="0" w:lastRow="0" w:firstColumn="0" w:lastColumn="0" w:noHBand="0" w:noVBand="1"/>
      </w:tblPr>
      <w:tblGrid>
        <w:gridCol w:w="2358"/>
        <w:gridCol w:w="7218"/>
      </w:tblGrid>
      <w:tr w:rsidR="00523A95" w:rsidRPr="000E131A" w14:paraId="001BC649"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03C1C2C6" w14:textId="77777777" w:rsidR="00523A95" w:rsidRPr="00992B3E" w:rsidRDefault="00523A95" w:rsidP="00AC7594">
            <w:pPr>
              <w:jc w:val="right"/>
              <w:rPr>
                <w:b/>
                <w:szCs w:val="22"/>
              </w:rPr>
            </w:pPr>
            <w:r w:rsidRPr="00992B3E">
              <w:rPr>
                <w:b/>
                <w:szCs w:val="22"/>
              </w:rPr>
              <w:t>Formal Name</w:t>
            </w:r>
          </w:p>
        </w:tc>
        <w:tc>
          <w:tcPr>
            <w:tcW w:w="7218" w:type="dxa"/>
          </w:tcPr>
          <w:p w14:paraId="3B59D3B6" w14:textId="77777777" w:rsidR="00523A95" w:rsidRPr="00992B3E" w:rsidRDefault="00523A95" w:rsidP="00AC7594">
            <w:pPr>
              <w:rPr>
                <w:szCs w:val="22"/>
              </w:rPr>
            </w:pPr>
            <w:r>
              <w:rPr>
                <w:rStyle w:val="CodeInline"/>
              </w:rPr>
              <w:t>UnknownImageSize</w:t>
            </w:r>
          </w:p>
        </w:tc>
      </w:tr>
      <w:tr w:rsidR="00523A95" w:rsidRPr="000E131A" w14:paraId="6467C2F2"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449297D7" w14:textId="77777777" w:rsidR="00523A95" w:rsidRPr="00992B3E" w:rsidRDefault="00523A95" w:rsidP="00AC7594">
            <w:pPr>
              <w:jc w:val="right"/>
              <w:rPr>
                <w:b/>
                <w:szCs w:val="22"/>
              </w:rPr>
            </w:pPr>
            <w:r>
              <w:rPr>
                <w:b/>
                <w:szCs w:val="22"/>
              </w:rPr>
              <w:t>Description</w:t>
            </w:r>
          </w:p>
        </w:tc>
        <w:tc>
          <w:tcPr>
            <w:tcW w:w="7218" w:type="dxa"/>
          </w:tcPr>
          <w:p w14:paraId="46D7EB39" w14:textId="77777777" w:rsidR="00523A95" w:rsidRPr="00590D34" w:rsidRDefault="00523A95" w:rsidP="00AC7594">
            <w:pPr>
              <w:pStyle w:val="BeforeAfterSpacing3pt"/>
              <w:rPr>
                <w:rStyle w:val="CodeInline"/>
              </w:rPr>
            </w:pPr>
            <w:r w:rsidRPr="00590D34">
              <w:rPr>
                <w:rStyle w:val="CodeInline"/>
              </w:rPr>
              <w:t>The width</w:t>
            </w:r>
            <w:r>
              <w:rPr>
                <w:rStyle w:val="CodeInline"/>
              </w:rPr>
              <w:t xml:space="preserve"> and height of a resulting unknown image, in pixels. If this value is calculated after capture, this </w:t>
            </w:r>
            <w:r w:rsidRPr="00590D34">
              <w:rPr>
                <w:rStyle w:val="CodeInline"/>
                <w:i/>
              </w:rPr>
              <w:t>shall</w:t>
            </w:r>
            <w:r>
              <w:rPr>
                <w:rStyle w:val="CodeInline"/>
              </w:rPr>
              <w:t xml:space="preserve"> be the maximum width and height of a resulting image.</w:t>
            </w:r>
          </w:p>
        </w:tc>
      </w:tr>
      <w:tr w:rsidR="00523A95" w:rsidRPr="000E131A" w14:paraId="7EFAEBC9"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7BAEA490" w14:textId="77777777" w:rsidR="00523A95" w:rsidRPr="00992B3E" w:rsidRDefault="00523A95" w:rsidP="00AC7594">
            <w:pPr>
              <w:jc w:val="right"/>
              <w:rPr>
                <w:b/>
                <w:szCs w:val="22"/>
              </w:rPr>
            </w:pPr>
            <w:r w:rsidRPr="00992B3E">
              <w:rPr>
                <w:b/>
                <w:szCs w:val="22"/>
              </w:rPr>
              <w:t>Data Type</w:t>
            </w:r>
          </w:p>
        </w:tc>
        <w:tc>
          <w:tcPr>
            <w:tcW w:w="7218" w:type="dxa"/>
          </w:tcPr>
          <w:p w14:paraId="75EC22AB" w14:textId="77777777" w:rsidR="00523A95" w:rsidRPr="00992B3E" w:rsidRDefault="00523A95" w:rsidP="00AC7594">
            <w:pPr>
              <w:rPr>
                <w:szCs w:val="22"/>
              </w:rPr>
            </w:pPr>
            <w:r>
              <w:rPr>
                <w:rStyle w:val="CodeInline"/>
                <w:rFonts w:cs="Consolas"/>
                <w:szCs w:val="18"/>
              </w:rPr>
              <w:t>r</w:t>
            </w:r>
            <w:r w:rsidRPr="00BD0B7F">
              <w:rPr>
                <w:rStyle w:val="CodeInline"/>
                <w:rFonts w:cs="Consolas"/>
                <w:szCs w:val="18"/>
              </w:rPr>
              <w:t>esolution</w:t>
            </w:r>
            <w:r>
              <w:rPr>
                <w:rStyle w:val="CodeInline"/>
                <w:rFonts w:cs="Consolas"/>
                <w:szCs w:val="18"/>
              </w:rPr>
              <w:t xml:space="preserve"> </w:t>
            </w:r>
            <w:r w:rsidRPr="001B5BE8">
              <w:rPr>
                <w:rStyle w:val="CodeInline"/>
                <w:rFonts w:cs="Arial"/>
                <w:szCs w:val="22"/>
              </w:rPr>
              <w:t>[§</w:t>
            </w:r>
            <w:r>
              <w:rPr>
                <w:rStyle w:val="CodeInline"/>
                <w:rFonts w:cs="Arial"/>
                <w:szCs w:val="22"/>
              </w:rPr>
              <w:fldChar w:fldCharType="begin"/>
            </w:r>
            <w:r>
              <w:rPr>
                <w:rStyle w:val="CodeInline"/>
                <w:rFonts w:cs="Arial"/>
                <w:szCs w:val="22"/>
              </w:rPr>
              <w:instrText xml:space="preserve"> REF _Ref452400326 \r \h </w:instrText>
            </w:r>
            <w:r>
              <w:rPr>
                <w:rStyle w:val="CodeInline"/>
                <w:rFonts w:cs="Arial"/>
                <w:szCs w:val="22"/>
              </w:rPr>
            </w:r>
            <w:r>
              <w:rPr>
                <w:rStyle w:val="CodeInline"/>
                <w:rFonts w:cs="Arial"/>
                <w:szCs w:val="22"/>
              </w:rPr>
              <w:fldChar w:fldCharType="separate"/>
            </w:r>
            <w:r w:rsidR="00311D82">
              <w:rPr>
                <w:rStyle w:val="CodeInline"/>
                <w:rFonts w:cs="Arial"/>
                <w:szCs w:val="22"/>
              </w:rPr>
              <w:t>3.11</w:t>
            </w:r>
            <w:r>
              <w:rPr>
                <w:rStyle w:val="CodeInline"/>
                <w:rFonts w:cs="Arial"/>
                <w:szCs w:val="22"/>
              </w:rPr>
              <w:fldChar w:fldCharType="end"/>
            </w:r>
            <w:r w:rsidRPr="001B5BE8">
              <w:rPr>
                <w:rStyle w:val="CodeInline"/>
                <w:rFonts w:cs="Arial"/>
                <w:szCs w:val="22"/>
              </w:rPr>
              <w:t>]</w:t>
            </w:r>
          </w:p>
        </w:tc>
      </w:tr>
      <w:tr w:rsidR="00523A95" w:rsidRPr="000E131A" w14:paraId="098279B9" w14:textId="77777777" w:rsidTr="00AC7594">
        <w:trPr>
          <w:cnfStyle w:val="000000010000" w:firstRow="0" w:lastRow="0" w:firstColumn="0" w:lastColumn="0" w:oddVBand="0" w:evenVBand="0" w:oddHBand="0" w:evenHBand="1" w:firstRowFirstColumn="0" w:firstRowLastColumn="0" w:lastRowFirstColumn="0" w:lastRowLastColumn="0"/>
        </w:trPr>
        <w:tc>
          <w:tcPr>
            <w:tcW w:w="2358" w:type="dxa"/>
          </w:tcPr>
          <w:p w14:paraId="7B346CFC" w14:textId="77777777" w:rsidR="00523A95" w:rsidRPr="00992B3E" w:rsidRDefault="00523A95" w:rsidP="00AC7594">
            <w:pPr>
              <w:jc w:val="right"/>
              <w:rPr>
                <w:b/>
                <w:szCs w:val="22"/>
              </w:rPr>
            </w:pPr>
            <w:r w:rsidRPr="00992B3E">
              <w:rPr>
                <w:b/>
                <w:szCs w:val="22"/>
              </w:rPr>
              <w:t>Required</w:t>
            </w:r>
          </w:p>
        </w:tc>
        <w:tc>
          <w:tcPr>
            <w:tcW w:w="7218" w:type="dxa"/>
          </w:tcPr>
          <w:p w14:paraId="25460033" w14:textId="77777777" w:rsidR="00523A95" w:rsidRPr="00992B3E" w:rsidRDefault="00523A95" w:rsidP="00AC7594">
            <w:pPr>
              <w:rPr>
                <w:szCs w:val="22"/>
              </w:rPr>
            </w:pPr>
            <w:r w:rsidRPr="00992B3E">
              <w:rPr>
                <w:szCs w:val="22"/>
              </w:rPr>
              <w:t>Yes</w:t>
            </w:r>
          </w:p>
        </w:tc>
      </w:tr>
      <w:tr w:rsidR="00523A95" w:rsidRPr="000E131A" w14:paraId="275E2FB9" w14:textId="77777777" w:rsidTr="00AC7594">
        <w:trPr>
          <w:cnfStyle w:val="000000100000" w:firstRow="0" w:lastRow="0" w:firstColumn="0" w:lastColumn="0" w:oddVBand="0" w:evenVBand="0" w:oddHBand="1" w:evenHBand="0" w:firstRowFirstColumn="0" w:firstRowLastColumn="0" w:lastRowFirstColumn="0" w:lastRowLastColumn="0"/>
        </w:trPr>
        <w:tc>
          <w:tcPr>
            <w:tcW w:w="2358" w:type="dxa"/>
          </w:tcPr>
          <w:p w14:paraId="6D8475D6" w14:textId="77777777" w:rsidR="00523A95" w:rsidRPr="00992B3E" w:rsidRDefault="00523A95" w:rsidP="00AC7594">
            <w:pPr>
              <w:jc w:val="right"/>
              <w:rPr>
                <w:b/>
                <w:szCs w:val="22"/>
              </w:rPr>
            </w:pPr>
            <w:r>
              <w:rPr>
                <w:b/>
                <w:szCs w:val="22"/>
              </w:rPr>
              <w:t>Allowed Values</w:t>
            </w:r>
          </w:p>
        </w:tc>
        <w:tc>
          <w:tcPr>
            <w:tcW w:w="7218" w:type="dxa"/>
          </w:tcPr>
          <w:p w14:paraId="0DA98576" w14:textId="77777777" w:rsidR="00523A95" w:rsidRDefault="00523A95" w:rsidP="00AC7594">
            <w:r>
              <w:t>The width element can be any positive integer value.</w:t>
            </w:r>
          </w:p>
          <w:p w14:paraId="3B71B6F1" w14:textId="77777777" w:rsidR="00523A95" w:rsidRDefault="00523A95" w:rsidP="00AC7594">
            <w:r>
              <w:t>The height element can be any positive integer value.</w:t>
            </w:r>
          </w:p>
          <w:p w14:paraId="14840270" w14:textId="77777777" w:rsidR="00523A95" w:rsidRPr="002634B8" w:rsidRDefault="00523A95" w:rsidP="00AC7594">
            <w:pPr>
              <w:rPr>
                <w:rStyle w:val="CodeInline"/>
              </w:rPr>
            </w:pPr>
            <w:r>
              <w:t>The unit element, if defined, must be “pixel” or “pixels”.</w:t>
            </w:r>
          </w:p>
        </w:tc>
      </w:tr>
    </w:tbl>
    <w:p w14:paraId="6359860D" w14:textId="77777777" w:rsidR="00523A95" w:rsidRPr="00993042" w:rsidRDefault="00523A95" w:rsidP="00523A95"/>
    <w:p w14:paraId="7C788340" w14:textId="77777777" w:rsidR="00523A95" w:rsidRDefault="00523A95" w:rsidP="00523A95">
      <w:pPr>
        <w:pStyle w:val="Heading4"/>
        <w:numPr>
          <w:ilvl w:val="3"/>
          <w:numId w:val="2"/>
        </w:numPr>
      </w:pPr>
      <w:bookmarkStart w:id="1400" w:name="_Toc458786953"/>
      <w:bookmarkStart w:id="1401" w:name="_Toc463968777"/>
      <w:r>
        <w:t>Image Content Type</w:t>
      </w:r>
      <w:bookmarkEnd w:id="1400"/>
      <w:bookmarkEnd w:id="1401"/>
    </w:p>
    <w:tbl>
      <w:tblPr>
        <w:tblStyle w:val="DefaultTableStyle"/>
        <w:tblW w:w="0" w:type="auto"/>
        <w:tblLook w:val="0400" w:firstRow="0" w:lastRow="0" w:firstColumn="0" w:lastColumn="0" w:noHBand="0" w:noVBand="1"/>
      </w:tblPr>
      <w:tblGrid>
        <w:gridCol w:w="2326"/>
        <w:gridCol w:w="7028"/>
      </w:tblGrid>
      <w:tr w:rsidR="00523A95" w:rsidRPr="000E131A" w14:paraId="279237AD" w14:textId="77777777" w:rsidTr="00AC7594">
        <w:trPr>
          <w:cnfStyle w:val="000000100000" w:firstRow="0" w:lastRow="0" w:firstColumn="0" w:lastColumn="0" w:oddVBand="0" w:evenVBand="0" w:oddHBand="1" w:evenHBand="0" w:firstRowFirstColumn="0" w:firstRowLastColumn="0" w:lastRowFirstColumn="0" w:lastRowLastColumn="0"/>
        </w:trPr>
        <w:tc>
          <w:tcPr>
            <w:tcW w:w="2326" w:type="dxa"/>
          </w:tcPr>
          <w:p w14:paraId="365028FC" w14:textId="77777777" w:rsidR="00523A95" w:rsidRPr="00992B3E" w:rsidRDefault="00523A95" w:rsidP="00AC7594">
            <w:pPr>
              <w:jc w:val="right"/>
              <w:rPr>
                <w:b/>
                <w:szCs w:val="22"/>
              </w:rPr>
            </w:pPr>
            <w:r w:rsidRPr="00992B3E">
              <w:rPr>
                <w:b/>
                <w:szCs w:val="22"/>
              </w:rPr>
              <w:t>Formal Name</w:t>
            </w:r>
          </w:p>
        </w:tc>
        <w:tc>
          <w:tcPr>
            <w:tcW w:w="7028" w:type="dxa"/>
          </w:tcPr>
          <w:p w14:paraId="3C411367" w14:textId="77777777" w:rsidR="00523A95" w:rsidRPr="009A30C8" w:rsidRDefault="00523A95" w:rsidP="00AC7594">
            <w:pPr>
              <w:rPr>
                <w:rStyle w:val="CodeInline"/>
              </w:rPr>
            </w:pPr>
            <w:r>
              <w:rPr>
                <w:rFonts w:ascii="Consolas" w:hAnsi="Consolas" w:cs="Consolas"/>
                <w:sz w:val="18"/>
                <w:szCs w:val="18"/>
              </w:rPr>
              <w:t>unknown</w:t>
            </w:r>
            <w:r w:rsidRPr="001E56EB">
              <w:rPr>
                <w:rFonts w:ascii="Consolas" w:hAnsi="Consolas" w:cs="Consolas"/>
                <w:sz w:val="18"/>
                <w:szCs w:val="18"/>
              </w:rPr>
              <w:t>ImageContentType</w:t>
            </w:r>
          </w:p>
        </w:tc>
      </w:tr>
      <w:tr w:rsidR="00523A95" w:rsidRPr="000E131A" w14:paraId="76A4C0F6" w14:textId="77777777" w:rsidTr="00AC7594">
        <w:trPr>
          <w:cnfStyle w:val="000000010000" w:firstRow="0" w:lastRow="0" w:firstColumn="0" w:lastColumn="0" w:oddVBand="0" w:evenVBand="0" w:oddHBand="0" w:evenHBand="1" w:firstRowFirstColumn="0" w:firstRowLastColumn="0" w:lastRowFirstColumn="0" w:lastRowLastColumn="0"/>
        </w:trPr>
        <w:tc>
          <w:tcPr>
            <w:tcW w:w="2326" w:type="dxa"/>
          </w:tcPr>
          <w:p w14:paraId="2F6EB8D9" w14:textId="77777777" w:rsidR="00523A95" w:rsidRPr="00992B3E" w:rsidRDefault="00523A95" w:rsidP="00AC7594">
            <w:pPr>
              <w:jc w:val="right"/>
              <w:rPr>
                <w:b/>
                <w:szCs w:val="22"/>
              </w:rPr>
            </w:pPr>
            <w:r>
              <w:rPr>
                <w:b/>
                <w:szCs w:val="22"/>
              </w:rPr>
              <w:t>Description</w:t>
            </w:r>
          </w:p>
        </w:tc>
        <w:tc>
          <w:tcPr>
            <w:tcW w:w="7028" w:type="dxa"/>
          </w:tcPr>
          <w:p w14:paraId="45B61DDF" w14:textId="77777777" w:rsidR="00523A95" w:rsidRDefault="00523A95" w:rsidP="00AC7594">
            <w:pPr>
              <w:rPr>
                <w:szCs w:val="22"/>
              </w:rPr>
            </w:pPr>
            <w:r w:rsidRPr="00FF22FB">
              <w:rPr>
                <w:rStyle w:val="CodeInline"/>
                <w:rFonts w:cs="Arial"/>
                <w:szCs w:val="22"/>
              </w:rPr>
              <w:t>The</w:t>
            </w:r>
            <w:r>
              <w:rPr>
                <w:rStyle w:val="CodeInline"/>
                <w:rFonts w:cs="Arial"/>
                <w:szCs w:val="22"/>
              </w:rPr>
              <w:t xml:space="preserve"> data format of the resulting iris</w:t>
            </w:r>
            <w:r w:rsidRPr="00FF22FB">
              <w:rPr>
                <w:rStyle w:val="CodeInline"/>
                <w:rFonts w:cs="Arial"/>
                <w:szCs w:val="22"/>
              </w:rPr>
              <w:t xml:space="preserve"> image.</w:t>
            </w:r>
          </w:p>
        </w:tc>
      </w:tr>
      <w:tr w:rsidR="00523A95" w:rsidRPr="000E131A" w14:paraId="13A56DBA" w14:textId="77777777" w:rsidTr="00AC7594">
        <w:trPr>
          <w:cnfStyle w:val="000000100000" w:firstRow="0" w:lastRow="0" w:firstColumn="0" w:lastColumn="0" w:oddVBand="0" w:evenVBand="0" w:oddHBand="1" w:evenHBand="0" w:firstRowFirstColumn="0" w:firstRowLastColumn="0" w:lastRowFirstColumn="0" w:lastRowLastColumn="0"/>
        </w:trPr>
        <w:tc>
          <w:tcPr>
            <w:tcW w:w="2326" w:type="dxa"/>
          </w:tcPr>
          <w:p w14:paraId="298B8C1D" w14:textId="77777777" w:rsidR="00523A95" w:rsidRPr="00992B3E" w:rsidRDefault="00523A95" w:rsidP="00AC7594">
            <w:pPr>
              <w:jc w:val="right"/>
              <w:rPr>
                <w:b/>
                <w:szCs w:val="22"/>
              </w:rPr>
            </w:pPr>
            <w:r w:rsidRPr="00992B3E">
              <w:rPr>
                <w:b/>
                <w:szCs w:val="22"/>
              </w:rPr>
              <w:t>Data Type</w:t>
            </w:r>
          </w:p>
        </w:tc>
        <w:tc>
          <w:tcPr>
            <w:tcW w:w="7028" w:type="dxa"/>
          </w:tcPr>
          <w:p w14:paraId="698AF9FE" w14:textId="77777777" w:rsidR="00523A95" w:rsidRPr="00992B3E" w:rsidRDefault="00523A95" w:rsidP="00AC7594">
            <w:pPr>
              <w:rPr>
                <w:szCs w:val="22"/>
              </w:rPr>
            </w:pPr>
            <w:r w:rsidRPr="00992B3E">
              <w:rPr>
                <w:rStyle w:val="CodeInline"/>
                <w:szCs w:val="22"/>
              </w:rPr>
              <w:t>xs:</w:t>
            </w:r>
            <w:r>
              <w:rPr>
                <w:rStyle w:val="CodeInline"/>
                <w:szCs w:val="22"/>
              </w:rPr>
              <w:t xml:space="preserve">string </w:t>
            </w:r>
            <w:r w:rsidRPr="00992B3E">
              <w:rPr>
                <w:szCs w:val="22"/>
              </w:rPr>
              <w:t>[XSDPart2]</w:t>
            </w:r>
          </w:p>
        </w:tc>
      </w:tr>
      <w:tr w:rsidR="00523A95" w:rsidRPr="000E131A" w14:paraId="2EBED6B5" w14:textId="77777777" w:rsidTr="00AC7594">
        <w:trPr>
          <w:cnfStyle w:val="000000010000" w:firstRow="0" w:lastRow="0" w:firstColumn="0" w:lastColumn="0" w:oddVBand="0" w:evenVBand="0" w:oddHBand="0" w:evenHBand="1" w:firstRowFirstColumn="0" w:firstRowLastColumn="0" w:lastRowFirstColumn="0" w:lastRowLastColumn="0"/>
        </w:trPr>
        <w:tc>
          <w:tcPr>
            <w:tcW w:w="2326" w:type="dxa"/>
          </w:tcPr>
          <w:p w14:paraId="4C6F33FD" w14:textId="77777777" w:rsidR="00523A95" w:rsidRPr="00992B3E" w:rsidRDefault="00523A95" w:rsidP="00AC7594">
            <w:pPr>
              <w:jc w:val="right"/>
              <w:rPr>
                <w:b/>
                <w:szCs w:val="22"/>
              </w:rPr>
            </w:pPr>
            <w:r w:rsidRPr="00992B3E">
              <w:rPr>
                <w:b/>
                <w:szCs w:val="22"/>
              </w:rPr>
              <w:t>Required</w:t>
            </w:r>
          </w:p>
        </w:tc>
        <w:tc>
          <w:tcPr>
            <w:tcW w:w="7028" w:type="dxa"/>
          </w:tcPr>
          <w:p w14:paraId="612A4C52" w14:textId="77777777" w:rsidR="00523A95" w:rsidRPr="00992B3E" w:rsidRDefault="00523A95" w:rsidP="00AC7594">
            <w:pPr>
              <w:rPr>
                <w:szCs w:val="22"/>
              </w:rPr>
            </w:pPr>
            <w:r w:rsidRPr="00992B3E">
              <w:rPr>
                <w:szCs w:val="22"/>
              </w:rPr>
              <w:t>Yes</w:t>
            </w:r>
          </w:p>
        </w:tc>
      </w:tr>
      <w:tr w:rsidR="00523A95" w:rsidRPr="000E131A" w14:paraId="3B204033" w14:textId="77777777" w:rsidTr="00AC7594">
        <w:trPr>
          <w:cnfStyle w:val="000000100000" w:firstRow="0" w:lastRow="0" w:firstColumn="0" w:lastColumn="0" w:oddVBand="0" w:evenVBand="0" w:oddHBand="1" w:evenHBand="0" w:firstRowFirstColumn="0" w:firstRowLastColumn="0" w:lastRowFirstColumn="0" w:lastRowLastColumn="0"/>
        </w:trPr>
        <w:tc>
          <w:tcPr>
            <w:tcW w:w="2326" w:type="dxa"/>
          </w:tcPr>
          <w:p w14:paraId="6A3FAD53" w14:textId="77777777" w:rsidR="00523A95" w:rsidRPr="00992B3E" w:rsidRDefault="00523A95" w:rsidP="00AC7594">
            <w:pPr>
              <w:jc w:val="right"/>
              <w:rPr>
                <w:b/>
                <w:szCs w:val="22"/>
              </w:rPr>
            </w:pPr>
            <w:r>
              <w:rPr>
                <w:b/>
                <w:szCs w:val="22"/>
              </w:rPr>
              <w:t>Allowed Values</w:t>
            </w:r>
          </w:p>
        </w:tc>
        <w:tc>
          <w:tcPr>
            <w:tcW w:w="7028" w:type="dxa"/>
          </w:tcPr>
          <w:p w14:paraId="27E9459C" w14:textId="77777777" w:rsidR="00523A95" w:rsidRPr="00D71C3A" w:rsidRDefault="00523A95" w:rsidP="00AC7594">
            <w:r>
              <w:rPr>
                <w:rStyle w:val="CodeInline"/>
              </w:rPr>
              <w:t>Any string value conformant with Appendix B, §</w:t>
            </w:r>
            <w:r>
              <w:rPr>
                <w:rStyle w:val="CodeInline"/>
              </w:rPr>
              <w:fldChar w:fldCharType="begin"/>
            </w:r>
            <w:r>
              <w:rPr>
                <w:rStyle w:val="CodeInline"/>
              </w:rPr>
              <w:instrText xml:space="preserve"> REF _Ref452398559 \r \h </w:instrText>
            </w:r>
            <w:r>
              <w:rPr>
                <w:rStyle w:val="CodeInline"/>
              </w:rPr>
            </w:r>
            <w:r>
              <w:rPr>
                <w:rStyle w:val="CodeInline"/>
              </w:rPr>
              <w:fldChar w:fldCharType="separate"/>
            </w:r>
            <w:r w:rsidR="00311D82">
              <w:rPr>
                <w:rStyle w:val="CodeInline"/>
              </w:rPr>
              <w:t>B.2</w:t>
            </w:r>
            <w:r>
              <w:rPr>
                <w:rStyle w:val="CodeInline"/>
              </w:rPr>
              <w:fldChar w:fldCharType="end"/>
            </w:r>
            <w:r>
              <w:rPr>
                <w:rStyle w:val="CodeInline"/>
              </w:rPr>
              <w:t>.</w:t>
            </w:r>
          </w:p>
        </w:tc>
      </w:tr>
    </w:tbl>
    <w:p w14:paraId="5F4BA5CA" w14:textId="77777777" w:rsidR="00523A95" w:rsidRPr="00993042" w:rsidRDefault="00523A95" w:rsidP="00523A95"/>
    <w:p w14:paraId="7424183C" w14:textId="77777777" w:rsidR="00523A95" w:rsidRDefault="00523A95" w:rsidP="00523A95">
      <w:pPr>
        <w:pStyle w:val="AppendixHeading1"/>
        <w:numPr>
          <w:ilvl w:val="0"/>
          <w:numId w:val="7"/>
        </w:numPr>
      </w:pPr>
      <w:bookmarkStart w:id="1402" w:name="_Ref452397879"/>
      <w:bookmarkStart w:id="1403" w:name="_Ref452397970"/>
      <w:bookmarkStart w:id="1404" w:name="_Ref452398088"/>
      <w:bookmarkStart w:id="1405" w:name="_Toc458786954"/>
      <w:bookmarkStart w:id="1406" w:name="_Toc463968778"/>
      <w:r w:rsidRPr="009A51FE">
        <w:lastRenderedPageBreak/>
        <w:t>Parameter Details</w:t>
      </w:r>
      <w:bookmarkEnd w:id="1386"/>
      <w:bookmarkEnd w:id="1387"/>
      <w:bookmarkEnd w:id="1388"/>
      <w:bookmarkEnd w:id="1389"/>
      <w:bookmarkEnd w:id="1390"/>
      <w:bookmarkEnd w:id="1391"/>
      <w:bookmarkEnd w:id="1392"/>
      <w:bookmarkEnd w:id="1402"/>
      <w:bookmarkEnd w:id="1403"/>
      <w:bookmarkEnd w:id="1404"/>
      <w:bookmarkEnd w:id="1405"/>
      <w:bookmarkEnd w:id="1406"/>
    </w:p>
    <w:p w14:paraId="27C2BE8B" w14:textId="77777777" w:rsidR="00523A95" w:rsidRDefault="00523A95" w:rsidP="00523A95">
      <w:r>
        <w:t xml:space="preserve">This appendix details the individual parameters </w:t>
      </w:r>
      <w:r w:rsidRPr="000E131A">
        <w:t xml:space="preserve">available from a </w:t>
      </w:r>
      <w:r>
        <w:rPr>
          <w:rStyle w:val="Inlineoperationparameter"/>
        </w:rPr>
        <w:t>get service info</w:t>
      </w:r>
      <w:r w:rsidRPr="000E131A">
        <w:t xml:space="preserve"> operation</w:t>
      </w:r>
      <w:r>
        <w:t>. For each parameter, the following information is listed:</w:t>
      </w:r>
    </w:p>
    <w:p w14:paraId="7514A100" w14:textId="77777777" w:rsidR="00523A95" w:rsidRDefault="00523A95" w:rsidP="00523A95">
      <w:pPr>
        <w:pStyle w:val="ListParagraph"/>
        <w:numPr>
          <w:ilvl w:val="0"/>
          <w:numId w:val="11"/>
        </w:numPr>
      </w:pPr>
      <w:r>
        <w:t>The formal parameter name</w:t>
      </w:r>
    </w:p>
    <w:p w14:paraId="33717A48" w14:textId="77777777" w:rsidR="00523A95" w:rsidRDefault="00523A95" w:rsidP="00523A95">
      <w:pPr>
        <w:pStyle w:val="ListParagraph"/>
        <w:numPr>
          <w:ilvl w:val="0"/>
          <w:numId w:val="11"/>
        </w:numPr>
      </w:pPr>
      <w:r>
        <w:t>The expected data type of the parameter’s value</w:t>
      </w:r>
    </w:p>
    <w:p w14:paraId="236CEA9C" w14:textId="77777777" w:rsidR="00523A95" w:rsidRPr="00D01B57" w:rsidRDefault="00523A95" w:rsidP="00523A95">
      <w:pPr>
        <w:pStyle w:val="ListParagraph"/>
        <w:numPr>
          <w:ilvl w:val="0"/>
          <w:numId w:val="11"/>
        </w:numPr>
      </w:pPr>
      <w:r>
        <w:t>If the service is required to implement the parameter</w:t>
      </w:r>
    </w:p>
    <w:p w14:paraId="24711CF8" w14:textId="77777777" w:rsidR="00523A95" w:rsidRDefault="00523A95" w:rsidP="00523A95">
      <w:pPr>
        <w:pStyle w:val="AppendixHeading2"/>
        <w:numPr>
          <w:ilvl w:val="1"/>
          <w:numId w:val="6"/>
        </w:numPr>
        <w:tabs>
          <w:tab w:val="num" w:pos="1008"/>
        </w:tabs>
        <w:ind w:left="756" w:hanging="756"/>
      </w:pPr>
      <w:bookmarkStart w:id="1407" w:name="_Toc310325587"/>
      <w:bookmarkStart w:id="1408" w:name="_Toc349029708"/>
      <w:bookmarkStart w:id="1409" w:name="_Toc396135289"/>
      <w:bookmarkStart w:id="1410" w:name="_Toc458786955"/>
      <w:bookmarkStart w:id="1411" w:name="_Toc463968779"/>
      <w:r>
        <w:t>Sensor</w:t>
      </w:r>
      <w:bookmarkEnd w:id="1407"/>
      <w:bookmarkEnd w:id="1408"/>
      <w:bookmarkEnd w:id="1409"/>
      <w:r>
        <w:t xml:space="preserve"> Service</w:t>
      </w:r>
      <w:bookmarkEnd w:id="1410"/>
      <w:bookmarkEnd w:id="1411"/>
    </w:p>
    <w:p w14:paraId="227115B6" w14:textId="77777777" w:rsidR="00523A95" w:rsidRDefault="00523A95" w:rsidP="00523A95">
      <w:r>
        <w:t>The following parameters describe information about the sensor and its supporting features</w:t>
      </w:r>
    </w:p>
    <w:p w14:paraId="675AA2C2" w14:textId="77777777" w:rsidR="00523A95" w:rsidRDefault="00523A95" w:rsidP="00523A95">
      <w:pPr>
        <w:pStyle w:val="AppendixHeading30"/>
        <w:numPr>
          <w:ilvl w:val="2"/>
          <w:numId w:val="6"/>
        </w:numPr>
        <w:tabs>
          <w:tab w:val="num" w:pos="1152"/>
        </w:tabs>
        <w:ind w:left="1080" w:hanging="1080"/>
      </w:pPr>
      <w:bookmarkStart w:id="1412" w:name="_Ref309808861"/>
      <w:bookmarkStart w:id="1413" w:name="_Toc310325588"/>
      <w:bookmarkStart w:id="1414" w:name="_Toc349029709"/>
      <w:bookmarkStart w:id="1415" w:name="_Toc396135290"/>
      <w:bookmarkStart w:id="1416" w:name="_Ref452395855"/>
      <w:bookmarkStart w:id="1417" w:name="_Toc458786956"/>
      <w:bookmarkStart w:id="1418" w:name="_Toc463968780"/>
      <w:r>
        <w:t>Modality</w:t>
      </w:r>
      <w:bookmarkEnd w:id="1412"/>
      <w:bookmarkEnd w:id="1413"/>
      <w:bookmarkEnd w:id="1414"/>
      <w:bookmarkEnd w:id="1415"/>
      <w:bookmarkEnd w:id="1416"/>
      <w:bookmarkEnd w:id="1417"/>
      <w:bookmarkEnd w:id="141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167F26AC" w14:textId="77777777" w:rsidTr="00AC7594">
        <w:tc>
          <w:tcPr>
            <w:tcW w:w="2358" w:type="dxa"/>
            <w:shd w:val="clear" w:color="auto" w:fill="DBE5F1"/>
          </w:tcPr>
          <w:p w14:paraId="1B22DCCC"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237D3C4D" w14:textId="77777777" w:rsidR="00523A95" w:rsidRPr="00992B3E" w:rsidRDefault="00523A95" w:rsidP="00AC7594">
            <w:pPr>
              <w:rPr>
                <w:rFonts w:eastAsia="Generis Sans Com"/>
                <w:sz w:val="22"/>
                <w:szCs w:val="22"/>
              </w:rPr>
            </w:pPr>
            <w:r w:rsidRPr="00992B3E">
              <w:rPr>
                <w:rStyle w:val="CodeInline"/>
                <w:rFonts w:eastAsia="Generis Sans Com"/>
                <w:szCs w:val="22"/>
              </w:rPr>
              <w:t>modality</w:t>
            </w:r>
          </w:p>
        </w:tc>
      </w:tr>
      <w:tr w:rsidR="00523A95" w:rsidRPr="000E131A" w14:paraId="3A1571ED" w14:textId="77777777" w:rsidTr="00AC7594">
        <w:tc>
          <w:tcPr>
            <w:tcW w:w="2358" w:type="dxa"/>
            <w:shd w:val="clear" w:color="auto" w:fill="FFFFFF"/>
          </w:tcPr>
          <w:p w14:paraId="26FB6004"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149F3087" w14:textId="77777777" w:rsidR="00523A95" w:rsidRPr="00992B3E" w:rsidRDefault="00523A95" w:rsidP="00AC7594">
            <w:pPr>
              <w:rPr>
                <w:rFonts w:eastAsia="Generis Sans Com"/>
                <w:sz w:val="22"/>
                <w:szCs w:val="22"/>
              </w:rPr>
            </w:pPr>
            <w:r w:rsidRPr="00992B3E">
              <w:rPr>
                <w:rStyle w:val="CodeInline"/>
                <w:rFonts w:eastAsia="Generis Sans Com"/>
                <w:szCs w:val="22"/>
              </w:rPr>
              <w:t>xs:string</w:t>
            </w:r>
            <w:r w:rsidRPr="00992B3E">
              <w:rPr>
                <w:rFonts w:eastAsia="Generis Sans Com"/>
                <w:sz w:val="22"/>
                <w:szCs w:val="22"/>
              </w:rPr>
              <w:t xml:space="preserve"> [XSDPart2]</w:t>
            </w:r>
          </w:p>
        </w:tc>
      </w:tr>
      <w:tr w:rsidR="00523A95" w:rsidRPr="000E131A" w14:paraId="244420B7" w14:textId="77777777" w:rsidTr="00AC7594">
        <w:tc>
          <w:tcPr>
            <w:tcW w:w="2358" w:type="dxa"/>
            <w:shd w:val="clear" w:color="auto" w:fill="DBE5F1"/>
          </w:tcPr>
          <w:p w14:paraId="63C0647E"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66DC15FB" w14:textId="77777777" w:rsidR="00523A95" w:rsidRPr="00701C72" w:rsidRDefault="00523A95" w:rsidP="00AC7594">
            <w:pPr>
              <w:rPr>
                <w:rFonts w:eastAsia="Generis Sans Com"/>
              </w:rPr>
            </w:pPr>
            <w:r w:rsidRPr="00701C72">
              <w:rPr>
                <w:rFonts w:eastAsia="Generis Sans Com"/>
              </w:rPr>
              <w:t>Yes</w:t>
            </w:r>
          </w:p>
        </w:tc>
      </w:tr>
    </w:tbl>
    <w:p w14:paraId="64A7E0D9" w14:textId="77777777" w:rsidR="00523A95" w:rsidRDefault="00523A95" w:rsidP="00523A95">
      <w:pPr>
        <w:pStyle w:val="Before-spacedparagraph"/>
      </w:pPr>
      <w:r>
        <w:t>This parameter describes which modality or modalities are supported by the sensor.</w:t>
      </w:r>
    </w:p>
    <w:p w14:paraId="1769D2E8" w14:textId="77777777" w:rsidR="00523A95" w:rsidRPr="00BD1681" w:rsidRDefault="00523A95" w:rsidP="00523A95">
      <w:r>
        <w:t xml:space="preserve">The following table enumerates the list of modalities, as defined in [CBEFF2010], which provides the valid values for this field for currently identified modalities. Implementations are not limited to the following values, but </w:t>
      </w:r>
      <w:r>
        <w:rPr>
          <w:i/>
        </w:rPr>
        <w:t>shall</w:t>
      </w:r>
      <w:r>
        <w:t xml:space="preserve"> use them if such modality is exposed. For example, if an implementation is exposing fingerprint capture capability, “Finger” </w:t>
      </w:r>
      <w:r w:rsidRPr="00217D99">
        <w:rPr>
          <w:i/>
        </w:rPr>
        <w:t>shall</w:t>
      </w:r>
      <w:r>
        <w:t xml:space="preserve"> be used. If an implementation is exposing an unlisted modality, it </w:t>
      </w:r>
      <w:r w:rsidRPr="00233CFB">
        <w:rPr>
          <w:i/>
        </w:rPr>
        <w:t>may</w:t>
      </w:r>
      <w:r>
        <w:t xml:space="preserve"> use another value.</w:t>
      </w:r>
    </w:p>
    <w:tbl>
      <w:tblPr>
        <w:tblStyle w:val="DefaultTableStyle"/>
        <w:tblW w:w="0" w:type="auto"/>
        <w:tblLook w:val="04A0" w:firstRow="1" w:lastRow="0" w:firstColumn="1" w:lastColumn="0" w:noHBand="0" w:noVBand="1"/>
      </w:tblPr>
      <w:tblGrid>
        <w:gridCol w:w="2579"/>
        <w:gridCol w:w="5930"/>
      </w:tblGrid>
      <w:tr w:rsidR="00523A95" w:rsidRPr="000E131A" w14:paraId="1A74EBB6" w14:textId="77777777" w:rsidTr="00AC7594">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79" w:type="dxa"/>
          </w:tcPr>
          <w:p w14:paraId="51CCBB3D" w14:textId="77777777" w:rsidR="00523A95" w:rsidRPr="004D484E" w:rsidRDefault="00523A95" w:rsidP="00AC7594">
            <w:pPr>
              <w:rPr>
                <w:szCs w:val="22"/>
              </w:rPr>
            </w:pPr>
            <w:r w:rsidRPr="004D484E">
              <w:rPr>
                <w:szCs w:val="22"/>
              </w:rPr>
              <w:t>Modality Value</w:t>
            </w:r>
          </w:p>
        </w:tc>
        <w:tc>
          <w:tcPr>
            <w:tcW w:w="5930" w:type="dxa"/>
          </w:tcPr>
          <w:p w14:paraId="3637EC67" w14:textId="77777777" w:rsidR="00523A95" w:rsidRPr="004D484E" w:rsidRDefault="00523A95" w:rsidP="00AC7594">
            <w:pPr>
              <w:cnfStyle w:val="100000000000" w:firstRow="1" w:lastRow="0" w:firstColumn="0" w:lastColumn="0" w:oddVBand="0" w:evenVBand="0" w:oddHBand="0" w:evenHBand="0" w:firstRowFirstColumn="0" w:firstRowLastColumn="0" w:lastRowFirstColumn="0" w:lastRowLastColumn="0"/>
              <w:rPr>
                <w:szCs w:val="22"/>
              </w:rPr>
            </w:pPr>
            <w:r w:rsidRPr="004D484E">
              <w:rPr>
                <w:rStyle w:val="CodeInline"/>
                <w:rFonts w:ascii="Calibri" w:hAnsi="Calibri"/>
                <w:szCs w:val="22"/>
              </w:rPr>
              <w:t>Description</w:t>
            </w:r>
          </w:p>
        </w:tc>
      </w:tr>
      <w:tr w:rsidR="00523A95" w:rsidRPr="000E131A" w14:paraId="4F5110BF" w14:textId="77777777" w:rsidTr="00AC759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14:paraId="128352C0"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Scent</w:t>
            </w:r>
          </w:p>
        </w:tc>
        <w:tc>
          <w:tcPr>
            <w:tcW w:w="5930" w:type="dxa"/>
          </w:tcPr>
          <w:p w14:paraId="530A5AFA" w14:textId="77777777" w:rsidR="00523A95" w:rsidRPr="00992B3E" w:rsidRDefault="00523A95" w:rsidP="00AC7594">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Information about the scent left by a subject</w:t>
            </w:r>
          </w:p>
        </w:tc>
      </w:tr>
      <w:tr w:rsidR="00523A95" w:rsidRPr="000E131A" w14:paraId="362C3719" w14:textId="77777777" w:rsidTr="00AC7594">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14:paraId="73FC46C0"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DNA</w:t>
            </w:r>
          </w:p>
        </w:tc>
        <w:tc>
          <w:tcPr>
            <w:tcW w:w="5930" w:type="dxa"/>
          </w:tcPr>
          <w:p w14:paraId="30332C03" w14:textId="77777777" w:rsidR="00523A95" w:rsidRPr="00992B3E" w:rsidRDefault="00523A95" w:rsidP="00AC7594">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Information about a subject’s DNA</w:t>
            </w:r>
          </w:p>
        </w:tc>
      </w:tr>
      <w:tr w:rsidR="00523A95" w:rsidRPr="000E131A" w14:paraId="313C07FE" w14:textId="77777777" w:rsidTr="00AC759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14:paraId="594A82E9"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Ear</w:t>
            </w:r>
          </w:p>
        </w:tc>
        <w:tc>
          <w:tcPr>
            <w:tcW w:w="5930" w:type="dxa"/>
          </w:tcPr>
          <w:p w14:paraId="1A8D13C4" w14:textId="77777777" w:rsidR="00523A95" w:rsidRPr="00992B3E" w:rsidRDefault="00523A95" w:rsidP="00AC7594">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A subject’s ear image</w:t>
            </w:r>
          </w:p>
        </w:tc>
      </w:tr>
      <w:tr w:rsidR="00523A95" w:rsidRPr="000E131A" w14:paraId="0FC2E2BB" w14:textId="77777777" w:rsidTr="00AC7594">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14:paraId="670B612E"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Face</w:t>
            </w:r>
          </w:p>
        </w:tc>
        <w:tc>
          <w:tcPr>
            <w:tcW w:w="5930" w:type="dxa"/>
          </w:tcPr>
          <w:p w14:paraId="3A9C0D9C" w14:textId="77777777" w:rsidR="00523A95" w:rsidRPr="00992B3E" w:rsidRDefault="00523A95" w:rsidP="00AC7594">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An image of the subject’s face, either in two or three dimensions</w:t>
            </w:r>
          </w:p>
        </w:tc>
      </w:tr>
      <w:tr w:rsidR="00523A95" w:rsidRPr="000E131A" w14:paraId="696D27BD" w14:textId="77777777" w:rsidTr="00AC759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14:paraId="4280D73B"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Finger</w:t>
            </w:r>
          </w:p>
        </w:tc>
        <w:tc>
          <w:tcPr>
            <w:tcW w:w="5930" w:type="dxa"/>
          </w:tcPr>
          <w:p w14:paraId="63CDCE38" w14:textId="77777777" w:rsidR="00523A95" w:rsidRPr="00992B3E" w:rsidRDefault="00523A95" w:rsidP="00AC7594">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An image of one of more of the subject’s fingerprints</w:t>
            </w:r>
          </w:p>
        </w:tc>
      </w:tr>
      <w:tr w:rsidR="00523A95" w:rsidRPr="000E131A" w14:paraId="509E1D71" w14:textId="77777777" w:rsidTr="00AC7594">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14:paraId="1B9A5EFF"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Foot</w:t>
            </w:r>
          </w:p>
        </w:tc>
        <w:tc>
          <w:tcPr>
            <w:tcW w:w="5930" w:type="dxa"/>
          </w:tcPr>
          <w:p w14:paraId="0C3B0E3E" w14:textId="77777777" w:rsidR="00523A95" w:rsidRPr="00992B3E" w:rsidRDefault="00523A95" w:rsidP="00AC7594">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An image of one or both of the subject’s feet.</w:t>
            </w:r>
          </w:p>
        </w:tc>
      </w:tr>
      <w:tr w:rsidR="00523A95" w:rsidRPr="000E131A" w14:paraId="04731927" w14:textId="77777777" w:rsidTr="00AC759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14:paraId="5CDC4560"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Vein</w:t>
            </w:r>
          </w:p>
        </w:tc>
        <w:tc>
          <w:tcPr>
            <w:tcW w:w="5930" w:type="dxa"/>
          </w:tcPr>
          <w:p w14:paraId="095E5F1A" w14:textId="77777777" w:rsidR="00523A95" w:rsidRPr="00992B3E" w:rsidRDefault="00523A95" w:rsidP="00AC7594">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Information about a subject’s vein pattern</w:t>
            </w:r>
          </w:p>
        </w:tc>
      </w:tr>
      <w:tr w:rsidR="00523A95" w:rsidRPr="000E131A" w14:paraId="73B98FB4" w14:textId="77777777" w:rsidTr="00AC7594">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14:paraId="4E98A331"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HandGeometry</w:t>
            </w:r>
          </w:p>
        </w:tc>
        <w:tc>
          <w:tcPr>
            <w:tcW w:w="5930" w:type="dxa"/>
          </w:tcPr>
          <w:p w14:paraId="50B96737" w14:textId="77777777" w:rsidR="00523A95" w:rsidRPr="00992B3E" w:rsidRDefault="00523A95" w:rsidP="00AC7594">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The geometry of an subject’s hand</w:t>
            </w:r>
          </w:p>
        </w:tc>
      </w:tr>
      <w:tr w:rsidR="00523A95" w:rsidRPr="000E131A" w14:paraId="69627C51" w14:textId="77777777" w:rsidTr="00AC759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14:paraId="30CAEDB8"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Iris</w:t>
            </w:r>
          </w:p>
        </w:tc>
        <w:tc>
          <w:tcPr>
            <w:tcW w:w="5930" w:type="dxa"/>
          </w:tcPr>
          <w:p w14:paraId="740E7319" w14:textId="77777777" w:rsidR="00523A95" w:rsidRPr="00992B3E" w:rsidRDefault="00523A95" w:rsidP="00AC7594">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An image of one of both of the subject’s irises</w:t>
            </w:r>
          </w:p>
        </w:tc>
      </w:tr>
      <w:tr w:rsidR="00523A95" w:rsidRPr="000E131A" w14:paraId="1E150BD8" w14:textId="77777777" w:rsidTr="00AC7594">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14:paraId="0248218C"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Retina</w:t>
            </w:r>
          </w:p>
        </w:tc>
        <w:tc>
          <w:tcPr>
            <w:tcW w:w="5930" w:type="dxa"/>
          </w:tcPr>
          <w:p w14:paraId="243B9D7A" w14:textId="77777777" w:rsidR="00523A95" w:rsidRPr="00992B3E" w:rsidRDefault="00523A95" w:rsidP="00AC7594">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An image of one or both of the subject’s retinas</w:t>
            </w:r>
          </w:p>
        </w:tc>
      </w:tr>
      <w:tr w:rsidR="00523A95" w:rsidRPr="000E131A" w14:paraId="50F02314" w14:textId="77777777" w:rsidTr="00AC759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14:paraId="287422A1"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Voice</w:t>
            </w:r>
          </w:p>
        </w:tc>
        <w:tc>
          <w:tcPr>
            <w:tcW w:w="5930" w:type="dxa"/>
          </w:tcPr>
          <w:p w14:paraId="0A614712" w14:textId="77777777" w:rsidR="00523A95" w:rsidRPr="00992B3E" w:rsidRDefault="00523A95" w:rsidP="00AC7594">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Information about a subject’s voice</w:t>
            </w:r>
          </w:p>
        </w:tc>
      </w:tr>
      <w:tr w:rsidR="00523A95" w:rsidRPr="000E131A" w14:paraId="42030AF7" w14:textId="77777777" w:rsidTr="00AC7594">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14:paraId="277E902E"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Gait</w:t>
            </w:r>
          </w:p>
        </w:tc>
        <w:tc>
          <w:tcPr>
            <w:tcW w:w="5930" w:type="dxa"/>
          </w:tcPr>
          <w:p w14:paraId="3D6E0D5A" w14:textId="77777777" w:rsidR="00523A95" w:rsidRPr="00992B3E" w:rsidRDefault="00523A95" w:rsidP="00AC7594">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Information about a subject’s gait or ambulatory movement</w:t>
            </w:r>
          </w:p>
        </w:tc>
      </w:tr>
      <w:tr w:rsidR="00523A95" w:rsidRPr="000E131A" w14:paraId="751B74E7" w14:textId="77777777" w:rsidTr="00AC759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14:paraId="09C87455"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lastRenderedPageBreak/>
              <w:t>Keystroke</w:t>
            </w:r>
          </w:p>
        </w:tc>
        <w:tc>
          <w:tcPr>
            <w:tcW w:w="5930" w:type="dxa"/>
          </w:tcPr>
          <w:p w14:paraId="6A23A91C" w14:textId="77777777" w:rsidR="00523A95" w:rsidRPr="00992B3E" w:rsidRDefault="00523A95" w:rsidP="00AC7594">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Information about a subject’s typing patterns</w:t>
            </w:r>
          </w:p>
        </w:tc>
      </w:tr>
      <w:tr w:rsidR="00523A95" w:rsidRPr="000E131A" w14:paraId="04FFD2F3" w14:textId="77777777" w:rsidTr="00AC7594">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79" w:type="dxa"/>
          </w:tcPr>
          <w:p w14:paraId="3960CB0A"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LipMovement</w:t>
            </w:r>
          </w:p>
        </w:tc>
        <w:tc>
          <w:tcPr>
            <w:tcW w:w="5930" w:type="dxa"/>
          </w:tcPr>
          <w:p w14:paraId="515A01B1" w14:textId="77777777" w:rsidR="00523A95" w:rsidRPr="00992B3E" w:rsidRDefault="00523A95" w:rsidP="00AC7594">
            <w:pPr>
              <w:cnfStyle w:val="000000010000" w:firstRow="0" w:lastRow="0" w:firstColumn="0" w:lastColumn="0" w:oddVBand="0" w:evenVBand="0" w:oddHBand="0" w:evenHBand="1" w:firstRowFirstColumn="0" w:firstRowLastColumn="0" w:lastRowFirstColumn="0" w:lastRowLastColumn="0"/>
              <w:rPr>
                <w:szCs w:val="22"/>
              </w:rPr>
            </w:pPr>
            <w:r w:rsidRPr="00992B3E">
              <w:rPr>
                <w:szCs w:val="22"/>
              </w:rPr>
              <w:t>Information about a subject’s lip movements</w:t>
            </w:r>
          </w:p>
        </w:tc>
      </w:tr>
      <w:tr w:rsidR="00523A95" w:rsidRPr="000E131A" w14:paraId="0F5B3850" w14:textId="77777777" w:rsidTr="00AC759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14:paraId="654C5A1D"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SignatureSign</w:t>
            </w:r>
          </w:p>
        </w:tc>
        <w:tc>
          <w:tcPr>
            <w:tcW w:w="5930" w:type="dxa"/>
          </w:tcPr>
          <w:p w14:paraId="3D2A0053" w14:textId="77777777" w:rsidR="00523A95" w:rsidRPr="00992B3E" w:rsidRDefault="00523A95" w:rsidP="00AC7594">
            <w:pPr>
              <w:cnfStyle w:val="000000100000" w:firstRow="0" w:lastRow="0" w:firstColumn="0" w:lastColumn="0" w:oddVBand="0" w:evenVBand="0" w:oddHBand="1" w:evenHBand="0" w:firstRowFirstColumn="0" w:firstRowLastColumn="0" w:lastRowFirstColumn="0" w:lastRowLastColumn="0"/>
              <w:rPr>
                <w:szCs w:val="22"/>
              </w:rPr>
            </w:pPr>
            <w:r w:rsidRPr="00992B3E">
              <w:rPr>
                <w:szCs w:val="22"/>
              </w:rPr>
              <w:t>Information about a subject’s signature or handwriting</w:t>
            </w:r>
          </w:p>
        </w:tc>
      </w:tr>
      <w:tr w:rsidR="00523A95" w:rsidRPr="000E131A" w14:paraId="4EC42DB5" w14:textId="77777777" w:rsidTr="00AC7594">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79" w:type="dxa"/>
          </w:tcPr>
          <w:p w14:paraId="398C0578" w14:textId="77777777" w:rsidR="00523A95" w:rsidRPr="004D484E" w:rsidRDefault="00523A95" w:rsidP="00AC7594">
            <w:pPr>
              <w:jc w:val="right"/>
              <w:rPr>
                <w:rFonts w:ascii="Consolas" w:hAnsi="Consolas" w:cs="Consolas"/>
                <w:sz w:val="18"/>
                <w:szCs w:val="22"/>
              </w:rPr>
            </w:pPr>
            <w:r w:rsidRPr="004D484E">
              <w:rPr>
                <w:rFonts w:ascii="Consolas" w:hAnsi="Consolas" w:cs="Consolas"/>
                <w:sz w:val="18"/>
                <w:szCs w:val="22"/>
              </w:rPr>
              <w:t>Unknown</w:t>
            </w:r>
          </w:p>
        </w:tc>
        <w:tc>
          <w:tcPr>
            <w:tcW w:w="5930" w:type="dxa"/>
          </w:tcPr>
          <w:p w14:paraId="4BBA8D1B" w14:textId="77777777" w:rsidR="00523A95" w:rsidRPr="00992B3E" w:rsidRDefault="00523A95" w:rsidP="00AC7594">
            <w:pPr>
              <w:cnfStyle w:val="000000010000" w:firstRow="0" w:lastRow="0" w:firstColumn="0" w:lastColumn="0" w:oddVBand="0" w:evenVBand="0" w:oddHBand="0" w:evenHBand="1" w:firstRowFirstColumn="0" w:firstRowLastColumn="0" w:lastRowFirstColumn="0" w:lastRowLastColumn="0"/>
              <w:rPr>
                <w:szCs w:val="22"/>
              </w:rPr>
            </w:pPr>
            <w:r>
              <w:rPr>
                <w:szCs w:val="22"/>
              </w:rPr>
              <w:t xml:space="preserve">Unknown information about a subject’s biometric </w:t>
            </w:r>
          </w:p>
        </w:tc>
      </w:tr>
    </w:tbl>
    <w:p w14:paraId="571A5DFB" w14:textId="77777777" w:rsidR="00523A95" w:rsidRDefault="00523A95" w:rsidP="00523A95">
      <w:pPr>
        <w:pStyle w:val="AppendixHeading30"/>
        <w:numPr>
          <w:ilvl w:val="2"/>
          <w:numId w:val="6"/>
        </w:numPr>
        <w:tabs>
          <w:tab w:val="num" w:pos="1152"/>
        </w:tabs>
        <w:ind w:left="1080" w:hanging="1080"/>
      </w:pPr>
      <w:bookmarkStart w:id="1419" w:name="_Toc452386624"/>
      <w:bookmarkStart w:id="1420" w:name="_Ref309806257"/>
      <w:bookmarkStart w:id="1421" w:name="_Toc310325589"/>
      <w:bookmarkStart w:id="1422" w:name="_Toc349029710"/>
      <w:bookmarkStart w:id="1423" w:name="_Toc396135291"/>
      <w:bookmarkStart w:id="1424" w:name="_Toc458786957"/>
      <w:bookmarkStart w:id="1425" w:name="_Toc463968781"/>
      <w:bookmarkEnd w:id="1419"/>
      <w:r>
        <w:t>Submodality</w:t>
      </w:r>
      <w:bookmarkEnd w:id="1420"/>
      <w:bookmarkEnd w:id="1421"/>
      <w:bookmarkEnd w:id="1422"/>
      <w:bookmarkEnd w:id="1423"/>
      <w:bookmarkEnd w:id="1424"/>
      <w:bookmarkEnd w:id="142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2CF3764" w14:textId="77777777" w:rsidTr="00AC7594">
        <w:tc>
          <w:tcPr>
            <w:tcW w:w="2358" w:type="dxa"/>
            <w:shd w:val="clear" w:color="auto" w:fill="DBE5F1"/>
          </w:tcPr>
          <w:p w14:paraId="29944F3C"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39B07D99" w14:textId="77777777" w:rsidR="00523A95" w:rsidRPr="00992B3E" w:rsidRDefault="00523A95" w:rsidP="00AC7594">
            <w:pPr>
              <w:rPr>
                <w:rFonts w:eastAsia="Generis Sans Com"/>
                <w:sz w:val="22"/>
                <w:szCs w:val="22"/>
              </w:rPr>
            </w:pPr>
            <w:r w:rsidRPr="00992B3E">
              <w:rPr>
                <w:rStyle w:val="CodeInline"/>
                <w:rFonts w:eastAsia="Generis Sans Com"/>
                <w:szCs w:val="22"/>
              </w:rPr>
              <w:t>submodality</w:t>
            </w:r>
          </w:p>
        </w:tc>
      </w:tr>
      <w:tr w:rsidR="00523A95" w:rsidRPr="000E131A" w14:paraId="2DCAB091" w14:textId="77777777" w:rsidTr="00AC7594">
        <w:tc>
          <w:tcPr>
            <w:tcW w:w="2358" w:type="dxa"/>
            <w:shd w:val="clear" w:color="auto" w:fill="FFFFFF"/>
          </w:tcPr>
          <w:p w14:paraId="228CC4E2"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0D69C581" w14:textId="77777777" w:rsidR="00523A95" w:rsidRPr="00992B3E" w:rsidRDefault="00523A95" w:rsidP="00AC7594">
            <w:pPr>
              <w:rPr>
                <w:rFonts w:eastAsia="Generis Sans Com"/>
                <w:sz w:val="22"/>
                <w:szCs w:val="22"/>
              </w:rPr>
            </w:pPr>
            <w:r w:rsidRPr="00992B3E">
              <w:rPr>
                <w:rStyle w:val="CodeInline"/>
                <w:rFonts w:eastAsia="Generis Sans Com"/>
                <w:szCs w:val="22"/>
              </w:rPr>
              <w:t>xs:string</w:t>
            </w:r>
            <w:r w:rsidRPr="00992B3E">
              <w:rPr>
                <w:rFonts w:eastAsia="Generis Sans Com"/>
                <w:sz w:val="22"/>
                <w:szCs w:val="22"/>
              </w:rPr>
              <w:t xml:space="preserve"> [XSDPart2]</w:t>
            </w:r>
          </w:p>
        </w:tc>
      </w:tr>
      <w:tr w:rsidR="00523A95" w:rsidRPr="000E131A" w14:paraId="780C5127" w14:textId="77777777" w:rsidTr="00AC7594">
        <w:tc>
          <w:tcPr>
            <w:tcW w:w="2358" w:type="dxa"/>
            <w:shd w:val="clear" w:color="auto" w:fill="DBE5F1"/>
          </w:tcPr>
          <w:p w14:paraId="53E4882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0149674B" w14:textId="77777777" w:rsidR="00523A95" w:rsidRPr="00267150" w:rsidRDefault="00523A95" w:rsidP="00AC7594">
            <w:pPr>
              <w:rPr>
                <w:rFonts w:eastAsia="Generis Sans Com"/>
              </w:rPr>
            </w:pPr>
            <w:r w:rsidRPr="00267150">
              <w:rPr>
                <w:rFonts w:eastAsia="Generis Sans Com"/>
              </w:rPr>
              <w:t>Yes</w:t>
            </w:r>
          </w:p>
        </w:tc>
      </w:tr>
    </w:tbl>
    <w:p w14:paraId="0B924C1E" w14:textId="77777777" w:rsidR="00523A95" w:rsidRPr="00436811" w:rsidRDefault="00523A95" w:rsidP="00523A95">
      <w:pPr>
        <w:pStyle w:val="Before-spacedparagraph"/>
      </w:pPr>
      <w:r>
        <w:t xml:space="preserve">This parameter describes which submodalities are supported by the sensor. See </w:t>
      </w:r>
      <w:r w:rsidRPr="0071593B">
        <w:t>§</w:t>
      </w:r>
      <w:r>
        <w:fldChar w:fldCharType="begin"/>
      </w:r>
      <w:r>
        <w:instrText xml:space="preserve"> REF _Ref367783608 \r \h </w:instrText>
      </w:r>
      <w:r>
        <w:fldChar w:fldCharType="separate"/>
      </w:r>
      <w:r w:rsidR="00311D82">
        <w:t>6.21</w:t>
      </w:r>
      <w:r>
        <w:fldChar w:fldCharType="end"/>
      </w:r>
      <w:r>
        <w:t xml:space="preserve"> for submodality requirements for a particular modality.</w:t>
      </w:r>
    </w:p>
    <w:p w14:paraId="067EDF29" w14:textId="77777777" w:rsidR="00523A95" w:rsidRPr="0023206A" w:rsidRDefault="00523A95" w:rsidP="00523A95">
      <w:pPr>
        <w:pStyle w:val="AppendixHeading2"/>
        <w:numPr>
          <w:ilvl w:val="1"/>
          <w:numId w:val="6"/>
        </w:numPr>
        <w:tabs>
          <w:tab w:val="num" w:pos="1008"/>
        </w:tabs>
        <w:ind w:left="756" w:hanging="756"/>
      </w:pPr>
      <w:bookmarkStart w:id="1426" w:name="_Ref281911758"/>
      <w:bookmarkStart w:id="1427" w:name="_Toc301441245"/>
      <w:bookmarkStart w:id="1428" w:name="_Toc310325572"/>
      <w:bookmarkStart w:id="1429" w:name="_Toc349029693"/>
      <w:bookmarkStart w:id="1430" w:name="_Toc396135274"/>
      <w:bookmarkStart w:id="1431" w:name="_Toc458786958"/>
      <w:bookmarkStart w:id="1432" w:name="_Ref284581851"/>
      <w:bookmarkStart w:id="1433" w:name="_Toc301441250"/>
      <w:bookmarkStart w:id="1434" w:name="_Toc310325577"/>
      <w:bookmarkStart w:id="1435" w:name="_Toc349029698"/>
      <w:bookmarkStart w:id="1436" w:name="_Toc396135279"/>
      <w:bookmarkStart w:id="1437" w:name="_Ref284598798"/>
      <w:bookmarkStart w:id="1438" w:name="_Toc301441258"/>
      <w:bookmarkStart w:id="1439" w:name="_Toc310325584"/>
      <w:bookmarkStart w:id="1440" w:name="_Toc349029705"/>
      <w:bookmarkStart w:id="1441" w:name="_Toc396135286"/>
      <w:bookmarkStart w:id="1442" w:name="_Ref363507814"/>
      <w:bookmarkStart w:id="1443" w:name="_Ref363508726"/>
      <w:bookmarkStart w:id="1444" w:name="_Toc396135292"/>
      <w:bookmarkStart w:id="1445" w:name="_Toc463968782"/>
      <w:r w:rsidRPr="0023206A">
        <w:t>Connections</w:t>
      </w:r>
      <w:bookmarkEnd w:id="1426"/>
      <w:bookmarkEnd w:id="1427"/>
      <w:bookmarkEnd w:id="1428"/>
      <w:bookmarkEnd w:id="1429"/>
      <w:bookmarkEnd w:id="1430"/>
      <w:bookmarkEnd w:id="1431"/>
      <w:bookmarkEnd w:id="1445"/>
    </w:p>
    <w:p w14:paraId="4C43ED94" w14:textId="77777777" w:rsidR="00523A95" w:rsidRPr="000E131A" w:rsidRDefault="00523A95" w:rsidP="00523A95">
      <w:r w:rsidRPr="000E131A">
        <w:t>The following parameters describe how the service handles session lifetimes and registrations.</w:t>
      </w:r>
      <w:r>
        <w:t xml:space="preserve"> </w:t>
      </w:r>
    </w:p>
    <w:p w14:paraId="64FE1DC1" w14:textId="77777777" w:rsidR="00523A95" w:rsidRPr="000E131A" w:rsidRDefault="00523A95" w:rsidP="00523A95">
      <w:pPr>
        <w:pStyle w:val="AppendixHeading30"/>
        <w:numPr>
          <w:ilvl w:val="2"/>
          <w:numId w:val="6"/>
        </w:numPr>
        <w:tabs>
          <w:tab w:val="num" w:pos="1152"/>
        </w:tabs>
        <w:ind w:left="1080" w:hanging="1080"/>
      </w:pPr>
      <w:bookmarkStart w:id="1446" w:name="_Ref284933767"/>
      <w:bookmarkStart w:id="1447" w:name="_Toc301441246"/>
      <w:bookmarkStart w:id="1448" w:name="_Toc310325573"/>
      <w:bookmarkStart w:id="1449" w:name="_Toc349029694"/>
      <w:bookmarkStart w:id="1450" w:name="_Toc396135275"/>
      <w:bookmarkStart w:id="1451" w:name="_Toc458786959"/>
      <w:bookmarkStart w:id="1452" w:name="_Toc463968783"/>
      <w:r w:rsidRPr="000E131A">
        <w:t xml:space="preserve">Last </w:t>
      </w:r>
      <w:r w:rsidRPr="007A6357">
        <w:t>Updated</w:t>
      </w:r>
      <w:bookmarkEnd w:id="1446"/>
      <w:bookmarkEnd w:id="1447"/>
      <w:bookmarkEnd w:id="1448"/>
      <w:bookmarkEnd w:id="1449"/>
      <w:bookmarkEnd w:id="1450"/>
      <w:bookmarkEnd w:id="1451"/>
      <w:bookmarkEnd w:id="145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F0A0EEB" w14:textId="77777777" w:rsidTr="00AC7594">
        <w:tc>
          <w:tcPr>
            <w:tcW w:w="2358" w:type="dxa"/>
            <w:shd w:val="clear" w:color="auto" w:fill="DBE5F1"/>
          </w:tcPr>
          <w:p w14:paraId="03C870E6"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3B9FDDBA" w14:textId="77777777" w:rsidR="00523A95" w:rsidRPr="00992B3E" w:rsidRDefault="00523A95" w:rsidP="00AC7594">
            <w:pPr>
              <w:rPr>
                <w:rFonts w:eastAsia="Generis Sans Com"/>
                <w:sz w:val="22"/>
                <w:szCs w:val="22"/>
              </w:rPr>
            </w:pPr>
            <w:r w:rsidRPr="00992B3E">
              <w:rPr>
                <w:rStyle w:val="CodeInline"/>
                <w:rFonts w:eastAsia="Generis Sans Com"/>
                <w:szCs w:val="22"/>
              </w:rPr>
              <w:t>lastUpdated</w:t>
            </w:r>
          </w:p>
        </w:tc>
      </w:tr>
      <w:tr w:rsidR="00523A95" w:rsidRPr="000E131A" w14:paraId="32978162" w14:textId="77777777" w:rsidTr="00AC7594">
        <w:tc>
          <w:tcPr>
            <w:tcW w:w="2358" w:type="dxa"/>
            <w:shd w:val="clear" w:color="auto" w:fill="FFFFFF"/>
          </w:tcPr>
          <w:p w14:paraId="3FEB5238"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41BE0A22" w14:textId="77777777" w:rsidR="00523A95" w:rsidRPr="00992B3E" w:rsidRDefault="00523A95" w:rsidP="00AC7594">
            <w:pPr>
              <w:rPr>
                <w:rFonts w:eastAsia="Generis Sans Com"/>
                <w:sz w:val="22"/>
                <w:szCs w:val="22"/>
              </w:rPr>
            </w:pPr>
            <w:r w:rsidRPr="00992B3E">
              <w:rPr>
                <w:rStyle w:val="CodeInline"/>
                <w:rFonts w:eastAsia="Generis Sans Com"/>
                <w:szCs w:val="22"/>
              </w:rPr>
              <w:t>xs:dateTime</w:t>
            </w:r>
            <w:r w:rsidRPr="00992B3E">
              <w:rPr>
                <w:rFonts w:eastAsia="Generis Sans Com"/>
                <w:sz w:val="22"/>
                <w:szCs w:val="22"/>
              </w:rPr>
              <w:t xml:space="preserve"> [XSDPart2]</w:t>
            </w:r>
          </w:p>
        </w:tc>
      </w:tr>
      <w:tr w:rsidR="00523A95" w:rsidRPr="000E131A" w14:paraId="7379C5CF" w14:textId="77777777" w:rsidTr="00AC7594">
        <w:tc>
          <w:tcPr>
            <w:tcW w:w="2358" w:type="dxa"/>
            <w:shd w:val="clear" w:color="auto" w:fill="DBE5F1"/>
          </w:tcPr>
          <w:p w14:paraId="794B6DEE"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5DC541CA"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21A697D4" w14:textId="77777777" w:rsidR="00523A95" w:rsidRPr="000E131A" w:rsidRDefault="00523A95" w:rsidP="00523A95">
      <w:pPr>
        <w:pStyle w:val="Before-spacedparagraph"/>
      </w:pPr>
      <w:r w:rsidRPr="000E131A">
        <w:t xml:space="preserve">This parameter provides a timestamp of when the service last </w:t>
      </w:r>
      <w:r w:rsidRPr="000E131A">
        <w:rPr>
          <w:i/>
        </w:rPr>
        <w:t>updated</w:t>
      </w:r>
      <w:r w:rsidRPr="000E131A">
        <w:t xml:space="preserve"> the common info </w:t>
      </w:r>
      <w:r>
        <w:t>parameters (this parameter not withstanding)</w:t>
      </w:r>
      <w:r w:rsidRPr="000E131A">
        <w:t xml:space="preserve">. The timestamp </w:t>
      </w:r>
      <w:r w:rsidRPr="001C0C4A">
        <w:rPr>
          <w:i/>
        </w:rPr>
        <w:t>must</w:t>
      </w:r>
      <w:r w:rsidRPr="000E131A">
        <w:rPr>
          <w:i/>
        </w:rPr>
        <w:t xml:space="preserve"> </w:t>
      </w:r>
      <w:r w:rsidRPr="000E131A">
        <w:t xml:space="preserve">include time zone information. Implementers </w:t>
      </w:r>
      <w:r w:rsidRPr="001C0C4A">
        <w:rPr>
          <w:i/>
        </w:rPr>
        <w:t>should</w:t>
      </w:r>
      <w:r w:rsidRPr="000E131A">
        <w:t xml:space="preserve"> expect clients to use this timestamp to detect if any cached values of the (other) common info parameters </w:t>
      </w:r>
      <w:r w:rsidRPr="007A2626">
        <w:t>may</w:t>
      </w:r>
      <w:r w:rsidRPr="000E131A">
        <w:t xml:space="preserve"> have changed.</w:t>
      </w:r>
    </w:p>
    <w:p w14:paraId="0F1B5CC9" w14:textId="77777777" w:rsidR="00523A95" w:rsidRPr="000E131A" w:rsidRDefault="00523A95" w:rsidP="00523A95">
      <w:pPr>
        <w:pStyle w:val="AppendixHeading30"/>
        <w:numPr>
          <w:ilvl w:val="2"/>
          <w:numId w:val="6"/>
        </w:numPr>
        <w:tabs>
          <w:tab w:val="num" w:pos="1152"/>
        </w:tabs>
        <w:ind w:left="1080" w:hanging="1080"/>
      </w:pPr>
      <w:bookmarkStart w:id="1453" w:name="_Toc301441247"/>
      <w:bookmarkStart w:id="1454" w:name="_Toc310325574"/>
      <w:bookmarkStart w:id="1455" w:name="_Ref316375043"/>
      <w:bookmarkStart w:id="1456" w:name="_Toc349029695"/>
      <w:bookmarkStart w:id="1457" w:name="_Toc396135276"/>
      <w:bookmarkStart w:id="1458" w:name="_Toc458786960"/>
      <w:bookmarkStart w:id="1459" w:name="_Toc463968784"/>
      <w:r w:rsidRPr="000E131A">
        <w:t>Inactivity Timeout</w:t>
      </w:r>
      <w:bookmarkEnd w:id="1453"/>
      <w:bookmarkEnd w:id="1454"/>
      <w:bookmarkEnd w:id="1455"/>
      <w:bookmarkEnd w:id="1456"/>
      <w:bookmarkEnd w:id="1457"/>
      <w:bookmarkEnd w:id="1458"/>
      <w:bookmarkEnd w:id="1459"/>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CC12634" w14:textId="77777777" w:rsidTr="00AC7594">
        <w:tc>
          <w:tcPr>
            <w:tcW w:w="2358" w:type="dxa"/>
            <w:shd w:val="clear" w:color="auto" w:fill="DBE5F1"/>
          </w:tcPr>
          <w:p w14:paraId="27C34A69"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0A0A6B40" w14:textId="77777777" w:rsidR="00523A95" w:rsidRPr="00992B3E" w:rsidRDefault="00523A95" w:rsidP="00AC7594">
            <w:pPr>
              <w:rPr>
                <w:rFonts w:eastAsia="Generis Sans Com"/>
                <w:sz w:val="22"/>
                <w:szCs w:val="22"/>
              </w:rPr>
            </w:pPr>
            <w:r w:rsidRPr="00992B3E">
              <w:rPr>
                <w:rStyle w:val="CodeInline"/>
                <w:rFonts w:eastAsia="Generis Sans Com"/>
                <w:szCs w:val="22"/>
              </w:rPr>
              <w:t>inactivityTimeout</w:t>
            </w:r>
          </w:p>
        </w:tc>
      </w:tr>
      <w:tr w:rsidR="00523A95" w:rsidRPr="000E131A" w14:paraId="3FD7A2B4" w14:textId="77777777" w:rsidTr="00AC7594">
        <w:tc>
          <w:tcPr>
            <w:tcW w:w="2358" w:type="dxa"/>
            <w:shd w:val="clear" w:color="auto" w:fill="FFFFFF"/>
          </w:tcPr>
          <w:p w14:paraId="28E37C52"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3A25310D" w14:textId="77777777" w:rsidR="00523A95" w:rsidRPr="00992B3E" w:rsidRDefault="00523A95" w:rsidP="00AC7594">
            <w:pPr>
              <w:rPr>
                <w:rFonts w:eastAsia="Generis Sans Com"/>
                <w:sz w:val="22"/>
                <w:szCs w:val="22"/>
              </w:rPr>
            </w:pPr>
            <w:r w:rsidRPr="00992B3E">
              <w:rPr>
                <w:rStyle w:val="CodeInline"/>
                <w:rFonts w:eastAsia="Generis Sans Com"/>
                <w:szCs w:val="22"/>
              </w:rPr>
              <w:t>xs:nonNegativeInteger</w:t>
            </w:r>
            <w:r w:rsidRPr="00992B3E">
              <w:rPr>
                <w:rFonts w:eastAsia="Generis Sans Com"/>
                <w:sz w:val="22"/>
                <w:szCs w:val="22"/>
              </w:rPr>
              <w:t xml:space="preserve"> [XSDPart2]</w:t>
            </w:r>
          </w:p>
        </w:tc>
      </w:tr>
      <w:tr w:rsidR="00523A95" w:rsidRPr="000E131A" w14:paraId="6969F426" w14:textId="77777777" w:rsidTr="00AC7594">
        <w:tc>
          <w:tcPr>
            <w:tcW w:w="2358" w:type="dxa"/>
            <w:shd w:val="clear" w:color="auto" w:fill="DBE5F1"/>
          </w:tcPr>
          <w:p w14:paraId="4E89AB3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1279E59A"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20C84048" w14:textId="77777777" w:rsidR="00523A95" w:rsidRPr="000E131A" w:rsidRDefault="00523A95" w:rsidP="00523A95">
      <w:pPr>
        <w:pStyle w:val="Before-spacedparagraph"/>
      </w:pPr>
      <w:r w:rsidRPr="000E131A">
        <w:t xml:space="preserve">This parameter describes how long, in </w:t>
      </w:r>
      <w:r w:rsidRPr="000628C0">
        <w:rPr>
          <w:i/>
        </w:rPr>
        <w:t>seconds</w:t>
      </w:r>
      <w:r w:rsidRPr="000E131A">
        <w:t>, a sessio</w:t>
      </w:r>
      <w:r w:rsidRPr="007A2626">
        <w:t>n can be</w:t>
      </w:r>
      <w:r w:rsidRPr="000E131A">
        <w:t xml:space="preserve"> inactive before it </w:t>
      </w:r>
      <w:r w:rsidRPr="001C0C4A">
        <w:rPr>
          <w:i/>
        </w:rPr>
        <w:t>may</w:t>
      </w:r>
      <w:r w:rsidRPr="000E131A">
        <w:t xml:space="preserve"> be automatically closed by the service. A value of ‘0’ indicates that the service never drops sessions due to inactivity.</w:t>
      </w:r>
    </w:p>
    <w:p w14:paraId="3D56C1E7" w14:textId="77777777" w:rsidR="00523A95" w:rsidRPr="000628C0" w:rsidRDefault="00523A95" w:rsidP="00523A95">
      <w:pPr>
        <w:pStyle w:val="Before-spacedparagraph"/>
      </w:pPr>
      <w:r>
        <w:t xml:space="preserve">Inactivity time is measured </w:t>
      </w:r>
      <w:r w:rsidRPr="000628C0">
        <w:rPr>
          <w:i/>
        </w:rPr>
        <w:t>per session</w:t>
      </w:r>
      <w:r>
        <w:t xml:space="preserve">. Services </w:t>
      </w:r>
      <w:r w:rsidRPr="001C0C4A">
        <w:rPr>
          <w:i/>
        </w:rPr>
        <w:t>must</w:t>
      </w:r>
      <w:r>
        <w:t xml:space="preserve"> measure it as the time elapsed between (a) the time at which a client initiated the session’s most recent operation and (b) the current time. </w:t>
      </w:r>
      <w:r w:rsidRPr="000E131A">
        <w:t xml:space="preserve">Services </w:t>
      </w:r>
      <w:r w:rsidRPr="001C0C4A">
        <w:rPr>
          <w:i/>
        </w:rPr>
        <w:t>must</w:t>
      </w:r>
      <w:r w:rsidRPr="000E131A">
        <w:t xml:space="preserve"> only use the session id to determine a session’s inactivity time. For example, a service does not maintain different inactivity timeouts for requests that use the same session id, but originate from two different IP addresses. </w:t>
      </w:r>
      <w:r>
        <w:t xml:space="preserve">Services </w:t>
      </w:r>
      <w:r w:rsidRPr="001C0C4A">
        <w:rPr>
          <w:i/>
        </w:rPr>
        <w:t>may</w:t>
      </w:r>
      <w:r>
        <w:t xml:space="preserve"> wait longer than the inactivity timeout to drop a session, but </w:t>
      </w:r>
      <w:r w:rsidRPr="001C0C4A">
        <w:rPr>
          <w:i/>
        </w:rPr>
        <w:t>must not</w:t>
      </w:r>
      <w:r>
        <w:t xml:space="preserve"> drop inactive sessions any sooner than the </w:t>
      </w:r>
      <w:r w:rsidRPr="000E131A">
        <w:rPr>
          <w:rStyle w:val="CodeInline"/>
        </w:rPr>
        <w:t>inactivityTimeout</w:t>
      </w:r>
      <w:r w:rsidRPr="00C65C1B">
        <w:t xml:space="preserve"> </w:t>
      </w:r>
      <w:r>
        <w:t>parameter indicates.</w:t>
      </w:r>
    </w:p>
    <w:p w14:paraId="44599A27" w14:textId="77777777" w:rsidR="00523A95" w:rsidRPr="000E131A" w:rsidRDefault="00523A95" w:rsidP="00523A95">
      <w:pPr>
        <w:pStyle w:val="AppendixHeading30"/>
        <w:numPr>
          <w:ilvl w:val="2"/>
          <w:numId w:val="6"/>
        </w:numPr>
        <w:tabs>
          <w:tab w:val="num" w:pos="1152"/>
        </w:tabs>
        <w:ind w:left="1080" w:hanging="1080"/>
      </w:pPr>
      <w:bookmarkStart w:id="1460" w:name="_Toc301441248"/>
      <w:bookmarkStart w:id="1461" w:name="_Toc310325575"/>
      <w:bookmarkStart w:id="1462" w:name="_Toc349029696"/>
      <w:bookmarkStart w:id="1463" w:name="_Toc396135277"/>
      <w:bookmarkStart w:id="1464" w:name="_Toc458786961"/>
      <w:bookmarkStart w:id="1465" w:name="_Toc463968785"/>
      <w:r w:rsidRPr="000E131A">
        <w:lastRenderedPageBreak/>
        <w:t>Maximum Concurrent Sessions</w:t>
      </w:r>
      <w:bookmarkEnd w:id="1460"/>
      <w:bookmarkEnd w:id="1461"/>
      <w:bookmarkEnd w:id="1462"/>
      <w:bookmarkEnd w:id="1463"/>
      <w:bookmarkEnd w:id="1464"/>
      <w:bookmarkEnd w:id="146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98141FD" w14:textId="77777777" w:rsidTr="00AC7594">
        <w:tc>
          <w:tcPr>
            <w:tcW w:w="2358" w:type="dxa"/>
            <w:shd w:val="clear" w:color="auto" w:fill="DBE5F1"/>
          </w:tcPr>
          <w:p w14:paraId="3C7B9ED6"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6D895B52" w14:textId="77777777" w:rsidR="00523A95" w:rsidRPr="00992B3E" w:rsidRDefault="00523A95" w:rsidP="00AC7594">
            <w:pPr>
              <w:rPr>
                <w:rFonts w:eastAsia="Generis Sans Com"/>
                <w:sz w:val="22"/>
                <w:szCs w:val="22"/>
              </w:rPr>
            </w:pPr>
            <w:r w:rsidRPr="00992B3E">
              <w:rPr>
                <w:rStyle w:val="CodeInline"/>
                <w:rFonts w:eastAsia="Generis Sans Com"/>
                <w:szCs w:val="22"/>
              </w:rPr>
              <w:t>maximumConcurrentSessions</w:t>
            </w:r>
          </w:p>
        </w:tc>
      </w:tr>
      <w:tr w:rsidR="00523A95" w:rsidRPr="000E131A" w14:paraId="20103A77" w14:textId="77777777" w:rsidTr="00AC7594">
        <w:tc>
          <w:tcPr>
            <w:tcW w:w="2358" w:type="dxa"/>
            <w:shd w:val="clear" w:color="auto" w:fill="FFFFFF"/>
          </w:tcPr>
          <w:p w14:paraId="7ECD61A5"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2827F5DF" w14:textId="77777777" w:rsidR="00523A95" w:rsidRPr="00992B3E" w:rsidRDefault="00523A95" w:rsidP="00AC7594">
            <w:pPr>
              <w:rPr>
                <w:rFonts w:eastAsia="Generis Sans Com"/>
                <w:sz w:val="22"/>
                <w:szCs w:val="22"/>
              </w:rPr>
            </w:pPr>
            <w:r w:rsidRPr="00992B3E">
              <w:rPr>
                <w:rStyle w:val="CodeInline"/>
                <w:rFonts w:eastAsia="Generis Sans Com"/>
                <w:szCs w:val="22"/>
              </w:rPr>
              <w:t>xs:positiveInteger</w:t>
            </w:r>
            <w:r w:rsidRPr="00992B3E">
              <w:rPr>
                <w:rFonts w:eastAsia="Generis Sans Com"/>
                <w:sz w:val="22"/>
                <w:szCs w:val="22"/>
              </w:rPr>
              <w:t xml:space="preserve"> [XSDPart2]</w:t>
            </w:r>
          </w:p>
        </w:tc>
      </w:tr>
      <w:tr w:rsidR="00523A95" w:rsidRPr="000E131A" w14:paraId="026F4A0B" w14:textId="77777777" w:rsidTr="00AC7594">
        <w:tc>
          <w:tcPr>
            <w:tcW w:w="2358" w:type="dxa"/>
            <w:shd w:val="clear" w:color="auto" w:fill="DBE5F1"/>
          </w:tcPr>
          <w:p w14:paraId="299FA187"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6C0477A8"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02782B97" w14:textId="77777777" w:rsidR="00523A95" w:rsidRPr="000E131A" w:rsidRDefault="00523A95" w:rsidP="00523A95">
      <w:pPr>
        <w:pStyle w:val="Before-spacedparagraph"/>
      </w:pPr>
      <w:r w:rsidRPr="000E131A">
        <w:t xml:space="preserve">This parameter describes the maximum number of concurrent sessions a service can maintain. Upon startup, a service </w:t>
      </w:r>
      <w:r w:rsidRPr="001C0C4A">
        <w:rPr>
          <w:i/>
        </w:rPr>
        <w:t>must</w:t>
      </w:r>
      <w:r w:rsidRPr="000E131A">
        <w:t xml:space="preserve"> have zero concurrent sessions. When a client registers successfully (§</w:t>
      </w:r>
      <w:r w:rsidRPr="000E131A">
        <w:fldChar w:fldCharType="begin"/>
      </w:r>
      <w:r w:rsidRPr="000E131A">
        <w:instrText xml:space="preserve"> REF _Ref281904658 \r \h </w:instrText>
      </w:r>
      <w:r w:rsidRPr="000E131A">
        <w:fldChar w:fldCharType="separate"/>
      </w:r>
      <w:r w:rsidR="00311D82">
        <w:t>6.3</w:t>
      </w:r>
      <w:r w:rsidRPr="000E131A">
        <w:fldChar w:fldCharType="end"/>
      </w:r>
      <w:r w:rsidRPr="000E131A">
        <w:t xml:space="preserve">), the service increases its count of concurrent sessions by one. </w:t>
      </w:r>
      <w:r>
        <w:t>After</w:t>
      </w:r>
      <w:r w:rsidRPr="000E131A">
        <w:t xml:space="preserve"> successful unregistration (§</w:t>
      </w:r>
      <w:r w:rsidRPr="000E131A">
        <w:fldChar w:fldCharType="begin"/>
      </w:r>
      <w:r w:rsidRPr="000E131A">
        <w:instrText xml:space="preserve"> REF _Ref281306265 \r \h </w:instrText>
      </w:r>
      <w:r w:rsidRPr="000E131A">
        <w:fldChar w:fldCharType="separate"/>
      </w:r>
      <w:r w:rsidR="00311D82">
        <w:t>6.4</w:t>
      </w:r>
      <w:r w:rsidRPr="000E131A">
        <w:fldChar w:fldCharType="end"/>
      </w:r>
      <w:r w:rsidRPr="000E131A">
        <w:t>), the service decreases its count of concurrent sessions by one</w:t>
      </w:r>
      <w:r>
        <w:t xml:space="preserve"> </w:t>
      </w:r>
      <w:r>
        <w:tab/>
      </w:r>
      <w:r>
        <w:tab/>
      </w:r>
      <w:r w:rsidRPr="000E131A">
        <w:t xml:space="preserve">. </w:t>
      </w:r>
    </w:p>
    <w:p w14:paraId="572CFE0C" w14:textId="77777777" w:rsidR="00523A95" w:rsidRPr="000E131A" w:rsidRDefault="00523A95" w:rsidP="00523A95">
      <w:pPr>
        <w:pStyle w:val="AppendixHeading30"/>
        <w:numPr>
          <w:ilvl w:val="2"/>
          <w:numId w:val="6"/>
        </w:numPr>
        <w:tabs>
          <w:tab w:val="num" w:pos="1152"/>
        </w:tabs>
        <w:ind w:left="1080" w:hanging="1080"/>
      </w:pPr>
      <w:bookmarkStart w:id="1466" w:name="_Toc301441249"/>
      <w:bookmarkStart w:id="1467" w:name="_Toc310325576"/>
      <w:bookmarkStart w:id="1468" w:name="_Toc349029697"/>
      <w:bookmarkStart w:id="1469" w:name="_Toc396135278"/>
      <w:bookmarkStart w:id="1470" w:name="_Toc458786962"/>
      <w:bookmarkStart w:id="1471" w:name="_Toc463968786"/>
      <w:r w:rsidRPr="000E131A">
        <w:t>Least Recently Used (LRU) Sessions Automatically Dropped</w:t>
      </w:r>
      <w:bookmarkEnd w:id="1466"/>
      <w:bookmarkEnd w:id="1467"/>
      <w:bookmarkEnd w:id="1468"/>
      <w:bookmarkEnd w:id="1469"/>
      <w:bookmarkEnd w:id="1470"/>
      <w:bookmarkEnd w:id="147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42643D2C" w14:textId="77777777" w:rsidTr="00AC7594">
        <w:tc>
          <w:tcPr>
            <w:tcW w:w="2358" w:type="dxa"/>
            <w:shd w:val="clear" w:color="auto" w:fill="DBE5F1"/>
          </w:tcPr>
          <w:p w14:paraId="741AFA0D"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49F7CC45" w14:textId="77777777" w:rsidR="00523A95" w:rsidRPr="00992B3E" w:rsidRDefault="00523A95" w:rsidP="00AC7594">
            <w:pPr>
              <w:rPr>
                <w:rFonts w:eastAsia="Generis Sans Com"/>
                <w:sz w:val="22"/>
                <w:szCs w:val="22"/>
              </w:rPr>
            </w:pPr>
            <w:r w:rsidRPr="00992B3E">
              <w:rPr>
                <w:rStyle w:val="CodeInline"/>
                <w:rFonts w:eastAsia="Generis Sans Com"/>
                <w:szCs w:val="22"/>
              </w:rPr>
              <w:t>autoDropLRUSessions</w:t>
            </w:r>
          </w:p>
        </w:tc>
      </w:tr>
      <w:tr w:rsidR="00523A95" w:rsidRPr="000E131A" w14:paraId="0CD6318E" w14:textId="77777777" w:rsidTr="00AC7594">
        <w:tc>
          <w:tcPr>
            <w:tcW w:w="2358" w:type="dxa"/>
            <w:shd w:val="clear" w:color="auto" w:fill="FFFFFF"/>
          </w:tcPr>
          <w:p w14:paraId="1A8B8D1D"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76B159FD" w14:textId="77777777" w:rsidR="00523A95" w:rsidRPr="00992B3E" w:rsidRDefault="00523A95" w:rsidP="00AC7594">
            <w:pPr>
              <w:rPr>
                <w:rFonts w:eastAsia="Generis Sans Com"/>
                <w:sz w:val="22"/>
                <w:szCs w:val="22"/>
              </w:rPr>
            </w:pPr>
            <w:r w:rsidRPr="00992B3E">
              <w:rPr>
                <w:rStyle w:val="CodeInline"/>
                <w:rFonts w:eastAsia="Generis Sans Com"/>
                <w:szCs w:val="22"/>
              </w:rPr>
              <w:t>xs:boolean</w:t>
            </w:r>
            <w:r w:rsidRPr="00992B3E">
              <w:rPr>
                <w:rFonts w:eastAsia="Generis Sans Com"/>
                <w:sz w:val="22"/>
                <w:szCs w:val="22"/>
              </w:rPr>
              <w:t xml:space="preserve"> [XSDPart2]</w:t>
            </w:r>
          </w:p>
        </w:tc>
      </w:tr>
      <w:tr w:rsidR="00523A95" w:rsidRPr="000E131A" w14:paraId="602A3E3F" w14:textId="77777777" w:rsidTr="00AC7594">
        <w:tc>
          <w:tcPr>
            <w:tcW w:w="2358" w:type="dxa"/>
            <w:shd w:val="clear" w:color="auto" w:fill="DBE5F1"/>
          </w:tcPr>
          <w:p w14:paraId="1037C4C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4684652D" w14:textId="77777777" w:rsidR="00523A95" w:rsidRPr="00992B3E" w:rsidRDefault="00523A95" w:rsidP="00AC7594">
            <w:pPr>
              <w:rPr>
                <w:rFonts w:eastAsia="Generis Sans Com"/>
                <w:sz w:val="22"/>
                <w:szCs w:val="22"/>
              </w:rPr>
            </w:pPr>
            <w:r w:rsidRPr="00992B3E">
              <w:rPr>
                <w:rFonts w:eastAsia="Generis Sans Com"/>
                <w:sz w:val="22"/>
                <w:szCs w:val="22"/>
              </w:rPr>
              <w:t>Yes</w:t>
            </w:r>
          </w:p>
        </w:tc>
      </w:tr>
    </w:tbl>
    <w:p w14:paraId="4FA2DAFE" w14:textId="77777777" w:rsidR="00523A95" w:rsidRPr="000E131A" w:rsidRDefault="00523A95" w:rsidP="00523A95">
      <w:pPr>
        <w:pStyle w:val="Before-spacedparagraph"/>
      </w:pPr>
      <w:r w:rsidRPr="000E131A">
        <w:t>This parameter describes whether or not the service automatically unregisters the least-recently-used session when the service has reached its maximum number of concurrent session</w:t>
      </w:r>
      <w:r>
        <w:t>s</w:t>
      </w:r>
      <w:r w:rsidRPr="000E131A">
        <w:t xml:space="preserve">. If </w:t>
      </w:r>
      <w:r w:rsidRPr="000E131A">
        <w:rPr>
          <w:i/>
        </w:rPr>
        <w:t>true</w:t>
      </w:r>
      <w:r w:rsidRPr="000E131A">
        <w:t xml:space="preserve">, then upon receiving a registration request, the service </w:t>
      </w:r>
      <w:r w:rsidRPr="001C0C4A">
        <w:rPr>
          <w:i/>
        </w:rPr>
        <w:t>may</w:t>
      </w:r>
      <w:r w:rsidRPr="000E131A">
        <w:t xml:space="preserve"> drop the least-recently used session if the maximum number of concurrent sessions has already been reached. If </w:t>
      </w:r>
      <w:r w:rsidRPr="000E131A">
        <w:rPr>
          <w:i/>
        </w:rPr>
        <w:t>false</w:t>
      </w:r>
      <w:r w:rsidRPr="000E131A">
        <w:t>, then any registration request that would cause the service to exceed its maximum number of concurrent sessions results in failure.</w:t>
      </w:r>
      <w:r>
        <w:t xml:space="preserve"> The service </w:t>
      </w:r>
      <w:r w:rsidRPr="00CA3400">
        <w:rPr>
          <w:i/>
        </w:rPr>
        <w:t>shall not</w:t>
      </w:r>
      <w:r>
        <w:t xml:space="preserve"> drop a session that currently holds the lock unless the session’s inactivity is outside of the inactivity timeout (</w:t>
      </w:r>
      <w:r w:rsidRPr="0071593B">
        <w:rPr>
          <w:rFonts w:ascii="Generis Sans Com" w:hAnsi="Generis Sans Com"/>
          <w:szCs w:val="20"/>
        </w:rPr>
        <w:t>§</w:t>
      </w:r>
      <w:r>
        <w:fldChar w:fldCharType="begin"/>
      </w:r>
      <w:r>
        <w:instrText xml:space="preserve"> REF _Ref316375043 \r \h </w:instrText>
      </w:r>
      <w:r>
        <w:fldChar w:fldCharType="separate"/>
      </w:r>
      <w:r w:rsidR="00311D82">
        <w:t>A.2.2</w:t>
      </w:r>
      <w:r>
        <w:fldChar w:fldCharType="end"/>
      </w:r>
      <w:r>
        <w:t>) threshold.</w:t>
      </w:r>
    </w:p>
    <w:p w14:paraId="35B80F87" w14:textId="77777777" w:rsidR="00523A95" w:rsidRPr="00810A8E" w:rsidRDefault="00523A95" w:rsidP="00523A95">
      <w:pPr>
        <w:pStyle w:val="AppendixHeading2"/>
        <w:numPr>
          <w:ilvl w:val="1"/>
          <w:numId w:val="6"/>
        </w:numPr>
        <w:tabs>
          <w:tab w:val="num" w:pos="1008"/>
        </w:tabs>
        <w:ind w:left="756" w:hanging="756"/>
      </w:pPr>
      <w:bookmarkStart w:id="1472" w:name="_Ref452387584"/>
      <w:bookmarkStart w:id="1473" w:name="_Ref452387594"/>
      <w:bookmarkStart w:id="1474" w:name="_Ref452396080"/>
      <w:bookmarkStart w:id="1475" w:name="_Toc458786963"/>
      <w:bookmarkStart w:id="1476" w:name="_Toc463968787"/>
      <w:r w:rsidRPr="000E131A">
        <w:t>Timeouts</w:t>
      </w:r>
      <w:bookmarkEnd w:id="1432"/>
      <w:bookmarkEnd w:id="1433"/>
      <w:bookmarkEnd w:id="1434"/>
      <w:bookmarkEnd w:id="1435"/>
      <w:bookmarkEnd w:id="1436"/>
      <w:bookmarkEnd w:id="1472"/>
      <w:bookmarkEnd w:id="1473"/>
      <w:bookmarkEnd w:id="1474"/>
      <w:bookmarkEnd w:id="1475"/>
      <w:bookmarkEnd w:id="1476"/>
    </w:p>
    <w:p w14:paraId="71386BEE" w14:textId="77777777" w:rsidR="00523A95" w:rsidRDefault="00523A95" w:rsidP="00523A95">
      <w:pPr>
        <w:pStyle w:val="Before-spacedparagraph"/>
      </w:pPr>
      <w:r w:rsidRPr="000E131A">
        <w:t xml:space="preserve">Clients </w:t>
      </w:r>
      <w:r w:rsidRPr="001C0C4A">
        <w:rPr>
          <w:i/>
        </w:rPr>
        <w:t>should not</w:t>
      </w:r>
      <w:r w:rsidRPr="000E131A">
        <w:t xml:space="preserve"> block indefinitely</w:t>
      </w:r>
      <w:r>
        <w:t xml:space="preserve"> on any operation</w:t>
      </w:r>
      <w:r w:rsidRPr="000E131A">
        <w:t xml:space="preserve">.  However, since different services </w:t>
      </w:r>
      <w:r w:rsidRPr="001C0C4A">
        <w:rPr>
          <w:i/>
        </w:rPr>
        <w:t>may</w:t>
      </w:r>
      <w:r w:rsidRPr="000E131A">
        <w:t xml:space="preserve"> </w:t>
      </w:r>
      <w:r>
        <w:t>differ significantly in the time they require to complete an operation</w:t>
      </w:r>
      <w:r w:rsidRPr="000E131A">
        <w:t xml:space="preserve">, clients require a means to determine appropriate timeouts. The timeouts in this subsection </w:t>
      </w:r>
      <w:r>
        <w:t xml:space="preserve">describe how long a </w:t>
      </w:r>
      <w:r>
        <w:rPr>
          <w:i/>
        </w:rPr>
        <w:t>service</w:t>
      </w:r>
      <w:r>
        <w:t xml:space="preserve"> waits until the service either returns </w:t>
      </w:r>
      <w:r>
        <w:rPr>
          <w:rStyle w:val="CodeInline"/>
        </w:rPr>
        <w:t xml:space="preserve">sensorTimeout </w:t>
      </w:r>
      <w:r>
        <w:t>or initiates a service-side cancellation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_Ref284933548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6.20.2.1</w:t>
      </w:r>
      <w:r>
        <w:rPr>
          <w:rFonts w:ascii="Generis Sans Com" w:hAnsi="Generis Sans Com"/>
          <w:szCs w:val="20"/>
        </w:rPr>
        <w:fldChar w:fldCharType="end"/>
      </w:r>
      <w:r>
        <w:rPr>
          <w:rFonts w:ascii="Generis Sans Com" w:hAnsi="Generis Sans Com"/>
          <w:szCs w:val="20"/>
        </w:rPr>
        <w:t>). Serv</w:t>
      </w:r>
      <w:r w:rsidRPr="00D01B57">
        <w:t xml:space="preserve">ices </w:t>
      </w:r>
      <w:r w:rsidRPr="001C0C4A">
        <w:rPr>
          <w:i/>
        </w:rPr>
        <w:t>may</w:t>
      </w:r>
      <w:r w:rsidRPr="00D01B57">
        <w:t xml:space="preserve"> wait longer th</w:t>
      </w:r>
      <w:r>
        <w:t xml:space="preserve">an the times reported here, but, (under normal operations) </w:t>
      </w:r>
      <w:r w:rsidRPr="001C0C4A">
        <w:rPr>
          <w:i/>
        </w:rPr>
        <w:t>must not</w:t>
      </w:r>
      <w:r w:rsidRPr="00D01B57">
        <w:t xml:space="preserve"> report a </w:t>
      </w:r>
      <w:r>
        <w:rPr>
          <w:rStyle w:val="CodeInline"/>
        </w:rPr>
        <w:t>sensorTimeout</w:t>
      </w:r>
      <w:r w:rsidRPr="00D01B57">
        <w:t xml:space="preserve"> or initiate a </w:t>
      </w:r>
      <w:r>
        <w:t>cancellation</w:t>
      </w:r>
      <w:r w:rsidRPr="00D01B57">
        <w:t xml:space="preserve"> </w:t>
      </w:r>
      <w:r>
        <w:t xml:space="preserve">before the reported time elapses. In other words, a client </w:t>
      </w:r>
      <w:r w:rsidRPr="001C0C4A">
        <w:rPr>
          <w:i/>
        </w:rPr>
        <w:t>should</w:t>
      </w:r>
      <w:r>
        <w:t xml:space="preserve"> be able to use these timeouts to help determine a reasonable upper bound on the time required for sensor operations.</w:t>
      </w:r>
    </w:p>
    <w:p w14:paraId="1C918B04" w14:textId="77777777" w:rsidR="00523A95" w:rsidDel="00294F6B" w:rsidRDefault="00523A95" w:rsidP="00523A95">
      <w:pPr>
        <w:pStyle w:val="Before-spacedparagraph"/>
      </w:pPr>
      <w:r w:rsidRPr="000E131A">
        <w:t xml:space="preserve">Note that these timeouts do not include any round-trip and network delay—clients </w:t>
      </w:r>
      <w:r w:rsidRPr="001C0C4A">
        <w:rPr>
          <w:i/>
        </w:rPr>
        <w:t>should</w:t>
      </w:r>
      <w:r w:rsidRPr="000E131A">
        <w:t xml:space="preserve"> add an additional window to accommodate </w:t>
      </w:r>
      <w:r>
        <w:t>delays unique to that particular client-server relationship.</w:t>
      </w:r>
    </w:p>
    <w:p w14:paraId="168ECE2E" w14:textId="77777777" w:rsidR="00523A95" w:rsidRDefault="00523A95" w:rsidP="00523A95">
      <w:pPr>
        <w:pStyle w:val="AppendixHeading30"/>
        <w:numPr>
          <w:ilvl w:val="2"/>
          <w:numId w:val="6"/>
        </w:numPr>
        <w:tabs>
          <w:tab w:val="num" w:pos="1152"/>
        </w:tabs>
        <w:ind w:left="1080" w:hanging="1080"/>
      </w:pPr>
      <w:bookmarkStart w:id="1477" w:name="_Toc302123841"/>
      <w:bookmarkStart w:id="1478" w:name="_Toc302123842"/>
      <w:bookmarkStart w:id="1479" w:name="_Toc302123852"/>
      <w:bookmarkStart w:id="1480" w:name="_Toc301441252"/>
      <w:bookmarkStart w:id="1481" w:name="_Toc310325578"/>
      <w:bookmarkStart w:id="1482" w:name="_Toc349029699"/>
      <w:bookmarkStart w:id="1483" w:name="_Toc396135280"/>
      <w:bookmarkStart w:id="1484" w:name="_Toc458786964"/>
      <w:bookmarkStart w:id="1485" w:name="_Toc463968788"/>
      <w:bookmarkEnd w:id="1477"/>
      <w:bookmarkEnd w:id="1478"/>
      <w:bookmarkEnd w:id="1479"/>
      <w:r w:rsidRPr="000E131A">
        <w:t>Initialization Timeout</w:t>
      </w:r>
      <w:bookmarkEnd w:id="1480"/>
      <w:bookmarkEnd w:id="1481"/>
      <w:bookmarkEnd w:id="1482"/>
      <w:bookmarkEnd w:id="1483"/>
      <w:bookmarkEnd w:id="1484"/>
      <w:bookmarkEnd w:id="148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6648D67" w14:textId="77777777" w:rsidTr="00AC7594">
        <w:tc>
          <w:tcPr>
            <w:tcW w:w="2358" w:type="dxa"/>
            <w:shd w:val="clear" w:color="auto" w:fill="DBE5F1"/>
          </w:tcPr>
          <w:p w14:paraId="7F887740"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3153C976" w14:textId="77777777" w:rsidR="00523A95" w:rsidRPr="00992B3E" w:rsidRDefault="00523A95" w:rsidP="00AC7594">
            <w:pPr>
              <w:rPr>
                <w:rFonts w:eastAsia="Generis Sans Com"/>
                <w:sz w:val="22"/>
                <w:szCs w:val="22"/>
              </w:rPr>
            </w:pPr>
            <w:r w:rsidRPr="00992B3E">
              <w:rPr>
                <w:rStyle w:val="CodeInline"/>
                <w:rFonts w:eastAsia="Generis Sans Com"/>
                <w:szCs w:val="22"/>
              </w:rPr>
              <w:t>initializationTimeout</w:t>
            </w:r>
          </w:p>
        </w:tc>
      </w:tr>
      <w:tr w:rsidR="00523A95" w:rsidRPr="000E131A" w14:paraId="6FDCE710" w14:textId="77777777" w:rsidTr="00AC7594">
        <w:tc>
          <w:tcPr>
            <w:tcW w:w="2358" w:type="dxa"/>
            <w:shd w:val="clear" w:color="auto" w:fill="FFFFFF"/>
          </w:tcPr>
          <w:p w14:paraId="0A91AAF2"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1157C994" w14:textId="77777777" w:rsidR="00523A95" w:rsidRPr="00992B3E" w:rsidRDefault="00523A95" w:rsidP="00AC7594">
            <w:pPr>
              <w:rPr>
                <w:rFonts w:eastAsia="Generis Sans Com"/>
                <w:sz w:val="22"/>
                <w:szCs w:val="22"/>
              </w:rPr>
            </w:pPr>
            <w:r w:rsidRPr="00992B3E">
              <w:rPr>
                <w:rStyle w:val="CodeInline"/>
                <w:rFonts w:eastAsia="Generis Sans Com"/>
                <w:szCs w:val="22"/>
              </w:rPr>
              <w:t>xs:positiveInteger</w:t>
            </w:r>
            <w:r w:rsidRPr="00992B3E">
              <w:rPr>
                <w:rFonts w:eastAsia="Generis Sans Com"/>
                <w:sz w:val="22"/>
                <w:szCs w:val="22"/>
              </w:rPr>
              <w:t xml:space="preserve"> [XSDPart2]</w:t>
            </w:r>
          </w:p>
        </w:tc>
      </w:tr>
      <w:tr w:rsidR="00523A95" w:rsidRPr="000E131A" w14:paraId="6AC27CE9" w14:textId="77777777" w:rsidTr="00AC7594">
        <w:tc>
          <w:tcPr>
            <w:tcW w:w="2358" w:type="dxa"/>
            <w:shd w:val="clear" w:color="auto" w:fill="DBE5F1"/>
          </w:tcPr>
          <w:p w14:paraId="089948C7"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7B89A66C" w14:textId="77777777" w:rsidR="00523A95" w:rsidRPr="00F9475E" w:rsidRDefault="00523A95" w:rsidP="00AC7594">
            <w:pPr>
              <w:rPr>
                <w:rFonts w:eastAsia="Generis Sans Com"/>
              </w:rPr>
            </w:pPr>
            <w:r w:rsidRPr="00F9475E">
              <w:rPr>
                <w:rFonts w:eastAsia="Generis Sans Com"/>
              </w:rPr>
              <w:t>Yes</w:t>
            </w:r>
          </w:p>
        </w:tc>
      </w:tr>
    </w:tbl>
    <w:p w14:paraId="423EE444" w14:textId="77777777" w:rsidR="00523A95" w:rsidRPr="00D01B57" w:rsidRDefault="00523A95" w:rsidP="00523A95">
      <w:pPr>
        <w:pStyle w:val="Before-spacedparagraph"/>
      </w:pPr>
      <w:r>
        <w:t xml:space="preserve">This parameter describes how long, </w:t>
      </w:r>
      <w:r w:rsidRPr="00C65C1B">
        <w:t>in</w:t>
      </w:r>
      <w:r w:rsidRPr="00B661BE">
        <w:rPr>
          <w:i/>
        </w:rPr>
        <w:t xml:space="preserve"> milliseconds</w:t>
      </w:r>
      <w:r>
        <w:t xml:space="preserve">, a service will wait for a target biometric sensor to perform initialization before it returns </w:t>
      </w:r>
      <w:r>
        <w:rPr>
          <w:rStyle w:val="CodeInline"/>
        </w:rPr>
        <w:t>sensorTimeout</w:t>
      </w:r>
      <w:r w:rsidRPr="00D01B57">
        <w:t xml:space="preserve">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_Ref284934119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6.9.4.10</w:t>
      </w:r>
      <w:r>
        <w:rPr>
          <w:rFonts w:ascii="Generis Sans Com" w:hAnsi="Generis Sans Com"/>
          <w:szCs w:val="20"/>
        </w:rPr>
        <w:fldChar w:fldCharType="end"/>
      </w:r>
      <w:r w:rsidRPr="00D01B57">
        <w:t>)</w:t>
      </w:r>
      <w:r>
        <w:t xml:space="preserve"> or initiates a service-side cancellation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_Ref284933548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6.20.2.1</w:t>
      </w:r>
      <w:r>
        <w:rPr>
          <w:rFonts w:ascii="Generis Sans Com" w:hAnsi="Generis Sans Com"/>
          <w:szCs w:val="20"/>
        </w:rPr>
        <w:fldChar w:fldCharType="end"/>
      </w:r>
      <w:r>
        <w:rPr>
          <w:rFonts w:ascii="Generis Sans Com" w:hAnsi="Generis Sans Com"/>
          <w:szCs w:val="20"/>
        </w:rPr>
        <w:t xml:space="preserve">).  </w:t>
      </w:r>
    </w:p>
    <w:p w14:paraId="01C7D495" w14:textId="77777777" w:rsidR="00523A95" w:rsidRDefault="00523A95" w:rsidP="00523A95">
      <w:pPr>
        <w:pStyle w:val="AppendixHeading30"/>
        <w:numPr>
          <w:ilvl w:val="2"/>
          <w:numId w:val="6"/>
        </w:numPr>
        <w:tabs>
          <w:tab w:val="num" w:pos="1152"/>
        </w:tabs>
        <w:ind w:left="1080" w:hanging="1080"/>
      </w:pPr>
      <w:bookmarkStart w:id="1486" w:name="_Toc301441253"/>
      <w:bookmarkStart w:id="1487" w:name="_Toc310325579"/>
      <w:bookmarkStart w:id="1488" w:name="_Toc349029700"/>
      <w:bookmarkStart w:id="1489" w:name="_Toc396135281"/>
      <w:bookmarkStart w:id="1490" w:name="_Toc458786965"/>
      <w:bookmarkStart w:id="1491" w:name="_Toc463968789"/>
      <w:r w:rsidRPr="000E131A">
        <w:lastRenderedPageBreak/>
        <w:t>Get Configuration Timeout</w:t>
      </w:r>
      <w:bookmarkEnd w:id="1486"/>
      <w:bookmarkEnd w:id="1487"/>
      <w:bookmarkEnd w:id="1488"/>
      <w:bookmarkEnd w:id="1489"/>
      <w:bookmarkEnd w:id="1490"/>
      <w:bookmarkEnd w:id="1491"/>
      <w:r w:rsidRPr="00D01B57">
        <w:t xml:space="preserve"> </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3EDC985A" w14:textId="77777777" w:rsidTr="00AC7594">
        <w:tc>
          <w:tcPr>
            <w:tcW w:w="2358" w:type="dxa"/>
            <w:shd w:val="clear" w:color="auto" w:fill="DBE5F1"/>
          </w:tcPr>
          <w:p w14:paraId="6A32FD5E"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412EE38E" w14:textId="77777777" w:rsidR="00523A95" w:rsidRPr="00992B3E" w:rsidRDefault="00523A95" w:rsidP="00AC7594">
            <w:pPr>
              <w:rPr>
                <w:rFonts w:eastAsia="Generis Sans Com"/>
                <w:sz w:val="22"/>
                <w:szCs w:val="22"/>
              </w:rPr>
            </w:pPr>
            <w:r w:rsidRPr="00992B3E">
              <w:rPr>
                <w:rStyle w:val="CodeInline"/>
                <w:rFonts w:eastAsia="Generis Sans Com"/>
                <w:szCs w:val="22"/>
              </w:rPr>
              <w:t>getConfigurationTimeout</w:t>
            </w:r>
          </w:p>
        </w:tc>
      </w:tr>
      <w:tr w:rsidR="00523A95" w:rsidRPr="000E131A" w14:paraId="221C0D87" w14:textId="77777777" w:rsidTr="00AC7594">
        <w:tc>
          <w:tcPr>
            <w:tcW w:w="2358" w:type="dxa"/>
            <w:shd w:val="clear" w:color="auto" w:fill="FFFFFF"/>
          </w:tcPr>
          <w:p w14:paraId="2FCD7F66"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799D4990" w14:textId="77777777" w:rsidR="00523A95" w:rsidRPr="00992B3E" w:rsidRDefault="00523A95" w:rsidP="00AC7594">
            <w:pPr>
              <w:rPr>
                <w:rFonts w:eastAsia="Generis Sans Com"/>
                <w:sz w:val="22"/>
                <w:szCs w:val="22"/>
              </w:rPr>
            </w:pPr>
            <w:r w:rsidRPr="00992B3E">
              <w:rPr>
                <w:rStyle w:val="CodeInline"/>
                <w:rFonts w:eastAsia="Generis Sans Com"/>
                <w:szCs w:val="22"/>
              </w:rPr>
              <w:t>xs:positiveInteger</w:t>
            </w:r>
            <w:r w:rsidRPr="00992B3E">
              <w:rPr>
                <w:rFonts w:eastAsia="Generis Sans Com"/>
                <w:sz w:val="22"/>
                <w:szCs w:val="22"/>
              </w:rPr>
              <w:t xml:space="preserve"> [XSDPart2]</w:t>
            </w:r>
          </w:p>
        </w:tc>
      </w:tr>
      <w:tr w:rsidR="00523A95" w:rsidRPr="000E131A" w14:paraId="0B0924A1" w14:textId="77777777" w:rsidTr="00AC7594">
        <w:tc>
          <w:tcPr>
            <w:tcW w:w="2358" w:type="dxa"/>
            <w:shd w:val="clear" w:color="auto" w:fill="DBE5F1"/>
          </w:tcPr>
          <w:p w14:paraId="293FC365"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0E37BAE2" w14:textId="77777777" w:rsidR="00523A95" w:rsidRPr="00F9475E" w:rsidRDefault="00523A95" w:rsidP="00AC7594">
            <w:pPr>
              <w:rPr>
                <w:rFonts w:eastAsia="Generis Sans Com"/>
              </w:rPr>
            </w:pPr>
            <w:r w:rsidRPr="00F9475E">
              <w:rPr>
                <w:rFonts w:eastAsia="Generis Sans Com"/>
              </w:rPr>
              <w:t>Yes</w:t>
            </w:r>
          </w:p>
        </w:tc>
      </w:tr>
    </w:tbl>
    <w:p w14:paraId="78CEF4A0" w14:textId="77777777" w:rsidR="00523A95" w:rsidRPr="00D01B57" w:rsidRDefault="00523A95" w:rsidP="00523A95">
      <w:pPr>
        <w:pStyle w:val="Before-spacedparagraph"/>
      </w:pPr>
      <w:r w:rsidRPr="00D01B57">
        <w:t>This parameter describes how long</w:t>
      </w:r>
      <w:r>
        <w:t xml:space="preserve">, </w:t>
      </w:r>
      <w:r w:rsidRPr="00C65C1B">
        <w:t>in</w:t>
      </w:r>
      <w:r w:rsidRPr="00B661BE">
        <w:rPr>
          <w:i/>
        </w:rPr>
        <w:t xml:space="preserve"> milliseconds</w:t>
      </w:r>
      <w:r>
        <w:t>,</w:t>
      </w:r>
      <w:r w:rsidRPr="00D01B57">
        <w:t xml:space="preserve"> a service will wait for a target biometric sensor to </w:t>
      </w:r>
      <w:r>
        <w:t xml:space="preserve">retrieve its configuration </w:t>
      </w:r>
      <w:r w:rsidRPr="00D01B57">
        <w:t xml:space="preserve">before it returns </w:t>
      </w:r>
      <w:r>
        <w:rPr>
          <w:rStyle w:val="CodeInline"/>
        </w:rPr>
        <w:t>sensorTimeout</w:t>
      </w:r>
      <w:r w:rsidRPr="00D01B57">
        <w:t xml:space="preserve"> (</w:t>
      </w:r>
      <w:r w:rsidRPr="0071593B">
        <w:t>§</w:t>
      </w:r>
      <w:r>
        <w:fldChar w:fldCharType="begin"/>
      </w:r>
      <w:r>
        <w:instrText xml:space="preserve"> REF _Ref284934294 \r \h </w:instrText>
      </w:r>
      <w:r>
        <w:fldChar w:fldCharType="separate"/>
      </w:r>
      <w:r w:rsidR="00311D82">
        <w:t>6.11.4.12</w:t>
      </w:r>
      <w:r>
        <w:fldChar w:fldCharType="end"/>
      </w:r>
      <w:r w:rsidRPr="00D01B57">
        <w:t>) or initiates a service-side cancellation (</w:t>
      </w:r>
      <w:r w:rsidRPr="0071593B">
        <w:t>§</w:t>
      </w:r>
      <w:r w:rsidRPr="00D01B57">
        <w:fldChar w:fldCharType="begin"/>
      </w:r>
      <w:r w:rsidRPr="00D01B57">
        <w:instrText xml:space="preserve"> REF _Ref284933548 \r \h </w:instrText>
      </w:r>
      <w:r>
        <w:instrText xml:space="preserve"> \* MERGEFORMAT </w:instrText>
      </w:r>
      <w:r w:rsidRPr="00D01B57">
        <w:fldChar w:fldCharType="separate"/>
      </w:r>
      <w:r w:rsidR="00311D82">
        <w:t>6.20.2.1</w:t>
      </w:r>
      <w:r w:rsidRPr="00D01B57">
        <w:fldChar w:fldCharType="end"/>
      </w:r>
      <w:r w:rsidRPr="00D01B57">
        <w:t>).</w:t>
      </w:r>
    </w:p>
    <w:p w14:paraId="368B8A8C" w14:textId="77777777" w:rsidR="00523A95" w:rsidRDefault="00523A95" w:rsidP="00523A95">
      <w:pPr>
        <w:pStyle w:val="AppendixHeading30"/>
        <w:numPr>
          <w:ilvl w:val="2"/>
          <w:numId w:val="6"/>
        </w:numPr>
        <w:tabs>
          <w:tab w:val="num" w:pos="1152"/>
        </w:tabs>
        <w:ind w:left="1080" w:hanging="1080"/>
      </w:pPr>
      <w:bookmarkStart w:id="1492" w:name="_Toc301441254"/>
      <w:bookmarkStart w:id="1493" w:name="_Toc310325580"/>
      <w:bookmarkStart w:id="1494" w:name="_Toc349029701"/>
      <w:bookmarkStart w:id="1495" w:name="_Toc396135282"/>
      <w:bookmarkStart w:id="1496" w:name="_Toc458786966"/>
      <w:bookmarkStart w:id="1497" w:name="_Toc463968790"/>
      <w:r>
        <w:t>S</w:t>
      </w:r>
      <w:r w:rsidRPr="000E131A">
        <w:t>et Configuration Timeout</w:t>
      </w:r>
      <w:bookmarkEnd w:id="1492"/>
      <w:bookmarkEnd w:id="1493"/>
      <w:bookmarkEnd w:id="1494"/>
      <w:bookmarkEnd w:id="1495"/>
      <w:bookmarkEnd w:id="1496"/>
      <w:bookmarkEnd w:id="1497"/>
      <w:r w:rsidRPr="00D01B57">
        <w:t xml:space="preserve"> </w:t>
      </w:r>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168A799" w14:textId="77777777" w:rsidTr="00AC7594">
        <w:tc>
          <w:tcPr>
            <w:tcW w:w="2358" w:type="dxa"/>
            <w:shd w:val="clear" w:color="auto" w:fill="DBE5F1"/>
          </w:tcPr>
          <w:p w14:paraId="224EF068"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49698D90" w14:textId="77777777" w:rsidR="00523A95" w:rsidRPr="00992B3E" w:rsidRDefault="00523A95" w:rsidP="00AC7594">
            <w:pPr>
              <w:rPr>
                <w:rFonts w:eastAsia="Generis Sans Com"/>
                <w:sz w:val="22"/>
                <w:szCs w:val="22"/>
              </w:rPr>
            </w:pPr>
            <w:r w:rsidRPr="00992B3E">
              <w:rPr>
                <w:rStyle w:val="CodeInline"/>
                <w:rFonts w:eastAsia="Generis Sans Com"/>
                <w:szCs w:val="22"/>
              </w:rPr>
              <w:t>setConfigurationTimeout</w:t>
            </w:r>
          </w:p>
        </w:tc>
      </w:tr>
      <w:tr w:rsidR="00523A95" w:rsidRPr="000E131A" w14:paraId="7CBDD893" w14:textId="77777777" w:rsidTr="00AC7594">
        <w:tc>
          <w:tcPr>
            <w:tcW w:w="2358" w:type="dxa"/>
            <w:shd w:val="clear" w:color="auto" w:fill="FFFFFF"/>
          </w:tcPr>
          <w:p w14:paraId="56F29410"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332710D7" w14:textId="77777777" w:rsidR="00523A95" w:rsidRPr="00992B3E" w:rsidRDefault="00523A95" w:rsidP="00AC7594">
            <w:pPr>
              <w:rPr>
                <w:rFonts w:eastAsia="Generis Sans Com"/>
                <w:sz w:val="22"/>
                <w:szCs w:val="22"/>
              </w:rPr>
            </w:pPr>
            <w:r w:rsidRPr="00992B3E">
              <w:rPr>
                <w:rStyle w:val="CodeInline"/>
                <w:rFonts w:eastAsia="Generis Sans Com"/>
                <w:szCs w:val="22"/>
              </w:rPr>
              <w:t>xs:positiveInteger</w:t>
            </w:r>
            <w:r w:rsidRPr="00992B3E">
              <w:rPr>
                <w:rFonts w:eastAsia="Generis Sans Com"/>
                <w:sz w:val="22"/>
                <w:szCs w:val="22"/>
              </w:rPr>
              <w:t xml:space="preserve"> [XSDPart2]</w:t>
            </w:r>
          </w:p>
        </w:tc>
      </w:tr>
      <w:tr w:rsidR="00523A95" w:rsidRPr="000E131A" w14:paraId="149D6BDB" w14:textId="77777777" w:rsidTr="00AC7594">
        <w:tc>
          <w:tcPr>
            <w:tcW w:w="2358" w:type="dxa"/>
            <w:shd w:val="clear" w:color="auto" w:fill="DBE5F1"/>
          </w:tcPr>
          <w:p w14:paraId="1A2A82C1"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6BE6E99F" w14:textId="77777777" w:rsidR="00523A95" w:rsidRPr="00764EE5" w:rsidRDefault="00523A95" w:rsidP="00AC7594">
            <w:pPr>
              <w:rPr>
                <w:rFonts w:eastAsia="Generis Sans Com"/>
              </w:rPr>
            </w:pPr>
            <w:r w:rsidRPr="00764EE5">
              <w:rPr>
                <w:rFonts w:eastAsia="Generis Sans Com"/>
              </w:rPr>
              <w:t>Yes</w:t>
            </w:r>
          </w:p>
        </w:tc>
      </w:tr>
    </w:tbl>
    <w:p w14:paraId="763F6408" w14:textId="77777777" w:rsidR="00523A95" w:rsidRDefault="00523A95" w:rsidP="00523A95">
      <w:pPr>
        <w:pStyle w:val="Before-spacedparagraph"/>
      </w:pPr>
      <w:r w:rsidRPr="00D01B57">
        <w:t>This parameter describes how long</w:t>
      </w:r>
      <w:r>
        <w:t xml:space="preserve">, </w:t>
      </w:r>
      <w:r w:rsidRPr="00C65C1B">
        <w:t>in</w:t>
      </w:r>
      <w:r w:rsidRPr="00B661BE">
        <w:rPr>
          <w:i/>
        </w:rPr>
        <w:t xml:space="preserve"> milliseconds</w:t>
      </w:r>
      <w:r>
        <w:t>,</w:t>
      </w:r>
      <w:r w:rsidRPr="00D01B57">
        <w:t xml:space="preserve"> a service will wait for a target biometric sensor to </w:t>
      </w:r>
      <w:r>
        <w:t xml:space="preserve">set its configuration </w:t>
      </w:r>
      <w:r w:rsidRPr="00D01B57">
        <w:t xml:space="preserve">before it returns </w:t>
      </w:r>
      <w:r>
        <w:rPr>
          <w:rStyle w:val="CodeInline"/>
        </w:rPr>
        <w:t>sensorTimeout</w:t>
      </w:r>
      <w:r w:rsidRPr="00D01B57">
        <w:t xml:space="preserve"> (</w:t>
      </w:r>
      <w:r w:rsidRPr="0071593B">
        <w:t>§</w:t>
      </w:r>
      <w:r>
        <w:fldChar w:fldCharType="begin"/>
      </w:r>
      <w:r>
        <w:instrText xml:space="preserve"> REF _Ref284934425 \r \h </w:instrText>
      </w:r>
      <w:r>
        <w:fldChar w:fldCharType="separate"/>
      </w:r>
      <w:r w:rsidR="00311D82">
        <w:t>6.12.4.11</w:t>
      </w:r>
      <w:r>
        <w:fldChar w:fldCharType="end"/>
      </w:r>
      <w:r w:rsidRPr="00D01B57">
        <w:t>) or initiates a service-side cancellation (</w:t>
      </w:r>
      <w:r w:rsidRPr="0071593B">
        <w:t>§</w:t>
      </w:r>
      <w:r w:rsidRPr="00D01B57">
        <w:fldChar w:fldCharType="begin"/>
      </w:r>
      <w:r w:rsidRPr="00D01B57">
        <w:instrText xml:space="preserve"> REF _Ref284933548 \r \h </w:instrText>
      </w:r>
      <w:r>
        <w:instrText xml:space="preserve"> \* MERGEFORMAT </w:instrText>
      </w:r>
      <w:r w:rsidRPr="00D01B57">
        <w:fldChar w:fldCharType="separate"/>
      </w:r>
      <w:r w:rsidR="00311D82">
        <w:t>6.20.2.1</w:t>
      </w:r>
      <w:r w:rsidRPr="00D01B57">
        <w:fldChar w:fldCharType="end"/>
      </w:r>
      <w:r w:rsidRPr="00D01B57">
        <w:t>).</w:t>
      </w:r>
    </w:p>
    <w:p w14:paraId="78ED7EF0" w14:textId="77777777" w:rsidR="00523A95" w:rsidRDefault="00523A95" w:rsidP="00523A95">
      <w:pPr>
        <w:pStyle w:val="AppendixHeading30"/>
        <w:numPr>
          <w:ilvl w:val="2"/>
          <w:numId w:val="6"/>
        </w:numPr>
        <w:tabs>
          <w:tab w:val="num" w:pos="1152"/>
        </w:tabs>
        <w:ind w:left="1080" w:hanging="1080"/>
      </w:pPr>
      <w:bookmarkStart w:id="1498" w:name="_Toc301441255"/>
      <w:bookmarkStart w:id="1499" w:name="_Toc310325581"/>
      <w:bookmarkStart w:id="1500" w:name="_Toc349029702"/>
      <w:bookmarkStart w:id="1501" w:name="_Toc396135283"/>
      <w:bookmarkStart w:id="1502" w:name="_Toc458786967"/>
      <w:bookmarkStart w:id="1503" w:name="_Ref284424825"/>
      <w:bookmarkStart w:id="1504" w:name="_Ref284424828"/>
      <w:bookmarkStart w:id="1505" w:name="_Toc463968791"/>
      <w:r>
        <w:t>Capture Timeout</w:t>
      </w:r>
      <w:bookmarkEnd w:id="1498"/>
      <w:bookmarkEnd w:id="1499"/>
      <w:bookmarkEnd w:id="1500"/>
      <w:bookmarkEnd w:id="1501"/>
      <w:bookmarkEnd w:id="1502"/>
      <w:bookmarkEnd w:id="1505"/>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65844CB2" w14:textId="77777777" w:rsidTr="00AC7594">
        <w:tc>
          <w:tcPr>
            <w:tcW w:w="2358" w:type="dxa"/>
            <w:shd w:val="clear" w:color="auto" w:fill="DBE5F1"/>
          </w:tcPr>
          <w:p w14:paraId="4A2BBD17"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0B01F799" w14:textId="77777777" w:rsidR="00523A95" w:rsidRPr="00992B3E" w:rsidRDefault="00523A95" w:rsidP="00AC7594">
            <w:pPr>
              <w:rPr>
                <w:rFonts w:eastAsia="Generis Sans Com"/>
                <w:sz w:val="22"/>
                <w:szCs w:val="22"/>
              </w:rPr>
            </w:pPr>
            <w:r w:rsidRPr="00992B3E">
              <w:rPr>
                <w:rStyle w:val="CodeInline"/>
                <w:rFonts w:eastAsia="Generis Sans Com"/>
                <w:szCs w:val="22"/>
              </w:rPr>
              <w:t>captureTimeout</w:t>
            </w:r>
          </w:p>
        </w:tc>
      </w:tr>
      <w:tr w:rsidR="00523A95" w:rsidRPr="000E131A" w14:paraId="29EF8654" w14:textId="77777777" w:rsidTr="00AC7594">
        <w:tc>
          <w:tcPr>
            <w:tcW w:w="2358" w:type="dxa"/>
            <w:shd w:val="clear" w:color="auto" w:fill="FFFFFF"/>
          </w:tcPr>
          <w:p w14:paraId="1F7F37A3"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6E861C10" w14:textId="77777777" w:rsidR="00523A95" w:rsidRPr="00992B3E" w:rsidRDefault="00523A95" w:rsidP="00AC7594">
            <w:pPr>
              <w:rPr>
                <w:rFonts w:eastAsia="Generis Sans Com"/>
                <w:sz w:val="22"/>
                <w:szCs w:val="22"/>
              </w:rPr>
            </w:pPr>
            <w:r w:rsidRPr="00992B3E">
              <w:rPr>
                <w:rStyle w:val="CodeInline"/>
                <w:rFonts w:eastAsia="Generis Sans Com"/>
                <w:szCs w:val="22"/>
              </w:rPr>
              <w:t>xs:positiveInteger</w:t>
            </w:r>
            <w:r w:rsidRPr="00992B3E">
              <w:rPr>
                <w:rFonts w:eastAsia="Generis Sans Com"/>
                <w:sz w:val="22"/>
                <w:szCs w:val="22"/>
              </w:rPr>
              <w:t xml:space="preserve"> [XSDPart2]</w:t>
            </w:r>
          </w:p>
        </w:tc>
      </w:tr>
      <w:tr w:rsidR="00523A95" w:rsidRPr="000E131A" w14:paraId="46FFBFF0" w14:textId="77777777" w:rsidTr="00AC7594">
        <w:tc>
          <w:tcPr>
            <w:tcW w:w="2358" w:type="dxa"/>
            <w:shd w:val="clear" w:color="auto" w:fill="DBE5F1"/>
          </w:tcPr>
          <w:p w14:paraId="6501095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73D17EF0" w14:textId="77777777" w:rsidR="00523A95" w:rsidRPr="00764EE5" w:rsidRDefault="00523A95" w:rsidP="00AC7594">
            <w:pPr>
              <w:rPr>
                <w:rFonts w:eastAsia="Generis Sans Com"/>
              </w:rPr>
            </w:pPr>
            <w:r w:rsidRPr="00764EE5">
              <w:rPr>
                <w:rFonts w:eastAsia="Generis Sans Com"/>
              </w:rPr>
              <w:t>Yes</w:t>
            </w:r>
          </w:p>
        </w:tc>
      </w:tr>
    </w:tbl>
    <w:p w14:paraId="5C7332AD" w14:textId="77777777" w:rsidR="00523A95" w:rsidRDefault="00523A95" w:rsidP="00523A95">
      <w:pPr>
        <w:pStyle w:val="Before-spacedparagraph"/>
      </w:pPr>
      <w:r w:rsidRPr="00D01B57">
        <w:t>This parameter describes how long</w:t>
      </w:r>
      <w:r>
        <w:t xml:space="preserve">, </w:t>
      </w:r>
      <w:r w:rsidRPr="00C65C1B">
        <w:t>in</w:t>
      </w:r>
      <w:r w:rsidRPr="00B661BE">
        <w:rPr>
          <w:i/>
        </w:rPr>
        <w:t xml:space="preserve"> milliseconds</w:t>
      </w:r>
      <w:r>
        <w:t>,</w:t>
      </w:r>
      <w:r w:rsidRPr="00D01B57">
        <w:t xml:space="preserve"> a service will wait for a target biometric sensor to </w:t>
      </w:r>
      <w:r>
        <w:t xml:space="preserve">perform biometric acquisition </w:t>
      </w:r>
      <w:r w:rsidRPr="00D01B57">
        <w:t xml:space="preserve">before it returns </w:t>
      </w:r>
      <w:r>
        <w:rPr>
          <w:rStyle w:val="CodeInline"/>
        </w:rPr>
        <w:t>sensorTimeout</w:t>
      </w:r>
      <w:r w:rsidRPr="00D01B57">
        <w:t xml:space="preserve"> (</w:t>
      </w:r>
      <w:r w:rsidRPr="0071593B">
        <w:t>§</w:t>
      </w:r>
      <w:r>
        <w:fldChar w:fldCharType="begin"/>
      </w:r>
      <w:r>
        <w:instrText xml:space="preserve"> REF _Ref284934425 \r \h </w:instrText>
      </w:r>
      <w:r>
        <w:fldChar w:fldCharType="separate"/>
      </w:r>
      <w:r w:rsidR="00311D82">
        <w:t>6.12.4.11</w:t>
      </w:r>
      <w:r>
        <w:fldChar w:fldCharType="end"/>
      </w:r>
      <w:r w:rsidRPr="00D01B57">
        <w:t>) or initiates a service-side cancellation (</w:t>
      </w:r>
      <w:r w:rsidRPr="0071593B">
        <w:t>§</w:t>
      </w:r>
      <w:r w:rsidRPr="00D01B57">
        <w:fldChar w:fldCharType="begin"/>
      </w:r>
      <w:r w:rsidRPr="00D01B57">
        <w:instrText xml:space="preserve"> REF _Ref284933548 \r \h </w:instrText>
      </w:r>
      <w:r>
        <w:instrText xml:space="preserve"> \* MERGEFORMAT </w:instrText>
      </w:r>
      <w:r w:rsidRPr="00D01B57">
        <w:fldChar w:fldCharType="separate"/>
      </w:r>
      <w:r w:rsidR="00311D82">
        <w:t>6.20.2.1</w:t>
      </w:r>
      <w:r w:rsidRPr="00D01B57">
        <w:fldChar w:fldCharType="end"/>
      </w:r>
      <w:r w:rsidRPr="00D01B57">
        <w:t>).</w:t>
      </w:r>
    </w:p>
    <w:p w14:paraId="4A6C048B" w14:textId="77777777" w:rsidR="00523A95" w:rsidRDefault="00523A95" w:rsidP="00523A95">
      <w:pPr>
        <w:pStyle w:val="AppendixHeading30"/>
        <w:numPr>
          <w:ilvl w:val="2"/>
          <w:numId w:val="6"/>
        </w:numPr>
        <w:tabs>
          <w:tab w:val="num" w:pos="1152"/>
        </w:tabs>
        <w:ind w:left="1080" w:hanging="1080"/>
      </w:pPr>
      <w:bookmarkStart w:id="1506" w:name="_Toc301441256"/>
      <w:bookmarkStart w:id="1507" w:name="_Toc310325582"/>
      <w:bookmarkStart w:id="1508" w:name="_Toc349029703"/>
      <w:bookmarkStart w:id="1509" w:name="_Toc396135284"/>
      <w:bookmarkStart w:id="1510" w:name="_Toc458786968"/>
      <w:bookmarkStart w:id="1511" w:name="_Ref284588850"/>
      <w:bookmarkStart w:id="1512" w:name="_Toc463968792"/>
      <w:bookmarkEnd w:id="1503"/>
      <w:bookmarkEnd w:id="1504"/>
      <w:r>
        <w:t>Post-Acquisition Processing Time</w:t>
      </w:r>
      <w:bookmarkEnd w:id="1506"/>
      <w:bookmarkEnd w:id="1507"/>
      <w:bookmarkEnd w:id="1508"/>
      <w:bookmarkEnd w:id="1509"/>
      <w:bookmarkEnd w:id="1510"/>
      <w:bookmarkEnd w:id="1512"/>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296174C6" w14:textId="77777777" w:rsidTr="00AC7594">
        <w:tc>
          <w:tcPr>
            <w:tcW w:w="2358" w:type="dxa"/>
            <w:shd w:val="clear" w:color="auto" w:fill="DBE5F1"/>
          </w:tcPr>
          <w:p w14:paraId="2CF71F57"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1F7A1417" w14:textId="77777777" w:rsidR="00523A95" w:rsidRPr="00992B3E" w:rsidRDefault="00523A95" w:rsidP="00AC7594">
            <w:pPr>
              <w:rPr>
                <w:rFonts w:eastAsia="Generis Sans Com"/>
                <w:sz w:val="22"/>
                <w:szCs w:val="22"/>
              </w:rPr>
            </w:pPr>
            <w:r w:rsidRPr="00992B3E">
              <w:rPr>
                <w:rStyle w:val="CodeInline"/>
                <w:rFonts w:eastAsia="Generis Sans Com"/>
                <w:szCs w:val="22"/>
              </w:rPr>
              <w:t>postAcquisitionProcessingTime</w:t>
            </w:r>
          </w:p>
        </w:tc>
      </w:tr>
      <w:tr w:rsidR="00523A95" w:rsidRPr="000E131A" w14:paraId="57D7725D" w14:textId="77777777" w:rsidTr="00AC7594">
        <w:tc>
          <w:tcPr>
            <w:tcW w:w="2358" w:type="dxa"/>
            <w:shd w:val="clear" w:color="auto" w:fill="FFFFFF"/>
          </w:tcPr>
          <w:p w14:paraId="1AC98F2C"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41864A26" w14:textId="77777777" w:rsidR="00523A95" w:rsidRPr="00992B3E" w:rsidRDefault="00523A95" w:rsidP="00AC7594">
            <w:pPr>
              <w:rPr>
                <w:rFonts w:eastAsia="Generis Sans Com"/>
                <w:sz w:val="22"/>
                <w:szCs w:val="22"/>
              </w:rPr>
            </w:pPr>
            <w:r w:rsidRPr="00992B3E">
              <w:rPr>
                <w:rStyle w:val="CodeInline"/>
                <w:rFonts w:eastAsia="Generis Sans Com"/>
                <w:szCs w:val="22"/>
              </w:rPr>
              <w:t>xs:nonNegativeInteger</w:t>
            </w:r>
            <w:r w:rsidRPr="00992B3E">
              <w:rPr>
                <w:rFonts w:eastAsia="Generis Sans Com"/>
                <w:sz w:val="22"/>
                <w:szCs w:val="22"/>
              </w:rPr>
              <w:t xml:space="preserve"> [XSDPart2]</w:t>
            </w:r>
          </w:p>
        </w:tc>
      </w:tr>
      <w:tr w:rsidR="00523A95" w:rsidRPr="000E131A" w14:paraId="45D20499" w14:textId="77777777" w:rsidTr="00AC7594">
        <w:tc>
          <w:tcPr>
            <w:tcW w:w="2358" w:type="dxa"/>
            <w:shd w:val="clear" w:color="auto" w:fill="DBE5F1"/>
          </w:tcPr>
          <w:p w14:paraId="7F4B3C76"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045B838A" w14:textId="77777777" w:rsidR="00523A95" w:rsidRPr="00764EE5" w:rsidRDefault="00523A95" w:rsidP="00AC7594">
            <w:pPr>
              <w:rPr>
                <w:rFonts w:eastAsia="Generis Sans Com"/>
              </w:rPr>
            </w:pPr>
            <w:r w:rsidRPr="00764EE5">
              <w:rPr>
                <w:rFonts w:eastAsia="Generis Sans Com"/>
              </w:rPr>
              <w:t>Yes</w:t>
            </w:r>
          </w:p>
        </w:tc>
      </w:tr>
    </w:tbl>
    <w:p w14:paraId="250735A7" w14:textId="77777777" w:rsidR="00523A95" w:rsidRDefault="00523A95" w:rsidP="00523A95">
      <w:pPr>
        <w:pStyle w:val="Before-spacedparagraph"/>
      </w:pPr>
      <w:r w:rsidRPr="00B661BE">
        <w:t xml:space="preserve">This parameter describes </w:t>
      </w:r>
      <w:r>
        <w:t xml:space="preserve">an upper bound on </w:t>
      </w:r>
      <w:r w:rsidRPr="00B661BE">
        <w:t>how long</w:t>
      </w:r>
      <w:r>
        <w:t xml:space="preserve">, </w:t>
      </w:r>
      <w:r w:rsidRPr="00C65C1B">
        <w:t>in</w:t>
      </w:r>
      <w:r w:rsidRPr="00B661BE">
        <w:rPr>
          <w:i/>
        </w:rPr>
        <w:t xml:space="preserve"> milliseconds</w:t>
      </w:r>
      <w:r>
        <w:t>,</w:t>
      </w:r>
      <w:r w:rsidRPr="00B661BE">
        <w:t xml:space="preserve"> a service </w:t>
      </w:r>
      <w:r>
        <w:t xml:space="preserve">takes to perform post-acquisition processing. A client </w:t>
      </w:r>
      <w:r w:rsidRPr="001C0C4A">
        <w:rPr>
          <w:i/>
        </w:rPr>
        <w:t>should not</w:t>
      </w:r>
      <w:r>
        <w:t xml:space="preserve"> expect to be able to download captured data </w:t>
      </w:r>
      <w:r w:rsidRPr="00B661BE">
        <w:rPr>
          <w:i/>
        </w:rPr>
        <w:t>before</w:t>
      </w:r>
      <w:r>
        <w:t xml:space="preserve"> this time has elapsed. Conversely, this time also describes how long after a capture a server is permitted to return </w:t>
      </w:r>
      <w:r>
        <w:rPr>
          <w:rStyle w:val="CodeInline"/>
        </w:rPr>
        <w:t>preparingDownload</w:t>
      </w:r>
      <w:r w:rsidRPr="00D01B57">
        <w:t xml:space="preserve"> </w:t>
      </w:r>
      <w:r>
        <w:t>for the provided capture ids. A value of zero (‘</w:t>
      </w:r>
      <w:r w:rsidRPr="004F0E6E">
        <w:rPr>
          <w:rStyle w:val="CodeInline"/>
        </w:rPr>
        <w:t>0</w:t>
      </w:r>
      <w:r>
        <w:t xml:space="preserve">’) indicates that the service includes any post-acquisition processing within the </w:t>
      </w:r>
      <w:r w:rsidRPr="004F0E6E">
        <w:rPr>
          <w:rStyle w:val="CodeInline"/>
        </w:rPr>
        <w:t>capture</w:t>
      </w:r>
      <w:r>
        <w:t xml:space="preserve"> operation or that no post-acquisition processing is performed.</w:t>
      </w:r>
    </w:p>
    <w:p w14:paraId="20A219DE" w14:textId="77777777" w:rsidR="00523A95" w:rsidRDefault="00523A95" w:rsidP="00523A95">
      <w:pPr>
        <w:pStyle w:val="AppendixHeading30"/>
        <w:numPr>
          <w:ilvl w:val="2"/>
          <w:numId w:val="6"/>
        </w:numPr>
        <w:tabs>
          <w:tab w:val="num" w:pos="1152"/>
        </w:tabs>
        <w:ind w:left="1080" w:hanging="1080"/>
      </w:pPr>
      <w:bookmarkStart w:id="1513" w:name="_Toc301441257"/>
      <w:bookmarkStart w:id="1514" w:name="_Toc310325583"/>
      <w:bookmarkStart w:id="1515" w:name="_Toc349029704"/>
      <w:bookmarkStart w:id="1516" w:name="_Toc396135285"/>
      <w:bookmarkStart w:id="1517" w:name="_Toc458786969"/>
      <w:bookmarkStart w:id="1518" w:name="_Toc463968793"/>
      <w:r>
        <w:t>Lock Stealing Prevention Period</w:t>
      </w:r>
      <w:bookmarkEnd w:id="1513"/>
      <w:bookmarkEnd w:id="1514"/>
      <w:bookmarkEnd w:id="1515"/>
      <w:bookmarkEnd w:id="1516"/>
      <w:bookmarkEnd w:id="1517"/>
      <w:bookmarkEnd w:id="1518"/>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9437E76" w14:textId="77777777" w:rsidTr="00AC7594">
        <w:tc>
          <w:tcPr>
            <w:tcW w:w="2358" w:type="dxa"/>
            <w:shd w:val="clear" w:color="auto" w:fill="DBE5F1"/>
          </w:tcPr>
          <w:p w14:paraId="05C71718"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41CDA519" w14:textId="77777777" w:rsidR="00523A95" w:rsidRPr="00992B3E" w:rsidRDefault="00523A95" w:rsidP="00AC7594">
            <w:pPr>
              <w:rPr>
                <w:rFonts w:eastAsia="Generis Sans Com"/>
                <w:sz w:val="22"/>
                <w:szCs w:val="22"/>
              </w:rPr>
            </w:pPr>
            <w:r w:rsidRPr="00992B3E">
              <w:rPr>
                <w:rStyle w:val="CodeInline"/>
                <w:rFonts w:eastAsia="Generis Sans Com"/>
                <w:szCs w:val="22"/>
              </w:rPr>
              <w:t>lockStealingPreventionPeriod</w:t>
            </w:r>
          </w:p>
        </w:tc>
      </w:tr>
      <w:tr w:rsidR="00523A95" w:rsidRPr="000E131A" w14:paraId="0D275E31" w14:textId="77777777" w:rsidTr="00AC7594">
        <w:tc>
          <w:tcPr>
            <w:tcW w:w="2358" w:type="dxa"/>
            <w:shd w:val="clear" w:color="auto" w:fill="FFFFFF"/>
          </w:tcPr>
          <w:p w14:paraId="7D572831" w14:textId="77777777" w:rsidR="00523A95" w:rsidRPr="00992B3E" w:rsidRDefault="00523A95" w:rsidP="00AC7594">
            <w:pPr>
              <w:jc w:val="right"/>
              <w:rPr>
                <w:rFonts w:eastAsia="Generis Sans Com"/>
                <w:b/>
                <w:sz w:val="22"/>
                <w:szCs w:val="22"/>
              </w:rPr>
            </w:pPr>
            <w:r w:rsidRPr="00992B3E">
              <w:rPr>
                <w:rFonts w:eastAsia="Generis Sans Com"/>
                <w:b/>
                <w:sz w:val="22"/>
                <w:szCs w:val="22"/>
              </w:rPr>
              <w:lastRenderedPageBreak/>
              <w:t>Data Type</w:t>
            </w:r>
          </w:p>
        </w:tc>
        <w:tc>
          <w:tcPr>
            <w:tcW w:w="7218" w:type="dxa"/>
            <w:shd w:val="clear" w:color="auto" w:fill="FFFFFF"/>
          </w:tcPr>
          <w:p w14:paraId="13ADC9E7" w14:textId="77777777" w:rsidR="00523A95" w:rsidRPr="00992B3E" w:rsidRDefault="00523A95" w:rsidP="00AC7594">
            <w:pPr>
              <w:rPr>
                <w:rFonts w:eastAsia="Generis Sans Com"/>
                <w:sz w:val="22"/>
                <w:szCs w:val="22"/>
              </w:rPr>
            </w:pPr>
            <w:r w:rsidRPr="00992B3E">
              <w:rPr>
                <w:rStyle w:val="CodeInline"/>
                <w:rFonts w:eastAsia="Generis Sans Com"/>
                <w:szCs w:val="22"/>
              </w:rPr>
              <w:t>xs:nonNegativeInteger</w:t>
            </w:r>
            <w:r w:rsidRPr="00992B3E">
              <w:rPr>
                <w:rFonts w:eastAsia="Generis Sans Com"/>
                <w:sz w:val="22"/>
                <w:szCs w:val="22"/>
              </w:rPr>
              <w:t xml:space="preserve"> [XSDPart2]</w:t>
            </w:r>
          </w:p>
        </w:tc>
      </w:tr>
      <w:tr w:rsidR="00523A95" w:rsidRPr="000E131A" w14:paraId="1BB068AA" w14:textId="77777777" w:rsidTr="00AC7594">
        <w:tc>
          <w:tcPr>
            <w:tcW w:w="2358" w:type="dxa"/>
            <w:shd w:val="clear" w:color="auto" w:fill="DBE5F1"/>
          </w:tcPr>
          <w:p w14:paraId="3A5524EA"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6F75F7CD" w14:textId="77777777" w:rsidR="00523A95" w:rsidRPr="00AD1002" w:rsidRDefault="00523A95" w:rsidP="00AC7594">
            <w:pPr>
              <w:rPr>
                <w:rFonts w:eastAsia="Generis Sans Com"/>
              </w:rPr>
            </w:pPr>
            <w:r w:rsidRPr="00AD1002">
              <w:rPr>
                <w:rFonts w:eastAsia="Generis Sans Com"/>
              </w:rPr>
              <w:t>Yes</w:t>
            </w:r>
          </w:p>
        </w:tc>
      </w:tr>
    </w:tbl>
    <w:p w14:paraId="59ABF887" w14:textId="77777777" w:rsidR="00523A95" w:rsidRPr="00A0714C" w:rsidRDefault="00523A95" w:rsidP="00523A95">
      <w:pPr>
        <w:pStyle w:val="Before-spacedparagraph"/>
        <w:spacing w:before="240"/>
      </w:pPr>
      <w:r>
        <w:t xml:space="preserve">This parameter describes the length, in </w:t>
      </w:r>
      <w:r>
        <w:rPr>
          <w:i/>
        </w:rPr>
        <w:t>millis</w:t>
      </w:r>
      <w:r w:rsidRPr="00A0714C">
        <w:rPr>
          <w:i/>
        </w:rPr>
        <w:t>econds</w:t>
      </w:r>
      <w:r>
        <w:t>, of the lock stealing prevention period (</w:t>
      </w:r>
      <w:r w:rsidRPr="0071593B">
        <w:rPr>
          <w:rFonts w:ascii="Generis Sans Com" w:hAnsi="Generis Sans Com"/>
          <w:szCs w:val="20"/>
        </w:rPr>
        <w:t>§</w:t>
      </w:r>
      <w:r>
        <w:rPr>
          <w:rFonts w:ascii="Generis Sans Com" w:hAnsi="Generis Sans Com"/>
          <w:szCs w:val="20"/>
        </w:rPr>
        <w:fldChar w:fldCharType="begin"/>
      </w:r>
      <w:r>
        <w:rPr>
          <w:rFonts w:ascii="Generis Sans Com" w:hAnsi="Generis Sans Com"/>
          <w:szCs w:val="20"/>
        </w:rPr>
        <w:instrText xml:space="preserve"> REF _Ref280266744 \r \h </w:instrText>
      </w:r>
      <w:r>
        <w:rPr>
          <w:rFonts w:ascii="Generis Sans Com" w:hAnsi="Generis Sans Com"/>
          <w:szCs w:val="20"/>
        </w:rPr>
      </w:r>
      <w:r>
        <w:rPr>
          <w:rFonts w:ascii="Generis Sans Com" w:hAnsi="Generis Sans Com"/>
          <w:szCs w:val="20"/>
        </w:rPr>
        <w:fldChar w:fldCharType="separate"/>
      </w:r>
      <w:r w:rsidR="00311D82">
        <w:rPr>
          <w:rFonts w:ascii="Generis Sans Com" w:hAnsi="Generis Sans Com"/>
          <w:szCs w:val="20"/>
        </w:rPr>
        <w:t>6.6.2.2</w:t>
      </w:r>
      <w:r>
        <w:rPr>
          <w:rFonts w:ascii="Generis Sans Com" w:hAnsi="Generis Sans Com"/>
          <w:szCs w:val="20"/>
        </w:rPr>
        <w:fldChar w:fldCharType="end"/>
      </w:r>
      <w:r>
        <w:rPr>
          <w:rFonts w:ascii="Generis Sans Com" w:hAnsi="Generis Sans Com"/>
          <w:szCs w:val="20"/>
        </w:rPr>
        <w:t>)</w:t>
      </w:r>
      <w:r>
        <w:t>.</w:t>
      </w:r>
    </w:p>
    <w:p w14:paraId="356A4AC8" w14:textId="77777777" w:rsidR="00523A95" w:rsidRDefault="00523A95" w:rsidP="00523A95">
      <w:pPr>
        <w:pStyle w:val="AppendixHeading2"/>
        <w:numPr>
          <w:ilvl w:val="1"/>
          <w:numId w:val="6"/>
        </w:numPr>
        <w:tabs>
          <w:tab w:val="num" w:pos="1008"/>
        </w:tabs>
        <w:ind w:left="756" w:hanging="756"/>
      </w:pPr>
      <w:bookmarkStart w:id="1519" w:name="_Ref452387648"/>
      <w:bookmarkStart w:id="1520" w:name="_Ref452396013"/>
      <w:bookmarkStart w:id="1521" w:name="_Ref452396130"/>
      <w:bookmarkStart w:id="1522" w:name="_Ref452396235"/>
      <w:bookmarkStart w:id="1523" w:name="_Ref452396308"/>
      <w:bookmarkStart w:id="1524" w:name="_Toc458786970"/>
      <w:bookmarkStart w:id="1525" w:name="_Toc463968794"/>
      <w:bookmarkEnd w:id="1511"/>
      <w:r>
        <w:t>Storage</w:t>
      </w:r>
      <w:bookmarkEnd w:id="1437"/>
      <w:bookmarkEnd w:id="1438"/>
      <w:bookmarkEnd w:id="1439"/>
      <w:bookmarkEnd w:id="1440"/>
      <w:bookmarkEnd w:id="1441"/>
      <w:bookmarkEnd w:id="1519"/>
      <w:bookmarkEnd w:id="1520"/>
      <w:bookmarkEnd w:id="1521"/>
      <w:bookmarkEnd w:id="1522"/>
      <w:bookmarkEnd w:id="1523"/>
      <w:bookmarkEnd w:id="1524"/>
      <w:bookmarkEnd w:id="1525"/>
    </w:p>
    <w:p w14:paraId="49C3982C" w14:textId="77777777" w:rsidR="00523A95" w:rsidRPr="000E131A" w:rsidRDefault="00523A95" w:rsidP="00523A95">
      <w:r w:rsidRPr="000E131A">
        <w:t xml:space="preserve">The following parameters describe how the </w:t>
      </w:r>
      <w:r>
        <w:t>service stores captured biometric data.</w:t>
      </w:r>
    </w:p>
    <w:p w14:paraId="6FB1AEB1" w14:textId="77777777" w:rsidR="00523A95" w:rsidRDefault="00523A95" w:rsidP="00523A95">
      <w:pPr>
        <w:pStyle w:val="AppendixHeading30"/>
        <w:numPr>
          <w:ilvl w:val="2"/>
          <w:numId w:val="6"/>
        </w:numPr>
        <w:tabs>
          <w:tab w:val="num" w:pos="1152"/>
        </w:tabs>
        <w:ind w:left="1080" w:hanging="1080"/>
      </w:pPr>
      <w:bookmarkStart w:id="1526" w:name="_Toc301441259"/>
      <w:bookmarkStart w:id="1527" w:name="_Toc310325585"/>
      <w:bookmarkStart w:id="1528" w:name="_Toc349029706"/>
      <w:bookmarkStart w:id="1529" w:name="_Toc396135287"/>
      <w:bookmarkStart w:id="1530" w:name="_Toc458786971"/>
      <w:bookmarkStart w:id="1531" w:name="_Toc463968795"/>
      <w:r w:rsidRPr="000E131A">
        <w:t xml:space="preserve">Maximum </w:t>
      </w:r>
      <w:r>
        <w:t>Storage Capacity</w:t>
      </w:r>
      <w:bookmarkEnd w:id="1526"/>
      <w:bookmarkEnd w:id="1527"/>
      <w:bookmarkEnd w:id="1528"/>
      <w:bookmarkEnd w:id="1529"/>
      <w:bookmarkEnd w:id="1530"/>
      <w:bookmarkEnd w:id="1531"/>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049EA1C7" w14:textId="77777777" w:rsidTr="00AC7594">
        <w:tc>
          <w:tcPr>
            <w:tcW w:w="2358" w:type="dxa"/>
            <w:shd w:val="clear" w:color="auto" w:fill="DBE5F1"/>
          </w:tcPr>
          <w:p w14:paraId="0E87ACEC"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06018D84" w14:textId="77777777" w:rsidR="00523A95" w:rsidRPr="00992B3E" w:rsidRDefault="00523A95" w:rsidP="00AC7594">
            <w:pPr>
              <w:rPr>
                <w:rFonts w:eastAsia="Generis Sans Com"/>
                <w:sz w:val="22"/>
                <w:szCs w:val="22"/>
              </w:rPr>
            </w:pPr>
            <w:r w:rsidRPr="00992B3E">
              <w:rPr>
                <w:rStyle w:val="CodeInline"/>
                <w:rFonts w:eastAsia="Generis Sans Com"/>
                <w:szCs w:val="22"/>
              </w:rPr>
              <w:t>maximumStorageCapacity</w:t>
            </w:r>
          </w:p>
        </w:tc>
      </w:tr>
      <w:tr w:rsidR="00523A95" w:rsidRPr="000E131A" w14:paraId="13ACAF43" w14:textId="77777777" w:rsidTr="00AC7594">
        <w:tc>
          <w:tcPr>
            <w:tcW w:w="2358" w:type="dxa"/>
            <w:shd w:val="clear" w:color="auto" w:fill="FFFFFF"/>
          </w:tcPr>
          <w:p w14:paraId="54B0F1D5"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233A6E78" w14:textId="77777777" w:rsidR="00523A95" w:rsidRPr="00992B3E" w:rsidRDefault="00523A95" w:rsidP="00AC7594">
            <w:pPr>
              <w:rPr>
                <w:rFonts w:eastAsia="Generis Sans Com"/>
                <w:sz w:val="22"/>
                <w:szCs w:val="22"/>
              </w:rPr>
            </w:pPr>
            <w:r w:rsidRPr="00992B3E">
              <w:rPr>
                <w:rStyle w:val="CodeInline"/>
                <w:rFonts w:eastAsia="Generis Sans Com"/>
                <w:szCs w:val="22"/>
              </w:rPr>
              <w:t>xs:positiveInteger</w:t>
            </w:r>
            <w:r w:rsidRPr="00992B3E">
              <w:rPr>
                <w:rFonts w:eastAsia="Generis Sans Com"/>
                <w:sz w:val="22"/>
                <w:szCs w:val="22"/>
              </w:rPr>
              <w:t xml:space="preserve"> [XSDPart2]</w:t>
            </w:r>
          </w:p>
        </w:tc>
      </w:tr>
      <w:tr w:rsidR="00523A95" w:rsidRPr="000E131A" w14:paraId="3FE32087" w14:textId="77777777" w:rsidTr="00AC7594">
        <w:tc>
          <w:tcPr>
            <w:tcW w:w="2358" w:type="dxa"/>
            <w:shd w:val="clear" w:color="auto" w:fill="DBE5F1"/>
          </w:tcPr>
          <w:p w14:paraId="62CC639F"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5616B323" w14:textId="77777777" w:rsidR="00523A95" w:rsidRPr="002C34A5" w:rsidRDefault="00523A95" w:rsidP="00AC7594">
            <w:pPr>
              <w:rPr>
                <w:rFonts w:eastAsia="Generis Sans Com"/>
              </w:rPr>
            </w:pPr>
            <w:r w:rsidRPr="002C34A5">
              <w:rPr>
                <w:rFonts w:eastAsia="Generis Sans Com"/>
              </w:rPr>
              <w:t>Yes</w:t>
            </w:r>
          </w:p>
        </w:tc>
      </w:tr>
    </w:tbl>
    <w:p w14:paraId="0763BA95" w14:textId="77777777" w:rsidR="00523A95" w:rsidRPr="00AF4DD4" w:rsidRDefault="00523A95" w:rsidP="00523A95">
      <w:pPr>
        <w:pStyle w:val="Before-spacedparagraph"/>
      </w:pPr>
      <w:r>
        <w:t>This parameter describes how much data, in bytes, the service is capable of storing.</w:t>
      </w:r>
    </w:p>
    <w:p w14:paraId="17F989F3" w14:textId="77777777" w:rsidR="00523A95" w:rsidRDefault="00523A95" w:rsidP="00523A95">
      <w:pPr>
        <w:pStyle w:val="AppendixHeading30"/>
        <w:numPr>
          <w:ilvl w:val="2"/>
          <w:numId w:val="6"/>
        </w:numPr>
        <w:tabs>
          <w:tab w:val="num" w:pos="1152"/>
        </w:tabs>
        <w:ind w:left="1080" w:hanging="1080"/>
      </w:pPr>
      <w:bookmarkStart w:id="1532" w:name="_Toc301441260"/>
      <w:bookmarkStart w:id="1533" w:name="_Toc310325586"/>
      <w:bookmarkStart w:id="1534" w:name="_Toc349029707"/>
      <w:bookmarkStart w:id="1535" w:name="_Toc396135288"/>
      <w:bookmarkStart w:id="1536" w:name="_Toc458786972"/>
      <w:bookmarkStart w:id="1537" w:name="_Toc463968796"/>
      <w:r>
        <w:t>Least-Recently Used Capture Data Automatically Dropped</w:t>
      </w:r>
      <w:bookmarkEnd w:id="1532"/>
      <w:bookmarkEnd w:id="1533"/>
      <w:bookmarkEnd w:id="1534"/>
      <w:bookmarkEnd w:id="1535"/>
      <w:bookmarkEnd w:id="1536"/>
      <w:bookmarkEnd w:id="1537"/>
    </w:p>
    <w:tbl>
      <w:tblPr>
        <w:tblW w:w="0" w:type="auto"/>
        <w:tblBorders>
          <w:top w:val="single" w:sz="2" w:space="0" w:color="DBE5F1"/>
          <w:left w:val="single" w:sz="2" w:space="0" w:color="DBE5F1"/>
          <w:bottom w:val="single" w:sz="2" w:space="0" w:color="DBE5F1"/>
          <w:right w:val="single" w:sz="2" w:space="0" w:color="DBE5F1"/>
        </w:tblBorders>
        <w:tblLook w:val="0480" w:firstRow="0" w:lastRow="0" w:firstColumn="1" w:lastColumn="0" w:noHBand="0" w:noVBand="1"/>
      </w:tblPr>
      <w:tblGrid>
        <w:gridCol w:w="2358"/>
        <w:gridCol w:w="7218"/>
      </w:tblGrid>
      <w:tr w:rsidR="00523A95" w:rsidRPr="000E131A" w14:paraId="7B81D93F" w14:textId="77777777" w:rsidTr="00AC7594">
        <w:tc>
          <w:tcPr>
            <w:tcW w:w="2358" w:type="dxa"/>
            <w:shd w:val="clear" w:color="auto" w:fill="DBE5F1"/>
          </w:tcPr>
          <w:p w14:paraId="5B2DDC02" w14:textId="77777777" w:rsidR="00523A95" w:rsidRPr="00992B3E" w:rsidRDefault="00523A95" w:rsidP="00AC7594">
            <w:pPr>
              <w:jc w:val="right"/>
              <w:rPr>
                <w:rFonts w:eastAsia="Generis Sans Com"/>
                <w:b/>
                <w:sz w:val="22"/>
                <w:szCs w:val="22"/>
              </w:rPr>
            </w:pPr>
            <w:r w:rsidRPr="00992B3E">
              <w:rPr>
                <w:rFonts w:eastAsia="Generis Sans Com"/>
                <w:b/>
                <w:sz w:val="22"/>
                <w:szCs w:val="22"/>
              </w:rPr>
              <w:t>Formal Name</w:t>
            </w:r>
          </w:p>
        </w:tc>
        <w:tc>
          <w:tcPr>
            <w:tcW w:w="7218" w:type="dxa"/>
            <w:shd w:val="clear" w:color="auto" w:fill="DBE5F1"/>
          </w:tcPr>
          <w:p w14:paraId="095E236E" w14:textId="77777777" w:rsidR="00523A95" w:rsidRPr="00992B3E" w:rsidRDefault="00523A95" w:rsidP="00AC7594">
            <w:pPr>
              <w:rPr>
                <w:rFonts w:eastAsia="Generis Sans Com"/>
                <w:sz w:val="22"/>
                <w:szCs w:val="22"/>
              </w:rPr>
            </w:pPr>
            <w:r w:rsidRPr="00992B3E">
              <w:rPr>
                <w:rStyle w:val="CodeInline"/>
                <w:rFonts w:eastAsia="Generis Sans Com"/>
                <w:szCs w:val="22"/>
              </w:rPr>
              <w:t>lruCaptureDataAutomaticallyDropped</w:t>
            </w:r>
          </w:p>
        </w:tc>
      </w:tr>
      <w:tr w:rsidR="00523A95" w:rsidRPr="000E131A" w14:paraId="259CD7D8" w14:textId="77777777" w:rsidTr="00AC7594">
        <w:tc>
          <w:tcPr>
            <w:tcW w:w="2358" w:type="dxa"/>
            <w:shd w:val="clear" w:color="auto" w:fill="FFFFFF"/>
          </w:tcPr>
          <w:p w14:paraId="3F783F1F" w14:textId="77777777" w:rsidR="00523A95" w:rsidRPr="00992B3E" w:rsidRDefault="00523A95" w:rsidP="00AC7594">
            <w:pPr>
              <w:jc w:val="right"/>
              <w:rPr>
                <w:rFonts w:eastAsia="Generis Sans Com"/>
                <w:b/>
                <w:sz w:val="22"/>
                <w:szCs w:val="22"/>
              </w:rPr>
            </w:pPr>
            <w:r w:rsidRPr="00992B3E">
              <w:rPr>
                <w:rFonts w:eastAsia="Generis Sans Com"/>
                <w:b/>
                <w:sz w:val="22"/>
                <w:szCs w:val="22"/>
              </w:rPr>
              <w:t>Data Type</w:t>
            </w:r>
          </w:p>
        </w:tc>
        <w:tc>
          <w:tcPr>
            <w:tcW w:w="7218" w:type="dxa"/>
            <w:shd w:val="clear" w:color="auto" w:fill="FFFFFF"/>
          </w:tcPr>
          <w:p w14:paraId="031A5E35" w14:textId="77777777" w:rsidR="00523A95" w:rsidRPr="00992B3E" w:rsidRDefault="00523A95" w:rsidP="00AC7594">
            <w:pPr>
              <w:rPr>
                <w:rFonts w:eastAsia="Generis Sans Com"/>
                <w:sz w:val="22"/>
                <w:szCs w:val="22"/>
              </w:rPr>
            </w:pPr>
            <w:r w:rsidRPr="00992B3E">
              <w:rPr>
                <w:rStyle w:val="CodeInline"/>
                <w:rFonts w:eastAsia="Generis Sans Com"/>
                <w:szCs w:val="22"/>
              </w:rPr>
              <w:t>xs:boolean</w:t>
            </w:r>
            <w:r w:rsidRPr="00992B3E">
              <w:rPr>
                <w:rFonts w:eastAsia="Generis Sans Com"/>
                <w:sz w:val="22"/>
                <w:szCs w:val="22"/>
              </w:rPr>
              <w:t xml:space="preserve"> [XSDPart2]</w:t>
            </w:r>
          </w:p>
        </w:tc>
      </w:tr>
      <w:tr w:rsidR="00523A95" w:rsidRPr="000E131A" w14:paraId="315D9509" w14:textId="77777777" w:rsidTr="00AC7594">
        <w:tc>
          <w:tcPr>
            <w:tcW w:w="2358" w:type="dxa"/>
            <w:shd w:val="clear" w:color="auto" w:fill="DBE5F1"/>
          </w:tcPr>
          <w:p w14:paraId="0D1142FB" w14:textId="77777777" w:rsidR="00523A95" w:rsidRPr="00992B3E" w:rsidRDefault="00523A95" w:rsidP="00AC7594">
            <w:pPr>
              <w:jc w:val="right"/>
              <w:rPr>
                <w:rFonts w:eastAsia="Generis Sans Com"/>
                <w:b/>
                <w:sz w:val="22"/>
                <w:szCs w:val="22"/>
              </w:rPr>
            </w:pPr>
            <w:r w:rsidRPr="00992B3E">
              <w:rPr>
                <w:rFonts w:eastAsia="Generis Sans Com"/>
                <w:b/>
                <w:sz w:val="22"/>
                <w:szCs w:val="22"/>
              </w:rPr>
              <w:t>Required</w:t>
            </w:r>
          </w:p>
        </w:tc>
        <w:tc>
          <w:tcPr>
            <w:tcW w:w="7218" w:type="dxa"/>
            <w:shd w:val="clear" w:color="auto" w:fill="DBE5F1"/>
          </w:tcPr>
          <w:p w14:paraId="6A434291" w14:textId="77777777" w:rsidR="00523A95" w:rsidRPr="002C34A5" w:rsidRDefault="00523A95" w:rsidP="00AC7594">
            <w:pPr>
              <w:rPr>
                <w:rFonts w:eastAsia="Generis Sans Com"/>
              </w:rPr>
            </w:pPr>
            <w:r w:rsidRPr="002C34A5">
              <w:rPr>
                <w:rFonts w:eastAsia="Generis Sans Com"/>
              </w:rPr>
              <w:t>Yes</w:t>
            </w:r>
          </w:p>
        </w:tc>
      </w:tr>
    </w:tbl>
    <w:p w14:paraId="6E2B445F" w14:textId="77777777" w:rsidR="00523A95" w:rsidRDefault="00523A95" w:rsidP="00523A95">
      <w:pPr>
        <w:pStyle w:val="Before-spacedparagraph"/>
      </w:pPr>
      <w:r>
        <w:t xml:space="preserve">This parameter describes whether or not the service automatically deletes the least-recently-used capture to stay within its maximum storage capacity. </w:t>
      </w:r>
      <w:r w:rsidRPr="000E131A">
        <w:t xml:space="preserve">If </w:t>
      </w:r>
      <w:r w:rsidRPr="000E131A">
        <w:rPr>
          <w:i/>
        </w:rPr>
        <w:t>true</w:t>
      </w:r>
      <w:r w:rsidRPr="000E131A">
        <w:t xml:space="preserve">, the service </w:t>
      </w:r>
      <w:r w:rsidRPr="001C0C4A">
        <w:rPr>
          <w:i/>
        </w:rPr>
        <w:t>may</w:t>
      </w:r>
      <w:r w:rsidRPr="000E131A">
        <w:t xml:space="preserve"> </w:t>
      </w:r>
      <w:r>
        <w:t>automatically delete</w:t>
      </w:r>
      <w:r w:rsidRPr="000E131A">
        <w:t xml:space="preserve"> the least-recently used</w:t>
      </w:r>
      <w:r>
        <w:t xml:space="preserve"> biometric data to accommodate for new data.</w:t>
      </w:r>
      <w:r w:rsidRPr="000E131A">
        <w:t xml:space="preserve"> If </w:t>
      </w:r>
      <w:r w:rsidRPr="000E131A">
        <w:rPr>
          <w:i/>
        </w:rPr>
        <w:t>false</w:t>
      </w:r>
      <w:r w:rsidRPr="000E131A">
        <w:t xml:space="preserve">, then any </w:t>
      </w:r>
      <w:r>
        <w:t>operation that would require the service to exceed its storage capacity would fail.</w:t>
      </w:r>
    </w:p>
    <w:p w14:paraId="0CEAE301" w14:textId="77777777" w:rsidR="00523A95" w:rsidRDefault="00523A95" w:rsidP="00523A95">
      <w:pPr>
        <w:pStyle w:val="AppendixHeading1"/>
        <w:numPr>
          <w:ilvl w:val="0"/>
          <w:numId w:val="7"/>
        </w:numPr>
      </w:pPr>
      <w:bookmarkStart w:id="1538" w:name="_Ref450311390"/>
      <w:bookmarkStart w:id="1539" w:name="_Toc458786973"/>
      <w:bookmarkStart w:id="1540" w:name="_Toc463968797"/>
      <w:r>
        <w:lastRenderedPageBreak/>
        <w:t>C</w:t>
      </w:r>
      <w:r w:rsidRPr="009A51FE">
        <w:t>ontent Type Data</w:t>
      </w:r>
      <w:bookmarkEnd w:id="1442"/>
      <w:bookmarkEnd w:id="1443"/>
      <w:bookmarkEnd w:id="1444"/>
      <w:bookmarkEnd w:id="1538"/>
      <w:bookmarkEnd w:id="1539"/>
      <w:bookmarkEnd w:id="1540"/>
    </w:p>
    <w:p w14:paraId="2A1365D2" w14:textId="77777777" w:rsidR="00523A95" w:rsidRPr="005C1993" w:rsidRDefault="00523A95" w:rsidP="00523A95">
      <w:r>
        <w:t xml:space="preserve">This appendix contains a catalog of content types for use in conformance profiles and parameters. When possible, the identified data formats </w:t>
      </w:r>
      <w:r>
        <w:rPr>
          <w:i/>
        </w:rPr>
        <w:t>shall</w:t>
      </w:r>
      <w:r>
        <w:t xml:space="preserve"> be used.</w:t>
      </w:r>
    </w:p>
    <w:p w14:paraId="4535F591" w14:textId="77777777" w:rsidR="00523A95" w:rsidRDefault="00523A95" w:rsidP="00523A95">
      <w:pPr>
        <w:pStyle w:val="AppendixHeading2"/>
        <w:numPr>
          <w:ilvl w:val="1"/>
          <w:numId w:val="7"/>
        </w:numPr>
        <w:ind w:hanging="1116"/>
      </w:pPr>
      <w:bookmarkStart w:id="1541" w:name="_Toc301441262"/>
      <w:bookmarkStart w:id="1542" w:name="_Toc310325591"/>
      <w:bookmarkStart w:id="1543" w:name="_Toc349029712"/>
      <w:bookmarkStart w:id="1544" w:name="_Toc396135293"/>
      <w:bookmarkStart w:id="1545" w:name="_Toc458786974"/>
      <w:bookmarkStart w:id="1546" w:name="_Toc463968798"/>
      <w:r>
        <w:t>General</w:t>
      </w:r>
      <w:r w:rsidRPr="000E131A">
        <w:t xml:space="preserve"> Type</w:t>
      </w:r>
      <w:bookmarkEnd w:id="1541"/>
      <w:bookmarkEnd w:id="1542"/>
      <w:bookmarkEnd w:id="1543"/>
      <w:bookmarkEnd w:id="1544"/>
      <w:bookmarkEnd w:id="1545"/>
      <w:bookmarkEnd w:id="1546"/>
    </w:p>
    <w:tbl>
      <w:tblPr>
        <w:tblW w:w="0" w:type="auto"/>
        <w:tblBorders>
          <w:top w:val="single" w:sz="2" w:space="0" w:color="DBE5F1"/>
          <w:left w:val="single" w:sz="2" w:space="0" w:color="DBE5F1"/>
          <w:bottom w:val="single" w:sz="2" w:space="0" w:color="DBE5F1"/>
          <w:right w:val="single" w:sz="2" w:space="0" w:color="DBE5F1"/>
        </w:tblBorders>
        <w:tblLook w:val="0400" w:firstRow="0" w:lastRow="0" w:firstColumn="0" w:lastColumn="0" w:noHBand="0" w:noVBand="1"/>
      </w:tblPr>
      <w:tblGrid>
        <w:gridCol w:w="2770"/>
        <w:gridCol w:w="6584"/>
      </w:tblGrid>
      <w:tr w:rsidR="00523A95" w14:paraId="2DEB5E8C" w14:textId="77777777" w:rsidTr="00AC7594">
        <w:tc>
          <w:tcPr>
            <w:tcW w:w="2770" w:type="dxa"/>
            <w:shd w:val="clear" w:color="auto" w:fill="DBE5F1"/>
          </w:tcPr>
          <w:p w14:paraId="421A9211" w14:textId="77777777" w:rsidR="00523A95" w:rsidRPr="00992B3E" w:rsidRDefault="00523A95" w:rsidP="00AC7594">
            <w:pPr>
              <w:rPr>
                <w:rFonts w:eastAsia="Generis Sans Com"/>
                <w:sz w:val="22"/>
                <w:szCs w:val="22"/>
              </w:rPr>
            </w:pPr>
            <w:r w:rsidRPr="00992B3E">
              <w:rPr>
                <w:rFonts w:eastAsia="Generis Sans Com"/>
                <w:sz w:val="22"/>
                <w:szCs w:val="22"/>
              </w:rPr>
              <w:t>application/xml</w:t>
            </w:r>
          </w:p>
        </w:tc>
        <w:tc>
          <w:tcPr>
            <w:tcW w:w="6584" w:type="dxa"/>
            <w:shd w:val="clear" w:color="auto" w:fill="DBE5F1"/>
          </w:tcPr>
          <w:p w14:paraId="10628094" w14:textId="77777777" w:rsidR="00523A95" w:rsidRPr="00992B3E" w:rsidRDefault="00523A95" w:rsidP="00AC7594">
            <w:pPr>
              <w:rPr>
                <w:rFonts w:eastAsia="Generis Sans Com"/>
                <w:sz w:val="22"/>
                <w:szCs w:val="22"/>
              </w:rPr>
            </w:pPr>
            <w:r w:rsidRPr="00992B3E">
              <w:rPr>
                <w:rFonts w:eastAsia="Generis Sans Com"/>
                <w:sz w:val="22"/>
                <w:szCs w:val="22"/>
              </w:rPr>
              <w:t xml:space="preserve">Extensible Markup Language (XML) </w:t>
            </w:r>
            <w:r w:rsidRPr="00992B3E">
              <w:rPr>
                <w:rFonts w:eastAsia="Generis Sans Com"/>
                <w:b/>
                <w:sz w:val="22"/>
                <w:szCs w:val="22"/>
              </w:rPr>
              <w:t>[XML]</w:t>
            </w:r>
          </w:p>
        </w:tc>
      </w:tr>
      <w:tr w:rsidR="00523A95" w14:paraId="371D4A83" w14:textId="77777777" w:rsidTr="00AC7594">
        <w:tc>
          <w:tcPr>
            <w:tcW w:w="2770" w:type="dxa"/>
            <w:shd w:val="clear" w:color="auto" w:fill="FFFFFF"/>
          </w:tcPr>
          <w:p w14:paraId="3996DDDA" w14:textId="77777777" w:rsidR="00523A95" w:rsidRPr="00992B3E" w:rsidRDefault="00523A95" w:rsidP="00AC7594">
            <w:pPr>
              <w:rPr>
                <w:rFonts w:eastAsia="Generis Sans Com"/>
                <w:sz w:val="22"/>
                <w:szCs w:val="22"/>
              </w:rPr>
            </w:pPr>
            <w:r>
              <w:rPr>
                <w:rFonts w:eastAsia="Generis Sans Com"/>
                <w:sz w:val="22"/>
                <w:szCs w:val="22"/>
              </w:rPr>
              <w:t>text/plain</w:t>
            </w:r>
          </w:p>
        </w:tc>
        <w:tc>
          <w:tcPr>
            <w:tcW w:w="6584" w:type="dxa"/>
            <w:shd w:val="clear" w:color="auto" w:fill="FFFFFF"/>
          </w:tcPr>
          <w:p w14:paraId="6BC9C87D" w14:textId="77777777" w:rsidR="00523A95" w:rsidRPr="00992B3E" w:rsidRDefault="00523A95" w:rsidP="00AC7594">
            <w:pPr>
              <w:rPr>
                <w:rFonts w:eastAsia="Generis Sans Com"/>
                <w:sz w:val="22"/>
                <w:szCs w:val="22"/>
              </w:rPr>
            </w:pPr>
            <w:r w:rsidRPr="00992B3E">
              <w:rPr>
                <w:rFonts w:eastAsia="Generis Sans Com"/>
                <w:sz w:val="22"/>
                <w:szCs w:val="22"/>
              </w:rPr>
              <w:t xml:space="preserve">Plaintext </w:t>
            </w:r>
            <w:r w:rsidRPr="00992B3E">
              <w:rPr>
                <w:rFonts w:eastAsia="Generis Sans Com"/>
                <w:b/>
                <w:sz w:val="22"/>
                <w:szCs w:val="22"/>
              </w:rPr>
              <w:t>[RFC2046]</w:t>
            </w:r>
          </w:p>
        </w:tc>
      </w:tr>
      <w:tr w:rsidR="00523A95" w14:paraId="051CE1E5" w14:textId="77777777" w:rsidTr="00AC7594">
        <w:tc>
          <w:tcPr>
            <w:tcW w:w="2770" w:type="dxa"/>
            <w:shd w:val="clear" w:color="auto" w:fill="DBE5F1"/>
          </w:tcPr>
          <w:p w14:paraId="79C05B07" w14:textId="77777777" w:rsidR="00523A95" w:rsidRPr="00992B3E" w:rsidRDefault="00523A95" w:rsidP="00AC7594">
            <w:pPr>
              <w:rPr>
                <w:rFonts w:eastAsia="Generis Sans Com"/>
                <w:sz w:val="22"/>
                <w:szCs w:val="22"/>
              </w:rPr>
            </w:pPr>
            <w:r w:rsidRPr="00992B3E">
              <w:rPr>
                <w:rFonts w:eastAsia="Generis Sans Com"/>
                <w:sz w:val="22"/>
                <w:szCs w:val="22"/>
              </w:rPr>
              <w:t>text/</w:t>
            </w:r>
            <w:r>
              <w:rPr>
                <w:rFonts w:eastAsia="Generis Sans Com"/>
                <w:sz w:val="22"/>
                <w:szCs w:val="22"/>
              </w:rPr>
              <w:t>xml</w:t>
            </w:r>
          </w:p>
        </w:tc>
        <w:tc>
          <w:tcPr>
            <w:tcW w:w="6584" w:type="dxa"/>
            <w:shd w:val="clear" w:color="auto" w:fill="DBE5F1"/>
          </w:tcPr>
          <w:p w14:paraId="63711AC5" w14:textId="77777777" w:rsidR="00523A95" w:rsidRPr="00992B3E" w:rsidRDefault="00523A95" w:rsidP="00AC7594">
            <w:pPr>
              <w:rPr>
                <w:rFonts w:eastAsia="Generis Sans Com"/>
                <w:sz w:val="22"/>
                <w:szCs w:val="22"/>
              </w:rPr>
            </w:pPr>
            <w:r w:rsidRPr="00992B3E">
              <w:rPr>
                <w:rFonts w:eastAsia="Generis Sans Com"/>
                <w:sz w:val="22"/>
                <w:szCs w:val="22"/>
              </w:rPr>
              <w:t xml:space="preserve">Extensible Markup Language (XML) </w:t>
            </w:r>
            <w:r w:rsidRPr="00992B3E">
              <w:rPr>
                <w:rFonts w:eastAsia="Generis Sans Com"/>
                <w:b/>
                <w:sz w:val="22"/>
                <w:szCs w:val="22"/>
              </w:rPr>
              <w:t>[XML]</w:t>
            </w:r>
          </w:p>
        </w:tc>
      </w:tr>
    </w:tbl>
    <w:p w14:paraId="4012B800" w14:textId="77777777" w:rsidR="00523A95" w:rsidRDefault="00523A95" w:rsidP="00523A95"/>
    <w:p w14:paraId="2929BF7A" w14:textId="77777777" w:rsidR="00523A95" w:rsidRDefault="00523A95" w:rsidP="00523A95">
      <w:pPr>
        <w:pStyle w:val="AppendixHeading2"/>
        <w:numPr>
          <w:ilvl w:val="1"/>
          <w:numId w:val="7"/>
        </w:numPr>
        <w:ind w:hanging="1116"/>
      </w:pPr>
      <w:bookmarkStart w:id="1547" w:name="_Toc301441263"/>
      <w:bookmarkStart w:id="1548" w:name="_Toc310325592"/>
      <w:bookmarkStart w:id="1549" w:name="_Toc349029713"/>
      <w:bookmarkStart w:id="1550" w:name="_Toc396135294"/>
      <w:bookmarkStart w:id="1551" w:name="_Ref452398136"/>
      <w:bookmarkStart w:id="1552" w:name="_Ref452398223"/>
      <w:bookmarkStart w:id="1553" w:name="_Ref452398272"/>
      <w:bookmarkStart w:id="1554" w:name="_Ref452398559"/>
      <w:bookmarkStart w:id="1555" w:name="_Toc458786975"/>
      <w:bookmarkStart w:id="1556" w:name="_Toc463968799"/>
      <w:r>
        <w:t xml:space="preserve">Image </w:t>
      </w:r>
      <w:r w:rsidRPr="00181066">
        <w:t>Formats</w:t>
      </w:r>
      <w:bookmarkEnd w:id="1547"/>
      <w:bookmarkEnd w:id="1548"/>
      <w:bookmarkEnd w:id="1549"/>
      <w:bookmarkEnd w:id="1550"/>
      <w:bookmarkEnd w:id="1551"/>
      <w:bookmarkEnd w:id="1552"/>
      <w:bookmarkEnd w:id="1553"/>
      <w:bookmarkEnd w:id="1554"/>
      <w:bookmarkEnd w:id="1555"/>
      <w:bookmarkEnd w:id="1556"/>
    </w:p>
    <w:p w14:paraId="41A37F3D" w14:textId="77777777" w:rsidR="00523A95" w:rsidRPr="000D4131" w:rsidRDefault="00523A95" w:rsidP="00523A95">
      <w:r w:rsidRPr="000D4131">
        <w:t xml:space="preserve">Refer to </w:t>
      </w:r>
      <w:r w:rsidRPr="000D4131">
        <w:rPr>
          <w:b/>
        </w:rPr>
        <w:t>[</w:t>
      </w:r>
      <w:r>
        <w:rPr>
          <w:b/>
        </w:rPr>
        <w:t>CMediaType</w:t>
      </w:r>
      <w:r w:rsidRPr="000D4131">
        <w:rPr>
          <w:b/>
        </w:rPr>
        <w:t>]</w:t>
      </w:r>
      <w:r w:rsidRPr="000D4131">
        <w:t xml:space="preserve"> for more information regarding a </w:t>
      </w:r>
      <w:r>
        <w:t>registered image</w:t>
      </w:r>
      <w:r w:rsidRPr="000D4131">
        <w:t xml:space="preserve"> type.</w:t>
      </w:r>
    </w:p>
    <w:tbl>
      <w:tblPr>
        <w:tblW w:w="0" w:type="auto"/>
        <w:tblBorders>
          <w:top w:val="single" w:sz="2" w:space="0" w:color="DBE5F1"/>
          <w:left w:val="single" w:sz="2" w:space="0" w:color="DBE5F1"/>
          <w:bottom w:val="single" w:sz="2" w:space="0" w:color="DBE5F1"/>
          <w:right w:val="single" w:sz="2" w:space="0" w:color="DBE5F1"/>
        </w:tblBorders>
        <w:tblLook w:val="0400" w:firstRow="0" w:lastRow="0" w:firstColumn="0" w:lastColumn="0" w:noHBand="0" w:noVBand="1"/>
      </w:tblPr>
      <w:tblGrid>
        <w:gridCol w:w="3193"/>
        <w:gridCol w:w="6161"/>
      </w:tblGrid>
      <w:tr w:rsidR="00523A95" w14:paraId="06A51D63" w14:textId="77777777" w:rsidTr="00AC7594">
        <w:tc>
          <w:tcPr>
            <w:tcW w:w="3193" w:type="dxa"/>
            <w:shd w:val="clear" w:color="auto" w:fill="DBE5F1"/>
          </w:tcPr>
          <w:p w14:paraId="385531C9" w14:textId="77777777" w:rsidR="00523A95" w:rsidRPr="00992B3E" w:rsidRDefault="00523A95" w:rsidP="00AC7594">
            <w:pPr>
              <w:rPr>
                <w:rFonts w:eastAsia="Generis Sans Com"/>
                <w:sz w:val="22"/>
                <w:szCs w:val="22"/>
              </w:rPr>
            </w:pPr>
            <w:r w:rsidRPr="00992B3E">
              <w:rPr>
                <w:rFonts w:eastAsia="Generis Sans Com"/>
                <w:sz w:val="22"/>
                <w:szCs w:val="22"/>
              </w:rPr>
              <w:t>image/</w:t>
            </w:r>
            <w:r>
              <w:rPr>
                <w:rFonts w:eastAsia="Generis Sans Com"/>
                <w:sz w:val="22"/>
                <w:szCs w:val="22"/>
              </w:rPr>
              <w:t>jpeg</w:t>
            </w:r>
          </w:p>
        </w:tc>
        <w:tc>
          <w:tcPr>
            <w:tcW w:w="6161" w:type="dxa"/>
            <w:shd w:val="clear" w:color="auto" w:fill="DBE5F1"/>
          </w:tcPr>
          <w:p w14:paraId="3763B1B4" w14:textId="77777777" w:rsidR="00523A95" w:rsidRPr="00992B3E" w:rsidRDefault="00523A95" w:rsidP="00AC7594">
            <w:pPr>
              <w:rPr>
                <w:rFonts w:eastAsia="Generis Sans Com"/>
                <w:sz w:val="22"/>
                <w:szCs w:val="22"/>
              </w:rPr>
            </w:pPr>
            <w:r w:rsidRPr="00992B3E">
              <w:rPr>
                <w:rFonts w:eastAsia="Generis Sans Com"/>
                <w:sz w:val="22"/>
                <w:szCs w:val="22"/>
              </w:rPr>
              <w:t xml:space="preserve">Joint Photographics Experts Group </w:t>
            </w:r>
            <w:r w:rsidRPr="00992B3E">
              <w:rPr>
                <w:rFonts w:eastAsia="Generis Sans Com"/>
                <w:b/>
                <w:sz w:val="22"/>
                <w:szCs w:val="22"/>
              </w:rPr>
              <w:t>[JPEG]</w:t>
            </w:r>
          </w:p>
        </w:tc>
      </w:tr>
      <w:tr w:rsidR="00523A95" w14:paraId="4FE20D0C" w14:textId="77777777" w:rsidTr="00AC7594">
        <w:tc>
          <w:tcPr>
            <w:tcW w:w="3193" w:type="dxa"/>
            <w:shd w:val="clear" w:color="auto" w:fill="FFFFFF"/>
          </w:tcPr>
          <w:p w14:paraId="07650E06" w14:textId="77777777" w:rsidR="00523A95" w:rsidRPr="00992B3E" w:rsidRDefault="00523A95" w:rsidP="00AC7594">
            <w:pPr>
              <w:rPr>
                <w:rFonts w:eastAsia="Generis Sans Com"/>
                <w:sz w:val="22"/>
                <w:szCs w:val="22"/>
              </w:rPr>
            </w:pPr>
            <w:r>
              <w:rPr>
                <w:rFonts w:eastAsia="Generis Sans Com"/>
                <w:sz w:val="22"/>
                <w:szCs w:val="22"/>
              </w:rPr>
              <w:t>image/png</w:t>
            </w:r>
          </w:p>
        </w:tc>
        <w:tc>
          <w:tcPr>
            <w:tcW w:w="6161" w:type="dxa"/>
            <w:shd w:val="clear" w:color="auto" w:fill="FFFFFF"/>
          </w:tcPr>
          <w:p w14:paraId="4AD7B25A" w14:textId="77777777" w:rsidR="00523A95" w:rsidRPr="00992B3E" w:rsidRDefault="00523A95" w:rsidP="00AC7594">
            <w:pPr>
              <w:rPr>
                <w:rFonts w:eastAsia="Generis Sans Com"/>
                <w:sz w:val="22"/>
                <w:szCs w:val="22"/>
              </w:rPr>
            </w:pPr>
            <w:r w:rsidRPr="00992B3E">
              <w:rPr>
                <w:rFonts w:eastAsia="Generis Sans Com"/>
                <w:sz w:val="22"/>
                <w:szCs w:val="22"/>
              </w:rPr>
              <w:t xml:space="preserve">Portable Network Graphics </w:t>
            </w:r>
            <w:r w:rsidRPr="00992B3E">
              <w:rPr>
                <w:rFonts w:eastAsia="Generis Sans Com"/>
                <w:b/>
                <w:sz w:val="22"/>
                <w:szCs w:val="22"/>
              </w:rPr>
              <w:t>[PNG]</w:t>
            </w:r>
          </w:p>
        </w:tc>
      </w:tr>
      <w:tr w:rsidR="00523A95" w14:paraId="79B59822" w14:textId="77777777" w:rsidTr="00AC7594">
        <w:tc>
          <w:tcPr>
            <w:tcW w:w="3193" w:type="dxa"/>
            <w:shd w:val="clear" w:color="auto" w:fill="DBE5F1"/>
          </w:tcPr>
          <w:p w14:paraId="2E1B63D8" w14:textId="77777777" w:rsidR="00523A95" w:rsidRPr="00992B3E" w:rsidRDefault="00523A95" w:rsidP="00AC7594">
            <w:pPr>
              <w:rPr>
                <w:rFonts w:eastAsia="Generis Sans Com"/>
                <w:sz w:val="22"/>
                <w:szCs w:val="22"/>
              </w:rPr>
            </w:pPr>
            <w:r>
              <w:rPr>
                <w:rFonts w:eastAsia="Generis Sans Com"/>
                <w:sz w:val="22"/>
                <w:szCs w:val="22"/>
              </w:rPr>
              <w:t>image/tiff</w:t>
            </w:r>
          </w:p>
        </w:tc>
        <w:tc>
          <w:tcPr>
            <w:tcW w:w="6161" w:type="dxa"/>
            <w:shd w:val="clear" w:color="auto" w:fill="DBE5F1"/>
          </w:tcPr>
          <w:p w14:paraId="6BD2312E" w14:textId="77777777" w:rsidR="00523A95" w:rsidRPr="00992B3E" w:rsidRDefault="00523A95" w:rsidP="00AC7594">
            <w:pPr>
              <w:rPr>
                <w:rFonts w:eastAsia="Generis Sans Com"/>
                <w:sz w:val="22"/>
                <w:szCs w:val="22"/>
              </w:rPr>
            </w:pPr>
            <w:r w:rsidRPr="00992B3E">
              <w:rPr>
                <w:rFonts w:eastAsia="Generis Sans Com"/>
                <w:sz w:val="22"/>
                <w:szCs w:val="22"/>
              </w:rPr>
              <w:t xml:space="preserve">Tagged Image File Format </w:t>
            </w:r>
            <w:r w:rsidRPr="00992B3E">
              <w:rPr>
                <w:rFonts w:eastAsia="Generis Sans Com"/>
                <w:b/>
                <w:sz w:val="22"/>
                <w:szCs w:val="22"/>
              </w:rPr>
              <w:t>[TIFF]</w:t>
            </w:r>
          </w:p>
        </w:tc>
      </w:tr>
      <w:tr w:rsidR="00523A95" w14:paraId="4554092E" w14:textId="77777777" w:rsidTr="00AC7594">
        <w:tc>
          <w:tcPr>
            <w:tcW w:w="3193" w:type="dxa"/>
            <w:shd w:val="clear" w:color="auto" w:fill="FFFFFF"/>
          </w:tcPr>
          <w:p w14:paraId="469A5C3E" w14:textId="77777777" w:rsidR="00523A95" w:rsidRPr="00992B3E" w:rsidRDefault="00523A95" w:rsidP="00AC7594">
            <w:pPr>
              <w:rPr>
                <w:rFonts w:eastAsia="Generis Sans Com"/>
                <w:sz w:val="22"/>
                <w:szCs w:val="22"/>
              </w:rPr>
            </w:pPr>
            <w:r>
              <w:rPr>
                <w:rFonts w:eastAsia="Generis Sans Com"/>
                <w:sz w:val="22"/>
                <w:szCs w:val="22"/>
              </w:rPr>
              <w:t>image/</w:t>
            </w:r>
            <w:r w:rsidRPr="00992B3E">
              <w:rPr>
                <w:rFonts w:eastAsia="Generis Sans Com"/>
                <w:sz w:val="22"/>
                <w:szCs w:val="22"/>
              </w:rPr>
              <w:t>x-ms-bmp</w:t>
            </w:r>
          </w:p>
        </w:tc>
        <w:tc>
          <w:tcPr>
            <w:tcW w:w="6161" w:type="dxa"/>
            <w:shd w:val="clear" w:color="auto" w:fill="FFFFFF"/>
          </w:tcPr>
          <w:p w14:paraId="2AD19529" w14:textId="77777777" w:rsidR="00523A95" w:rsidRPr="00992B3E" w:rsidRDefault="00523A95" w:rsidP="00AC7594">
            <w:pPr>
              <w:rPr>
                <w:rFonts w:eastAsia="Generis Sans Com"/>
                <w:sz w:val="22"/>
                <w:szCs w:val="22"/>
              </w:rPr>
            </w:pPr>
            <w:r w:rsidRPr="00992B3E">
              <w:rPr>
                <w:rFonts w:eastAsia="Generis Sans Com"/>
                <w:sz w:val="22"/>
                <w:szCs w:val="22"/>
              </w:rPr>
              <w:t xml:space="preserve">Windows OS/2 Bitmap Graphics </w:t>
            </w:r>
            <w:r w:rsidRPr="00992B3E">
              <w:rPr>
                <w:rFonts w:eastAsia="Generis Sans Com"/>
                <w:b/>
                <w:sz w:val="22"/>
                <w:szCs w:val="22"/>
              </w:rPr>
              <w:t>[BMP]</w:t>
            </w:r>
          </w:p>
        </w:tc>
      </w:tr>
      <w:tr w:rsidR="00523A95" w14:paraId="00D66D3E" w14:textId="77777777" w:rsidTr="00AC7594">
        <w:tc>
          <w:tcPr>
            <w:tcW w:w="3193" w:type="dxa"/>
            <w:shd w:val="clear" w:color="auto" w:fill="DBE5F1"/>
          </w:tcPr>
          <w:p w14:paraId="43F107E5" w14:textId="77777777" w:rsidR="00523A95" w:rsidRPr="00992B3E" w:rsidRDefault="00523A95" w:rsidP="00AC7594">
            <w:pPr>
              <w:rPr>
                <w:rFonts w:eastAsia="Generis Sans Com"/>
                <w:sz w:val="22"/>
                <w:szCs w:val="22"/>
                <w:highlight w:val="yellow"/>
              </w:rPr>
            </w:pPr>
            <w:r w:rsidRPr="00992B3E">
              <w:rPr>
                <w:rFonts w:eastAsia="Generis Sans Com"/>
                <w:sz w:val="22"/>
                <w:szCs w:val="22"/>
              </w:rPr>
              <w:t>image/x-wsq</w:t>
            </w:r>
          </w:p>
        </w:tc>
        <w:tc>
          <w:tcPr>
            <w:tcW w:w="6161" w:type="dxa"/>
            <w:shd w:val="clear" w:color="auto" w:fill="DBE5F1"/>
          </w:tcPr>
          <w:p w14:paraId="10C8C266" w14:textId="77777777" w:rsidR="00523A95" w:rsidRPr="00992B3E" w:rsidRDefault="00523A95" w:rsidP="00AC7594">
            <w:pPr>
              <w:rPr>
                <w:rFonts w:eastAsia="Generis Sans Com"/>
                <w:sz w:val="22"/>
                <w:szCs w:val="22"/>
              </w:rPr>
            </w:pPr>
            <w:r w:rsidRPr="00992B3E">
              <w:rPr>
                <w:rFonts w:eastAsia="Generis Sans Com"/>
                <w:sz w:val="22"/>
                <w:szCs w:val="22"/>
              </w:rPr>
              <w:t xml:space="preserve">Wavelet Scalar Quantization (WSQ) </w:t>
            </w:r>
            <w:r w:rsidRPr="00992B3E">
              <w:rPr>
                <w:rFonts w:eastAsia="Generis Sans Com"/>
                <w:b/>
                <w:sz w:val="22"/>
                <w:szCs w:val="22"/>
              </w:rPr>
              <w:t>[WSQ]</w:t>
            </w:r>
          </w:p>
        </w:tc>
      </w:tr>
    </w:tbl>
    <w:p w14:paraId="3D29A11D" w14:textId="77777777" w:rsidR="00523A95" w:rsidRDefault="00523A95" w:rsidP="00523A95"/>
    <w:p w14:paraId="0116BB38" w14:textId="77777777" w:rsidR="00523A95" w:rsidRDefault="00523A95" w:rsidP="00523A95">
      <w:pPr>
        <w:pStyle w:val="AppendixHeading2"/>
        <w:numPr>
          <w:ilvl w:val="1"/>
          <w:numId w:val="7"/>
        </w:numPr>
        <w:ind w:hanging="1116"/>
      </w:pPr>
      <w:bookmarkStart w:id="1557" w:name="_Toc301441264"/>
      <w:bookmarkStart w:id="1558" w:name="_Toc310325593"/>
      <w:bookmarkStart w:id="1559" w:name="_Toc349029714"/>
      <w:bookmarkStart w:id="1560" w:name="_Toc396135295"/>
      <w:bookmarkStart w:id="1561" w:name="_Toc458786976"/>
      <w:bookmarkStart w:id="1562" w:name="_Toc463968800"/>
      <w:r>
        <w:t xml:space="preserve">Video </w:t>
      </w:r>
      <w:r w:rsidRPr="00181066">
        <w:t>Formats</w:t>
      </w:r>
      <w:bookmarkEnd w:id="1557"/>
      <w:bookmarkEnd w:id="1558"/>
      <w:bookmarkEnd w:id="1559"/>
      <w:bookmarkEnd w:id="1560"/>
      <w:bookmarkEnd w:id="1561"/>
      <w:bookmarkEnd w:id="1562"/>
    </w:p>
    <w:p w14:paraId="6018FE93" w14:textId="77777777" w:rsidR="00523A95" w:rsidRPr="000D4131" w:rsidRDefault="00523A95" w:rsidP="00523A95">
      <w:r w:rsidRPr="000D4131">
        <w:t xml:space="preserve">Refer to </w:t>
      </w:r>
      <w:r w:rsidRPr="000D4131">
        <w:rPr>
          <w:b/>
        </w:rPr>
        <w:t>[</w:t>
      </w:r>
      <w:r>
        <w:rPr>
          <w:b/>
        </w:rPr>
        <w:t>CMediaType</w:t>
      </w:r>
      <w:r w:rsidRPr="000D4131">
        <w:rPr>
          <w:b/>
        </w:rPr>
        <w:t>]</w:t>
      </w:r>
      <w:r w:rsidRPr="000D4131">
        <w:t xml:space="preserve"> for more information regarding a </w:t>
      </w:r>
      <w:r>
        <w:t xml:space="preserve">registered video </w:t>
      </w:r>
      <w:r w:rsidRPr="000D4131">
        <w:t>type.</w:t>
      </w:r>
    </w:p>
    <w:tbl>
      <w:tblPr>
        <w:tblStyle w:val="DefaultTableStyle"/>
        <w:tblW w:w="0" w:type="auto"/>
        <w:tblLook w:val="0400" w:firstRow="0" w:lastRow="0" w:firstColumn="0" w:lastColumn="0" w:noHBand="0" w:noVBand="1"/>
      </w:tblPr>
      <w:tblGrid>
        <w:gridCol w:w="3195"/>
        <w:gridCol w:w="6159"/>
      </w:tblGrid>
      <w:tr w:rsidR="00523A95" w14:paraId="5201C39C" w14:textId="77777777" w:rsidTr="00AC7594">
        <w:trPr>
          <w:cnfStyle w:val="000000100000" w:firstRow="0" w:lastRow="0" w:firstColumn="0" w:lastColumn="0" w:oddVBand="0" w:evenVBand="0" w:oddHBand="1" w:evenHBand="0" w:firstRowFirstColumn="0" w:firstRowLastColumn="0" w:lastRowFirstColumn="0" w:lastRowLastColumn="0"/>
        </w:trPr>
        <w:tc>
          <w:tcPr>
            <w:tcW w:w="3195" w:type="dxa"/>
          </w:tcPr>
          <w:p w14:paraId="39EB4630" w14:textId="77777777" w:rsidR="00523A95" w:rsidRPr="00992B3E" w:rsidRDefault="00523A95" w:rsidP="00AC7594">
            <w:pPr>
              <w:rPr>
                <w:szCs w:val="22"/>
              </w:rPr>
            </w:pPr>
            <w:r>
              <w:rPr>
                <w:szCs w:val="22"/>
              </w:rPr>
              <w:t>multipart/x-mixed-replace</w:t>
            </w:r>
          </w:p>
        </w:tc>
        <w:tc>
          <w:tcPr>
            <w:tcW w:w="6159" w:type="dxa"/>
          </w:tcPr>
          <w:p w14:paraId="11F07D40" w14:textId="77777777" w:rsidR="00523A95" w:rsidRPr="00992B3E" w:rsidRDefault="00523A95" w:rsidP="00AC7594">
            <w:pPr>
              <w:rPr>
                <w:szCs w:val="22"/>
              </w:rPr>
            </w:pPr>
            <w:r w:rsidRPr="007D2CBA">
              <w:t>multipart/x-mixed-replace</w:t>
            </w:r>
            <w:r>
              <w:t xml:space="preserve"> </w:t>
            </w:r>
            <w:r w:rsidRPr="007D2CBA">
              <w:rPr>
                <w:b/>
              </w:rPr>
              <w:t>[HTML5]</w:t>
            </w:r>
            <w:r>
              <w:rPr>
                <w:b/>
              </w:rPr>
              <w:t xml:space="preserve"> </w:t>
            </w:r>
          </w:p>
        </w:tc>
      </w:tr>
      <w:tr w:rsidR="00523A95" w14:paraId="5A1F7938" w14:textId="77777777" w:rsidTr="00AC7594">
        <w:trPr>
          <w:cnfStyle w:val="000000010000" w:firstRow="0" w:lastRow="0" w:firstColumn="0" w:lastColumn="0" w:oddVBand="0" w:evenVBand="0" w:oddHBand="0" w:evenHBand="1" w:firstRowFirstColumn="0" w:firstRowLastColumn="0" w:lastRowFirstColumn="0" w:lastRowLastColumn="0"/>
        </w:trPr>
        <w:tc>
          <w:tcPr>
            <w:tcW w:w="3195" w:type="dxa"/>
          </w:tcPr>
          <w:p w14:paraId="28BA1CD4" w14:textId="77777777" w:rsidR="00523A95" w:rsidRPr="00992B3E" w:rsidRDefault="00523A95" w:rsidP="00AC7594">
            <w:pPr>
              <w:rPr>
                <w:szCs w:val="22"/>
              </w:rPr>
            </w:pPr>
            <w:r w:rsidRPr="00992B3E">
              <w:rPr>
                <w:szCs w:val="22"/>
              </w:rPr>
              <w:t>video/h264</w:t>
            </w:r>
          </w:p>
        </w:tc>
        <w:tc>
          <w:tcPr>
            <w:tcW w:w="6159" w:type="dxa"/>
          </w:tcPr>
          <w:p w14:paraId="06F0ACBD" w14:textId="77777777" w:rsidR="00523A95" w:rsidRPr="00992B3E" w:rsidRDefault="00523A95" w:rsidP="00AC7594">
            <w:pPr>
              <w:rPr>
                <w:szCs w:val="22"/>
              </w:rPr>
            </w:pPr>
            <w:r w:rsidRPr="00992B3E">
              <w:rPr>
                <w:szCs w:val="22"/>
              </w:rPr>
              <w:t xml:space="preserve">H.264 Video Compression </w:t>
            </w:r>
            <w:r w:rsidRPr="00992B3E">
              <w:rPr>
                <w:b/>
                <w:szCs w:val="22"/>
              </w:rPr>
              <w:t>[H264]</w:t>
            </w:r>
          </w:p>
        </w:tc>
      </w:tr>
      <w:tr w:rsidR="00523A95" w14:paraId="14D5D628" w14:textId="77777777" w:rsidTr="00AC7594">
        <w:trPr>
          <w:cnfStyle w:val="000000100000" w:firstRow="0" w:lastRow="0" w:firstColumn="0" w:lastColumn="0" w:oddVBand="0" w:evenVBand="0" w:oddHBand="1" w:evenHBand="0" w:firstRowFirstColumn="0" w:firstRowLastColumn="0" w:lastRowFirstColumn="0" w:lastRowLastColumn="0"/>
        </w:trPr>
        <w:tc>
          <w:tcPr>
            <w:tcW w:w="3195" w:type="dxa"/>
          </w:tcPr>
          <w:p w14:paraId="047A39C8" w14:textId="77777777" w:rsidR="00523A95" w:rsidRPr="00992B3E" w:rsidRDefault="00523A95" w:rsidP="00AC7594">
            <w:pPr>
              <w:rPr>
                <w:szCs w:val="22"/>
              </w:rPr>
            </w:pPr>
            <w:r w:rsidRPr="00992B3E">
              <w:rPr>
                <w:szCs w:val="22"/>
              </w:rPr>
              <w:t>video/mpeg</w:t>
            </w:r>
          </w:p>
        </w:tc>
        <w:tc>
          <w:tcPr>
            <w:tcW w:w="6159" w:type="dxa"/>
          </w:tcPr>
          <w:p w14:paraId="6007585D" w14:textId="77777777" w:rsidR="00523A95" w:rsidRPr="00897E15" w:rsidRDefault="00523A95" w:rsidP="00AC7594">
            <w:pPr>
              <w:rPr>
                <w:rStyle w:val="Openquestions"/>
              </w:rPr>
            </w:pPr>
            <w:r w:rsidRPr="00992B3E">
              <w:rPr>
                <w:szCs w:val="22"/>
              </w:rPr>
              <w:t xml:space="preserve">Moving Pictures Experts Group </w:t>
            </w:r>
            <w:r w:rsidRPr="00992B3E">
              <w:rPr>
                <w:b/>
                <w:szCs w:val="22"/>
              </w:rPr>
              <w:t>[MPEG]</w:t>
            </w:r>
          </w:p>
        </w:tc>
      </w:tr>
      <w:tr w:rsidR="00523A95" w14:paraId="5C2CDB48" w14:textId="77777777" w:rsidTr="00AC7594">
        <w:trPr>
          <w:cnfStyle w:val="000000010000" w:firstRow="0" w:lastRow="0" w:firstColumn="0" w:lastColumn="0" w:oddVBand="0" w:evenVBand="0" w:oddHBand="0" w:evenHBand="1" w:firstRowFirstColumn="0" w:firstRowLastColumn="0" w:lastRowFirstColumn="0" w:lastRowLastColumn="0"/>
        </w:trPr>
        <w:tc>
          <w:tcPr>
            <w:tcW w:w="3195" w:type="dxa"/>
          </w:tcPr>
          <w:p w14:paraId="6A85855C" w14:textId="77777777" w:rsidR="00523A95" w:rsidRDefault="00523A95" w:rsidP="00AC7594">
            <w:pPr>
              <w:rPr>
                <w:szCs w:val="22"/>
              </w:rPr>
            </w:pPr>
            <w:r>
              <w:rPr>
                <w:szCs w:val="22"/>
              </w:rPr>
              <w:t>video/quicktime</w:t>
            </w:r>
          </w:p>
        </w:tc>
        <w:tc>
          <w:tcPr>
            <w:tcW w:w="6159" w:type="dxa"/>
          </w:tcPr>
          <w:p w14:paraId="1F5A098B" w14:textId="77777777" w:rsidR="00523A95" w:rsidRDefault="00523A95" w:rsidP="00AC7594">
            <w:r>
              <w:rPr>
                <w:szCs w:val="22"/>
              </w:rPr>
              <w:t xml:space="preserve">QuickTime File Format </w:t>
            </w:r>
            <w:r w:rsidRPr="00251535">
              <w:rPr>
                <w:b/>
                <w:szCs w:val="22"/>
              </w:rPr>
              <w:t>[QTFF]</w:t>
            </w:r>
          </w:p>
        </w:tc>
      </w:tr>
      <w:tr w:rsidR="00523A95" w14:paraId="365A9B31" w14:textId="77777777" w:rsidTr="00AC7594">
        <w:trPr>
          <w:cnfStyle w:val="000000100000" w:firstRow="0" w:lastRow="0" w:firstColumn="0" w:lastColumn="0" w:oddVBand="0" w:evenVBand="0" w:oddHBand="1" w:evenHBand="0" w:firstRowFirstColumn="0" w:firstRowLastColumn="0" w:lastRowFirstColumn="0" w:lastRowLastColumn="0"/>
        </w:trPr>
        <w:tc>
          <w:tcPr>
            <w:tcW w:w="3195" w:type="dxa"/>
          </w:tcPr>
          <w:p w14:paraId="3FE5456E" w14:textId="77777777" w:rsidR="00523A95" w:rsidRDefault="00523A95" w:rsidP="00AC7594">
            <w:pPr>
              <w:rPr>
                <w:szCs w:val="22"/>
              </w:rPr>
            </w:pPr>
            <w:r>
              <w:rPr>
                <w:szCs w:val="22"/>
              </w:rPr>
              <w:t>video/x-avi</w:t>
            </w:r>
          </w:p>
        </w:tc>
        <w:tc>
          <w:tcPr>
            <w:tcW w:w="6159" w:type="dxa"/>
          </w:tcPr>
          <w:p w14:paraId="59A5527E" w14:textId="77777777" w:rsidR="00523A95" w:rsidRDefault="00523A95" w:rsidP="00AC7594">
            <w:r>
              <w:rPr>
                <w:szCs w:val="22"/>
              </w:rPr>
              <w:t xml:space="preserve">Audio Video Interleave </w:t>
            </w:r>
            <w:r w:rsidRPr="005A67EF">
              <w:rPr>
                <w:b/>
                <w:szCs w:val="22"/>
              </w:rPr>
              <w:t>[AVI]</w:t>
            </w:r>
          </w:p>
        </w:tc>
      </w:tr>
      <w:tr w:rsidR="00523A95" w14:paraId="5095BA10" w14:textId="77777777" w:rsidTr="00AC7594">
        <w:trPr>
          <w:cnfStyle w:val="000000010000" w:firstRow="0" w:lastRow="0" w:firstColumn="0" w:lastColumn="0" w:oddVBand="0" w:evenVBand="0" w:oddHBand="0" w:evenHBand="1" w:firstRowFirstColumn="0" w:firstRowLastColumn="0" w:lastRowFirstColumn="0" w:lastRowLastColumn="0"/>
        </w:trPr>
        <w:tc>
          <w:tcPr>
            <w:tcW w:w="3195" w:type="dxa"/>
          </w:tcPr>
          <w:p w14:paraId="4D008476" w14:textId="77777777" w:rsidR="00523A95" w:rsidRDefault="00523A95" w:rsidP="00AC7594">
            <w:pPr>
              <w:rPr>
                <w:szCs w:val="22"/>
              </w:rPr>
            </w:pPr>
            <w:r>
              <w:t>video/x-ms-asf</w:t>
            </w:r>
          </w:p>
        </w:tc>
        <w:tc>
          <w:tcPr>
            <w:tcW w:w="6159" w:type="dxa"/>
          </w:tcPr>
          <w:p w14:paraId="27E67EA8" w14:textId="77777777" w:rsidR="00523A95" w:rsidRDefault="00523A95" w:rsidP="00AC7594">
            <w:r>
              <w:rPr>
                <w:szCs w:val="22"/>
              </w:rPr>
              <w:t xml:space="preserve">Advanced Systems Format </w:t>
            </w:r>
            <w:r w:rsidRPr="00A15580">
              <w:rPr>
                <w:b/>
                <w:szCs w:val="22"/>
              </w:rPr>
              <w:t>[ASF]</w:t>
            </w:r>
          </w:p>
        </w:tc>
      </w:tr>
      <w:tr w:rsidR="00523A95" w14:paraId="0522D111" w14:textId="77777777" w:rsidTr="00AC7594">
        <w:trPr>
          <w:cnfStyle w:val="000000100000" w:firstRow="0" w:lastRow="0" w:firstColumn="0" w:lastColumn="0" w:oddVBand="0" w:evenVBand="0" w:oddHBand="1" w:evenHBand="0" w:firstRowFirstColumn="0" w:firstRowLastColumn="0" w:lastRowFirstColumn="0" w:lastRowLastColumn="0"/>
        </w:trPr>
        <w:tc>
          <w:tcPr>
            <w:tcW w:w="3195" w:type="dxa"/>
          </w:tcPr>
          <w:p w14:paraId="1B0FD926" w14:textId="77777777" w:rsidR="00523A95" w:rsidRDefault="00523A95" w:rsidP="00AC7594">
            <w:pPr>
              <w:rPr>
                <w:szCs w:val="22"/>
              </w:rPr>
            </w:pPr>
            <w:r>
              <w:t>video/x-ms-asx</w:t>
            </w:r>
          </w:p>
        </w:tc>
        <w:tc>
          <w:tcPr>
            <w:tcW w:w="6159" w:type="dxa"/>
          </w:tcPr>
          <w:p w14:paraId="4A0A3868" w14:textId="77777777" w:rsidR="00523A95" w:rsidRDefault="00523A95" w:rsidP="00AC7594">
            <w:r>
              <w:rPr>
                <w:szCs w:val="22"/>
              </w:rPr>
              <w:t xml:space="preserve">Advanced Stream Redirector </w:t>
            </w:r>
            <w:r w:rsidRPr="00B91833">
              <w:rPr>
                <w:b/>
                <w:szCs w:val="22"/>
              </w:rPr>
              <w:t>[ASX]</w:t>
            </w:r>
          </w:p>
        </w:tc>
      </w:tr>
      <w:tr w:rsidR="00523A95" w14:paraId="376BD341" w14:textId="77777777" w:rsidTr="00AC7594">
        <w:trPr>
          <w:cnfStyle w:val="000000010000" w:firstRow="0" w:lastRow="0" w:firstColumn="0" w:lastColumn="0" w:oddVBand="0" w:evenVBand="0" w:oddHBand="0" w:evenHBand="1" w:firstRowFirstColumn="0" w:firstRowLastColumn="0" w:lastRowFirstColumn="0" w:lastRowLastColumn="0"/>
        </w:trPr>
        <w:tc>
          <w:tcPr>
            <w:tcW w:w="3195" w:type="dxa"/>
          </w:tcPr>
          <w:p w14:paraId="23BB2024" w14:textId="77777777" w:rsidR="00523A95" w:rsidRDefault="00523A95" w:rsidP="00AC7594">
            <w:pPr>
              <w:rPr>
                <w:szCs w:val="22"/>
              </w:rPr>
            </w:pPr>
            <w:r>
              <w:t>video</w:t>
            </w:r>
            <w:r w:rsidRPr="007C58BA">
              <w:t>/</w:t>
            </w:r>
            <w:r>
              <w:t>x-ms-</w:t>
            </w:r>
            <w:r w:rsidRPr="007C58BA">
              <w:t>wm</w:t>
            </w:r>
            <w:r>
              <w:t>v</w:t>
            </w:r>
          </w:p>
        </w:tc>
        <w:tc>
          <w:tcPr>
            <w:tcW w:w="6159" w:type="dxa"/>
          </w:tcPr>
          <w:p w14:paraId="5CCCC9F0" w14:textId="77777777" w:rsidR="00523A95" w:rsidRPr="007D2CBA" w:rsidRDefault="00523A95" w:rsidP="00AC7594">
            <w:r>
              <w:rPr>
                <w:szCs w:val="22"/>
              </w:rPr>
              <w:t xml:space="preserve">Windows Media Video </w:t>
            </w:r>
            <w:r w:rsidRPr="005D60FB">
              <w:rPr>
                <w:b/>
                <w:szCs w:val="22"/>
              </w:rPr>
              <w:t>[</w:t>
            </w:r>
            <w:r w:rsidRPr="00A15580">
              <w:rPr>
                <w:b/>
                <w:szCs w:val="22"/>
              </w:rPr>
              <w:t>ASF</w:t>
            </w:r>
            <w:r w:rsidRPr="005D60FB">
              <w:rPr>
                <w:b/>
                <w:szCs w:val="22"/>
              </w:rPr>
              <w:t>]</w:t>
            </w:r>
          </w:p>
        </w:tc>
      </w:tr>
    </w:tbl>
    <w:p w14:paraId="3E944100" w14:textId="77777777" w:rsidR="00523A95" w:rsidRDefault="00523A95" w:rsidP="00523A95"/>
    <w:p w14:paraId="588E756A" w14:textId="77777777" w:rsidR="00523A95" w:rsidRDefault="00523A95" w:rsidP="00523A95">
      <w:pPr>
        <w:pStyle w:val="AppendixHeading2"/>
        <w:numPr>
          <w:ilvl w:val="1"/>
          <w:numId w:val="7"/>
        </w:numPr>
        <w:ind w:hanging="1116"/>
      </w:pPr>
      <w:bookmarkStart w:id="1563" w:name="_Toc396135296"/>
      <w:bookmarkStart w:id="1564" w:name="_Toc458786977"/>
      <w:bookmarkStart w:id="1565" w:name="_Toc463968801"/>
      <w:r>
        <w:t xml:space="preserve">Audio </w:t>
      </w:r>
      <w:r w:rsidRPr="00181066">
        <w:t>Formats</w:t>
      </w:r>
      <w:bookmarkEnd w:id="1563"/>
      <w:bookmarkEnd w:id="1564"/>
      <w:bookmarkEnd w:id="1565"/>
    </w:p>
    <w:p w14:paraId="6C3B4A3B" w14:textId="77777777" w:rsidR="00523A95" w:rsidRPr="000D4131" w:rsidRDefault="00523A95" w:rsidP="00523A95">
      <w:r w:rsidRPr="000D4131">
        <w:t xml:space="preserve">Refer to </w:t>
      </w:r>
      <w:r w:rsidRPr="000D4131">
        <w:rPr>
          <w:b/>
        </w:rPr>
        <w:t>[</w:t>
      </w:r>
      <w:r>
        <w:rPr>
          <w:b/>
        </w:rPr>
        <w:t>CMediaType</w:t>
      </w:r>
      <w:r w:rsidRPr="000D4131">
        <w:rPr>
          <w:b/>
        </w:rPr>
        <w:t>]</w:t>
      </w:r>
      <w:r w:rsidRPr="000D4131">
        <w:t xml:space="preserve"> for more information regarding a </w:t>
      </w:r>
      <w:r>
        <w:t xml:space="preserve">registered audio </w:t>
      </w:r>
      <w:r w:rsidRPr="000D4131">
        <w:t>type.</w:t>
      </w:r>
    </w:p>
    <w:tbl>
      <w:tblPr>
        <w:tblStyle w:val="DefaultTableStyle"/>
        <w:tblW w:w="0" w:type="auto"/>
        <w:tblLook w:val="0400" w:firstRow="0" w:lastRow="0" w:firstColumn="0" w:lastColumn="0" w:noHBand="0" w:noVBand="1"/>
      </w:tblPr>
      <w:tblGrid>
        <w:gridCol w:w="3198"/>
        <w:gridCol w:w="6156"/>
      </w:tblGrid>
      <w:tr w:rsidR="00523A95" w14:paraId="2EE998F5" w14:textId="77777777" w:rsidTr="00AC7594">
        <w:trPr>
          <w:cnfStyle w:val="000000100000" w:firstRow="0" w:lastRow="0" w:firstColumn="0" w:lastColumn="0" w:oddVBand="0" w:evenVBand="0" w:oddHBand="1" w:evenHBand="0" w:firstRowFirstColumn="0" w:firstRowLastColumn="0" w:lastRowFirstColumn="0" w:lastRowLastColumn="0"/>
        </w:trPr>
        <w:tc>
          <w:tcPr>
            <w:tcW w:w="3198" w:type="dxa"/>
          </w:tcPr>
          <w:p w14:paraId="399BBAC3" w14:textId="77777777" w:rsidR="00523A95" w:rsidRPr="007E41E8" w:rsidRDefault="00523A95" w:rsidP="00AC7594">
            <w:pPr>
              <w:rPr>
                <w:szCs w:val="22"/>
              </w:rPr>
            </w:pPr>
            <w:r w:rsidRPr="007E41E8">
              <w:rPr>
                <w:szCs w:val="22"/>
              </w:rPr>
              <w:t>audio/3gpp</w:t>
            </w:r>
          </w:p>
        </w:tc>
        <w:tc>
          <w:tcPr>
            <w:tcW w:w="6156" w:type="dxa"/>
          </w:tcPr>
          <w:p w14:paraId="26589219" w14:textId="77777777" w:rsidR="00523A95" w:rsidRPr="007E41E8" w:rsidRDefault="00523A95" w:rsidP="00AC7594">
            <w:pPr>
              <w:rPr>
                <w:szCs w:val="22"/>
              </w:rPr>
            </w:pPr>
            <w:r w:rsidRPr="007E41E8">
              <w:rPr>
                <w:szCs w:val="22"/>
              </w:rPr>
              <w:t xml:space="preserve">3rd Generation Partnership Project Multimedia files </w:t>
            </w:r>
            <w:r w:rsidRPr="007E41E8">
              <w:rPr>
                <w:b/>
                <w:szCs w:val="22"/>
              </w:rPr>
              <w:t>[3GPP]</w:t>
            </w:r>
          </w:p>
        </w:tc>
      </w:tr>
      <w:tr w:rsidR="00523A95" w14:paraId="69E41F3D" w14:textId="77777777" w:rsidTr="00AC7594">
        <w:trPr>
          <w:cnfStyle w:val="000000010000" w:firstRow="0" w:lastRow="0" w:firstColumn="0" w:lastColumn="0" w:oddVBand="0" w:evenVBand="0" w:oddHBand="0" w:evenHBand="1" w:firstRowFirstColumn="0" w:firstRowLastColumn="0" w:lastRowFirstColumn="0" w:lastRowLastColumn="0"/>
        </w:trPr>
        <w:tc>
          <w:tcPr>
            <w:tcW w:w="3198" w:type="dxa"/>
          </w:tcPr>
          <w:p w14:paraId="529DBA9B" w14:textId="77777777" w:rsidR="00523A95" w:rsidRPr="005B627E" w:rsidRDefault="00523A95" w:rsidP="00AC7594">
            <w:pPr>
              <w:rPr>
                <w:color w:val="595959" w:themeColor="text1" w:themeTint="A6"/>
                <w:szCs w:val="22"/>
              </w:rPr>
            </w:pPr>
            <w:r w:rsidRPr="007E41E8">
              <w:rPr>
                <w:szCs w:val="22"/>
              </w:rPr>
              <w:lastRenderedPageBreak/>
              <w:t>audio/3g</w:t>
            </w:r>
            <w:r>
              <w:rPr>
                <w:szCs w:val="22"/>
              </w:rPr>
              <w:t>pp</w:t>
            </w:r>
            <w:r w:rsidRPr="007E41E8">
              <w:rPr>
                <w:szCs w:val="22"/>
              </w:rPr>
              <w:t>2</w:t>
            </w:r>
          </w:p>
        </w:tc>
        <w:tc>
          <w:tcPr>
            <w:tcW w:w="6156" w:type="dxa"/>
          </w:tcPr>
          <w:p w14:paraId="080CB0B7" w14:textId="77777777" w:rsidR="00523A95" w:rsidRPr="005B627E" w:rsidRDefault="00523A95" w:rsidP="00AC7594">
            <w:pPr>
              <w:rPr>
                <w:rStyle w:val="Openquestions"/>
                <w:i w:val="0"/>
                <w:color w:val="595959" w:themeColor="text1" w:themeTint="A6"/>
              </w:rPr>
            </w:pPr>
            <w:r w:rsidRPr="007E41E8">
              <w:rPr>
                <w:szCs w:val="22"/>
              </w:rPr>
              <w:t xml:space="preserve">3rd Generation Partnership Project Multimedia files </w:t>
            </w:r>
            <w:r w:rsidRPr="007E41E8">
              <w:rPr>
                <w:b/>
                <w:szCs w:val="22"/>
              </w:rPr>
              <w:t>[3G</w:t>
            </w:r>
            <w:r>
              <w:rPr>
                <w:b/>
                <w:szCs w:val="22"/>
              </w:rPr>
              <w:t>PP2</w:t>
            </w:r>
            <w:r w:rsidRPr="007E41E8">
              <w:rPr>
                <w:b/>
                <w:szCs w:val="22"/>
              </w:rPr>
              <w:t>]</w:t>
            </w:r>
          </w:p>
        </w:tc>
      </w:tr>
      <w:tr w:rsidR="00523A95" w14:paraId="57D7DCD3" w14:textId="77777777" w:rsidTr="00AC7594">
        <w:trPr>
          <w:cnfStyle w:val="000000100000" w:firstRow="0" w:lastRow="0" w:firstColumn="0" w:lastColumn="0" w:oddVBand="0" w:evenVBand="0" w:oddHBand="1" w:evenHBand="0" w:firstRowFirstColumn="0" w:firstRowLastColumn="0" w:lastRowFirstColumn="0" w:lastRowLastColumn="0"/>
        </w:trPr>
        <w:tc>
          <w:tcPr>
            <w:tcW w:w="3198" w:type="dxa"/>
          </w:tcPr>
          <w:p w14:paraId="6F8F614A" w14:textId="77777777" w:rsidR="00523A95" w:rsidRPr="00B9688D" w:rsidRDefault="00523A95" w:rsidP="00AC7594">
            <w:pPr>
              <w:rPr>
                <w:szCs w:val="22"/>
              </w:rPr>
            </w:pPr>
            <w:r w:rsidRPr="00B9688D">
              <w:rPr>
                <w:szCs w:val="22"/>
              </w:rPr>
              <w:t>audio/</w:t>
            </w:r>
            <w:r>
              <w:rPr>
                <w:szCs w:val="22"/>
              </w:rPr>
              <w:t>mpeg</w:t>
            </w:r>
          </w:p>
        </w:tc>
        <w:tc>
          <w:tcPr>
            <w:tcW w:w="6156" w:type="dxa"/>
          </w:tcPr>
          <w:p w14:paraId="6A9456EE" w14:textId="77777777" w:rsidR="00523A95" w:rsidRPr="007D2CBA" w:rsidRDefault="00523A95" w:rsidP="00AC7594">
            <w:r>
              <w:t xml:space="preserve">Moving Pictures Experts Group </w:t>
            </w:r>
            <w:r w:rsidRPr="007E41E8">
              <w:rPr>
                <w:b/>
                <w:szCs w:val="22"/>
              </w:rPr>
              <w:t>[</w:t>
            </w:r>
            <w:r>
              <w:rPr>
                <w:b/>
                <w:szCs w:val="22"/>
              </w:rPr>
              <w:t>MPEG1</w:t>
            </w:r>
            <w:r w:rsidRPr="007E41E8">
              <w:rPr>
                <w:b/>
                <w:szCs w:val="22"/>
              </w:rPr>
              <w:t>]</w:t>
            </w:r>
          </w:p>
        </w:tc>
      </w:tr>
      <w:tr w:rsidR="00523A95" w14:paraId="6E2E16E2" w14:textId="77777777" w:rsidTr="00AC7594">
        <w:trPr>
          <w:cnfStyle w:val="000000010000" w:firstRow="0" w:lastRow="0" w:firstColumn="0" w:lastColumn="0" w:oddVBand="0" w:evenVBand="0" w:oddHBand="0" w:evenHBand="1" w:firstRowFirstColumn="0" w:firstRowLastColumn="0" w:lastRowFirstColumn="0" w:lastRowLastColumn="0"/>
        </w:trPr>
        <w:tc>
          <w:tcPr>
            <w:tcW w:w="3198" w:type="dxa"/>
          </w:tcPr>
          <w:p w14:paraId="0F3F67DE" w14:textId="77777777" w:rsidR="00523A95" w:rsidRPr="00B9688D" w:rsidRDefault="00523A95" w:rsidP="00AC7594">
            <w:pPr>
              <w:rPr>
                <w:szCs w:val="22"/>
              </w:rPr>
            </w:pPr>
            <w:r>
              <w:rPr>
                <w:szCs w:val="22"/>
              </w:rPr>
              <w:t>audio/ogg</w:t>
            </w:r>
          </w:p>
        </w:tc>
        <w:tc>
          <w:tcPr>
            <w:tcW w:w="6156" w:type="dxa"/>
          </w:tcPr>
          <w:p w14:paraId="0E8061A1" w14:textId="77777777" w:rsidR="00523A95" w:rsidRDefault="00523A95" w:rsidP="00AC7594">
            <w:r>
              <w:t xml:space="preserve">Vorbis OGG Audio File </w:t>
            </w:r>
            <w:r w:rsidRPr="005A09D7">
              <w:rPr>
                <w:b/>
              </w:rPr>
              <w:t>[OGG]</w:t>
            </w:r>
          </w:p>
        </w:tc>
      </w:tr>
      <w:tr w:rsidR="00523A95" w14:paraId="0E792864" w14:textId="77777777" w:rsidTr="00AC7594">
        <w:trPr>
          <w:cnfStyle w:val="000000100000" w:firstRow="0" w:lastRow="0" w:firstColumn="0" w:lastColumn="0" w:oddVBand="0" w:evenVBand="0" w:oddHBand="1" w:evenHBand="0" w:firstRowFirstColumn="0" w:firstRowLastColumn="0" w:lastRowFirstColumn="0" w:lastRowLastColumn="0"/>
        </w:trPr>
        <w:tc>
          <w:tcPr>
            <w:tcW w:w="3198" w:type="dxa"/>
          </w:tcPr>
          <w:p w14:paraId="7930BB2F" w14:textId="77777777" w:rsidR="00523A95" w:rsidRPr="005B627E" w:rsidRDefault="00523A95" w:rsidP="00AC7594">
            <w:pPr>
              <w:rPr>
                <w:color w:val="595959" w:themeColor="text1" w:themeTint="A6"/>
                <w:szCs w:val="22"/>
              </w:rPr>
            </w:pPr>
            <w:r w:rsidRPr="00B9688D">
              <w:rPr>
                <w:szCs w:val="22"/>
              </w:rPr>
              <w:t>audio/x-aiff</w:t>
            </w:r>
          </w:p>
        </w:tc>
        <w:tc>
          <w:tcPr>
            <w:tcW w:w="6156" w:type="dxa"/>
          </w:tcPr>
          <w:p w14:paraId="5D89E73E" w14:textId="77777777" w:rsidR="00523A95" w:rsidRPr="007D2CBA" w:rsidRDefault="00523A95" w:rsidP="00AC7594">
            <w:r>
              <w:t xml:space="preserve">Audio Interchange File Format </w:t>
            </w:r>
            <w:r w:rsidRPr="007E41E8">
              <w:rPr>
                <w:b/>
                <w:szCs w:val="22"/>
              </w:rPr>
              <w:t>[</w:t>
            </w:r>
            <w:r>
              <w:rPr>
                <w:b/>
                <w:szCs w:val="22"/>
              </w:rPr>
              <w:t>AIFF</w:t>
            </w:r>
            <w:r w:rsidRPr="007E41E8">
              <w:rPr>
                <w:b/>
                <w:szCs w:val="22"/>
              </w:rPr>
              <w:t>]</w:t>
            </w:r>
          </w:p>
        </w:tc>
      </w:tr>
      <w:tr w:rsidR="00523A95" w14:paraId="05C2D425" w14:textId="77777777" w:rsidTr="00AC7594">
        <w:trPr>
          <w:cnfStyle w:val="000000010000" w:firstRow="0" w:lastRow="0" w:firstColumn="0" w:lastColumn="0" w:oddVBand="0" w:evenVBand="0" w:oddHBand="0" w:evenHBand="1" w:firstRowFirstColumn="0" w:firstRowLastColumn="0" w:lastRowFirstColumn="0" w:lastRowLastColumn="0"/>
        </w:trPr>
        <w:tc>
          <w:tcPr>
            <w:tcW w:w="3198" w:type="dxa"/>
          </w:tcPr>
          <w:p w14:paraId="590F4943" w14:textId="77777777" w:rsidR="00523A95" w:rsidRPr="00992B3E" w:rsidRDefault="00523A95" w:rsidP="00AC7594">
            <w:pPr>
              <w:rPr>
                <w:szCs w:val="22"/>
              </w:rPr>
            </w:pPr>
            <w:r>
              <w:rPr>
                <w:szCs w:val="22"/>
              </w:rPr>
              <w:t>audio</w:t>
            </w:r>
            <w:r w:rsidRPr="00992B3E">
              <w:rPr>
                <w:szCs w:val="22"/>
              </w:rPr>
              <w:t>/</w:t>
            </w:r>
            <w:r>
              <w:rPr>
                <w:szCs w:val="22"/>
              </w:rPr>
              <w:t>x-ms-wav</w:t>
            </w:r>
          </w:p>
        </w:tc>
        <w:tc>
          <w:tcPr>
            <w:tcW w:w="6156" w:type="dxa"/>
          </w:tcPr>
          <w:p w14:paraId="3A7A6D60" w14:textId="77777777" w:rsidR="00523A95" w:rsidRPr="00992B3E" w:rsidRDefault="00523A95" w:rsidP="00AC7594">
            <w:pPr>
              <w:rPr>
                <w:szCs w:val="22"/>
              </w:rPr>
            </w:pPr>
            <w:r>
              <w:rPr>
                <w:szCs w:val="22"/>
              </w:rPr>
              <w:t>Waveform Audio</w:t>
            </w:r>
            <w:r w:rsidRPr="00992B3E">
              <w:rPr>
                <w:szCs w:val="22"/>
              </w:rPr>
              <w:t xml:space="preserve"> </w:t>
            </w:r>
            <w:r>
              <w:rPr>
                <w:szCs w:val="22"/>
              </w:rPr>
              <w:t xml:space="preserve">File Format </w:t>
            </w:r>
            <w:r w:rsidRPr="00992B3E">
              <w:rPr>
                <w:b/>
                <w:szCs w:val="22"/>
              </w:rPr>
              <w:t>[</w:t>
            </w:r>
            <w:r>
              <w:rPr>
                <w:b/>
                <w:szCs w:val="22"/>
              </w:rPr>
              <w:t>WAVE</w:t>
            </w:r>
            <w:r w:rsidRPr="00992B3E">
              <w:rPr>
                <w:b/>
                <w:szCs w:val="22"/>
              </w:rPr>
              <w:t>]</w:t>
            </w:r>
          </w:p>
        </w:tc>
      </w:tr>
      <w:tr w:rsidR="00523A95" w14:paraId="1E84CBEB" w14:textId="77777777" w:rsidTr="00AC7594">
        <w:trPr>
          <w:cnfStyle w:val="000000100000" w:firstRow="0" w:lastRow="0" w:firstColumn="0" w:lastColumn="0" w:oddVBand="0" w:evenVBand="0" w:oddHBand="1" w:evenHBand="0" w:firstRowFirstColumn="0" w:firstRowLastColumn="0" w:lastRowFirstColumn="0" w:lastRowLastColumn="0"/>
        </w:trPr>
        <w:tc>
          <w:tcPr>
            <w:tcW w:w="3198" w:type="dxa"/>
          </w:tcPr>
          <w:p w14:paraId="1E5141DF" w14:textId="77777777" w:rsidR="00523A95" w:rsidRPr="00B9688D" w:rsidRDefault="00523A95" w:rsidP="00AC7594">
            <w:pPr>
              <w:rPr>
                <w:szCs w:val="22"/>
              </w:rPr>
            </w:pPr>
            <w:r>
              <w:rPr>
                <w:szCs w:val="22"/>
              </w:rPr>
              <w:t>audio/x-ms-wma</w:t>
            </w:r>
          </w:p>
        </w:tc>
        <w:tc>
          <w:tcPr>
            <w:tcW w:w="6156" w:type="dxa"/>
          </w:tcPr>
          <w:p w14:paraId="2E58C4DB" w14:textId="77777777" w:rsidR="00523A95" w:rsidRDefault="00523A95" w:rsidP="00AC7594">
            <w:r>
              <w:t xml:space="preserve">Windows Media Audio </w:t>
            </w:r>
            <w:r w:rsidRPr="005D60FB">
              <w:rPr>
                <w:b/>
              </w:rPr>
              <w:t>[</w:t>
            </w:r>
            <w:r w:rsidRPr="00A15580">
              <w:rPr>
                <w:b/>
                <w:szCs w:val="22"/>
              </w:rPr>
              <w:t>ASF</w:t>
            </w:r>
            <w:r w:rsidRPr="005D60FB">
              <w:rPr>
                <w:b/>
              </w:rPr>
              <w:t>]</w:t>
            </w:r>
          </w:p>
        </w:tc>
      </w:tr>
      <w:tr w:rsidR="00523A95" w14:paraId="4CDDD3DF" w14:textId="77777777" w:rsidTr="00AC7594">
        <w:trPr>
          <w:cnfStyle w:val="000000010000" w:firstRow="0" w:lastRow="0" w:firstColumn="0" w:lastColumn="0" w:oddVBand="0" w:evenVBand="0" w:oddHBand="0" w:evenHBand="1" w:firstRowFirstColumn="0" w:firstRowLastColumn="0" w:lastRowFirstColumn="0" w:lastRowLastColumn="0"/>
        </w:trPr>
        <w:tc>
          <w:tcPr>
            <w:tcW w:w="3198" w:type="dxa"/>
          </w:tcPr>
          <w:p w14:paraId="678FBF59" w14:textId="77777777" w:rsidR="00523A95" w:rsidRPr="00B9688D" w:rsidRDefault="00523A95" w:rsidP="00AC7594">
            <w:pPr>
              <w:rPr>
                <w:szCs w:val="22"/>
              </w:rPr>
            </w:pPr>
            <w:r>
              <w:rPr>
                <w:szCs w:val="22"/>
              </w:rPr>
              <w:t>audio/x-sphere</w:t>
            </w:r>
          </w:p>
        </w:tc>
        <w:tc>
          <w:tcPr>
            <w:tcW w:w="6156" w:type="dxa"/>
          </w:tcPr>
          <w:p w14:paraId="10ACB664" w14:textId="77777777" w:rsidR="00523A95" w:rsidRDefault="00523A95" w:rsidP="00AC7594">
            <w:r>
              <w:t xml:space="preserve">NIST Speech Header Resources </w:t>
            </w:r>
            <w:r w:rsidRPr="004D33F6">
              <w:rPr>
                <w:b/>
              </w:rPr>
              <w:t>[SPHERE]</w:t>
            </w:r>
          </w:p>
        </w:tc>
      </w:tr>
    </w:tbl>
    <w:p w14:paraId="7515FF08" w14:textId="77777777" w:rsidR="00523A95" w:rsidRDefault="00523A95" w:rsidP="00523A95"/>
    <w:p w14:paraId="67E5BAC2" w14:textId="77777777" w:rsidR="00523A95" w:rsidRDefault="00523A95" w:rsidP="00523A95">
      <w:pPr>
        <w:pStyle w:val="AppendixHeading2"/>
        <w:numPr>
          <w:ilvl w:val="1"/>
          <w:numId w:val="7"/>
        </w:numPr>
        <w:ind w:hanging="1116"/>
      </w:pPr>
      <w:bookmarkStart w:id="1566" w:name="_Toc301441265"/>
      <w:bookmarkStart w:id="1567" w:name="_Toc310325594"/>
      <w:bookmarkStart w:id="1568" w:name="_Toc349029715"/>
      <w:bookmarkStart w:id="1569" w:name="_Toc396135297"/>
      <w:bookmarkStart w:id="1570" w:name="_Toc458786978"/>
      <w:bookmarkStart w:id="1571" w:name="_Toc463968802"/>
      <w:r>
        <w:t xml:space="preserve">General </w:t>
      </w:r>
      <w:r w:rsidRPr="00181066">
        <w:t>Biometric</w:t>
      </w:r>
      <w:r>
        <w:t xml:space="preserve"> Formats</w:t>
      </w:r>
      <w:bookmarkEnd w:id="1566"/>
      <w:bookmarkEnd w:id="1567"/>
      <w:bookmarkEnd w:id="1568"/>
      <w:bookmarkEnd w:id="1569"/>
      <w:bookmarkEnd w:id="1570"/>
      <w:bookmarkEnd w:id="1571"/>
    </w:p>
    <w:tbl>
      <w:tblPr>
        <w:tblW w:w="0" w:type="auto"/>
        <w:tblBorders>
          <w:top w:val="single" w:sz="2" w:space="0" w:color="DBE5F1"/>
          <w:left w:val="single" w:sz="2" w:space="0" w:color="DBE5F1"/>
          <w:bottom w:val="single" w:sz="2" w:space="0" w:color="DBE5F1"/>
          <w:right w:val="single" w:sz="2" w:space="0" w:color="DBE5F1"/>
        </w:tblBorders>
        <w:tblLook w:val="0400" w:firstRow="0" w:lastRow="0" w:firstColumn="0" w:lastColumn="0" w:noHBand="0" w:noVBand="1"/>
      </w:tblPr>
      <w:tblGrid>
        <w:gridCol w:w="3258"/>
        <w:gridCol w:w="6318"/>
      </w:tblGrid>
      <w:tr w:rsidR="00523A95" w14:paraId="5EC2C411" w14:textId="77777777" w:rsidTr="00AC7594">
        <w:tc>
          <w:tcPr>
            <w:tcW w:w="3258" w:type="dxa"/>
            <w:shd w:val="clear" w:color="auto" w:fill="DBE5F1"/>
          </w:tcPr>
          <w:p w14:paraId="733A9132" w14:textId="77777777" w:rsidR="00523A95" w:rsidRPr="00992B3E" w:rsidRDefault="00523A95" w:rsidP="00AC7594">
            <w:pPr>
              <w:rPr>
                <w:rFonts w:eastAsia="Generis Sans Com"/>
                <w:sz w:val="22"/>
                <w:szCs w:val="22"/>
              </w:rPr>
            </w:pPr>
            <w:r w:rsidRPr="00992B3E">
              <w:rPr>
                <w:rFonts w:eastAsia="Generis Sans Com"/>
                <w:sz w:val="22"/>
                <w:szCs w:val="22"/>
              </w:rPr>
              <w:t>x-biometric/x-ansi-nist-itl-2000</w:t>
            </w:r>
          </w:p>
        </w:tc>
        <w:tc>
          <w:tcPr>
            <w:tcW w:w="6318" w:type="dxa"/>
            <w:shd w:val="clear" w:color="auto" w:fill="DBE5F1"/>
          </w:tcPr>
          <w:p w14:paraId="28E11A82" w14:textId="77777777" w:rsidR="00523A95" w:rsidRPr="00992B3E" w:rsidRDefault="00523A95" w:rsidP="00AC7594">
            <w:pPr>
              <w:rPr>
                <w:rFonts w:eastAsia="Generis Sans Com"/>
                <w:sz w:val="22"/>
                <w:szCs w:val="22"/>
              </w:rPr>
            </w:pPr>
            <w:r w:rsidRPr="00992B3E">
              <w:rPr>
                <w:rFonts w:eastAsia="Generis Sans Com"/>
                <w:sz w:val="22"/>
                <w:szCs w:val="22"/>
              </w:rPr>
              <w:t xml:space="preserve">Information Technology: American National Standard for Information Systems—Data Format for the Interchange of Fingerprint, Facial, &amp; Scar Mark &amp; Tattoo (SMT) Information </w:t>
            </w:r>
            <w:r w:rsidRPr="00992B3E">
              <w:rPr>
                <w:rFonts w:eastAsia="Generis Sans Com"/>
                <w:b/>
                <w:sz w:val="22"/>
                <w:szCs w:val="22"/>
              </w:rPr>
              <w:t>[AN2K]</w:t>
            </w:r>
          </w:p>
        </w:tc>
      </w:tr>
      <w:tr w:rsidR="00523A95" w14:paraId="3696DEE6" w14:textId="77777777" w:rsidTr="00AC7594">
        <w:tc>
          <w:tcPr>
            <w:tcW w:w="3258" w:type="dxa"/>
            <w:shd w:val="clear" w:color="auto" w:fill="FFFFFF"/>
          </w:tcPr>
          <w:p w14:paraId="70E8AE05" w14:textId="77777777" w:rsidR="00523A95" w:rsidRPr="00992B3E" w:rsidRDefault="00523A95" w:rsidP="00AC7594">
            <w:pPr>
              <w:rPr>
                <w:rFonts w:eastAsia="Generis Sans Com"/>
                <w:sz w:val="22"/>
                <w:szCs w:val="22"/>
              </w:rPr>
            </w:pPr>
            <w:r w:rsidRPr="00992B3E">
              <w:rPr>
                <w:rFonts w:eastAsia="Generis Sans Com"/>
                <w:sz w:val="22"/>
                <w:szCs w:val="22"/>
              </w:rPr>
              <w:t>x-biometric/x-ansi-nist-itl-2007</w:t>
            </w:r>
          </w:p>
        </w:tc>
        <w:tc>
          <w:tcPr>
            <w:tcW w:w="6318" w:type="dxa"/>
            <w:shd w:val="clear" w:color="auto" w:fill="FFFFFF"/>
          </w:tcPr>
          <w:p w14:paraId="2968DA99" w14:textId="77777777" w:rsidR="00523A95" w:rsidRPr="00992B3E" w:rsidRDefault="00523A95" w:rsidP="00AC7594">
            <w:pPr>
              <w:rPr>
                <w:rFonts w:eastAsia="Generis Sans Com"/>
                <w:sz w:val="22"/>
                <w:szCs w:val="22"/>
              </w:rPr>
            </w:pPr>
            <w:r w:rsidRPr="00992B3E">
              <w:rPr>
                <w:rFonts w:eastAsia="Generis Sans Com"/>
                <w:sz w:val="22"/>
                <w:szCs w:val="22"/>
              </w:rPr>
              <w:t xml:space="preserve">Information Technology: American National Standard for Information Systems—Data Format for the Interchange of Fingerprint, Facial, &amp; Other Biometric Information – Part 1 </w:t>
            </w:r>
            <w:r w:rsidRPr="00992B3E">
              <w:rPr>
                <w:rFonts w:eastAsia="Generis Sans Com"/>
                <w:b/>
                <w:sz w:val="22"/>
                <w:szCs w:val="22"/>
              </w:rPr>
              <w:t>[AN2K7]</w:t>
            </w:r>
          </w:p>
        </w:tc>
      </w:tr>
      <w:tr w:rsidR="00523A95" w14:paraId="6E7992ED" w14:textId="77777777" w:rsidTr="00AC7594">
        <w:tc>
          <w:tcPr>
            <w:tcW w:w="3258" w:type="dxa"/>
            <w:shd w:val="clear" w:color="auto" w:fill="DBE5F1"/>
          </w:tcPr>
          <w:p w14:paraId="54F1E3B0" w14:textId="77777777" w:rsidR="00523A95" w:rsidRPr="00992B3E" w:rsidRDefault="00523A95" w:rsidP="00AC7594">
            <w:pPr>
              <w:rPr>
                <w:rFonts w:eastAsia="Generis Sans Com"/>
                <w:sz w:val="22"/>
                <w:szCs w:val="22"/>
              </w:rPr>
            </w:pPr>
            <w:r w:rsidRPr="00992B3E">
              <w:rPr>
                <w:rFonts w:eastAsia="Generis Sans Com"/>
                <w:sz w:val="22"/>
                <w:szCs w:val="22"/>
              </w:rPr>
              <w:t>x-biometric/x-ansi-nist-itl-2008</w:t>
            </w:r>
          </w:p>
        </w:tc>
        <w:tc>
          <w:tcPr>
            <w:tcW w:w="6318" w:type="dxa"/>
            <w:shd w:val="clear" w:color="auto" w:fill="DBE5F1"/>
          </w:tcPr>
          <w:p w14:paraId="5EB8B160" w14:textId="77777777" w:rsidR="00523A95" w:rsidRPr="00992B3E" w:rsidRDefault="00523A95" w:rsidP="00AC7594">
            <w:pPr>
              <w:rPr>
                <w:rFonts w:eastAsia="Generis Sans Com"/>
                <w:sz w:val="22"/>
                <w:szCs w:val="22"/>
              </w:rPr>
            </w:pPr>
            <w:r w:rsidRPr="00992B3E">
              <w:rPr>
                <w:rFonts w:eastAsia="Generis Sans Com"/>
                <w:sz w:val="22"/>
                <w:szCs w:val="22"/>
              </w:rPr>
              <w:t xml:space="preserve">Information Technology: American National Standard for Information Systems—Data Format for the Interchange of Fingerprint, Facial, &amp; Other Biometric Information – Part 2: XML Version </w:t>
            </w:r>
            <w:r w:rsidRPr="00992B3E">
              <w:rPr>
                <w:rFonts w:eastAsia="Generis Sans Com"/>
                <w:b/>
                <w:sz w:val="22"/>
                <w:szCs w:val="22"/>
              </w:rPr>
              <w:t>[AN2K8]</w:t>
            </w:r>
          </w:p>
        </w:tc>
      </w:tr>
      <w:tr w:rsidR="00523A95" w14:paraId="1DA64CFD" w14:textId="77777777" w:rsidTr="00AC7594">
        <w:tc>
          <w:tcPr>
            <w:tcW w:w="3258" w:type="dxa"/>
            <w:shd w:val="clear" w:color="auto" w:fill="FFFFFF"/>
          </w:tcPr>
          <w:p w14:paraId="4906933F" w14:textId="77777777" w:rsidR="00523A95" w:rsidRPr="00992B3E" w:rsidRDefault="00523A95" w:rsidP="00AC7594">
            <w:pPr>
              <w:rPr>
                <w:rFonts w:eastAsia="Generis Sans Com"/>
                <w:sz w:val="22"/>
                <w:szCs w:val="22"/>
              </w:rPr>
            </w:pPr>
            <w:r w:rsidRPr="00992B3E">
              <w:rPr>
                <w:rFonts w:eastAsia="Generis Sans Com"/>
                <w:sz w:val="22"/>
                <w:szCs w:val="22"/>
              </w:rPr>
              <w:t>x-biometric/x-ansi-nist-itl-2011</w:t>
            </w:r>
          </w:p>
        </w:tc>
        <w:tc>
          <w:tcPr>
            <w:tcW w:w="6318" w:type="dxa"/>
            <w:shd w:val="clear" w:color="auto" w:fill="FFFFFF"/>
          </w:tcPr>
          <w:p w14:paraId="1C4BA930" w14:textId="77777777" w:rsidR="00523A95" w:rsidRPr="00992B3E" w:rsidRDefault="00523A95" w:rsidP="00AC7594">
            <w:pPr>
              <w:rPr>
                <w:rFonts w:eastAsia="Generis Sans Com"/>
                <w:sz w:val="22"/>
                <w:szCs w:val="22"/>
              </w:rPr>
            </w:pPr>
            <w:r w:rsidRPr="00992B3E">
              <w:rPr>
                <w:rFonts w:eastAsia="Generis Sans Com"/>
                <w:sz w:val="22"/>
                <w:szCs w:val="22"/>
              </w:rPr>
              <w:t xml:space="preserve">Information Technology: American National Standard for Information Systems—Data Format for the Interchange of Fingerprint, Facial &amp; Other Biometric Information </w:t>
            </w:r>
            <w:r w:rsidRPr="00992B3E">
              <w:rPr>
                <w:rFonts w:eastAsia="Generis Sans Com"/>
                <w:b/>
                <w:sz w:val="22"/>
                <w:szCs w:val="22"/>
              </w:rPr>
              <w:t>[AN2K11]</w:t>
            </w:r>
          </w:p>
        </w:tc>
      </w:tr>
      <w:tr w:rsidR="00523A95" w14:paraId="3F42557C" w14:textId="77777777" w:rsidTr="00AC7594">
        <w:tc>
          <w:tcPr>
            <w:tcW w:w="3258" w:type="dxa"/>
            <w:shd w:val="clear" w:color="auto" w:fill="DBE5F1"/>
          </w:tcPr>
          <w:p w14:paraId="0FE44261" w14:textId="77777777" w:rsidR="00523A95" w:rsidRPr="00992B3E" w:rsidRDefault="00523A95" w:rsidP="00AC7594">
            <w:pPr>
              <w:rPr>
                <w:rFonts w:eastAsia="Generis Sans Com"/>
                <w:sz w:val="22"/>
                <w:szCs w:val="22"/>
              </w:rPr>
            </w:pPr>
            <w:r w:rsidRPr="00992B3E">
              <w:rPr>
                <w:rFonts w:eastAsia="Generis Sans Com"/>
                <w:sz w:val="22"/>
                <w:szCs w:val="22"/>
              </w:rPr>
              <w:t>x-biometric/x-cbeff-2010</w:t>
            </w:r>
          </w:p>
        </w:tc>
        <w:tc>
          <w:tcPr>
            <w:tcW w:w="6318" w:type="dxa"/>
            <w:shd w:val="clear" w:color="auto" w:fill="DBE5F1"/>
          </w:tcPr>
          <w:p w14:paraId="42D34D1E" w14:textId="77777777" w:rsidR="00523A95" w:rsidRPr="00992B3E" w:rsidRDefault="00523A95" w:rsidP="00AC7594">
            <w:pPr>
              <w:rPr>
                <w:rFonts w:eastAsia="Generis Sans Com"/>
                <w:sz w:val="22"/>
                <w:szCs w:val="22"/>
              </w:rPr>
            </w:pPr>
            <w:r w:rsidRPr="00992B3E">
              <w:rPr>
                <w:rFonts w:eastAsia="Generis Sans Com"/>
                <w:sz w:val="22"/>
                <w:szCs w:val="22"/>
              </w:rPr>
              <w:t xml:space="preserve">Common Biometric Exchange Formats Framework with Support for Additional Elements </w:t>
            </w:r>
            <w:r w:rsidRPr="00992B3E">
              <w:rPr>
                <w:rFonts w:eastAsia="Generis Sans Com"/>
                <w:b/>
                <w:sz w:val="22"/>
                <w:szCs w:val="22"/>
              </w:rPr>
              <w:t>[CBEFF2010]</w:t>
            </w:r>
          </w:p>
        </w:tc>
      </w:tr>
      <w:tr w:rsidR="00523A95" w14:paraId="42032681" w14:textId="77777777" w:rsidTr="00AC7594">
        <w:tc>
          <w:tcPr>
            <w:tcW w:w="3258" w:type="dxa"/>
            <w:shd w:val="clear" w:color="auto" w:fill="auto"/>
          </w:tcPr>
          <w:p w14:paraId="6ED64ADD" w14:textId="77777777" w:rsidR="00523A95" w:rsidRPr="00992B3E" w:rsidRDefault="00523A95" w:rsidP="00AC7594">
            <w:pPr>
              <w:rPr>
                <w:rFonts w:eastAsia="Generis Sans Com"/>
                <w:sz w:val="22"/>
                <w:szCs w:val="22"/>
              </w:rPr>
            </w:pPr>
            <w:r w:rsidRPr="00992B3E">
              <w:rPr>
                <w:rFonts w:eastAsia="Generis Sans Com"/>
                <w:sz w:val="22"/>
                <w:szCs w:val="22"/>
              </w:rPr>
              <w:t>x-biometric/x-cbeff-201</w:t>
            </w:r>
            <w:r>
              <w:rPr>
                <w:rFonts w:eastAsia="Generis Sans Com"/>
                <w:sz w:val="22"/>
                <w:szCs w:val="22"/>
              </w:rPr>
              <w:t>5</w:t>
            </w:r>
          </w:p>
        </w:tc>
        <w:tc>
          <w:tcPr>
            <w:tcW w:w="6318" w:type="dxa"/>
            <w:shd w:val="clear" w:color="auto" w:fill="auto"/>
          </w:tcPr>
          <w:p w14:paraId="2E02F1CE" w14:textId="77777777" w:rsidR="00523A95" w:rsidRPr="00992B3E" w:rsidRDefault="00523A95" w:rsidP="00AC7594">
            <w:pPr>
              <w:rPr>
                <w:rFonts w:eastAsia="Generis Sans Com"/>
                <w:sz w:val="22"/>
                <w:szCs w:val="22"/>
              </w:rPr>
            </w:pPr>
            <w:r w:rsidRPr="00992B3E">
              <w:rPr>
                <w:rFonts w:eastAsia="Generis Sans Com"/>
                <w:sz w:val="22"/>
                <w:szCs w:val="22"/>
              </w:rPr>
              <w:t xml:space="preserve">Common Biometric Exchange Formats Framework with Support for Additional Elements </w:t>
            </w:r>
            <w:r>
              <w:rPr>
                <w:rFonts w:eastAsia="Generis Sans Com"/>
                <w:b/>
                <w:sz w:val="22"/>
                <w:szCs w:val="22"/>
              </w:rPr>
              <w:t>[CBEFF2015</w:t>
            </w:r>
            <w:r w:rsidRPr="00992B3E">
              <w:rPr>
                <w:rFonts w:eastAsia="Generis Sans Com"/>
                <w:b/>
                <w:sz w:val="22"/>
                <w:szCs w:val="22"/>
              </w:rPr>
              <w:t>]</w:t>
            </w:r>
          </w:p>
        </w:tc>
      </w:tr>
    </w:tbl>
    <w:p w14:paraId="0DE90553" w14:textId="77777777" w:rsidR="00523A95" w:rsidRDefault="00523A95" w:rsidP="00523A95"/>
    <w:p w14:paraId="3F7DE831" w14:textId="77777777" w:rsidR="00523A95" w:rsidRDefault="00523A95" w:rsidP="00523A95">
      <w:pPr>
        <w:pStyle w:val="AppendixHeading2"/>
        <w:numPr>
          <w:ilvl w:val="1"/>
          <w:numId w:val="7"/>
        </w:numPr>
        <w:ind w:hanging="1116"/>
      </w:pPr>
      <w:bookmarkStart w:id="1572" w:name="_Toc301441266"/>
      <w:bookmarkStart w:id="1573" w:name="_Toc310325595"/>
      <w:bookmarkStart w:id="1574" w:name="_Toc349029716"/>
      <w:bookmarkStart w:id="1575" w:name="_Toc396135298"/>
      <w:bookmarkStart w:id="1576" w:name="_Toc458786979"/>
      <w:bookmarkStart w:id="1577" w:name="_Toc463968803"/>
      <w:r>
        <w:t>ISO / Modality-Specific Formats</w:t>
      </w:r>
      <w:bookmarkEnd w:id="1572"/>
      <w:bookmarkEnd w:id="1573"/>
      <w:bookmarkEnd w:id="1574"/>
      <w:bookmarkEnd w:id="1575"/>
      <w:bookmarkEnd w:id="1576"/>
      <w:bookmarkEnd w:id="1577"/>
    </w:p>
    <w:tbl>
      <w:tblPr>
        <w:tblW w:w="0" w:type="auto"/>
        <w:tblBorders>
          <w:top w:val="single" w:sz="2" w:space="0" w:color="DBE5F1"/>
          <w:left w:val="single" w:sz="2" w:space="0" w:color="DBE5F1"/>
          <w:bottom w:val="single" w:sz="2" w:space="0" w:color="DBE5F1"/>
          <w:right w:val="single" w:sz="2" w:space="0" w:color="DBE5F1"/>
        </w:tblBorders>
        <w:tblLook w:val="0400" w:firstRow="0" w:lastRow="0" w:firstColumn="0" w:lastColumn="0" w:noHBand="0" w:noVBand="1"/>
      </w:tblPr>
      <w:tblGrid>
        <w:gridCol w:w="3194"/>
        <w:gridCol w:w="6160"/>
      </w:tblGrid>
      <w:tr w:rsidR="00523A95" w14:paraId="03F7C917" w14:textId="77777777" w:rsidTr="00AC7594">
        <w:tc>
          <w:tcPr>
            <w:tcW w:w="3194" w:type="dxa"/>
            <w:shd w:val="clear" w:color="auto" w:fill="DBE5F1"/>
          </w:tcPr>
          <w:p w14:paraId="5C416BA0" w14:textId="77777777" w:rsidR="00523A95" w:rsidRPr="00992B3E" w:rsidRDefault="00523A95" w:rsidP="00AC7594">
            <w:pPr>
              <w:rPr>
                <w:rFonts w:eastAsia="Generis Sans Com"/>
                <w:sz w:val="22"/>
                <w:szCs w:val="22"/>
              </w:rPr>
            </w:pPr>
            <w:r w:rsidRPr="00992B3E">
              <w:rPr>
                <w:rFonts w:eastAsia="Generis Sans Com"/>
                <w:sz w:val="22"/>
                <w:szCs w:val="22"/>
              </w:rPr>
              <w:t>x-biometric/x-iso-19794-2-05</w:t>
            </w:r>
          </w:p>
        </w:tc>
        <w:tc>
          <w:tcPr>
            <w:tcW w:w="6160" w:type="dxa"/>
            <w:shd w:val="clear" w:color="auto" w:fill="DBE5F1"/>
          </w:tcPr>
          <w:p w14:paraId="54CAD26F" w14:textId="77777777" w:rsidR="00523A95" w:rsidRPr="00992B3E" w:rsidRDefault="00523A95" w:rsidP="00AC7594">
            <w:pPr>
              <w:rPr>
                <w:rFonts w:eastAsia="Generis Sans Com"/>
                <w:sz w:val="22"/>
                <w:szCs w:val="22"/>
              </w:rPr>
            </w:pPr>
            <w:r w:rsidRPr="00992B3E">
              <w:rPr>
                <w:rFonts w:eastAsia="Generis Sans Com"/>
                <w:sz w:val="22"/>
                <w:szCs w:val="22"/>
              </w:rPr>
              <w:t xml:space="preserve">Finger Minutiae Data </w:t>
            </w:r>
            <w:r w:rsidRPr="00992B3E">
              <w:rPr>
                <w:rFonts w:eastAsia="Generis Sans Com"/>
                <w:b/>
                <w:sz w:val="22"/>
                <w:szCs w:val="22"/>
              </w:rPr>
              <w:t>[BDIF205]</w:t>
            </w:r>
          </w:p>
        </w:tc>
      </w:tr>
      <w:tr w:rsidR="00523A95" w14:paraId="4A132254" w14:textId="77777777" w:rsidTr="00AC7594">
        <w:tc>
          <w:tcPr>
            <w:tcW w:w="3194" w:type="dxa"/>
            <w:shd w:val="clear" w:color="auto" w:fill="auto"/>
          </w:tcPr>
          <w:p w14:paraId="53EA25E3" w14:textId="77777777" w:rsidR="00523A95" w:rsidRPr="00992B3E" w:rsidRDefault="00523A95" w:rsidP="00AC7594">
            <w:pPr>
              <w:rPr>
                <w:rFonts w:eastAsia="Generis Sans Com"/>
                <w:sz w:val="22"/>
                <w:szCs w:val="22"/>
              </w:rPr>
            </w:pPr>
            <w:r>
              <w:rPr>
                <w:rFonts w:eastAsia="Generis Sans Com"/>
                <w:sz w:val="22"/>
                <w:szCs w:val="22"/>
              </w:rPr>
              <w:t>x-biometric/x-iso-19794-2-1</w:t>
            </w:r>
            <w:r w:rsidRPr="00992B3E">
              <w:rPr>
                <w:rFonts w:eastAsia="Generis Sans Com"/>
                <w:sz w:val="22"/>
                <w:szCs w:val="22"/>
              </w:rPr>
              <w:t>5</w:t>
            </w:r>
          </w:p>
        </w:tc>
        <w:tc>
          <w:tcPr>
            <w:tcW w:w="6160" w:type="dxa"/>
            <w:shd w:val="clear" w:color="auto" w:fill="auto"/>
          </w:tcPr>
          <w:p w14:paraId="58BC4796" w14:textId="77777777" w:rsidR="00523A95" w:rsidRPr="00992B3E" w:rsidRDefault="00523A95" w:rsidP="00AC7594">
            <w:pPr>
              <w:rPr>
                <w:rFonts w:eastAsia="Generis Sans Com"/>
                <w:sz w:val="22"/>
                <w:szCs w:val="22"/>
              </w:rPr>
            </w:pPr>
            <w:r w:rsidRPr="00992B3E">
              <w:rPr>
                <w:rFonts w:eastAsia="Generis Sans Com"/>
                <w:sz w:val="22"/>
                <w:szCs w:val="22"/>
              </w:rPr>
              <w:t xml:space="preserve">Finger Minutiae Data </w:t>
            </w:r>
            <w:r w:rsidRPr="00992B3E">
              <w:rPr>
                <w:rFonts w:eastAsia="Generis Sans Com"/>
                <w:b/>
                <w:sz w:val="22"/>
                <w:szCs w:val="22"/>
              </w:rPr>
              <w:t>[BDIF2</w:t>
            </w:r>
            <w:r>
              <w:rPr>
                <w:rFonts w:eastAsia="Generis Sans Com"/>
                <w:b/>
                <w:sz w:val="22"/>
                <w:szCs w:val="22"/>
              </w:rPr>
              <w:t>1</w:t>
            </w:r>
            <w:r w:rsidRPr="00992B3E">
              <w:rPr>
                <w:rFonts w:eastAsia="Generis Sans Com"/>
                <w:b/>
                <w:sz w:val="22"/>
                <w:szCs w:val="22"/>
              </w:rPr>
              <w:t>5]</w:t>
            </w:r>
          </w:p>
        </w:tc>
      </w:tr>
      <w:tr w:rsidR="00523A95" w14:paraId="0C02C860" w14:textId="77777777" w:rsidTr="00AC7594">
        <w:tc>
          <w:tcPr>
            <w:tcW w:w="3194" w:type="dxa"/>
            <w:shd w:val="clear" w:color="auto" w:fill="DBE5F1" w:themeFill="accent1" w:themeFillTint="33"/>
          </w:tcPr>
          <w:p w14:paraId="5B18CC60" w14:textId="77777777" w:rsidR="00523A95" w:rsidRPr="00992B3E" w:rsidRDefault="00523A95" w:rsidP="00AC7594">
            <w:pPr>
              <w:rPr>
                <w:rFonts w:eastAsia="Generis Sans Com"/>
                <w:sz w:val="22"/>
                <w:szCs w:val="22"/>
              </w:rPr>
            </w:pPr>
            <w:r w:rsidRPr="00992B3E">
              <w:rPr>
                <w:rFonts w:eastAsia="Generis Sans Com"/>
                <w:sz w:val="22"/>
                <w:szCs w:val="22"/>
              </w:rPr>
              <w:t>x-biometric/x-iso-19794-3-06</w:t>
            </w:r>
          </w:p>
        </w:tc>
        <w:tc>
          <w:tcPr>
            <w:tcW w:w="6160" w:type="dxa"/>
            <w:shd w:val="clear" w:color="auto" w:fill="DBE5F1" w:themeFill="accent1" w:themeFillTint="33"/>
          </w:tcPr>
          <w:p w14:paraId="6165733D" w14:textId="77777777" w:rsidR="00523A95" w:rsidRPr="00992B3E" w:rsidRDefault="00523A95" w:rsidP="00AC7594">
            <w:pPr>
              <w:tabs>
                <w:tab w:val="left" w:pos="935"/>
              </w:tabs>
              <w:rPr>
                <w:rFonts w:eastAsia="Generis Sans Com"/>
                <w:sz w:val="22"/>
                <w:szCs w:val="22"/>
              </w:rPr>
            </w:pPr>
            <w:r w:rsidRPr="00992B3E">
              <w:rPr>
                <w:rFonts w:eastAsia="Generis Sans Com"/>
                <w:sz w:val="22"/>
                <w:szCs w:val="22"/>
              </w:rPr>
              <w:t xml:space="preserve">Finger Pattern Spectral Data </w:t>
            </w:r>
            <w:r w:rsidRPr="00992B3E">
              <w:rPr>
                <w:rFonts w:eastAsia="Generis Sans Com"/>
                <w:b/>
                <w:sz w:val="22"/>
                <w:szCs w:val="22"/>
              </w:rPr>
              <w:t>[BDIF306]</w:t>
            </w:r>
          </w:p>
        </w:tc>
      </w:tr>
      <w:tr w:rsidR="00523A95" w14:paraId="2F8D2DBA" w14:textId="77777777" w:rsidTr="00AC7594">
        <w:tc>
          <w:tcPr>
            <w:tcW w:w="3194" w:type="dxa"/>
            <w:shd w:val="clear" w:color="auto" w:fill="auto"/>
          </w:tcPr>
          <w:p w14:paraId="61CDBCDA" w14:textId="77777777" w:rsidR="00523A95" w:rsidRPr="00992B3E" w:rsidRDefault="00523A95" w:rsidP="00AC7594">
            <w:pPr>
              <w:rPr>
                <w:rFonts w:eastAsia="Generis Sans Com"/>
                <w:sz w:val="22"/>
                <w:szCs w:val="22"/>
              </w:rPr>
            </w:pPr>
            <w:r w:rsidRPr="00992B3E">
              <w:rPr>
                <w:rFonts w:eastAsia="Generis Sans Com"/>
                <w:sz w:val="22"/>
                <w:szCs w:val="22"/>
              </w:rPr>
              <w:t>x-biometric/x-iso-19794-4-05</w:t>
            </w:r>
          </w:p>
        </w:tc>
        <w:tc>
          <w:tcPr>
            <w:tcW w:w="6160" w:type="dxa"/>
            <w:shd w:val="clear" w:color="auto" w:fill="auto"/>
          </w:tcPr>
          <w:p w14:paraId="2CD2D6F5" w14:textId="77777777" w:rsidR="00523A95" w:rsidRPr="00992B3E" w:rsidRDefault="00523A95" w:rsidP="00AC7594">
            <w:pPr>
              <w:rPr>
                <w:rFonts w:eastAsia="Generis Sans Com"/>
                <w:sz w:val="22"/>
                <w:szCs w:val="22"/>
              </w:rPr>
            </w:pPr>
            <w:r w:rsidRPr="00992B3E">
              <w:rPr>
                <w:rFonts w:eastAsia="Generis Sans Com"/>
                <w:sz w:val="22"/>
                <w:szCs w:val="22"/>
              </w:rPr>
              <w:t xml:space="preserve">Finger Image Data </w:t>
            </w:r>
            <w:r w:rsidRPr="00992B3E">
              <w:rPr>
                <w:rFonts w:eastAsia="Generis Sans Com"/>
                <w:b/>
                <w:sz w:val="22"/>
                <w:szCs w:val="22"/>
              </w:rPr>
              <w:t>[BDIF405]</w:t>
            </w:r>
          </w:p>
        </w:tc>
      </w:tr>
      <w:tr w:rsidR="00523A95" w14:paraId="13CE0C33" w14:textId="77777777" w:rsidTr="00AC7594">
        <w:tc>
          <w:tcPr>
            <w:tcW w:w="3194" w:type="dxa"/>
            <w:shd w:val="clear" w:color="auto" w:fill="DBE5F1"/>
          </w:tcPr>
          <w:p w14:paraId="561FFF4D" w14:textId="77777777" w:rsidR="00523A95" w:rsidRPr="00992B3E" w:rsidRDefault="00523A95" w:rsidP="00AC7594">
            <w:pPr>
              <w:rPr>
                <w:rFonts w:eastAsia="Generis Sans Com"/>
                <w:sz w:val="22"/>
                <w:szCs w:val="22"/>
              </w:rPr>
            </w:pPr>
            <w:r>
              <w:rPr>
                <w:rFonts w:eastAsia="Generis Sans Com"/>
                <w:sz w:val="22"/>
                <w:szCs w:val="22"/>
              </w:rPr>
              <w:t>x-biometric/x-iso-19794-4-1</w:t>
            </w:r>
            <w:r w:rsidRPr="00992B3E">
              <w:rPr>
                <w:rFonts w:eastAsia="Generis Sans Com"/>
                <w:sz w:val="22"/>
                <w:szCs w:val="22"/>
              </w:rPr>
              <w:t>5</w:t>
            </w:r>
          </w:p>
        </w:tc>
        <w:tc>
          <w:tcPr>
            <w:tcW w:w="6160" w:type="dxa"/>
            <w:shd w:val="clear" w:color="auto" w:fill="DBE5F1"/>
          </w:tcPr>
          <w:p w14:paraId="249218CC" w14:textId="77777777" w:rsidR="00523A95" w:rsidRPr="00992B3E" w:rsidRDefault="00523A95" w:rsidP="00AC7594">
            <w:pPr>
              <w:rPr>
                <w:rFonts w:eastAsia="Generis Sans Com"/>
                <w:sz w:val="22"/>
                <w:szCs w:val="22"/>
              </w:rPr>
            </w:pPr>
            <w:r w:rsidRPr="00992B3E">
              <w:rPr>
                <w:rFonts w:eastAsia="Generis Sans Com"/>
                <w:sz w:val="22"/>
                <w:szCs w:val="22"/>
              </w:rPr>
              <w:t xml:space="preserve">Finger Image Data </w:t>
            </w:r>
            <w:r>
              <w:rPr>
                <w:rFonts w:eastAsia="Generis Sans Com"/>
                <w:b/>
                <w:sz w:val="22"/>
                <w:szCs w:val="22"/>
              </w:rPr>
              <w:t>[BDIF41</w:t>
            </w:r>
            <w:r w:rsidRPr="00992B3E">
              <w:rPr>
                <w:rFonts w:eastAsia="Generis Sans Com"/>
                <w:b/>
                <w:sz w:val="22"/>
                <w:szCs w:val="22"/>
              </w:rPr>
              <w:t>5]</w:t>
            </w:r>
          </w:p>
        </w:tc>
      </w:tr>
      <w:tr w:rsidR="00523A95" w14:paraId="35137712" w14:textId="77777777" w:rsidTr="00AC7594">
        <w:tc>
          <w:tcPr>
            <w:tcW w:w="3194" w:type="dxa"/>
            <w:shd w:val="clear" w:color="auto" w:fill="FFFFFF"/>
          </w:tcPr>
          <w:p w14:paraId="62B6BBF2" w14:textId="77777777" w:rsidR="00523A95" w:rsidRPr="00992B3E" w:rsidRDefault="00523A95" w:rsidP="00AC7594">
            <w:pPr>
              <w:rPr>
                <w:rFonts w:eastAsia="Generis Sans Com"/>
                <w:sz w:val="22"/>
                <w:szCs w:val="22"/>
              </w:rPr>
            </w:pPr>
            <w:r w:rsidRPr="00992B3E">
              <w:rPr>
                <w:rFonts w:eastAsia="Generis Sans Com"/>
                <w:sz w:val="22"/>
                <w:szCs w:val="22"/>
              </w:rPr>
              <w:t>x-biometric/x-iso-19794-5-05</w:t>
            </w:r>
          </w:p>
        </w:tc>
        <w:tc>
          <w:tcPr>
            <w:tcW w:w="6160" w:type="dxa"/>
            <w:shd w:val="clear" w:color="auto" w:fill="FFFFFF"/>
          </w:tcPr>
          <w:p w14:paraId="17550E54" w14:textId="77777777" w:rsidR="00523A95" w:rsidRPr="00992B3E" w:rsidRDefault="00523A95" w:rsidP="00AC7594">
            <w:pPr>
              <w:rPr>
                <w:rFonts w:eastAsia="Generis Sans Com"/>
                <w:sz w:val="22"/>
                <w:szCs w:val="22"/>
              </w:rPr>
            </w:pPr>
            <w:r w:rsidRPr="00992B3E">
              <w:rPr>
                <w:rFonts w:eastAsia="Generis Sans Com"/>
                <w:sz w:val="22"/>
                <w:szCs w:val="22"/>
              </w:rPr>
              <w:t xml:space="preserve">Face Image Data </w:t>
            </w:r>
            <w:r w:rsidRPr="00992B3E">
              <w:rPr>
                <w:rFonts w:eastAsia="Generis Sans Com"/>
                <w:b/>
                <w:sz w:val="22"/>
                <w:szCs w:val="22"/>
              </w:rPr>
              <w:t>[BDIF505]</w:t>
            </w:r>
          </w:p>
        </w:tc>
      </w:tr>
      <w:tr w:rsidR="00523A95" w14:paraId="00B70A04" w14:textId="77777777" w:rsidTr="00AC7594">
        <w:tc>
          <w:tcPr>
            <w:tcW w:w="3194" w:type="dxa"/>
            <w:shd w:val="clear" w:color="auto" w:fill="DBE5F1" w:themeFill="accent1" w:themeFillTint="33"/>
          </w:tcPr>
          <w:p w14:paraId="46CBBD1D" w14:textId="77777777" w:rsidR="00523A95" w:rsidRPr="00992B3E" w:rsidRDefault="00523A95" w:rsidP="00AC7594">
            <w:pPr>
              <w:rPr>
                <w:rFonts w:eastAsia="Generis Sans Com"/>
                <w:sz w:val="22"/>
                <w:szCs w:val="22"/>
              </w:rPr>
            </w:pPr>
            <w:r>
              <w:rPr>
                <w:rFonts w:eastAsia="Generis Sans Com"/>
                <w:sz w:val="22"/>
                <w:szCs w:val="22"/>
              </w:rPr>
              <w:lastRenderedPageBreak/>
              <w:t>x-biometric/x-iso-19794-5-1</w:t>
            </w:r>
            <w:r w:rsidRPr="00992B3E">
              <w:rPr>
                <w:rFonts w:eastAsia="Generis Sans Com"/>
                <w:sz w:val="22"/>
                <w:szCs w:val="22"/>
              </w:rPr>
              <w:t>5</w:t>
            </w:r>
          </w:p>
        </w:tc>
        <w:tc>
          <w:tcPr>
            <w:tcW w:w="6160" w:type="dxa"/>
            <w:shd w:val="clear" w:color="auto" w:fill="DBE5F1" w:themeFill="accent1" w:themeFillTint="33"/>
          </w:tcPr>
          <w:p w14:paraId="1122D7A2" w14:textId="77777777" w:rsidR="00523A95" w:rsidRPr="00992B3E" w:rsidRDefault="00523A95" w:rsidP="00AC7594">
            <w:pPr>
              <w:rPr>
                <w:rFonts w:eastAsia="Generis Sans Com"/>
                <w:sz w:val="22"/>
                <w:szCs w:val="22"/>
              </w:rPr>
            </w:pPr>
            <w:r w:rsidRPr="00992B3E">
              <w:rPr>
                <w:rFonts w:eastAsia="Generis Sans Com"/>
                <w:sz w:val="22"/>
                <w:szCs w:val="22"/>
              </w:rPr>
              <w:t xml:space="preserve">Face Image Data </w:t>
            </w:r>
            <w:r>
              <w:rPr>
                <w:rFonts w:eastAsia="Generis Sans Com"/>
                <w:b/>
                <w:sz w:val="22"/>
                <w:szCs w:val="22"/>
              </w:rPr>
              <w:t>[BDIF51</w:t>
            </w:r>
            <w:r w:rsidRPr="00992B3E">
              <w:rPr>
                <w:rFonts w:eastAsia="Generis Sans Com"/>
                <w:b/>
                <w:sz w:val="22"/>
                <w:szCs w:val="22"/>
              </w:rPr>
              <w:t>5]</w:t>
            </w:r>
          </w:p>
        </w:tc>
      </w:tr>
      <w:tr w:rsidR="00523A95" w14:paraId="74A3031F" w14:textId="77777777" w:rsidTr="00AC7594">
        <w:tc>
          <w:tcPr>
            <w:tcW w:w="3194" w:type="dxa"/>
            <w:shd w:val="clear" w:color="auto" w:fill="auto"/>
          </w:tcPr>
          <w:p w14:paraId="0907FCB8" w14:textId="77777777" w:rsidR="00523A95" w:rsidRPr="00992B3E" w:rsidRDefault="00523A95" w:rsidP="00AC7594">
            <w:pPr>
              <w:rPr>
                <w:rFonts w:eastAsia="Generis Sans Com"/>
                <w:sz w:val="22"/>
                <w:szCs w:val="22"/>
              </w:rPr>
            </w:pPr>
            <w:r w:rsidRPr="00992B3E">
              <w:rPr>
                <w:rFonts w:eastAsia="Generis Sans Com"/>
                <w:sz w:val="22"/>
                <w:szCs w:val="22"/>
              </w:rPr>
              <w:t>x-biometric/x-iso-19794-6-05</w:t>
            </w:r>
          </w:p>
        </w:tc>
        <w:tc>
          <w:tcPr>
            <w:tcW w:w="6160" w:type="dxa"/>
            <w:shd w:val="clear" w:color="auto" w:fill="auto"/>
          </w:tcPr>
          <w:p w14:paraId="1276DA57" w14:textId="77777777" w:rsidR="00523A95" w:rsidRPr="00992B3E" w:rsidRDefault="00523A95" w:rsidP="00AC7594">
            <w:pPr>
              <w:tabs>
                <w:tab w:val="left" w:pos="973"/>
              </w:tabs>
              <w:rPr>
                <w:rFonts w:eastAsia="Generis Sans Com"/>
                <w:sz w:val="22"/>
                <w:szCs w:val="22"/>
              </w:rPr>
            </w:pPr>
            <w:r w:rsidRPr="00992B3E">
              <w:rPr>
                <w:rFonts w:eastAsia="Generis Sans Com"/>
                <w:sz w:val="22"/>
                <w:szCs w:val="22"/>
              </w:rPr>
              <w:t xml:space="preserve">Iris Image Data </w:t>
            </w:r>
            <w:r w:rsidRPr="00992B3E">
              <w:rPr>
                <w:rFonts w:eastAsia="Generis Sans Com"/>
                <w:b/>
                <w:sz w:val="22"/>
                <w:szCs w:val="22"/>
              </w:rPr>
              <w:t>[BDIF605]</w:t>
            </w:r>
          </w:p>
        </w:tc>
      </w:tr>
      <w:tr w:rsidR="00523A95" w14:paraId="24B28D30" w14:textId="77777777" w:rsidTr="00AC7594">
        <w:tc>
          <w:tcPr>
            <w:tcW w:w="3194" w:type="dxa"/>
            <w:shd w:val="clear" w:color="auto" w:fill="DBE5F1"/>
          </w:tcPr>
          <w:p w14:paraId="2CBBB7B5" w14:textId="77777777" w:rsidR="00523A95" w:rsidRPr="00992B3E" w:rsidRDefault="00523A95" w:rsidP="00AC7594">
            <w:pPr>
              <w:rPr>
                <w:rFonts w:eastAsia="Generis Sans Com"/>
                <w:sz w:val="22"/>
                <w:szCs w:val="22"/>
              </w:rPr>
            </w:pPr>
            <w:r>
              <w:rPr>
                <w:rFonts w:eastAsia="Generis Sans Com"/>
                <w:sz w:val="22"/>
                <w:szCs w:val="22"/>
              </w:rPr>
              <w:t>x-biometric/x-iso-19794-6-11</w:t>
            </w:r>
          </w:p>
        </w:tc>
        <w:tc>
          <w:tcPr>
            <w:tcW w:w="6160" w:type="dxa"/>
            <w:shd w:val="clear" w:color="auto" w:fill="DBE5F1"/>
          </w:tcPr>
          <w:p w14:paraId="38836B27" w14:textId="77777777" w:rsidR="00523A95" w:rsidRPr="00992B3E" w:rsidRDefault="00523A95" w:rsidP="00AC7594">
            <w:pPr>
              <w:tabs>
                <w:tab w:val="left" w:pos="973"/>
              </w:tabs>
              <w:rPr>
                <w:rFonts w:eastAsia="Generis Sans Com"/>
                <w:sz w:val="22"/>
                <w:szCs w:val="22"/>
              </w:rPr>
            </w:pPr>
            <w:r w:rsidRPr="00992B3E">
              <w:rPr>
                <w:rFonts w:eastAsia="Generis Sans Com"/>
                <w:sz w:val="22"/>
                <w:szCs w:val="22"/>
              </w:rPr>
              <w:t xml:space="preserve">Iris Image Data </w:t>
            </w:r>
            <w:r>
              <w:rPr>
                <w:rFonts w:eastAsia="Generis Sans Com"/>
                <w:b/>
                <w:sz w:val="22"/>
                <w:szCs w:val="22"/>
              </w:rPr>
              <w:t>[BDIF611</w:t>
            </w:r>
            <w:r w:rsidRPr="00992B3E">
              <w:rPr>
                <w:rFonts w:eastAsia="Generis Sans Com"/>
                <w:b/>
                <w:sz w:val="22"/>
                <w:szCs w:val="22"/>
              </w:rPr>
              <w:t>]</w:t>
            </w:r>
          </w:p>
        </w:tc>
      </w:tr>
      <w:tr w:rsidR="00523A95" w14:paraId="0365A674" w14:textId="77777777" w:rsidTr="00AC7594">
        <w:tc>
          <w:tcPr>
            <w:tcW w:w="3194" w:type="dxa"/>
            <w:shd w:val="clear" w:color="auto" w:fill="auto"/>
          </w:tcPr>
          <w:p w14:paraId="70DF31FE" w14:textId="77777777" w:rsidR="00523A95" w:rsidRPr="00992B3E" w:rsidRDefault="00523A95" w:rsidP="00AC7594">
            <w:pPr>
              <w:rPr>
                <w:rFonts w:eastAsia="Generis Sans Com"/>
                <w:sz w:val="22"/>
                <w:szCs w:val="22"/>
              </w:rPr>
            </w:pPr>
            <w:r>
              <w:rPr>
                <w:rFonts w:eastAsia="Generis Sans Com"/>
                <w:sz w:val="22"/>
                <w:szCs w:val="22"/>
              </w:rPr>
              <w:t>x-biometric/x-iso-19794-6-15</w:t>
            </w:r>
          </w:p>
        </w:tc>
        <w:tc>
          <w:tcPr>
            <w:tcW w:w="6160" w:type="dxa"/>
            <w:shd w:val="clear" w:color="auto" w:fill="auto"/>
          </w:tcPr>
          <w:p w14:paraId="3D8DC905" w14:textId="77777777" w:rsidR="00523A95" w:rsidRPr="00992B3E" w:rsidRDefault="00523A95" w:rsidP="00AC7594">
            <w:pPr>
              <w:tabs>
                <w:tab w:val="left" w:pos="973"/>
              </w:tabs>
              <w:rPr>
                <w:rFonts w:eastAsia="Generis Sans Com"/>
                <w:sz w:val="22"/>
                <w:szCs w:val="22"/>
              </w:rPr>
            </w:pPr>
            <w:r w:rsidRPr="00992B3E">
              <w:rPr>
                <w:rFonts w:eastAsia="Generis Sans Com"/>
                <w:sz w:val="22"/>
                <w:szCs w:val="22"/>
              </w:rPr>
              <w:t xml:space="preserve">Iris Image Data </w:t>
            </w:r>
            <w:r>
              <w:rPr>
                <w:rFonts w:eastAsia="Generis Sans Com"/>
                <w:b/>
                <w:sz w:val="22"/>
                <w:szCs w:val="22"/>
              </w:rPr>
              <w:t>[BDIF615</w:t>
            </w:r>
            <w:r w:rsidRPr="00992B3E">
              <w:rPr>
                <w:rFonts w:eastAsia="Generis Sans Com"/>
                <w:b/>
                <w:sz w:val="22"/>
                <w:szCs w:val="22"/>
              </w:rPr>
              <w:t>]</w:t>
            </w:r>
          </w:p>
        </w:tc>
      </w:tr>
      <w:tr w:rsidR="00523A95" w14:paraId="46952A0B" w14:textId="77777777" w:rsidTr="00AC7594">
        <w:tc>
          <w:tcPr>
            <w:tcW w:w="3194" w:type="dxa"/>
            <w:shd w:val="clear" w:color="auto" w:fill="DBE5F1" w:themeFill="accent1" w:themeFillTint="33"/>
          </w:tcPr>
          <w:p w14:paraId="6DAF5740" w14:textId="77777777" w:rsidR="00523A95" w:rsidRPr="00992B3E" w:rsidRDefault="00523A95" w:rsidP="00AC7594">
            <w:pPr>
              <w:rPr>
                <w:rFonts w:eastAsia="Generis Sans Com"/>
                <w:sz w:val="22"/>
                <w:szCs w:val="22"/>
              </w:rPr>
            </w:pPr>
            <w:r w:rsidRPr="00992B3E">
              <w:rPr>
                <w:rFonts w:eastAsia="Generis Sans Com"/>
                <w:sz w:val="22"/>
                <w:szCs w:val="22"/>
              </w:rPr>
              <w:t>x-biometric/x-iso-19794-7-07</w:t>
            </w:r>
          </w:p>
        </w:tc>
        <w:tc>
          <w:tcPr>
            <w:tcW w:w="6160" w:type="dxa"/>
            <w:shd w:val="clear" w:color="auto" w:fill="DBE5F1" w:themeFill="accent1" w:themeFillTint="33"/>
          </w:tcPr>
          <w:p w14:paraId="7AB32B68" w14:textId="77777777" w:rsidR="00523A95" w:rsidRPr="00992B3E" w:rsidRDefault="00523A95" w:rsidP="00AC7594">
            <w:pPr>
              <w:rPr>
                <w:rFonts w:eastAsia="Generis Sans Com"/>
                <w:sz w:val="22"/>
                <w:szCs w:val="22"/>
              </w:rPr>
            </w:pPr>
            <w:r w:rsidRPr="00992B3E">
              <w:rPr>
                <w:rFonts w:eastAsia="Generis Sans Com"/>
                <w:sz w:val="22"/>
                <w:szCs w:val="22"/>
              </w:rPr>
              <w:t xml:space="preserve">Signature/Sign Time Series Data </w:t>
            </w:r>
            <w:r w:rsidRPr="00992B3E">
              <w:rPr>
                <w:rFonts w:eastAsia="Generis Sans Com"/>
                <w:b/>
                <w:sz w:val="22"/>
                <w:szCs w:val="22"/>
              </w:rPr>
              <w:t>[BDIF707]</w:t>
            </w:r>
          </w:p>
        </w:tc>
      </w:tr>
      <w:tr w:rsidR="00523A95" w14:paraId="50F0D0CF" w14:textId="77777777" w:rsidTr="00AC7594">
        <w:tc>
          <w:tcPr>
            <w:tcW w:w="3194" w:type="dxa"/>
            <w:shd w:val="clear" w:color="auto" w:fill="auto"/>
          </w:tcPr>
          <w:p w14:paraId="637ACC2C" w14:textId="77777777" w:rsidR="00523A95" w:rsidRPr="00992B3E" w:rsidRDefault="00523A95" w:rsidP="00AC7594">
            <w:pPr>
              <w:rPr>
                <w:rFonts w:eastAsia="Generis Sans Com"/>
                <w:sz w:val="22"/>
                <w:szCs w:val="22"/>
              </w:rPr>
            </w:pPr>
            <w:r>
              <w:rPr>
                <w:rFonts w:eastAsia="Generis Sans Com"/>
                <w:sz w:val="22"/>
                <w:szCs w:val="22"/>
              </w:rPr>
              <w:t>x-biometric/x-iso-19794-7-15</w:t>
            </w:r>
          </w:p>
        </w:tc>
        <w:tc>
          <w:tcPr>
            <w:tcW w:w="6160" w:type="dxa"/>
            <w:shd w:val="clear" w:color="auto" w:fill="auto"/>
          </w:tcPr>
          <w:p w14:paraId="78F7AE90" w14:textId="77777777" w:rsidR="00523A95" w:rsidRPr="00992B3E" w:rsidRDefault="00523A95" w:rsidP="00AC7594">
            <w:pPr>
              <w:rPr>
                <w:rFonts w:eastAsia="Generis Sans Com"/>
                <w:sz w:val="22"/>
                <w:szCs w:val="22"/>
              </w:rPr>
            </w:pPr>
            <w:r w:rsidRPr="00992B3E">
              <w:rPr>
                <w:rFonts w:eastAsia="Generis Sans Com"/>
                <w:sz w:val="22"/>
                <w:szCs w:val="22"/>
              </w:rPr>
              <w:t xml:space="preserve">Signature/Sign Time Series Data </w:t>
            </w:r>
            <w:r>
              <w:rPr>
                <w:rFonts w:eastAsia="Generis Sans Com"/>
                <w:b/>
                <w:sz w:val="22"/>
                <w:szCs w:val="22"/>
              </w:rPr>
              <w:t>[BDIF715</w:t>
            </w:r>
            <w:r w:rsidRPr="00992B3E">
              <w:rPr>
                <w:rFonts w:eastAsia="Generis Sans Com"/>
                <w:b/>
                <w:sz w:val="22"/>
                <w:szCs w:val="22"/>
              </w:rPr>
              <w:t>]</w:t>
            </w:r>
          </w:p>
        </w:tc>
      </w:tr>
      <w:tr w:rsidR="00523A95" w14:paraId="27350B1A" w14:textId="77777777" w:rsidTr="00AC7594">
        <w:tc>
          <w:tcPr>
            <w:tcW w:w="3194" w:type="dxa"/>
            <w:shd w:val="clear" w:color="auto" w:fill="DBE5F1"/>
          </w:tcPr>
          <w:p w14:paraId="418770D6" w14:textId="77777777" w:rsidR="00523A95" w:rsidRPr="00992B3E" w:rsidRDefault="00523A95" w:rsidP="00AC7594">
            <w:pPr>
              <w:rPr>
                <w:rFonts w:eastAsia="Generis Sans Com"/>
                <w:sz w:val="22"/>
                <w:szCs w:val="22"/>
              </w:rPr>
            </w:pPr>
            <w:r w:rsidRPr="00992B3E">
              <w:rPr>
                <w:rFonts w:eastAsia="Generis Sans Com"/>
                <w:sz w:val="22"/>
                <w:szCs w:val="22"/>
              </w:rPr>
              <w:t>x-biometric/x-iso-19794-8-06</w:t>
            </w:r>
          </w:p>
        </w:tc>
        <w:tc>
          <w:tcPr>
            <w:tcW w:w="6160" w:type="dxa"/>
            <w:shd w:val="clear" w:color="auto" w:fill="DBE5F1"/>
          </w:tcPr>
          <w:p w14:paraId="0400A134" w14:textId="77777777" w:rsidR="00523A95" w:rsidRPr="00992B3E" w:rsidRDefault="00523A95" w:rsidP="00AC7594">
            <w:pPr>
              <w:rPr>
                <w:rFonts w:eastAsia="Generis Sans Com"/>
                <w:sz w:val="22"/>
                <w:szCs w:val="22"/>
              </w:rPr>
            </w:pPr>
            <w:r w:rsidRPr="00992B3E">
              <w:rPr>
                <w:rFonts w:eastAsia="Generis Sans Com"/>
                <w:sz w:val="22"/>
                <w:szCs w:val="22"/>
              </w:rPr>
              <w:t xml:space="preserve">Finger Pattern Skeletal Data </w:t>
            </w:r>
            <w:r w:rsidRPr="00992B3E">
              <w:rPr>
                <w:rFonts w:eastAsia="Generis Sans Com"/>
                <w:b/>
                <w:sz w:val="22"/>
                <w:szCs w:val="22"/>
              </w:rPr>
              <w:t>[BDIF806]</w:t>
            </w:r>
          </w:p>
        </w:tc>
      </w:tr>
      <w:tr w:rsidR="00523A95" w14:paraId="49AB5F04" w14:textId="77777777" w:rsidTr="00AC7594">
        <w:tc>
          <w:tcPr>
            <w:tcW w:w="3194" w:type="dxa"/>
            <w:shd w:val="clear" w:color="auto" w:fill="auto"/>
          </w:tcPr>
          <w:p w14:paraId="38F7BBAA" w14:textId="77777777" w:rsidR="00523A95" w:rsidRPr="00992B3E" w:rsidRDefault="00523A95" w:rsidP="00AC7594">
            <w:pPr>
              <w:rPr>
                <w:rFonts w:eastAsia="Generis Sans Com"/>
                <w:sz w:val="22"/>
                <w:szCs w:val="22"/>
              </w:rPr>
            </w:pPr>
            <w:r w:rsidRPr="00992B3E">
              <w:rPr>
                <w:rFonts w:eastAsia="Generis Sans Com"/>
                <w:sz w:val="22"/>
                <w:szCs w:val="22"/>
              </w:rPr>
              <w:t>x-biometric/x-iso-19794-8-06</w:t>
            </w:r>
          </w:p>
        </w:tc>
        <w:tc>
          <w:tcPr>
            <w:tcW w:w="6160" w:type="dxa"/>
            <w:shd w:val="clear" w:color="auto" w:fill="auto"/>
          </w:tcPr>
          <w:p w14:paraId="12E72CB9" w14:textId="77777777" w:rsidR="00523A95" w:rsidRPr="00992B3E" w:rsidRDefault="00523A95" w:rsidP="00AC7594">
            <w:pPr>
              <w:rPr>
                <w:rFonts w:eastAsia="Generis Sans Com"/>
                <w:sz w:val="22"/>
                <w:szCs w:val="22"/>
              </w:rPr>
            </w:pPr>
            <w:r w:rsidRPr="00992B3E">
              <w:rPr>
                <w:rFonts w:eastAsia="Generis Sans Com"/>
                <w:sz w:val="22"/>
                <w:szCs w:val="22"/>
              </w:rPr>
              <w:t xml:space="preserve">Finger Pattern Skeletal Data </w:t>
            </w:r>
            <w:r>
              <w:rPr>
                <w:rFonts w:eastAsia="Generis Sans Com"/>
                <w:b/>
                <w:sz w:val="22"/>
                <w:szCs w:val="22"/>
              </w:rPr>
              <w:t>[BDIF814</w:t>
            </w:r>
            <w:r w:rsidRPr="00992B3E">
              <w:rPr>
                <w:rFonts w:eastAsia="Generis Sans Com"/>
                <w:b/>
                <w:sz w:val="22"/>
                <w:szCs w:val="22"/>
              </w:rPr>
              <w:t>]</w:t>
            </w:r>
          </w:p>
        </w:tc>
      </w:tr>
      <w:tr w:rsidR="00523A95" w14:paraId="031794DE" w14:textId="77777777" w:rsidTr="00AC7594">
        <w:tc>
          <w:tcPr>
            <w:tcW w:w="3194" w:type="dxa"/>
            <w:shd w:val="clear" w:color="auto" w:fill="DBE5F1" w:themeFill="accent1" w:themeFillTint="33"/>
          </w:tcPr>
          <w:p w14:paraId="4E6903EE" w14:textId="77777777" w:rsidR="00523A95" w:rsidRPr="00992B3E" w:rsidRDefault="00523A95" w:rsidP="00AC7594">
            <w:pPr>
              <w:rPr>
                <w:rFonts w:eastAsia="Generis Sans Com"/>
                <w:sz w:val="22"/>
                <w:szCs w:val="22"/>
              </w:rPr>
            </w:pPr>
            <w:r w:rsidRPr="00992B3E">
              <w:rPr>
                <w:rFonts w:eastAsia="Generis Sans Com"/>
                <w:sz w:val="22"/>
                <w:szCs w:val="22"/>
              </w:rPr>
              <w:t>x-biometric/x-iso-19794-9-07</w:t>
            </w:r>
          </w:p>
        </w:tc>
        <w:tc>
          <w:tcPr>
            <w:tcW w:w="6160" w:type="dxa"/>
            <w:shd w:val="clear" w:color="auto" w:fill="DBE5F1" w:themeFill="accent1" w:themeFillTint="33"/>
          </w:tcPr>
          <w:p w14:paraId="2DC89562" w14:textId="77777777" w:rsidR="00523A95" w:rsidRPr="00992B3E" w:rsidRDefault="00523A95" w:rsidP="00AC7594">
            <w:pPr>
              <w:rPr>
                <w:rFonts w:eastAsia="Generis Sans Com"/>
                <w:sz w:val="22"/>
                <w:szCs w:val="22"/>
              </w:rPr>
            </w:pPr>
            <w:r w:rsidRPr="00992B3E">
              <w:rPr>
                <w:rFonts w:eastAsia="Generis Sans Com"/>
                <w:sz w:val="22"/>
                <w:szCs w:val="22"/>
              </w:rPr>
              <w:t xml:space="preserve">Vascular Image Data </w:t>
            </w:r>
            <w:r w:rsidRPr="00992B3E">
              <w:rPr>
                <w:rFonts w:eastAsia="Generis Sans Com"/>
                <w:b/>
                <w:sz w:val="22"/>
                <w:szCs w:val="22"/>
              </w:rPr>
              <w:t>[BDIF907]</w:t>
            </w:r>
          </w:p>
        </w:tc>
      </w:tr>
      <w:tr w:rsidR="00523A95" w14:paraId="7414B469" w14:textId="77777777" w:rsidTr="00AC7594">
        <w:tc>
          <w:tcPr>
            <w:tcW w:w="3194" w:type="dxa"/>
            <w:shd w:val="clear" w:color="auto" w:fill="FFFFFF"/>
          </w:tcPr>
          <w:p w14:paraId="3AB6A7F8" w14:textId="77777777" w:rsidR="00523A95" w:rsidRPr="00992B3E" w:rsidRDefault="00523A95" w:rsidP="00AC7594">
            <w:pPr>
              <w:rPr>
                <w:rFonts w:eastAsia="Generis Sans Com"/>
                <w:sz w:val="22"/>
                <w:szCs w:val="22"/>
              </w:rPr>
            </w:pPr>
            <w:r>
              <w:rPr>
                <w:rFonts w:eastAsia="Generis Sans Com"/>
                <w:sz w:val="22"/>
                <w:szCs w:val="22"/>
              </w:rPr>
              <w:t>x-biometric/x-iso-19794-9-15</w:t>
            </w:r>
          </w:p>
        </w:tc>
        <w:tc>
          <w:tcPr>
            <w:tcW w:w="6160" w:type="dxa"/>
            <w:shd w:val="clear" w:color="auto" w:fill="FFFFFF"/>
          </w:tcPr>
          <w:p w14:paraId="0C56AC17" w14:textId="77777777" w:rsidR="00523A95" w:rsidRPr="00992B3E" w:rsidRDefault="00523A95" w:rsidP="00AC7594">
            <w:pPr>
              <w:rPr>
                <w:rFonts w:eastAsia="Generis Sans Com"/>
                <w:sz w:val="22"/>
                <w:szCs w:val="22"/>
              </w:rPr>
            </w:pPr>
            <w:r w:rsidRPr="00992B3E">
              <w:rPr>
                <w:rFonts w:eastAsia="Generis Sans Com"/>
                <w:sz w:val="22"/>
                <w:szCs w:val="22"/>
              </w:rPr>
              <w:t xml:space="preserve">Vascular Image Data </w:t>
            </w:r>
            <w:r>
              <w:rPr>
                <w:rFonts w:eastAsia="Generis Sans Com"/>
                <w:b/>
                <w:sz w:val="22"/>
                <w:szCs w:val="22"/>
              </w:rPr>
              <w:t>[BDIF915</w:t>
            </w:r>
            <w:r w:rsidRPr="00992B3E">
              <w:rPr>
                <w:rFonts w:eastAsia="Generis Sans Com"/>
                <w:b/>
                <w:sz w:val="22"/>
                <w:szCs w:val="22"/>
              </w:rPr>
              <w:t>]</w:t>
            </w:r>
          </w:p>
        </w:tc>
      </w:tr>
      <w:tr w:rsidR="00523A95" w14:paraId="49853ECA" w14:textId="77777777" w:rsidTr="00AC7594">
        <w:tc>
          <w:tcPr>
            <w:tcW w:w="3194" w:type="dxa"/>
            <w:shd w:val="clear" w:color="auto" w:fill="DBE5F1"/>
          </w:tcPr>
          <w:p w14:paraId="595A19FA" w14:textId="77777777" w:rsidR="00523A95" w:rsidRPr="00992B3E" w:rsidRDefault="00523A95" w:rsidP="00AC7594">
            <w:pPr>
              <w:rPr>
                <w:rFonts w:eastAsia="Generis Sans Com"/>
                <w:sz w:val="22"/>
                <w:szCs w:val="22"/>
              </w:rPr>
            </w:pPr>
            <w:r w:rsidRPr="00992B3E">
              <w:rPr>
                <w:rFonts w:eastAsia="Generis Sans Com"/>
                <w:sz w:val="22"/>
                <w:szCs w:val="22"/>
              </w:rPr>
              <w:t>x-biometric/x-iso-19794-10-07</w:t>
            </w:r>
          </w:p>
        </w:tc>
        <w:tc>
          <w:tcPr>
            <w:tcW w:w="6160" w:type="dxa"/>
            <w:shd w:val="clear" w:color="auto" w:fill="DBE5F1"/>
          </w:tcPr>
          <w:p w14:paraId="70A37325" w14:textId="77777777" w:rsidR="00523A95" w:rsidRPr="00992B3E" w:rsidRDefault="00523A95" w:rsidP="00AC7594">
            <w:pPr>
              <w:rPr>
                <w:rFonts w:eastAsia="Generis Sans Com"/>
                <w:sz w:val="22"/>
                <w:szCs w:val="22"/>
              </w:rPr>
            </w:pPr>
            <w:r w:rsidRPr="00992B3E">
              <w:rPr>
                <w:rFonts w:eastAsia="Generis Sans Com"/>
                <w:sz w:val="22"/>
                <w:szCs w:val="22"/>
              </w:rPr>
              <w:t xml:space="preserve">Hand Geometry Silhouette Data </w:t>
            </w:r>
            <w:r w:rsidRPr="00992B3E">
              <w:rPr>
                <w:rFonts w:eastAsia="Generis Sans Com"/>
                <w:b/>
                <w:sz w:val="22"/>
                <w:szCs w:val="22"/>
              </w:rPr>
              <w:t>[BDIF1007]</w:t>
            </w:r>
          </w:p>
        </w:tc>
      </w:tr>
    </w:tbl>
    <w:p w14:paraId="17C6980A" w14:textId="77777777" w:rsidR="00523A95" w:rsidRPr="00436811" w:rsidRDefault="00523A95" w:rsidP="00523A95"/>
    <w:p w14:paraId="38C36424" w14:textId="77777777" w:rsidR="00523A95" w:rsidRDefault="00523A95" w:rsidP="00523A95">
      <w:pPr>
        <w:pStyle w:val="AppendixHeading1"/>
        <w:numPr>
          <w:ilvl w:val="0"/>
          <w:numId w:val="7"/>
        </w:numPr>
      </w:pPr>
      <w:bookmarkStart w:id="1578" w:name="_Toc396135299"/>
      <w:bookmarkStart w:id="1579" w:name="_Ref452397566"/>
      <w:bookmarkStart w:id="1580" w:name="_Ref452398022"/>
      <w:bookmarkStart w:id="1581" w:name="_Toc458786980"/>
      <w:bookmarkStart w:id="1582" w:name="_Toc463968804"/>
      <w:r>
        <w:lastRenderedPageBreak/>
        <w:t>XML Schema</w:t>
      </w:r>
      <w:bookmarkEnd w:id="1578"/>
      <w:bookmarkEnd w:id="1579"/>
      <w:bookmarkEnd w:id="1580"/>
      <w:bookmarkEnd w:id="1581"/>
      <w:bookmarkEnd w:id="1582"/>
    </w:p>
    <w:p w14:paraId="3AE58EDF" w14:textId="77777777" w:rsidR="00523A95" w:rsidRPr="0069653A" w:rsidRDefault="00523A95" w:rsidP="00523A95">
      <w:pPr>
        <w:pStyle w:val="CodeExample"/>
        <w:ind w:right="0" w:hanging="432"/>
        <w:rPr>
          <w:color w:val="000000"/>
          <w:sz w:val="14"/>
          <w:szCs w:val="14"/>
        </w:rPr>
      </w:pPr>
      <w:r w:rsidRPr="0069653A">
        <w:rPr>
          <w:sz w:val="14"/>
          <w:szCs w:val="14"/>
        </w:rPr>
        <w:t>&lt;?</w:t>
      </w:r>
      <w:r w:rsidRPr="0069653A">
        <w:rPr>
          <w:color w:val="A31515"/>
          <w:sz w:val="14"/>
          <w:szCs w:val="14"/>
        </w:rPr>
        <w:t>xml</w:t>
      </w:r>
      <w:r w:rsidRPr="0069653A">
        <w:rPr>
          <w:sz w:val="14"/>
          <w:szCs w:val="14"/>
        </w:rPr>
        <w:t xml:space="preserve"> </w:t>
      </w:r>
      <w:r w:rsidRPr="0069653A">
        <w:rPr>
          <w:color w:val="FF0000"/>
          <w:sz w:val="14"/>
          <w:szCs w:val="14"/>
        </w:rPr>
        <w:t>version</w:t>
      </w:r>
      <w:r w:rsidRPr="0069653A">
        <w:rPr>
          <w:sz w:val="14"/>
          <w:szCs w:val="14"/>
        </w:rPr>
        <w:t>=</w:t>
      </w:r>
      <w:r w:rsidRPr="0069653A">
        <w:rPr>
          <w:color w:val="000000"/>
          <w:sz w:val="14"/>
          <w:szCs w:val="14"/>
        </w:rPr>
        <w:t>"</w:t>
      </w:r>
      <w:r w:rsidRPr="0069653A">
        <w:rPr>
          <w:sz w:val="14"/>
          <w:szCs w:val="14"/>
        </w:rPr>
        <w:t>1.0</w:t>
      </w:r>
      <w:r w:rsidRPr="0069653A">
        <w:rPr>
          <w:color w:val="000000"/>
          <w:sz w:val="14"/>
          <w:szCs w:val="14"/>
        </w:rPr>
        <w:t>"</w:t>
      </w:r>
      <w:r w:rsidRPr="0069653A">
        <w:rPr>
          <w:sz w:val="14"/>
          <w:szCs w:val="14"/>
        </w:rPr>
        <w:t>?&gt;</w:t>
      </w:r>
    </w:p>
    <w:p w14:paraId="13A6DA08" w14:textId="77777777" w:rsidR="00523A95" w:rsidRPr="0069653A" w:rsidRDefault="00523A95" w:rsidP="00523A95">
      <w:pPr>
        <w:pStyle w:val="CodeExample"/>
        <w:ind w:right="0" w:hanging="432"/>
        <w:rPr>
          <w:color w:val="000000"/>
          <w:sz w:val="14"/>
          <w:szCs w:val="14"/>
        </w:rPr>
      </w:pPr>
      <w:r w:rsidRPr="0069653A">
        <w:rPr>
          <w:sz w:val="14"/>
          <w:szCs w:val="14"/>
        </w:rPr>
        <w:t>&lt;</w:t>
      </w:r>
      <w:r w:rsidRPr="0069653A">
        <w:rPr>
          <w:color w:val="A31515"/>
          <w:sz w:val="14"/>
          <w:szCs w:val="14"/>
        </w:rPr>
        <w:t>xs:schema</w:t>
      </w:r>
      <w:r w:rsidRPr="0069653A">
        <w:rPr>
          <w:sz w:val="14"/>
          <w:szCs w:val="14"/>
        </w:rPr>
        <w:t xml:space="preserve"> </w:t>
      </w:r>
      <w:r w:rsidRPr="0069653A">
        <w:rPr>
          <w:color w:val="FF0000"/>
          <w:sz w:val="14"/>
          <w:szCs w:val="14"/>
        </w:rPr>
        <w:t>xmlns:wsbd</w:t>
      </w:r>
      <w:r w:rsidRPr="0069653A">
        <w:rPr>
          <w:sz w:val="14"/>
          <w:szCs w:val="14"/>
        </w:rPr>
        <w:t>=</w:t>
      </w:r>
      <w:r w:rsidRPr="0069653A">
        <w:rPr>
          <w:color w:val="000000"/>
          <w:sz w:val="14"/>
          <w:szCs w:val="14"/>
        </w:rPr>
        <w:t>"</w:t>
      </w:r>
      <w:r w:rsidRPr="0069653A">
        <w:rPr>
          <w:sz w:val="14"/>
          <w:szCs w:val="14"/>
        </w:rPr>
        <w:t>http://docs.oasis-open.org/bioserv/ns/wsbd-1.0</w:t>
      </w:r>
      <w:r w:rsidRPr="0069653A">
        <w:rPr>
          <w:color w:val="000000"/>
          <w:sz w:val="14"/>
          <w:szCs w:val="14"/>
        </w:rPr>
        <w:t>"</w:t>
      </w:r>
    </w:p>
    <w:p w14:paraId="0307104B" w14:textId="77777777" w:rsidR="00523A95" w:rsidRPr="0069653A" w:rsidRDefault="00523A95" w:rsidP="00523A95">
      <w:pPr>
        <w:pStyle w:val="CodeExample"/>
        <w:ind w:right="0" w:hanging="432"/>
        <w:rPr>
          <w:color w:val="000000"/>
          <w:sz w:val="14"/>
          <w:szCs w:val="14"/>
        </w:rPr>
      </w:pPr>
      <w:r w:rsidRPr="0069653A">
        <w:rPr>
          <w:sz w:val="14"/>
          <w:szCs w:val="14"/>
        </w:rPr>
        <w:t xml:space="preserve">    </w:t>
      </w:r>
      <w:r w:rsidRPr="0069653A">
        <w:rPr>
          <w:color w:val="FF0000"/>
          <w:sz w:val="14"/>
          <w:szCs w:val="14"/>
        </w:rPr>
        <w:t>xmlns:xs</w:t>
      </w:r>
      <w:r w:rsidRPr="0069653A">
        <w:rPr>
          <w:sz w:val="14"/>
          <w:szCs w:val="14"/>
        </w:rPr>
        <w:t>=</w:t>
      </w:r>
      <w:r w:rsidRPr="0069653A">
        <w:rPr>
          <w:color w:val="000000"/>
          <w:sz w:val="14"/>
          <w:szCs w:val="14"/>
        </w:rPr>
        <w:t>"</w:t>
      </w:r>
      <w:r w:rsidRPr="0069653A">
        <w:rPr>
          <w:sz w:val="14"/>
          <w:szCs w:val="14"/>
        </w:rPr>
        <w:t>http://www.w3.org/2001/XMLSchema</w:t>
      </w:r>
      <w:r w:rsidRPr="0069653A">
        <w:rPr>
          <w:color w:val="000000"/>
          <w:sz w:val="14"/>
          <w:szCs w:val="14"/>
        </w:rPr>
        <w:t>"</w:t>
      </w:r>
      <w:r w:rsidRPr="0069653A">
        <w:rPr>
          <w:sz w:val="14"/>
          <w:szCs w:val="14"/>
        </w:rPr>
        <w:t xml:space="preserve"> </w:t>
      </w:r>
    </w:p>
    <w:p w14:paraId="4108C73E" w14:textId="77777777" w:rsidR="00523A95" w:rsidRPr="0069653A" w:rsidRDefault="00523A95" w:rsidP="00523A95">
      <w:pPr>
        <w:pStyle w:val="CodeExample"/>
        <w:ind w:right="0" w:hanging="432"/>
        <w:rPr>
          <w:color w:val="000000"/>
          <w:sz w:val="14"/>
          <w:szCs w:val="14"/>
        </w:rPr>
      </w:pPr>
      <w:r w:rsidRPr="0069653A">
        <w:rPr>
          <w:sz w:val="14"/>
          <w:szCs w:val="14"/>
        </w:rPr>
        <w:t xml:space="preserve">    </w:t>
      </w:r>
      <w:r w:rsidRPr="0069653A">
        <w:rPr>
          <w:color w:val="FF0000"/>
          <w:sz w:val="14"/>
          <w:szCs w:val="14"/>
        </w:rPr>
        <w:t>targetNamespace</w:t>
      </w:r>
      <w:r w:rsidRPr="0069653A">
        <w:rPr>
          <w:sz w:val="14"/>
          <w:szCs w:val="14"/>
        </w:rPr>
        <w:t>=</w:t>
      </w:r>
      <w:r w:rsidRPr="0069653A">
        <w:rPr>
          <w:color w:val="000000"/>
          <w:sz w:val="14"/>
          <w:szCs w:val="14"/>
        </w:rPr>
        <w:t>"</w:t>
      </w:r>
      <w:r w:rsidRPr="0069653A">
        <w:rPr>
          <w:sz w:val="14"/>
          <w:szCs w:val="14"/>
        </w:rPr>
        <w:t>http://docs.oasis-open.org/bioserv/ns/wsbd-1.0</w:t>
      </w:r>
      <w:r w:rsidRPr="0069653A">
        <w:rPr>
          <w:color w:val="000000"/>
          <w:sz w:val="14"/>
          <w:szCs w:val="14"/>
        </w:rPr>
        <w:t>"</w:t>
      </w:r>
    </w:p>
    <w:p w14:paraId="08D05FA2" w14:textId="77777777" w:rsidR="00523A95" w:rsidRPr="0069653A" w:rsidRDefault="00523A95" w:rsidP="00523A95">
      <w:pPr>
        <w:pStyle w:val="CodeExample"/>
        <w:ind w:right="0" w:hanging="432"/>
        <w:rPr>
          <w:color w:val="000000"/>
          <w:sz w:val="14"/>
          <w:szCs w:val="14"/>
        </w:rPr>
      </w:pPr>
      <w:r w:rsidRPr="0069653A">
        <w:rPr>
          <w:sz w:val="14"/>
          <w:szCs w:val="14"/>
        </w:rPr>
        <w:t xml:space="preserve">    </w:t>
      </w:r>
      <w:r w:rsidRPr="0069653A">
        <w:rPr>
          <w:color w:val="FF0000"/>
          <w:sz w:val="14"/>
          <w:szCs w:val="14"/>
        </w:rPr>
        <w:t>elementFormDefault</w:t>
      </w:r>
      <w:r w:rsidRPr="0069653A">
        <w:rPr>
          <w:sz w:val="14"/>
          <w:szCs w:val="14"/>
        </w:rPr>
        <w:t>=</w:t>
      </w:r>
      <w:r w:rsidRPr="0069653A">
        <w:rPr>
          <w:color w:val="000000"/>
          <w:sz w:val="14"/>
          <w:szCs w:val="14"/>
        </w:rPr>
        <w:t>"</w:t>
      </w:r>
      <w:r w:rsidRPr="0069653A">
        <w:rPr>
          <w:sz w:val="14"/>
          <w:szCs w:val="14"/>
        </w:rPr>
        <w:t>qualified</w:t>
      </w:r>
      <w:r w:rsidRPr="0069653A">
        <w:rPr>
          <w:color w:val="000000"/>
          <w:sz w:val="14"/>
          <w:szCs w:val="14"/>
        </w:rPr>
        <w:t>"</w:t>
      </w:r>
      <w:r w:rsidRPr="0069653A">
        <w:rPr>
          <w:sz w:val="14"/>
          <w:szCs w:val="14"/>
        </w:rPr>
        <w:t>&gt;</w:t>
      </w:r>
    </w:p>
    <w:p w14:paraId="3CF1869E" w14:textId="77777777" w:rsidR="00523A95" w:rsidRPr="0069653A" w:rsidRDefault="00523A95" w:rsidP="00523A95">
      <w:pPr>
        <w:pStyle w:val="CodeExample"/>
        <w:ind w:right="0" w:hanging="432"/>
        <w:rPr>
          <w:color w:val="000000"/>
          <w:sz w:val="14"/>
          <w:szCs w:val="14"/>
        </w:rPr>
      </w:pPr>
    </w:p>
    <w:p w14:paraId="18C64127"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configuration</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wsbd:Dictionary</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14:paraId="08BE4246"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result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wsbd:Result</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14:paraId="06012763" w14:textId="77777777" w:rsidR="00523A95" w:rsidRPr="0069653A" w:rsidRDefault="00523A95" w:rsidP="00523A95">
      <w:pPr>
        <w:pStyle w:val="CodeExample"/>
        <w:ind w:right="0" w:hanging="432"/>
        <w:rPr>
          <w:color w:val="000000"/>
          <w:sz w:val="14"/>
          <w:szCs w:val="14"/>
        </w:rPr>
      </w:pPr>
    </w:p>
    <w:p w14:paraId="7550BE07"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Result</w:t>
      </w:r>
      <w:r w:rsidRPr="0069653A">
        <w:rPr>
          <w:color w:val="000000"/>
          <w:sz w:val="14"/>
          <w:szCs w:val="14"/>
        </w:rPr>
        <w:t>"</w:t>
      </w:r>
      <w:r w:rsidRPr="0069653A">
        <w:rPr>
          <w:sz w:val="14"/>
          <w:szCs w:val="14"/>
        </w:rPr>
        <w:t>&gt;</w:t>
      </w:r>
    </w:p>
    <w:p w14:paraId="3597142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7FED98B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status</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wsbd:Status</w:t>
      </w:r>
      <w:r w:rsidRPr="0069653A">
        <w:rPr>
          <w:color w:val="000000"/>
          <w:sz w:val="14"/>
          <w:szCs w:val="14"/>
        </w:rPr>
        <w:t>"</w:t>
      </w:r>
      <w:r w:rsidRPr="0069653A">
        <w:rPr>
          <w:sz w:val="14"/>
          <w:szCs w:val="14"/>
        </w:rPr>
        <w:t xml:space="preserve"> /&gt;</w:t>
      </w:r>
    </w:p>
    <w:p w14:paraId="5909E380"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badFields</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wsbd:StringArray</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6B69991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captureIds</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wsbd:UuidArray</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4D23D1CA"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metadata</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wsbd:Dictionary</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72340DB8"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message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51FF35C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sensorData</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xs:base64Binary</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46BF8097"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sessionId</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wsbd:UUID</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3BB50483"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2A7ADF6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46D8FC4F" w14:textId="77777777" w:rsidR="00523A95" w:rsidRPr="0069653A" w:rsidRDefault="00523A95" w:rsidP="00523A95">
      <w:pPr>
        <w:pStyle w:val="CodeExample"/>
        <w:ind w:right="0" w:hanging="432"/>
        <w:rPr>
          <w:color w:val="000000"/>
          <w:sz w:val="14"/>
          <w:szCs w:val="14"/>
        </w:rPr>
      </w:pPr>
    </w:p>
    <w:p w14:paraId="0D543BA4"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UUID</w:t>
      </w:r>
      <w:r w:rsidRPr="0069653A">
        <w:rPr>
          <w:color w:val="000000"/>
          <w:sz w:val="14"/>
          <w:szCs w:val="14"/>
        </w:rPr>
        <w:t>"</w:t>
      </w:r>
      <w:r w:rsidRPr="0069653A">
        <w:rPr>
          <w:sz w:val="14"/>
          <w:szCs w:val="14"/>
        </w:rPr>
        <w:t>&gt;</w:t>
      </w:r>
    </w:p>
    <w:p w14:paraId="7380CD5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 xml:space="preserve"> </w:t>
      </w:r>
      <w:r w:rsidRPr="0069653A">
        <w:rPr>
          <w:color w:val="FF0000"/>
          <w:sz w:val="14"/>
          <w:szCs w:val="14"/>
        </w:rPr>
        <w:t>base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&gt;</w:t>
      </w:r>
    </w:p>
    <w:p w14:paraId="2F53008A"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xs:pattern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[\da-fA-F]{8}-[\da-fA-F]{4}-[\da-fA-F]{4}-[\da-fA-F]{4}-[\da-fA-F]{12}</w:t>
      </w:r>
      <w:r w:rsidRPr="0069653A">
        <w:rPr>
          <w:color w:val="000000"/>
          <w:sz w:val="14"/>
          <w:szCs w:val="14"/>
        </w:rPr>
        <w:t>"</w:t>
      </w:r>
      <w:r w:rsidRPr="0069653A">
        <w:rPr>
          <w:sz w:val="14"/>
          <w:szCs w:val="14"/>
        </w:rPr>
        <w:t xml:space="preserve"> /&gt;</w:t>
      </w:r>
    </w:p>
    <w:p w14:paraId="1E4877F1"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&gt;</w:t>
      </w:r>
    </w:p>
    <w:p w14:paraId="5D2E08CE"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&gt;</w:t>
      </w:r>
    </w:p>
    <w:p w14:paraId="4A149FC7" w14:textId="77777777" w:rsidR="00523A95" w:rsidRPr="0069653A" w:rsidRDefault="00523A95" w:rsidP="00523A95">
      <w:pPr>
        <w:pStyle w:val="CodeExample"/>
        <w:ind w:right="0" w:hanging="432"/>
        <w:rPr>
          <w:color w:val="000000"/>
          <w:sz w:val="14"/>
          <w:szCs w:val="14"/>
        </w:rPr>
      </w:pPr>
    </w:p>
    <w:p w14:paraId="14426013"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Status</w:t>
      </w:r>
      <w:r w:rsidRPr="0069653A">
        <w:rPr>
          <w:color w:val="000000"/>
          <w:sz w:val="14"/>
          <w:szCs w:val="14"/>
        </w:rPr>
        <w:t>"</w:t>
      </w:r>
      <w:r w:rsidRPr="0069653A">
        <w:rPr>
          <w:sz w:val="14"/>
          <w:szCs w:val="14"/>
        </w:rPr>
        <w:t>&gt;</w:t>
      </w:r>
    </w:p>
    <w:p w14:paraId="516C7704"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 xml:space="preserve"> </w:t>
      </w:r>
      <w:r w:rsidRPr="0069653A">
        <w:rPr>
          <w:color w:val="FF0000"/>
          <w:sz w:val="14"/>
          <w:szCs w:val="14"/>
        </w:rPr>
        <w:t>base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&gt;</w:t>
      </w:r>
    </w:p>
    <w:p w14:paraId="491EC48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success</w:t>
      </w:r>
      <w:r w:rsidRPr="0069653A">
        <w:rPr>
          <w:color w:val="000000"/>
          <w:sz w:val="14"/>
          <w:szCs w:val="14"/>
        </w:rPr>
        <w:t>"</w:t>
      </w:r>
      <w:r w:rsidRPr="0069653A">
        <w:rPr>
          <w:sz w:val="14"/>
          <w:szCs w:val="14"/>
        </w:rPr>
        <w:t xml:space="preserve"> /&gt;</w:t>
      </w:r>
    </w:p>
    <w:p w14:paraId="3C66FE82"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failure</w:t>
      </w:r>
      <w:r w:rsidRPr="0069653A">
        <w:rPr>
          <w:color w:val="000000"/>
          <w:sz w:val="14"/>
          <w:szCs w:val="14"/>
        </w:rPr>
        <w:t>"</w:t>
      </w:r>
      <w:r w:rsidRPr="0069653A">
        <w:rPr>
          <w:sz w:val="14"/>
          <w:szCs w:val="14"/>
        </w:rPr>
        <w:t xml:space="preserve"> /&gt;</w:t>
      </w:r>
    </w:p>
    <w:p w14:paraId="563E9E4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invalidId</w:t>
      </w:r>
      <w:r w:rsidRPr="0069653A">
        <w:rPr>
          <w:color w:val="000000"/>
          <w:sz w:val="14"/>
          <w:szCs w:val="14"/>
        </w:rPr>
        <w:t>"</w:t>
      </w:r>
      <w:r w:rsidRPr="0069653A">
        <w:rPr>
          <w:sz w:val="14"/>
          <w:szCs w:val="14"/>
        </w:rPr>
        <w:t xml:space="preserve"> /&gt;</w:t>
      </w:r>
    </w:p>
    <w:p w14:paraId="3B4B474A"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canceled</w:t>
      </w:r>
      <w:r w:rsidRPr="0069653A">
        <w:rPr>
          <w:color w:val="000000"/>
          <w:sz w:val="14"/>
          <w:szCs w:val="14"/>
        </w:rPr>
        <w:t>"</w:t>
      </w:r>
      <w:r w:rsidRPr="0069653A">
        <w:rPr>
          <w:sz w:val="14"/>
          <w:szCs w:val="14"/>
        </w:rPr>
        <w:t xml:space="preserve"> /&gt;</w:t>
      </w:r>
    </w:p>
    <w:p w14:paraId="51FAA38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canceledWithSensorFailure</w:t>
      </w:r>
      <w:r w:rsidRPr="0069653A">
        <w:rPr>
          <w:color w:val="000000"/>
          <w:sz w:val="14"/>
          <w:szCs w:val="14"/>
        </w:rPr>
        <w:t>"</w:t>
      </w:r>
      <w:r w:rsidRPr="0069653A">
        <w:rPr>
          <w:sz w:val="14"/>
          <w:szCs w:val="14"/>
        </w:rPr>
        <w:t xml:space="preserve"> /&gt;</w:t>
      </w:r>
    </w:p>
    <w:p w14:paraId="176003A7"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sensorFailure</w:t>
      </w:r>
      <w:r w:rsidRPr="0069653A">
        <w:rPr>
          <w:color w:val="000000"/>
          <w:sz w:val="14"/>
          <w:szCs w:val="14"/>
        </w:rPr>
        <w:t>"</w:t>
      </w:r>
      <w:r w:rsidRPr="0069653A">
        <w:rPr>
          <w:sz w:val="14"/>
          <w:szCs w:val="14"/>
        </w:rPr>
        <w:t xml:space="preserve"> /&gt;</w:t>
      </w:r>
    </w:p>
    <w:p w14:paraId="5978EB71"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lockNotHeld</w:t>
      </w:r>
      <w:r w:rsidRPr="0069653A">
        <w:rPr>
          <w:color w:val="000000"/>
          <w:sz w:val="14"/>
          <w:szCs w:val="14"/>
        </w:rPr>
        <w:t>"</w:t>
      </w:r>
      <w:r w:rsidRPr="0069653A">
        <w:rPr>
          <w:sz w:val="14"/>
          <w:szCs w:val="14"/>
        </w:rPr>
        <w:t xml:space="preserve"> /&gt;</w:t>
      </w:r>
    </w:p>
    <w:p w14:paraId="0EED3CB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lockHeldByAnother</w:t>
      </w:r>
      <w:r w:rsidRPr="0069653A">
        <w:rPr>
          <w:color w:val="000000"/>
          <w:sz w:val="14"/>
          <w:szCs w:val="14"/>
        </w:rPr>
        <w:t>"</w:t>
      </w:r>
      <w:r w:rsidRPr="0069653A">
        <w:rPr>
          <w:sz w:val="14"/>
          <w:szCs w:val="14"/>
        </w:rPr>
        <w:t xml:space="preserve"> /&gt;</w:t>
      </w:r>
    </w:p>
    <w:p w14:paraId="3E3F438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initializationNeeded</w:t>
      </w:r>
      <w:r w:rsidRPr="0069653A">
        <w:rPr>
          <w:color w:val="000000"/>
          <w:sz w:val="14"/>
          <w:szCs w:val="14"/>
        </w:rPr>
        <w:t>"</w:t>
      </w:r>
      <w:r w:rsidRPr="0069653A">
        <w:rPr>
          <w:sz w:val="14"/>
          <w:szCs w:val="14"/>
        </w:rPr>
        <w:t xml:space="preserve"> /&gt;</w:t>
      </w:r>
    </w:p>
    <w:p w14:paraId="1C0F307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configurationNeeded</w:t>
      </w:r>
      <w:r w:rsidRPr="0069653A">
        <w:rPr>
          <w:color w:val="000000"/>
          <w:sz w:val="14"/>
          <w:szCs w:val="14"/>
        </w:rPr>
        <w:t>"</w:t>
      </w:r>
      <w:r w:rsidRPr="0069653A">
        <w:rPr>
          <w:sz w:val="14"/>
          <w:szCs w:val="14"/>
        </w:rPr>
        <w:t xml:space="preserve"> /&gt;</w:t>
      </w:r>
    </w:p>
    <w:p w14:paraId="0DC43B6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sensorBusy</w:t>
      </w:r>
      <w:r w:rsidRPr="0069653A">
        <w:rPr>
          <w:color w:val="000000"/>
          <w:sz w:val="14"/>
          <w:szCs w:val="14"/>
        </w:rPr>
        <w:t>"</w:t>
      </w:r>
      <w:r w:rsidRPr="0069653A">
        <w:rPr>
          <w:sz w:val="14"/>
          <w:szCs w:val="14"/>
        </w:rPr>
        <w:t xml:space="preserve"> /&gt;</w:t>
      </w:r>
    </w:p>
    <w:p w14:paraId="3C287C6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sensorTimeout</w:t>
      </w:r>
      <w:r w:rsidRPr="0069653A">
        <w:rPr>
          <w:color w:val="000000"/>
          <w:sz w:val="14"/>
          <w:szCs w:val="14"/>
        </w:rPr>
        <w:t>"</w:t>
      </w:r>
      <w:r w:rsidRPr="0069653A">
        <w:rPr>
          <w:sz w:val="14"/>
          <w:szCs w:val="14"/>
        </w:rPr>
        <w:t xml:space="preserve"> /&gt;</w:t>
      </w:r>
    </w:p>
    <w:p w14:paraId="7839FB12"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unsupported</w:t>
      </w:r>
      <w:r w:rsidRPr="0069653A">
        <w:rPr>
          <w:color w:val="000000"/>
          <w:sz w:val="14"/>
          <w:szCs w:val="14"/>
        </w:rPr>
        <w:t>"</w:t>
      </w:r>
      <w:r w:rsidRPr="0069653A">
        <w:rPr>
          <w:sz w:val="14"/>
          <w:szCs w:val="14"/>
        </w:rPr>
        <w:t xml:space="preserve"> /&gt;</w:t>
      </w:r>
    </w:p>
    <w:p w14:paraId="6361D873"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badValue</w:t>
      </w:r>
      <w:r w:rsidRPr="0069653A">
        <w:rPr>
          <w:color w:val="000000"/>
          <w:sz w:val="14"/>
          <w:szCs w:val="14"/>
        </w:rPr>
        <w:t>"</w:t>
      </w:r>
      <w:r w:rsidRPr="0069653A">
        <w:rPr>
          <w:sz w:val="14"/>
          <w:szCs w:val="14"/>
        </w:rPr>
        <w:t xml:space="preserve"> /&gt;</w:t>
      </w:r>
    </w:p>
    <w:p w14:paraId="3BB997C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noSuchParamter</w:t>
      </w:r>
      <w:r w:rsidRPr="0069653A">
        <w:rPr>
          <w:color w:val="000000"/>
          <w:sz w:val="14"/>
          <w:szCs w:val="14"/>
        </w:rPr>
        <w:t>"</w:t>
      </w:r>
      <w:r w:rsidRPr="0069653A">
        <w:rPr>
          <w:sz w:val="14"/>
          <w:szCs w:val="14"/>
        </w:rPr>
        <w:t xml:space="preserve"> /&gt;</w:t>
      </w:r>
    </w:p>
    <w:p w14:paraId="5A01A67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preparingDownload</w:t>
      </w:r>
      <w:r w:rsidRPr="0069653A">
        <w:rPr>
          <w:color w:val="000000"/>
          <w:sz w:val="14"/>
          <w:szCs w:val="14"/>
        </w:rPr>
        <w:t>"</w:t>
      </w:r>
      <w:r w:rsidRPr="0069653A">
        <w:rPr>
          <w:sz w:val="14"/>
          <w:szCs w:val="14"/>
        </w:rPr>
        <w:t xml:space="preserve"> /&gt;</w:t>
      </w:r>
    </w:p>
    <w:p w14:paraId="0C5CA510"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&gt;</w:t>
      </w:r>
    </w:p>
    <w:p w14:paraId="59350B43"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&gt;</w:t>
      </w:r>
    </w:p>
    <w:p w14:paraId="62FDE8DF" w14:textId="77777777" w:rsidR="00523A95" w:rsidRPr="0069653A" w:rsidRDefault="00523A95" w:rsidP="00523A95">
      <w:pPr>
        <w:pStyle w:val="CodeExample"/>
        <w:ind w:right="0" w:hanging="432"/>
        <w:rPr>
          <w:color w:val="000000"/>
          <w:sz w:val="14"/>
          <w:szCs w:val="14"/>
        </w:rPr>
      </w:pPr>
    </w:p>
    <w:p w14:paraId="41DBA38E"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SensorStatus</w:t>
      </w:r>
      <w:r w:rsidRPr="0069653A">
        <w:rPr>
          <w:color w:val="000000"/>
          <w:sz w:val="14"/>
          <w:szCs w:val="14"/>
        </w:rPr>
        <w:t>"</w:t>
      </w:r>
      <w:r w:rsidRPr="0069653A">
        <w:rPr>
          <w:sz w:val="14"/>
          <w:szCs w:val="14"/>
        </w:rPr>
        <w:t>&gt;</w:t>
      </w:r>
    </w:p>
    <w:p w14:paraId="221E51A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 xml:space="preserve"> </w:t>
      </w:r>
      <w:r w:rsidRPr="0069653A">
        <w:rPr>
          <w:color w:val="FF0000"/>
          <w:sz w:val="14"/>
          <w:szCs w:val="14"/>
        </w:rPr>
        <w:t>base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&gt;</w:t>
      </w:r>
    </w:p>
    <w:p w14:paraId="00306AEA"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ready</w:t>
      </w:r>
      <w:r w:rsidRPr="0069653A">
        <w:rPr>
          <w:color w:val="000000"/>
          <w:sz w:val="14"/>
          <w:szCs w:val="14"/>
        </w:rPr>
        <w:t>"</w:t>
      </w:r>
      <w:r w:rsidRPr="0069653A">
        <w:rPr>
          <w:sz w:val="14"/>
          <w:szCs w:val="14"/>
        </w:rPr>
        <w:t xml:space="preserve"> /&gt;</w:t>
      </w:r>
    </w:p>
    <w:p w14:paraId="5C82394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initializing</w:t>
      </w:r>
      <w:r w:rsidRPr="0069653A">
        <w:rPr>
          <w:color w:val="000000"/>
          <w:sz w:val="14"/>
          <w:szCs w:val="14"/>
        </w:rPr>
        <w:t>"</w:t>
      </w:r>
      <w:r w:rsidRPr="0069653A">
        <w:rPr>
          <w:sz w:val="14"/>
          <w:szCs w:val="14"/>
        </w:rPr>
        <w:t xml:space="preserve"> /&gt;</w:t>
      </w:r>
    </w:p>
    <w:p w14:paraId="0ADCEB7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configuring</w:t>
      </w:r>
      <w:r w:rsidRPr="0069653A">
        <w:rPr>
          <w:color w:val="000000"/>
          <w:sz w:val="14"/>
          <w:szCs w:val="14"/>
        </w:rPr>
        <w:t>"</w:t>
      </w:r>
      <w:r w:rsidRPr="0069653A">
        <w:rPr>
          <w:sz w:val="14"/>
          <w:szCs w:val="14"/>
        </w:rPr>
        <w:t xml:space="preserve"> /&gt;</w:t>
      </w:r>
    </w:p>
    <w:p w14:paraId="5842B1D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capturing</w:t>
      </w:r>
      <w:r w:rsidRPr="0069653A">
        <w:rPr>
          <w:color w:val="000000"/>
          <w:sz w:val="14"/>
          <w:szCs w:val="14"/>
        </w:rPr>
        <w:t>"</w:t>
      </w:r>
      <w:r w:rsidRPr="0069653A">
        <w:rPr>
          <w:sz w:val="14"/>
          <w:szCs w:val="14"/>
        </w:rPr>
        <w:t xml:space="preserve"> /&gt;</w:t>
      </w:r>
    </w:p>
    <w:p w14:paraId="11AE3F82"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uninitializing</w:t>
      </w:r>
      <w:r w:rsidRPr="0069653A">
        <w:rPr>
          <w:color w:val="000000"/>
          <w:sz w:val="14"/>
          <w:szCs w:val="14"/>
        </w:rPr>
        <w:t>"</w:t>
      </w:r>
      <w:r w:rsidRPr="0069653A">
        <w:rPr>
          <w:sz w:val="14"/>
          <w:szCs w:val="14"/>
        </w:rPr>
        <w:t xml:space="preserve"> /&gt;</w:t>
      </w:r>
    </w:p>
    <w:p w14:paraId="64C717F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canceling</w:t>
      </w:r>
      <w:r w:rsidRPr="0069653A">
        <w:rPr>
          <w:color w:val="000000"/>
          <w:sz w:val="14"/>
          <w:szCs w:val="14"/>
        </w:rPr>
        <w:t>"</w:t>
      </w:r>
      <w:r w:rsidRPr="0069653A">
        <w:rPr>
          <w:sz w:val="14"/>
          <w:szCs w:val="14"/>
        </w:rPr>
        <w:t>/&gt;</w:t>
      </w:r>
    </w:p>
    <w:p w14:paraId="44F06D33"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&gt;</w:t>
      </w:r>
    </w:p>
    <w:p w14:paraId="569A1604"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&gt;</w:t>
      </w:r>
    </w:p>
    <w:p w14:paraId="704B8525" w14:textId="77777777" w:rsidR="00523A95" w:rsidRPr="0069653A" w:rsidRDefault="00523A95" w:rsidP="00523A95">
      <w:pPr>
        <w:pStyle w:val="CodeExample"/>
        <w:ind w:right="0" w:hanging="432"/>
        <w:rPr>
          <w:color w:val="000000"/>
          <w:sz w:val="14"/>
          <w:szCs w:val="14"/>
        </w:rPr>
      </w:pPr>
    </w:p>
    <w:p w14:paraId="1C3FD9A6"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Modality</w:t>
      </w:r>
      <w:r w:rsidRPr="0069653A">
        <w:rPr>
          <w:color w:val="000000"/>
          <w:sz w:val="14"/>
          <w:szCs w:val="14"/>
        </w:rPr>
        <w:t>"</w:t>
      </w:r>
      <w:r w:rsidRPr="0069653A">
        <w:rPr>
          <w:sz w:val="14"/>
          <w:szCs w:val="14"/>
        </w:rPr>
        <w:t>&gt;</w:t>
      </w:r>
    </w:p>
    <w:p w14:paraId="588D7CD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 xml:space="preserve"> </w:t>
      </w:r>
      <w:r w:rsidRPr="0069653A">
        <w:rPr>
          <w:color w:val="FF0000"/>
          <w:sz w:val="14"/>
          <w:szCs w:val="14"/>
        </w:rPr>
        <w:t>base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&gt;</w:t>
      </w:r>
    </w:p>
    <w:p w14:paraId="46FBEFA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Scent</w:t>
      </w:r>
      <w:r w:rsidRPr="0069653A">
        <w:rPr>
          <w:color w:val="000000"/>
          <w:sz w:val="14"/>
          <w:szCs w:val="14"/>
        </w:rPr>
        <w:t>"</w:t>
      </w:r>
      <w:r w:rsidRPr="0069653A">
        <w:rPr>
          <w:sz w:val="14"/>
          <w:szCs w:val="14"/>
        </w:rPr>
        <w:t xml:space="preserve"> /&gt;</w:t>
      </w:r>
    </w:p>
    <w:p w14:paraId="4A26549A"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DNA</w:t>
      </w:r>
      <w:r w:rsidRPr="0069653A">
        <w:rPr>
          <w:color w:val="000000"/>
          <w:sz w:val="14"/>
          <w:szCs w:val="14"/>
        </w:rPr>
        <w:t>"</w:t>
      </w:r>
      <w:r w:rsidRPr="0069653A">
        <w:rPr>
          <w:sz w:val="14"/>
          <w:szCs w:val="14"/>
        </w:rPr>
        <w:t xml:space="preserve"> /&gt;</w:t>
      </w:r>
    </w:p>
    <w:p w14:paraId="3B887DD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Scent</w:t>
      </w:r>
      <w:r w:rsidRPr="0069653A">
        <w:rPr>
          <w:color w:val="000000"/>
          <w:sz w:val="14"/>
          <w:szCs w:val="14"/>
        </w:rPr>
        <w:t>"</w:t>
      </w:r>
      <w:r w:rsidRPr="0069653A">
        <w:rPr>
          <w:sz w:val="14"/>
          <w:szCs w:val="14"/>
        </w:rPr>
        <w:t xml:space="preserve"> /&gt;</w:t>
      </w:r>
    </w:p>
    <w:p w14:paraId="7E50C8DE"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DNA</w:t>
      </w:r>
      <w:r w:rsidRPr="0069653A">
        <w:rPr>
          <w:color w:val="000000"/>
          <w:sz w:val="14"/>
          <w:szCs w:val="14"/>
        </w:rPr>
        <w:t>"</w:t>
      </w:r>
      <w:r w:rsidRPr="0069653A">
        <w:rPr>
          <w:sz w:val="14"/>
          <w:szCs w:val="14"/>
        </w:rPr>
        <w:t xml:space="preserve"> /&gt;</w:t>
      </w:r>
    </w:p>
    <w:p w14:paraId="7C36E11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Ear</w:t>
      </w:r>
      <w:r w:rsidRPr="0069653A">
        <w:rPr>
          <w:color w:val="000000"/>
          <w:sz w:val="14"/>
          <w:szCs w:val="14"/>
        </w:rPr>
        <w:t>"</w:t>
      </w:r>
      <w:r w:rsidRPr="0069653A">
        <w:rPr>
          <w:sz w:val="14"/>
          <w:szCs w:val="14"/>
        </w:rPr>
        <w:t xml:space="preserve"> /&gt;</w:t>
      </w:r>
    </w:p>
    <w:p w14:paraId="6065ED52"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Face</w:t>
      </w:r>
      <w:r w:rsidRPr="0069653A">
        <w:rPr>
          <w:color w:val="000000"/>
          <w:sz w:val="14"/>
          <w:szCs w:val="14"/>
        </w:rPr>
        <w:t>"</w:t>
      </w:r>
      <w:r w:rsidRPr="0069653A">
        <w:rPr>
          <w:sz w:val="14"/>
          <w:szCs w:val="14"/>
        </w:rPr>
        <w:t xml:space="preserve"> /&gt;</w:t>
      </w:r>
    </w:p>
    <w:p w14:paraId="414E450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Finger</w:t>
      </w:r>
      <w:r w:rsidRPr="0069653A">
        <w:rPr>
          <w:color w:val="000000"/>
          <w:sz w:val="14"/>
          <w:szCs w:val="14"/>
        </w:rPr>
        <w:t>"</w:t>
      </w:r>
      <w:r w:rsidRPr="0069653A">
        <w:rPr>
          <w:sz w:val="14"/>
          <w:szCs w:val="14"/>
        </w:rPr>
        <w:t xml:space="preserve"> /&gt;</w:t>
      </w:r>
    </w:p>
    <w:p w14:paraId="72BAAFA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Foot</w:t>
      </w:r>
      <w:r w:rsidRPr="0069653A">
        <w:rPr>
          <w:color w:val="000000"/>
          <w:sz w:val="14"/>
          <w:szCs w:val="14"/>
        </w:rPr>
        <w:t>"</w:t>
      </w:r>
      <w:r w:rsidRPr="0069653A">
        <w:rPr>
          <w:sz w:val="14"/>
          <w:szCs w:val="14"/>
        </w:rPr>
        <w:t xml:space="preserve"> /&gt;</w:t>
      </w:r>
    </w:p>
    <w:p w14:paraId="7EF2580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Vein</w:t>
      </w:r>
      <w:r w:rsidRPr="0069653A">
        <w:rPr>
          <w:color w:val="000000"/>
          <w:sz w:val="14"/>
          <w:szCs w:val="14"/>
        </w:rPr>
        <w:t>"</w:t>
      </w:r>
      <w:r w:rsidRPr="0069653A">
        <w:rPr>
          <w:sz w:val="14"/>
          <w:szCs w:val="14"/>
        </w:rPr>
        <w:t xml:space="preserve"> /&gt;</w:t>
      </w:r>
    </w:p>
    <w:p w14:paraId="32284988"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HandGeometry</w:t>
      </w:r>
      <w:r w:rsidRPr="0069653A">
        <w:rPr>
          <w:color w:val="000000"/>
          <w:sz w:val="14"/>
          <w:szCs w:val="14"/>
        </w:rPr>
        <w:t>"</w:t>
      </w:r>
      <w:r w:rsidRPr="0069653A">
        <w:rPr>
          <w:sz w:val="14"/>
          <w:szCs w:val="14"/>
        </w:rPr>
        <w:t xml:space="preserve"> /&gt;</w:t>
      </w:r>
    </w:p>
    <w:p w14:paraId="4E99AE6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Iris</w:t>
      </w:r>
      <w:r w:rsidRPr="0069653A">
        <w:rPr>
          <w:color w:val="000000"/>
          <w:sz w:val="14"/>
          <w:szCs w:val="14"/>
        </w:rPr>
        <w:t>"</w:t>
      </w:r>
      <w:r w:rsidRPr="0069653A">
        <w:rPr>
          <w:sz w:val="14"/>
          <w:szCs w:val="14"/>
        </w:rPr>
        <w:t xml:space="preserve"> /&gt;</w:t>
      </w:r>
    </w:p>
    <w:p w14:paraId="78C4E156"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Retina</w:t>
      </w:r>
      <w:r w:rsidRPr="0069653A">
        <w:rPr>
          <w:color w:val="000000"/>
          <w:sz w:val="14"/>
          <w:szCs w:val="14"/>
        </w:rPr>
        <w:t>"</w:t>
      </w:r>
      <w:r w:rsidRPr="0069653A">
        <w:rPr>
          <w:sz w:val="14"/>
          <w:szCs w:val="14"/>
        </w:rPr>
        <w:t xml:space="preserve"> /&gt;</w:t>
      </w:r>
    </w:p>
    <w:p w14:paraId="34058F5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Voice</w:t>
      </w:r>
      <w:r w:rsidRPr="0069653A">
        <w:rPr>
          <w:color w:val="000000"/>
          <w:sz w:val="14"/>
          <w:szCs w:val="14"/>
        </w:rPr>
        <w:t>"</w:t>
      </w:r>
      <w:r w:rsidRPr="0069653A">
        <w:rPr>
          <w:sz w:val="14"/>
          <w:szCs w:val="14"/>
        </w:rPr>
        <w:t xml:space="preserve"> /&gt;</w:t>
      </w:r>
    </w:p>
    <w:p w14:paraId="5459A4A5" w14:textId="77777777" w:rsidR="00523A95" w:rsidRPr="0069653A" w:rsidRDefault="00523A95" w:rsidP="00523A95">
      <w:pPr>
        <w:pStyle w:val="CodeExample"/>
        <w:ind w:right="0" w:hanging="432"/>
        <w:rPr>
          <w:color w:val="000000"/>
          <w:sz w:val="14"/>
          <w:szCs w:val="14"/>
        </w:rPr>
      </w:pPr>
      <w:r w:rsidRPr="0069653A">
        <w:rPr>
          <w:sz w:val="14"/>
          <w:szCs w:val="14"/>
        </w:rPr>
        <w:lastRenderedPageBreak/>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Gait</w:t>
      </w:r>
      <w:r w:rsidRPr="0069653A">
        <w:rPr>
          <w:color w:val="000000"/>
          <w:sz w:val="14"/>
          <w:szCs w:val="14"/>
        </w:rPr>
        <w:t>"</w:t>
      </w:r>
      <w:r w:rsidRPr="0069653A">
        <w:rPr>
          <w:sz w:val="14"/>
          <w:szCs w:val="14"/>
        </w:rPr>
        <w:t xml:space="preserve"> /&gt;</w:t>
      </w:r>
    </w:p>
    <w:p w14:paraId="0E0E412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Keystroke</w:t>
      </w:r>
      <w:r w:rsidRPr="0069653A">
        <w:rPr>
          <w:color w:val="000000"/>
          <w:sz w:val="14"/>
          <w:szCs w:val="14"/>
        </w:rPr>
        <w:t>"</w:t>
      </w:r>
      <w:r w:rsidRPr="0069653A">
        <w:rPr>
          <w:sz w:val="14"/>
          <w:szCs w:val="14"/>
        </w:rPr>
        <w:t xml:space="preserve"> /&gt;</w:t>
      </w:r>
    </w:p>
    <w:p w14:paraId="53E7697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LipMovement</w:t>
      </w:r>
      <w:r w:rsidRPr="0069653A">
        <w:rPr>
          <w:color w:val="000000"/>
          <w:sz w:val="14"/>
          <w:szCs w:val="14"/>
        </w:rPr>
        <w:t>"</w:t>
      </w:r>
      <w:r w:rsidRPr="0069653A">
        <w:rPr>
          <w:sz w:val="14"/>
          <w:szCs w:val="14"/>
        </w:rPr>
        <w:t xml:space="preserve"> /&gt;</w:t>
      </w:r>
    </w:p>
    <w:p w14:paraId="6FC6A9D6"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SignatureSign</w:t>
      </w:r>
      <w:r w:rsidRPr="0069653A">
        <w:rPr>
          <w:color w:val="000000"/>
          <w:sz w:val="14"/>
          <w:szCs w:val="14"/>
        </w:rPr>
        <w:t>"</w:t>
      </w:r>
      <w:r w:rsidRPr="0069653A">
        <w:rPr>
          <w:sz w:val="14"/>
          <w:szCs w:val="14"/>
        </w:rPr>
        <w:t xml:space="preserve"> /&gt;</w:t>
      </w:r>
    </w:p>
    <w:p w14:paraId="336E773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xs:enumeration</w:t>
      </w:r>
      <w:r w:rsidRPr="0069653A">
        <w:rPr>
          <w:sz w:val="14"/>
          <w:szCs w:val="14"/>
        </w:rPr>
        <w:t xml:space="preserve"> </w:t>
      </w:r>
      <w:r w:rsidRPr="0069653A">
        <w:rPr>
          <w:color w:val="FF0000"/>
          <w:sz w:val="14"/>
          <w:szCs w:val="14"/>
        </w:rPr>
        <w:t>value</w:t>
      </w:r>
      <w:r w:rsidRPr="0069653A">
        <w:rPr>
          <w:sz w:val="14"/>
          <w:szCs w:val="14"/>
        </w:rPr>
        <w:t>=</w:t>
      </w:r>
      <w:r w:rsidRPr="0069653A">
        <w:rPr>
          <w:color w:val="000000"/>
          <w:sz w:val="14"/>
          <w:szCs w:val="14"/>
        </w:rPr>
        <w:t>"</w:t>
      </w:r>
      <w:r w:rsidRPr="0069653A">
        <w:rPr>
          <w:sz w:val="14"/>
          <w:szCs w:val="14"/>
        </w:rPr>
        <w:t>Unknown</w:t>
      </w:r>
      <w:r w:rsidRPr="0069653A">
        <w:rPr>
          <w:color w:val="000000"/>
          <w:sz w:val="14"/>
          <w:szCs w:val="14"/>
        </w:rPr>
        <w:t>"</w:t>
      </w:r>
      <w:r w:rsidRPr="0069653A">
        <w:rPr>
          <w:sz w:val="14"/>
          <w:szCs w:val="14"/>
        </w:rPr>
        <w:t xml:space="preserve"> /&gt;</w:t>
      </w:r>
    </w:p>
    <w:p w14:paraId="2FE1732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xs:restriction</w:t>
      </w:r>
      <w:r w:rsidRPr="0069653A">
        <w:rPr>
          <w:sz w:val="14"/>
          <w:szCs w:val="14"/>
        </w:rPr>
        <w:t>&gt;</w:t>
      </w:r>
    </w:p>
    <w:p w14:paraId="770B2250"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xs:simpleType</w:t>
      </w:r>
      <w:r w:rsidRPr="0069653A">
        <w:rPr>
          <w:sz w:val="14"/>
          <w:szCs w:val="14"/>
        </w:rPr>
        <w:t>&gt;</w:t>
      </w:r>
    </w:p>
    <w:p w14:paraId="01304908" w14:textId="77777777" w:rsidR="00523A95" w:rsidRPr="0069653A" w:rsidRDefault="00523A95" w:rsidP="00523A95">
      <w:pPr>
        <w:pStyle w:val="CodeExample"/>
        <w:ind w:right="0" w:hanging="432"/>
        <w:rPr>
          <w:color w:val="000000"/>
          <w:sz w:val="14"/>
          <w:szCs w:val="14"/>
        </w:rPr>
      </w:pPr>
    </w:p>
    <w:p w14:paraId="346E7606"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Array</w:t>
      </w:r>
      <w:r w:rsidRPr="0069653A">
        <w:rPr>
          <w:color w:val="000000"/>
          <w:sz w:val="14"/>
          <w:szCs w:val="14"/>
        </w:rPr>
        <w:t>"</w:t>
      </w:r>
      <w:r w:rsidRPr="0069653A">
        <w:rPr>
          <w:sz w:val="14"/>
          <w:szCs w:val="14"/>
        </w:rPr>
        <w:t>&gt;</w:t>
      </w:r>
    </w:p>
    <w:p w14:paraId="0CB28DEA"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38FAFEC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element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 xml:space="preserve"> /&gt;</w:t>
      </w:r>
    </w:p>
    <w:p w14:paraId="100D9D7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755E5C48"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40071AA3" w14:textId="77777777" w:rsidR="00523A95" w:rsidRPr="0069653A" w:rsidRDefault="00523A95" w:rsidP="00523A95">
      <w:pPr>
        <w:pStyle w:val="CodeExample"/>
        <w:ind w:right="0" w:hanging="432"/>
        <w:rPr>
          <w:color w:val="000000"/>
          <w:sz w:val="14"/>
          <w:szCs w:val="14"/>
        </w:rPr>
      </w:pPr>
    </w:p>
    <w:p w14:paraId="6B95A904"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StringArray</w:t>
      </w:r>
      <w:r w:rsidRPr="0069653A">
        <w:rPr>
          <w:color w:val="000000"/>
          <w:sz w:val="14"/>
          <w:szCs w:val="14"/>
        </w:rPr>
        <w:t>"</w:t>
      </w:r>
      <w:r w:rsidRPr="0069653A">
        <w:rPr>
          <w:sz w:val="14"/>
          <w:szCs w:val="14"/>
        </w:rPr>
        <w:t>&gt;</w:t>
      </w:r>
    </w:p>
    <w:p w14:paraId="6781FB6E"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0097AA4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element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 xml:space="preserve"> /&gt;</w:t>
      </w:r>
    </w:p>
    <w:p w14:paraId="556BBD7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2150FC2A"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3AE6AC74" w14:textId="77777777" w:rsidR="00523A95" w:rsidRPr="0069653A" w:rsidRDefault="00523A95" w:rsidP="00523A95">
      <w:pPr>
        <w:pStyle w:val="CodeExample"/>
        <w:ind w:right="0" w:hanging="432"/>
        <w:rPr>
          <w:color w:val="000000"/>
          <w:sz w:val="14"/>
          <w:szCs w:val="14"/>
        </w:rPr>
      </w:pPr>
    </w:p>
    <w:p w14:paraId="3E72A5C6"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UuidArray</w:t>
      </w:r>
      <w:r w:rsidRPr="0069653A">
        <w:rPr>
          <w:color w:val="000000"/>
          <w:sz w:val="14"/>
          <w:szCs w:val="14"/>
        </w:rPr>
        <w:t>"</w:t>
      </w:r>
      <w:r w:rsidRPr="0069653A">
        <w:rPr>
          <w:sz w:val="14"/>
          <w:szCs w:val="14"/>
        </w:rPr>
        <w:t>&gt;</w:t>
      </w:r>
    </w:p>
    <w:p w14:paraId="4F4E6948"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0E29CC8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element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wsbd:UUID</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 xml:space="preserve"> /&gt;</w:t>
      </w:r>
    </w:p>
    <w:p w14:paraId="7497CA3A"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7E3610F2"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7B351A1B" w14:textId="77777777" w:rsidR="00523A95" w:rsidRPr="0069653A" w:rsidRDefault="00523A95" w:rsidP="00523A95">
      <w:pPr>
        <w:pStyle w:val="CodeExample"/>
        <w:ind w:right="0" w:hanging="432"/>
        <w:rPr>
          <w:color w:val="000000"/>
          <w:sz w:val="14"/>
          <w:szCs w:val="14"/>
        </w:rPr>
      </w:pPr>
    </w:p>
    <w:p w14:paraId="3F378A4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ResourceArray</w:t>
      </w:r>
      <w:r w:rsidRPr="0069653A">
        <w:rPr>
          <w:color w:val="000000"/>
          <w:sz w:val="14"/>
          <w:szCs w:val="14"/>
        </w:rPr>
        <w:t>"</w:t>
      </w:r>
      <w:r w:rsidRPr="0069653A">
        <w:rPr>
          <w:sz w:val="14"/>
          <w:szCs w:val="14"/>
        </w:rPr>
        <w:t>&gt;</w:t>
      </w:r>
    </w:p>
    <w:p w14:paraId="50C175A0"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28CA6A2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element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wsbd:Resource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 xml:space="preserve"> /&gt;</w:t>
      </w:r>
    </w:p>
    <w:p w14:paraId="7857D4C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5C8BACD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757385CE" w14:textId="77777777" w:rsidR="00523A95" w:rsidRPr="0069653A" w:rsidRDefault="00523A95" w:rsidP="00523A95">
      <w:pPr>
        <w:pStyle w:val="CodeExample"/>
        <w:ind w:right="0" w:hanging="432"/>
        <w:rPr>
          <w:color w:val="000000"/>
          <w:sz w:val="14"/>
          <w:szCs w:val="14"/>
        </w:rPr>
      </w:pPr>
    </w:p>
    <w:p w14:paraId="6BE122C6"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Dictionary</w:t>
      </w:r>
      <w:r w:rsidRPr="0069653A">
        <w:rPr>
          <w:color w:val="000000"/>
          <w:sz w:val="14"/>
          <w:szCs w:val="14"/>
        </w:rPr>
        <w:t>"</w:t>
      </w:r>
      <w:r w:rsidRPr="0069653A">
        <w:rPr>
          <w:sz w:val="14"/>
          <w:szCs w:val="14"/>
        </w:rPr>
        <w:t>&gt;</w:t>
      </w:r>
    </w:p>
    <w:p w14:paraId="36FFF85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14E72FE6"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item</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&gt;</w:t>
      </w:r>
    </w:p>
    <w:p w14:paraId="04253B90"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236AAED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4EC282C3"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key</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14:paraId="171F5B11"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value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14:paraId="28F5680E"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69A5A27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1257D1E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&gt;</w:t>
      </w:r>
    </w:p>
    <w:p w14:paraId="4E1D719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5A9BE820"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2A2502E5" w14:textId="77777777" w:rsidR="00523A95" w:rsidRPr="0069653A" w:rsidRDefault="00523A95" w:rsidP="00523A95">
      <w:pPr>
        <w:pStyle w:val="CodeExample"/>
        <w:ind w:right="0" w:hanging="432"/>
        <w:rPr>
          <w:color w:val="000000"/>
          <w:sz w:val="14"/>
          <w:szCs w:val="14"/>
        </w:rPr>
      </w:pPr>
    </w:p>
    <w:p w14:paraId="68ECDAEA"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Parameter</w:t>
      </w:r>
      <w:r w:rsidRPr="0069653A">
        <w:rPr>
          <w:color w:val="000000"/>
          <w:sz w:val="14"/>
          <w:szCs w:val="14"/>
        </w:rPr>
        <w:t>"</w:t>
      </w:r>
      <w:r w:rsidRPr="0069653A">
        <w:rPr>
          <w:sz w:val="14"/>
          <w:szCs w:val="14"/>
        </w:rPr>
        <w:t>&gt;</w:t>
      </w:r>
    </w:p>
    <w:p w14:paraId="6197270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7EC170E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name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14:paraId="5E15A962"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type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xs:QName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14:paraId="000FEF7E"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readOnly</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xs:boolean</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7E6374E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supportsMultiple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xs:boolean</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4888FB11"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defaultValue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/&gt;</w:t>
      </w:r>
    </w:p>
    <w:p w14:paraId="4A149C5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allowedValues</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&gt;</w:t>
      </w:r>
    </w:p>
    <w:p w14:paraId="13BF3F74"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2AF20A4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2281F88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allowedValue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w:t>
      </w:r>
      <w:r w:rsidRPr="0069653A">
        <w:rPr>
          <w:color w:val="FF0000"/>
          <w:sz w:val="14"/>
          <w:szCs w:val="14"/>
        </w:rPr>
        <w:t>maxOccurs</w:t>
      </w:r>
      <w:r w:rsidRPr="0069653A">
        <w:rPr>
          <w:sz w:val="14"/>
          <w:szCs w:val="14"/>
        </w:rPr>
        <w:t>=</w:t>
      </w:r>
      <w:r w:rsidRPr="0069653A">
        <w:rPr>
          <w:color w:val="000000"/>
          <w:sz w:val="14"/>
          <w:szCs w:val="14"/>
        </w:rPr>
        <w:t>"</w:t>
      </w:r>
      <w:r w:rsidRPr="0069653A">
        <w:rPr>
          <w:sz w:val="14"/>
          <w:szCs w:val="14"/>
        </w:rPr>
        <w:t>unbounded</w:t>
      </w:r>
      <w:r w:rsidRPr="0069653A">
        <w:rPr>
          <w:color w:val="000000"/>
          <w:sz w:val="14"/>
          <w:szCs w:val="14"/>
        </w:rPr>
        <w:t>"</w:t>
      </w:r>
      <w:r w:rsidRPr="0069653A">
        <w:rPr>
          <w:sz w:val="14"/>
          <w:szCs w:val="14"/>
        </w:rPr>
        <w:t xml:space="preserve"> /&gt;</w:t>
      </w:r>
    </w:p>
    <w:p w14:paraId="6F29051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13B6768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59EE64C6"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&gt;</w:t>
      </w:r>
    </w:p>
    <w:p w14:paraId="299CD533"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00ABD422"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5AF5BE38" w14:textId="77777777" w:rsidR="00523A95" w:rsidRPr="0069653A" w:rsidRDefault="00523A95" w:rsidP="00523A95">
      <w:pPr>
        <w:pStyle w:val="CodeExample"/>
        <w:ind w:right="0" w:hanging="432"/>
        <w:rPr>
          <w:color w:val="000000"/>
          <w:sz w:val="14"/>
          <w:szCs w:val="14"/>
        </w:rPr>
      </w:pPr>
    </w:p>
    <w:p w14:paraId="208F481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Range</w:t>
      </w:r>
      <w:r w:rsidRPr="0069653A">
        <w:rPr>
          <w:color w:val="000000"/>
          <w:sz w:val="14"/>
          <w:szCs w:val="14"/>
        </w:rPr>
        <w:t>"</w:t>
      </w:r>
      <w:r w:rsidRPr="0069653A">
        <w:rPr>
          <w:sz w:val="14"/>
          <w:szCs w:val="14"/>
        </w:rPr>
        <w:t>&gt;</w:t>
      </w:r>
    </w:p>
    <w:p w14:paraId="33CD157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5DBE174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minimum</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6090DC5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maximum</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xs:anyType</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30619048"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minimumIsExclusive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xs:boolean</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29E8E71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maximumIsExclusive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xs:boolean</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66F6E58D"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28D13DE5"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7E4054B4" w14:textId="77777777" w:rsidR="00523A95" w:rsidRPr="0069653A" w:rsidRDefault="00523A95" w:rsidP="00523A95">
      <w:pPr>
        <w:pStyle w:val="CodeExample"/>
        <w:ind w:right="0" w:hanging="432"/>
        <w:rPr>
          <w:color w:val="000000"/>
          <w:sz w:val="14"/>
          <w:szCs w:val="14"/>
        </w:rPr>
      </w:pPr>
    </w:p>
    <w:p w14:paraId="04FE676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Resolution</w:t>
      </w:r>
      <w:r w:rsidRPr="0069653A">
        <w:rPr>
          <w:color w:val="000000"/>
          <w:sz w:val="14"/>
          <w:szCs w:val="14"/>
        </w:rPr>
        <w:t>"</w:t>
      </w:r>
      <w:r w:rsidRPr="0069653A">
        <w:rPr>
          <w:sz w:val="14"/>
          <w:szCs w:val="14"/>
        </w:rPr>
        <w:t>&gt;</w:t>
      </w:r>
    </w:p>
    <w:p w14:paraId="2ED2283F"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4F5ED174"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width</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xs:double</w:t>
      </w:r>
      <w:r w:rsidRPr="0069653A">
        <w:rPr>
          <w:color w:val="000000"/>
          <w:sz w:val="14"/>
          <w:szCs w:val="14"/>
        </w:rPr>
        <w:t>"</w:t>
      </w:r>
      <w:r w:rsidRPr="0069653A">
        <w:rPr>
          <w:sz w:val="14"/>
          <w:szCs w:val="14"/>
        </w:rPr>
        <w:t xml:space="preserve"> /&gt;</w:t>
      </w:r>
    </w:p>
    <w:p w14:paraId="03961D72"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height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xs:double</w:t>
      </w:r>
      <w:r w:rsidRPr="0069653A">
        <w:rPr>
          <w:color w:val="000000"/>
          <w:sz w:val="14"/>
          <w:szCs w:val="14"/>
        </w:rPr>
        <w:t>"</w:t>
      </w:r>
      <w:r w:rsidRPr="0069653A">
        <w:rPr>
          <w:sz w:val="14"/>
          <w:szCs w:val="14"/>
        </w:rPr>
        <w:t xml:space="preserve"> /&gt;</w:t>
      </w:r>
    </w:p>
    <w:p w14:paraId="30F44AC6"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unit</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26E555CA"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4718E147"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208731CB" w14:textId="77777777" w:rsidR="00523A95" w:rsidRPr="0069653A" w:rsidRDefault="00523A95" w:rsidP="00523A95">
      <w:pPr>
        <w:pStyle w:val="CodeExample"/>
        <w:ind w:right="0" w:hanging="432"/>
        <w:rPr>
          <w:color w:val="000000"/>
          <w:sz w:val="14"/>
          <w:szCs w:val="14"/>
        </w:rPr>
      </w:pPr>
    </w:p>
    <w:p w14:paraId="7D8DF9C8" w14:textId="77777777" w:rsidR="00523A95" w:rsidRPr="0069653A" w:rsidRDefault="00523A95" w:rsidP="00523A95">
      <w:pPr>
        <w:pStyle w:val="CodeExample"/>
        <w:ind w:right="0" w:hanging="432"/>
        <w:rPr>
          <w:color w:val="000000"/>
          <w:sz w:val="14"/>
          <w:szCs w:val="14"/>
        </w:rPr>
      </w:pPr>
      <w:r w:rsidRPr="0069653A">
        <w:rPr>
          <w:sz w:val="14"/>
          <w:szCs w:val="14"/>
        </w:rPr>
        <w:lastRenderedPageBreak/>
        <w:t xml:space="preserve">    &lt;</w:t>
      </w:r>
      <w:r w:rsidRPr="0069653A">
        <w:rPr>
          <w:color w:val="A31515"/>
          <w:sz w:val="14"/>
          <w:szCs w:val="14"/>
        </w:rPr>
        <w:t>xs:complexType</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Resource</w:t>
      </w:r>
      <w:r w:rsidRPr="0069653A">
        <w:rPr>
          <w:color w:val="000000"/>
          <w:sz w:val="14"/>
          <w:szCs w:val="14"/>
        </w:rPr>
        <w:t>"</w:t>
      </w:r>
      <w:r w:rsidRPr="0069653A">
        <w:rPr>
          <w:sz w:val="14"/>
          <w:szCs w:val="14"/>
        </w:rPr>
        <w:t>&gt;</w:t>
      </w:r>
    </w:p>
    <w:p w14:paraId="4AB460F8"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04F8F8EB"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uri</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xs:anyURI</w:t>
      </w:r>
      <w:r w:rsidRPr="0069653A">
        <w:rPr>
          <w:color w:val="000000"/>
          <w:sz w:val="14"/>
          <w:szCs w:val="14"/>
        </w:rPr>
        <w:t>"</w:t>
      </w:r>
      <w:r w:rsidRPr="0069653A">
        <w:rPr>
          <w:sz w:val="14"/>
          <w:szCs w:val="14"/>
        </w:rPr>
        <w:t xml:space="preserve"> /&gt;</w:t>
      </w:r>
    </w:p>
    <w:p w14:paraId="5E71F54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contentType</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54DBC7E9"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xs:element</w:t>
      </w:r>
      <w:r w:rsidRPr="0069653A">
        <w:rPr>
          <w:sz w:val="14"/>
          <w:szCs w:val="14"/>
        </w:rPr>
        <w:t xml:space="preserve"> </w:t>
      </w:r>
      <w:r w:rsidRPr="0069653A">
        <w:rPr>
          <w:color w:val="FF0000"/>
          <w:sz w:val="14"/>
          <w:szCs w:val="14"/>
        </w:rPr>
        <w:t>name</w:t>
      </w:r>
      <w:r w:rsidRPr="0069653A">
        <w:rPr>
          <w:sz w:val="14"/>
          <w:szCs w:val="14"/>
        </w:rPr>
        <w:t>=</w:t>
      </w:r>
      <w:r w:rsidRPr="0069653A">
        <w:rPr>
          <w:color w:val="000000"/>
          <w:sz w:val="14"/>
          <w:szCs w:val="14"/>
        </w:rPr>
        <w:t>"</w:t>
      </w:r>
      <w:r w:rsidRPr="0069653A">
        <w:rPr>
          <w:sz w:val="14"/>
          <w:szCs w:val="14"/>
        </w:rPr>
        <w:t>relationship</w:t>
      </w:r>
      <w:r w:rsidRPr="0069653A">
        <w:rPr>
          <w:color w:val="000000"/>
          <w:sz w:val="14"/>
          <w:szCs w:val="14"/>
        </w:rPr>
        <w:t>"</w:t>
      </w:r>
      <w:r w:rsidRPr="0069653A">
        <w:rPr>
          <w:sz w:val="14"/>
          <w:szCs w:val="14"/>
        </w:rPr>
        <w:t xml:space="preserve"> </w:t>
      </w:r>
      <w:r w:rsidRPr="0069653A">
        <w:rPr>
          <w:color w:val="FF0000"/>
          <w:sz w:val="14"/>
          <w:szCs w:val="14"/>
        </w:rPr>
        <w:t>type</w:t>
      </w:r>
      <w:r w:rsidRPr="0069653A">
        <w:rPr>
          <w:sz w:val="14"/>
          <w:szCs w:val="14"/>
        </w:rPr>
        <w:t>=</w:t>
      </w:r>
      <w:r w:rsidRPr="0069653A">
        <w:rPr>
          <w:color w:val="000000"/>
          <w:sz w:val="14"/>
          <w:szCs w:val="14"/>
        </w:rPr>
        <w:t>"</w:t>
      </w:r>
      <w:r w:rsidRPr="0069653A">
        <w:rPr>
          <w:sz w:val="14"/>
          <w:szCs w:val="14"/>
        </w:rPr>
        <w:t>xs:string</w:t>
      </w:r>
      <w:r w:rsidRPr="0069653A">
        <w:rPr>
          <w:color w:val="000000"/>
          <w:sz w:val="14"/>
          <w:szCs w:val="14"/>
        </w:rPr>
        <w:t>"</w:t>
      </w:r>
      <w:r w:rsidRPr="0069653A">
        <w:rPr>
          <w:sz w:val="14"/>
          <w:szCs w:val="14"/>
        </w:rPr>
        <w:t xml:space="preserve"> </w:t>
      </w:r>
      <w:r w:rsidRPr="0069653A">
        <w:rPr>
          <w:color w:val="FF0000"/>
          <w:sz w:val="14"/>
          <w:szCs w:val="14"/>
        </w:rPr>
        <w:t>nillable</w:t>
      </w:r>
      <w:r w:rsidRPr="0069653A">
        <w:rPr>
          <w:sz w:val="14"/>
          <w:szCs w:val="14"/>
        </w:rPr>
        <w:t>=</w:t>
      </w:r>
      <w:r w:rsidRPr="0069653A">
        <w:rPr>
          <w:color w:val="000000"/>
          <w:sz w:val="14"/>
          <w:szCs w:val="14"/>
        </w:rPr>
        <w:t>"</w:t>
      </w:r>
      <w:r w:rsidRPr="0069653A">
        <w:rPr>
          <w:sz w:val="14"/>
          <w:szCs w:val="14"/>
        </w:rPr>
        <w:t>true</w:t>
      </w:r>
      <w:r w:rsidRPr="0069653A">
        <w:rPr>
          <w:color w:val="000000"/>
          <w:sz w:val="14"/>
          <w:szCs w:val="14"/>
        </w:rPr>
        <w:t>"</w:t>
      </w:r>
      <w:r w:rsidRPr="0069653A">
        <w:rPr>
          <w:sz w:val="14"/>
          <w:szCs w:val="14"/>
        </w:rPr>
        <w:t xml:space="preserve"> </w:t>
      </w:r>
      <w:r w:rsidRPr="0069653A">
        <w:rPr>
          <w:color w:val="FF0000"/>
          <w:sz w:val="14"/>
          <w:szCs w:val="14"/>
        </w:rPr>
        <w:t>minOccurs</w:t>
      </w:r>
      <w:r w:rsidRPr="0069653A">
        <w:rPr>
          <w:sz w:val="14"/>
          <w:szCs w:val="14"/>
        </w:rPr>
        <w:t>=</w:t>
      </w:r>
      <w:r w:rsidRPr="0069653A">
        <w:rPr>
          <w:color w:val="000000"/>
          <w:sz w:val="14"/>
          <w:szCs w:val="14"/>
        </w:rPr>
        <w:t>"</w:t>
      </w:r>
      <w:r w:rsidRPr="0069653A">
        <w:rPr>
          <w:sz w:val="14"/>
          <w:szCs w:val="14"/>
        </w:rPr>
        <w:t>0</w:t>
      </w:r>
      <w:r w:rsidRPr="0069653A">
        <w:rPr>
          <w:color w:val="000000"/>
          <w:sz w:val="14"/>
          <w:szCs w:val="14"/>
        </w:rPr>
        <w:t>"</w:t>
      </w:r>
      <w:r w:rsidRPr="0069653A">
        <w:rPr>
          <w:sz w:val="14"/>
          <w:szCs w:val="14"/>
        </w:rPr>
        <w:t xml:space="preserve"> /&gt;</w:t>
      </w:r>
    </w:p>
    <w:p w14:paraId="0E91200C" w14:textId="77777777" w:rsidR="00523A95" w:rsidRPr="0069653A" w:rsidRDefault="00523A95" w:rsidP="00523A95">
      <w:pPr>
        <w:pStyle w:val="CodeExample"/>
        <w:ind w:right="0" w:hanging="432"/>
        <w:rPr>
          <w:color w:val="000000"/>
          <w:sz w:val="14"/>
          <w:szCs w:val="14"/>
        </w:rPr>
      </w:pPr>
      <w:r w:rsidRPr="0069653A">
        <w:rPr>
          <w:sz w:val="14"/>
          <w:szCs w:val="14"/>
        </w:rPr>
        <w:t xml:space="preserve">        &lt;/</w:t>
      </w:r>
      <w:r w:rsidRPr="0069653A">
        <w:rPr>
          <w:color w:val="A31515"/>
          <w:sz w:val="14"/>
          <w:szCs w:val="14"/>
        </w:rPr>
        <w:t>xs:sequence</w:t>
      </w:r>
      <w:r w:rsidRPr="0069653A">
        <w:rPr>
          <w:sz w:val="14"/>
          <w:szCs w:val="14"/>
        </w:rPr>
        <w:t>&gt;</w:t>
      </w:r>
    </w:p>
    <w:p w14:paraId="70871D23" w14:textId="77777777" w:rsidR="00523A95" w:rsidRPr="0069653A" w:rsidRDefault="00523A95" w:rsidP="00523A95">
      <w:pPr>
        <w:pStyle w:val="CodeExample"/>
        <w:ind w:right="0" w:hanging="432"/>
        <w:rPr>
          <w:sz w:val="14"/>
          <w:szCs w:val="14"/>
        </w:rPr>
      </w:pPr>
      <w:r w:rsidRPr="0069653A">
        <w:rPr>
          <w:sz w:val="14"/>
          <w:szCs w:val="14"/>
        </w:rPr>
        <w:t xml:space="preserve">    &lt;/</w:t>
      </w:r>
      <w:r w:rsidRPr="0069653A">
        <w:rPr>
          <w:color w:val="A31515"/>
          <w:sz w:val="14"/>
          <w:szCs w:val="14"/>
        </w:rPr>
        <w:t>xs:complexType</w:t>
      </w:r>
      <w:r w:rsidRPr="0069653A">
        <w:rPr>
          <w:sz w:val="14"/>
          <w:szCs w:val="14"/>
        </w:rPr>
        <w:t>&gt;</w:t>
      </w:r>
    </w:p>
    <w:p w14:paraId="0A75AB13" w14:textId="77777777" w:rsidR="00523A95" w:rsidRPr="0069653A" w:rsidRDefault="00523A95" w:rsidP="00523A95">
      <w:pPr>
        <w:pStyle w:val="CodeExample"/>
        <w:ind w:right="0" w:hanging="432"/>
        <w:rPr>
          <w:color w:val="008080"/>
          <w:sz w:val="14"/>
          <w:szCs w:val="14"/>
        </w:rPr>
      </w:pPr>
      <w:r w:rsidRPr="0069653A">
        <w:rPr>
          <w:sz w:val="14"/>
          <w:szCs w:val="14"/>
        </w:rPr>
        <w:t>&lt;/</w:t>
      </w:r>
      <w:r w:rsidRPr="0069653A">
        <w:rPr>
          <w:color w:val="A31515"/>
          <w:sz w:val="14"/>
          <w:szCs w:val="14"/>
        </w:rPr>
        <w:t>xs:schema</w:t>
      </w:r>
      <w:r w:rsidRPr="0069653A">
        <w:rPr>
          <w:sz w:val="14"/>
          <w:szCs w:val="14"/>
        </w:rPr>
        <w:t>&gt;</w:t>
      </w:r>
    </w:p>
    <w:p w14:paraId="5F30A5FB" w14:textId="77777777" w:rsidR="00523A95" w:rsidRDefault="00523A95" w:rsidP="00523A95">
      <w:pPr>
        <w:pStyle w:val="AppendixHeading1"/>
        <w:numPr>
          <w:ilvl w:val="0"/>
          <w:numId w:val="7"/>
        </w:numPr>
      </w:pPr>
      <w:bookmarkStart w:id="1583" w:name="_Ref394318137"/>
      <w:bookmarkStart w:id="1584" w:name="_Toc396135300"/>
      <w:bookmarkStart w:id="1585" w:name="_Toc458786981"/>
      <w:bookmarkStart w:id="1586" w:name="_Toc85472897"/>
      <w:bookmarkStart w:id="1587" w:name="_Toc287332012"/>
      <w:bookmarkStart w:id="1588" w:name="_Toc463968805"/>
      <w:r>
        <w:lastRenderedPageBreak/>
        <w:t>Security (Informative)</w:t>
      </w:r>
      <w:bookmarkEnd w:id="1583"/>
      <w:bookmarkEnd w:id="1584"/>
      <w:bookmarkEnd w:id="1585"/>
      <w:bookmarkEnd w:id="1588"/>
    </w:p>
    <w:p w14:paraId="685C8338" w14:textId="77777777" w:rsidR="00523A95" w:rsidRDefault="00523A95" w:rsidP="00523A95">
      <w:r>
        <w:t xml:space="preserve">This section is an informative appendix that provides security control recommendations for systems that include the use of WS-Biometric Devices. </w:t>
      </w:r>
    </w:p>
    <w:p w14:paraId="4022F0E8" w14:textId="77777777" w:rsidR="00523A95" w:rsidRDefault="00523A95" w:rsidP="00523A95">
      <w:r>
        <w:t>Security requirements are context and organizational dependent. However, by providing general guidance, the OASIS Biometrics TC hopes to provide a common baseline that can be used to help ensure interoperability among components that leverage WS-Biometric Devices. If the approach to security varies widely among WS-BD enabled components, there is significantly less chance that off-the-shelf products will interoperate. This appendix is not a comprehensive security standard,—therefore, updates to security guidance incorporated by reference should take precedence to any recommendation made here. In addition, security recommendations tend to be continuously updated, evolved, and improved; always seek the latest version of any of the referenced security specifications.</w:t>
      </w:r>
    </w:p>
    <w:p w14:paraId="1780CDE6" w14:textId="77777777" w:rsidR="00523A95" w:rsidRDefault="00523A95" w:rsidP="00523A95">
      <w:r>
        <w:t>Further, the security controls described here are specific to the WS-Biometric Devices protocols and the components using it. It is assumed controls described here are only one component of an implementation’s overall security.</w:t>
      </w:r>
    </w:p>
    <w:p w14:paraId="4367AD52" w14:textId="77777777" w:rsidR="00523A95" w:rsidRDefault="00523A95" w:rsidP="00523A95">
      <w:pPr>
        <w:pStyle w:val="AppendixHeading2"/>
        <w:numPr>
          <w:ilvl w:val="1"/>
          <w:numId w:val="7"/>
        </w:numPr>
        <w:ind w:hanging="1026"/>
      </w:pPr>
      <w:bookmarkStart w:id="1589" w:name="_Toc396135301"/>
      <w:bookmarkStart w:id="1590" w:name="_Toc458786982"/>
      <w:bookmarkStart w:id="1591" w:name="_Toc463968806"/>
      <w:r>
        <w:t>References</w:t>
      </w:r>
      <w:bookmarkEnd w:id="1589"/>
      <w:bookmarkEnd w:id="1590"/>
      <w:bookmarkEnd w:id="1591"/>
    </w:p>
    <w:p w14:paraId="7B71088A" w14:textId="77777777" w:rsidR="00523A95" w:rsidRDefault="00523A95" w:rsidP="00523A95">
      <w:r>
        <w:t>The following references are used in this Appendix and can provide more specific security guidance for the identified technology.</w:t>
      </w:r>
    </w:p>
    <w:p w14:paraId="3A618999" w14:textId="77777777" w:rsidR="00523A95" w:rsidRPr="002D2B82" w:rsidRDefault="00523A95" w:rsidP="00523A95">
      <w:pPr>
        <w:rPr>
          <w:b/>
        </w:rPr>
      </w:pPr>
    </w:p>
    <w:tbl>
      <w:tblPr>
        <w:tblStyle w:val="DefaultTableStyle"/>
        <w:tblW w:w="0" w:type="auto"/>
        <w:tblLook w:val="0420" w:firstRow="1" w:lastRow="0" w:firstColumn="0" w:lastColumn="0" w:noHBand="0" w:noVBand="1"/>
      </w:tblPr>
      <w:tblGrid>
        <w:gridCol w:w="1439"/>
        <w:gridCol w:w="1978"/>
        <w:gridCol w:w="5937"/>
      </w:tblGrid>
      <w:tr w:rsidR="00523A95" w:rsidRPr="004A5175" w14:paraId="2FB9F062" w14:textId="77777777" w:rsidTr="00AC7594">
        <w:trPr>
          <w:cnfStyle w:val="100000000000" w:firstRow="1" w:lastRow="0" w:firstColumn="0" w:lastColumn="0" w:oddVBand="0" w:evenVBand="0" w:oddHBand="0" w:evenHBand="0" w:firstRowFirstColumn="0" w:firstRowLastColumn="0" w:lastRowFirstColumn="0" w:lastRowLastColumn="0"/>
        </w:trPr>
        <w:tc>
          <w:tcPr>
            <w:tcW w:w="1439" w:type="dxa"/>
          </w:tcPr>
          <w:p w14:paraId="4AE888F9" w14:textId="77777777" w:rsidR="00523A95" w:rsidRPr="004A5175" w:rsidRDefault="00523A95" w:rsidP="00AC7594">
            <w:pPr>
              <w:rPr>
                <w:sz w:val="20"/>
                <w:szCs w:val="20"/>
              </w:rPr>
            </w:pPr>
            <w:r w:rsidRPr="004A5175">
              <w:rPr>
                <w:sz w:val="20"/>
                <w:szCs w:val="20"/>
              </w:rPr>
              <w:t>Abbreviation</w:t>
            </w:r>
          </w:p>
        </w:tc>
        <w:tc>
          <w:tcPr>
            <w:tcW w:w="1978" w:type="dxa"/>
          </w:tcPr>
          <w:p w14:paraId="55DBA2DB" w14:textId="77777777" w:rsidR="00523A95" w:rsidRPr="004A5175" w:rsidRDefault="00523A95" w:rsidP="00AC7594">
            <w:pPr>
              <w:rPr>
                <w:sz w:val="20"/>
                <w:szCs w:val="20"/>
              </w:rPr>
            </w:pPr>
            <w:r w:rsidRPr="004A5175">
              <w:rPr>
                <w:sz w:val="20"/>
                <w:szCs w:val="20"/>
              </w:rPr>
              <w:t>Technology</w:t>
            </w:r>
          </w:p>
        </w:tc>
        <w:tc>
          <w:tcPr>
            <w:tcW w:w="5937" w:type="dxa"/>
          </w:tcPr>
          <w:p w14:paraId="660382B3" w14:textId="77777777" w:rsidR="00523A95" w:rsidRPr="004A5175" w:rsidRDefault="00523A95" w:rsidP="00AC7594">
            <w:pPr>
              <w:rPr>
                <w:sz w:val="20"/>
                <w:szCs w:val="20"/>
              </w:rPr>
            </w:pPr>
            <w:r w:rsidRPr="004A5175">
              <w:rPr>
                <w:sz w:val="20"/>
                <w:szCs w:val="20"/>
              </w:rPr>
              <w:t>Citation</w:t>
            </w:r>
          </w:p>
        </w:tc>
      </w:tr>
      <w:tr w:rsidR="00523A95" w:rsidRPr="004A5175" w14:paraId="4787F3CD" w14:textId="77777777" w:rsidTr="00AC7594">
        <w:trPr>
          <w:cnfStyle w:val="000000100000" w:firstRow="0" w:lastRow="0" w:firstColumn="0" w:lastColumn="0" w:oddVBand="0" w:evenVBand="0" w:oddHBand="1" w:evenHBand="0" w:firstRowFirstColumn="0" w:firstRowLastColumn="0" w:lastRowFirstColumn="0" w:lastRowLastColumn="0"/>
        </w:trPr>
        <w:tc>
          <w:tcPr>
            <w:tcW w:w="1439" w:type="dxa"/>
          </w:tcPr>
          <w:p w14:paraId="0B47B3E6" w14:textId="77777777" w:rsidR="00523A95" w:rsidRPr="0014307D" w:rsidRDefault="00523A95" w:rsidP="00AC7594">
            <w:pPr>
              <w:rPr>
                <w:sz w:val="20"/>
                <w:szCs w:val="20"/>
              </w:rPr>
            </w:pPr>
            <w:r w:rsidRPr="0014307D">
              <w:rPr>
                <w:sz w:val="20"/>
                <w:szCs w:val="20"/>
              </w:rPr>
              <w:t>[802.1x]</w:t>
            </w:r>
          </w:p>
        </w:tc>
        <w:tc>
          <w:tcPr>
            <w:tcW w:w="1978" w:type="dxa"/>
          </w:tcPr>
          <w:p w14:paraId="58CD3F4B" w14:textId="77777777" w:rsidR="00523A95" w:rsidRPr="0014307D" w:rsidRDefault="00523A95" w:rsidP="00AC7594">
            <w:pPr>
              <w:tabs>
                <w:tab w:val="left" w:pos="935"/>
              </w:tabs>
              <w:rPr>
                <w:sz w:val="20"/>
                <w:szCs w:val="20"/>
              </w:rPr>
            </w:pPr>
            <w:r w:rsidRPr="0014307D">
              <w:rPr>
                <w:sz w:val="20"/>
                <w:szCs w:val="20"/>
              </w:rPr>
              <w:t>Port-based network access control</w:t>
            </w:r>
          </w:p>
        </w:tc>
        <w:tc>
          <w:tcPr>
            <w:tcW w:w="5937" w:type="dxa"/>
          </w:tcPr>
          <w:p w14:paraId="5501F7B0" w14:textId="77777777" w:rsidR="00523A95" w:rsidRPr="0014307D" w:rsidRDefault="00523A95" w:rsidP="00AC7594">
            <w:pPr>
              <w:tabs>
                <w:tab w:val="left" w:pos="935"/>
              </w:tabs>
              <w:rPr>
                <w:sz w:val="20"/>
                <w:szCs w:val="20"/>
              </w:rPr>
            </w:pPr>
            <w:r w:rsidRPr="0014307D">
              <w:rPr>
                <w:sz w:val="20"/>
                <w:szCs w:val="20"/>
              </w:rPr>
              <w:t xml:space="preserve">IEEE Standard 801.1X-2004, Institute of Electrical and Electronics Engineers, </w:t>
            </w:r>
            <w:r w:rsidRPr="0014307D">
              <w:rPr>
                <w:i/>
                <w:sz w:val="20"/>
                <w:szCs w:val="20"/>
              </w:rPr>
              <w:t>Standard for Local and metropolitan area networks, Port-Based Network Access Control</w:t>
            </w:r>
            <w:r w:rsidRPr="0014307D">
              <w:rPr>
                <w:sz w:val="20"/>
                <w:szCs w:val="20"/>
              </w:rPr>
              <w:t>, 2004.</w:t>
            </w:r>
          </w:p>
        </w:tc>
      </w:tr>
      <w:tr w:rsidR="00523A95" w:rsidRPr="004A5175" w14:paraId="0804465F" w14:textId="77777777" w:rsidTr="00AC7594">
        <w:trPr>
          <w:cnfStyle w:val="000000010000" w:firstRow="0" w:lastRow="0" w:firstColumn="0" w:lastColumn="0" w:oddVBand="0" w:evenVBand="0" w:oddHBand="0" w:evenHBand="1" w:firstRowFirstColumn="0" w:firstRowLastColumn="0" w:lastRowFirstColumn="0" w:lastRowLastColumn="0"/>
        </w:trPr>
        <w:tc>
          <w:tcPr>
            <w:tcW w:w="1439" w:type="dxa"/>
          </w:tcPr>
          <w:p w14:paraId="45A0E9A5" w14:textId="77777777" w:rsidR="00523A95" w:rsidRPr="0014307D" w:rsidRDefault="00523A95" w:rsidP="00AC7594">
            <w:pPr>
              <w:rPr>
                <w:sz w:val="20"/>
                <w:szCs w:val="20"/>
              </w:rPr>
            </w:pPr>
            <w:r w:rsidRPr="0014307D">
              <w:rPr>
                <w:sz w:val="20"/>
                <w:szCs w:val="20"/>
              </w:rPr>
              <w:t>[FIPS 197]</w:t>
            </w:r>
          </w:p>
        </w:tc>
        <w:tc>
          <w:tcPr>
            <w:tcW w:w="1978" w:type="dxa"/>
          </w:tcPr>
          <w:p w14:paraId="4930478B" w14:textId="77777777" w:rsidR="00523A95" w:rsidRPr="0014307D" w:rsidRDefault="00523A95" w:rsidP="00AC7594">
            <w:pPr>
              <w:tabs>
                <w:tab w:val="left" w:pos="935"/>
              </w:tabs>
              <w:rPr>
                <w:sz w:val="20"/>
                <w:szCs w:val="20"/>
              </w:rPr>
            </w:pPr>
            <w:r w:rsidRPr="0014307D">
              <w:rPr>
                <w:sz w:val="20"/>
                <w:szCs w:val="20"/>
              </w:rPr>
              <w:t>Advanced encryption standard</w:t>
            </w:r>
          </w:p>
        </w:tc>
        <w:tc>
          <w:tcPr>
            <w:tcW w:w="5937" w:type="dxa"/>
          </w:tcPr>
          <w:p w14:paraId="5C3568D9" w14:textId="77777777" w:rsidR="00523A95" w:rsidRPr="0014307D" w:rsidRDefault="00523A95" w:rsidP="00AC7594">
            <w:pPr>
              <w:tabs>
                <w:tab w:val="left" w:pos="935"/>
              </w:tabs>
              <w:rPr>
                <w:sz w:val="20"/>
                <w:szCs w:val="20"/>
              </w:rPr>
            </w:pPr>
            <w:r>
              <w:rPr>
                <w:sz w:val="20"/>
                <w:szCs w:val="20"/>
              </w:rPr>
              <w:t xml:space="preserve">Federal Information Process Standards Publication 197. </w:t>
            </w:r>
            <w:r>
              <w:rPr>
                <w:i/>
                <w:sz w:val="20"/>
                <w:szCs w:val="20"/>
              </w:rPr>
              <w:t>Advanced Encryption Standard (AES)</w:t>
            </w:r>
            <w:r>
              <w:rPr>
                <w:sz w:val="20"/>
                <w:szCs w:val="20"/>
              </w:rPr>
              <w:t>. November 2001.</w:t>
            </w:r>
          </w:p>
        </w:tc>
      </w:tr>
      <w:tr w:rsidR="00523A95" w:rsidRPr="004A5175" w14:paraId="168AF235" w14:textId="77777777" w:rsidTr="00AC7594">
        <w:trPr>
          <w:cnfStyle w:val="000000100000" w:firstRow="0" w:lastRow="0" w:firstColumn="0" w:lastColumn="0" w:oddVBand="0" w:evenVBand="0" w:oddHBand="1" w:evenHBand="0" w:firstRowFirstColumn="0" w:firstRowLastColumn="0" w:lastRowFirstColumn="0" w:lastRowLastColumn="0"/>
        </w:trPr>
        <w:tc>
          <w:tcPr>
            <w:tcW w:w="1439" w:type="dxa"/>
          </w:tcPr>
          <w:p w14:paraId="270C4F74" w14:textId="77777777" w:rsidR="00523A95" w:rsidRPr="004A5175" w:rsidRDefault="00523A95" w:rsidP="00AC7594">
            <w:pPr>
              <w:rPr>
                <w:sz w:val="20"/>
                <w:szCs w:val="20"/>
              </w:rPr>
            </w:pPr>
            <w:r w:rsidRPr="004A5175">
              <w:rPr>
                <w:sz w:val="20"/>
                <w:szCs w:val="20"/>
              </w:rPr>
              <w:t>[OSI]</w:t>
            </w:r>
          </w:p>
        </w:tc>
        <w:tc>
          <w:tcPr>
            <w:tcW w:w="1978" w:type="dxa"/>
          </w:tcPr>
          <w:p w14:paraId="1E50DDAC" w14:textId="77777777" w:rsidR="00523A95" w:rsidRPr="004A5175" w:rsidRDefault="00523A95" w:rsidP="00AC7594">
            <w:pPr>
              <w:tabs>
                <w:tab w:val="left" w:pos="935"/>
              </w:tabs>
              <w:rPr>
                <w:sz w:val="20"/>
                <w:szCs w:val="20"/>
              </w:rPr>
            </w:pPr>
            <w:r w:rsidRPr="004A5175">
              <w:rPr>
                <w:sz w:val="20"/>
                <w:szCs w:val="20"/>
              </w:rPr>
              <w:t>Network abstraction layers</w:t>
            </w:r>
          </w:p>
        </w:tc>
        <w:tc>
          <w:tcPr>
            <w:tcW w:w="5937" w:type="dxa"/>
          </w:tcPr>
          <w:p w14:paraId="1F54E2BB" w14:textId="77777777" w:rsidR="00523A95" w:rsidRPr="004A5175" w:rsidRDefault="00523A95" w:rsidP="00AC7594">
            <w:pPr>
              <w:tabs>
                <w:tab w:val="left" w:pos="935"/>
              </w:tabs>
              <w:rPr>
                <w:sz w:val="20"/>
                <w:szCs w:val="20"/>
              </w:rPr>
            </w:pPr>
            <w:r w:rsidRPr="004A5175">
              <w:rPr>
                <w:sz w:val="20"/>
                <w:szCs w:val="20"/>
              </w:rPr>
              <w:t xml:space="preserve">ISO/IEC 7498-1:1994(E). </w:t>
            </w:r>
            <w:r w:rsidRPr="004A5175">
              <w:rPr>
                <w:i/>
                <w:sz w:val="20"/>
                <w:szCs w:val="20"/>
              </w:rPr>
              <w:t>Open Systems Interconnect—Basic Reference Model: The Basic Model</w:t>
            </w:r>
            <w:r w:rsidRPr="004A5175">
              <w:rPr>
                <w:sz w:val="20"/>
                <w:szCs w:val="20"/>
              </w:rPr>
              <w:t xml:space="preserve">. </w:t>
            </w:r>
          </w:p>
        </w:tc>
      </w:tr>
      <w:tr w:rsidR="00523A95" w:rsidRPr="004A5175" w14:paraId="0093EB15" w14:textId="77777777" w:rsidTr="00AC7594">
        <w:trPr>
          <w:cnfStyle w:val="000000010000" w:firstRow="0" w:lastRow="0" w:firstColumn="0" w:lastColumn="0" w:oddVBand="0" w:evenVBand="0" w:oddHBand="0" w:evenHBand="1" w:firstRowFirstColumn="0" w:firstRowLastColumn="0" w:lastRowFirstColumn="0" w:lastRowLastColumn="0"/>
        </w:trPr>
        <w:tc>
          <w:tcPr>
            <w:tcW w:w="1439" w:type="dxa"/>
          </w:tcPr>
          <w:p w14:paraId="6B7A9FA9" w14:textId="77777777" w:rsidR="00523A95" w:rsidRPr="0014307D" w:rsidRDefault="00523A95" w:rsidP="00AC7594">
            <w:pPr>
              <w:rPr>
                <w:sz w:val="20"/>
                <w:szCs w:val="20"/>
              </w:rPr>
            </w:pPr>
            <w:r w:rsidRPr="0014307D">
              <w:rPr>
                <w:sz w:val="20"/>
                <w:szCs w:val="20"/>
              </w:rPr>
              <w:t>[800-38A]</w:t>
            </w:r>
          </w:p>
        </w:tc>
        <w:tc>
          <w:tcPr>
            <w:tcW w:w="1978" w:type="dxa"/>
          </w:tcPr>
          <w:p w14:paraId="5A4C1060" w14:textId="77777777" w:rsidR="00523A95" w:rsidRPr="0014307D" w:rsidRDefault="00523A95" w:rsidP="00AC7594">
            <w:pPr>
              <w:tabs>
                <w:tab w:val="left" w:pos="935"/>
              </w:tabs>
              <w:rPr>
                <w:sz w:val="20"/>
                <w:szCs w:val="20"/>
              </w:rPr>
            </w:pPr>
            <w:r w:rsidRPr="0014307D">
              <w:rPr>
                <w:sz w:val="20"/>
                <w:szCs w:val="20"/>
              </w:rPr>
              <w:t>Block cipher modes of operation</w:t>
            </w:r>
          </w:p>
        </w:tc>
        <w:tc>
          <w:tcPr>
            <w:tcW w:w="5937" w:type="dxa"/>
          </w:tcPr>
          <w:p w14:paraId="331D27FD" w14:textId="77777777" w:rsidR="00523A95" w:rsidRPr="0014307D" w:rsidRDefault="00523A95" w:rsidP="00AC7594">
            <w:pPr>
              <w:tabs>
                <w:tab w:val="left" w:pos="935"/>
              </w:tabs>
              <w:rPr>
                <w:sz w:val="20"/>
                <w:szCs w:val="20"/>
              </w:rPr>
            </w:pPr>
            <w:r>
              <w:rPr>
                <w:sz w:val="20"/>
                <w:szCs w:val="20"/>
              </w:rPr>
              <w:t xml:space="preserve">M. Dworkin. </w:t>
            </w:r>
            <w:r>
              <w:rPr>
                <w:i/>
                <w:sz w:val="20"/>
                <w:szCs w:val="20"/>
              </w:rPr>
              <w:t>Recommendation for Block Cipher Modes of Operation: Methods and Techniques</w:t>
            </w:r>
            <w:r>
              <w:rPr>
                <w:sz w:val="20"/>
                <w:szCs w:val="20"/>
              </w:rPr>
              <w:t>. NIST Special Publication 800-38A. December 2001.</w:t>
            </w:r>
          </w:p>
        </w:tc>
      </w:tr>
      <w:tr w:rsidR="00523A95" w:rsidRPr="004A5175" w14:paraId="13180C95" w14:textId="77777777" w:rsidTr="00AC7594">
        <w:trPr>
          <w:cnfStyle w:val="000000100000" w:firstRow="0" w:lastRow="0" w:firstColumn="0" w:lastColumn="0" w:oddVBand="0" w:evenVBand="0" w:oddHBand="1" w:evenHBand="0" w:firstRowFirstColumn="0" w:firstRowLastColumn="0" w:lastRowFirstColumn="0" w:lastRowLastColumn="0"/>
        </w:trPr>
        <w:tc>
          <w:tcPr>
            <w:tcW w:w="1439" w:type="dxa"/>
          </w:tcPr>
          <w:p w14:paraId="45AE33C2" w14:textId="77777777" w:rsidR="00523A95" w:rsidRPr="004A5175" w:rsidRDefault="00523A95" w:rsidP="00AC7594">
            <w:pPr>
              <w:rPr>
                <w:sz w:val="20"/>
                <w:szCs w:val="20"/>
              </w:rPr>
            </w:pPr>
            <w:r w:rsidRPr="004A5175">
              <w:rPr>
                <w:sz w:val="20"/>
                <w:szCs w:val="20"/>
              </w:rPr>
              <w:t>[SP 800-60]</w:t>
            </w:r>
          </w:p>
        </w:tc>
        <w:tc>
          <w:tcPr>
            <w:tcW w:w="1978" w:type="dxa"/>
          </w:tcPr>
          <w:p w14:paraId="47047CFB" w14:textId="77777777" w:rsidR="00523A95" w:rsidRPr="004A5175" w:rsidRDefault="00523A95" w:rsidP="00AC7594">
            <w:pPr>
              <w:rPr>
                <w:sz w:val="20"/>
                <w:szCs w:val="20"/>
              </w:rPr>
            </w:pPr>
            <w:r w:rsidRPr="004A5175">
              <w:rPr>
                <w:sz w:val="20"/>
                <w:szCs w:val="20"/>
              </w:rPr>
              <w:t>System sensitivity classifications</w:t>
            </w:r>
          </w:p>
        </w:tc>
        <w:tc>
          <w:tcPr>
            <w:tcW w:w="5937" w:type="dxa"/>
          </w:tcPr>
          <w:p w14:paraId="123B96E2" w14:textId="77777777" w:rsidR="00523A95" w:rsidRPr="004A5175" w:rsidRDefault="00523A95" w:rsidP="00AC7594">
            <w:pPr>
              <w:rPr>
                <w:sz w:val="20"/>
                <w:szCs w:val="20"/>
              </w:rPr>
            </w:pPr>
            <w:r w:rsidRPr="004A5175">
              <w:rPr>
                <w:sz w:val="20"/>
                <w:szCs w:val="20"/>
              </w:rPr>
              <w:t xml:space="preserve">K. Stine, et al. </w:t>
            </w:r>
            <w:r w:rsidRPr="004A5175">
              <w:rPr>
                <w:i/>
                <w:sz w:val="20"/>
                <w:szCs w:val="20"/>
              </w:rPr>
              <w:t>Guide for Mapping Types of Information and Information Systems to Security Categories</w:t>
            </w:r>
            <w:r w:rsidRPr="004A5175">
              <w:rPr>
                <w:sz w:val="20"/>
                <w:szCs w:val="20"/>
              </w:rPr>
              <w:t>. NIST Special Publication 800-600, Volume 1, Revision 1. August 2008.</w:t>
            </w:r>
          </w:p>
        </w:tc>
      </w:tr>
      <w:tr w:rsidR="00523A95" w:rsidRPr="004A5175" w14:paraId="789BEBC3" w14:textId="77777777" w:rsidTr="00AC7594">
        <w:trPr>
          <w:cnfStyle w:val="000000010000" w:firstRow="0" w:lastRow="0" w:firstColumn="0" w:lastColumn="0" w:oddVBand="0" w:evenVBand="0" w:oddHBand="0" w:evenHBand="1" w:firstRowFirstColumn="0" w:firstRowLastColumn="0" w:lastRowFirstColumn="0" w:lastRowLastColumn="0"/>
        </w:trPr>
        <w:tc>
          <w:tcPr>
            <w:tcW w:w="1439" w:type="dxa"/>
          </w:tcPr>
          <w:p w14:paraId="1CA7779D" w14:textId="77777777" w:rsidR="00523A95" w:rsidRPr="004A5175" w:rsidRDefault="00523A95" w:rsidP="00AC7594">
            <w:pPr>
              <w:rPr>
                <w:sz w:val="20"/>
                <w:szCs w:val="20"/>
              </w:rPr>
            </w:pPr>
            <w:r w:rsidRPr="004A5175">
              <w:rPr>
                <w:sz w:val="20"/>
                <w:szCs w:val="20"/>
              </w:rPr>
              <w:t>[SP 800-52]</w:t>
            </w:r>
          </w:p>
        </w:tc>
        <w:tc>
          <w:tcPr>
            <w:tcW w:w="1978" w:type="dxa"/>
          </w:tcPr>
          <w:p w14:paraId="5FA48073" w14:textId="77777777" w:rsidR="00523A95" w:rsidRPr="004A5175" w:rsidRDefault="00523A95" w:rsidP="00AC7594">
            <w:pPr>
              <w:rPr>
                <w:sz w:val="20"/>
                <w:szCs w:val="20"/>
              </w:rPr>
            </w:pPr>
            <w:r w:rsidRPr="004A5175">
              <w:rPr>
                <w:sz w:val="20"/>
                <w:szCs w:val="20"/>
              </w:rPr>
              <w:t>Transport Layer Security (TLS)</w:t>
            </w:r>
          </w:p>
        </w:tc>
        <w:tc>
          <w:tcPr>
            <w:tcW w:w="5937" w:type="dxa"/>
          </w:tcPr>
          <w:p w14:paraId="44E0A161" w14:textId="77777777" w:rsidR="00523A95" w:rsidRPr="004A5175" w:rsidRDefault="00523A95" w:rsidP="00AC7594">
            <w:pPr>
              <w:rPr>
                <w:sz w:val="20"/>
                <w:szCs w:val="20"/>
              </w:rPr>
            </w:pPr>
            <w:r w:rsidRPr="004A5175">
              <w:rPr>
                <w:sz w:val="20"/>
                <w:szCs w:val="20"/>
              </w:rPr>
              <w:t xml:space="preserve">T. Polk, S. Chokhani, and K. McKay. </w:t>
            </w:r>
            <w:r w:rsidRPr="004A5175">
              <w:rPr>
                <w:i/>
                <w:sz w:val="20"/>
                <w:szCs w:val="20"/>
              </w:rPr>
              <w:t>DRAFT Guidelines for the Selection, Configuration, and Use of Transport Layer Security (TLS) Implementations</w:t>
            </w:r>
            <w:r w:rsidRPr="004A5175">
              <w:rPr>
                <w:sz w:val="20"/>
                <w:szCs w:val="20"/>
              </w:rPr>
              <w:t>.  NIST Special Publication 800-52 Revision 1. September 2013.</w:t>
            </w:r>
          </w:p>
        </w:tc>
      </w:tr>
      <w:tr w:rsidR="00523A95" w:rsidRPr="004A5175" w14:paraId="21CE5C5F" w14:textId="77777777" w:rsidTr="00AC7594">
        <w:trPr>
          <w:cnfStyle w:val="000000100000" w:firstRow="0" w:lastRow="0" w:firstColumn="0" w:lastColumn="0" w:oddVBand="0" w:evenVBand="0" w:oddHBand="1" w:evenHBand="0" w:firstRowFirstColumn="0" w:firstRowLastColumn="0" w:lastRowFirstColumn="0" w:lastRowLastColumn="0"/>
        </w:trPr>
        <w:tc>
          <w:tcPr>
            <w:tcW w:w="1439" w:type="dxa"/>
          </w:tcPr>
          <w:p w14:paraId="10B09CC4" w14:textId="77777777" w:rsidR="00523A95" w:rsidRPr="004A5175" w:rsidRDefault="00523A95" w:rsidP="00AC7594">
            <w:pPr>
              <w:rPr>
                <w:sz w:val="20"/>
                <w:szCs w:val="20"/>
              </w:rPr>
            </w:pPr>
            <w:r>
              <w:rPr>
                <w:sz w:val="20"/>
                <w:szCs w:val="20"/>
              </w:rPr>
              <w:t>[SP 800-77]</w:t>
            </w:r>
          </w:p>
        </w:tc>
        <w:tc>
          <w:tcPr>
            <w:tcW w:w="1978" w:type="dxa"/>
          </w:tcPr>
          <w:p w14:paraId="627AC7AB" w14:textId="77777777" w:rsidR="00523A95" w:rsidRPr="004A5175" w:rsidRDefault="00523A95" w:rsidP="00AC7594">
            <w:pPr>
              <w:rPr>
                <w:sz w:val="20"/>
                <w:szCs w:val="20"/>
              </w:rPr>
            </w:pPr>
            <w:r w:rsidRPr="004A5175">
              <w:rPr>
                <w:sz w:val="20"/>
                <w:szCs w:val="20"/>
              </w:rPr>
              <w:t>IPSEC</w:t>
            </w:r>
          </w:p>
        </w:tc>
        <w:tc>
          <w:tcPr>
            <w:tcW w:w="5937" w:type="dxa"/>
          </w:tcPr>
          <w:p w14:paraId="1B4ADB5E" w14:textId="77777777" w:rsidR="00523A95" w:rsidRPr="004A5175" w:rsidRDefault="00523A95" w:rsidP="00AC7594">
            <w:pPr>
              <w:rPr>
                <w:sz w:val="20"/>
                <w:szCs w:val="20"/>
              </w:rPr>
            </w:pPr>
            <w:r>
              <w:rPr>
                <w:sz w:val="20"/>
                <w:szCs w:val="20"/>
              </w:rPr>
              <w:t xml:space="preserve">S. Frankel, K. Kent, R. Lewkowski, A. Orebaugh, R. Ritchey, S. Sharma. </w:t>
            </w:r>
            <w:r>
              <w:rPr>
                <w:i/>
                <w:sz w:val="20"/>
                <w:szCs w:val="20"/>
              </w:rPr>
              <w:t>Guide to IPsec VPNs</w:t>
            </w:r>
            <w:r>
              <w:rPr>
                <w:sz w:val="20"/>
                <w:szCs w:val="20"/>
              </w:rPr>
              <w:t>. NIST Special Publication 800-77. December 2005.</w:t>
            </w:r>
          </w:p>
        </w:tc>
      </w:tr>
      <w:tr w:rsidR="00523A95" w:rsidRPr="004A5175" w14:paraId="6EDD19C5" w14:textId="77777777" w:rsidTr="00AC7594">
        <w:trPr>
          <w:cnfStyle w:val="000000010000" w:firstRow="0" w:lastRow="0" w:firstColumn="0" w:lastColumn="0" w:oddVBand="0" w:evenVBand="0" w:oddHBand="0" w:evenHBand="1" w:firstRowFirstColumn="0" w:firstRowLastColumn="0" w:lastRowFirstColumn="0" w:lastRowLastColumn="0"/>
          <w:trHeight w:val="882"/>
        </w:trPr>
        <w:tc>
          <w:tcPr>
            <w:tcW w:w="1439" w:type="dxa"/>
          </w:tcPr>
          <w:p w14:paraId="04BA7D56" w14:textId="77777777" w:rsidR="00523A95" w:rsidRPr="004A5175" w:rsidRDefault="00523A95" w:rsidP="00AC7594">
            <w:pPr>
              <w:rPr>
                <w:sz w:val="20"/>
                <w:szCs w:val="20"/>
              </w:rPr>
            </w:pPr>
            <w:r w:rsidRPr="004A5175">
              <w:rPr>
                <w:sz w:val="20"/>
                <w:szCs w:val="20"/>
              </w:rPr>
              <w:t>[SP 800-97]</w:t>
            </w:r>
          </w:p>
        </w:tc>
        <w:tc>
          <w:tcPr>
            <w:tcW w:w="1978" w:type="dxa"/>
          </w:tcPr>
          <w:p w14:paraId="0166F109" w14:textId="77777777" w:rsidR="00523A95" w:rsidRPr="004A5175" w:rsidRDefault="00523A95" w:rsidP="00AC7594">
            <w:pPr>
              <w:rPr>
                <w:sz w:val="20"/>
                <w:szCs w:val="20"/>
              </w:rPr>
            </w:pPr>
            <w:r w:rsidRPr="004A5175">
              <w:rPr>
                <w:sz w:val="20"/>
                <w:szCs w:val="20"/>
              </w:rPr>
              <w:t>Wireless network security</w:t>
            </w:r>
          </w:p>
        </w:tc>
        <w:tc>
          <w:tcPr>
            <w:tcW w:w="5937" w:type="dxa"/>
          </w:tcPr>
          <w:p w14:paraId="6539A0DD" w14:textId="77777777" w:rsidR="00523A95" w:rsidRPr="004A5175" w:rsidRDefault="00523A95" w:rsidP="00AC7594">
            <w:pPr>
              <w:rPr>
                <w:sz w:val="20"/>
                <w:szCs w:val="20"/>
              </w:rPr>
            </w:pPr>
            <w:r w:rsidRPr="004A5175">
              <w:rPr>
                <w:sz w:val="20"/>
                <w:szCs w:val="20"/>
              </w:rPr>
              <w:t xml:space="preserve">S. Frankel, B. Eydt, L. Owens, K. Scarfone. </w:t>
            </w:r>
            <w:r w:rsidRPr="004A5175">
              <w:rPr>
                <w:i/>
                <w:sz w:val="20"/>
                <w:szCs w:val="20"/>
              </w:rPr>
              <w:t>Establishing Wireless Robust Security Networks, A Guide to IEEE 802.11i</w:t>
            </w:r>
            <w:r w:rsidRPr="004A5175">
              <w:rPr>
                <w:sz w:val="20"/>
                <w:szCs w:val="20"/>
              </w:rPr>
              <w:t>. NIST Special Publication 800-97. February 2007.</w:t>
            </w:r>
          </w:p>
        </w:tc>
      </w:tr>
      <w:tr w:rsidR="00523A95" w:rsidRPr="004A5175" w14:paraId="243EBBDB" w14:textId="77777777" w:rsidTr="00AC7594">
        <w:trPr>
          <w:cnfStyle w:val="000000100000" w:firstRow="0" w:lastRow="0" w:firstColumn="0" w:lastColumn="0" w:oddVBand="0" w:evenVBand="0" w:oddHBand="1" w:evenHBand="0" w:firstRowFirstColumn="0" w:firstRowLastColumn="0" w:lastRowFirstColumn="0" w:lastRowLastColumn="0"/>
        </w:trPr>
        <w:tc>
          <w:tcPr>
            <w:tcW w:w="1439" w:type="dxa"/>
          </w:tcPr>
          <w:p w14:paraId="33329DEB" w14:textId="77777777" w:rsidR="00523A95" w:rsidRPr="004A5175" w:rsidRDefault="00523A95" w:rsidP="00AC7594">
            <w:pPr>
              <w:rPr>
                <w:sz w:val="20"/>
                <w:szCs w:val="20"/>
              </w:rPr>
            </w:pPr>
            <w:r w:rsidRPr="004A5175">
              <w:rPr>
                <w:sz w:val="20"/>
                <w:szCs w:val="20"/>
              </w:rPr>
              <w:t>[SP 800-113]</w:t>
            </w:r>
          </w:p>
        </w:tc>
        <w:tc>
          <w:tcPr>
            <w:tcW w:w="1978" w:type="dxa"/>
          </w:tcPr>
          <w:p w14:paraId="37E103E2" w14:textId="77777777" w:rsidR="00523A95" w:rsidRPr="004A5175" w:rsidRDefault="00523A95" w:rsidP="00AC7594">
            <w:pPr>
              <w:rPr>
                <w:sz w:val="20"/>
                <w:szCs w:val="20"/>
              </w:rPr>
            </w:pPr>
            <w:r w:rsidRPr="004A5175">
              <w:rPr>
                <w:sz w:val="20"/>
                <w:szCs w:val="20"/>
              </w:rPr>
              <w:t>SSL VPN</w:t>
            </w:r>
          </w:p>
        </w:tc>
        <w:tc>
          <w:tcPr>
            <w:tcW w:w="5937" w:type="dxa"/>
          </w:tcPr>
          <w:p w14:paraId="4E5EC1D4" w14:textId="77777777" w:rsidR="00523A95" w:rsidRPr="004A5175" w:rsidRDefault="00523A95" w:rsidP="00AC7594">
            <w:pPr>
              <w:rPr>
                <w:sz w:val="20"/>
                <w:szCs w:val="20"/>
              </w:rPr>
            </w:pPr>
            <w:r w:rsidRPr="004A5175">
              <w:rPr>
                <w:sz w:val="20"/>
                <w:szCs w:val="20"/>
              </w:rPr>
              <w:t xml:space="preserve">S. Frankel, P. Hoffman, A. Orebaugh, R. Park. </w:t>
            </w:r>
            <w:r w:rsidRPr="004A5175">
              <w:rPr>
                <w:i/>
                <w:sz w:val="20"/>
                <w:szCs w:val="20"/>
              </w:rPr>
              <w:t xml:space="preserve">Guide to SSL </w:t>
            </w:r>
            <w:r w:rsidRPr="004A5175">
              <w:rPr>
                <w:i/>
                <w:sz w:val="20"/>
                <w:szCs w:val="20"/>
              </w:rPr>
              <w:lastRenderedPageBreak/>
              <w:t>VPNs</w:t>
            </w:r>
            <w:r w:rsidRPr="004A5175">
              <w:rPr>
                <w:sz w:val="20"/>
                <w:szCs w:val="20"/>
              </w:rPr>
              <w:t>. NIST Special Publication 800-113. July 2008.</w:t>
            </w:r>
          </w:p>
        </w:tc>
      </w:tr>
    </w:tbl>
    <w:p w14:paraId="15B9923C" w14:textId="77777777" w:rsidR="00523A95" w:rsidRDefault="00523A95" w:rsidP="00523A95">
      <w:pPr>
        <w:pStyle w:val="AppendixHeading2"/>
        <w:numPr>
          <w:ilvl w:val="1"/>
          <w:numId w:val="7"/>
        </w:numPr>
        <w:ind w:hanging="1026"/>
      </w:pPr>
      <w:bookmarkStart w:id="1592" w:name="_Toc396135302"/>
      <w:bookmarkStart w:id="1593" w:name="_Toc458786983"/>
      <w:bookmarkStart w:id="1594" w:name="_Toc463968807"/>
      <w:r>
        <w:lastRenderedPageBreak/>
        <w:t>Overview</w:t>
      </w:r>
      <w:bookmarkEnd w:id="1592"/>
      <w:bookmarkEnd w:id="1593"/>
      <w:bookmarkEnd w:id="1594"/>
    </w:p>
    <w:p w14:paraId="0B2BBAD4" w14:textId="77777777" w:rsidR="00523A95" w:rsidRDefault="00523A95" w:rsidP="00523A95">
      <w:r>
        <w:t>WS-Biometric Devices components are only useful in the context of the system within which they participate. Therefore, recommended security controls are defined with respect to two orthogonal characteristics of those enclosing systems:</w:t>
      </w:r>
    </w:p>
    <w:p w14:paraId="27AAFEE1" w14:textId="77777777" w:rsidR="00523A95" w:rsidRDefault="00523A95" w:rsidP="00523A95">
      <w:pPr>
        <w:pStyle w:val="ListParagraph"/>
        <w:numPr>
          <w:ilvl w:val="0"/>
          <w:numId w:val="29"/>
        </w:numPr>
        <w:spacing w:after="160" w:line="259" w:lineRule="auto"/>
      </w:pPr>
      <w:r>
        <w:t xml:space="preserve">An </w:t>
      </w:r>
      <w:r w:rsidRPr="00F54C16">
        <w:rPr>
          <w:i/>
        </w:rPr>
        <w:t>overall sensitivity level</w:t>
      </w:r>
      <w:r>
        <w:t xml:space="preserve"> of </w:t>
      </w:r>
      <w:r w:rsidRPr="00F54C16">
        <w:rPr>
          <w:i/>
        </w:rPr>
        <w:t>low</w:t>
      </w:r>
      <w:r>
        <w:t xml:space="preserve"> (L), </w:t>
      </w:r>
      <w:r w:rsidRPr="00F54C16">
        <w:rPr>
          <w:i/>
        </w:rPr>
        <w:t>medium</w:t>
      </w:r>
      <w:r>
        <w:rPr>
          <w:i/>
        </w:rPr>
        <w:t xml:space="preserve"> </w:t>
      </w:r>
      <w:r w:rsidRPr="00F54C16">
        <w:t>(</w:t>
      </w:r>
      <w:r>
        <w:t>M</w:t>
      </w:r>
      <w:r w:rsidRPr="00F54C16">
        <w:t>)</w:t>
      </w:r>
      <w:r>
        <w:t xml:space="preserve">, or </w:t>
      </w:r>
      <w:r w:rsidRPr="00F54C16">
        <w:rPr>
          <w:i/>
        </w:rPr>
        <w:t>high</w:t>
      </w:r>
      <w:r>
        <w:t xml:space="preserve"> (H) defines a set of recommended security controls. These levels roughly, but not directly, correspond to those defined in [NIST SP 800-60]. The 800-60 level accompanies other information as inputs for determining the set of recommended controls specific for WS-BD. For the sake of disambiguation, “L,” “M,” or “H” will refer to a set of controls recommended by this appendix. </w:t>
      </w:r>
    </w:p>
    <w:p w14:paraId="6600C97D" w14:textId="77777777" w:rsidR="00523A95" w:rsidRDefault="00523A95" w:rsidP="00523A95">
      <w:pPr>
        <w:pStyle w:val="ListParagraph"/>
        <w:numPr>
          <w:ilvl w:val="0"/>
          <w:numId w:val="29"/>
        </w:numPr>
        <w:spacing w:after="160" w:line="259" w:lineRule="auto"/>
      </w:pPr>
      <w:r>
        <w:t xml:space="preserve">For each sensitivity level, a set of controls is recommended to be applied at a particular layer of abstraction. For each sensitivity level, recommendations are made for controls to be applied at the </w:t>
      </w:r>
      <w:r>
        <w:rPr>
          <w:i/>
        </w:rPr>
        <w:t>network, transport</w:t>
      </w:r>
      <w:r>
        <w:t xml:space="preserve"> and/or </w:t>
      </w:r>
      <w:r>
        <w:rPr>
          <w:i/>
        </w:rPr>
        <w:t xml:space="preserve">application </w:t>
      </w:r>
      <w:r>
        <w:t>level. These levels roughly, but not directly, correspond to the network, transport, and application layers defined in the OSI model [OSI].</w:t>
      </w:r>
    </w:p>
    <w:p w14:paraId="473EB2C0" w14:textId="77777777" w:rsidR="00523A95" w:rsidRDefault="00523A95" w:rsidP="00523A95">
      <w:pPr>
        <w:pStyle w:val="AppendixHeading2"/>
        <w:numPr>
          <w:ilvl w:val="1"/>
          <w:numId w:val="7"/>
        </w:numPr>
        <w:ind w:hanging="1026"/>
      </w:pPr>
      <w:bookmarkStart w:id="1595" w:name="_Toc396135303"/>
      <w:bookmarkStart w:id="1596" w:name="_Toc458786984"/>
      <w:bookmarkStart w:id="1597" w:name="_Toc463968808"/>
      <w:r>
        <w:t>Control Set Determination</w:t>
      </w:r>
      <w:bookmarkEnd w:id="1595"/>
      <w:bookmarkEnd w:id="1596"/>
      <w:bookmarkEnd w:id="1597"/>
    </w:p>
    <w:p w14:paraId="4B5C50A2" w14:textId="77777777" w:rsidR="00523A95" w:rsidRDefault="00523A95" w:rsidP="00523A95">
      <w:r>
        <w:t>The following criteria are recommended for helping users and system owners in identifying a recommended set of security controls.</w:t>
      </w:r>
    </w:p>
    <w:p w14:paraId="2F8E2B5F" w14:textId="77777777" w:rsidR="00523A95" w:rsidRDefault="00523A95" w:rsidP="00523A95">
      <w:pPr>
        <w:pStyle w:val="AppendixHeading30"/>
        <w:numPr>
          <w:ilvl w:val="2"/>
          <w:numId w:val="7"/>
        </w:numPr>
      </w:pPr>
      <w:bookmarkStart w:id="1598" w:name="_Toc396135304"/>
      <w:bookmarkStart w:id="1599" w:name="_Toc458786985"/>
      <w:bookmarkStart w:id="1600" w:name="_Toc463968809"/>
      <w:r>
        <w:t>“L” Security Control Criteria</w:t>
      </w:r>
      <w:bookmarkEnd w:id="1598"/>
      <w:bookmarkEnd w:id="1599"/>
      <w:bookmarkEnd w:id="1600"/>
    </w:p>
    <w:p w14:paraId="7C22B127" w14:textId="77777777" w:rsidR="00523A95" w:rsidRDefault="00523A95" w:rsidP="00523A95">
      <w:r>
        <w:t>The set of “L” controls are recommended if, for a given system, each of the following three clauses are true:</w:t>
      </w:r>
    </w:p>
    <w:p w14:paraId="59F3169C" w14:textId="77777777" w:rsidR="00523A95" w:rsidRDefault="00523A95" w:rsidP="00523A95">
      <w:pPr>
        <w:pStyle w:val="ListParagraph"/>
        <w:numPr>
          <w:ilvl w:val="0"/>
          <w:numId w:val="30"/>
        </w:numPr>
        <w:spacing w:after="160" w:line="259" w:lineRule="auto"/>
      </w:pPr>
      <w:r>
        <w:t xml:space="preserve">The system is used in a </w:t>
      </w:r>
      <w:r w:rsidRPr="00CF7136">
        <w:rPr>
          <w:i/>
        </w:rPr>
        <w:t xml:space="preserve">non-production </w:t>
      </w:r>
      <w:r>
        <w:t xml:space="preserve">environment </w:t>
      </w:r>
      <w:r>
        <w:rPr>
          <w:b/>
        </w:rPr>
        <w:t>or</w:t>
      </w:r>
      <w:r>
        <w:t xml:space="preserve"> has an overall NIST SP 800-60 sensitivity of “Low”</w:t>
      </w:r>
    </w:p>
    <w:p w14:paraId="5DB738CF" w14:textId="77777777" w:rsidR="00523A95" w:rsidRDefault="00523A95" w:rsidP="00523A95">
      <w:pPr>
        <w:pStyle w:val="ListParagraph"/>
        <w:numPr>
          <w:ilvl w:val="0"/>
          <w:numId w:val="30"/>
        </w:numPr>
        <w:spacing w:after="160" w:line="259" w:lineRule="auto"/>
      </w:pPr>
      <w:r>
        <w:t>All WS-Biometric Devices clients and servers reside within the same trusted network</w:t>
      </w:r>
    </w:p>
    <w:p w14:paraId="590B4ABE" w14:textId="77777777" w:rsidR="00523A95" w:rsidRDefault="00523A95" w:rsidP="00523A95">
      <w:pPr>
        <w:pStyle w:val="ListParagraph"/>
        <w:numPr>
          <w:ilvl w:val="0"/>
          <w:numId w:val="30"/>
        </w:numPr>
        <w:spacing w:after="160" w:line="259" w:lineRule="auto"/>
      </w:pPr>
      <w:r>
        <w:t xml:space="preserve">The network that provides the WS-Biometric Devices interconnectivity network is completely isolated </w:t>
      </w:r>
      <w:r w:rsidRPr="00F04259">
        <w:rPr>
          <w:b/>
        </w:rPr>
        <w:t>or</w:t>
      </w:r>
      <w:r>
        <w:t xml:space="preserve"> otherwise security separated from untrusted networks with a strong buffer such as a comprehensive network firewall.</w:t>
      </w:r>
    </w:p>
    <w:p w14:paraId="213F4A4B" w14:textId="77777777" w:rsidR="00523A95" w:rsidRDefault="00523A95" w:rsidP="00523A95">
      <w:r>
        <w:t xml:space="preserve">Examples that </w:t>
      </w:r>
      <w:r w:rsidRPr="00284BF9">
        <w:rPr>
          <w:i/>
        </w:rPr>
        <w:t>may</w:t>
      </w:r>
      <w:r>
        <w:t xml:space="preserve"> qualify for “L” security controls are the use of WS-Biometric devices:</w:t>
      </w:r>
    </w:p>
    <w:p w14:paraId="1411EEF9" w14:textId="77777777" w:rsidR="00523A95" w:rsidRDefault="00523A95" w:rsidP="00523A95">
      <w:pPr>
        <w:pStyle w:val="ListParagraph"/>
        <w:numPr>
          <w:ilvl w:val="0"/>
          <w:numId w:val="11"/>
        </w:numPr>
      </w:pPr>
      <w:r>
        <w:t>In product development, testing, or other research where no real biometric data is stored or captured</w:t>
      </w:r>
    </w:p>
    <w:p w14:paraId="0F098420" w14:textId="77777777" w:rsidR="00523A95" w:rsidRDefault="00523A95" w:rsidP="00523A95">
      <w:pPr>
        <w:pStyle w:val="ListParagraph"/>
        <w:numPr>
          <w:ilvl w:val="0"/>
          <w:numId w:val="11"/>
        </w:numPr>
      </w:pPr>
      <w:r>
        <w:t>Across physical or logical components that are within an embedded device with other physical or logical controls that make it difficult to access or surreptitiously monitor the channels that carry WS-Biometric Devices traffic.</w:t>
      </w:r>
    </w:p>
    <w:p w14:paraId="7B1E85E8" w14:textId="77777777" w:rsidR="00523A95" w:rsidRDefault="00523A95" w:rsidP="00523A95">
      <w:pPr>
        <w:pStyle w:val="AppendixHeading30"/>
        <w:numPr>
          <w:ilvl w:val="2"/>
          <w:numId w:val="7"/>
        </w:numPr>
      </w:pPr>
      <w:r>
        <w:t xml:space="preserve"> </w:t>
      </w:r>
      <w:bookmarkStart w:id="1601" w:name="_Toc396135305"/>
      <w:bookmarkStart w:id="1602" w:name="_Toc458786986"/>
      <w:bookmarkStart w:id="1603" w:name="_Toc463968810"/>
      <w:r>
        <w:t xml:space="preserve">“M” Security </w:t>
      </w:r>
      <w:r w:rsidRPr="00181066">
        <w:t>Control</w:t>
      </w:r>
      <w:r>
        <w:t xml:space="preserve"> Criteria</w:t>
      </w:r>
      <w:bookmarkEnd w:id="1601"/>
      <w:bookmarkEnd w:id="1602"/>
      <w:bookmarkEnd w:id="1603"/>
    </w:p>
    <w:p w14:paraId="5D03FDA8" w14:textId="77777777" w:rsidR="00523A95" w:rsidRDefault="00523A95" w:rsidP="00523A95">
      <w:r>
        <w:t>The set of “M” controls are recommended if, for a given system, each of the following three clauses are true:</w:t>
      </w:r>
    </w:p>
    <w:p w14:paraId="7D26F0EA" w14:textId="77777777" w:rsidR="00523A95" w:rsidRDefault="00523A95" w:rsidP="00523A95">
      <w:pPr>
        <w:pStyle w:val="ListParagraph"/>
        <w:numPr>
          <w:ilvl w:val="0"/>
          <w:numId w:val="31"/>
        </w:numPr>
        <w:spacing w:after="160" w:line="259" w:lineRule="auto"/>
      </w:pPr>
      <w:r>
        <w:t xml:space="preserve">The system is used in a </w:t>
      </w:r>
      <w:r w:rsidRPr="00F809D6">
        <w:rPr>
          <w:i/>
        </w:rPr>
        <w:t>production</w:t>
      </w:r>
      <w:r>
        <w:t xml:space="preserve"> environment </w:t>
      </w:r>
      <w:r w:rsidRPr="00CF7136">
        <w:rPr>
          <w:b/>
        </w:rPr>
        <w:t>or</w:t>
      </w:r>
      <w:r>
        <w:rPr>
          <w:b/>
        </w:rPr>
        <w:t xml:space="preserve"> </w:t>
      </w:r>
      <w:r w:rsidRPr="00CF7136">
        <w:t>the</w:t>
      </w:r>
      <w:r>
        <w:t xml:space="preserve"> system has an overall NIST SP 800-60 sensitivity of “Medium”</w:t>
      </w:r>
    </w:p>
    <w:p w14:paraId="59F54DDF" w14:textId="77777777" w:rsidR="00523A95" w:rsidRDefault="00523A95" w:rsidP="00523A95">
      <w:pPr>
        <w:pStyle w:val="ListParagraph"/>
        <w:numPr>
          <w:ilvl w:val="0"/>
          <w:numId w:val="31"/>
        </w:numPr>
        <w:spacing w:after="160" w:line="259" w:lineRule="auto"/>
      </w:pPr>
      <w:r>
        <w:t>All WS-Biometric Devices clients and servers reside within the same trusted network</w:t>
      </w:r>
    </w:p>
    <w:p w14:paraId="32B9506F" w14:textId="77777777" w:rsidR="00523A95" w:rsidRDefault="00523A95" w:rsidP="00523A95">
      <w:pPr>
        <w:pStyle w:val="ListParagraph"/>
        <w:numPr>
          <w:ilvl w:val="0"/>
          <w:numId w:val="31"/>
        </w:numPr>
        <w:spacing w:after="160" w:line="259" w:lineRule="auto"/>
      </w:pPr>
      <w:r>
        <w:t>The system’s network is either completely isolated or otherwise security separated from untrusted networks with a buffer such as a firewall.</w:t>
      </w:r>
    </w:p>
    <w:p w14:paraId="0A4F85CC" w14:textId="77777777" w:rsidR="00523A95" w:rsidRDefault="00523A95" w:rsidP="00523A95">
      <w:r>
        <w:t xml:space="preserve">Examples that </w:t>
      </w:r>
      <w:r>
        <w:rPr>
          <w:i/>
        </w:rPr>
        <w:t>may</w:t>
      </w:r>
      <w:r>
        <w:t xml:space="preserve"> qualify for “M” security controls are the use of WS-Biometric devices:</w:t>
      </w:r>
    </w:p>
    <w:p w14:paraId="27CCA3ED" w14:textId="77777777" w:rsidR="00523A95" w:rsidRDefault="00523A95" w:rsidP="00523A95">
      <w:pPr>
        <w:pStyle w:val="ListParagraph"/>
        <w:numPr>
          <w:ilvl w:val="0"/>
          <w:numId w:val="11"/>
        </w:numPr>
      </w:pPr>
      <w:r>
        <w:lastRenderedPageBreak/>
        <w:t>In an identification enrollment station, where WS-Biometric Devices is used as a “wire replacement” for other less interoperable connectors. The WS-Biometric Devices network could be composed solely of the enrollment workstation and a biometric device with an Ethernet cable between them.</w:t>
      </w:r>
    </w:p>
    <w:p w14:paraId="70B97324" w14:textId="77777777" w:rsidR="00523A95" w:rsidRDefault="00523A95" w:rsidP="00523A95">
      <w:pPr>
        <w:pStyle w:val="ListParagraph"/>
        <w:numPr>
          <w:ilvl w:val="0"/>
          <w:numId w:val="11"/>
        </w:numPr>
      </w:pPr>
      <w:r>
        <w:t>In a border screening application in which attended workstations in physically secure locations are used to submit biometrics to various law enforcement watch lists.</w:t>
      </w:r>
    </w:p>
    <w:p w14:paraId="15832730" w14:textId="77777777" w:rsidR="00523A95" w:rsidRDefault="00523A95" w:rsidP="00523A95">
      <w:pPr>
        <w:pStyle w:val="AppendixHeading30"/>
        <w:numPr>
          <w:ilvl w:val="2"/>
          <w:numId w:val="7"/>
        </w:numPr>
      </w:pPr>
      <w:r>
        <w:t xml:space="preserve"> </w:t>
      </w:r>
      <w:bookmarkStart w:id="1604" w:name="_Toc396135306"/>
      <w:bookmarkStart w:id="1605" w:name="_Toc458786987"/>
      <w:bookmarkStart w:id="1606" w:name="_Toc463968811"/>
      <w:r>
        <w:t xml:space="preserve">“H” </w:t>
      </w:r>
      <w:r w:rsidRPr="00181066">
        <w:t>Security</w:t>
      </w:r>
      <w:r>
        <w:t xml:space="preserve"> Control Criteria</w:t>
      </w:r>
      <w:bookmarkEnd w:id="1604"/>
      <w:bookmarkEnd w:id="1605"/>
      <w:bookmarkEnd w:id="1606"/>
    </w:p>
    <w:p w14:paraId="638320B2" w14:textId="77777777" w:rsidR="00523A95" w:rsidRDefault="00523A95" w:rsidP="00523A95">
      <w:r>
        <w:t xml:space="preserve">The set of “H” controls are recommended if the overall system has an NIST SP 800-60 sensitivity of “High” </w:t>
      </w:r>
      <w:r>
        <w:rPr>
          <w:b/>
        </w:rPr>
        <w:t xml:space="preserve">or </w:t>
      </w:r>
      <w:r>
        <w:t>if WS-Biometric Devices is used across an untrusted network.</w:t>
      </w:r>
    </w:p>
    <w:p w14:paraId="388A38B6" w14:textId="77777777" w:rsidR="00523A95" w:rsidRDefault="00523A95" w:rsidP="00523A95">
      <w:pPr>
        <w:pStyle w:val="AppendixHeading2"/>
        <w:numPr>
          <w:ilvl w:val="1"/>
          <w:numId w:val="7"/>
        </w:numPr>
        <w:ind w:hanging="1026"/>
      </w:pPr>
      <w:bookmarkStart w:id="1607" w:name="_Toc396135307"/>
      <w:bookmarkStart w:id="1608" w:name="_Toc458786988"/>
      <w:bookmarkStart w:id="1609" w:name="_Toc463968812"/>
      <w:r w:rsidRPr="00181066">
        <w:t>Recommended</w:t>
      </w:r>
      <w:r>
        <w:t xml:space="preserve"> &amp; Candidate Security Controls</w:t>
      </w:r>
      <w:bookmarkEnd w:id="1607"/>
      <w:bookmarkEnd w:id="1608"/>
      <w:bookmarkEnd w:id="1609"/>
    </w:p>
    <w:p w14:paraId="29AE751C" w14:textId="77777777" w:rsidR="00523A95" w:rsidRDefault="00523A95" w:rsidP="00523A95">
      <w:r>
        <w:t xml:space="preserve">The following table outlines the candidate &amp; recommended security controls. </w:t>
      </w:r>
      <w:r>
        <w:rPr>
          <w:i/>
        </w:rPr>
        <w:t xml:space="preserve">Recommended </w:t>
      </w:r>
      <w:r>
        <w:t xml:space="preserve">security controls are likely to be relevant and beneficial for all systems of a particular category. </w:t>
      </w:r>
      <w:r>
        <w:rPr>
          <w:i/>
        </w:rPr>
        <w:t xml:space="preserve">Candidate </w:t>
      </w:r>
      <w:r>
        <w:t xml:space="preserve">controls are those that are likely to more application and implementation specific. </w:t>
      </w:r>
    </w:p>
    <w:p w14:paraId="24CF8898" w14:textId="77777777" w:rsidR="00523A95" w:rsidRDefault="00523A95" w:rsidP="00523A95">
      <w:r>
        <w:t xml:space="preserve">Candidate controls are marked with an asterisk (*). For example, in all “L” systems, any wireless networking should use WPA-2 Personal with 256-bit strength encryption (or better), and is therefore </w:t>
      </w:r>
      <w:r>
        <w:rPr>
          <w:i/>
        </w:rPr>
        <w:t>recommended</w:t>
      </w:r>
      <w:r>
        <w:t xml:space="preserve">. However, the use of TLS is a </w:t>
      </w:r>
      <w:r>
        <w:rPr>
          <w:i/>
        </w:rPr>
        <w:t>candidate</w:t>
      </w:r>
      <w:r>
        <w:t xml:space="preserve"> since an “L” system might comprise a communications channel that is physically isolated or otherwise embedded in a system. In that case, foregoing TLS may be an acceptable tradeoff.</w:t>
      </w:r>
    </w:p>
    <w:p w14:paraId="48B7E564" w14:textId="77777777" w:rsidR="00523A95" w:rsidRDefault="00523A95" w:rsidP="00523A95">
      <w:r>
        <w:t xml:space="preserve">There may be a degree of redundancy among these controls; for example, multiple layers of encryption. However, using multiple layers of security also affords more granular policy enforcement. For example, IPSEC may allow the communications among one set of systems, but TLS client certificates would restrict WS-Biometric Devices communications to a particularly trustworthy subset..  </w:t>
      </w:r>
    </w:p>
    <w:tbl>
      <w:tblPr>
        <w:tblStyle w:val="GridTable1Light1"/>
        <w:tblW w:w="0" w:type="auto"/>
        <w:tblInd w:w="35" w:type="dxa"/>
        <w:tblLook w:val="04A0" w:firstRow="1" w:lastRow="0" w:firstColumn="1" w:lastColumn="0" w:noHBand="0" w:noVBand="1"/>
      </w:tblPr>
      <w:tblGrid>
        <w:gridCol w:w="1790"/>
        <w:gridCol w:w="1425"/>
        <w:gridCol w:w="1974"/>
        <w:gridCol w:w="2067"/>
        <w:gridCol w:w="2064"/>
      </w:tblGrid>
      <w:tr w:rsidR="00523A95" w14:paraId="1B5DD131" w14:textId="77777777" w:rsidTr="00AC7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Borders>
              <w:top w:val="nil"/>
              <w:left w:val="nil"/>
              <w:right w:val="nil"/>
            </w:tcBorders>
          </w:tcPr>
          <w:p w14:paraId="51E813AE" w14:textId="77777777" w:rsidR="00523A95" w:rsidRDefault="00523A95" w:rsidP="00AC7594"/>
        </w:tc>
        <w:tc>
          <w:tcPr>
            <w:tcW w:w="1425" w:type="dxa"/>
            <w:tcBorders>
              <w:top w:val="nil"/>
              <w:left w:val="nil"/>
              <w:right w:val="nil"/>
            </w:tcBorders>
          </w:tcPr>
          <w:p w14:paraId="4F47D8B2" w14:textId="77777777" w:rsidR="00523A95" w:rsidRDefault="00523A95" w:rsidP="00AC7594">
            <w:pPr>
              <w:jc w:val="center"/>
              <w:cnfStyle w:val="100000000000" w:firstRow="1" w:lastRow="0" w:firstColumn="0" w:lastColumn="0" w:oddVBand="0" w:evenVBand="0" w:oddHBand="0" w:evenHBand="0" w:firstRowFirstColumn="0" w:firstRowLastColumn="0" w:lastRowFirstColumn="0" w:lastRowLastColumn="0"/>
            </w:pPr>
          </w:p>
        </w:tc>
        <w:tc>
          <w:tcPr>
            <w:tcW w:w="1974" w:type="dxa"/>
            <w:tcBorders>
              <w:top w:val="nil"/>
              <w:left w:val="nil"/>
              <w:right w:val="nil"/>
            </w:tcBorders>
          </w:tcPr>
          <w:p w14:paraId="12510061" w14:textId="77777777" w:rsidR="00523A95" w:rsidRPr="001413F2" w:rsidRDefault="00523A95" w:rsidP="00AC7594">
            <w:pPr>
              <w:jc w:val="center"/>
              <w:cnfStyle w:val="100000000000" w:firstRow="1" w:lastRow="0" w:firstColumn="0" w:lastColumn="0" w:oddVBand="0" w:evenVBand="0" w:oddHBand="0" w:evenHBand="0" w:firstRowFirstColumn="0" w:firstRowLastColumn="0" w:lastRowFirstColumn="0" w:lastRowLastColumn="0"/>
              <w:rPr>
                <w:sz w:val="32"/>
              </w:rPr>
            </w:pPr>
            <w:r w:rsidRPr="001413F2">
              <w:rPr>
                <w:sz w:val="32"/>
              </w:rPr>
              <w:t>L</w:t>
            </w:r>
          </w:p>
        </w:tc>
        <w:tc>
          <w:tcPr>
            <w:tcW w:w="2067" w:type="dxa"/>
            <w:tcBorders>
              <w:top w:val="nil"/>
              <w:left w:val="nil"/>
              <w:right w:val="nil"/>
            </w:tcBorders>
          </w:tcPr>
          <w:p w14:paraId="4888494D" w14:textId="77777777" w:rsidR="00523A95" w:rsidRPr="001413F2" w:rsidRDefault="00523A95" w:rsidP="00AC7594">
            <w:pPr>
              <w:jc w:val="center"/>
              <w:cnfStyle w:val="100000000000" w:firstRow="1" w:lastRow="0" w:firstColumn="0" w:lastColumn="0" w:oddVBand="0" w:evenVBand="0" w:oddHBand="0" w:evenHBand="0" w:firstRowFirstColumn="0" w:firstRowLastColumn="0" w:lastRowFirstColumn="0" w:lastRowLastColumn="0"/>
              <w:rPr>
                <w:sz w:val="32"/>
              </w:rPr>
            </w:pPr>
            <w:r w:rsidRPr="001413F2">
              <w:rPr>
                <w:sz w:val="32"/>
              </w:rPr>
              <w:t>M</w:t>
            </w:r>
          </w:p>
        </w:tc>
        <w:tc>
          <w:tcPr>
            <w:tcW w:w="2064" w:type="dxa"/>
            <w:tcBorders>
              <w:top w:val="nil"/>
              <w:left w:val="nil"/>
              <w:right w:val="nil"/>
            </w:tcBorders>
          </w:tcPr>
          <w:p w14:paraId="2F70F46D" w14:textId="77777777" w:rsidR="00523A95" w:rsidRPr="001413F2" w:rsidRDefault="00523A95" w:rsidP="00AC7594">
            <w:pPr>
              <w:jc w:val="center"/>
              <w:cnfStyle w:val="100000000000" w:firstRow="1" w:lastRow="0" w:firstColumn="0" w:lastColumn="0" w:oddVBand="0" w:evenVBand="0" w:oddHBand="0" w:evenHBand="0" w:firstRowFirstColumn="0" w:firstRowLastColumn="0" w:lastRowFirstColumn="0" w:lastRowLastColumn="0"/>
              <w:rPr>
                <w:sz w:val="32"/>
              </w:rPr>
            </w:pPr>
            <w:r w:rsidRPr="001413F2">
              <w:rPr>
                <w:sz w:val="32"/>
              </w:rPr>
              <w:t>H</w:t>
            </w:r>
          </w:p>
        </w:tc>
      </w:tr>
      <w:tr w:rsidR="00523A95" w14:paraId="43D579C1" w14:textId="77777777" w:rsidTr="00AC7594">
        <w:tc>
          <w:tcPr>
            <w:cnfStyle w:val="001000000000" w:firstRow="0" w:lastRow="0" w:firstColumn="1" w:lastColumn="0" w:oddVBand="0" w:evenVBand="0" w:oddHBand="0" w:evenHBand="0" w:firstRowFirstColumn="0" w:firstRowLastColumn="0" w:lastRowFirstColumn="0" w:lastRowLastColumn="0"/>
            <w:tcW w:w="1790" w:type="dxa"/>
            <w:vMerge w:val="restart"/>
          </w:tcPr>
          <w:p w14:paraId="792F053C" w14:textId="77777777" w:rsidR="00523A95" w:rsidRPr="0091563A" w:rsidRDefault="00523A95" w:rsidP="00AC7594">
            <w:pPr>
              <w:rPr>
                <w:sz w:val="20"/>
                <w:szCs w:val="20"/>
              </w:rPr>
            </w:pPr>
            <w:r w:rsidRPr="0091563A">
              <w:rPr>
                <w:sz w:val="20"/>
                <w:szCs w:val="20"/>
              </w:rPr>
              <w:t>Network Layer</w:t>
            </w:r>
          </w:p>
        </w:tc>
        <w:tc>
          <w:tcPr>
            <w:tcW w:w="1425" w:type="dxa"/>
          </w:tcPr>
          <w:p w14:paraId="1BE8D718"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Wired</w:t>
            </w:r>
          </w:p>
        </w:tc>
        <w:tc>
          <w:tcPr>
            <w:tcW w:w="1974" w:type="dxa"/>
          </w:tcPr>
          <w:p w14:paraId="4E9076C7"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None</w:t>
            </w:r>
          </w:p>
        </w:tc>
        <w:tc>
          <w:tcPr>
            <w:tcW w:w="2067" w:type="dxa"/>
          </w:tcPr>
          <w:p w14:paraId="17299FF0"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802.1x and/or IPSEC*</w:t>
            </w:r>
          </w:p>
        </w:tc>
        <w:tc>
          <w:tcPr>
            <w:tcW w:w="2064" w:type="dxa"/>
          </w:tcPr>
          <w:p w14:paraId="32E98664"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IPSEC</w:t>
            </w:r>
          </w:p>
        </w:tc>
      </w:tr>
      <w:tr w:rsidR="00523A95" w14:paraId="67BB2B74" w14:textId="77777777" w:rsidTr="00AC7594">
        <w:tc>
          <w:tcPr>
            <w:cnfStyle w:val="001000000000" w:firstRow="0" w:lastRow="0" w:firstColumn="1" w:lastColumn="0" w:oddVBand="0" w:evenVBand="0" w:oddHBand="0" w:evenHBand="0" w:firstRowFirstColumn="0" w:firstRowLastColumn="0" w:lastRowFirstColumn="0" w:lastRowLastColumn="0"/>
            <w:tcW w:w="1790" w:type="dxa"/>
            <w:vMerge/>
          </w:tcPr>
          <w:p w14:paraId="6FACA944" w14:textId="77777777" w:rsidR="00523A95" w:rsidRPr="0091563A" w:rsidRDefault="00523A95" w:rsidP="00AC7594">
            <w:pPr>
              <w:rPr>
                <w:sz w:val="20"/>
                <w:szCs w:val="20"/>
              </w:rPr>
            </w:pPr>
          </w:p>
        </w:tc>
        <w:tc>
          <w:tcPr>
            <w:tcW w:w="1425" w:type="dxa"/>
          </w:tcPr>
          <w:p w14:paraId="4DE692D5"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Wireless</w:t>
            </w:r>
          </w:p>
        </w:tc>
        <w:tc>
          <w:tcPr>
            <w:tcW w:w="1974" w:type="dxa"/>
          </w:tcPr>
          <w:p w14:paraId="219BDC68"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 xml:space="preserve">WPA-2 Personal </w:t>
            </w:r>
          </w:p>
        </w:tc>
        <w:tc>
          <w:tcPr>
            <w:tcW w:w="2067" w:type="dxa"/>
          </w:tcPr>
          <w:p w14:paraId="73635240"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 xml:space="preserve">WPA-2 Enterprise </w:t>
            </w:r>
          </w:p>
        </w:tc>
        <w:tc>
          <w:tcPr>
            <w:tcW w:w="2064" w:type="dxa"/>
          </w:tcPr>
          <w:p w14:paraId="44576499"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WPA-2 Enterprise</w:t>
            </w:r>
          </w:p>
        </w:tc>
      </w:tr>
      <w:tr w:rsidR="00523A95" w14:paraId="629B960A" w14:textId="77777777" w:rsidTr="00AC7594">
        <w:tc>
          <w:tcPr>
            <w:cnfStyle w:val="001000000000" w:firstRow="0" w:lastRow="0" w:firstColumn="1" w:lastColumn="0" w:oddVBand="0" w:evenVBand="0" w:oddHBand="0" w:evenHBand="0" w:firstRowFirstColumn="0" w:firstRowLastColumn="0" w:lastRowFirstColumn="0" w:lastRowLastColumn="0"/>
            <w:tcW w:w="3215" w:type="dxa"/>
            <w:gridSpan w:val="2"/>
          </w:tcPr>
          <w:p w14:paraId="127EF43C" w14:textId="77777777" w:rsidR="00523A95" w:rsidRPr="0091563A" w:rsidRDefault="00523A95" w:rsidP="00AC7594">
            <w:pPr>
              <w:rPr>
                <w:sz w:val="20"/>
                <w:szCs w:val="20"/>
              </w:rPr>
            </w:pPr>
            <w:r w:rsidRPr="0091563A">
              <w:rPr>
                <w:sz w:val="20"/>
                <w:szCs w:val="20"/>
              </w:rPr>
              <w:t>Transport Layer</w:t>
            </w:r>
          </w:p>
        </w:tc>
        <w:tc>
          <w:tcPr>
            <w:tcW w:w="1974" w:type="dxa"/>
          </w:tcPr>
          <w:p w14:paraId="2B6C5546"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TLS [SP 800-52]</w:t>
            </w:r>
          </w:p>
        </w:tc>
        <w:tc>
          <w:tcPr>
            <w:tcW w:w="2067" w:type="dxa"/>
          </w:tcPr>
          <w:p w14:paraId="76103019"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TLS [SP 800-52]</w:t>
            </w:r>
          </w:p>
        </w:tc>
        <w:tc>
          <w:tcPr>
            <w:tcW w:w="2064" w:type="dxa"/>
          </w:tcPr>
          <w:p w14:paraId="66122ED5"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TLS with client certificates [SP 800-52]</w:t>
            </w:r>
          </w:p>
        </w:tc>
      </w:tr>
      <w:tr w:rsidR="00523A95" w14:paraId="0CDBB85C" w14:textId="77777777" w:rsidTr="00AC7594">
        <w:tc>
          <w:tcPr>
            <w:cnfStyle w:val="001000000000" w:firstRow="0" w:lastRow="0" w:firstColumn="1" w:lastColumn="0" w:oddVBand="0" w:evenVBand="0" w:oddHBand="0" w:evenHBand="0" w:firstRowFirstColumn="0" w:firstRowLastColumn="0" w:lastRowFirstColumn="0" w:lastRowLastColumn="0"/>
            <w:tcW w:w="3215" w:type="dxa"/>
            <w:gridSpan w:val="2"/>
          </w:tcPr>
          <w:p w14:paraId="05D7F6B9" w14:textId="77777777" w:rsidR="00523A95" w:rsidRPr="0091563A" w:rsidRDefault="00523A95" w:rsidP="00AC7594">
            <w:pPr>
              <w:rPr>
                <w:sz w:val="20"/>
                <w:szCs w:val="20"/>
              </w:rPr>
            </w:pPr>
            <w:r w:rsidRPr="0091563A">
              <w:rPr>
                <w:sz w:val="20"/>
                <w:szCs w:val="20"/>
              </w:rPr>
              <w:t>Application Layer</w:t>
            </w:r>
          </w:p>
        </w:tc>
        <w:tc>
          <w:tcPr>
            <w:tcW w:w="1974" w:type="dxa"/>
          </w:tcPr>
          <w:p w14:paraId="4920B8B3"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None</w:t>
            </w:r>
          </w:p>
        </w:tc>
        <w:tc>
          <w:tcPr>
            <w:tcW w:w="2067" w:type="dxa"/>
          </w:tcPr>
          <w:p w14:paraId="075A8C4A"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Biometric payload encryption with AES*</w:t>
            </w:r>
          </w:p>
        </w:tc>
        <w:tc>
          <w:tcPr>
            <w:tcW w:w="2064" w:type="dxa"/>
          </w:tcPr>
          <w:p w14:paraId="37C49D85" w14:textId="77777777" w:rsidR="00523A95" w:rsidRPr="0091563A" w:rsidRDefault="00523A95" w:rsidP="00AC7594">
            <w:pPr>
              <w:cnfStyle w:val="000000000000" w:firstRow="0" w:lastRow="0" w:firstColumn="0" w:lastColumn="0" w:oddVBand="0" w:evenVBand="0" w:oddHBand="0" w:evenHBand="0" w:firstRowFirstColumn="0" w:firstRowLastColumn="0" w:lastRowFirstColumn="0" w:lastRowLastColumn="0"/>
              <w:rPr>
                <w:sz w:val="20"/>
                <w:szCs w:val="20"/>
              </w:rPr>
            </w:pPr>
            <w:r w:rsidRPr="0091563A">
              <w:rPr>
                <w:sz w:val="20"/>
                <w:szCs w:val="20"/>
              </w:rPr>
              <w:t>Full payload encryption with AES</w:t>
            </w:r>
          </w:p>
        </w:tc>
      </w:tr>
    </w:tbl>
    <w:p w14:paraId="643C4802" w14:textId="77777777" w:rsidR="00523A95" w:rsidRPr="00D57C5D" w:rsidRDefault="00523A95" w:rsidP="00523A95"/>
    <w:p w14:paraId="77A36378" w14:textId="77777777" w:rsidR="00523A95" w:rsidRDefault="00523A95" w:rsidP="00523A95">
      <w:pPr>
        <w:pStyle w:val="AppendixHeading30"/>
        <w:numPr>
          <w:ilvl w:val="2"/>
          <w:numId w:val="7"/>
        </w:numPr>
      </w:pPr>
      <w:r>
        <w:t xml:space="preserve"> </w:t>
      </w:r>
      <w:bookmarkStart w:id="1610" w:name="_Toc396135308"/>
      <w:bookmarkStart w:id="1611" w:name="_Toc458786989"/>
      <w:bookmarkStart w:id="1612" w:name="_Toc463968813"/>
      <w:r>
        <w:t>“L” Security Controls</w:t>
      </w:r>
      <w:bookmarkEnd w:id="1610"/>
      <w:bookmarkEnd w:id="1611"/>
      <w:bookmarkEnd w:id="1612"/>
      <w:r>
        <w:t xml:space="preserve"> </w:t>
      </w:r>
    </w:p>
    <w:p w14:paraId="522BDE44" w14:textId="77777777" w:rsidR="00523A95" w:rsidRDefault="00523A95" w:rsidP="00523A95">
      <w:r w:rsidRPr="00E32B2D">
        <w:rPr>
          <w:b/>
        </w:rPr>
        <w:t>Network</w:t>
      </w:r>
      <w:r>
        <w:rPr>
          <w:b/>
        </w:rPr>
        <w:t xml:space="preserve">. </w:t>
      </w:r>
      <w:r>
        <w:t>No network security controls are recommended for wired networks. For wireless networks, WPA-2, personal or enterprise mode is recommended.</w:t>
      </w:r>
    </w:p>
    <w:p w14:paraId="77FAB14A" w14:textId="77777777" w:rsidR="00523A95" w:rsidRDefault="00523A95" w:rsidP="00523A95">
      <w:pPr>
        <w:rPr>
          <w:b/>
        </w:rPr>
      </w:pPr>
      <w:r>
        <w:rPr>
          <w:b/>
        </w:rPr>
        <w:t xml:space="preserve">Transport. </w:t>
      </w:r>
      <w:r>
        <w:t>TLS as described in [800-52]; the use of client certificates is optional.</w:t>
      </w:r>
    </w:p>
    <w:p w14:paraId="677054DF" w14:textId="77777777" w:rsidR="00523A95" w:rsidRPr="00E32B2D" w:rsidRDefault="00523A95" w:rsidP="00523A95">
      <w:pPr>
        <w:rPr>
          <w:b/>
        </w:rPr>
      </w:pPr>
      <w:r>
        <w:rPr>
          <w:b/>
        </w:rPr>
        <w:t xml:space="preserve">Application. </w:t>
      </w:r>
      <w:r>
        <w:t>No application layer security control is recommended.</w:t>
      </w:r>
    </w:p>
    <w:p w14:paraId="5B74EBEA" w14:textId="77777777" w:rsidR="00523A95" w:rsidRDefault="00523A95" w:rsidP="00523A95">
      <w:pPr>
        <w:pStyle w:val="AppendixHeading30"/>
        <w:numPr>
          <w:ilvl w:val="2"/>
          <w:numId w:val="7"/>
        </w:numPr>
      </w:pPr>
      <w:bookmarkStart w:id="1613" w:name="_Toc396135309"/>
      <w:bookmarkStart w:id="1614" w:name="_Toc458786990"/>
      <w:bookmarkStart w:id="1615" w:name="_Toc463968814"/>
      <w:r>
        <w:t xml:space="preserve">“M” </w:t>
      </w:r>
      <w:r w:rsidRPr="00181066">
        <w:t>Security</w:t>
      </w:r>
      <w:r>
        <w:t xml:space="preserve"> Controls</w:t>
      </w:r>
      <w:bookmarkEnd w:id="1613"/>
      <w:bookmarkEnd w:id="1614"/>
      <w:bookmarkEnd w:id="1615"/>
      <w:r>
        <w:t xml:space="preserve"> </w:t>
      </w:r>
    </w:p>
    <w:p w14:paraId="2F8B6858" w14:textId="77777777" w:rsidR="00523A95" w:rsidRPr="00E32B2D" w:rsidRDefault="00523A95" w:rsidP="00523A95">
      <w:pPr>
        <w:rPr>
          <w:b/>
        </w:rPr>
      </w:pPr>
      <w:r w:rsidRPr="00E32B2D">
        <w:rPr>
          <w:b/>
        </w:rPr>
        <w:t>Network</w:t>
      </w:r>
      <w:r>
        <w:rPr>
          <w:b/>
        </w:rPr>
        <w:t xml:space="preserve">. </w:t>
      </w:r>
      <w:r>
        <w:t>Networks should be secured with 802.1x [802.1x] and/or IPSEC [</w:t>
      </w:r>
      <w:r>
        <w:rPr>
          <w:szCs w:val="20"/>
        </w:rPr>
        <w:t>SP 800-77</w:t>
      </w:r>
      <w:r>
        <w:t>].</w:t>
      </w:r>
    </w:p>
    <w:p w14:paraId="122EC6DF" w14:textId="77777777" w:rsidR="00523A95" w:rsidRDefault="00523A95" w:rsidP="00523A95">
      <w:pPr>
        <w:rPr>
          <w:b/>
        </w:rPr>
      </w:pPr>
      <w:r>
        <w:rPr>
          <w:b/>
        </w:rPr>
        <w:t xml:space="preserve">Transport. </w:t>
      </w:r>
      <w:r>
        <w:t>TLS as described in [800-52]; the use of client certificates is optional.</w:t>
      </w:r>
    </w:p>
    <w:p w14:paraId="279016C1" w14:textId="77777777" w:rsidR="00523A95" w:rsidRPr="00E32B2D" w:rsidRDefault="00523A95" w:rsidP="00523A95">
      <w:pPr>
        <w:rPr>
          <w:b/>
        </w:rPr>
      </w:pPr>
      <w:r w:rsidRPr="00E32B2D">
        <w:rPr>
          <w:b/>
        </w:rPr>
        <w:lastRenderedPageBreak/>
        <w:t>Application</w:t>
      </w:r>
      <w:r>
        <w:rPr>
          <w:b/>
        </w:rPr>
        <w:t xml:space="preserve">. </w:t>
      </w:r>
      <w:r>
        <w:t>All biometric data (the contents of a Result’s sensorData) should be encrypted with AES as described in [FIPS 197] and [SP 800-38A].</w:t>
      </w:r>
    </w:p>
    <w:p w14:paraId="5DC5B75D" w14:textId="77777777" w:rsidR="00523A95" w:rsidRPr="00E32B2D" w:rsidRDefault="00523A95" w:rsidP="00523A95">
      <w:pPr>
        <w:pStyle w:val="AppendixHeading30"/>
        <w:numPr>
          <w:ilvl w:val="2"/>
          <w:numId w:val="7"/>
        </w:numPr>
      </w:pPr>
      <w:bookmarkStart w:id="1616" w:name="_Toc396135310"/>
      <w:bookmarkStart w:id="1617" w:name="_Toc458786991"/>
      <w:bookmarkStart w:id="1618" w:name="_Toc463968815"/>
      <w:r>
        <w:t xml:space="preserve">“H” </w:t>
      </w:r>
      <w:r w:rsidRPr="00181066">
        <w:t>Security</w:t>
      </w:r>
      <w:r>
        <w:t xml:space="preserve"> Controls</w:t>
      </w:r>
      <w:bookmarkEnd w:id="1616"/>
      <w:bookmarkEnd w:id="1617"/>
      <w:bookmarkEnd w:id="1618"/>
    </w:p>
    <w:p w14:paraId="05184F0B" w14:textId="77777777" w:rsidR="00523A95" w:rsidRPr="00E32B2D" w:rsidRDefault="00523A95" w:rsidP="00523A95">
      <w:pPr>
        <w:rPr>
          <w:b/>
        </w:rPr>
      </w:pPr>
      <w:r w:rsidRPr="00E32B2D">
        <w:rPr>
          <w:b/>
        </w:rPr>
        <w:t>Network</w:t>
      </w:r>
      <w:r>
        <w:rPr>
          <w:b/>
        </w:rPr>
        <w:t xml:space="preserve">. </w:t>
      </w:r>
      <w:r>
        <w:t>Networks should be secured with an IPSEC [800-77].</w:t>
      </w:r>
    </w:p>
    <w:p w14:paraId="109D0DD3" w14:textId="77777777" w:rsidR="00523A95" w:rsidRDefault="00523A95" w:rsidP="00523A95">
      <w:pPr>
        <w:rPr>
          <w:b/>
        </w:rPr>
      </w:pPr>
      <w:r>
        <w:rPr>
          <w:b/>
        </w:rPr>
        <w:t xml:space="preserve">Transport. </w:t>
      </w:r>
      <w:r>
        <w:t>TLS with client certificates as described in [800-52].</w:t>
      </w:r>
    </w:p>
    <w:p w14:paraId="74280D4C" w14:textId="77777777" w:rsidR="00523A95" w:rsidRPr="00E32B2D" w:rsidRDefault="00523A95" w:rsidP="00523A95">
      <w:pPr>
        <w:rPr>
          <w:b/>
        </w:rPr>
      </w:pPr>
      <w:r w:rsidRPr="00E32B2D">
        <w:rPr>
          <w:b/>
        </w:rPr>
        <w:t>Application</w:t>
      </w:r>
      <w:r>
        <w:rPr>
          <w:b/>
        </w:rPr>
        <w:t xml:space="preserve">. </w:t>
      </w:r>
      <w:r>
        <w:t>All biometric data (the contents of a Result’s sensorData) should be encrypted with AES as described in [FIPS 197] and [SP 800-38A].</w:t>
      </w:r>
    </w:p>
    <w:p w14:paraId="3F931EE9" w14:textId="77777777" w:rsidR="00523A95" w:rsidRDefault="00523A95" w:rsidP="00523A95">
      <w:pPr>
        <w:pStyle w:val="AppendixHeading1"/>
        <w:numPr>
          <w:ilvl w:val="0"/>
          <w:numId w:val="7"/>
        </w:numPr>
      </w:pPr>
      <w:bookmarkStart w:id="1619" w:name="_Toc396135311"/>
      <w:bookmarkStart w:id="1620" w:name="_Toc458786992"/>
      <w:bookmarkStart w:id="1621" w:name="_Toc463968816"/>
      <w:r>
        <w:lastRenderedPageBreak/>
        <w:t>Acknowledgments</w:t>
      </w:r>
      <w:bookmarkEnd w:id="1586"/>
      <w:bookmarkEnd w:id="1587"/>
      <w:bookmarkEnd w:id="1619"/>
      <w:bookmarkEnd w:id="1620"/>
      <w:bookmarkEnd w:id="1621"/>
    </w:p>
    <w:p w14:paraId="0A15A5B1" w14:textId="77777777" w:rsidR="00523A95" w:rsidRDefault="00523A95" w:rsidP="00523A95">
      <w:r>
        <w:t>The following individuals have participated in the creation of this specification and are gratefully acknowledged:</w:t>
      </w:r>
    </w:p>
    <w:p w14:paraId="7B8230FE" w14:textId="77777777" w:rsidR="00523A95" w:rsidRDefault="00523A95" w:rsidP="00523A95">
      <w:pPr>
        <w:pStyle w:val="Titlepageinfo"/>
      </w:pPr>
      <w:r>
        <w:t>Participants:</w:t>
      </w:r>
    </w:p>
    <w:p w14:paraId="4C9E7B3B" w14:textId="77777777" w:rsidR="00523A95" w:rsidRDefault="00523A95" w:rsidP="00523A95">
      <w:pPr>
        <w:pStyle w:val="Contributor"/>
      </w:pPr>
      <w:r>
        <w:t>Abbie Barbir, Aetna</w:t>
      </w:r>
      <w:r>
        <w:br/>
        <w:t>Dwayne Bock, U.S. Bank</w:t>
      </w:r>
    </w:p>
    <w:p w14:paraId="76EA631E" w14:textId="77777777" w:rsidR="00523A95" w:rsidRDefault="00523A95" w:rsidP="00523A95">
      <w:pPr>
        <w:pStyle w:val="Contributor"/>
      </w:pPr>
      <w:r>
        <w:t>Adam Dale, US Department of Defense (DoD)</w:t>
      </w:r>
    </w:p>
    <w:p w14:paraId="18E96A31" w14:textId="77777777" w:rsidR="00523A95" w:rsidRDefault="00523A95" w:rsidP="00523A95">
      <w:pPr>
        <w:pStyle w:val="Contributor"/>
      </w:pPr>
      <w:r>
        <w:t>Angela Dormagen, US Department of Defense (DoD)</w:t>
      </w:r>
    </w:p>
    <w:p w14:paraId="4D9B89AE" w14:textId="77777777" w:rsidR="00523A95" w:rsidRDefault="00523A95" w:rsidP="00523A95">
      <w:pPr>
        <w:pStyle w:val="Contributor"/>
      </w:pPr>
      <w:r>
        <w:t>Sander Fieten, Individual</w:t>
      </w:r>
    </w:p>
    <w:p w14:paraId="62FDB4AC" w14:textId="77777777" w:rsidR="00523A95" w:rsidRDefault="00523A95" w:rsidP="00523A95">
      <w:pPr>
        <w:pStyle w:val="Contributor"/>
      </w:pPr>
      <w:r>
        <w:t>Kayee Hanoaka, NIST</w:t>
      </w:r>
    </w:p>
    <w:p w14:paraId="3A0909DE" w14:textId="77777777" w:rsidR="00523A95" w:rsidRDefault="00523A95" w:rsidP="00523A95">
      <w:pPr>
        <w:pStyle w:val="Contributor"/>
      </w:pPr>
      <w:r>
        <w:t>Mr. Kevin Mangold, NIST</w:t>
      </w:r>
      <w:r>
        <w:br/>
        <w:t>Karen Marshall, NIST</w:t>
      </w:r>
    </w:p>
    <w:p w14:paraId="07CC6C42" w14:textId="77777777" w:rsidR="00523A95" w:rsidRDefault="00523A95" w:rsidP="00523A95">
      <w:pPr>
        <w:pStyle w:val="Contributor"/>
      </w:pPr>
      <w:r>
        <w:t xml:space="preserve">Dr. Raul Sanchez-Reillo, Carlos III University of Madrid </w:t>
      </w:r>
    </w:p>
    <w:p w14:paraId="4861D4F3" w14:textId="77777777" w:rsidR="00523A95" w:rsidRPr="00181066" w:rsidRDefault="00523A95" w:rsidP="00523A95">
      <w:pPr>
        <w:pStyle w:val="Contributor"/>
      </w:pPr>
      <w:r>
        <w:t>Julian White, United Kingdom Cabinet Office</w:t>
      </w:r>
    </w:p>
    <w:p w14:paraId="6C335839" w14:textId="77777777" w:rsidR="00523A95" w:rsidRDefault="00523A95" w:rsidP="00523A95">
      <w:pPr>
        <w:pStyle w:val="Titlepageinfo"/>
      </w:pPr>
      <w:r>
        <w:t>Past Participants:</w:t>
      </w:r>
      <w:r>
        <w:fldChar w:fldCharType="begin"/>
      </w:r>
      <w:r>
        <w:instrText xml:space="preserve"> MACROBUTTON  </w:instrText>
      </w:r>
      <w:r>
        <w:fldChar w:fldCharType="end"/>
      </w:r>
    </w:p>
    <w:p w14:paraId="08CC7CC5" w14:textId="77777777" w:rsidR="00523A95" w:rsidRPr="007B6AC9" w:rsidRDefault="00523A95" w:rsidP="00523A95">
      <w:pPr>
        <w:pStyle w:val="Contributor"/>
      </w:pPr>
      <w:r w:rsidRPr="007B6AC9">
        <w:t>Almog Aley-Raz, Nuance</w:t>
      </w:r>
    </w:p>
    <w:p w14:paraId="27DB40FF" w14:textId="77777777" w:rsidR="00523A95" w:rsidRPr="00181066" w:rsidRDefault="00523A95" w:rsidP="00523A95">
      <w:pPr>
        <w:pStyle w:val="Contributor"/>
      </w:pPr>
      <w:r w:rsidRPr="00181066">
        <w:t>Mr. Jeremiah Bruce, US Department of Homeland Security</w:t>
      </w:r>
    </w:p>
    <w:p w14:paraId="21594FA7" w14:textId="77777777" w:rsidR="00523A95" w:rsidRPr="007B6AC9" w:rsidRDefault="00523A95" w:rsidP="00523A95">
      <w:pPr>
        <w:pStyle w:val="Contributor"/>
      </w:pPr>
      <w:r w:rsidRPr="007B6AC9">
        <w:t>Mr. Doron Cohen, SafeNet, Inc.</w:t>
      </w:r>
    </w:p>
    <w:p w14:paraId="7A518B69" w14:textId="77777777" w:rsidR="00523A95" w:rsidRPr="00181066" w:rsidRDefault="00523A95" w:rsidP="00523A95">
      <w:pPr>
        <w:pStyle w:val="Contributor"/>
      </w:pPr>
      <w:r w:rsidRPr="00181066">
        <w:t>Robin Cover, OASIS</w:t>
      </w:r>
    </w:p>
    <w:p w14:paraId="255E41DE" w14:textId="77777777" w:rsidR="00523A95" w:rsidRPr="00181066" w:rsidRDefault="00523A95" w:rsidP="00523A95">
      <w:pPr>
        <w:pStyle w:val="Contributor"/>
      </w:pPr>
      <w:r w:rsidRPr="00181066">
        <w:t>Matthias de Haan, Tandent Vision Science, Inc</w:t>
      </w:r>
    </w:p>
    <w:p w14:paraId="2C11ABE7" w14:textId="77777777" w:rsidR="00523A95" w:rsidRPr="007B6AC9" w:rsidRDefault="00523A95" w:rsidP="00523A95">
      <w:pPr>
        <w:pStyle w:val="Contributor"/>
      </w:pPr>
      <w:r w:rsidRPr="007B6AC9">
        <w:t>Mr. Francisco Diez-Jimeno, Carlos III University of Madrid</w:t>
      </w:r>
    </w:p>
    <w:p w14:paraId="3CFC96FB" w14:textId="77777777" w:rsidR="00523A95" w:rsidRPr="00181066" w:rsidRDefault="00523A95" w:rsidP="00523A95">
      <w:pPr>
        <w:pStyle w:val="Contributor"/>
      </w:pPr>
      <w:r w:rsidRPr="00181066">
        <w:t>Dr. Jeff Dunne, Johns Hopkins University Applied Physics Laboratory</w:t>
      </w:r>
    </w:p>
    <w:p w14:paraId="413901C3" w14:textId="77777777" w:rsidR="00523A95" w:rsidRPr="00181066" w:rsidRDefault="00523A95" w:rsidP="00523A95">
      <w:pPr>
        <w:pStyle w:val="Contributor"/>
      </w:pPr>
      <w:r w:rsidRPr="00181066">
        <w:t>Mr. Chet Ensign, OASIS</w:t>
      </w:r>
    </w:p>
    <w:p w14:paraId="430562DE" w14:textId="77777777" w:rsidR="00523A95" w:rsidRPr="00181066" w:rsidRDefault="00523A95" w:rsidP="00523A95">
      <w:pPr>
        <w:pStyle w:val="Contributor"/>
      </w:pPr>
      <w:r w:rsidRPr="00181066">
        <w:t>Richard Friedhoff, Tandent Vision Science, Inc</w:t>
      </w:r>
    </w:p>
    <w:p w14:paraId="40AEADFF" w14:textId="77777777" w:rsidR="00523A95" w:rsidRPr="00181066" w:rsidRDefault="00523A95" w:rsidP="00523A95">
      <w:pPr>
        <w:pStyle w:val="Contributor"/>
      </w:pPr>
      <w:r w:rsidRPr="00181066">
        <w:t>Bob Gupta, Viometric, LLC</w:t>
      </w:r>
    </w:p>
    <w:p w14:paraId="0855F731" w14:textId="77777777" w:rsidR="00523A95" w:rsidRPr="00181066" w:rsidRDefault="00523A95" w:rsidP="00523A95">
      <w:pPr>
        <w:pStyle w:val="Contributor"/>
      </w:pPr>
      <w:r w:rsidRPr="00181066">
        <w:t>Emily Jay, NIST</w:t>
      </w:r>
    </w:p>
    <w:p w14:paraId="64F8C753" w14:textId="77777777" w:rsidR="00523A95" w:rsidRPr="007B6AC9" w:rsidRDefault="00523A95" w:rsidP="00523A95">
      <w:pPr>
        <w:pStyle w:val="Contributor"/>
      </w:pPr>
      <w:r w:rsidRPr="007B6AC9">
        <w:t>Mr. Ken Kamakura, Fujitsu Limited</w:t>
      </w:r>
    </w:p>
    <w:p w14:paraId="3703A1A8" w14:textId="77777777" w:rsidR="00523A95" w:rsidRPr="00181066" w:rsidRDefault="00523A95" w:rsidP="00523A95">
      <w:pPr>
        <w:pStyle w:val="Contributor"/>
      </w:pPr>
      <w:r w:rsidRPr="00181066">
        <w:t>Dr. Ross Micheals, NIST</w:t>
      </w:r>
    </w:p>
    <w:p w14:paraId="215D7017" w14:textId="77777777" w:rsidR="00523A95" w:rsidRPr="007B6AC9" w:rsidRDefault="00523A95" w:rsidP="00523A95">
      <w:pPr>
        <w:pStyle w:val="Contributor"/>
      </w:pPr>
      <w:r w:rsidRPr="007B6AC9">
        <w:t>Derek Northrope, Fujitsu Limited</w:t>
      </w:r>
    </w:p>
    <w:p w14:paraId="18A1F5D4" w14:textId="77777777" w:rsidR="00523A95" w:rsidRPr="007B6AC9" w:rsidRDefault="00523A95" w:rsidP="00523A95">
      <w:pPr>
        <w:pStyle w:val="Contributor"/>
      </w:pPr>
      <w:r w:rsidRPr="007B6AC9">
        <w:t>Mr Tony Pham, Bank of America</w:t>
      </w:r>
    </w:p>
    <w:p w14:paraId="186086D5" w14:textId="77777777" w:rsidR="00523A95" w:rsidRPr="00181066" w:rsidRDefault="00523A95" w:rsidP="00523A95">
      <w:pPr>
        <w:pStyle w:val="Contributor"/>
      </w:pPr>
      <w:r w:rsidRPr="00181066">
        <w:t>Dr. Raul Sanchez-Reillo, Carlos III University of Madrid</w:t>
      </w:r>
    </w:p>
    <w:p w14:paraId="4A21516D" w14:textId="77777777" w:rsidR="00523A95" w:rsidRPr="007B6AC9" w:rsidRDefault="00523A95" w:rsidP="00523A95">
      <w:pPr>
        <w:pStyle w:val="Contributor"/>
      </w:pPr>
      <w:r w:rsidRPr="007B6AC9">
        <w:t>Mrs. Dee Schur, OASIS</w:t>
      </w:r>
    </w:p>
    <w:p w14:paraId="7B3D9757" w14:textId="77777777" w:rsidR="00523A95" w:rsidRPr="00181066" w:rsidRDefault="00523A95" w:rsidP="00523A95">
      <w:pPr>
        <w:pStyle w:val="Contributor"/>
      </w:pPr>
      <w:r w:rsidRPr="00181066">
        <w:t>Mr. Jeffrey Shultz, US Department of Defense (DoD)</w:t>
      </w:r>
    </w:p>
    <w:p w14:paraId="04E3CF28" w14:textId="77777777" w:rsidR="00523A95" w:rsidRPr="00181066" w:rsidRDefault="00523A95" w:rsidP="00523A95">
      <w:pPr>
        <w:pStyle w:val="Contributor"/>
      </w:pPr>
      <w:r w:rsidRPr="00181066">
        <w:t>Casey Smith, Tandent Vision Science, Inc</w:t>
      </w:r>
    </w:p>
    <w:p w14:paraId="328EF066" w14:textId="77777777" w:rsidR="00523A95" w:rsidRPr="00181066" w:rsidRDefault="00523A95" w:rsidP="00523A95">
      <w:pPr>
        <w:pStyle w:val="Contributor"/>
      </w:pPr>
      <w:r w:rsidRPr="00181066">
        <w:t>Mr. Kevin Strickland, Tandent Vision Science, Inc</w:t>
      </w:r>
    </w:p>
    <w:p w14:paraId="30A93BBE" w14:textId="77777777" w:rsidR="00523A95" w:rsidRPr="00181066" w:rsidRDefault="00523A95" w:rsidP="00523A95">
      <w:pPr>
        <w:pStyle w:val="Contributor"/>
      </w:pPr>
      <w:r w:rsidRPr="00181066">
        <w:t>Cathy Tilton, Daon</w:t>
      </w:r>
    </w:p>
    <w:p w14:paraId="6765B4D3" w14:textId="77777777" w:rsidR="00523A95" w:rsidRPr="00181066" w:rsidRDefault="00523A95" w:rsidP="00523A95">
      <w:pPr>
        <w:pStyle w:val="Contributor"/>
      </w:pPr>
      <w:r w:rsidRPr="00181066">
        <w:t>Mr. Ryan Triplett, Booz Allen Hamilton</w:t>
      </w:r>
    </w:p>
    <w:p w14:paraId="43D6E376" w14:textId="77777777" w:rsidR="00523A95" w:rsidRPr="007B6AC9" w:rsidRDefault="00523A95" w:rsidP="00523A95">
      <w:pPr>
        <w:pStyle w:val="Contributor"/>
      </w:pPr>
      <w:r w:rsidRPr="007B6AC9">
        <w:t>Ms. Maria Vachino, Johns Hopkins University Applied Physics Laboratory</w:t>
      </w:r>
    </w:p>
    <w:p w14:paraId="25E0F36B" w14:textId="77777777" w:rsidR="00523A95" w:rsidRPr="007B6AC9" w:rsidRDefault="00523A95" w:rsidP="00523A95">
      <w:pPr>
        <w:pStyle w:val="Contributor"/>
      </w:pPr>
      <w:r w:rsidRPr="007B6AC9">
        <w:t>Mr. Steven Venable, Lockheed Martin</w:t>
      </w:r>
    </w:p>
    <w:p w14:paraId="41E729A3" w14:textId="77777777" w:rsidR="00523A95" w:rsidRPr="00181066" w:rsidRDefault="00523A95" w:rsidP="00523A95">
      <w:pPr>
        <w:pStyle w:val="Contributor"/>
      </w:pPr>
      <w:r w:rsidRPr="00181066">
        <w:t>Anne Wang, 3M HIS</w:t>
      </w:r>
    </w:p>
    <w:p w14:paraId="5C351CEB" w14:textId="77777777" w:rsidR="00523A95" w:rsidRDefault="00523A95" w:rsidP="00523A95">
      <w:pPr>
        <w:pStyle w:val="Contributor"/>
      </w:pPr>
      <w:r w:rsidRPr="00181066">
        <w:t>Youngrock Yoon</w:t>
      </w:r>
      <w:r>
        <w:t>, Tandent Vision Science, Inc</w:t>
      </w:r>
    </w:p>
    <w:p w14:paraId="7CA340E1" w14:textId="77777777" w:rsidR="00523A95" w:rsidRDefault="00523A95" w:rsidP="00523A95">
      <w:pPr>
        <w:pStyle w:val="Titlepageinfo"/>
      </w:pPr>
      <w:r>
        <w:t>Notable Contributions and Support</w:t>
      </w:r>
    </w:p>
    <w:p w14:paraId="1DFCEBF4" w14:textId="77777777" w:rsidR="00523A95" w:rsidRPr="0051510D" w:rsidRDefault="00523A95" w:rsidP="00523A95">
      <w:pPr>
        <w:pStyle w:val="Titlepageinfodescription"/>
      </w:pPr>
      <w:r>
        <w:t>Jacob Glueck</w:t>
      </w:r>
    </w:p>
    <w:p w14:paraId="0AF4BEFE" w14:textId="77777777" w:rsidR="00523A95" w:rsidRDefault="00523A95" w:rsidP="00523A95">
      <w:pPr>
        <w:pStyle w:val="Titlepageinfo"/>
      </w:pPr>
      <w:r>
        <w:t>Authors of initial NIST specification</w:t>
      </w:r>
    </w:p>
    <w:p w14:paraId="6A4FD775" w14:textId="77777777" w:rsidR="00523A95" w:rsidRDefault="00523A95" w:rsidP="00523A95">
      <w:pPr>
        <w:pStyle w:val="Titlepageinfodescription"/>
      </w:pPr>
      <w:r>
        <w:t>Ross J. Micheals</w:t>
      </w:r>
    </w:p>
    <w:p w14:paraId="1409A4C2" w14:textId="77777777" w:rsidR="00523A95" w:rsidRDefault="00523A95" w:rsidP="00523A95">
      <w:pPr>
        <w:pStyle w:val="Titlepageinfodescription"/>
      </w:pPr>
      <w:r>
        <w:t>Kevin Mangold</w:t>
      </w:r>
    </w:p>
    <w:p w14:paraId="5102669D" w14:textId="77777777" w:rsidR="00523A95" w:rsidRDefault="00523A95" w:rsidP="00523A95">
      <w:pPr>
        <w:pStyle w:val="Titlepageinfodescription"/>
      </w:pPr>
      <w:r w:rsidRPr="00223F64">
        <w:t>Matt Aronoff</w:t>
      </w:r>
    </w:p>
    <w:p w14:paraId="64278174" w14:textId="77777777" w:rsidR="00523A95" w:rsidRDefault="00523A95" w:rsidP="00523A95">
      <w:pPr>
        <w:pStyle w:val="Titlepageinfodescription"/>
        <w:ind w:left="1440" w:hanging="720"/>
      </w:pPr>
      <w:r>
        <w:t>Kristen Greene</w:t>
      </w:r>
    </w:p>
    <w:p w14:paraId="5A9E38F9" w14:textId="77777777" w:rsidR="00523A95" w:rsidRDefault="00523A95" w:rsidP="00523A95">
      <w:pPr>
        <w:pStyle w:val="Titlepageinfodescription"/>
      </w:pPr>
      <w:r>
        <w:t>Kayee Kwong</w:t>
      </w:r>
    </w:p>
    <w:p w14:paraId="02FC8FA3" w14:textId="77777777" w:rsidR="00523A95" w:rsidRDefault="00523A95" w:rsidP="00523A95">
      <w:pPr>
        <w:pStyle w:val="Titlepageinfodescription"/>
      </w:pPr>
      <w:r>
        <w:t>Karen Marshall</w:t>
      </w:r>
    </w:p>
    <w:p w14:paraId="2E1F1843" w14:textId="77777777" w:rsidR="00523A95" w:rsidRDefault="00523A95" w:rsidP="00523A95">
      <w:pPr>
        <w:pStyle w:val="Titlepageinfo"/>
      </w:pPr>
      <w:r>
        <w:lastRenderedPageBreak/>
        <w:t>Acknowledgments listed in initial NIST specification</w:t>
      </w:r>
    </w:p>
    <w:p w14:paraId="79F29715" w14:textId="77777777" w:rsidR="00523A95" w:rsidRDefault="00523A95" w:rsidP="00523A95">
      <w:pPr>
        <w:pStyle w:val="Titlepageinfodescription"/>
      </w:pPr>
      <w:r>
        <w:t>The authors thank the following individuals and organizations for their participation in the creation of this specification.</w:t>
      </w:r>
    </w:p>
    <w:p w14:paraId="6A9B022D" w14:textId="77777777" w:rsidR="00523A95" w:rsidRDefault="00523A95" w:rsidP="00523A95">
      <w:pPr>
        <w:pStyle w:val="Titlepageinfodescription"/>
      </w:pPr>
      <w:r>
        <w:t>Biometric Standards Working Group, Department of Defense</w:t>
      </w:r>
    </w:p>
    <w:p w14:paraId="57AF7ACC" w14:textId="77777777" w:rsidR="00523A95" w:rsidRDefault="00523A95" w:rsidP="00523A95">
      <w:pPr>
        <w:pStyle w:val="Titlepageinfodescription"/>
      </w:pPr>
      <w:r>
        <w:t>Michael Albright, Vision and Security Technology Laboratory, University of Colorado at Colorado Springs</w:t>
      </w:r>
    </w:p>
    <w:p w14:paraId="0206C705" w14:textId="77777777" w:rsidR="00523A95" w:rsidRDefault="00523A95" w:rsidP="00523A95">
      <w:pPr>
        <w:pStyle w:val="Titlepageinfodescription"/>
      </w:pPr>
      <w:r>
        <w:t>Senaka Balasuriya, SolidBase Consulting</w:t>
      </w:r>
    </w:p>
    <w:p w14:paraId="590DB54D" w14:textId="77777777" w:rsidR="00523A95" w:rsidRDefault="00523A95" w:rsidP="00523A95">
      <w:pPr>
        <w:pStyle w:val="Titlepageinfodescription"/>
      </w:pPr>
      <w:r>
        <w:t>Terrance Boult, Vision and Security Technology Laboratory, University of Colorado at Colorado Springs</w:t>
      </w:r>
    </w:p>
    <w:p w14:paraId="7DF12470" w14:textId="77777777" w:rsidR="00523A95" w:rsidRDefault="00523A95" w:rsidP="00523A95">
      <w:pPr>
        <w:pStyle w:val="Titlepageinfodescription"/>
      </w:pPr>
      <w:r>
        <w:t>Leslie Collica, Information Technology Laboratory, National Institute of Standards and Technology</w:t>
      </w:r>
    </w:p>
    <w:p w14:paraId="270FC8E3" w14:textId="77777777" w:rsidR="00523A95" w:rsidRDefault="00523A95" w:rsidP="00523A95">
      <w:pPr>
        <w:pStyle w:val="Titlepageinfodescription"/>
      </w:pPr>
      <w:r>
        <w:t>Tod Companion, Science &amp; Technology Directorate, Department of Homeland Security</w:t>
      </w:r>
    </w:p>
    <w:p w14:paraId="239A6B08" w14:textId="77777777" w:rsidR="00523A95" w:rsidRDefault="00523A95" w:rsidP="00523A95">
      <w:pPr>
        <w:pStyle w:val="Titlepageinfodescription"/>
      </w:pPr>
      <w:r>
        <w:t>Bert Coursey, Science &amp; Technology Directorate, Department of Homeland Security</w:t>
      </w:r>
    </w:p>
    <w:p w14:paraId="7608DF14" w14:textId="77777777" w:rsidR="00523A95" w:rsidRDefault="00523A95" w:rsidP="00523A95">
      <w:pPr>
        <w:pStyle w:val="Titlepageinfodescription"/>
      </w:pPr>
      <w:r>
        <w:t>Nick Crawford, Government Printing Office</w:t>
      </w:r>
    </w:p>
    <w:p w14:paraId="4D6305EA" w14:textId="77777777" w:rsidR="00523A95" w:rsidRDefault="00523A95" w:rsidP="00523A95">
      <w:pPr>
        <w:pStyle w:val="Titlepageinfodescription"/>
      </w:pPr>
      <w:r>
        <w:t>Donna Dodson, Information Technology Laboratory, National Institute of Standards and Technology</w:t>
      </w:r>
    </w:p>
    <w:p w14:paraId="6AE6C164" w14:textId="77777777" w:rsidR="00523A95" w:rsidRDefault="00523A95" w:rsidP="00523A95">
      <w:pPr>
        <w:pStyle w:val="Titlepageinfodescription"/>
      </w:pPr>
      <w:r>
        <w:t>Valerie Evanoff, Biometric Center of Excellence, Federal Bureau of Investigation</w:t>
      </w:r>
    </w:p>
    <w:p w14:paraId="3195FBEF" w14:textId="77777777" w:rsidR="00523A95" w:rsidRDefault="00523A95" w:rsidP="00523A95">
      <w:pPr>
        <w:pStyle w:val="Titlepageinfodescription"/>
      </w:pPr>
      <w:r>
        <w:t>Rhonda Farrell, Booz Allen Hamilton</w:t>
      </w:r>
      <w:r>
        <w:tab/>
      </w:r>
    </w:p>
    <w:p w14:paraId="61EEDB29" w14:textId="77777777" w:rsidR="00523A95" w:rsidRDefault="00523A95" w:rsidP="00523A95">
      <w:pPr>
        <w:pStyle w:val="Titlepageinfodescription"/>
      </w:pPr>
      <w:r>
        <w:t>Michael Garris, Information Technology Laboratory, National Institute of Standards and Technology</w:t>
      </w:r>
    </w:p>
    <w:p w14:paraId="235A9DD8" w14:textId="77777777" w:rsidR="00523A95" w:rsidRDefault="00523A95" w:rsidP="00523A95">
      <w:pPr>
        <w:pStyle w:val="Titlepageinfodescription"/>
      </w:pPr>
      <w:r>
        <w:t>Phillip Griffin, Booz Allen Hamilton</w:t>
      </w:r>
    </w:p>
    <w:p w14:paraId="66663B29" w14:textId="77777777" w:rsidR="00523A95" w:rsidRDefault="00523A95" w:rsidP="00523A95">
      <w:pPr>
        <w:pStyle w:val="Titlepageinfodescription"/>
      </w:pPr>
      <w:r>
        <w:t>Dwayne Hill, Biometric Standards Working Group, Department of Defense</w:t>
      </w:r>
    </w:p>
    <w:p w14:paraId="7AF88FF9" w14:textId="77777777" w:rsidR="00523A95" w:rsidRDefault="00523A95" w:rsidP="00523A95">
      <w:pPr>
        <w:pStyle w:val="Titlepageinfodescription"/>
      </w:pPr>
      <w:r>
        <w:t>Rick Lazarick, Computer Sciences Corporation</w:t>
      </w:r>
    </w:p>
    <w:p w14:paraId="2CB83BDE" w14:textId="77777777" w:rsidR="00523A95" w:rsidRDefault="00523A95" w:rsidP="00523A95">
      <w:pPr>
        <w:pStyle w:val="Titlepageinfodescription"/>
      </w:pPr>
      <w:r>
        <w:t>John Manzo, Biometric Center of Excellence, Federal Bureau of Investigation</w:t>
      </w:r>
    </w:p>
    <w:p w14:paraId="32DD8998" w14:textId="77777777" w:rsidR="00523A95" w:rsidRDefault="00523A95" w:rsidP="00523A95">
      <w:pPr>
        <w:pStyle w:val="Titlepageinfodescription"/>
      </w:pPr>
      <w:r>
        <w:t>Charles Romine, Information Technology Laboratory, National Institute of Standards and Technology</w:t>
      </w:r>
    </w:p>
    <w:p w14:paraId="77F44CCE" w14:textId="77777777" w:rsidR="00523A95" w:rsidRDefault="00523A95" w:rsidP="00523A95">
      <w:pPr>
        <w:pStyle w:val="Titlepageinfodescription"/>
      </w:pPr>
      <w:r>
        <w:t>James St. Pierre, Information Technology Laboratory, National Institute of Standards and Technology</w:t>
      </w:r>
    </w:p>
    <w:p w14:paraId="72336AB3" w14:textId="77777777" w:rsidR="00523A95" w:rsidRDefault="00523A95" w:rsidP="00523A95">
      <w:pPr>
        <w:pStyle w:val="Titlepageinfodescription"/>
      </w:pPr>
      <w:r>
        <w:t>Scott Swann, Federal Bureau of Investigation</w:t>
      </w:r>
    </w:p>
    <w:p w14:paraId="39915C93" w14:textId="77777777" w:rsidR="00523A95" w:rsidRDefault="00523A95" w:rsidP="00523A95">
      <w:pPr>
        <w:pStyle w:val="Titlepageinfodescription"/>
      </w:pPr>
      <w:r>
        <w:t>Ashit Talukder, Information Technology Laboratory, National Institute of Standards and Technology</w:t>
      </w:r>
    </w:p>
    <w:p w14:paraId="18993D82" w14:textId="77777777" w:rsidR="00523A95" w:rsidRDefault="00523A95" w:rsidP="00523A95">
      <w:pPr>
        <w:pStyle w:val="Titlepageinfodescription"/>
      </w:pPr>
      <w:r>
        <w:t>Cathy Tilton, Daon Inc.</w:t>
      </w:r>
    </w:p>
    <w:p w14:paraId="49D9705A" w14:textId="77777777" w:rsidR="00523A95" w:rsidRDefault="00523A95" w:rsidP="00523A95">
      <w:pPr>
        <w:pStyle w:val="Titlepageinfodescription"/>
      </w:pPr>
      <w:r>
        <w:t>Ryan Triplett, Biometric Standards Working Group, Department of Defense</w:t>
      </w:r>
    </w:p>
    <w:p w14:paraId="35B81B84" w14:textId="77777777" w:rsidR="00523A95" w:rsidRPr="003211CB" w:rsidRDefault="00523A95" w:rsidP="00523A95">
      <w:pPr>
        <w:pStyle w:val="Titlepageinfodescription"/>
      </w:pPr>
      <w:r>
        <w:t>Bradford Wing, Information Technology Laboratory, National Institute of Standards and Technology</w:t>
      </w:r>
    </w:p>
    <w:p w14:paraId="7304633A" w14:textId="77777777" w:rsidR="00523A95" w:rsidRPr="003211CB" w:rsidRDefault="00523A95" w:rsidP="00523A95">
      <w:pPr>
        <w:pStyle w:val="Titlepageinfodescription"/>
      </w:pPr>
    </w:p>
    <w:p w14:paraId="0A5FA4D4" w14:textId="77777777" w:rsidR="00523A95" w:rsidRDefault="00523A95" w:rsidP="00523A95"/>
    <w:p w14:paraId="0A676009" w14:textId="77777777" w:rsidR="00523A95" w:rsidRDefault="00523A95" w:rsidP="00523A95"/>
    <w:p w14:paraId="3ADC010D" w14:textId="77777777" w:rsidR="00523A95" w:rsidRPr="00E022D3" w:rsidRDefault="00523A95" w:rsidP="00523A95">
      <w:pPr>
        <w:tabs>
          <w:tab w:val="left" w:pos="8640"/>
        </w:tabs>
      </w:pPr>
      <w:r>
        <w:tab/>
      </w:r>
    </w:p>
    <w:p w14:paraId="25212A03" w14:textId="77777777" w:rsidR="00523A95" w:rsidRDefault="00523A95" w:rsidP="00523A95">
      <w:pPr>
        <w:pStyle w:val="AppendixHeading1"/>
        <w:numPr>
          <w:ilvl w:val="0"/>
          <w:numId w:val="7"/>
        </w:numPr>
      </w:pPr>
      <w:bookmarkStart w:id="1622" w:name="_Toc458786993"/>
      <w:bookmarkStart w:id="1623" w:name="_Toc463968817"/>
      <w:r>
        <w:lastRenderedPageBreak/>
        <w:t>Revision History</w:t>
      </w:r>
      <w:bookmarkEnd w:id="28"/>
      <w:bookmarkEnd w:id="29"/>
      <w:bookmarkEnd w:id="1622"/>
      <w:bookmarkEnd w:id="16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523A95" w14:paraId="19DAC0C2" w14:textId="77777777" w:rsidTr="00AC7594">
        <w:tc>
          <w:tcPr>
            <w:tcW w:w="1548" w:type="dxa"/>
          </w:tcPr>
          <w:p w14:paraId="04558A36" w14:textId="77777777" w:rsidR="00523A95" w:rsidRPr="00C7321D" w:rsidRDefault="00523A95" w:rsidP="00AC7594">
            <w:pPr>
              <w:jc w:val="center"/>
              <w:rPr>
                <w:b/>
              </w:rPr>
            </w:pPr>
            <w:r w:rsidRPr="00C7321D">
              <w:rPr>
                <w:b/>
              </w:rPr>
              <w:t>Revision</w:t>
            </w:r>
          </w:p>
        </w:tc>
        <w:tc>
          <w:tcPr>
            <w:tcW w:w="1440" w:type="dxa"/>
          </w:tcPr>
          <w:p w14:paraId="60A3FA47" w14:textId="77777777" w:rsidR="00523A95" w:rsidRPr="00C7321D" w:rsidRDefault="00523A95" w:rsidP="00AC7594">
            <w:pPr>
              <w:jc w:val="center"/>
              <w:rPr>
                <w:b/>
              </w:rPr>
            </w:pPr>
            <w:r w:rsidRPr="00C7321D">
              <w:rPr>
                <w:b/>
              </w:rPr>
              <w:t>Date</w:t>
            </w:r>
          </w:p>
        </w:tc>
        <w:tc>
          <w:tcPr>
            <w:tcW w:w="2160" w:type="dxa"/>
          </w:tcPr>
          <w:p w14:paraId="0DC56CA2" w14:textId="77777777" w:rsidR="00523A95" w:rsidRPr="00C7321D" w:rsidRDefault="00523A95" w:rsidP="00AC7594">
            <w:pPr>
              <w:jc w:val="center"/>
              <w:rPr>
                <w:b/>
              </w:rPr>
            </w:pPr>
            <w:r w:rsidRPr="00C7321D">
              <w:rPr>
                <w:b/>
              </w:rPr>
              <w:t>Editor</w:t>
            </w:r>
          </w:p>
        </w:tc>
        <w:tc>
          <w:tcPr>
            <w:tcW w:w="4428" w:type="dxa"/>
          </w:tcPr>
          <w:p w14:paraId="69E53979" w14:textId="77777777" w:rsidR="00523A95" w:rsidRPr="00C7321D" w:rsidRDefault="00523A95" w:rsidP="00AC7594">
            <w:pPr>
              <w:rPr>
                <w:b/>
              </w:rPr>
            </w:pPr>
            <w:r w:rsidRPr="00C7321D">
              <w:rPr>
                <w:b/>
              </w:rPr>
              <w:t>Changes Made</w:t>
            </w:r>
          </w:p>
        </w:tc>
      </w:tr>
      <w:tr w:rsidR="00523A95" w14:paraId="3AAC8D79" w14:textId="77777777" w:rsidTr="00AC7594">
        <w:tc>
          <w:tcPr>
            <w:tcW w:w="1548" w:type="dxa"/>
          </w:tcPr>
          <w:p w14:paraId="7821983B" w14:textId="77777777" w:rsidR="00523A95" w:rsidRDefault="00523A95" w:rsidP="00AC7594">
            <w:r>
              <w:t>WD 01</w:t>
            </w:r>
          </w:p>
        </w:tc>
        <w:tc>
          <w:tcPr>
            <w:tcW w:w="1440" w:type="dxa"/>
          </w:tcPr>
          <w:p w14:paraId="3BDA13C2" w14:textId="77777777" w:rsidR="00523A95" w:rsidRDefault="00523A95" w:rsidP="00AC7594">
            <w:r>
              <w:t>2016-05-09</w:t>
            </w:r>
          </w:p>
        </w:tc>
        <w:tc>
          <w:tcPr>
            <w:tcW w:w="2160" w:type="dxa"/>
          </w:tcPr>
          <w:p w14:paraId="3834CAED" w14:textId="77777777" w:rsidR="00523A95" w:rsidRDefault="00523A95" w:rsidP="00AC7594">
            <w:r>
              <w:t>Kevin Mangold,</w:t>
            </w:r>
          </w:p>
          <w:p w14:paraId="5C59AA95" w14:textId="77777777" w:rsidR="00523A95" w:rsidRDefault="00523A95" w:rsidP="00AC7594">
            <w:r>
              <w:t>Kayee Hanaoka</w:t>
            </w:r>
          </w:p>
        </w:tc>
        <w:tc>
          <w:tcPr>
            <w:tcW w:w="4428" w:type="dxa"/>
          </w:tcPr>
          <w:p w14:paraId="76F1F0B7" w14:textId="77777777" w:rsidR="00523A95" w:rsidRDefault="00523A95" w:rsidP="00AC7594">
            <w:r>
              <w:t>Initial draft derived from Biometrics TC version.</w:t>
            </w:r>
          </w:p>
        </w:tc>
      </w:tr>
      <w:tr w:rsidR="00523A95" w14:paraId="677325FB" w14:textId="77777777" w:rsidTr="00AC7594">
        <w:tc>
          <w:tcPr>
            <w:tcW w:w="1548" w:type="dxa"/>
          </w:tcPr>
          <w:p w14:paraId="08BC3181" w14:textId="77777777" w:rsidR="00523A95" w:rsidRDefault="00523A95" w:rsidP="00AC7594">
            <w:r>
              <w:t>WD 02</w:t>
            </w:r>
          </w:p>
        </w:tc>
        <w:tc>
          <w:tcPr>
            <w:tcW w:w="1440" w:type="dxa"/>
          </w:tcPr>
          <w:p w14:paraId="36C3CD79" w14:textId="77777777" w:rsidR="00523A95" w:rsidRDefault="00523A95" w:rsidP="00AC7594">
            <w:r>
              <w:t>2016-08-16</w:t>
            </w:r>
          </w:p>
        </w:tc>
        <w:tc>
          <w:tcPr>
            <w:tcW w:w="2160" w:type="dxa"/>
          </w:tcPr>
          <w:p w14:paraId="10AE69DC" w14:textId="77777777" w:rsidR="00523A95" w:rsidRDefault="00523A95" w:rsidP="00AC7594">
            <w:r>
              <w:t>Kevin Mangold,</w:t>
            </w:r>
          </w:p>
          <w:p w14:paraId="0E1FDAAB" w14:textId="77777777" w:rsidR="00523A95" w:rsidRDefault="00523A95" w:rsidP="00AC7594">
            <w:r>
              <w:t>Kayee Hanaoka</w:t>
            </w:r>
          </w:p>
        </w:tc>
        <w:tc>
          <w:tcPr>
            <w:tcW w:w="4428" w:type="dxa"/>
          </w:tcPr>
          <w:p w14:paraId="77147901" w14:textId="77777777" w:rsidR="00523A95" w:rsidRDefault="00523A95" w:rsidP="00AC7594">
            <w:r>
              <w:t xml:space="preserve">New asynchronous capture operations, raw sensor data download, get sensor status </w:t>
            </w:r>
          </w:p>
        </w:tc>
      </w:tr>
    </w:tbl>
    <w:p w14:paraId="4784E985" w14:textId="77777777" w:rsidR="00523A95" w:rsidRPr="003129C6" w:rsidRDefault="00523A95" w:rsidP="00523A95"/>
    <w:p w14:paraId="73B4B757" w14:textId="2D02F621" w:rsidR="00427622" w:rsidRDefault="00427622" w:rsidP="00427622"/>
    <w:sectPr w:rsidR="00427622" w:rsidSect="006A1634">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F195E" w14:textId="77777777" w:rsidR="00DC077F" w:rsidRDefault="00DC077F" w:rsidP="008C100C">
      <w:r>
        <w:separator/>
      </w:r>
    </w:p>
    <w:p w14:paraId="438CF76D" w14:textId="77777777" w:rsidR="00DC077F" w:rsidRDefault="00DC077F" w:rsidP="008C100C"/>
    <w:p w14:paraId="11FCE6FE" w14:textId="77777777" w:rsidR="00DC077F" w:rsidRDefault="00DC077F" w:rsidP="008C100C"/>
    <w:p w14:paraId="2E36624F" w14:textId="77777777" w:rsidR="00DC077F" w:rsidRDefault="00DC077F" w:rsidP="008C100C"/>
    <w:p w14:paraId="776647D6" w14:textId="77777777" w:rsidR="00DC077F" w:rsidRDefault="00DC077F" w:rsidP="008C100C"/>
    <w:p w14:paraId="29DEE676" w14:textId="77777777" w:rsidR="00DC077F" w:rsidRDefault="00DC077F" w:rsidP="008C100C"/>
    <w:p w14:paraId="673C114F" w14:textId="77777777" w:rsidR="00DC077F" w:rsidRDefault="00DC077F" w:rsidP="008C100C"/>
  </w:endnote>
  <w:endnote w:type="continuationSeparator" w:id="0">
    <w:p w14:paraId="370339DC" w14:textId="77777777" w:rsidR="00DC077F" w:rsidRDefault="00DC077F" w:rsidP="008C100C">
      <w:r>
        <w:continuationSeparator/>
      </w:r>
    </w:p>
    <w:p w14:paraId="11CF868A" w14:textId="77777777" w:rsidR="00DC077F" w:rsidRDefault="00DC077F" w:rsidP="008C100C"/>
    <w:p w14:paraId="616918E6" w14:textId="77777777" w:rsidR="00DC077F" w:rsidRDefault="00DC077F" w:rsidP="008C100C"/>
    <w:p w14:paraId="17ED154F" w14:textId="77777777" w:rsidR="00DC077F" w:rsidRDefault="00DC077F" w:rsidP="008C100C"/>
    <w:p w14:paraId="7D5744CC" w14:textId="77777777" w:rsidR="00DC077F" w:rsidRDefault="00DC077F" w:rsidP="008C100C"/>
    <w:p w14:paraId="17F742CB" w14:textId="77777777" w:rsidR="00DC077F" w:rsidRDefault="00DC077F" w:rsidP="008C100C"/>
    <w:p w14:paraId="03CA22D1" w14:textId="77777777" w:rsidR="00DC077F" w:rsidRDefault="00DC077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neris Sans Com">
    <w:altName w:val="Arial"/>
    <w:charset w:val="00"/>
    <w:family w:val="swiss"/>
    <w:pitch w:val="variable"/>
    <w:sig w:usb0="00000001" w:usb1="5000204A" w:usb2="00000000" w:usb3="00000000" w:csb0="0000009B" w:csb1="00000000"/>
  </w:font>
  <w:font w:name="Generis Sans Com Medium">
    <w:altName w:val="Aria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08B1" w14:textId="420EF4CB" w:rsidR="00DC077F" w:rsidRDefault="00DC077F" w:rsidP="00560795">
    <w:pPr>
      <w:pStyle w:val="Footer"/>
      <w:tabs>
        <w:tab w:val="clear" w:pos="4320"/>
        <w:tab w:val="clear" w:pos="8640"/>
        <w:tab w:val="center" w:pos="4680"/>
        <w:tab w:val="right" w:pos="9360"/>
      </w:tabs>
      <w:spacing w:after="0"/>
      <w:rPr>
        <w:sz w:val="16"/>
        <w:szCs w:val="16"/>
      </w:rPr>
    </w:pPr>
    <w:r>
      <w:rPr>
        <w:sz w:val="16"/>
        <w:szCs w:val="16"/>
      </w:rPr>
      <w:t>WSBD-v1.0-csprd01</w:t>
    </w:r>
    <w:r>
      <w:rPr>
        <w:sz w:val="16"/>
        <w:szCs w:val="16"/>
      </w:rPr>
      <w:tab/>
    </w:r>
    <w:r>
      <w:rPr>
        <w:sz w:val="16"/>
        <w:szCs w:val="16"/>
      </w:rPr>
      <w:tab/>
      <w:t>23 September 2016</w:t>
    </w:r>
  </w:p>
  <w:p w14:paraId="535732DC" w14:textId="77777777" w:rsidR="00DC077F" w:rsidRPr="00F50E2C" w:rsidRDefault="00DC077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11D82">
      <w:rPr>
        <w:rStyle w:val="PageNumber"/>
        <w:noProof/>
        <w:sz w:val="16"/>
        <w:szCs w:val="16"/>
      </w:rPr>
      <w:t>48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11D82">
      <w:rPr>
        <w:rStyle w:val="PageNumber"/>
        <w:noProof/>
        <w:sz w:val="16"/>
        <w:szCs w:val="16"/>
      </w:rPr>
      <w:t>142</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4C30" w14:textId="77777777" w:rsidR="00DC077F" w:rsidRPr="007611CD" w:rsidRDefault="00DC077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2440CAB8" w14:textId="77777777" w:rsidR="00DC077F" w:rsidRPr="007611CD" w:rsidRDefault="00DC077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11D82">
      <w:rPr>
        <w:rStyle w:val="PageNumber"/>
        <w:noProof/>
        <w:sz w:val="16"/>
        <w:szCs w:val="16"/>
      </w:rPr>
      <w:t>142</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4C2D9" w14:textId="77777777" w:rsidR="00DC077F" w:rsidRDefault="00DC077F" w:rsidP="008C100C">
      <w:r>
        <w:separator/>
      </w:r>
    </w:p>
    <w:p w14:paraId="62F3DBE4" w14:textId="77777777" w:rsidR="00DC077F" w:rsidRDefault="00DC077F" w:rsidP="008C100C"/>
  </w:footnote>
  <w:footnote w:type="continuationSeparator" w:id="0">
    <w:p w14:paraId="18687139" w14:textId="77777777" w:rsidR="00DC077F" w:rsidRDefault="00DC077F" w:rsidP="008C100C">
      <w:r>
        <w:continuationSeparator/>
      </w:r>
    </w:p>
    <w:p w14:paraId="79CC4FAD" w14:textId="77777777" w:rsidR="00DC077F" w:rsidRDefault="00DC077F"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D61A3" w14:textId="77777777" w:rsidR="00DC077F" w:rsidRDefault="00DC077F" w:rsidP="008C100C"/>
  <w:p w14:paraId="68F75BBE" w14:textId="77777777" w:rsidR="00DC077F" w:rsidRDefault="00DC077F"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030FC"/>
    <w:multiLevelType w:val="hybridMultilevel"/>
    <w:tmpl w:val="A306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B640F"/>
    <w:multiLevelType w:val="hybridMultilevel"/>
    <w:tmpl w:val="DFD80890"/>
    <w:lvl w:ilvl="0" w:tplc="D52A43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01883"/>
    <w:multiLevelType w:val="hybridMultilevel"/>
    <w:tmpl w:val="FE58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D1304"/>
    <w:multiLevelType w:val="hybridMultilevel"/>
    <w:tmpl w:val="FCC8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10EA7"/>
    <w:multiLevelType w:val="hybridMultilevel"/>
    <w:tmpl w:val="522E1D58"/>
    <w:lvl w:ilvl="0" w:tplc="15862126">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21AA6"/>
    <w:multiLevelType w:val="hybridMultilevel"/>
    <w:tmpl w:val="41EC8026"/>
    <w:lvl w:ilvl="0" w:tplc="4FAC1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00C9D"/>
    <w:multiLevelType w:val="multilevel"/>
    <w:tmpl w:val="6A722F5C"/>
    <w:name w:val="Appendix"/>
    <w:styleLink w:val="AppendixListStyle"/>
    <w:lvl w:ilvl="0">
      <w:start w:val="1"/>
      <w:numFmt w:val="upperLetter"/>
      <w:pStyle w:val="AppendixHeader1"/>
      <w:lvlText w:val="Appendix %1"/>
      <w:lvlJc w:val="left"/>
      <w:pPr>
        <w:tabs>
          <w:tab w:val="num" w:pos="2520"/>
        </w:tabs>
        <w:ind w:left="1008" w:hanging="1008"/>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er2"/>
      <w:lvlText w:val="%1.%2"/>
      <w:lvlJc w:val="left"/>
      <w:pPr>
        <w:ind w:left="1008" w:hanging="1008"/>
      </w:pPr>
      <w:rPr>
        <w:rFonts w:hint="default"/>
      </w:rPr>
    </w:lvl>
    <w:lvl w:ilvl="2">
      <w:start w:val="1"/>
      <w:numFmt w:val="decimal"/>
      <w:pStyle w:val="AppendixHeading3"/>
      <w:lvlText w:val="%1.%2.%3"/>
      <w:lvlJc w:val="left"/>
      <w:pPr>
        <w:ind w:left="1008" w:hanging="1008"/>
      </w:pPr>
      <w:rPr>
        <w:rFonts w:hint="default"/>
      </w:rPr>
    </w:lvl>
    <w:lvl w:ilvl="3">
      <w:start w:val="1"/>
      <w:numFmt w:val="decimal"/>
      <w:pStyle w:val="AppendixHeading4"/>
      <w:lvlText w:val="%1.%2.%3.%4"/>
      <w:lvlJc w:val="left"/>
      <w:pPr>
        <w:ind w:left="1008" w:hanging="1008"/>
      </w:pPr>
      <w:rPr>
        <w:rFonts w:hint="default"/>
      </w:rPr>
    </w:lvl>
    <w:lvl w:ilvl="4">
      <w:start w:val="1"/>
      <w:numFmt w:val="lowerLetter"/>
      <w:lvlText w:val="%5."/>
      <w:lvlJc w:val="left"/>
      <w:pPr>
        <w:ind w:left="864" w:hanging="864"/>
      </w:pPr>
      <w:rPr>
        <w:rFonts w:hint="default"/>
      </w:rPr>
    </w:lvl>
    <w:lvl w:ilvl="5">
      <w:start w:val="1"/>
      <w:numFmt w:val="lowerRoman"/>
      <w:lvlText w:val="%6."/>
      <w:lvlJc w:val="right"/>
      <w:pPr>
        <w:ind w:left="864" w:hanging="864"/>
      </w:pPr>
      <w:rPr>
        <w:rFonts w:hint="default"/>
      </w:rPr>
    </w:lvl>
    <w:lvl w:ilvl="6">
      <w:start w:val="1"/>
      <w:numFmt w:val="decimal"/>
      <w:lvlText w:val="%7."/>
      <w:lvlJc w:val="left"/>
      <w:pPr>
        <w:ind w:left="864" w:hanging="864"/>
      </w:pPr>
      <w:rPr>
        <w:rFonts w:hint="default"/>
      </w:rPr>
    </w:lvl>
    <w:lvl w:ilvl="7">
      <w:start w:val="1"/>
      <w:numFmt w:val="lowerLetter"/>
      <w:lvlText w:val="%8."/>
      <w:lvlJc w:val="left"/>
      <w:pPr>
        <w:ind w:left="864" w:hanging="864"/>
      </w:pPr>
      <w:rPr>
        <w:rFonts w:hint="default"/>
      </w:rPr>
    </w:lvl>
    <w:lvl w:ilvl="8">
      <w:start w:val="1"/>
      <w:numFmt w:val="lowerRoman"/>
      <w:lvlText w:val="%9."/>
      <w:lvlJc w:val="right"/>
      <w:pPr>
        <w:ind w:left="864" w:hanging="864"/>
      </w:pPr>
      <w:rPr>
        <w:rFonts w:hint="default"/>
      </w:rPr>
    </w:lvl>
  </w:abstractNum>
  <w:abstractNum w:abstractNumId="9">
    <w:nsid w:val="1FAD781D"/>
    <w:multiLevelType w:val="hybridMultilevel"/>
    <w:tmpl w:val="7B888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35404"/>
    <w:multiLevelType w:val="multilevel"/>
    <w:tmpl w:val="3FF86764"/>
    <w:styleLink w:val="MainListStyl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32C4AE3"/>
    <w:multiLevelType w:val="hybridMultilevel"/>
    <w:tmpl w:val="732C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0"/>
      <w:suff w:val="space"/>
      <w:lvlText w:val="%1.%2.%3"/>
      <w:lvlJc w:val="left"/>
      <w:pPr>
        <w:ind w:left="360" w:hanging="360"/>
      </w:pPr>
      <w:rPr>
        <w:rFonts w:hint="default"/>
      </w:rPr>
    </w:lvl>
    <w:lvl w:ilvl="3">
      <w:start w:val="1"/>
      <w:numFmt w:val="decimal"/>
      <w:pStyle w:val="AppendixHeading40"/>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447412D"/>
    <w:multiLevelType w:val="hybridMultilevel"/>
    <w:tmpl w:val="2206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B25F6"/>
    <w:multiLevelType w:val="multilevel"/>
    <w:tmpl w:val="6A722F5C"/>
    <w:numStyleLink w:val="AppendixListStyle"/>
  </w:abstractNum>
  <w:abstractNum w:abstractNumId="15">
    <w:nsid w:val="48966E2F"/>
    <w:multiLevelType w:val="hybridMultilevel"/>
    <w:tmpl w:val="293673EC"/>
    <w:lvl w:ilvl="0" w:tplc="ACF6D90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A4912"/>
    <w:multiLevelType w:val="hybridMultilevel"/>
    <w:tmpl w:val="4B6E1326"/>
    <w:lvl w:ilvl="0" w:tplc="0A163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C36EF"/>
    <w:multiLevelType w:val="hybridMultilevel"/>
    <w:tmpl w:val="7A3A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14C25"/>
    <w:multiLevelType w:val="hybridMultilevel"/>
    <w:tmpl w:val="DA94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2558E"/>
    <w:multiLevelType w:val="hybridMultilevel"/>
    <w:tmpl w:val="53E62408"/>
    <w:lvl w:ilvl="0" w:tplc="0FB88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810795"/>
    <w:multiLevelType w:val="hybridMultilevel"/>
    <w:tmpl w:val="A4107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D29CD"/>
    <w:multiLevelType w:val="hybridMultilevel"/>
    <w:tmpl w:val="BD9E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A2E00"/>
    <w:multiLevelType w:val="hybridMultilevel"/>
    <w:tmpl w:val="DF6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7261E"/>
    <w:multiLevelType w:val="hybridMultilevel"/>
    <w:tmpl w:val="B978BFD2"/>
    <w:lvl w:ilvl="0" w:tplc="404E596A">
      <w:start w:val="1"/>
      <w:numFmt w:val="bullet"/>
      <w:lvlText w:val="-"/>
      <w:lvlJc w:val="left"/>
      <w:pPr>
        <w:ind w:left="720" w:hanging="360"/>
      </w:pPr>
      <w:rPr>
        <w:rFonts w:ascii="Consolas" w:eastAsia="Calibri" w:hAnsi="Consolas" w:cs="Consola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A305D"/>
    <w:multiLevelType w:val="hybridMultilevel"/>
    <w:tmpl w:val="5E18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37C86"/>
    <w:multiLevelType w:val="hybridMultilevel"/>
    <w:tmpl w:val="0A7A4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31357"/>
    <w:multiLevelType w:val="multilevel"/>
    <w:tmpl w:val="EE6C5FB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3CB7D32"/>
    <w:multiLevelType w:val="hybridMultilevel"/>
    <w:tmpl w:val="95DCC60C"/>
    <w:lvl w:ilvl="0" w:tplc="7ABC0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E3E6A8F"/>
    <w:multiLevelType w:val="hybridMultilevel"/>
    <w:tmpl w:val="3DB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6"/>
  </w:num>
  <w:num w:numId="4">
    <w:abstractNumId w:val="0"/>
  </w:num>
  <w:num w:numId="5">
    <w:abstractNumId w:val="29"/>
  </w:num>
  <w:num w:numId="6">
    <w:abstractNumId w:val="27"/>
  </w:num>
  <w:num w:numId="7">
    <w:abstractNumId w:val="12"/>
  </w:num>
  <w:num w:numId="8">
    <w:abstractNumId w:val="12"/>
  </w:num>
  <w:num w:numId="9">
    <w:abstractNumId w:val="16"/>
  </w:num>
  <w:num w:numId="10">
    <w:abstractNumId w:val="9"/>
  </w:num>
  <w:num w:numId="11">
    <w:abstractNumId w:val="15"/>
  </w:num>
  <w:num w:numId="12">
    <w:abstractNumId w:val="30"/>
  </w:num>
  <w:num w:numId="13">
    <w:abstractNumId w:val="24"/>
  </w:num>
  <w:num w:numId="14">
    <w:abstractNumId w:val="18"/>
  </w:num>
  <w:num w:numId="15">
    <w:abstractNumId w:val="20"/>
  </w:num>
  <w:num w:numId="16">
    <w:abstractNumId w:val="8"/>
  </w:num>
  <w:num w:numId="17">
    <w:abstractNumId w:val="10"/>
  </w:num>
  <w:num w:numId="18">
    <w:abstractNumId w:val="14"/>
    <w:lvlOverride w:ilvl="0">
      <w:lvl w:ilvl="0">
        <w:start w:val="1"/>
        <w:numFmt w:val="upperLetter"/>
        <w:pStyle w:val="AppendixHeader1"/>
        <w:lvlText w:val="Appendix %1"/>
        <w:lvlJc w:val="left"/>
        <w:pPr>
          <w:tabs>
            <w:tab w:val="num" w:pos="2520"/>
          </w:tabs>
          <w:ind w:left="1008" w:hanging="1008"/>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AppendixHeader2"/>
        <w:lvlText w:val="%1.%2"/>
        <w:lvlJc w:val="left"/>
        <w:pPr>
          <w:ind w:left="1008" w:hanging="1008"/>
        </w:pPr>
        <w:rPr>
          <w:rFonts w:hint="default"/>
        </w:rPr>
      </w:lvl>
    </w:lvlOverride>
    <w:lvlOverride w:ilvl="2">
      <w:lvl w:ilvl="2">
        <w:start w:val="1"/>
        <w:numFmt w:val="decimal"/>
        <w:pStyle w:val="AppendixHeading3"/>
        <w:lvlText w:val="%1.%2.%3"/>
        <w:lvlJc w:val="left"/>
        <w:pPr>
          <w:ind w:left="1008" w:hanging="1008"/>
        </w:pPr>
      </w:lvl>
    </w:lvlOverride>
    <w:lvlOverride w:ilvl="3">
      <w:lvl w:ilvl="3">
        <w:start w:val="1"/>
        <w:numFmt w:val="decimal"/>
        <w:pStyle w:val="AppendixHeading4"/>
        <w:lvlText w:val="%1.%2.%3.%4"/>
        <w:lvlJc w:val="left"/>
        <w:pPr>
          <w:ind w:left="1008" w:hanging="1008"/>
        </w:pPr>
        <w:rPr>
          <w:rFonts w:hint="default"/>
        </w:rPr>
      </w:lvl>
    </w:lvlOverride>
    <w:lvlOverride w:ilvl="4">
      <w:lvl w:ilvl="4">
        <w:start w:val="1"/>
        <w:numFmt w:val="lowerLetter"/>
        <w:lvlText w:val="%5."/>
        <w:lvlJc w:val="left"/>
        <w:pPr>
          <w:ind w:left="864" w:hanging="864"/>
        </w:pPr>
        <w:rPr>
          <w:rFonts w:hint="default"/>
        </w:rPr>
      </w:lvl>
    </w:lvlOverride>
    <w:lvlOverride w:ilvl="5">
      <w:lvl w:ilvl="5">
        <w:start w:val="1"/>
        <w:numFmt w:val="lowerRoman"/>
        <w:lvlText w:val="%6."/>
        <w:lvlJc w:val="right"/>
        <w:pPr>
          <w:ind w:left="864" w:hanging="864"/>
        </w:pPr>
        <w:rPr>
          <w:rFonts w:hint="default"/>
        </w:rPr>
      </w:lvl>
    </w:lvlOverride>
    <w:lvlOverride w:ilvl="6">
      <w:lvl w:ilvl="6">
        <w:start w:val="1"/>
        <w:numFmt w:val="decimal"/>
        <w:lvlText w:val="%7."/>
        <w:lvlJc w:val="left"/>
        <w:pPr>
          <w:ind w:left="864" w:hanging="864"/>
        </w:pPr>
        <w:rPr>
          <w:rFonts w:hint="default"/>
        </w:rPr>
      </w:lvl>
    </w:lvlOverride>
    <w:lvlOverride w:ilvl="7">
      <w:lvl w:ilvl="7">
        <w:start w:val="1"/>
        <w:numFmt w:val="lowerLetter"/>
        <w:lvlText w:val="%8."/>
        <w:lvlJc w:val="left"/>
        <w:pPr>
          <w:ind w:left="864" w:hanging="864"/>
        </w:pPr>
        <w:rPr>
          <w:rFonts w:hint="default"/>
        </w:rPr>
      </w:lvl>
    </w:lvlOverride>
    <w:lvlOverride w:ilvl="8">
      <w:lvl w:ilvl="8">
        <w:start w:val="1"/>
        <w:numFmt w:val="lowerRoman"/>
        <w:lvlText w:val="%9."/>
        <w:lvlJc w:val="right"/>
        <w:pPr>
          <w:ind w:left="864" w:hanging="864"/>
        </w:pPr>
        <w:rPr>
          <w:rFonts w:hint="default"/>
        </w:rPr>
      </w:lvl>
    </w:lvlOverride>
  </w:num>
  <w:num w:numId="19">
    <w:abstractNumId w:val="25"/>
  </w:num>
  <w:num w:numId="20">
    <w:abstractNumId w:val="6"/>
  </w:num>
  <w:num w:numId="21">
    <w:abstractNumId w:val="3"/>
  </w:num>
  <w:num w:numId="22">
    <w:abstractNumId w:val="5"/>
  </w:num>
  <w:num w:numId="23">
    <w:abstractNumId w:val="7"/>
  </w:num>
  <w:num w:numId="24">
    <w:abstractNumId w:val="2"/>
  </w:num>
  <w:num w:numId="25">
    <w:abstractNumId w:val="28"/>
  </w:num>
  <w:num w:numId="26">
    <w:abstractNumId w:val="23"/>
  </w:num>
  <w:num w:numId="27">
    <w:abstractNumId w:val="17"/>
  </w:num>
  <w:num w:numId="28">
    <w:abstractNumId w:val="11"/>
  </w:num>
  <w:num w:numId="29">
    <w:abstractNumId w:val="19"/>
  </w:num>
  <w:num w:numId="30">
    <w:abstractNumId w:val="4"/>
  </w:num>
  <w:num w:numId="31">
    <w:abstractNumId w:val="13"/>
  </w:num>
  <w:num w:numId="32">
    <w:abstractNumId w:val="21"/>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656A"/>
    <w:rsid w:val="00023528"/>
    <w:rsid w:val="00024C43"/>
    <w:rsid w:val="00030624"/>
    <w:rsid w:val="00033041"/>
    <w:rsid w:val="00034345"/>
    <w:rsid w:val="00043925"/>
    <w:rsid w:val="000449B0"/>
    <w:rsid w:val="00060BBB"/>
    <w:rsid w:val="00060CBC"/>
    <w:rsid w:val="0006408F"/>
    <w:rsid w:val="0007308D"/>
    <w:rsid w:val="00076EFC"/>
    <w:rsid w:val="00082C02"/>
    <w:rsid w:val="00085F7C"/>
    <w:rsid w:val="000963B1"/>
    <w:rsid w:val="00096E2D"/>
    <w:rsid w:val="000A02CD"/>
    <w:rsid w:val="000A6E00"/>
    <w:rsid w:val="000C08A7"/>
    <w:rsid w:val="000C11FC"/>
    <w:rsid w:val="000D208F"/>
    <w:rsid w:val="000E28CA"/>
    <w:rsid w:val="000E5705"/>
    <w:rsid w:val="00101D6D"/>
    <w:rsid w:val="00123F2F"/>
    <w:rsid w:val="0013391D"/>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A7132"/>
    <w:rsid w:val="002B197B"/>
    <w:rsid w:val="002B261C"/>
    <w:rsid w:val="002B267E"/>
    <w:rsid w:val="002B7E99"/>
    <w:rsid w:val="002C0868"/>
    <w:rsid w:val="002E1D98"/>
    <w:rsid w:val="002F10B8"/>
    <w:rsid w:val="0030202A"/>
    <w:rsid w:val="00303110"/>
    <w:rsid w:val="00311D82"/>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14B41"/>
    <w:rsid w:val="004226B7"/>
    <w:rsid w:val="0042272F"/>
    <w:rsid w:val="00427622"/>
    <w:rsid w:val="0043023F"/>
    <w:rsid w:val="00430C66"/>
    <w:rsid w:val="0045095B"/>
    <w:rsid w:val="00453E33"/>
    <w:rsid w:val="00462FBF"/>
    <w:rsid w:val="00472D17"/>
    <w:rsid w:val="004904F9"/>
    <w:rsid w:val="004925B5"/>
    <w:rsid w:val="00494EE0"/>
    <w:rsid w:val="00496B17"/>
    <w:rsid w:val="004A4186"/>
    <w:rsid w:val="004A5BBB"/>
    <w:rsid w:val="004B203E"/>
    <w:rsid w:val="004B2AA0"/>
    <w:rsid w:val="004C4D7C"/>
    <w:rsid w:val="004D0E5E"/>
    <w:rsid w:val="004E374A"/>
    <w:rsid w:val="004F390D"/>
    <w:rsid w:val="004F5BEF"/>
    <w:rsid w:val="005126F2"/>
    <w:rsid w:val="00514964"/>
    <w:rsid w:val="0051640A"/>
    <w:rsid w:val="0052099F"/>
    <w:rsid w:val="00523A95"/>
    <w:rsid w:val="00527ED7"/>
    <w:rsid w:val="00536316"/>
    <w:rsid w:val="00542191"/>
    <w:rsid w:val="00547D8B"/>
    <w:rsid w:val="00547E3B"/>
    <w:rsid w:val="00554D3F"/>
    <w:rsid w:val="00560795"/>
    <w:rsid w:val="00572BC4"/>
    <w:rsid w:val="00573814"/>
    <w:rsid w:val="00590FE3"/>
    <w:rsid w:val="00591B31"/>
    <w:rsid w:val="00596B92"/>
    <w:rsid w:val="005A293B"/>
    <w:rsid w:val="005A5E41"/>
    <w:rsid w:val="005B5688"/>
    <w:rsid w:val="005C4A13"/>
    <w:rsid w:val="005D2EE1"/>
    <w:rsid w:val="005F4F93"/>
    <w:rsid w:val="0060033A"/>
    <w:rsid w:val="006047D8"/>
    <w:rsid w:val="006107FC"/>
    <w:rsid w:val="00635370"/>
    <w:rsid w:val="006503AB"/>
    <w:rsid w:val="00677750"/>
    <w:rsid w:val="006852B0"/>
    <w:rsid w:val="006A0100"/>
    <w:rsid w:val="006A2AE6"/>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050B"/>
    <w:rsid w:val="0074463C"/>
    <w:rsid w:val="00745446"/>
    <w:rsid w:val="00746D5A"/>
    <w:rsid w:val="00754545"/>
    <w:rsid w:val="007611CD"/>
    <w:rsid w:val="007636CB"/>
    <w:rsid w:val="00763A94"/>
    <w:rsid w:val="00765876"/>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AC8"/>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556B2"/>
    <w:rsid w:val="00960A34"/>
    <w:rsid w:val="00962128"/>
    <w:rsid w:val="00962F1F"/>
    <w:rsid w:val="00982437"/>
    <w:rsid w:val="0099403E"/>
    <w:rsid w:val="00995224"/>
    <w:rsid w:val="00995E1B"/>
    <w:rsid w:val="009A2E52"/>
    <w:rsid w:val="009A44D0"/>
    <w:rsid w:val="009B28A5"/>
    <w:rsid w:val="009B5F14"/>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5299"/>
    <w:rsid w:val="00B459D1"/>
    <w:rsid w:val="00B569DB"/>
    <w:rsid w:val="00B573DB"/>
    <w:rsid w:val="00B638C0"/>
    <w:rsid w:val="00B809FD"/>
    <w:rsid w:val="00B80CDB"/>
    <w:rsid w:val="00B86F96"/>
    <w:rsid w:val="00BA2083"/>
    <w:rsid w:val="00BB79DE"/>
    <w:rsid w:val="00BC11F0"/>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31BB4"/>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077F"/>
    <w:rsid w:val="00DC2EB1"/>
    <w:rsid w:val="00DD0D58"/>
    <w:rsid w:val="00DD7DCD"/>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22D1"/>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CC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ode" w:uiPriority="99"/>
    <w:lsdException w:name="HTML Preformatted" w:uiPriority="99"/>
    <w:lsdException w:name="Normal Table" w:semiHidden="0" w:unhideWhenUsed="0"/>
    <w:lsdException w:name="annotation subject" w:uiPriority="99"/>
    <w:lsdException w:name="No List" w:uiPriority="99"/>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uiPriority w:val="9"/>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pPr>
      <w:numPr>
        <w:ilvl w:val="2"/>
      </w:numPr>
      <w:outlineLvl w:val="2"/>
    </w:pPr>
    <w:rPr>
      <w:bCs/>
      <w:sz w:val="26"/>
      <w:szCs w:val="26"/>
    </w:rPr>
  </w:style>
  <w:style w:type="paragraph" w:styleId="Heading4">
    <w:name w:val="heading 4"/>
    <w:aliases w:val="H4"/>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uiPriority w:val="9"/>
    <w:qFormat/>
    <w:pPr>
      <w:numPr>
        <w:ilvl w:val="4"/>
      </w:numPr>
      <w:outlineLvl w:val="4"/>
    </w:pPr>
    <w:rPr>
      <w:bCs/>
      <w:iCs w:val="0"/>
      <w:szCs w:val="26"/>
    </w:rPr>
  </w:style>
  <w:style w:type="paragraph" w:styleId="Heading6">
    <w:name w:val="heading 6"/>
    <w:basedOn w:val="Heading5"/>
    <w:next w:val="Normal"/>
    <w:link w:val="Heading6Char"/>
    <w:uiPriority w:val="9"/>
    <w:qFormat/>
    <w:pPr>
      <w:numPr>
        <w:ilvl w:val="5"/>
      </w:numPr>
      <w:outlineLvl w:val="5"/>
    </w:pPr>
    <w:rPr>
      <w:bCs w:val="0"/>
      <w:sz w:val="22"/>
      <w:szCs w:val="22"/>
    </w:rPr>
  </w:style>
  <w:style w:type="paragraph" w:styleId="Heading7">
    <w:name w:val="heading 7"/>
    <w:basedOn w:val="Heading6"/>
    <w:next w:val="Normal"/>
    <w:link w:val="Heading7Char"/>
    <w:uiPriority w:val="9"/>
    <w:qFormat/>
    <w:pPr>
      <w:numPr>
        <w:ilvl w:val="6"/>
      </w:numPr>
      <w:outlineLvl w:val="6"/>
    </w:pPr>
  </w:style>
  <w:style w:type="paragraph" w:styleId="Heading8">
    <w:name w:val="heading 8"/>
    <w:basedOn w:val="Heading7"/>
    <w:next w:val="Normal"/>
    <w:link w:val="Heading8Char"/>
    <w:uiPriority w:val="9"/>
    <w:qFormat/>
    <w:pPr>
      <w:numPr>
        <w:ilvl w:val="7"/>
      </w:numPr>
      <w:outlineLvl w:val="7"/>
    </w:pPr>
    <w:rPr>
      <w:i/>
      <w:iCs/>
    </w:r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11"/>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link w:val="CodeChar"/>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uiPriority w:val="99"/>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0">
    <w:name w:val="AppendixHeading3"/>
    <w:basedOn w:val="Heading3"/>
    <w:next w:val="Normal"/>
    <w:rsid w:val="00B2415D"/>
    <w:pPr>
      <w:numPr>
        <w:numId w:val="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0">
    <w:name w:val="AppendixHeading4"/>
    <w:basedOn w:val="AppendixHeading30"/>
    <w:next w:val="Normal"/>
    <w:rsid w:val="00427622"/>
    <w:pPr>
      <w:numPr>
        <w:ilvl w:val="3"/>
      </w:numPr>
      <w:ind w:left="360"/>
      <w:outlineLvl w:val="3"/>
    </w:pPr>
    <w:rPr>
      <w:iCs w:val="0"/>
      <w:sz w:val="24"/>
    </w:rPr>
  </w:style>
  <w:style w:type="paragraph" w:customStyle="1" w:styleId="AppendixHeading5">
    <w:name w:val="AppendixHeading5"/>
    <w:basedOn w:val="AppendixHeading40"/>
    <w:next w:val="Normal"/>
    <w:rsid w:val="00427622"/>
    <w:pPr>
      <w:numPr>
        <w:ilvl w:val="4"/>
      </w:numPr>
      <w:spacing w:before="200"/>
      <w:outlineLvl w:val="4"/>
    </w:pPr>
    <w:rPr>
      <w:i/>
      <w:sz w:val="20"/>
    </w:rPr>
  </w:style>
  <w:style w:type="character" w:customStyle="1" w:styleId="FooterChar">
    <w:name w:val="Footer Char"/>
    <w:link w:val="Footer"/>
    <w:uiPriority w:val="99"/>
    <w:rsid w:val="00523A95"/>
    <w:rPr>
      <w:rFonts w:ascii="Arial" w:hAnsi="Arial"/>
      <w:szCs w:val="24"/>
    </w:rPr>
  </w:style>
  <w:style w:type="paragraph" w:styleId="BalloonText">
    <w:name w:val="Balloon Text"/>
    <w:basedOn w:val="Normal"/>
    <w:link w:val="BalloonTextChar"/>
    <w:uiPriority w:val="99"/>
    <w:rsid w:val="00523A9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523A95"/>
    <w:rPr>
      <w:rFonts w:ascii="Tahoma" w:hAnsi="Tahoma"/>
      <w:sz w:val="16"/>
      <w:szCs w:val="16"/>
      <w:lang w:val="x-none" w:eastAsia="x-none"/>
    </w:rPr>
  </w:style>
  <w:style w:type="character" w:styleId="CommentReference">
    <w:name w:val="annotation reference"/>
    <w:basedOn w:val="DefaultParagraphFont"/>
    <w:uiPriority w:val="99"/>
    <w:unhideWhenUsed/>
    <w:rsid w:val="00523A95"/>
    <w:rPr>
      <w:sz w:val="16"/>
      <w:szCs w:val="16"/>
    </w:rPr>
  </w:style>
  <w:style w:type="paragraph" w:styleId="CommentText">
    <w:name w:val="annotation text"/>
    <w:basedOn w:val="Normal"/>
    <w:link w:val="CommentTextChar"/>
    <w:uiPriority w:val="99"/>
    <w:unhideWhenUsed/>
    <w:rsid w:val="00523A95"/>
    <w:rPr>
      <w:szCs w:val="20"/>
    </w:rPr>
  </w:style>
  <w:style w:type="character" w:customStyle="1" w:styleId="CommentTextChar">
    <w:name w:val="Comment Text Char"/>
    <w:basedOn w:val="DefaultParagraphFont"/>
    <w:link w:val="CommentText"/>
    <w:uiPriority w:val="99"/>
    <w:rsid w:val="00523A95"/>
    <w:rPr>
      <w:rFonts w:ascii="Arial" w:hAnsi="Arial"/>
    </w:rPr>
  </w:style>
  <w:style w:type="paragraph" w:styleId="CommentSubject">
    <w:name w:val="annotation subject"/>
    <w:basedOn w:val="CommentText"/>
    <w:next w:val="CommentText"/>
    <w:link w:val="CommentSubjectChar"/>
    <w:uiPriority w:val="99"/>
    <w:unhideWhenUsed/>
    <w:rsid w:val="00523A95"/>
    <w:rPr>
      <w:b/>
      <w:bCs/>
    </w:rPr>
  </w:style>
  <w:style w:type="character" w:customStyle="1" w:styleId="CommentSubjectChar">
    <w:name w:val="Comment Subject Char"/>
    <w:basedOn w:val="CommentTextChar"/>
    <w:link w:val="CommentSubject"/>
    <w:uiPriority w:val="99"/>
    <w:rsid w:val="00523A95"/>
    <w:rPr>
      <w:rFonts w:ascii="Arial" w:hAnsi="Arial"/>
      <w:b/>
      <w:bCs/>
    </w:rPr>
  </w:style>
  <w:style w:type="paragraph" w:customStyle="1" w:styleId="Terminology-term">
    <w:name w:val="Terminology - term"/>
    <w:basedOn w:val="Normal"/>
    <w:qFormat/>
    <w:rsid w:val="00523A95"/>
    <w:pPr>
      <w:spacing w:before="120" w:after="0" w:line="276" w:lineRule="auto"/>
    </w:pPr>
    <w:rPr>
      <w:rFonts w:eastAsia="Generis Sans Com"/>
      <w:b/>
      <w:szCs w:val="22"/>
    </w:rPr>
  </w:style>
  <w:style w:type="paragraph" w:customStyle="1" w:styleId="Terminology-definition">
    <w:name w:val="Terminology - definition"/>
    <w:basedOn w:val="Terminology-term"/>
    <w:next w:val="NormalWeb"/>
    <w:qFormat/>
    <w:rsid w:val="00523A95"/>
    <w:pPr>
      <w:spacing w:before="40"/>
      <w:ind w:left="720"/>
    </w:pPr>
    <w:rPr>
      <w:b w:val="0"/>
    </w:rPr>
  </w:style>
  <w:style w:type="character" w:customStyle="1" w:styleId="CodeInline">
    <w:name w:val="Code Inline"/>
    <w:rsid w:val="00523A95"/>
    <w:rPr>
      <w:rFonts w:ascii="Consolas" w:hAnsi="Consolas"/>
      <w:sz w:val="18"/>
    </w:rPr>
  </w:style>
  <w:style w:type="character" w:customStyle="1" w:styleId="InlineHeader">
    <w:name w:val="Inline Header"/>
    <w:uiPriority w:val="1"/>
    <w:qFormat/>
    <w:rsid w:val="00523A95"/>
    <w:rPr>
      <w:b/>
    </w:rPr>
  </w:style>
  <w:style w:type="paragraph" w:styleId="ListParagraph">
    <w:name w:val="List Paragraph"/>
    <w:basedOn w:val="Normal"/>
    <w:uiPriority w:val="34"/>
    <w:qFormat/>
    <w:rsid w:val="00523A95"/>
    <w:pPr>
      <w:spacing w:before="0" w:after="200" w:line="276" w:lineRule="auto"/>
      <w:ind w:left="720"/>
      <w:contextualSpacing/>
    </w:pPr>
    <w:rPr>
      <w:rFonts w:eastAsia="Generis Sans Com"/>
      <w:szCs w:val="22"/>
    </w:rPr>
  </w:style>
  <w:style w:type="paragraph" w:customStyle="1" w:styleId="Heading1WP">
    <w:name w:val="Heading 1 WP"/>
    <w:basedOn w:val="Heading1"/>
    <w:qFormat/>
    <w:rsid w:val="00523A95"/>
    <w:pPr>
      <w:pageBreakBefore w:val="0"/>
      <w:numPr>
        <w:numId w:val="0"/>
      </w:numPr>
      <w:tabs>
        <w:tab w:val="num" w:pos="432"/>
      </w:tabs>
      <w:ind w:left="432" w:hanging="432"/>
    </w:pPr>
  </w:style>
  <w:style w:type="character" w:customStyle="1" w:styleId="Referenceshorthand">
    <w:name w:val="Reference shorthand"/>
    <w:rsid w:val="00523A95"/>
    <w:rPr>
      <w:rFonts w:ascii="Arial" w:hAnsi="Arial"/>
      <w:b w:val="0"/>
      <w:i w:val="0"/>
      <w:sz w:val="20"/>
    </w:rPr>
  </w:style>
  <w:style w:type="table" w:customStyle="1" w:styleId="DefaultTableStyle">
    <w:name w:val="Default Table Style"/>
    <w:basedOn w:val="TableNormal"/>
    <w:uiPriority w:val="99"/>
    <w:rsid w:val="00523A95"/>
    <w:pPr>
      <w:spacing w:before="60" w:after="60"/>
    </w:pPr>
    <w:rPr>
      <w:rFonts w:ascii="Generis Sans Com" w:eastAsia="Generis Sans Com" w:hAnsi="Generis Sans Com"/>
      <w:sz w:val="22"/>
      <w:szCs w:val="22"/>
    </w:rPr>
    <w:tblPr>
      <w:tblStyleRowBandSize w:val="1"/>
      <w:tblBorders>
        <w:top w:val="single" w:sz="2" w:space="0" w:color="DBE5F1"/>
        <w:left w:val="single" w:sz="2" w:space="0" w:color="DBE5F1"/>
        <w:bottom w:val="single" w:sz="2" w:space="0" w:color="DBE5F1"/>
        <w:right w:val="single" w:sz="2" w:space="0" w:color="DBE5F1"/>
      </w:tblBorders>
    </w:tblPr>
    <w:tcPr>
      <w:shd w:val="clear" w:color="auto" w:fill="DBE5F1"/>
    </w:tcPr>
    <w:tblStylePr w:type="firstRow">
      <w:rPr>
        <w:b/>
        <w:color w:val="FFFFFF"/>
      </w:rPr>
      <w:tblPr/>
      <w:tcPr>
        <w:shd w:val="clear" w:color="auto" w:fill="1F497D"/>
      </w:tcPr>
    </w:tblStylePr>
    <w:tblStylePr w:type="firstCol">
      <w:rPr>
        <w:b/>
      </w:rPr>
    </w:tblStylePr>
    <w:tblStylePr w:type="band1Horz">
      <w:tblPr/>
      <w:tcPr>
        <w:shd w:val="clear" w:color="auto" w:fill="DBE5F1"/>
      </w:tcPr>
    </w:tblStylePr>
    <w:tblStylePr w:type="band2Horz">
      <w:tblPr/>
      <w:tcPr>
        <w:shd w:val="clear" w:color="auto" w:fill="FFFFFF"/>
      </w:tcPr>
    </w:tblStylePr>
  </w:style>
  <w:style w:type="paragraph" w:customStyle="1" w:styleId="BeforeAfterSpacing3pt">
    <w:name w:val="Before/After Spacing (3pt)"/>
    <w:basedOn w:val="Normal"/>
    <w:qFormat/>
    <w:rsid w:val="00523A95"/>
    <w:pPr>
      <w:spacing w:before="60" w:after="60"/>
    </w:pPr>
    <w:rPr>
      <w:rFonts w:eastAsia="Generis Sans Com"/>
      <w:szCs w:val="22"/>
    </w:rPr>
  </w:style>
  <w:style w:type="character" w:customStyle="1" w:styleId="Editorial">
    <w:name w:val="Editorial"/>
    <w:qFormat/>
    <w:rsid w:val="00523A95"/>
    <w:rPr>
      <w:rFonts w:ascii="Generis Sans Com" w:hAnsi="Generis Sans Com"/>
      <w:i/>
      <w:color w:val="auto"/>
      <w:u w:val="none" w:color="FFFF00"/>
      <w:bdr w:val="none" w:sz="0" w:space="0" w:color="auto"/>
      <w:shd w:val="diagStripe" w:color="FDE9D9" w:fill="FBD4B4"/>
    </w:rPr>
  </w:style>
  <w:style w:type="character" w:customStyle="1" w:styleId="Heading2Char">
    <w:name w:val="Heading 2 Char"/>
    <w:aliases w:val="H2 Char"/>
    <w:link w:val="Heading2"/>
    <w:uiPriority w:val="9"/>
    <w:rsid w:val="00523A95"/>
    <w:rPr>
      <w:rFonts w:ascii="Arial" w:hAnsi="Arial" w:cs="Arial"/>
      <w:b/>
      <w:iCs/>
      <w:color w:val="3B006F"/>
      <w:kern w:val="32"/>
      <w:sz w:val="28"/>
      <w:szCs w:val="28"/>
    </w:rPr>
  </w:style>
  <w:style w:type="character" w:customStyle="1" w:styleId="Heading3Char">
    <w:name w:val="Heading 3 Char"/>
    <w:aliases w:val="H3 Char"/>
    <w:link w:val="Heading3"/>
    <w:uiPriority w:val="9"/>
    <w:rsid w:val="00523A95"/>
    <w:rPr>
      <w:rFonts w:ascii="Arial" w:hAnsi="Arial" w:cs="Arial"/>
      <w:b/>
      <w:bCs/>
      <w:iCs/>
      <w:color w:val="3B006F"/>
      <w:kern w:val="32"/>
      <w:sz w:val="26"/>
      <w:szCs w:val="26"/>
    </w:rPr>
  </w:style>
  <w:style w:type="paragraph" w:customStyle="1" w:styleId="Before-spacedparagraph">
    <w:name w:val="Before-spaced paragraph"/>
    <w:basedOn w:val="Normal"/>
    <w:next w:val="Normal"/>
    <w:link w:val="Before-spacedparagraphChar"/>
    <w:qFormat/>
    <w:rsid w:val="00523A95"/>
    <w:pPr>
      <w:spacing w:before="120" w:after="200" w:line="276" w:lineRule="auto"/>
    </w:pPr>
    <w:rPr>
      <w:rFonts w:eastAsia="Generis Sans Com"/>
      <w:szCs w:val="22"/>
    </w:rPr>
  </w:style>
  <w:style w:type="character" w:customStyle="1" w:styleId="Heading4Char">
    <w:name w:val="Heading 4 Char"/>
    <w:aliases w:val="H4 Char"/>
    <w:link w:val="Heading4"/>
    <w:uiPriority w:val="9"/>
    <w:rsid w:val="00523A95"/>
    <w:rPr>
      <w:rFonts w:ascii="Arial" w:hAnsi="Arial" w:cs="Arial"/>
      <w:b/>
      <w:iCs/>
      <w:color w:val="3B006F"/>
      <w:kern w:val="32"/>
      <w:sz w:val="24"/>
      <w:szCs w:val="28"/>
    </w:rPr>
  </w:style>
  <w:style w:type="character" w:customStyle="1" w:styleId="Inlineoperationparameter">
    <w:name w:val="Inline operation/parameter"/>
    <w:uiPriority w:val="1"/>
    <w:qFormat/>
    <w:rsid w:val="00523A95"/>
    <w:rPr>
      <w:i/>
      <w:u w:val="single" w:color="4F81BD"/>
      <w:bdr w:val="none" w:sz="0" w:space="0" w:color="auto"/>
    </w:rPr>
  </w:style>
  <w:style w:type="character" w:customStyle="1" w:styleId="NoteorExampleLiteral">
    <w:name w:val="Note or Example (Literal)"/>
    <w:uiPriority w:val="1"/>
    <w:qFormat/>
    <w:rsid w:val="00523A95"/>
    <w:rPr>
      <w:b/>
      <w:caps/>
      <w:smallCaps w:val="0"/>
    </w:rPr>
  </w:style>
  <w:style w:type="character" w:customStyle="1" w:styleId="Before-spacedparagraphChar">
    <w:name w:val="Before-spaced paragraph Char"/>
    <w:link w:val="Before-spacedparagraph"/>
    <w:rsid w:val="00523A95"/>
    <w:rPr>
      <w:rFonts w:ascii="Arial" w:eastAsia="Generis Sans Com" w:hAnsi="Arial"/>
      <w:szCs w:val="22"/>
    </w:rPr>
  </w:style>
  <w:style w:type="paragraph" w:styleId="NoSpacing">
    <w:name w:val="No Spacing"/>
    <w:basedOn w:val="Normal"/>
    <w:uiPriority w:val="1"/>
    <w:qFormat/>
    <w:rsid w:val="00523A95"/>
    <w:pPr>
      <w:spacing w:before="0" w:after="0"/>
    </w:pPr>
    <w:rPr>
      <w:rFonts w:ascii="Generis Sans Com" w:eastAsia="Generis Sans Com" w:hAnsi="Generis Sans Com"/>
      <w:color w:val="000000"/>
      <w:sz w:val="22"/>
      <w:szCs w:val="20"/>
      <w:lang w:eastAsia="ja-JP"/>
    </w:rPr>
  </w:style>
  <w:style w:type="character" w:customStyle="1" w:styleId="SpecialPublicationBanner">
    <w:name w:val="Special Publication Banner"/>
    <w:uiPriority w:val="1"/>
    <w:rsid w:val="00523A95"/>
    <w:rPr>
      <w:rFonts w:ascii="Generis Sans Com Medium" w:hAnsi="Generis Sans Com Medium" w:cs="Generis Sans Com"/>
      <w:b/>
      <w:sz w:val="32"/>
    </w:rPr>
  </w:style>
  <w:style w:type="table" w:styleId="LightList">
    <w:name w:val="Light List"/>
    <w:basedOn w:val="TableNormal"/>
    <w:uiPriority w:val="61"/>
    <w:rsid w:val="00523A95"/>
    <w:rPr>
      <w:rFonts w:ascii="Generis Sans Com" w:eastAsia="Generis Sans Com" w:hAnsi="Generis Sans Com"/>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leChar">
    <w:name w:val="Title Char"/>
    <w:link w:val="Title"/>
    <w:uiPriority w:val="10"/>
    <w:rsid w:val="00523A95"/>
    <w:rPr>
      <w:rFonts w:ascii="Arial" w:hAnsi="Arial" w:cs="Arial"/>
      <w:b/>
      <w:bCs/>
      <w:color w:val="3B006F"/>
      <w:kern w:val="28"/>
      <w:sz w:val="48"/>
      <w:szCs w:val="48"/>
    </w:rPr>
  </w:style>
  <w:style w:type="character" w:customStyle="1" w:styleId="Heading1Char">
    <w:name w:val="Heading 1 Char"/>
    <w:link w:val="Heading1"/>
    <w:uiPriority w:val="9"/>
    <w:rsid w:val="00523A95"/>
    <w:rPr>
      <w:rFonts w:ascii="Arial" w:hAnsi="Arial" w:cs="Arial"/>
      <w:b/>
      <w:bCs/>
      <w:color w:val="3B006F"/>
      <w:kern w:val="32"/>
      <w:sz w:val="36"/>
      <w:szCs w:val="36"/>
    </w:rPr>
  </w:style>
  <w:style w:type="character" w:customStyle="1" w:styleId="Heading5Char">
    <w:name w:val="Heading 5 Char"/>
    <w:link w:val="Heading5"/>
    <w:uiPriority w:val="9"/>
    <w:rsid w:val="00523A95"/>
    <w:rPr>
      <w:rFonts w:ascii="Arial" w:hAnsi="Arial" w:cs="Arial"/>
      <w:b/>
      <w:bCs/>
      <w:color w:val="3B006F"/>
      <w:kern w:val="32"/>
      <w:sz w:val="24"/>
      <w:szCs w:val="26"/>
    </w:rPr>
  </w:style>
  <w:style w:type="character" w:customStyle="1" w:styleId="Heading6Char">
    <w:name w:val="Heading 6 Char"/>
    <w:link w:val="Heading6"/>
    <w:uiPriority w:val="9"/>
    <w:rsid w:val="00523A95"/>
    <w:rPr>
      <w:rFonts w:ascii="Arial" w:hAnsi="Arial" w:cs="Arial"/>
      <w:b/>
      <w:color w:val="3B006F"/>
      <w:kern w:val="32"/>
      <w:sz w:val="22"/>
      <w:szCs w:val="22"/>
    </w:rPr>
  </w:style>
  <w:style w:type="character" w:customStyle="1" w:styleId="Heading7Char">
    <w:name w:val="Heading 7 Char"/>
    <w:link w:val="Heading7"/>
    <w:uiPriority w:val="9"/>
    <w:rsid w:val="00523A95"/>
    <w:rPr>
      <w:rFonts w:ascii="Arial" w:hAnsi="Arial" w:cs="Arial"/>
      <w:b/>
      <w:color w:val="3B006F"/>
      <w:kern w:val="32"/>
      <w:sz w:val="22"/>
      <w:szCs w:val="22"/>
    </w:rPr>
  </w:style>
  <w:style w:type="character" w:customStyle="1" w:styleId="Heading8Char">
    <w:name w:val="Heading 8 Char"/>
    <w:link w:val="Heading8"/>
    <w:uiPriority w:val="9"/>
    <w:rsid w:val="00523A95"/>
    <w:rPr>
      <w:rFonts w:ascii="Arial" w:hAnsi="Arial" w:cs="Arial"/>
      <w:b/>
      <w:i/>
      <w:iCs/>
      <w:color w:val="3B006F"/>
      <w:kern w:val="32"/>
      <w:sz w:val="22"/>
      <w:szCs w:val="22"/>
    </w:rPr>
  </w:style>
  <w:style w:type="character" w:customStyle="1" w:styleId="Heading9Char">
    <w:name w:val="Heading 9 Char"/>
    <w:link w:val="Heading9"/>
    <w:uiPriority w:val="9"/>
    <w:rsid w:val="00523A95"/>
    <w:rPr>
      <w:rFonts w:ascii="Arial" w:hAnsi="Arial" w:cs="Arial"/>
      <w:b/>
      <w:i/>
      <w:iCs/>
      <w:color w:val="3B006F"/>
      <w:kern w:val="32"/>
      <w:sz w:val="22"/>
      <w:szCs w:val="22"/>
    </w:rPr>
  </w:style>
  <w:style w:type="character" w:customStyle="1" w:styleId="SubtitleChar">
    <w:name w:val="Subtitle Char"/>
    <w:link w:val="Subtitle"/>
    <w:uiPriority w:val="11"/>
    <w:rsid w:val="00523A95"/>
    <w:rPr>
      <w:rFonts w:ascii="Arial" w:hAnsi="Arial" w:cs="Arial"/>
      <w:b/>
      <w:bCs/>
      <w:color w:val="3B006F"/>
      <w:kern w:val="28"/>
      <w:sz w:val="36"/>
      <w:szCs w:val="36"/>
    </w:rPr>
  </w:style>
  <w:style w:type="character" w:styleId="Strong">
    <w:name w:val="Strong"/>
    <w:uiPriority w:val="22"/>
    <w:qFormat/>
    <w:rsid w:val="00523A95"/>
    <w:rPr>
      <w:b/>
      <w:bCs/>
    </w:rPr>
  </w:style>
  <w:style w:type="paragraph" w:styleId="Quote">
    <w:name w:val="Quote"/>
    <w:basedOn w:val="Normal"/>
    <w:next w:val="Normal"/>
    <w:link w:val="QuoteChar"/>
    <w:uiPriority w:val="29"/>
    <w:qFormat/>
    <w:rsid w:val="00523A95"/>
    <w:pPr>
      <w:spacing w:before="0" w:after="200" w:line="276" w:lineRule="auto"/>
    </w:pPr>
    <w:rPr>
      <w:rFonts w:ascii="Generis Sans Com" w:eastAsia="Generis Sans Com" w:hAnsi="Generis Sans Com"/>
      <w:i/>
      <w:iCs/>
      <w:color w:val="000000"/>
      <w:sz w:val="22"/>
      <w:szCs w:val="22"/>
    </w:rPr>
  </w:style>
  <w:style w:type="character" w:customStyle="1" w:styleId="QuoteChar">
    <w:name w:val="Quote Char"/>
    <w:basedOn w:val="DefaultParagraphFont"/>
    <w:link w:val="Quote"/>
    <w:uiPriority w:val="29"/>
    <w:rsid w:val="00523A95"/>
    <w:rPr>
      <w:rFonts w:ascii="Generis Sans Com" w:eastAsia="Generis Sans Com" w:hAnsi="Generis Sans Com"/>
      <w:i/>
      <w:iCs/>
      <w:color w:val="000000"/>
      <w:sz w:val="22"/>
      <w:szCs w:val="22"/>
    </w:rPr>
  </w:style>
  <w:style w:type="paragraph" w:styleId="IntenseQuote">
    <w:name w:val="Intense Quote"/>
    <w:basedOn w:val="Normal"/>
    <w:next w:val="Normal"/>
    <w:link w:val="IntenseQuoteChar"/>
    <w:uiPriority w:val="30"/>
    <w:qFormat/>
    <w:rsid w:val="00523A95"/>
    <w:pPr>
      <w:pBdr>
        <w:bottom w:val="single" w:sz="4" w:space="4" w:color="4F81BD"/>
      </w:pBdr>
      <w:spacing w:before="200" w:after="280" w:line="276" w:lineRule="auto"/>
      <w:ind w:left="936" w:right="936"/>
    </w:pPr>
    <w:rPr>
      <w:rFonts w:ascii="Generis Sans Com" w:eastAsia="Generis Sans Com" w:hAnsi="Generis Sans Com"/>
      <w:b/>
      <w:bCs/>
      <w:i/>
      <w:iCs/>
      <w:color w:val="4F81BD"/>
      <w:sz w:val="22"/>
      <w:szCs w:val="22"/>
    </w:rPr>
  </w:style>
  <w:style w:type="character" w:customStyle="1" w:styleId="IntenseQuoteChar">
    <w:name w:val="Intense Quote Char"/>
    <w:basedOn w:val="DefaultParagraphFont"/>
    <w:link w:val="IntenseQuote"/>
    <w:uiPriority w:val="30"/>
    <w:rsid w:val="00523A95"/>
    <w:rPr>
      <w:rFonts w:ascii="Generis Sans Com" w:eastAsia="Generis Sans Com" w:hAnsi="Generis Sans Com"/>
      <w:b/>
      <w:bCs/>
      <w:i/>
      <w:iCs/>
      <w:color w:val="4F81BD"/>
      <w:sz w:val="22"/>
      <w:szCs w:val="22"/>
    </w:rPr>
  </w:style>
  <w:style w:type="character" w:styleId="SubtleEmphasis">
    <w:name w:val="Subtle Emphasis"/>
    <w:uiPriority w:val="19"/>
    <w:qFormat/>
    <w:rsid w:val="00523A95"/>
    <w:rPr>
      <w:i/>
      <w:iCs/>
      <w:color w:val="808080"/>
    </w:rPr>
  </w:style>
  <w:style w:type="character" w:styleId="IntenseEmphasis">
    <w:name w:val="Intense Emphasis"/>
    <w:uiPriority w:val="21"/>
    <w:qFormat/>
    <w:rsid w:val="00523A95"/>
    <w:rPr>
      <w:b/>
      <w:bCs/>
      <w:i/>
      <w:iCs/>
      <w:color w:val="4F81BD"/>
    </w:rPr>
  </w:style>
  <w:style w:type="character" w:styleId="SubtleReference">
    <w:name w:val="Subtle Reference"/>
    <w:uiPriority w:val="31"/>
    <w:qFormat/>
    <w:rsid w:val="00523A95"/>
    <w:rPr>
      <w:smallCaps/>
      <w:color w:val="C0504D"/>
      <w:u w:val="single"/>
    </w:rPr>
  </w:style>
  <w:style w:type="character" w:styleId="IntenseReference">
    <w:name w:val="Intense Reference"/>
    <w:uiPriority w:val="32"/>
    <w:qFormat/>
    <w:rsid w:val="00523A95"/>
    <w:rPr>
      <w:b/>
      <w:bCs/>
      <w:smallCaps/>
      <w:color w:val="C0504D"/>
      <w:spacing w:val="5"/>
      <w:u w:val="single"/>
    </w:rPr>
  </w:style>
  <w:style w:type="character" w:styleId="BookTitle">
    <w:name w:val="Book Title"/>
    <w:uiPriority w:val="33"/>
    <w:qFormat/>
    <w:rsid w:val="00523A95"/>
    <w:rPr>
      <w:b/>
      <w:bCs/>
      <w:smallCaps/>
      <w:spacing w:val="5"/>
    </w:rPr>
  </w:style>
  <w:style w:type="paragraph" w:styleId="TOCHeading">
    <w:name w:val="TOC Heading"/>
    <w:basedOn w:val="Heading1"/>
    <w:next w:val="Normal"/>
    <w:uiPriority w:val="39"/>
    <w:unhideWhenUsed/>
    <w:qFormat/>
    <w:rsid w:val="00523A95"/>
    <w:pPr>
      <w:keepLines/>
      <w:pageBreakBefore w:val="0"/>
      <w:numPr>
        <w:numId w:val="0"/>
      </w:numPr>
      <w:pBdr>
        <w:top w:val="none" w:sz="0" w:space="0" w:color="auto"/>
      </w:pBdr>
      <w:tabs>
        <w:tab w:val="num" w:pos="432"/>
      </w:tabs>
      <w:spacing w:after="240" w:line="276" w:lineRule="auto"/>
      <w:ind w:left="432" w:hanging="432"/>
      <w:outlineLvl w:val="9"/>
    </w:pPr>
    <w:rPr>
      <w:rFonts w:ascii="Generis Sans Com Medium" w:eastAsia="MS Gothic" w:hAnsi="Generis Sans Com Medium" w:cs="Times New Roman"/>
      <w:color w:val="1F497D"/>
      <w:kern w:val="0"/>
      <w:sz w:val="40"/>
      <w:szCs w:val="28"/>
    </w:rPr>
  </w:style>
  <w:style w:type="table" w:styleId="MediumList2-Accent1">
    <w:name w:val="Medium List 2 Accent 1"/>
    <w:basedOn w:val="TableNormal"/>
    <w:uiPriority w:val="66"/>
    <w:rsid w:val="00523A95"/>
    <w:rPr>
      <w:rFonts w:ascii="Generis Sans Com Medium" w:eastAsia="MS Gothic" w:hAnsi="Generis Sans Com Medium"/>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ppendixHeader1">
    <w:name w:val="Appendix Header 1"/>
    <w:basedOn w:val="Heading1"/>
    <w:next w:val="Before-spacedparagraph"/>
    <w:rsid w:val="00523A95"/>
    <w:pPr>
      <w:keepLines/>
      <w:pageBreakBefore w:val="0"/>
      <w:numPr>
        <w:numId w:val="18"/>
      </w:numPr>
      <w:pBdr>
        <w:top w:val="none" w:sz="0" w:space="0" w:color="auto"/>
      </w:pBdr>
      <w:tabs>
        <w:tab w:val="clear" w:pos="2520"/>
        <w:tab w:val="num" w:pos="1080"/>
      </w:tabs>
      <w:spacing w:after="240" w:line="276" w:lineRule="auto"/>
      <w:ind w:left="1080" w:hanging="360"/>
    </w:pPr>
    <w:rPr>
      <w:rFonts w:ascii="Generis Sans Com Medium" w:eastAsia="MS Gothic" w:hAnsi="Generis Sans Com Medium" w:cs="Times New Roman"/>
      <w:color w:val="244061"/>
      <w:kern w:val="0"/>
      <w:sz w:val="40"/>
      <w:szCs w:val="28"/>
    </w:rPr>
  </w:style>
  <w:style w:type="paragraph" w:customStyle="1" w:styleId="AppendixHeader2">
    <w:name w:val="Appendix Header 2"/>
    <w:basedOn w:val="Heading2"/>
    <w:next w:val="Normal"/>
    <w:rsid w:val="00523A95"/>
    <w:pPr>
      <w:keepLines/>
      <w:numPr>
        <w:numId w:val="18"/>
      </w:numPr>
      <w:tabs>
        <w:tab w:val="num" w:pos="1080"/>
      </w:tabs>
      <w:spacing w:line="276" w:lineRule="auto"/>
      <w:ind w:left="1080" w:hanging="360"/>
    </w:pPr>
    <w:rPr>
      <w:rFonts w:ascii="Generis Sans Com Medium" w:eastAsia="MS Gothic" w:hAnsi="Generis Sans Com Medium" w:cs="Times New Roman"/>
      <w:bCs/>
      <w:iCs w:val="0"/>
      <w:color w:val="244061"/>
      <w:kern w:val="0"/>
      <w:szCs w:val="26"/>
    </w:rPr>
  </w:style>
  <w:style w:type="numbering" w:customStyle="1" w:styleId="AppendixListStyle">
    <w:name w:val="Appendix List Style"/>
    <w:uiPriority w:val="99"/>
    <w:rsid w:val="00523A95"/>
    <w:pPr>
      <w:numPr>
        <w:numId w:val="16"/>
      </w:numPr>
    </w:pPr>
  </w:style>
  <w:style w:type="numbering" w:customStyle="1" w:styleId="MainListStyle">
    <w:name w:val="Main List Style"/>
    <w:uiPriority w:val="99"/>
    <w:rsid w:val="00523A95"/>
    <w:pPr>
      <w:numPr>
        <w:numId w:val="17"/>
      </w:numPr>
    </w:pPr>
  </w:style>
  <w:style w:type="table" w:styleId="MediumList2">
    <w:name w:val="Medium List 2"/>
    <w:basedOn w:val="TableNormal"/>
    <w:uiPriority w:val="66"/>
    <w:rsid w:val="00523A95"/>
    <w:rPr>
      <w:rFonts w:ascii="Generis Sans Com Medium" w:eastAsia="MS Gothic" w:hAnsi="Generis Sans Com Medium"/>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523A95"/>
    <w:rPr>
      <w:rFonts w:ascii="Generis Sans Com Medium" w:eastAsia="MS Gothic" w:hAnsi="Generis Sans Com Medium"/>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1">
    <w:name w:val="Medium Shading 1 Accent 1"/>
    <w:basedOn w:val="TableNormal"/>
    <w:uiPriority w:val="63"/>
    <w:rsid w:val="00523A95"/>
    <w:rPr>
      <w:rFonts w:ascii="Generis Sans Com" w:eastAsia="Generis Sans Com" w:hAnsi="Generis Sans Com"/>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523A95"/>
    <w:rPr>
      <w:rFonts w:ascii="Generis Sans Com" w:eastAsia="Generis Sans Com" w:hAnsi="Generis Sans Com"/>
      <w:sz w:val="22"/>
      <w:szCs w:val="22"/>
    </w:rPr>
    <w:tblPr>
      <w:tblStyleRowBandSize w:val="1"/>
      <w:tblStyleColBandSize w:val="1"/>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Referencedetail">
    <w:name w:val="Reference detail"/>
    <w:basedOn w:val="Normal"/>
    <w:autoRedefine/>
    <w:rsid w:val="00523A95"/>
    <w:pPr>
      <w:spacing w:before="40" w:after="40"/>
    </w:pPr>
    <w:rPr>
      <w:rFonts w:ascii="Generis Sans Com" w:hAnsi="Generis Sans Com"/>
      <w:bCs/>
      <w:color w:val="000000"/>
      <w:sz w:val="22"/>
    </w:rPr>
  </w:style>
  <w:style w:type="character" w:customStyle="1" w:styleId="NoteHeadingChar">
    <w:name w:val="Note Heading Char"/>
    <w:link w:val="NoteHeading"/>
    <w:rsid w:val="00523A95"/>
    <w:rPr>
      <w:rFonts w:ascii="Arial" w:hAnsi="Arial"/>
      <w:szCs w:val="24"/>
    </w:rPr>
  </w:style>
  <w:style w:type="paragraph" w:customStyle="1" w:styleId="ElementDescription">
    <w:name w:val="Element Description"/>
    <w:basedOn w:val="Normal"/>
    <w:qFormat/>
    <w:rsid w:val="00523A95"/>
    <w:pPr>
      <w:spacing w:before="0" w:after="60"/>
    </w:pPr>
    <w:rPr>
      <w:rFonts w:ascii="Generis Sans Com" w:eastAsia="Generis Sans Com" w:hAnsi="Generis Sans Com"/>
      <w:sz w:val="22"/>
      <w:szCs w:val="22"/>
    </w:rPr>
  </w:style>
  <w:style w:type="paragraph" w:customStyle="1" w:styleId="Heading2-Operation">
    <w:name w:val="Heading 2 - Operation"/>
    <w:basedOn w:val="Heading2"/>
    <w:next w:val="Before-spacedparagraph"/>
    <w:qFormat/>
    <w:rsid w:val="00523A95"/>
    <w:pPr>
      <w:keepLines/>
      <w:pageBreakBefore/>
      <w:numPr>
        <w:ilvl w:val="0"/>
        <w:numId w:val="0"/>
      </w:numPr>
      <w:pBdr>
        <w:top w:val="single" w:sz="12" w:space="1" w:color="1F497D"/>
      </w:pBdr>
      <w:tabs>
        <w:tab w:val="num" w:pos="576"/>
      </w:tabs>
      <w:spacing w:before="200" w:line="276" w:lineRule="auto"/>
      <w:ind w:left="576" w:hanging="576"/>
    </w:pPr>
    <w:rPr>
      <w:rFonts w:ascii="Generis Sans Com Medium" w:eastAsia="MS Gothic" w:hAnsi="Generis Sans Com Medium" w:cs="Times New Roman"/>
      <w:bCs/>
      <w:iCs w:val="0"/>
      <w:color w:val="1F497D"/>
      <w:kern w:val="0"/>
      <w:sz w:val="32"/>
      <w:szCs w:val="26"/>
    </w:rPr>
  </w:style>
  <w:style w:type="character" w:styleId="HTMLCode">
    <w:name w:val="HTML Code"/>
    <w:uiPriority w:val="99"/>
    <w:unhideWhenUsed/>
    <w:rsid w:val="00523A95"/>
    <w:rPr>
      <w:rFonts w:ascii="Courier New" w:eastAsia="Times New Roman" w:hAnsi="Courier New" w:cs="Courier New"/>
      <w:sz w:val="20"/>
      <w:szCs w:val="20"/>
    </w:rPr>
  </w:style>
  <w:style w:type="character" w:customStyle="1" w:styleId="HeaderChar">
    <w:name w:val="Header Char"/>
    <w:link w:val="Header"/>
    <w:uiPriority w:val="99"/>
    <w:rsid w:val="00523A95"/>
    <w:rPr>
      <w:rFonts w:ascii="Arial" w:hAnsi="Arial"/>
      <w:szCs w:val="24"/>
    </w:rPr>
  </w:style>
  <w:style w:type="paragraph" w:customStyle="1" w:styleId="AppendixHeading3">
    <w:name w:val="Appendix Heading 3"/>
    <w:basedOn w:val="Heading3"/>
    <w:next w:val="Before-spacedparagraph"/>
    <w:rsid w:val="00523A95"/>
    <w:pPr>
      <w:keepLines/>
      <w:numPr>
        <w:numId w:val="18"/>
      </w:numPr>
      <w:tabs>
        <w:tab w:val="num" w:pos="720"/>
      </w:tabs>
      <w:spacing w:before="200" w:line="276" w:lineRule="auto"/>
      <w:ind w:left="720" w:hanging="360"/>
    </w:pPr>
    <w:rPr>
      <w:rFonts w:ascii="Generis Sans Com Medium" w:eastAsia="MS Gothic" w:hAnsi="Generis Sans Com Medium" w:cs="Times New Roman"/>
      <w:iCs w:val="0"/>
      <w:color w:val="244061"/>
      <w:kern w:val="0"/>
      <w:szCs w:val="22"/>
    </w:rPr>
  </w:style>
  <w:style w:type="table" w:styleId="LightList-Accent5">
    <w:name w:val="Light List Accent 5"/>
    <w:basedOn w:val="TableNormal"/>
    <w:uiPriority w:val="61"/>
    <w:rsid w:val="00523A95"/>
    <w:rPr>
      <w:rFonts w:ascii="Generis Sans Com" w:eastAsia="Generis Sans Com" w:hAnsi="Generis Sans Com"/>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deSemi-inline">
    <w:name w:val="Code Semi-inline"/>
    <w:basedOn w:val="Code"/>
    <w:qFormat/>
    <w:rsid w:val="00523A95"/>
    <w:pPr>
      <w:keepLines w:val="0"/>
      <w:pBdr>
        <w:top w:val="none" w:sz="0" w:space="0" w:color="auto"/>
        <w:bottom w:val="none" w:sz="0" w:space="0" w:color="auto"/>
      </w:pBdr>
      <w:shd w:val="clear" w:color="auto" w:fill="auto"/>
      <w:spacing w:before="60" w:after="60"/>
    </w:pPr>
    <w:rPr>
      <w:rFonts w:ascii="Consolas" w:hAnsi="Consolas"/>
      <w:sz w:val="16"/>
    </w:rPr>
  </w:style>
  <w:style w:type="paragraph" w:styleId="TOC8">
    <w:name w:val="toc 8"/>
    <w:basedOn w:val="Normal"/>
    <w:next w:val="Normal"/>
    <w:autoRedefine/>
    <w:uiPriority w:val="39"/>
    <w:unhideWhenUsed/>
    <w:rsid w:val="00523A95"/>
    <w:pPr>
      <w:spacing w:before="0" w:after="100" w:line="276" w:lineRule="auto"/>
      <w:ind w:left="1540"/>
    </w:pPr>
    <w:rPr>
      <w:rFonts w:ascii="Generis Sans Com" w:eastAsia="MS Mincho" w:hAnsi="Generis Sans Com"/>
      <w:sz w:val="22"/>
      <w:szCs w:val="22"/>
    </w:rPr>
  </w:style>
  <w:style w:type="paragraph" w:styleId="TOC9">
    <w:name w:val="toc 9"/>
    <w:basedOn w:val="Normal"/>
    <w:next w:val="Normal"/>
    <w:autoRedefine/>
    <w:uiPriority w:val="39"/>
    <w:unhideWhenUsed/>
    <w:rsid w:val="00523A95"/>
    <w:pPr>
      <w:spacing w:before="0" w:after="100" w:line="276" w:lineRule="auto"/>
      <w:ind w:left="1760"/>
    </w:pPr>
    <w:rPr>
      <w:rFonts w:ascii="Generis Sans Com" w:eastAsia="MS Mincho" w:hAnsi="Generis Sans Com"/>
      <w:sz w:val="22"/>
      <w:szCs w:val="22"/>
    </w:rPr>
  </w:style>
  <w:style w:type="paragraph" w:customStyle="1" w:styleId="AppendixHeading4">
    <w:name w:val="Appendix Heading 4"/>
    <w:basedOn w:val="Heading4"/>
    <w:next w:val="Before-spacedparagraph"/>
    <w:rsid w:val="00523A95"/>
    <w:pPr>
      <w:keepLines/>
      <w:numPr>
        <w:numId w:val="18"/>
      </w:numPr>
      <w:tabs>
        <w:tab w:val="num" w:pos="720"/>
      </w:tabs>
      <w:spacing w:before="200" w:after="0" w:line="276" w:lineRule="auto"/>
      <w:ind w:left="720" w:hanging="360"/>
    </w:pPr>
    <w:rPr>
      <w:rFonts w:ascii="Generis Sans Com Medium" w:eastAsia="MS Gothic" w:hAnsi="Generis Sans Com Medium" w:cs="Times New Roman"/>
      <w:bCs/>
      <w:color w:val="244061"/>
      <w:kern w:val="0"/>
      <w:szCs w:val="22"/>
    </w:rPr>
  </w:style>
  <w:style w:type="character" w:customStyle="1" w:styleId="Openquestions">
    <w:name w:val="Open questions"/>
    <w:uiPriority w:val="1"/>
    <w:qFormat/>
    <w:rsid w:val="00523A95"/>
    <w:rPr>
      <w:rFonts w:ascii="Generis Sans Com" w:hAnsi="Generis Sans Com"/>
      <w:i/>
      <w:color w:val="auto"/>
      <w:u w:val="none" w:color="FFFF00"/>
      <w:bdr w:val="none" w:sz="0" w:space="0" w:color="auto"/>
      <w:shd w:val="solid" w:color="FFFF00" w:fill="FFFF99"/>
    </w:rPr>
  </w:style>
  <w:style w:type="character" w:styleId="PlaceholderText">
    <w:name w:val="Placeholder Text"/>
    <w:uiPriority w:val="99"/>
    <w:semiHidden/>
    <w:rsid w:val="00523A95"/>
    <w:rPr>
      <w:color w:val="808080"/>
    </w:rPr>
  </w:style>
  <w:style w:type="table" w:styleId="LightShading">
    <w:name w:val="Light Shading"/>
    <w:basedOn w:val="TableNormal"/>
    <w:uiPriority w:val="60"/>
    <w:rsid w:val="00523A95"/>
    <w:rPr>
      <w:rFonts w:ascii="Generis Sans Com" w:eastAsia="Generis Sans Com" w:hAnsi="Generis Sans Com"/>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523A95"/>
    <w:rPr>
      <w:rFonts w:ascii="Generis Sans Com" w:eastAsia="Generis Sans Com" w:hAnsi="Generis Sans Com"/>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Revision">
    <w:name w:val="Revision"/>
    <w:hidden/>
    <w:uiPriority w:val="99"/>
    <w:semiHidden/>
    <w:rsid w:val="00523A95"/>
    <w:rPr>
      <w:rFonts w:ascii="Generis Sans Com" w:eastAsia="Generis Sans Com" w:hAnsi="Generis Sans Com"/>
      <w:sz w:val="22"/>
      <w:szCs w:val="22"/>
    </w:rPr>
  </w:style>
  <w:style w:type="paragraph" w:styleId="DocumentMap">
    <w:name w:val="Document Map"/>
    <w:basedOn w:val="Normal"/>
    <w:link w:val="DocumentMapChar"/>
    <w:uiPriority w:val="99"/>
    <w:unhideWhenUsed/>
    <w:rsid w:val="00523A95"/>
    <w:pPr>
      <w:spacing w:before="0" w:after="0"/>
    </w:pPr>
    <w:rPr>
      <w:rFonts w:ascii="Lucida Grande" w:eastAsia="Generis Sans Com" w:hAnsi="Lucida Grande" w:cs="Lucida Grande"/>
      <w:sz w:val="24"/>
    </w:rPr>
  </w:style>
  <w:style w:type="character" w:customStyle="1" w:styleId="DocumentMapChar">
    <w:name w:val="Document Map Char"/>
    <w:basedOn w:val="DefaultParagraphFont"/>
    <w:link w:val="DocumentMap"/>
    <w:uiPriority w:val="99"/>
    <w:rsid w:val="00523A95"/>
    <w:rPr>
      <w:rFonts w:ascii="Lucida Grande" w:eastAsia="Generis Sans Com" w:hAnsi="Lucida Grande" w:cs="Lucida Grande"/>
      <w:sz w:val="24"/>
      <w:szCs w:val="24"/>
    </w:rPr>
  </w:style>
  <w:style w:type="paragraph" w:customStyle="1" w:styleId="SourceCode">
    <w:name w:val="Source Code"/>
    <w:basedOn w:val="Normal"/>
    <w:link w:val="SourceCodeChar"/>
    <w:qFormat/>
    <w:rsid w:val="00523A95"/>
    <w:pPr>
      <w:spacing w:before="0" w:after="200" w:line="276" w:lineRule="auto"/>
    </w:pPr>
    <w:rPr>
      <w:rFonts w:ascii="Consolas" w:eastAsia="Generis Sans Com" w:hAnsi="Consolas" w:cs="Consolas"/>
      <w:sz w:val="18"/>
      <w:szCs w:val="22"/>
    </w:rPr>
  </w:style>
  <w:style w:type="table" w:styleId="LightShading-Accent1">
    <w:name w:val="Light Shading Accent 1"/>
    <w:basedOn w:val="TableNormal"/>
    <w:uiPriority w:val="60"/>
    <w:rsid w:val="00523A95"/>
    <w:rPr>
      <w:rFonts w:ascii="Generis Sans Com" w:eastAsia="Generis Sans Com" w:hAnsi="Generis Sans Com"/>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ourceCodeChar">
    <w:name w:val="Source Code Char"/>
    <w:link w:val="SourceCode"/>
    <w:rsid w:val="00523A95"/>
    <w:rPr>
      <w:rFonts w:ascii="Consolas" w:eastAsia="Generis Sans Com" w:hAnsi="Consolas" w:cs="Consolas"/>
      <w:sz w:val="18"/>
      <w:szCs w:val="22"/>
    </w:rPr>
  </w:style>
  <w:style w:type="paragraph" w:customStyle="1" w:styleId="CodeExample">
    <w:name w:val="Code Example"/>
    <w:basedOn w:val="Code"/>
    <w:link w:val="CodeExampleChar"/>
    <w:qFormat/>
    <w:rsid w:val="00523A95"/>
    <w:pPr>
      <w:keepLines w:val="0"/>
      <w:shd w:val="clear" w:color="auto" w:fill="F2F2F2"/>
    </w:pPr>
    <w:rPr>
      <w:rFonts w:ascii="Consolas" w:hAnsi="Consolas"/>
      <w:sz w:val="16"/>
    </w:rPr>
  </w:style>
  <w:style w:type="character" w:customStyle="1" w:styleId="CodeChar">
    <w:name w:val="Code Char"/>
    <w:link w:val="Code"/>
    <w:rsid w:val="00523A95"/>
    <w:rPr>
      <w:rFonts w:ascii="Courier New" w:hAnsi="Courier New"/>
      <w:sz w:val="18"/>
      <w:szCs w:val="24"/>
      <w:shd w:val="clear" w:color="auto" w:fill="D9D9D9"/>
    </w:rPr>
  </w:style>
  <w:style w:type="character" w:customStyle="1" w:styleId="CodeExampleChar">
    <w:name w:val="Code Example Char"/>
    <w:link w:val="CodeExample"/>
    <w:rsid w:val="00523A95"/>
    <w:rPr>
      <w:rFonts w:ascii="Consolas" w:hAnsi="Consolas"/>
      <w:sz w:val="16"/>
      <w:szCs w:val="24"/>
      <w:shd w:val="clear" w:color="auto" w:fill="F2F2F2"/>
    </w:rPr>
  </w:style>
  <w:style w:type="character" w:customStyle="1" w:styleId="HTMLPreformattedChar">
    <w:name w:val="HTML Preformatted Char"/>
    <w:link w:val="HTMLPreformatted"/>
    <w:uiPriority w:val="99"/>
    <w:rsid w:val="00523A95"/>
    <w:rPr>
      <w:rFonts w:ascii="Arial Unicode MS" w:eastAsia="Arial Unicode MS" w:hAnsi="Arial Unicode MS" w:cs="Arial Unicode MS"/>
    </w:rPr>
  </w:style>
  <w:style w:type="character" w:customStyle="1" w:styleId="htmltagstart">
    <w:name w:val="html__tag_start"/>
    <w:rsid w:val="00523A95"/>
  </w:style>
  <w:style w:type="character" w:customStyle="1" w:styleId="htmlattrname">
    <w:name w:val="html__attr_name"/>
    <w:rsid w:val="00523A95"/>
  </w:style>
  <w:style w:type="character" w:customStyle="1" w:styleId="htmlattrvalue">
    <w:name w:val="html__attr_value"/>
    <w:rsid w:val="00523A95"/>
  </w:style>
  <w:style w:type="character" w:customStyle="1" w:styleId="htmltagend">
    <w:name w:val="html__tag_end"/>
    <w:rsid w:val="00523A95"/>
  </w:style>
  <w:style w:type="character" w:customStyle="1" w:styleId="apple-style-span">
    <w:name w:val="apple-style-span"/>
    <w:rsid w:val="00523A95"/>
  </w:style>
  <w:style w:type="paragraph" w:customStyle="1" w:styleId="MultilineCaption">
    <w:name w:val="Multiline Caption"/>
    <w:basedOn w:val="Caption"/>
    <w:qFormat/>
    <w:rsid w:val="00523A95"/>
    <w:pPr>
      <w:ind w:left="1440" w:right="1440"/>
      <w:jc w:val="center"/>
    </w:pPr>
    <w:rPr>
      <w:i w:val="0"/>
      <w:color w:val="002060"/>
    </w:rPr>
  </w:style>
  <w:style w:type="table" w:customStyle="1" w:styleId="TableGridLight1">
    <w:name w:val="Table Grid Light1"/>
    <w:basedOn w:val="TableNormal"/>
    <w:uiPriority w:val="40"/>
    <w:rsid w:val="00523A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523A9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523A95"/>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eference-text">
    <w:name w:val="reference-text"/>
    <w:basedOn w:val="DefaultParagraphFont"/>
    <w:rsid w:val="00523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ode" w:uiPriority="99"/>
    <w:lsdException w:name="HTML Preformatted" w:uiPriority="99"/>
    <w:lsdException w:name="Normal Table" w:semiHidden="0" w:unhideWhenUsed="0"/>
    <w:lsdException w:name="annotation subject" w:uiPriority="99"/>
    <w:lsdException w:name="No List" w:uiPriority="99"/>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uiPriority w:val="9"/>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pPr>
      <w:numPr>
        <w:ilvl w:val="2"/>
      </w:numPr>
      <w:outlineLvl w:val="2"/>
    </w:pPr>
    <w:rPr>
      <w:bCs/>
      <w:sz w:val="26"/>
      <w:szCs w:val="26"/>
    </w:rPr>
  </w:style>
  <w:style w:type="paragraph" w:styleId="Heading4">
    <w:name w:val="heading 4"/>
    <w:aliases w:val="H4"/>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uiPriority w:val="9"/>
    <w:qFormat/>
    <w:pPr>
      <w:numPr>
        <w:ilvl w:val="4"/>
      </w:numPr>
      <w:outlineLvl w:val="4"/>
    </w:pPr>
    <w:rPr>
      <w:bCs/>
      <w:iCs w:val="0"/>
      <w:szCs w:val="26"/>
    </w:rPr>
  </w:style>
  <w:style w:type="paragraph" w:styleId="Heading6">
    <w:name w:val="heading 6"/>
    <w:basedOn w:val="Heading5"/>
    <w:next w:val="Normal"/>
    <w:link w:val="Heading6Char"/>
    <w:uiPriority w:val="9"/>
    <w:qFormat/>
    <w:pPr>
      <w:numPr>
        <w:ilvl w:val="5"/>
      </w:numPr>
      <w:outlineLvl w:val="5"/>
    </w:pPr>
    <w:rPr>
      <w:bCs w:val="0"/>
      <w:sz w:val="22"/>
      <w:szCs w:val="22"/>
    </w:rPr>
  </w:style>
  <w:style w:type="paragraph" w:styleId="Heading7">
    <w:name w:val="heading 7"/>
    <w:basedOn w:val="Heading6"/>
    <w:next w:val="Normal"/>
    <w:link w:val="Heading7Char"/>
    <w:uiPriority w:val="9"/>
    <w:qFormat/>
    <w:pPr>
      <w:numPr>
        <w:ilvl w:val="6"/>
      </w:numPr>
      <w:outlineLvl w:val="6"/>
    </w:pPr>
  </w:style>
  <w:style w:type="paragraph" w:styleId="Heading8">
    <w:name w:val="heading 8"/>
    <w:basedOn w:val="Heading7"/>
    <w:next w:val="Normal"/>
    <w:link w:val="Heading8Char"/>
    <w:uiPriority w:val="9"/>
    <w:qFormat/>
    <w:pPr>
      <w:numPr>
        <w:ilvl w:val="7"/>
      </w:numPr>
      <w:outlineLvl w:val="7"/>
    </w:pPr>
    <w:rPr>
      <w:i/>
      <w:iCs/>
    </w:rPr>
  </w:style>
  <w:style w:type="paragraph" w:styleId="Heading9">
    <w:name w:val="heading 9"/>
    <w:basedOn w:val="Heading8"/>
    <w:next w:val="Normal"/>
    <w:link w:val="Heading9Char"/>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11"/>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link w:val="CodeChar"/>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uiPriority w:val="99"/>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0">
    <w:name w:val="AppendixHeading3"/>
    <w:basedOn w:val="Heading3"/>
    <w:next w:val="Normal"/>
    <w:rsid w:val="00B2415D"/>
    <w:pPr>
      <w:numPr>
        <w:numId w:val="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0">
    <w:name w:val="AppendixHeading4"/>
    <w:basedOn w:val="AppendixHeading30"/>
    <w:next w:val="Normal"/>
    <w:rsid w:val="00427622"/>
    <w:pPr>
      <w:numPr>
        <w:ilvl w:val="3"/>
      </w:numPr>
      <w:ind w:left="360"/>
      <w:outlineLvl w:val="3"/>
    </w:pPr>
    <w:rPr>
      <w:iCs w:val="0"/>
      <w:sz w:val="24"/>
    </w:rPr>
  </w:style>
  <w:style w:type="paragraph" w:customStyle="1" w:styleId="AppendixHeading5">
    <w:name w:val="AppendixHeading5"/>
    <w:basedOn w:val="AppendixHeading40"/>
    <w:next w:val="Normal"/>
    <w:rsid w:val="00427622"/>
    <w:pPr>
      <w:numPr>
        <w:ilvl w:val="4"/>
      </w:numPr>
      <w:spacing w:before="200"/>
      <w:outlineLvl w:val="4"/>
    </w:pPr>
    <w:rPr>
      <w:i/>
      <w:sz w:val="20"/>
    </w:rPr>
  </w:style>
  <w:style w:type="character" w:customStyle="1" w:styleId="FooterChar">
    <w:name w:val="Footer Char"/>
    <w:link w:val="Footer"/>
    <w:uiPriority w:val="99"/>
    <w:rsid w:val="00523A95"/>
    <w:rPr>
      <w:rFonts w:ascii="Arial" w:hAnsi="Arial"/>
      <w:szCs w:val="24"/>
    </w:rPr>
  </w:style>
  <w:style w:type="paragraph" w:styleId="BalloonText">
    <w:name w:val="Balloon Text"/>
    <w:basedOn w:val="Normal"/>
    <w:link w:val="BalloonTextChar"/>
    <w:uiPriority w:val="99"/>
    <w:rsid w:val="00523A9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523A95"/>
    <w:rPr>
      <w:rFonts w:ascii="Tahoma" w:hAnsi="Tahoma"/>
      <w:sz w:val="16"/>
      <w:szCs w:val="16"/>
      <w:lang w:val="x-none" w:eastAsia="x-none"/>
    </w:rPr>
  </w:style>
  <w:style w:type="character" w:styleId="CommentReference">
    <w:name w:val="annotation reference"/>
    <w:basedOn w:val="DefaultParagraphFont"/>
    <w:uiPriority w:val="99"/>
    <w:unhideWhenUsed/>
    <w:rsid w:val="00523A95"/>
    <w:rPr>
      <w:sz w:val="16"/>
      <w:szCs w:val="16"/>
    </w:rPr>
  </w:style>
  <w:style w:type="paragraph" w:styleId="CommentText">
    <w:name w:val="annotation text"/>
    <w:basedOn w:val="Normal"/>
    <w:link w:val="CommentTextChar"/>
    <w:uiPriority w:val="99"/>
    <w:unhideWhenUsed/>
    <w:rsid w:val="00523A95"/>
    <w:rPr>
      <w:szCs w:val="20"/>
    </w:rPr>
  </w:style>
  <w:style w:type="character" w:customStyle="1" w:styleId="CommentTextChar">
    <w:name w:val="Comment Text Char"/>
    <w:basedOn w:val="DefaultParagraphFont"/>
    <w:link w:val="CommentText"/>
    <w:uiPriority w:val="99"/>
    <w:rsid w:val="00523A95"/>
    <w:rPr>
      <w:rFonts w:ascii="Arial" w:hAnsi="Arial"/>
    </w:rPr>
  </w:style>
  <w:style w:type="paragraph" w:styleId="CommentSubject">
    <w:name w:val="annotation subject"/>
    <w:basedOn w:val="CommentText"/>
    <w:next w:val="CommentText"/>
    <w:link w:val="CommentSubjectChar"/>
    <w:uiPriority w:val="99"/>
    <w:unhideWhenUsed/>
    <w:rsid w:val="00523A95"/>
    <w:rPr>
      <w:b/>
      <w:bCs/>
    </w:rPr>
  </w:style>
  <w:style w:type="character" w:customStyle="1" w:styleId="CommentSubjectChar">
    <w:name w:val="Comment Subject Char"/>
    <w:basedOn w:val="CommentTextChar"/>
    <w:link w:val="CommentSubject"/>
    <w:uiPriority w:val="99"/>
    <w:rsid w:val="00523A95"/>
    <w:rPr>
      <w:rFonts w:ascii="Arial" w:hAnsi="Arial"/>
      <w:b/>
      <w:bCs/>
    </w:rPr>
  </w:style>
  <w:style w:type="paragraph" w:customStyle="1" w:styleId="Terminology-term">
    <w:name w:val="Terminology - term"/>
    <w:basedOn w:val="Normal"/>
    <w:qFormat/>
    <w:rsid w:val="00523A95"/>
    <w:pPr>
      <w:spacing w:before="120" w:after="0" w:line="276" w:lineRule="auto"/>
    </w:pPr>
    <w:rPr>
      <w:rFonts w:eastAsia="Generis Sans Com"/>
      <w:b/>
      <w:szCs w:val="22"/>
    </w:rPr>
  </w:style>
  <w:style w:type="paragraph" w:customStyle="1" w:styleId="Terminology-definition">
    <w:name w:val="Terminology - definition"/>
    <w:basedOn w:val="Terminology-term"/>
    <w:next w:val="NormalWeb"/>
    <w:qFormat/>
    <w:rsid w:val="00523A95"/>
    <w:pPr>
      <w:spacing w:before="40"/>
      <w:ind w:left="720"/>
    </w:pPr>
    <w:rPr>
      <w:b w:val="0"/>
    </w:rPr>
  </w:style>
  <w:style w:type="character" w:customStyle="1" w:styleId="CodeInline">
    <w:name w:val="Code Inline"/>
    <w:rsid w:val="00523A95"/>
    <w:rPr>
      <w:rFonts w:ascii="Consolas" w:hAnsi="Consolas"/>
      <w:sz w:val="18"/>
    </w:rPr>
  </w:style>
  <w:style w:type="character" w:customStyle="1" w:styleId="InlineHeader">
    <w:name w:val="Inline Header"/>
    <w:uiPriority w:val="1"/>
    <w:qFormat/>
    <w:rsid w:val="00523A95"/>
    <w:rPr>
      <w:b/>
    </w:rPr>
  </w:style>
  <w:style w:type="paragraph" w:styleId="ListParagraph">
    <w:name w:val="List Paragraph"/>
    <w:basedOn w:val="Normal"/>
    <w:uiPriority w:val="34"/>
    <w:qFormat/>
    <w:rsid w:val="00523A95"/>
    <w:pPr>
      <w:spacing w:before="0" w:after="200" w:line="276" w:lineRule="auto"/>
      <w:ind w:left="720"/>
      <w:contextualSpacing/>
    </w:pPr>
    <w:rPr>
      <w:rFonts w:eastAsia="Generis Sans Com"/>
      <w:szCs w:val="22"/>
    </w:rPr>
  </w:style>
  <w:style w:type="paragraph" w:customStyle="1" w:styleId="Heading1WP">
    <w:name w:val="Heading 1 WP"/>
    <w:basedOn w:val="Heading1"/>
    <w:qFormat/>
    <w:rsid w:val="00523A95"/>
    <w:pPr>
      <w:pageBreakBefore w:val="0"/>
      <w:numPr>
        <w:numId w:val="0"/>
      </w:numPr>
      <w:tabs>
        <w:tab w:val="num" w:pos="432"/>
      </w:tabs>
      <w:ind w:left="432" w:hanging="432"/>
    </w:pPr>
  </w:style>
  <w:style w:type="character" w:customStyle="1" w:styleId="Referenceshorthand">
    <w:name w:val="Reference shorthand"/>
    <w:rsid w:val="00523A95"/>
    <w:rPr>
      <w:rFonts w:ascii="Arial" w:hAnsi="Arial"/>
      <w:b w:val="0"/>
      <w:i w:val="0"/>
      <w:sz w:val="20"/>
    </w:rPr>
  </w:style>
  <w:style w:type="table" w:customStyle="1" w:styleId="DefaultTableStyle">
    <w:name w:val="Default Table Style"/>
    <w:basedOn w:val="TableNormal"/>
    <w:uiPriority w:val="99"/>
    <w:rsid w:val="00523A95"/>
    <w:pPr>
      <w:spacing w:before="60" w:after="60"/>
    </w:pPr>
    <w:rPr>
      <w:rFonts w:ascii="Generis Sans Com" w:eastAsia="Generis Sans Com" w:hAnsi="Generis Sans Com"/>
      <w:sz w:val="22"/>
      <w:szCs w:val="22"/>
    </w:rPr>
    <w:tblPr>
      <w:tblStyleRowBandSize w:val="1"/>
      <w:tblBorders>
        <w:top w:val="single" w:sz="2" w:space="0" w:color="DBE5F1"/>
        <w:left w:val="single" w:sz="2" w:space="0" w:color="DBE5F1"/>
        <w:bottom w:val="single" w:sz="2" w:space="0" w:color="DBE5F1"/>
        <w:right w:val="single" w:sz="2" w:space="0" w:color="DBE5F1"/>
      </w:tblBorders>
    </w:tblPr>
    <w:tcPr>
      <w:shd w:val="clear" w:color="auto" w:fill="DBE5F1"/>
    </w:tcPr>
    <w:tblStylePr w:type="firstRow">
      <w:rPr>
        <w:b/>
        <w:color w:val="FFFFFF"/>
      </w:rPr>
      <w:tblPr/>
      <w:tcPr>
        <w:shd w:val="clear" w:color="auto" w:fill="1F497D"/>
      </w:tcPr>
    </w:tblStylePr>
    <w:tblStylePr w:type="firstCol">
      <w:rPr>
        <w:b/>
      </w:rPr>
    </w:tblStylePr>
    <w:tblStylePr w:type="band1Horz">
      <w:tblPr/>
      <w:tcPr>
        <w:shd w:val="clear" w:color="auto" w:fill="DBE5F1"/>
      </w:tcPr>
    </w:tblStylePr>
    <w:tblStylePr w:type="band2Horz">
      <w:tblPr/>
      <w:tcPr>
        <w:shd w:val="clear" w:color="auto" w:fill="FFFFFF"/>
      </w:tcPr>
    </w:tblStylePr>
  </w:style>
  <w:style w:type="paragraph" w:customStyle="1" w:styleId="BeforeAfterSpacing3pt">
    <w:name w:val="Before/After Spacing (3pt)"/>
    <w:basedOn w:val="Normal"/>
    <w:qFormat/>
    <w:rsid w:val="00523A95"/>
    <w:pPr>
      <w:spacing w:before="60" w:after="60"/>
    </w:pPr>
    <w:rPr>
      <w:rFonts w:eastAsia="Generis Sans Com"/>
      <w:szCs w:val="22"/>
    </w:rPr>
  </w:style>
  <w:style w:type="character" w:customStyle="1" w:styleId="Editorial">
    <w:name w:val="Editorial"/>
    <w:qFormat/>
    <w:rsid w:val="00523A95"/>
    <w:rPr>
      <w:rFonts w:ascii="Generis Sans Com" w:hAnsi="Generis Sans Com"/>
      <w:i/>
      <w:color w:val="auto"/>
      <w:u w:val="none" w:color="FFFF00"/>
      <w:bdr w:val="none" w:sz="0" w:space="0" w:color="auto"/>
      <w:shd w:val="diagStripe" w:color="FDE9D9" w:fill="FBD4B4"/>
    </w:rPr>
  </w:style>
  <w:style w:type="character" w:customStyle="1" w:styleId="Heading2Char">
    <w:name w:val="Heading 2 Char"/>
    <w:aliases w:val="H2 Char"/>
    <w:link w:val="Heading2"/>
    <w:uiPriority w:val="9"/>
    <w:rsid w:val="00523A95"/>
    <w:rPr>
      <w:rFonts w:ascii="Arial" w:hAnsi="Arial" w:cs="Arial"/>
      <w:b/>
      <w:iCs/>
      <w:color w:val="3B006F"/>
      <w:kern w:val="32"/>
      <w:sz w:val="28"/>
      <w:szCs w:val="28"/>
    </w:rPr>
  </w:style>
  <w:style w:type="character" w:customStyle="1" w:styleId="Heading3Char">
    <w:name w:val="Heading 3 Char"/>
    <w:aliases w:val="H3 Char"/>
    <w:link w:val="Heading3"/>
    <w:uiPriority w:val="9"/>
    <w:rsid w:val="00523A95"/>
    <w:rPr>
      <w:rFonts w:ascii="Arial" w:hAnsi="Arial" w:cs="Arial"/>
      <w:b/>
      <w:bCs/>
      <w:iCs/>
      <w:color w:val="3B006F"/>
      <w:kern w:val="32"/>
      <w:sz w:val="26"/>
      <w:szCs w:val="26"/>
    </w:rPr>
  </w:style>
  <w:style w:type="paragraph" w:customStyle="1" w:styleId="Before-spacedparagraph">
    <w:name w:val="Before-spaced paragraph"/>
    <w:basedOn w:val="Normal"/>
    <w:next w:val="Normal"/>
    <w:link w:val="Before-spacedparagraphChar"/>
    <w:qFormat/>
    <w:rsid w:val="00523A95"/>
    <w:pPr>
      <w:spacing w:before="120" w:after="200" w:line="276" w:lineRule="auto"/>
    </w:pPr>
    <w:rPr>
      <w:rFonts w:eastAsia="Generis Sans Com"/>
      <w:szCs w:val="22"/>
    </w:rPr>
  </w:style>
  <w:style w:type="character" w:customStyle="1" w:styleId="Heading4Char">
    <w:name w:val="Heading 4 Char"/>
    <w:aliases w:val="H4 Char"/>
    <w:link w:val="Heading4"/>
    <w:uiPriority w:val="9"/>
    <w:rsid w:val="00523A95"/>
    <w:rPr>
      <w:rFonts w:ascii="Arial" w:hAnsi="Arial" w:cs="Arial"/>
      <w:b/>
      <w:iCs/>
      <w:color w:val="3B006F"/>
      <w:kern w:val="32"/>
      <w:sz w:val="24"/>
      <w:szCs w:val="28"/>
    </w:rPr>
  </w:style>
  <w:style w:type="character" w:customStyle="1" w:styleId="Inlineoperationparameter">
    <w:name w:val="Inline operation/parameter"/>
    <w:uiPriority w:val="1"/>
    <w:qFormat/>
    <w:rsid w:val="00523A95"/>
    <w:rPr>
      <w:i/>
      <w:u w:val="single" w:color="4F81BD"/>
      <w:bdr w:val="none" w:sz="0" w:space="0" w:color="auto"/>
    </w:rPr>
  </w:style>
  <w:style w:type="character" w:customStyle="1" w:styleId="NoteorExampleLiteral">
    <w:name w:val="Note or Example (Literal)"/>
    <w:uiPriority w:val="1"/>
    <w:qFormat/>
    <w:rsid w:val="00523A95"/>
    <w:rPr>
      <w:b/>
      <w:caps/>
      <w:smallCaps w:val="0"/>
    </w:rPr>
  </w:style>
  <w:style w:type="character" w:customStyle="1" w:styleId="Before-spacedparagraphChar">
    <w:name w:val="Before-spaced paragraph Char"/>
    <w:link w:val="Before-spacedparagraph"/>
    <w:rsid w:val="00523A95"/>
    <w:rPr>
      <w:rFonts w:ascii="Arial" w:eastAsia="Generis Sans Com" w:hAnsi="Arial"/>
      <w:szCs w:val="22"/>
    </w:rPr>
  </w:style>
  <w:style w:type="paragraph" w:styleId="NoSpacing">
    <w:name w:val="No Spacing"/>
    <w:basedOn w:val="Normal"/>
    <w:uiPriority w:val="1"/>
    <w:qFormat/>
    <w:rsid w:val="00523A95"/>
    <w:pPr>
      <w:spacing w:before="0" w:after="0"/>
    </w:pPr>
    <w:rPr>
      <w:rFonts w:ascii="Generis Sans Com" w:eastAsia="Generis Sans Com" w:hAnsi="Generis Sans Com"/>
      <w:color w:val="000000"/>
      <w:sz w:val="22"/>
      <w:szCs w:val="20"/>
      <w:lang w:eastAsia="ja-JP"/>
    </w:rPr>
  </w:style>
  <w:style w:type="character" w:customStyle="1" w:styleId="SpecialPublicationBanner">
    <w:name w:val="Special Publication Banner"/>
    <w:uiPriority w:val="1"/>
    <w:rsid w:val="00523A95"/>
    <w:rPr>
      <w:rFonts w:ascii="Generis Sans Com Medium" w:hAnsi="Generis Sans Com Medium" w:cs="Generis Sans Com"/>
      <w:b/>
      <w:sz w:val="32"/>
    </w:rPr>
  </w:style>
  <w:style w:type="table" w:styleId="LightList">
    <w:name w:val="Light List"/>
    <w:basedOn w:val="TableNormal"/>
    <w:uiPriority w:val="61"/>
    <w:rsid w:val="00523A95"/>
    <w:rPr>
      <w:rFonts w:ascii="Generis Sans Com" w:eastAsia="Generis Sans Com" w:hAnsi="Generis Sans Com"/>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leChar">
    <w:name w:val="Title Char"/>
    <w:link w:val="Title"/>
    <w:uiPriority w:val="10"/>
    <w:rsid w:val="00523A95"/>
    <w:rPr>
      <w:rFonts w:ascii="Arial" w:hAnsi="Arial" w:cs="Arial"/>
      <w:b/>
      <w:bCs/>
      <w:color w:val="3B006F"/>
      <w:kern w:val="28"/>
      <w:sz w:val="48"/>
      <w:szCs w:val="48"/>
    </w:rPr>
  </w:style>
  <w:style w:type="character" w:customStyle="1" w:styleId="Heading1Char">
    <w:name w:val="Heading 1 Char"/>
    <w:link w:val="Heading1"/>
    <w:uiPriority w:val="9"/>
    <w:rsid w:val="00523A95"/>
    <w:rPr>
      <w:rFonts w:ascii="Arial" w:hAnsi="Arial" w:cs="Arial"/>
      <w:b/>
      <w:bCs/>
      <w:color w:val="3B006F"/>
      <w:kern w:val="32"/>
      <w:sz w:val="36"/>
      <w:szCs w:val="36"/>
    </w:rPr>
  </w:style>
  <w:style w:type="character" w:customStyle="1" w:styleId="Heading5Char">
    <w:name w:val="Heading 5 Char"/>
    <w:link w:val="Heading5"/>
    <w:uiPriority w:val="9"/>
    <w:rsid w:val="00523A95"/>
    <w:rPr>
      <w:rFonts w:ascii="Arial" w:hAnsi="Arial" w:cs="Arial"/>
      <w:b/>
      <w:bCs/>
      <w:color w:val="3B006F"/>
      <w:kern w:val="32"/>
      <w:sz w:val="24"/>
      <w:szCs w:val="26"/>
    </w:rPr>
  </w:style>
  <w:style w:type="character" w:customStyle="1" w:styleId="Heading6Char">
    <w:name w:val="Heading 6 Char"/>
    <w:link w:val="Heading6"/>
    <w:uiPriority w:val="9"/>
    <w:rsid w:val="00523A95"/>
    <w:rPr>
      <w:rFonts w:ascii="Arial" w:hAnsi="Arial" w:cs="Arial"/>
      <w:b/>
      <w:color w:val="3B006F"/>
      <w:kern w:val="32"/>
      <w:sz w:val="22"/>
      <w:szCs w:val="22"/>
    </w:rPr>
  </w:style>
  <w:style w:type="character" w:customStyle="1" w:styleId="Heading7Char">
    <w:name w:val="Heading 7 Char"/>
    <w:link w:val="Heading7"/>
    <w:uiPriority w:val="9"/>
    <w:rsid w:val="00523A95"/>
    <w:rPr>
      <w:rFonts w:ascii="Arial" w:hAnsi="Arial" w:cs="Arial"/>
      <w:b/>
      <w:color w:val="3B006F"/>
      <w:kern w:val="32"/>
      <w:sz w:val="22"/>
      <w:szCs w:val="22"/>
    </w:rPr>
  </w:style>
  <w:style w:type="character" w:customStyle="1" w:styleId="Heading8Char">
    <w:name w:val="Heading 8 Char"/>
    <w:link w:val="Heading8"/>
    <w:uiPriority w:val="9"/>
    <w:rsid w:val="00523A95"/>
    <w:rPr>
      <w:rFonts w:ascii="Arial" w:hAnsi="Arial" w:cs="Arial"/>
      <w:b/>
      <w:i/>
      <w:iCs/>
      <w:color w:val="3B006F"/>
      <w:kern w:val="32"/>
      <w:sz w:val="22"/>
      <w:szCs w:val="22"/>
    </w:rPr>
  </w:style>
  <w:style w:type="character" w:customStyle="1" w:styleId="Heading9Char">
    <w:name w:val="Heading 9 Char"/>
    <w:link w:val="Heading9"/>
    <w:uiPriority w:val="9"/>
    <w:rsid w:val="00523A95"/>
    <w:rPr>
      <w:rFonts w:ascii="Arial" w:hAnsi="Arial" w:cs="Arial"/>
      <w:b/>
      <w:i/>
      <w:iCs/>
      <w:color w:val="3B006F"/>
      <w:kern w:val="32"/>
      <w:sz w:val="22"/>
      <w:szCs w:val="22"/>
    </w:rPr>
  </w:style>
  <w:style w:type="character" w:customStyle="1" w:styleId="SubtitleChar">
    <w:name w:val="Subtitle Char"/>
    <w:link w:val="Subtitle"/>
    <w:uiPriority w:val="11"/>
    <w:rsid w:val="00523A95"/>
    <w:rPr>
      <w:rFonts w:ascii="Arial" w:hAnsi="Arial" w:cs="Arial"/>
      <w:b/>
      <w:bCs/>
      <w:color w:val="3B006F"/>
      <w:kern w:val="28"/>
      <w:sz w:val="36"/>
      <w:szCs w:val="36"/>
    </w:rPr>
  </w:style>
  <w:style w:type="character" w:styleId="Strong">
    <w:name w:val="Strong"/>
    <w:uiPriority w:val="22"/>
    <w:qFormat/>
    <w:rsid w:val="00523A95"/>
    <w:rPr>
      <w:b/>
      <w:bCs/>
    </w:rPr>
  </w:style>
  <w:style w:type="paragraph" w:styleId="Quote">
    <w:name w:val="Quote"/>
    <w:basedOn w:val="Normal"/>
    <w:next w:val="Normal"/>
    <w:link w:val="QuoteChar"/>
    <w:uiPriority w:val="29"/>
    <w:qFormat/>
    <w:rsid w:val="00523A95"/>
    <w:pPr>
      <w:spacing w:before="0" w:after="200" w:line="276" w:lineRule="auto"/>
    </w:pPr>
    <w:rPr>
      <w:rFonts w:ascii="Generis Sans Com" w:eastAsia="Generis Sans Com" w:hAnsi="Generis Sans Com"/>
      <w:i/>
      <w:iCs/>
      <w:color w:val="000000"/>
      <w:sz w:val="22"/>
      <w:szCs w:val="22"/>
    </w:rPr>
  </w:style>
  <w:style w:type="character" w:customStyle="1" w:styleId="QuoteChar">
    <w:name w:val="Quote Char"/>
    <w:basedOn w:val="DefaultParagraphFont"/>
    <w:link w:val="Quote"/>
    <w:uiPriority w:val="29"/>
    <w:rsid w:val="00523A95"/>
    <w:rPr>
      <w:rFonts w:ascii="Generis Sans Com" w:eastAsia="Generis Sans Com" w:hAnsi="Generis Sans Com"/>
      <w:i/>
      <w:iCs/>
      <w:color w:val="000000"/>
      <w:sz w:val="22"/>
      <w:szCs w:val="22"/>
    </w:rPr>
  </w:style>
  <w:style w:type="paragraph" w:styleId="IntenseQuote">
    <w:name w:val="Intense Quote"/>
    <w:basedOn w:val="Normal"/>
    <w:next w:val="Normal"/>
    <w:link w:val="IntenseQuoteChar"/>
    <w:uiPriority w:val="30"/>
    <w:qFormat/>
    <w:rsid w:val="00523A95"/>
    <w:pPr>
      <w:pBdr>
        <w:bottom w:val="single" w:sz="4" w:space="4" w:color="4F81BD"/>
      </w:pBdr>
      <w:spacing w:before="200" w:after="280" w:line="276" w:lineRule="auto"/>
      <w:ind w:left="936" w:right="936"/>
    </w:pPr>
    <w:rPr>
      <w:rFonts w:ascii="Generis Sans Com" w:eastAsia="Generis Sans Com" w:hAnsi="Generis Sans Com"/>
      <w:b/>
      <w:bCs/>
      <w:i/>
      <w:iCs/>
      <w:color w:val="4F81BD"/>
      <w:sz w:val="22"/>
      <w:szCs w:val="22"/>
    </w:rPr>
  </w:style>
  <w:style w:type="character" w:customStyle="1" w:styleId="IntenseQuoteChar">
    <w:name w:val="Intense Quote Char"/>
    <w:basedOn w:val="DefaultParagraphFont"/>
    <w:link w:val="IntenseQuote"/>
    <w:uiPriority w:val="30"/>
    <w:rsid w:val="00523A95"/>
    <w:rPr>
      <w:rFonts w:ascii="Generis Sans Com" w:eastAsia="Generis Sans Com" w:hAnsi="Generis Sans Com"/>
      <w:b/>
      <w:bCs/>
      <w:i/>
      <w:iCs/>
      <w:color w:val="4F81BD"/>
      <w:sz w:val="22"/>
      <w:szCs w:val="22"/>
    </w:rPr>
  </w:style>
  <w:style w:type="character" w:styleId="SubtleEmphasis">
    <w:name w:val="Subtle Emphasis"/>
    <w:uiPriority w:val="19"/>
    <w:qFormat/>
    <w:rsid w:val="00523A95"/>
    <w:rPr>
      <w:i/>
      <w:iCs/>
      <w:color w:val="808080"/>
    </w:rPr>
  </w:style>
  <w:style w:type="character" w:styleId="IntenseEmphasis">
    <w:name w:val="Intense Emphasis"/>
    <w:uiPriority w:val="21"/>
    <w:qFormat/>
    <w:rsid w:val="00523A95"/>
    <w:rPr>
      <w:b/>
      <w:bCs/>
      <w:i/>
      <w:iCs/>
      <w:color w:val="4F81BD"/>
    </w:rPr>
  </w:style>
  <w:style w:type="character" w:styleId="SubtleReference">
    <w:name w:val="Subtle Reference"/>
    <w:uiPriority w:val="31"/>
    <w:qFormat/>
    <w:rsid w:val="00523A95"/>
    <w:rPr>
      <w:smallCaps/>
      <w:color w:val="C0504D"/>
      <w:u w:val="single"/>
    </w:rPr>
  </w:style>
  <w:style w:type="character" w:styleId="IntenseReference">
    <w:name w:val="Intense Reference"/>
    <w:uiPriority w:val="32"/>
    <w:qFormat/>
    <w:rsid w:val="00523A95"/>
    <w:rPr>
      <w:b/>
      <w:bCs/>
      <w:smallCaps/>
      <w:color w:val="C0504D"/>
      <w:spacing w:val="5"/>
      <w:u w:val="single"/>
    </w:rPr>
  </w:style>
  <w:style w:type="character" w:styleId="BookTitle">
    <w:name w:val="Book Title"/>
    <w:uiPriority w:val="33"/>
    <w:qFormat/>
    <w:rsid w:val="00523A95"/>
    <w:rPr>
      <w:b/>
      <w:bCs/>
      <w:smallCaps/>
      <w:spacing w:val="5"/>
    </w:rPr>
  </w:style>
  <w:style w:type="paragraph" w:styleId="TOCHeading">
    <w:name w:val="TOC Heading"/>
    <w:basedOn w:val="Heading1"/>
    <w:next w:val="Normal"/>
    <w:uiPriority w:val="39"/>
    <w:unhideWhenUsed/>
    <w:qFormat/>
    <w:rsid w:val="00523A95"/>
    <w:pPr>
      <w:keepLines/>
      <w:pageBreakBefore w:val="0"/>
      <w:numPr>
        <w:numId w:val="0"/>
      </w:numPr>
      <w:pBdr>
        <w:top w:val="none" w:sz="0" w:space="0" w:color="auto"/>
      </w:pBdr>
      <w:tabs>
        <w:tab w:val="num" w:pos="432"/>
      </w:tabs>
      <w:spacing w:after="240" w:line="276" w:lineRule="auto"/>
      <w:ind w:left="432" w:hanging="432"/>
      <w:outlineLvl w:val="9"/>
    </w:pPr>
    <w:rPr>
      <w:rFonts w:ascii="Generis Sans Com Medium" w:eastAsia="MS Gothic" w:hAnsi="Generis Sans Com Medium" w:cs="Times New Roman"/>
      <w:color w:val="1F497D"/>
      <w:kern w:val="0"/>
      <w:sz w:val="40"/>
      <w:szCs w:val="28"/>
    </w:rPr>
  </w:style>
  <w:style w:type="table" w:styleId="MediumList2-Accent1">
    <w:name w:val="Medium List 2 Accent 1"/>
    <w:basedOn w:val="TableNormal"/>
    <w:uiPriority w:val="66"/>
    <w:rsid w:val="00523A95"/>
    <w:rPr>
      <w:rFonts w:ascii="Generis Sans Com Medium" w:eastAsia="MS Gothic" w:hAnsi="Generis Sans Com Medium"/>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ppendixHeader1">
    <w:name w:val="Appendix Header 1"/>
    <w:basedOn w:val="Heading1"/>
    <w:next w:val="Before-spacedparagraph"/>
    <w:rsid w:val="00523A95"/>
    <w:pPr>
      <w:keepLines/>
      <w:pageBreakBefore w:val="0"/>
      <w:numPr>
        <w:numId w:val="18"/>
      </w:numPr>
      <w:pBdr>
        <w:top w:val="none" w:sz="0" w:space="0" w:color="auto"/>
      </w:pBdr>
      <w:tabs>
        <w:tab w:val="clear" w:pos="2520"/>
        <w:tab w:val="num" w:pos="1080"/>
      </w:tabs>
      <w:spacing w:after="240" w:line="276" w:lineRule="auto"/>
      <w:ind w:left="1080" w:hanging="360"/>
    </w:pPr>
    <w:rPr>
      <w:rFonts w:ascii="Generis Sans Com Medium" w:eastAsia="MS Gothic" w:hAnsi="Generis Sans Com Medium" w:cs="Times New Roman"/>
      <w:color w:val="244061"/>
      <w:kern w:val="0"/>
      <w:sz w:val="40"/>
      <w:szCs w:val="28"/>
    </w:rPr>
  </w:style>
  <w:style w:type="paragraph" w:customStyle="1" w:styleId="AppendixHeader2">
    <w:name w:val="Appendix Header 2"/>
    <w:basedOn w:val="Heading2"/>
    <w:next w:val="Normal"/>
    <w:rsid w:val="00523A95"/>
    <w:pPr>
      <w:keepLines/>
      <w:numPr>
        <w:numId w:val="18"/>
      </w:numPr>
      <w:tabs>
        <w:tab w:val="num" w:pos="1080"/>
      </w:tabs>
      <w:spacing w:line="276" w:lineRule="auto"/>
      <w:ind w:left="1080" w:hanging="360"/>
    </w:pPr>
    <w:rPr>
      <w:rFonts w:ascii="Generis Sans Com Medium" w:eastAsia="MS Gothic" w:hAnsi="Generis Sans Com Medium" w:cs="Times New Roman"/>
      <w:bCs/>
      <w:iCs w:val="0"/>
      <w:color w:val="244061"/>
      <w:kern w:val="0"/>
      <w:szCs w:val="26"/>
    </w:rPr>
  </w:style>
  <w:style w:type="numbering" w:customStyle="1" w:styleId="AppendixListStyle">
    <w:name w:val="Appendix List Style"/>
    <w:uiPriority w:val="99"/>
    <w:rsid w:val="00523A95"/>
    <w:pPr>
      <w:numPr>
        <w:numId w:val="16"/>
      </w:numPr>
    </w:pPr>
  </w:style>
  <w:style w:type="numbering" w:customStyle="1" w:styleId="MainListStyle">
    <w:name w:val="Main List Style"/>
    <w:uiPriority w:val="99"/>
    <w:rsid w:val="00523A95"/>
    <w:pPr>
      <w:numPr>
        <w:numId w:val="17"/>
      </w:numPr>
    </w:pPr>
  </w:style>
  <w:style w:type="table" w:styleId="MediumList2">
    <w:name w:val="Medium List 2"/>
    <w:basedOn w:val="TableNormal"/>
    <w:uiPriority w:val="66"/>
    <w:rsid w:val="00523A95"/>
    <w:rPr>
      <w:rFonts w:ascii="Generis Sans Com Medium" w:eastAsia="MS Gothic" w:hAnsi="Generis Sans Com Medium"/>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523A95"/>
    <w:rPr>
      <w:rFonts w:ascii="Generis Sans Com Medium" w:eastAsia="MS Gothic" w:hAnsi="Generis Sans Com Medium"/>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1">
    <w:name w:val="Medium Shading 1 Accent 1"/>
    <w:basedOn w:val="TableNormal"/>
    <w:uiPriority w:val="63"/>
    <w:rsid w:val="00523A95"/>
    <w:rPr>
      <w:rFonts w:ascii="Generis Sans Com" w:eastAsia="Generis Sans Com" w:hAnsi="Generis Sans Com"/>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523A95"/>
    <w:rPr>
      <w:rFonts w:ascii="Generis Sans Com" w:eastAsia="Generis Sans Com" w:hAnsi="Generis Sans Com"/>
      <w:sz w:val="22"/>
      <w:szCs w:val="22"/>
    </w:rPr>
    <w:tblPr>
      <w:tblStyleRowBandSize w:val="1"/>
      <w:tblStyleColBandSize w:val="1"/>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Referencedetail">
    <w:name w:val="Reference detail"/>
    <w:basedOn w:val="Normal"/>
    <w:autoRedefine/>
    <w:rsid w:val="00523A95"/>
    <w:pPr>
      <w:spacing w:before="40" w:after="40"/>
    </w:pPr>
    <w:rPr>
      <w:rFonts w:ascii="Generis Sans Com" w:hAnsi="Generis Sans Com"/>
      <w:bCs/>
      <w:color w:val="000000"/>
      <w:sz w:val="22"/>
    </w:rPr>
  </w:style>
  <w:style w:type="character" w:customStyle="1" w:styleId="NoteHeadingChar">
    <w:name w:val="Note Heading Char"/>
    <w:link w:val="NoteHeading"/>
    <w:rsid w:val="00523A95"/>
    <w:rPr>
      <w:rFonts w:ascii="Arial" w:hAnsi="Arial"/>
      <w:szCs w:val="24"/>
    </w:rPr>
  </w:style>
  <w:style w:type="paragraph" w:customStyle="1" w:styleId="ElementDescription">
    <w:name w:val="Element Description"/>
    <w:basedOn w:val="Normal"/>
    <w:qFormat/>
    <w:rsid w:val="00523A95"/>
    <w:pPr>
      <w:spacing w:before="0" w:after="60"/>
    </w:pPr>
    <w:rPr>
      <w:rFonts w:ascii="Generis Sans Com" w:eastAsia="Generis Sans Com" w:hAnsi="Generis Sans Com"/>
      <w:sz w:val="22"/>
      <w:szCs w:val="22"/>
    </w:rPr>
  </w:style>
  <w:style w:type="paragraph" w:customStyle="1" w:styleId="Heading2-Operation">
    <w:name w:val="Heading 2 - Operation"/>
    <w:basedOn w:val="Heading2"/>
    <w:next w:val="Before-spacedparagraph"/>
    <w:qFormat/>
    <w:rsid w:val="00523A95"/>
    <w:pPr>
      <w:keepLines/>
      <w:pageBreakBefore/>
      <w:numPr>
        <w:ilvl w:val="0"/>
        <w:numId w:val="0"/>
      </w:numPr>
      <w:pBdr>
        <w:top w:val="single" w:sz="12" w:space="1" w:color="1F497D"/>
      </w:pBdr>
      <w:tabs>
        <w:tab w:val="num" w:pos="576"/>
      </w:tabs>
      <w:spacing w:before="200" w:line="276" w:lineRule="auto"/>
      <w:ind w:left="576" w:hanging="576"/>
    </w:pPr>
    <w:rPr>
      <w:rFonts w:ascii="Generis Sans Com Medium" w:eastAsia="MS Gothic" w:hAnsi="Generis Sans Com Medium" w:cs="Times New Roman"/>
      <w:bCs/>
      <w:iCs w:val="0"/>
      <w:color w:val="1F497D"/>
      <w:kern w:val="0"/>
      <w:sz w:val="32"/>
      <w:szCs w:val="26"/>
    </w:rPr>
  </w:style>
  <w:style w:type="character" w:styleId="HTMLCode">
    <w:name w:val="HTML Code"/>
    <w:uiPriority w:val="99"/>
    <w:unhideWhenUsed/>
    <w:rsid w:val="00523A95"/>
    <w:rPr>
      <w:rFonts w:ascii="Courier New" w:eastAsia="Times New Roman" w:hAnsi="Courier New" w:cs="Courier New"/>
      <w:sz w:val="20"/>
      <w:szCs w:val="20"/>
    </w:rPr>
  </w:style>
  <w:style w:type="character" w:customStyle="1" w:styleId="HeaderChar">
    <w:name w:val="Header Char"/>
    <w:link w:val="Header"/>
    <w:uiPriority w:val="99"/>
    <w:rsid w:val="00523A95"/>
    <w:rPr>
      <w:rFonts w:ascii="Arial" w:hAnsi="Arial"/>
      <w:szCs w:val="24"/>
    </w:rPr>
  </w:style>
  <w:style w:type="paragraph" w:customStyle="1" w:styleId="AppendixHeading3">
    <w:name w:val="Appendix Heading 3"/>
    <w:basedOn w:val="Heading3"/>
    <w:next w:val="Before-spacedparagraph"/>
    <w:rsid w:val="00523A95"/>
    <w:pPr>
      <w:keepLines/>
      <w:numPr>
        <w:numId w:val="18"/>
      </w:numPr>
      <w:tabs>
        <w:tab w:val="num" w:pos="720"/>
      </w:tabs>
      <w:spacing w:before="200" w:line="276" w:lineRule="auto"/>
      <w:ind w:left="720" w:hanging="360"/>
    </w:pPr>
    <w:rPr>
      <w:rFonts w:ascii="Generis Sans Com Medium" w:eastAsia="MS Gothic" w:hAnsi="Generis Sans Com Medium" w:cs="Times New Roman"/>
      <w:iCs w:val="0"/>
      <w:color w:val="244061"/>
      <w:kern w:val="0"/>
      <w:szCs w:val="22"/>
    </w:rPr>
  </w:style>
  <w:style w:type="table" w:styleId="LightList-Accent5">
    <w:name w:val="Light List Accent 5"/>
    <w:basedOn w:val="TableNormal"/>
    <w:uiPriority w:val="61"/>
    <w:rsid w:val="00523A95"/>
    <w:rPr>
      <w:rFonts w:ascii="Generis Sans Com" w:eastAsia="Generis Sans Com" w:hAnsi="Generis Sans Com"/>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deSemi-inline">
    <w:name w:val="Code Semi-inline"/>
    <w:basedOn w:val="Code"/>
    <w:qFormat/>
    <w:rsid w:val="00523A95"/>
    <w:pPr>
      <w:keepLines w:val="0"/>
      <w:pBdr>
        <w:top w:val="none" w:sz="0" w:space="0" w:color="auto"/>
        <w:bottom w:val="none" w:sz="0" w:space="0" w:color="auto"/>
      </w:pBdr>
      <w:shd w:val="clear" w:color="auto" w:fill="auto"/>
      <w:spacing w:before="60" w:after="60"/>
    </w:pPr>
    <w:rPr>
      <w:rFonts w:ascii="Consolas" w:hAnsi="Consolas"/>
      <w:sz w:val="16"/>
    </w:rPr>
  </w:style>
  <w:style w:type="paragraph" w:styleId="TOC8">
    <w:name w:val="toc 8"/>
    <w:basedOn w:val="Normal"/>
    <w:next w:val="Normal"/>
    <w:autoRedefine/>
    <w:uiPriority w:val="39"/>
    <w:unhideWhenUsed/>
    <w:rsid w:val="00523A95"/>
    <w:pPr>
      <w:spacing w:before="0" w:after="100" w:line="276" w:lineRule="auto"/>
      <w:ind w:left="1540"/>
    </w:pPr>
    <w:rPr>
      <w:rFonts w:ascii="Generis Sans Com" w:eastAsia="MS Mincho" w:hAnsi="Generis Sans Com"/>
      <w:sz w:val="22"/>
      <w:szCs w:val="22"/>
    </w:rPr>
  </w:style>
  <w:style w:type="paragraph" w:styleId="TOC9">
    <w:name w:val="toc 9"/>
    <w:basedOn w:val="Normal"/>
    <w:next w:val="Normal"/>
    <w:autoRedefine/>
    <w:uiPriority w:val="39"/>
    <w:unhideWhenUsed/>
    <w:rsid w:val="00523A95"/>
    <w:pPr>
      <w:spacing w:before="0" w:after="100" w:line="276" w:lineRule="auto"/>
      <w:ind w:left="1760"/>
    </w:pPr>
    <w:rPr>
      <w:rFonts w:ascii="Generis Sans Com" w:eastAsia="MS Mincho" w:hAnsi="Generis Sans Com"/>
      <w:sz w:val="22"/>
      <w:szCs w:val="22"/>
    </w:rPr>
  </w:style>
  <w:style w:type="paragraph" w:customStyle="1" w:styleId="AppendixHeading4">
    <w:name w:val="Appendix Heading 4"/>
    <w:basedOn w:val="Heading4"/>
    <w:next w:val="Before-spacedparagraph"/>
    <w:rsid w:val="00523A95"/>
    <w:pPr>
      <w:keepLines/>
      <w:numPr>
        <w:numId w:val="18"/>
      </w:numPr>
      <w:tabs>
        <w:tab w:val="num" w:pos="720"/>
      </w:tabs>
      <w:spacing w:before="200" w:after="0" w:line="276" w:lineRule="auto"/>
      <w:ind w:left="720" w:hanging="360"/>
    </w:pPr>
    <w:rPr>
      <w:rFonts w:ascii="Generis Sans Com Medium" w:eastAsia="MS Gothic" w:hAnsi="Generis Sans Com Medium" w:cs="Times New Roman"/>
      <w:bCs/>
      <w:color w:val="244061"/>
      <w:kern w:val="0"/>
      <w:szCs w:val="22"/>
    </w:rPr>
  </w:style>
  <w:style w:type="character" w:customStyle="1" w:styleId="Openquestions">
    <w:name w:val="Open questions"/>
    <w:uiPriority w:val="1"/>
    <w:qFormat/>
    <w:rsid w:val="00523A95"/>
    <w:rPr>
      <w:rFonts w:ascii="Generis Sans Com" w:hAnsi="Generis Sans Com"/>
      <w:i/>
      <w:color w:val="auto"/>
      <w:u w:val="none" w:color="FFFF00"/>
      <w:bdr w:val="none" w:sz="0" w:space="0" w:color="auto"/>
      <w:shd w:val="solid" w:color="FFFF00" w:fill="FFFF99"/>
    </w:rPr>
  </w:style>
  <w:style w:type="character" w:styleId="PlaceholderText">
    <w:name w:val="Placeholder Text"/>
    <w:uiPriority w:val="99"/>
    <w:semiHidden/>
    <w:rsid w:val="00523A95"/>
    <w:rPr>
      <w:color w:val="808080"/>
    </w:rPr>
  </w:style>
  <w:style w:type="table" w:styleId="LightShading">
    <w:name w:val="Light Shading"/>
    <w:basedOn w:val="TableNormal"/>
    <w:uiPriority w:val="60"/>
    <w:rsid w:val="00523A95"/>
    <w:rPr>
      <w:rFonts w:ascii="Generis Sans Com" w:eastAsia="Generis Sans Com" w:hAnsi="Generis Sans Com"/>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523A95"/>
    <w:rPr>
      <w:rFonts w:ascii="Generis Sans Com" w:eastAsia="Generis Sans Com" w:hAnsi="Generis Sans Com"/>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Revision">
    <w:name w:val="Revision"/>
    <w:hidden/>
    <w:uiPriority w:val="99"/>
    <w:semiHidden/>
    <w:rsid w:val="00523A95"/>
    <w:rPr>
      <w:rFonts w:ascii="Generis Sans Com" w:eastAsia="Generis Sans Com" w:hAnsi="Generis Sans Com"/>
      <w:sz w:val="22"/>
      <w:szCs w:val="22"/>
    </w:rPr>
  </w:style>
  <w:style w:type="paragraph" w:styleId="DocumentMap">
    <w:name w:val="Document Map"/>
    <w:basedOn w:val="Normal"/>
    <w:link w:val="DocumentMapChar"/>
    <w:uiPriority w:val="99"/>
    <w:unhideWhenUsed/>
    <w:rsid w:val="00523A95"/>
    <w:pPr>
      <w:spacing w:before="0" w:after="0"/>
    </w:pPr>
    <w:rPr>
      <w:rFonts w:ascii="Lucida Grande" w:eastAsia="Generis Sans Com" w:hAnsi="Lucida Grande" w:cs="Lucida Grande"/>
      <w:sz w:val="24"/>
    </w:rPr>
  </w:style>
  <w:style w:type="character" w:customStyle="1" w:styleId="DocumentMapChar">
    <w:name w:val="Document Map Char"/>
    <w:basedOn w:val="DefaultParagraphFont"/>
    <w:link w:val="DocumentMap"/>
    <w:uiPriority w:val="99"/>
    <w:rsid w:val="00523A95"/>
    <w:rPr>
      <w:rFonts w:ascii="Lucida Grande" w:eastAsia="Generis Sans Com" w:hAnsi="Lucida Grande" w:cs="Lucida Grande"/>
      <w:sz w:val="24"/>
      <w:szCs w:val="24"/>
    </w:rPr>
  </w:style>
  <w:style w:type="paragraph" w:customStyle="1" w:styleId="SourceCode">
    <w:name w:val="Source Code"/>
    <w:basedOn w:val="Normal"/>
    <w:link w:val="SourceCodeChar"/>
    <w:qFormat/>
    <w:rsid w:val="00523A95"/>
    <w:pPr>
      <w:spacing w:before="0" w:after="200" w:line="276" w:lineRule="auto"/>
    </w:pPr>
    <w:rPr>
      <w:rFonts w:ascii="Consolas" w:eastAsia="Generis Sans Com" w:hAnsi="Consolas" w:cs="Consolas"/>
      <w:sz w:val="18"/>
      <w:szCs w:val="22"/>
    </w:rPr>
  </w:style>
  <w:style w:type="table" w:styleId="LightShading-Accent1">
    <w:name w:val="Light Shading Accent 1"/>
    <w:basedOn w:val="TableNormal"/>
    <w:uiPriority w:val="60"/>
    <w:rsid w:val="00523A95"/>
    <w:rPr>
      <w:rFonts w:ascii="Generis Sans Com" w:eastAsia="Generis Sans Com" w:hAnsi="Generis Sans Com"/>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ourceCodeChar">
    <w:name w:val="Source Code Char"/>
    <w:link w:val="SourceCode"/>
    <w:rsid w:val="00523A95"/>
    <w:rPr>
      <w:rFonts w:ascii="Consolas" w:eastAsia="Generis Sans Com" w:hAnsi="Consolas" w:cs="Consolas"/>
      <w:sz w:val="18"/>
      <w:szCs w:val="22"/>
    </w:rPr>
  </w:style>
  <w:style w:type="paragraph" w:customStyle="1" w:styleId="CodeExample">
    <w:name w:val="Code Example"/>
    <w:basedOn w:val="Code"/>
    <w:link w:val="CodeExampleChar"/>
    <w:qFormat/>
    <w:rsid w:val="00523A95"/>
    <w:pPr>
      <w:keepLines w:val="0"/>
      <w:shd w:val="clear" w:color="auto" w:fill="F2F2F2"/>
    </w:pPr>
    <w:rPr>
      <w:rFonts w:ascii="Consolas" w:hAnsi="Consolas"/>
      <w:sz w:val="16"/>
    </w:rPr>
  </w:style>
  <w:style w:type="character" w:customStyle="1" w:styleId="CodeChar">
    <w:name w:val="Code Char"/>
    <w:link w:val="Code"/>
    <w:rsid w:val="00523A95"/>
    <w:rPr>
      <w:rFonts w:ascii="Courier New" w:hAnsi="Courier New"/>
      <w:sz w:val="18"/>
      <w:szCs w:val="24"/>
      <w:shd w:val="clear" w:color="auto" w:fill="D9D9D9"/>
    </w:rPr>
  </w:style>
  <w:style w:type="character" w:customStyle="1" w:styleId="CodeExampleChar">
    <w:name w:val="Code Example Char"/>
    <w:link w:val="CodeExample"/>
    <w:rsid w:val="00523A95"/>
    <w:rPr>
      <w:rFonts w:ascii="Consolas" w:hAnsi="Consolas"/>
      <w:sz w:val="16"/>
      <w:szCs w:val="24"/>
      <w:shd w:val="clear" w:color="auto" w:fill="F2F2F2"/>
    </w:rPr>
  </w:style>
  <w:style w:type="character" w:customStyle="1" w:styleId="HTMLPreformattedChar">
    <w:name w:val="HTML Preformatted Char"/>
    <w:link w:val="HTMLPreformatted"/>
    <w:uiPriority w:val="99"/>
    <w:rsid w:val="00523A95"/>
    <w:rPr>
      <w:rFonts w:ascii="Arial Unicode MS" w:eastAsia="Arial Unicode MS" w:hAnsi="Arial Unicode MS" w:cs="Arial Unicode MS"/>
    </w:rPr>
  </w:style>
  <w:style w:type="character" w:customStyle="1" w:styleId="htmltagstart">
    <w:name w:val="html__tag_start"/>
    <w:rsid w:val="00523A95"/>
  </w:style>
  <w:style w:type="character" w:customStyle="1" w:styleId="htmlattrname">
    <w:name w:val="html__attr_name"/>
    <w:rsid w:val="00523A95"/>
  </w:style>
  <w:style w:type="character" w:customStyle="1" w:styleId="htmlattrvalue">
    <w:name w:val="html__attr_value"/>
    <w:rsid w:val="00523A95"/>
  </w:style>
  <w:style w:type="character" w:customStyle="1" w:styleId="htmltagend">
    <w:name w:val="html__tag_end"/>
    <w:rsid w:val="00523A95"/>
  </w:style>
  <w:style w:type="character" w:customStyle="1" w:styleId="apple-style-span">
    <w:name w:val="apple-style-span"/>
    <w:rsid w:val="00523A95"/>
  </w:style>
  <w:style w:type="paragraph" w:customStyle="1" w:styleId="MultilineCaption">
    <w:name w:val="Multiline Caption"/>
    <w:basedOn w:val="Caption"/>
    <w:qFormat/>
    <w:rsid w:val="00523A95"/>
    <w:pPr>
      <w:ind w:left="1440" w:right="1440"/>
      <w:jc w:val="center"/>
    </w:pPr>
    <w:rPr>
      <w:i w:val="0"/>
      <w:color w:val="002060"/>
    </w:rPr>
  </w:style>
  <w:style w:type="table" w:customStyle="1" w:styleId="TableGridLight1">
    <w:name w:val="Table Grid Light1"/>
    <w:basedOn w:val="TableNormal"/>
    <w:uiPriority w:val="40"/>
    <w:rsid w:val="00523A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11">
    <w:name w:val="Grid Table 1 Light - Accent 11"/>
    <w:basedOn w:val="TableNormal"/>
    <w:uiPriority w:val="46"/>
    <w:rsid w:val="00523A9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523A95"/>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eference-text">
    <w:name w:val="reference-text"/>
    <w:basedOn w:val="DefaultParagraphFont"/>
    <w:rsid w:val="0052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biometrics/WS-BD/v1.0/WS-BD-v1.0.html" TargetMode="External"/><Relationship Id="rId21" Type="http://schemas.openxmlformats.org/officeDocument/2006/relationships/hyperlink" Target="http://www.nist.gov/"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www-mmsp.ece.mcgill.ca/Documents/AudioFormats/AIFF/Docs/AIFF-1.3.pdf" TargetMode="External"/><Relationship Id="rId47" Type="http://schemas.openxmlformats.org/officeDocument/2006/relationships/hyperlink" Target="http://msdn.microsoft.com/en-us/library/windows/desktop/dd757562%28v=vs.85%29.aspx" TargetMode="External"/><Relationship Id="rId50" Type="http://schemas.openxmlformats.org/officeDocument/2006/relationships/hyperlink" Target="http://www.digicamsoft.com/bmp/bmp.html" TargetMode="External"/><Relationship Id="rId55" Type="http://schemas.openxmlformats.org/officeDocument/2006/relationships/hyperlink" Target="http://xiph.org/ogg/" TargetMode="External"/><Relationship Id="rId63" Type="http://schemas.openxmlformats.org/officeDocument/2006/relationships/hyperlink" Target="http://www.ietf.org/rfc/rfc2616.txt" TargetMode="External"/><Relationship Id="rId68" Type="http://schemas.openxmlformats.org/officeDocument/2006/relationships/hyperlink" Target="http://partners.adobe.com/public/developer/en/tiff/TIFF6.pdf" TargetMode="External"/><Relationship Id="rId76" Type="http://schemas.openxmlformats.org/officeDocument/2006/relationships/image" Target="media/image2.emf"/><Relationship Id="rId84" Type="http://schemas.openxmlformats.org/officeDocument/2006/relationships/image" Target="media/image9.png"/><Relationship Id="rId89" Type="http://schemas.openxmlformats.org/officeDocument/2006/relationships/image" Target="media/image10.emf"/><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fbibiospecs.org/docs/WSQ_Gray-scale_Specification_Version_3_1_Final.pdf" TargetMode="External"/><Relationship Id="rId92"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docs.oasis-open.org/bioserv/WSBD/v1.0/WSBD-v1.0.docx" TargetMode="External"/><Relationship Id="rId29" Type="http://schemas.openxmlformats.org/officeDocument/2006/relationships/hyperlink" Target="https://www.oasis-open.org/committees/comments/index.php?wg_abbrev=bioserv" TargetMode="External"/><Relationship Id="rId11" Type="http://schemas.openxmlformats.org/officeDocument/2006/relationships/hyperlink" Target="http://docs.oasis-open.org/bioserv/WSBD/v1.0/csprd01/WSBD-v1.0-csprd01.pdf" TargetMode="External"/><Relationship Id="rId24" Type="http://schemas.openxmlformats.org/officeDocument/2006/relationships/hyperlink" Target="http://docs.oasis-open.org/bioserv/WSBD/v1.0/csprd01/schemas/wsbd-v1.0.xsd" TargetMode="External"/><Relationship Id="rId32" Type="http://schemas.openxmlformats.org/officeDocument/2006/relationships/hyperlink" Target="http://docs.oasis-open.org/bioserv/WSBD/v1.0/csprd01/WSBD-v1.0-csprd01.html" TargetMode="External"/><Relationship Id="rId37" Type="http://schemas.openxmlformats.org/officeDocument/2006/relationships/header" Target="header1.xml"/><Relationship Id="rId40" Type="http://schemas.openxmlformats.org/officeDocument/2006/relationships/hyperlink" Target="http://www.3gpp.org/DynaReport/26244.htm" TargetMode="External"/><Relationship Id="rId45" Type="http://schemas.openxmlformats.org/officeDocument/2006/relationships/hyperlink" Target="http://www.nist.gov/customcf/get_pdf.cfm?pub_id=51174" TargetMode="External"/><Relationship Id="rId53" Type="http://schemas.openxmlformats.org/officeDocument/2006/relationships/hyperlink" Target="http://www.w3.org/TR/html5/" TargetMode="External"/><Relationship Id="rId58" Type="http://schemas.openxmlformats.org/officeDocument/2006/relationships/hyperlink" Target="http://www.ietf.org/rfc/rfc1737.txt" TargetMode="External"/><Relationship Id="rId66" Type="http://schemas.openxmlformats.org/officeDocument/2006/relationships/hyperlink" Target="http://www.ietf.org/rfc/rfc4122.txt" TargetMode="External"/><Relationship Id="rId74" Type="http://schemas.openxmlformats.org/officeDocument/2006/relationships/hyperlink" Target="http://www.w3.org/TR/2004/REC-xmlschema-1-20041028/" TargetMode="External"/><Relationship Id="rId79" Type="http://schemas.openxmlformats.org/officeDocument/2006/relationships/image" Target="media/image4.png"/><Relationship Id="rId87" Type="http://schemas.openxmlformats.org/officeDocument/2006/relationships/hyperlink" Target="http://example.com/Service" TargetMode="External"/><Relationship Id="rId5" Type="http://schemas.openxmlformats.org/officeDocument/2006/relationships/settings" Target="settings.xml"/><Relationship Id="rId61" Type="http://schemas.openxmlformats.org/officeDocument/2006/relationships/hyperlink" Target="http://www.ietf.org/rfc/rfc2119.txt" TargetMode="External"/><Relationship Id="rId82" Type="http://schemas.openxmlformats.org/officeDocument/2006/relationships/image" Target="media/image7.emf"/><Relationship Id="rId90" Type="http://schemas.openxmlformats.org/officeDocument/2006/relationships/image" Target="media/image11.emf"/><Relationship Id="rId95" Type="http://schemas.openxmlformats.org/officeDocument/2006/relationships/image" Target="media/image15.emf"/><Relationship Id="rId19" Type="http://schemas.openxmlformats.org/officeDocument/2006/relationships/hyperlink" Target="http://www.nist.gov/" TargetMode="External"/><Relationship Id="rId14" Type="http://schemas.openxmlformats.org/officeDocument/2006/relationships/hyperlink" Target="http://docs.oasis-open.org/bioserv/WSBD/v1.0/WSBD-v1.0.pdf" TargetMode="External"/><Relationship Id="rId22" Type="http://schemas.openxmlformats.org/officeDocument/2006/relationships/hyperlink" Target="mailto:kayee@nist.gov" TargetMode="External"/><Relationship Id="rId27" Type="http://schemas.openxmlformats.org/officeDocument/2006/relationships/hyperlink" Target="http://docs.oasis-open.org/bioserv/ns/wsbd-1.0" TargetMode="External"/><Relationship Id="rId30" Type="http://schemas.openxmlformats.org/officeDocument/2006/relationships/hyperlink" Target="https://www.oasis-open.org/committees/bioserv/" TargetMode="External"/><Relationship Id="rId35" Type="http://schemas.openxmlformats.org/officeDocument/2006/relationships/hyperlink" Target="https://www.oasis-open.org/" TargetMode="External"/><Relationship Id="rId43" Type="http://schemas.openxmlformats.org/officeDocument/2006/relationships/hyperlink" Target="http://www.nist.gov/customcf/get_pdf.cfm?pub_id=151453" TargetMode="External"/><Relationship Id="rId48" Type="http://schemas.openxmlformats.org/officeDocument/2006/relationships/hyperlink" Target="http://msdn.microsoft.com/en-us/library/dd564668%28VS.85%29.aspx" TargetMode="External"/><Relationship Id="rId56" Type="http://schemas.openxmlformats.org/officeDocument/2006/relationships/hyperlink" Target="http://www.w3.org/TR/2003/REC-PNG-20031110" TargetMode="External"/><Relationship Id="rId64" Type="http://schemas.openxmlformats.org/officeDocument/2006/relationships/hyperlink" Target="http://www.ietf.org/rfc/rfc2660.txt" TargetMode="External"/><Relationship Id="rId69" Type="http://schemas.openxmlformats.org/officeDocument/2006/relationships/hyperlink" Target="http://www.tactilemedia.com/info/MCI_Control_Info.html" TargetMode="External"/><Relationship Id="rId77" Type="http://schemas.openxmlformats.org/officeDocument/2006/relationships/hyperlink" Target="http://en.wikipedia.org/w/index.php?title=ISO/IEC_2382&amp;action=edit&amp;redlink=1" TargetMode="External"/><Relationship Id="rId8" Type="http://schemas.openxmlformats.org/officeDocument/2006/relationships/endnotes" Target="endnotes.xml"/><Relationship Id="rId51" Type="http://schemas.openxmlformats.org/officeDocument/2006/relationships/hyperlink" Target="http://www.iana.org/assignments/media-types/media-types.xhtml" TargetMode="External"/><Relationship Id="rId72" Type="http://schemas.openxmlformats.org/officeDocument/2006/relationships/hyperlink" Target="http://www.w3.org/TR/xml/" TargetMode="External"/><Relationship Id="rId80" Type="http://schemas.openxmlformats.org/officeDocument/2006/relationships/image" Target="media/image5.emf"/><Relationship Id="rId85" Type="http://schemas.openxmlformats.org/officeDocument/2006/relationships/hyperlink" Target="http://www.w3.org/2001/XMLSchema" TargetMode="External"/><Relationship Id="rId93" Type="http://schemas.openxmlformats.org/officeDocument/2006/relationships/image" Target="media/image13.e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bioserv/WSBD/v1.0/csprd01/WSBD-v1.0-csprd01.html" TargetMode="External"/><Relationship Id="rId17" Type="http://schemas.openxmlformats.org/officeDocument/2006/relationships/hyperlink" Target="https://www.oasis-open.org/committees/bioserv/" TargetMode="External"/><Relationship Id="rId25" Type="http://schemas.openxmlformats.org/officeDocument/2006/relationships/hyperlink" Target="http://www.nist.gov/itl/iad/ig/upload/NIST-SP-500-288-v1.pdf" TargetMode="External"/><Relationship Id="rId33" Type="http://schemas.openxmlformats.org/officeDocument/2006/relationships/hyperlink" Target="http://docs.oasis-open.org/bioserv/WSBD/v1.0/WSBD-v1.0.html" TargetMode="External"/><Relationship Id="rId38" Type="http://schemas.openxmlformats.org/officeDocument/2006/relationships/footer" Target="footer1.xml"/><Relationship Id="rId46" Type="http://schemas.openxmlformats.org/officeDocument/2006/relationships/hyperlink" Target="http://www.nist.gov/customcf/get_pdf.cfm?pub_id=890062" TargetMode="External"/><Relationship Id="rId59" Type="http://schemas.openxmlformats.org/officeDocument/2006/relationships/hyperlink" Target="http://www.ietf.org/rfc/rfc2045.txt" TargetMode="External"/><Relationship Id="rId67" Type="http://schemas.openxmlformats.org/officeDocument/2006/relationships/hyperlink" Target="http://www.nist.gov/itl/iad/mig/tools.cfm" TargetMode="External"/><Relationship Id="rId20" Type="http://schemas.openxmlformats.org/officeDocument/2006/relationships/hyperlink" Target="mailto:kevin.mangold@nist.gov" TargetMode="External"/><Relationship Id="rId41" Type="http://schemas.openxmlformats.org/officeDocument/2006/relationships/hyperlink" Target="http://www.3gpp2.org/Public_html/specs/C.S0050-B_v1.0_070521.pdf" TargetMode="External"/><Relationship Id="rId54" Type="http://schemas.openxmlformats.org/officeDocument/2006/relationships/hyperlink" Target="http://www.w3.org/Graphics/JPEG/jfif3.pdf" TargetMode="External"/><Relationship Id="rId62" Type="http://schemas.openxmlformats.org/officeDocument/2006/relationships/hyperlink" Target="http://www.ietf.org/rfc/rfc2141.txt" TargetMode="External"/><Relationship Id="rId70" Type="http://schemas.openxmlformats.org/officeDocument/2006/relationships/hyperlink" Target="http://www.w3.org/TR/2004/NOTE-ws-gloss-20040211/" TargetMode="External"/><Relationship Id="rId75" Type="http://schemas.openxmlformats.org/officeDocument/2006/relationships/hyperlink" Target="http://www.w3.org/TR/2004/REC-xmlschema-2-20041028/" TargetMode="External"/><Relationship Id="rId83" Type="http://schemas.openxmlformats.org/officeDocument/2006/relationships/image" Target="media/image8.png"/><Relationship Id="rId88" Type="http://schemas.openxmlformats.org/officeDocument/2006/relationships/hyperlink" Target="http://example.com/Service" TargetMode="External"/><Relationship Id="rId91" Type="http://schemas.openxmlformats.org/officeDocument/2006/relationships/hyperlink" Target="http://10.0.0.8:8000/Sensor" TargetMode="External"/><Relationship Id="rId96"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bioserv/WSBD/v1.0/WSBD-v1.0.html" TargetMode="External"/><Relationship Id="rId23" Type="http://schemas.openxmlformats.org/officeDocument/2006/relationships/hyperlink" Target="http://www.nist.gov/" TargetMode="External"/><Relationship Id="rId28" Type="http://schemas.openxmlformats.org/officeDocument/2006/relationships/hyperlink" Target="https://www.oasis-open.org/committees/tc_home.php?wg_abbrev=bioserv" TargetMode="External"/><Relationship Id="rId36" Type="http://schemas.openxmlformats.org/officeDocument/2006/relationships/hyperlink" Target="https://www.oasis-open.org/policies-guidelines/trademark" TargetMode="External"/><Relationship Id="rId49" Type="http://schemas.openxmlformats.org/officeDocument/2006/relationships/hyperlink" Target="http://msdn.microsoft.com/en-us/library/ms779636.aspx" TargetMode="External"/><Relationship Id="rId57" Type="http://schemas.openxmlformats.org/officeDocument/2006/relationships/hyperlink" Target="https://developer.apple.com/library/mac/documentation/QuickTime/QTFF/QTFFPreface/qtffPreface.html" TargetMode="External"/><Relationship Id="rId10" Type="http://schemas.openxmlformats.org/officeDocument/2006/relationships/image" Target="media/image1.png"/><Relationship Id="rId31" Type="http://schemas.openxmlformats.org/officeDocument/2006/relationships/hyperlink" Target="https://www.oasis-open.org/committees/bioserv/ipr.php" TargetMode="External"/><Relationship Id="rId44" Type="http://schemas.openxmlformats.org/officeDocument/2006/relationships/hyperlink" Target="http://www.nist.gov/customcf/get_pdf.cfm?pub_id=910136" TargetMode="External"/><Relationship Id="rId52" Type="http://schemas.openxmlformats.org/officeDocument/2006/relationships/hyperlink" Target="http://www.ietf.org/rfc/rfc6184.txt" TargetMode="External"/><Relationship Id="rId60" Type="http://schemas.openxmlformats.org/officeDocument/2006/relationships/hyperlink" Target="http://www.ietf.org/rfc/rfc2046.txt" TargetMode="External"/><Relationship Id="rId65" Type="http://schemas.openxmlformats.org/officeDocument/2006/relationships/hyperlink" Target="http://www.ietf.org/rfc/rfc3001.txt" TargetMode="External"/><Relationship Id="rId73" Type="http://schemas.openxmlformats.org/officeDocument/2006/relationships/hyperlink" Target="http://www.w3.org/TR/2009/REC-xml-names-20091208/" TargetMode="External"/><Relationship Id="rId78" Type="http://schemas.openxmlformats.org/officeDocument/2006/relationships/image" Target="media/image3.emf"/><Relationship Id="rId81" Type="http://schemas.openxmlformats.org/officeDocument/2006/relationships/image" Target="media/image6.emf"/><Relationship Id="rId86" Type="http://schemas.openxmlformats.org/officeDocument/2006/relationships/hyperlink" Target="http://www.w3.org/2001/XMLSchema" TargetMode="External"/><Relationship Id="rId94" Type="http://schemas.openxmlformats.org/officeDocument/2006/relationships/image" Target="media/image14.emf"/><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bioserv/WSBD/v1.0/csprd01/WSBD-v1.0-csprd01.docx" TargetMode="External"/><Relationship Id="rId18" Type="http://schemas.openxmlformats.org/officeDocument/2006/relationships/hyperlink" Target="mailto:kevin.mangold@nist.gov" TargetMode="External"/><Relationship Id="rId3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B7DA-C902-42CA-A008-DAFED3E0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56</TotalTime>
  <Pages>142</Pages>
  <Words>34446</Words>
  <Characters>267978</Characters>
  <Application>Microsoft Office Word</Application>
  <DocSecurity>0</DocSecurity>
  <Lines>2233</Lines>
  <Paragraphs>603</Paragraphs>
  <ScaleCrop>false</ScaleCrop>
  <HeadingPairs>
    <vt:vector size="2" baseType="variant">
      <vt:variant>
        <vt:lpstr>Title</vt:lpstr>
      </vt:variant>
      <vt:variant>
        <vt:i4>1</vt:i4>
      </vt:variant>
    </vt:vector>
  </HeadingPairs>
  <TitlesOfParts>
    <vt:vector size="1" baseType="lpstr">
      <vt:lpstr>WS-Biometric Devices Version 1.0</vt:lpstr>
    </vt:vector>
  </TitlesOfParts>
  <Company/>
  <LinksUpToDate>false</LinksUpToDate>
  <CharactersWithSpaces>301821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WS-Biometric Devices Version 1.0</dc:title>
  <dc:creator>OASIS Biometrics Services (BIOSERV) TC</dc:creator>
  <dc:description>WS-Biometric Devices is a protocol for the command and control of biometric sensors using the same protocols that underlie the web.</dc:description>
  <cp:lastModifiedBy>Chet Ensign</cp:lastModifiedBy>
  <cp:revision>31</cp:revision>
  <cp:lastPrinted>2016-10-11T20:59:00Z</cp:lastPrinted>
  <dcterms:created xsi:type="dcterms:W3CDTF">2016-07-15T15:41:00Z</dcterms:created>
  <dcterms:modified xsi:type="dcterms:W3CDTF">2016-10-11T21:01:00Z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